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0"/>
          <w:tab w:val="left" w:pos="3165"/>
          <w:tab w:val="center" w:pos="4153"/>
        </w:tabs>
        <w:kinsoku/>
        <w:wordWrap/>
        <w:overflowPunct/>
        <w:topLinePunct w:val="0"/>
        <w:autoSpaceDE/>
        <w:autoSpaceDN/>
        <w:bidi w:val="0"/>
        <w:adjustRightInd/>
        <w:snapToGrid/>
        <w:spacing w:before="0" w:after="0" w:line="480" w:lineRule="exact"/>
        <w:jc w:val="center"/>
        <w:textAlignment w:val="auto"/>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喀什地区第一人民医院大孔径CT及核磁设备采购项目</w:t>
      </w:r>
    </w:p>
    <w:p>
      <w:pPr>
        <w:keepNext w:val="0"/>
        <w:keepLines w:val="0"/>
        <w:pageBreakBefore w:val="0"/>
        <w:widowControl w:val="0"/>
        <w:tabs>
          <w:tab w:val="left" w:pos="0"/>
          <w:tab w:val="left" w:pos="3165"/>
          <w:tab w:val="center" w:pos="4153"/>
        </w:tabs>
        <w:kinsoku/>
        <w:wordWrap/>
        <w:overflowPunct/>
        <w:topLinePunct w:val="0"/>
        <w:autoSpaceDE/>
        <w:autoSpaceDN/>
        <w:bidi w:val="0"/>
        <w:adjustRightInd/>
        <w:snapToGrid/>
        <w:spacing w:before="0" w:after="0" w:line="480" w:lineRule="exact"/>
        <w:jc w:val="center"/>
        <w:textAlignment w:val="auto"/>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公开招标公告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u w:val="single"/>
          <w:lang w:val="en-US" w:eastAsia="zh-CN"/>
        </w:rPr>
        <w:t>喀什地区第一人民医院大孔径CT及核磁设备采购项目</w:t>
      </w:r>
      <w:r>
        <w:rPr>
          <w:rFonts w:hint="eastAsia" w:ascii="宋体" w:hAnsi="宋体" w:eastAsia="宋体" w:cs="宋体"/>
          <w:color w:val="auto"/>
          <w:sz w:val="24"/>
          <w:szCs w:val="24"/>
          <w:highlight w:val="none"/>
        </w:rPr>
        <w:t>的潜在供应商应在</w:t>
      </w:r>
      <w:r>
        <w:rPr>
          <w:rFonts w:hint="eastAsia" w:ascii="宋体" w:hAnsi="宋体" w:eastAsia="宋体" w:cs="宋体"/>
          <w:color w:val="auto"/>
          <w:sz w:val="24"/>
          <w:szCs w:val="24"/>
          <w:highlight w:val="none"/>
          <w:u w:val="single"/>
          <w:lang w:val="en-US" w:eastAsia="zh-CN"/>
        </w:rPr>
        <w:t>政采云平台（https://login.zcygov.cn/user-login/#/login）</w:t>
      </w:r>
      <w:r>
        <w:rPr>
          <w:rFonts w:hint="eastAsia" w:ascii="宋体" w:hAnsi="宋体" w:eastAsia="宋体" w:cs="宋体"/>
          <w:color w:val="auto"/>
          <w:sz w:val="24"/>
          <w:szCs w:val="24"/>
          <w:highlight w:val="none"/>
        </w:rPr>
        <w:t>获取招标文件，并于</w:t>
      </w:r>
      <w:r>
        <w:rPr>
          <w:rFonts w:hint="eastAsia" w:ascii="宋体" w:hAnsi="宋体" w:eastAsia="宋体" w:cs="宋体"/>
          <w:color w:val="auto"/>
          <w:sz w:val="24"/>
          <w:szCs w:val="24"/>
          <w:highlight w:val="none"/>
          <w:u w:val="single"/>
          <w:lang w:eastAsia="zh-CN"/>
        </w:rPr>
        <w:t>2022年12月9日上午10点30分</w:t>
      </w:r>
      <w:r>
        <w:rPr>
          <w:rFonts w:hint="eastAsia" w:ascii="宋体" w:hAnsi="宋体" w:eastAsia="宋体" w:cs="宋体"/>
          <w:color w:val="auto"/>
          <w:sz w:val="24"/>
          <w:szCs w:val="24"/>
          <w:highlight w:val="none"/>
          <w:u w:val="single"/>
        </w:rPr>
        <w:t>（北京时间）</w:t>
      </w:r>
      <w:r>
        <w:rPr>
          <w:rFonts w:hint="eastAsia" w:ascii="宋体" w:hAnsi="宋体" w:eastAsia="宋体" w:cs="宋体"/>
          <w:bCs/>
          <w:color w:val="auto"/>
          <w:sz w:val="24"/>
          <w:szCs w:val="24"/>
          <w:highlight w:val="none"/>
        </w:rPr>
        <w:t>前递交投标文件</w:t>
      </w:r>
      <w:r>
        <w:rPr>
          <w:rFonts w:hint="eastAsia" w:ascii="宋体" w:hAnsi="宋体" w:eastAsia="宋体" w:cs="宋体"/>
          <w:color w:val="auto"/>
          <w:sz w:val="24"/>
          <w:szCs w:val="24"/>
          <w:highlight w:val="none"/>
        </w:rPr>
        <w:t>。</w:t>
      </w:r>
      <w:bookmarkStart w:id="0" w:name="_Toc35393790"/>
      <w:bookmarkStart w:id="1" w:name="_Toc28359002"/>
      <w:bookmarkStart w:id="2" w:name="_Toc28359079"/>
      <w:bookmarkStart w:id="3" w:name="_Toc35393621"/>
      <w:bookmarkStart w:id="4" w:name="_Toc28217"/>
      <w:bookmarkStart w:id="5" w:name="_Hlk24379207"/>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宋体" w:hAnsi="宋体" w:eastAsia="宋体" w:cs="宋体"/>
          <w:b/>
          <w:bCs w:val="0"/>
          <w:color w:val="auto"/>
          <w:sz w:val="24"/>
          <w:szCs w:val="24"/>
          <w:highlight w:val="none"/>
        </w:rPr>
      </w:pPr>
      <w:bookmarkStart w:id="6" w:name="_Toc28253"/>
      <w:bookmarkStart w:id="7" w:name="_Toc20970"/>
      <w:r>
        <w:rPr>
          <w:rFonts w:hint="eastAsia" w:ascii="宋体" w:hAnsi="宋体" w:eastAsia="宋体" w:cs="宋体"/>
          <w:b/>
          <w:bCs w:val="0"/>
          <w:color w:val="auto"/>
          <w:sz w:val="24"/>
          <w:szCs w:val="24"/>
          <w:highlight w:val="none"/>
        </w:rPr>
        <w:t>一、</w:t>
      </w:r>
      <w:bookmarkEnd w:id="0"/>
      <w:bookmarkEnd w:id="1"/>
      <w:bookmarkEnd w:id="2"/>
      <w:bookmarkEnd w:id="3"/>
      <w:bookmarkEnd w:id="4"/>
      <w:r>
        <w:rPr>
          <w:rFonts w:hint="eastAsia" w:ascii="宋体" w:hAnsi="宋体" w:eastAsia="宋体" w:cs="宋体"/>
          <w:b/>
          <w:bCs w:val="0"/>
          <w:color w:val="auto"/>
          <w:sz w:val="24"/>
          <w:szCs w:val="24"/>
          <w:highlight w:val="none"/>
        </w:rPr>
        <w:t>项目基本情况</w:t>
      </w:r>
      <w:bookmarkEnd w:id="6"/>
      <w:bookmarkEnd w:id="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ZJ(GK)-220</w:t>
      </w:r>
      <w:r>
        <w:rPr>
          <w:rFonts w:hint="eastAsia" w:ascii="宋体" w:hAnsi="宋体" w:eastAsia="宋体" w:cs="宋体"/>
          <w:color w:val="auto"/>
          <w:sz w:val="24"/>
          <w:szCs w:val="24"/>
          <w:highlight w:val="none"/>
          <w:lang w:val="en-US" w:eastAsia="zh-CN"/>
        </w:rPr>
        <w:t>41</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项目名称：</w:t>
      </w:r>
      <w:bookmarkEnd w:id="5"/>
      <w:r>
        <w:rPr>
          <w:rFonts w:hint="eastAsia" w:ascii="宋体" w:hAnsi="宋体" w:eastAsia="宋体" w:cs="宋体"/>
          <w:color w:val="auto"/>
          <w:sz w:val="24"/>
          <w:szCs w:val="24"/>
          <w:highlight w:val="none"/>
          <w:lang w:val="en-US" w:eastAsia="zh-CN"/>
        </w:rPr>
        <w:t>喀什地区第一人民医院大孔径CT及核磁设备采购项目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3.采购方式：公开招标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4.总预算金额（元）：20000000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5.最高限价（元）：20000000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6.采购需求：</w:t>
      </w:r>
    </w:p>
    <w:p>
      <w:pPr>
        <w:keepNext w:val="0"/>
        <w:keepLines w:val="0"/>
        <w:pageBreakBefore w:val="0"/>
        <w:widowControl w:val="0"/>
        <w:kinsoku/>
        <w:wordWrap/>
        <w:overflowPunct/>
        <w:topLinePunct w:val="0"/>
        <w:autoSpaceDE/>
        <w:autoSpaceDN/>
        <w:bidi w:val="0"/>
        <w:adjustRightInd/>
        <w:snapToGrid/>
        <w:spacing w:line="480" w:lineRule="exact"/>
        <w:ind w:left="239" w:leftChars="114" w:firstLine="33" w:firstLineChars="14"/>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第一包：大孔径CT模拟定位机（1套、国产）；预算金额：800万元；</w:t>
      </w:r>
    </w:p>
    <w:p>
      <w:pPr>
        <w:keepNext w:val="0"/>
        <w:keepLines w:val="0"/>
        <w:pageBreakBefore w:val="0"/>
        <w:widowControl w:val="0"/>
        <w:kinsoku/>
        <w:wordWrap/>
        <w:overflowPunct/>
        <w:topLinePunct w:val="0"/>
        <w:autoSpaceDE/>
        <w:autoSpaceDN/>
        <w:bidi w:val="0"/>
        <w:adjustRightInd/>
        <w:snapToGrid/>
        <w:spacing w:line="480" w:lineRule="exact"/>
        <w:ind w:left="239" w:leftChars="114" w:firstLine="33" w:firstLineChars="14"/>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第二包：1.5T核磁设备（1套、国产）；预算金额：1200万元。</w:t>
      </w:r>
    </w:p>
    <w:p>
      <w:pPr>
        <w:keepNext w:val="0"/>
        <w:keepLines w:val="0"/>
        <w:pageBreakBefore w:val="0"/>
        <w:widowControl w:val="0"/>
        <w:kinsoku/>
        <w:wordWrap/>
        <w:overflowPunct/>
        <w:topLinePunct w:val="0"/>
        <w:autoSpaceDE/>
        <w:autoSpaceDN/>
        <w:bidi w:val="0"/>
        <w:adjustRightInd/>
        <w:snapToGrid/>
        <w:spacing w:line="480" w:lineRule="exact"/>
        <w:ind w:left="239" w:leftChars="114" w:firstLine="33" w:firstLineChars="14"/>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数量规格参数详见招标文件</w:t>
      </w:r>
      <w:r>
        <w:rPr>
          <w:rFonts w:hint="eastAsia" w:ascii="宋体" w:hAnsi="宋体" w:eastAsia="宋体" w:cs="宋体"/>
          <w:b w:val="0"/>
          <w:bCs w:val="0"/>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本项目不接受联合体投标。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宋体" w:hAnsi="宋体" w:eastAsia="宋体" w:cs="宋体"/>
          <w:b/>
          <w:color w:val="auto"/>
          <w:sz w:val="24"/>
          <w:szCs w:val="24"/>
          <w:highlight w:val="none"/>
        </w:rPr>
      </w:pPr>
      <w:bookmarkStart w:id="8" w:name="_Toc28359003"/>
      <w:bookmarkStart w:id="9" w:name="_Toc29506"/>
      <w:bookmarkStart w:id="10" w:name="_Toc1145"/>
      <w:bookmarkStart w:id="11" w:name="_Toc19260"/>
      <w:bookmarkStart w:id="12" w:name="_Toc28359080"/>
      <w:bookmarkStart w:id="13" w:name="_Toc35393622"/>
      <w:bookmarkStart w:id="14" w:name="_Toc13688"/>
      <w:bookmarkStart w:id="15" w:name="_Toc35393791"/>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val="en-US" w:eastAsia="zh-CN"/>
        </w:rPr>
        <w:t>申请人的</w:t>
      </w:r>
      <w:r>
        <w:rPr>
          <w:rFonts w:hint="eastAsia" w:ascii="宋体" w:hAnsi="宋体" w:eastAsia="宋体" w:cs="宋体"/>
          <w:b/>
          <w:color w:val="auto"/>
          <w:sz w:val="24"/>
          <w:szCs w:val="24"/>
          <w:highlight w:val="none"/>
        </w:rPr>
        <w:t>资格要求：</w:t>
      </w:r>
      <w:bookmarkEnd w:id="8"/>
      <w:bookmarkEnd w:id="9"/>
      <w:bookmarkEnd w:id="10"/>
      <w:bookmarkEnd w:id="11"/>
      <w:bookmarkEnd w:id="12"/>
      <w:bookmarkEnd w:id="13"/>
      <w:bookmarkEnd w:id="14"/>
      <w:bookmarkEnd w:id="15"/>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1.满足《中华人民共和国政府采购法》第二十二条规定：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left="420" w:leftChars="0"/>
        <w:textAlignment w:val="auto"/>
        <w:rPr>
          <w:rFonts w:hint="eastAsia" w:ascii="宋体" w:hAnsi="宋体" w:eastAsia="宋体" w:cs="宋体"/>
          <w:color w:val="auto"/>
          <w:sz w:val="24"/>
          <w:szCs w:val="24"/>
          <w:highlight w:val="none"/>
          <w:lang w:val="en-US" w:eastAsia="zh-CN"/>
        </w:rPr>
      </w:pPr>
      <w:bookmarkStart w:id="16" w:name="_Toc27678"/>
      <w:bookmarkStart w:id="17" w:name="_Toc28359081"/>
      <w:bookmarkStart w:id="18" w:name="_Toc35393623"/>
      <w:bookmarkStart w:id="19" w:name="_Toc32226"/>
      <w:bookmarkStart w:id="20" w:name="_Toc35393792"/>
      <w:bookmarkStart w:id="21" w:name="_Toc28359004"/>
      <w:r>
        <w:rPr>
          <w:rFonts w:hint="eastAsia" w:ascii="宋体" w:hAnsi="宋体" w:eastAsia="宋体" w:cs="宋体"/>
          <w:color w:val="auto"/>
          <w:sz w:val="24"/>
          <w:szCs w:val="24"/>
          <w:highlight w:val="none"/>
          <w:lang w:val="en-US" w:eastAsia="zh-CN"/>
        </w:rPr>
        <w:t>（1）具有有效的营业执照；</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left="42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（2）法定代表人资格证明及授权书、被授权人身份证(法定代表人投标需提供法定代表人身份证)；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left="42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（3）提供近两年内任意一年的财务审计报告；</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left="42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（4）依法缴纳近六个月内任意一个月社会保险的凭据；</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left="42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（5）税务部门出具的近六个月内任意一个月的完税证明；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left="42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截图)、中国政府采购网（http://www.ccgp.gov.cn/search/cr/）严重违法失信行为信息记录名单的（尚在处罚期内的），“国家企业信用信息公示系统（http://www.gsxt.gov.cn）”列入严重违法失信名单（黑名单）信息及企业信用信息公示报告；将拒绝其参加本次招标活动；（以采购代理机构或采购人查询为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left="42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（7）参与政府采购活动前3年内未被列入失信、重大税收违法案件、财政部门禁止参加政府采购活动的承诺书；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left="42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（8）提供针对本次项目的《反商业贿赂承诺书》。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2.落实政府采购政策需满足的资格要求：无。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3.本项目的特定资格要求：</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left="42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（1）提供《医疗器械生产许可证》或《医疗器械经营许可证》及医疗器械注册证。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三、获取招标文件</w:t>
      </w:r>
      <w:bookmarkEnd w:id="16"/>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获取时间：</w:t>
      </w:r>
      <w:r>
        <w:rPr>
          <w:rFonts w:hint="eastAsia" w:ascii="宋体" w:hAnsi="宋体" w:eastAsia="宋体" w:cs="宋体"/>
          <w:color w:val="auto"/>
          <w:sz w:val="24"/>
          <w:szCs w:val="24"/>
          <w:highlight w:val="none"/>
          <w:lang w:eastAsia="zh-CN"/>
        </w:rPr>
        <w:t>2022年11月17日至2022年12月2日</w:t>
      </w:r>
      <w:r>
        <w:rPr>
          <w:rFonts w:hint="eastAsia" w:ascii="宋体" w:hAnsi="宋体" w:eastAsia="宋体" w:cs="宋体"/>
          <w:color w:val="auto"/>
          <w:sz w:val="24"/>
          <w:szCs w:val="24"/>
          <w:highlight w:val="none"/>
        </w:rPr>
        <w:t>，每天上午10:00至14:00，下午1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0至</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0（北京时间，法定节假日除外）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获取方式：</w:t>
      </w:r>
      <w:r>
        <w:rPr>
          <w:rFonts w:hint="eastAsia" w:ascii="宋体" w:hAnsi="宋体" w:eastAsia="宋体" w:cs="宋体"/>
          <w:color w:val="auto"/>
          <w:sz w:val="24"/>
          <w:szCs w:val="24"/>
          <w:highlight w:val="none"/>
          <w:u w:val="none"/>
          <w:lang w:val="en-US" w:eastAsia="zh-CN"/>
        </w:rPr>
        <w:t>供应商登陆政采云平台http://www.zcygov.cn/，在线申请获取采购文件（登录政府采购云平台 → 项目采购 → 获取采购文件 → 申请，审核通过后可下载招标文件，如有操作性问题，可与政采云在线客服进行咨询，咨询电话：400-881-7190）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获取地点：政采云平台（https://login.zcygov.cn/user-login/#/login）</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售价（元）：</w:t>
      </w:r>
      <w:r>
        <w:rPr>
          <w:rFonts w:hint="eastAsia" w:ascii="宋体" w:hAnsi="宋体" w:eastAsia="宋体" w:cs="宋体"/>
          <w:color w:val="auto"/>
          <w:sz w:val="24"/>
          <w:szCs w:val="24"/>
          <w:highlight w:val="none"/>
          <w:lang w:val="en-US" w:eastAsia="zh-CN"/>
        </w:rPr>
        <w:t>0元</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宋体" w:hAnsi="宋体" w:eastAsia="宋体" w:cs="宋体"/>
          <w:b/>
          <w:bCs w:val="0"/>
          <w:color w:val="auto"/>
          <w:sz w:val="24"/>
          <w:szCs w:val="24"/>
          <w:highlight w:val="none"/>
        </w:rPr>
      </w:pPr>
      <w:bookmarkStart w:id="22" w:name="_Toc28359082"/>
      <w:bookmarkStart w:id="23" w:name="_Toc28359005"/>
      <w:bookmarkStart w:id="24" w:name="_Toc2422"/>
      <w:bookmarkStart w:id="25" w:name="_Toc9047"/>
      <w:bookmarkStart w:id="26" w:name="_Toc35393793"/>
      <w:bookmarkStart w:id="27" w:name="_Toc35393624"/>
      <w:bookmarkStart w:id="28" w:name="_Toc2532"/>
      <w:bookmarkStart w:id="29" w:name="_Toc952"/>
      <w:r>
        <w:rPr>
          <w:rFonts w:hint="eastAsia" w:ascii="宋体" w:hAnsi="宋体" w:eastAsia="宋体" w:cs="宋体"/>
          <w:b/>
          <w:bCs w:val="0"/>
          <w:color w:val="auto"/>
          <w:sz w:val="24"/>
          <w:szCs w:val="24"/>
          <w:highlight w:val="none"/>
        </w:rPr>
        <w:t>四、提交投标文件</w:t>
      </w:r>
      <w:bookmarkEnd w:id="22"/>
      <w:bookmarkEnd w:id="23"/>
      <w:r>
        <w:rPr>
          <w:rFonts w:hint="eastAsia" w:ascii="宋体" w:hAnsi="宋体" w:eastAsia="宋体" w:cs="宋体"/>
          <w:b/>
          <w:bCs w:val="0"/>
          <w:color w:val="auto"/>
          <w:sz w:val="24"/>
          <w:szCs w:val="24"/>
          <w:highlight w:val="none"/>
        </w:rPr>
        <w:t>截止时间、开标时间和地点</w:t>
      </w:r>
      <w:bookmarkEnd w:id="24"/>
      <w:bookmarkEnd w:id="25"/>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提交投标文件截止</w:t>
      </w:r>
      <w:r>
        <w:rPr>
          <w:rFonts w:hint="eastAsia" w:ascii="宋体" w:hAnsi="宋体" w:eastAsia="宋体" w:cs="宋体"/>
          <w:color w:val="auto"/>
          <w:sz w:val="24"/>
          <w:szCs w:val="24"/>
          <w:highlight w:val="none"/>
        </w:rPr>
        <w:t>时间：</w:t>
      </w:r>
      <w:bookmarkStart w:id="30" w:name="_Toc35393794"/>
      <w:bookmarkStart w:id="31" w:name="_Toc28359007"/>
      <w:bookmarkStart w:id="32" w:name="_Toc35393625"/>
      <w:bookmarkStart w:id="33" w:name="_Toc28359084"/>
      <w:r>
        <w:rPr>
          <w:rFonts w:hint="eastAsia" w:ascii="宋体" w:hAnsi="宋体" w:eastAsia="宋体" w:cs="宋体"/>
          <w:color w:val="auto"/>
          <w:sz w:val="24"/>
          <w:szCs w:val="24"/>
          <w:highlight w:val="none"/>
          <w:lang w:eastAsia="zh-CN"/>
        </w:rPr>
        <w:t>2022年12月9日上午10点30分</w:t>
      </w:r>
      <w:r>
        <w:rPr>
          <w:rFonts w:hint="eastAsia" w:ascii="宋体" w:hAnsi="宋体" w:eastAsia="宋体" w:cs="宋体"/>
          <w:bCs/>
          <w:color w:val="auto"/>
          <w:sz w:val="24"/>
          <w:szCs w:val="24"/>
          <w:highlight w:val="none"/>
        </w:rPr>
        <w:t>（北京时间）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地点：</w:t>
      </w:r>
      <w:r>
        <w:rPr>
          <w:rFonts w:hint="eastAsia" w:ascii="宋体" w:hAnsi="宋体" w:eastAsia="宋体" w:cs="宋体"/>
          <w:color w:val="auto"/>
          <w:kern w:val="0"/>
          <w:sz w:val="24"/>
          <w:szCs w:val="24"/>
          <w:highlight w:val="none"/>
          <w:lang w:eastAsia="zh-CN"/>
        </w:rPr>
        <w:t>政采云平台</w:t>
      </w:r>
      <w:r>
        <w:rPr>
          <w:rFonts w:hint="eastAsia" w:ascii="宋体" w:hAnsi="宋体" w:eastAsia="宋体" w:cs="宋体"/>
          <w:color w:val="auto"/>
          <w:sz w:val="24"/>
          <w:szCs w:val="24"/>
          <w:highlight w:val="none"/>
        </w:rPr>
        <w:t>（https://login.zcygov.cn/user-login/#/login）</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开标时间：2022年12月9日上午10点30分（北京时间）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开标地点：</w:t>
      </w:r>
      <w:bookmarkStart w:id="34" w:name="_Toc30400"/>
      <w:bookmarkStart w:id="35" w:name="_Toc23672"/>
      <w:bookmarkStart w:id="36" w:name="_Toc32108"/>
      <w:bookmarkStart w:id="37" w:name="_Toc20863"/>
      <w:r>
        <w:rPr>
          <w:rFonts w:hint="eastAsia" w:ascii="宋体" w:hAnsi="宋体" w:eastAsia="宋体" w:cs="宋体"/>
          <w:color w:val="auto"/>
          <w:kern w:val="0"/>
          <w:sz w:val="24"/>
          <w:szCs w:val="24"/>
          <w:highlight w:val="none"/>
          <w:lang w:eastAsia="zh-CN"/>
        </w:rPr>
        <w:t>政采云平台</w:t>
      </w:r>
      <w:r>
        <w:rPr>
          <w:rFonts w:hint="eastAsia" w:ascii="宋体" w:hAnsi="宋体" w:eastAsia="宋体" w:cs="宋体"/>
          <w:color w:val="auto"/>
          <w:sz w:val="24"/>
          <w:szCs w:val="24"/>
          <w:highlight w:val="none"/>
        </w:rPr>
        <w:t>（https://login.zcygov.cn/user-login/#/login）</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五、公告期限</w:t>
      </w:r>
      <w:bookmarkEnd w:id="30"/>
      <w:bookmarkEnd w:id="31"/>
      <w:bookmarkEnd w:id="32"/>
      <w:bookmarkEnd w:id="33"/>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六、其它补充事宜</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5.供应商在开标时须使用制作加密电子投标文件所使用的CA锁及电脑，电脑须提前配置好浏览器（建议使用谷歌浏览器），以便开标时解锁。</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b/>
          <w:bCs w:val="0"/>
          <w:color w:val="auto"/>
          <w:sz w:val="24"/>
          <w:szCs w:val="24"/>
          <w:highlight w:val="none"/>
        </w:rPr>
      </w:pPr>
      <w:bookmarkStart w:id="38" w:name="_Toc35393795"/>
      <w:bookmarkStart w:id="39" w:name="_Toc35393626"/>
      <w:bookmarkStart w:id="40" w:name="_Toc18258"/>
      <w:bookmarkStart w:id="41" w:name="_Toc647"/>
      <w:bookmarkStart w:id="42" w:name="_Toc13675"/>
      <w:bookmarkStart w:id="43" w:name="_Toc999"/>
      <w:r>
        <w:rPr>
          <w:rFonts w:hint="eastAsia" w:ascii="宋体" w:hAnsi="宋体" w:eastAsia="宋体" w:cs="宋体"/>
          <w:b/>
          <w:bCs w:val="0"/>
          <w:color w:val="auto"/>
          <w:sz w:val="24"/>
          <w:szCs w:val="24"/>
          <w:highlight w:val="none"/>
          <w:lang w:val="en-US" w:eastAsia="zh-CN"/>
        </w:rPr>
        <w:t>七</w:t>
      </w:r>
      <w:r>
        <w:rPr>
          <w:rFonts w:hint="eastAsia" w:ascii="宋体" w:hAnsi="宋体" w:eastAsia="宋体" w:cs="宋体"/>
          <w:b/>
          <w:bCs w:val="0"/>
          <w:color w:val="auto"/>
          <w:sz w:val="24"/>
          <w:szCs w:val="24"/>
          <w:highlight w:val="none"/>
        </w:rPr>
        <w:t>、</w:t>
      </w:r>
      <w:bookmarkEnd w:id="38"/>
      <w:bookmarkEnd w:id="39"/>
      <w:bookmarkStart w:id="44" w:name="_Toc28359085"/>
      <w:bookmarkStart w:id="45" w:name="_Toc35393796"/>
      <w:bookmarkStart w:id="46" w:name="_Toc35393627"/>
      <w:bookmarkStart w:id="47" w:name="_Toc28359008"/>
      <w:r>
        <w:rPr>
          <w:rFonts w:hint="eastAsia" w:ascii="宋体" w:hAnsi="宋体" w:eastAsia="宋体" w:cs="宋体"/>
          <w:b/>
          <w:bCs w:val="0"/>
          <w:color w:val="auto"/>
          <w:sz w:val="24"/>
          <w:szCs w:val="24"/>
          <w:highlight w:val="none"/>
        </w:rPr>
        <w:t>对本次采购提出询问，请按以下方式联系。</w:t>
      </w:r>
      <w:bookmarkEnd w:id="40"/>
      <w:bookmarkEnd w:id="41"/>
      <w:bookmarkEnd w:id="42"/>
      <w:bookmarkEnd w:id="43"/>
      <w:bookmarkEnd w:id="44"/>
      <w:bookmarkEnd w:id="45"/>
      <w:bookmarkEnd w:id="46"/>
      <w:bookmarkEnd w:id="4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rPr>
      </w:pPr>
      <w:bookmarkStart w:id="48" w:name="_Toc28359010"/>
      <w:bookmarkStart w:id="49" w:name="_Toc28359087"/>
      <w:r>
        <w:rPr>
          <w:rFonts w:hint="eastAsia" w:ascii="宋体" w:hAnsi="宋体" w:eastAsia="宋体" w:cs="宋体"/>
          <w:color w:val="auto"/>
          <w:kern w:val="0"/>
          <w:sz w:val="24"/>
          <w:szCs w:val="24"/>
          <w:highlight w:val="none"/>
        </w:rPr>
        <w:t>1.采购人信息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    称：喀什地区第一人民医院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    址：喀什地区喀什市迎宾大道120号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 系 人：丁芸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w:t>
      </w:r>
      <w:r>
        <w:rPr>
          <w:rFonts w:hint="eastAsia" w:ascii="宋体" w:hAnsi="宋体" w:eastAsia="宋体" w:cs="宋体"/>
          <w:color w:val="auto"/>
          <w:kern w:val="0"/>
          <w:sz w:val="24"/>
          <w:szCs w:val="24"/>
          <w:highlight w:val="none"/>
          <w:lang w:val="en-US" w:eastAsia="zh-CN"/>
        </w:rPr>
        <w:t>电话</w:t>
      </w:r>
      <w:r>
        <w:rPr>
          <w:rFonts w:hint="eastAsia" w:ascii="宋体" w:hAnsi="宋体" w:eastAsia="宋体" w:cs="宋体"/>
          <w:color w:val="auto"/>
          <w:kern w:val="0"/>
          <w:sz w:val="24"/>
          <w:szCs w:val="24"/>
          <w:highlight w:val="none"/>
        </w:rPr>
        <w:t>：0998-2962911</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2.采购代理机构信息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    称：中经国际招标集团有限公司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    址：喀什经济开发区深圳城3号楼12层1204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 系 人：王丽娟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w:t>
      </w:r>
      <w:r>
        <w:rPr>
          <w:rFonts w:hint="eastAsia" w:ascii="宋体" w:hAnsi="宋体" w:eastAsia="宋体" w:cs="宋体"/>
          <w:color w:val="auto"/>
          <w:kern w:val="0"/>
          <w:sz w:val="24"/>
          <w:szCs w:val="24"/>
          <w:highlight w:val="none"/>
          <w:lang w:val="en-US" w:eastAsia="zh-CN"/>
        </w:rPr>
        <w:t>电话</w:t>
      </w:r>
      <w:r>
        <w:rPr>
          <w:rFonts w:hint="eastAsia" w:ascii="宋体" w:hAnsi="宋体" w:eastAsia="宋体" w:cs="宋体"/>
          <w:color w:val="auto"/>
          <w:kern w:val="0"/>
          <w:sz w:val="24"/>
          <w:szCs w:val="24"/>
          <w:highlight w:val="none"/>
        </w:rPr>
        <w:t xml:space="preserve">：15099650569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3.同级政府采购监督管理部门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名    称：喀什地区财政局政府采购管理办公室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    址：喀什地区财政局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监督投诉电话：0998-2597200  　　　　　　　</w:t>
      </w:r>
    </w:p>
    <w:p>
      <w:pPr>
        <w:keepNext w:val="0"/>
        <w:keepLines w:val="0"/>
        <w:pageBreakBefore w:val="0"/>
        <w:widowControl w:val="0"/>
        <w:kinsoku/>
        <w:wordWrap/>
        <w:overflowPunct/>
        <w:topLinePunct w:val="0"/>
        <w:autoSpaceDE/>
        <w:autoSpaceDN/>
        <w:bidi w:val="0"/>
        <w:adjustRightInd/>
        <w:snapToGrid/>
        <w:spacing w:before="360" w:after="120" w:line="480" w:lineRule="exact"/>
        <w:jc w:val="left"/>
        <w:textAlignment w:val="auto"/>
        <w:outlineLvl w:val="9"/>
        <w:rPr>
          <w:rFonts w:hint="eastAsia" w:ascii="宋体" w:hAnsi="宋体" w:eastAsia="宋体" w:cs="宋体"/>
          <w:kern w:val="2"/>
          <w:sz w:val="24"/>
          <w:szCs w:val="24"/>
          <w:highlight w:val="none"/>
          <w:u w:val="single"/>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bookmarkEnd w:id="48"/>
      <w:bookmarkEnd w:id="4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righ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中经国际招标集团有限公司</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日</w:t>
      </w:r>
    </w:p>
    <w:p>
      <w:bookmarkStart w:id="50" w:name="_GoBack"/>
      <w:bookmarkEnd w:id="5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Mjk4ZWM3OTJiYTJhMTUxNTg0Zjk5MTQ1ZjEwMjkifQ=="/>
  </w:docVars>
  <w:rsids>
    <w:rsidRoot w:val="3EA55855"/>
    <w:rsid w:val="3EA55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2022-11-16T13:40:00Z</dcterms:created>
  <dc:creator>宁宁宁呀宁</dc:creator>
  <cp:lastModifiedBy>宁宁宁呀宁</cp:lastModifiedBy>
  <dcterms:modified xsi:type="dcterms:W3CDTF">2022-11-16T13:41:42Z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8DC88BC077594892A5F07B8ECBB8BAEE</vt:lpwstr>
  </property>
</Properties>
</file>