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34" w:rsidRDefault="00F66438" w:rsidP="00F66438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GoBack"/>
      <w:r w:rsidRPr="00F66438">
        <w:rPr>
          <w:rFonts w:ascii="微软雅黑" w:eastAsia="微软雅黑" w:hAnsi="微软雅黑" w:hint="eastAsia"/>
          <w:b/>
          <w:sz w:val="36"/>
          <w:szCs w:val="36"/>
        </w:rPr>
        <w:t>未中标供应商的评审得分与排序情况</w:t>
      </w:r>
    </w:p>
    <w:bookmarkEnd w:id="0"/>
    <w:p w:rsidR="00F66438" w:rsidRPr="00F66438" w:rsidRDefault="00F66438" w:rsidP="00F66438">
      <w:pPr>
        <w:jc w:val="center"/>
        <w:rPr>
          <w:rFonts w:ascii="微软雅黑" w:eastAsia="微软雅黑" w:hAnsi="微软雅黑" w:hint="eastAsia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386"/>
        <w:gridCol w:w="1836"/>
        <w:gridCol w:w="942"/>
      </w:tblGrid>
      <w:tr w:rsidR="00F66438" w:rsidRPr="00F66438" w:rsidTr="00F66438">
        <w:trPr>
          <w:jc w:val="center"/>
        </w:trPr>
        <w:tc>
          <w:tcPr>
            <w:tcW w:w="988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sz w:val="28"/>
                <w:szCs w:val="28"/>
              </w:rPr>
              <w:t>编号</w:t>
            </w:r>
          </w:p>
        </w:tc>
        <w:tc>
          <w:tcPr>
            <w:tcW w:w="5386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sz w:val="28"/>
                <w:szCs w:val="28"/>
              </w:rPr>
              <w:t>单位名称</w:t>
            </w:r>
          </w:p>
        </w:tc>
        <w:tc>
          <w:tcPr>
            <w:tcW w:w="1836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 w:hint="eastAsia"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sz w:val="28"/>
                <w:szCs w:val="28"/>
              </w:rPr>
              <w:t>总分（分）</w:t>
            </w:r>
          </w:p>
        </w:tc>
        <w:tc>
          <w:tcPr>
            <w:tcW w:w="942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 w:hint="eastAsia"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sz w:val="28"/>
                <w:szCs w:val="28"/>
              </w:rPr>
              <w:t>名次</w:t>
            </w:r>
          </w:p>
        </w:tc>
      </w:tr>
      <w:tr w:rsidR="00F66438" w:rsidRPr="00F66438" w:rsidTr="00F66438">
        <w:trPr>
          <w:jc w:val="center"/>
        </w:trPr>
        <w:tc>
          <w:tcPr>
            <w:tcW w:w="988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sz w:val="28"/>
                <w:szCs w:val="28"/>
              </w:rPr>
              <w:t>5</w:t>
            </w:r>
          </w:p>
        </w:tc>
        <w:tc>
          <w:tcPr>
            <w:tcW w:w="5386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sz w:val="28"/>
                <w:szCs w:val="28"/>
              </w:rPr>
              <w:t>广西鸿芙轩教育投资有限公司</w:t>
            </w:r>
          </w:p>
        </w:tc>
        <w:tc>
          <w:tcPr>
            <w:tcW w:w="1836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/>
                <w:bCs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bCs/>
                <w:sz w:val="28"/>
                <w:szCs w:val="28"/>
              </w:rPr>
              <w:t xml:space="preserve">84.8858 </w:t>
            </w:r>
          </w:p>
        </w:tc>
        <w:tc>
          <w:tcPr>
            <w:tcW w:w="942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/>
                <w:bCs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bCs/>
                <w:sz w:val="28"/>
                <w:szCs w:val="28"/>
              </w:rPr>
              <w:t>2</w:t>
            </w:r>
          </w:p>
        </w:tc>
      </w:tr>
      <w:tr w:rsidR="00F66438" w:rsidRPr="00F66438" w:rsidTr="00F66438">
        <w:trPr>
          <w:jc w:val="center"/>
        </w:trPr>
        <w:tc>
          <w:tcPr>
            <w:tcW w:w="988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sz w:val="28"/>
                <w:szCs w:val="28"/>
              </w:rPr>
              <w:t>7</w:t>
            </w:r>
          </w:p>
        </w:tc>
        <w:tc>
          <w:tcPr>
            <w:tcW w:w="5386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sz w:val="28"/>
                <w:szCs w:val="28"/>
              </w:rPr>
              <w:t>广西美科办公家具有限公司</w:t>
            </w:r>
          </w:p>
        </w:tc>
        <w:tc>
          <w:tcPr>
            <w:tcW w:w="1836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/>
                <w:bCs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bCs/>
                <w:sz w:val="28"/>
                <w:szCs w:val="28"/>
              </w:rPr>
              <w:t xml:space="preserve">69.2228 </w:t>
            </w:r>
          </w:p>
        </w:tc>
        <w:tc>
          <w:tcPr>
            <w:tcW w:w="942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/>
                <w:bCs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bCs/>
                <w:sz w:val="28"/>
                <w:szCs w:val="28"/>
              </w:rPr>
              <w:t>3</w:t>
            </w:r>
          </w:p>
        </w:tc>
      </w:tr>
      <w:tr w:rsidR="00F66438" w:rsidRPr="00F66438" w:rsidTr="00F66438">
        <w:trPr>
          <w:jc w:val="center"/>
        </w:trPr>
        <w:tc>
          <w:tcPr>
            <w:tcW w:w="988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sz w:val="28"/>
                <w:szCs w:val="28"/>
              </w:rPr>
              <w:t>4</w:t>
            </w:r>
          </w:p>
        </w:tc>
        <w:tc>
          <w:tcPr>
            <w:tcW w:w="5386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sz w:val="28"/>
                <w:szCs w:val="28"/>
              </w:rPr>
              <w:t>广西贯凯办公家具有限公司</w:t>
            </w:r>
          </w:p>
        </w:tc>
        <w:tc>
          <w:tcPr>
            <w:tcW w:w="1836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/>
                <w:bCs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bCs/>
                <w:sz w:val="28"/>
                <w:szCs w:val="28"/>
              </w:rPr>
              <w:t xml:space="preserve">54.9476 </w:t>
            </w:r>
          </w:p>
        </w:tc>
        <w:tc>
          <w:tcPr>
            <w:tcW w:w="942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/>
                <w:bCs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bCs/>
                <w:sz w:val="28"/>
                <w:szCs w:val="28"/>
              </w:rPr>
              <w:t>4</w:t>
            </w:r>
          </w:p>
        </w:tc>
      </w:tr>
      <w:tr w:rsidR="00F66438" w:rsidRPr="00F66438" w:rsidTr="00F66438">
        <w:trPr>
          <w:jc w:val="center"/>
        </w:trPr>
        <w:tc>
          <w:tcPr>
            <w:tcW w:w="988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sz w:val="28"/>
                <w:szCs w:val="28"/>
              </w:rPr>
              <w:t>3</w:t>
            </w:r>
          </w:p>
        </w:tc>
        <w:tc>
          <w:tcPr>
            <w:tcW w:w="5386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sz w:val="28"/>
                <w:szCs w:val="28"/>
              </w:rPr>
              <w:t>广西南宁诺琪教学设备有限责任公司</w:t>
            </w:r>
          </w:p>
        </w:tc>
        <w:tc>
          <w:tcPr>
            <w:tcW w:w="1836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/>
                <w:bCs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bCs/>
                <w:sz w:val="28"/>
                <w:szCs w:val="28"/>
              </w:rPr>
              <w:t xml:space="preserve">49.8578 </w:t>
            </w:r>
          </w:p>
        </w:tc>
        <w:tc>
          <w:tcPr>
            <w:tcW w:w="942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/>
                <w:bCs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bCs/>
                <w:sz w:val="28"/>
                <w:szCs w:val="28"/>
              </w:rPr>
              <w:t>5</w:t>
            </w:r>
          </w:p>
        </w:tc>
      </w:tr>
      <w:tr w:rsidR="00F66438" w:rsidRPr="00F66438" w:rsidTr="00F66438">
        <w:trPr>
          <w:jc w:val="center"/>
        </w:trPr>
        <w:tc>
          <w:tcPr>
            <w:tcW w:w="988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sz w:val="28"/>
                <w:szCs w:val="28"/>
              </w:rPr>
              <w:t>广西南宁图珂投资发展有限公司</w:t>
            </w:r>
          </w:p>
        </w:tc>
        <w:tc>
          <w:tcPr>
            <w:tcW w:w="1836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/>
                <w:bCs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bCs/>
                <w:sz w:val="28"/>
                <w:szCs w:val="28"/>
              </w:rPr>
              <w:t xml:space="preserve">45.5811 </w:t>
            </w:r>
          </w:p>
        </w:tc>
        <w:tc>
          <w:tcPr>
            <w:tcW w:w="942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/>
                <w:bCs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bCs/>
                <w:sz w:val="28"/>
                <w:szCs w:val="28"/>
              </w:rPr>
              <w:t>6</w:t>
            </w:r>
          </w:p>
        </w:tc>
      </w:tr>
      <w:tr w:rsidR="00F66438" w:rsidRPr="00F66438" w:rsidTr="00F66438">
        <w:trPr>
          <w:jc w:val="center"/>
        </w:trPr>
        <w:tc>
          <w:tcPr>
            <w:tcW w:w="988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 w:hint="eastAsia"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 w:hint="eastAsia"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sz w:val="28"/>
                <w:szCs w:val="28"/>
              </w:rPr>
              <w:t>广西尊奎信息科技有限公司</w:t>
            </w:r>
          </w:p>
        </w:tc>
        <w:tc>
          <w:tcPr>
            <w:tcW w:w="1836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 w:hint="eastAsia"/>
                <w:bCs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bCs/>
                <w:sz w:val="28"/>
                <w:szCs w:val="28"/>
              </w:rPr>
              <w:t>--</w:t>
            </w:r>
          </w:p>
        </w:tc>
        <w:tc>
          <w:tcPr>
            <w:tcW w:w="942" w:type="dxa"/>
            <w:vAlign w:val="center"/>
          </w:tcPr>
          <w:p w:rsidR="00F66438" w:rsidRPr="00F66438" w:rsidRDefault="00F66438" w:rsidP="005F0EA0">
            <w:pPr>
              <w:jc w:val="center"/>
              <w:rPr>
                <w:rFonts w:ascii="仿宋" w:eastAsia="仿宋" w:hAnsi="仿宋" w:cs="Arial" w:hint="eastAsia"/>
                <w:bCs/>
                <w:sz w:val="28"/>
                <w:szCs w:val="28"/>
              </w:rPr>
            </w:pPr>
            <w:r w:rsidRPr="00F66438">
              <w:rPr>
                <w:rFonts w:ascii="仿宋" w:eastAsia="仿宋" w:hAnsi="仿宋" w:cs="Arial" w:hint="eastAsia"/>
                <w:bCs/>
                <w:sz w:val="28"/>
                <w:szCs w:val="28"/>
              </w:rPr>
              <w:t>--</w:t>
            </w:r>
          </w:p>
        </w:tc>
      </w:tr>
    </w:tbl>
    <w:p w:rsidR="00F66438" w:rsidRDefault="00F66438" w:rsidP="00F66438">
      <w:pPr>
        <w:contextualSpacing/>
        <w:rPr>
          <w:rFonts w:ascii="仿宋" w:eastAsia="仿宋" w:hAnsi="仿宋"/>
          <w:sz w:val="28"/>
          <w:szCs w:val="28"/>
        </w:rPr>
      </w:pPr>
      <w:r w:rsidRPr="001D1DB0">
        <w:rPr>
          <w:rFonts w:ascii="仿宋" w:eastAsia="仿宋" w:hAnsi="仿宋" w:hint="eastAsia"/>
          <w:sz w:val="28"/>
          <w:szCs w:val="28"/>
        </w:rPr>
        <w:t>（注：表中得分及名次标注为“--”的投标人，经评标委员会评审，无得分及排名）</w:t>
      </w:r>
    </w:p>
    <w:p w:rsidR="00F66438" w:rsidRDefault="00F66438">
      <w:pPr>
        <w:rPr>
          <w:rFonts w:hint="eastAsia"/>
        </w:rPr>
      </w:pPr>
    </w:p>
    <w:sectPr w:rsidR="00F66438" w:rsidSect="00F6643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38"/>
    <w:rsid w:val="00913434"/>
    <w:rsid w:val="00F6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4454C"/>
  <w15:chartTrackingRefBased/>
  <w15:docId w15:val="{8F946E0B-C681-4F7E-9C85-83FDAD8E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DoubleOX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2021-08-23T01:25:00Z</dcterms:created>
  <dcterms:modified xsi:type="dcterms:W3CDTF">2021-08-23T01:29:00Z</dcterms:modified>
</cp:coreProperties>
</file>