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67" w:rsidRPr="00F51EB4" w:rsidRDefault="00012B78" w:rsidP="00F80D0D">
      <w:pPr>
        <w:pStyle w:val="afa"/>
        <w:ind w:right="1600"/>
        <w:jc w:val="center"/>
        <w:rPr>
          <w:rFonts w:hAnsi="宋体"/>
          <w:b/>
          <w:sz w:val="32"/>
          <w:szCs w:val="32"/>
        </w:rPr>
        <w:sectPr w:rsidR="00434D67" w:rsidRPr="00F51EB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0"/>
          <w:cols w:space="720"/>
          <w:titlePg/>
          <w:docGrid w:type="lines" w:linePitch="331"/>
        </w:sectPr>
      </w:pPr>
      <w:r>
        <w:rPr>
          <w:rFonts w:ascii="华康简魏碑" w:eastAsia="华康简魏碑" w:hint="eastAsia"/>
          <w:spacing w:val="80"/>
          <w:sz w:val="64"/>
        </w:rPr>
        <w:t xml:space="preserve"> </w:t>
      </w:r>
      <w:r w:rsidR="004F1B38">
        <w:rPr>
          <w:rFonts w:ascii="华康简魏碑" w:eastAsia="华康简魏碑" w:hint="eastAsia"/>
          <w:spacing w:val="80"/>
          <w:sz w:val="64"/>
        </w:rPr>
        <w:t xml:space="preserve">  </w:t>
      </w:r>
      <w:r w:rsidR="00F80D0D">
        <w:rPr>
          <w:rFonts w:hAnsi="宋体"/>
          <w:b/>
          <w:noProof/>
          <w:sz w:val="32"/>
          <w:szCs w:val="32"/>
        </w:rPr>
        <w:drawing>
          <wp:inline distT="0" distB="0" distL="0" distR="0">
            <wp:extent cx="6120130" cy="8416925"/>
            <wp:effectExtent l="19050" t="0" r="0" b="0"/>
            <wp:docPr id="1" name="图片 0" descr="12.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1.jpeg"/>
                    <pic:cNvPicPr/>
                  </pic:nvPicPr>
                  <pic:blipFill>
                    <a:blip r:embed="rId15"/>
                    <a:stretch>
                      <a:fillRect/>
                    </a:stretch>
                  </pic:blipFill>
                  <pic:spPr>
                    <a:xfrm>
                      <a:off x="0" y="0"/>
                      <a:ext cx="6120130" cy="8416925"/>
                    </a:xfrm>
                    <a:prstGeom prst="rect">
                      <a:avLst/>
                    </a:prstGeom>
                  </pic:spPr>
                </pic:pic>
              </a:graphicData>
            </a:graphic>
          </wp:inline>
        </w:drawing>
      </w:r>
    </w:p>
    <w:p w:rsidR="00434D67" w:rsidRDefault="00434D67">
      <w:pPr>
        <w:pStyle w:val="afa"/>
        <w:rPr>
          <w:rFonts w:ascii="Times New Roman" w:hAnsi="Times New Roman"/>
        </w:rPr>
      </w:pPr>
    </w:p>
    <w:bookmarkStart w:id="0" w:name="_Toc139966433" w:displacedByCustomXml="next"/>
    <w:bookmarkStart w:id="1" w:name="_Toc213325920" w:displacedByCustomXml="next"/>
    <w:bookmarkStart w:id="2" w:name="_Toc139967217" w:displacedByCustomXml="next"/>
    <w:bookmarkStart w:id="3" w:name="_Toc213206171" w:displacedByCustomXml="next"/>
    <w:sdt>
      <w:sdtPr>
        <w:rPr>
          <w:rFonts w:ascii="Times New Roman" w:eastAsia="宋体" w:hAnsi="Times New Roman" w:cs="Times New Roman"/>
          <w:b w:val="0"/>
          <w:bCs w:val="0"/>
          <w:color w:val="auto"/>
          <w:kern w:val="2"/>
          <w:sz w:val="21"/>
          <w:szCs w:val="24"/>
          <w:lang w:val="zh-CN"/>
        </w:rPr>
        <w:id w:val="20722693"/>
        <w:docPartObj>
          <w:docPartGallery w:val="Table of Contents"/>
          <w:docPartUnique/>
        </w:docPartObj>
      </w:sdtPr>
      <w:sdtEndPr>
        <w:rPr>
          <w:rFonts w:ascii="宋体" w:hAnsi="宋体"/>
          <w:sz w:val="36"/>
          <w:szCs w:val="36"/>
          <w:lang w:val="en-US"/>
        </w:rPr>
      </w:sdtEndPr>
      <w:sdtContent>
        <w:p w:rsidR="00434D67" w:rsidRDefault="009825A6">
          <w:pPr>
            <w:pStyle w:val="TOC2"/>
            <w:jc w:val="center"/>
            <w:rPr>
              <w:color w:val="auto"/>
              <w:sz w:val="48"/>
              <w:szCs w:val="48"/>
              <w:lang w:val="zh-CN"/>
            </w:rPr>
          </w:pPr>
          <w:r>
            <w:rPr>
              <w:color w:val="auto"/>
              <w:sz w:val="52"/>
              <w:szCs w:val="52"/>
              <w:lang w:val="zh-CN"/>
            </w:rPr>
            <w:t>目录</w:t>
          </w:r>
        </w:p>
        <w:p w:rsidR="00434D67" w:rsidRDefault="00E31EF7">
          <w:pPr>
            <w:rPr>
              <w:lang w:val="zh-CN"/>
            </w:rPr>
          </w:pPr>
        </w:p>
      </w:sdtContent>
    </w:sdt>
    <w:p w:rsidR="00D47F9A" w:rsidRPr="00D15B50" w:rsidRDefault="00E31EF7" w:rsidP="00D47F9A">
      <w:pPr>
        <w:pStyle w:val="16"/>
        <w:tabs>
          <w:tab w:val="right" w:leader="dot" w:pos="9628"/>
        </w:tabs>
        <w:jc w:val="center"/>
        <w:rPr>
          <w:rFonts w:ascii="宋体" w:hAnsi="宋体"/>
          <w:bCs w:val="0"/>
          <w:caps w:val="0"/>
          <w:sz w:val="28"/>
          <w:szCs w:val="28"/>
        </w:rPr>
      </w:pPr>
      <w:hyperlink w:anchor="_Toc26966056" w:history="1">
        <w:r w:rsidR="00D47F9A" w:rsidRPr="00B222CC">
          <w:rPr>
            <w:rStyle w:val="affa"/>
            <w:rFonts w:ascii="宋体" w:hAnsi="宋体" w:hint="eastAsia"/>
            <w:color w:val="auto"/>
            <w:sz w:val="28"/>
            <w:szCs w:val="28"/>
            <w:u w:val="none"/>
          </w:rPr>
          <w:t>第一章</w:t>
        </w:r>
        <w:r w:rsidR="00D47F9A" w:rsidRPr="00B222CC">
          <w:rPr>
            <w:rStyle w:val="affa"/>
            <w:rFonts w:ascii="宋体" w:hAnsi="宋体"/>
            <w:color w:val="auto"/>
            <w:sz w:val="28"/>
            <w:szCs w:val="28"/>
            <w:u w:val="none"/>
          </w:rPr>
          <w:t xml:space="preserve">  </w:t>
        </w:r>
        <w:r w:rsidR="00D47F9A" w:rsidRPr="00B222CC">
          <w:rPr>
            <w:rStyle w:val="affa"/>
            <w:rFonts w:ascii="宋体" w:hAnsi="宋体" w:hint="eastAsia"/>
            <w:color w:val="auto"/>
            <w:sz w:val="28"/>
            <w:szCs w:val="28"/>
            <w:u w:val="none"/>
          </w:rPr>
          <w:t>公告</w:t>
        </w:r>
        <w:r w:rsidR="00D47F9A" w:rsidRPr="00D15B50">
          <w:rPr>
            <w:rFonts w:ascii="宋体" w:hAnsi="宋体"/>
            <w:sz w:val="28"/>
            <w:szCs w:val="28"/>
          </w:rPr>
          <w:tab/>
        </w:r>
        <w:r w:rsidRPr="00D15B50">
          <w:rPr>
            <w:rFonts w:ascii="宋体" w:hAnsi="宋体"/>
            <w:sz w:val="28"/>
            <w:szCs w:val="28"/>
          </w:rPr>
          <w:fldChar w:fldCharType="begin"/>
        </w:r>
        <w:r w:rsidR="00D47F9A" w:rsidRPr="00D15B50">
          <w:rPr>
            <w:rFonts w:ascii="宋体" w:hAnsi="宋体"/>
            <w:sz w:val="28"/>
            <w:szCs w:val="28"/>
          </w:rPr>
          <w:instrText xml:space="preserve"> PAGEREF _Toc26966056 \h </w:instrText>
        </w:r>
        <w:r w:rsidRPr="00D15B50">
          <w:rPr>
            <w:rFonts w:ascii="宋体" w:hAnsi="宋体"/>
            <w:sz w:val="28"/>
            <w:szCs w:val="28"/>
          </w:rPr>
        </w:r>
        <w:r w:rsidRPr="00D15B50">
          <w:rPr>
            <w:rFonts w:ascii="宋体" w:hAnsi="宋体"/>
            <w:sz w:val="28"/>
            <w:szCs w:val="28"/>
          </w:rPr>
          <w:fldChar w:fldCharType="separate"/>
        </w:r>
        <w:r w:rsidR="005B29A9">
          <w:rPr>
            <w:rFonts w:ascii="宋体" w:hAnsi="宋体"/>
            <w:noProof/>
            <w:sz w:val="28"/>
            <w:szCs w:val="28"/>
          </w:rPr>
          <w:t>1</w:t>
        </w:r>
        <w:r w:rsidRPr="00D15B50">
          <w:rPr>
            <w:rFonts w:ascii="宋体" w:hAnsi="宋体"/>
            <w:sz w:val="28"/>
            <w:szCs w:val="28"/>
          </w:rPr>
          <w:fldChar w:fldCharType="end"/>
        </w:r>
      </w:hyperlink>
    </w:p>
    <w:p w:rsidR="00D47F9A" w:rsidRPr="00D15B50" w:rsidRDefault="00E31EF7" w:rsidP="00D47F9A">
      <w:pPr>
        <w:pStyle w:val="16"/>
        <w:tabs>
          <w:tab w:val="right" w:leader="dot" w:pos="9628"/>
        </w:tabs>
        <w:jc w:val="center"/>
        <w:rPr>
          <w:rFonts w:ascii="宋体" w:hAnsi="宋体"/>
          <w:bCs w:val="0"/>
          <w:caps w:val="0"/>
          <w:sz w:val="28"/>
          <w:szCs w:val="28"/>
        </w:rPr>
      </w:pPr>
      <w:hyperlink w:anchor="_Toc26966057" w:history="1">
        <w:r w:rsidR="00D47F9A" w:rsidRPr="00B222CC">
          <w:rPr>
            <w:rStyle w:val="affa"/>
            <w:rFonts w:ascii="宋体" w:hAnsi="宋体" w:hint="eastAsia"/>
            <w:color w:val="auto"/>
            <w:sz w:val="28"/>
            <w:szCs w:val="28"/>
            <w:u w:val="none"/>
          </w:rPr>
          <w:t>第二章</w:t>
        </w:r>
        <w:r w:rsidR="00D47F9A" w:rsidRPr="00B222CC">
          <w:rPr>
            <w:rStyle w:val="affa"/>
            <w:rFonts w:ascii="宋体" w:hAnsi="宋体"/>
            <w:color w:val="auto"/>
            <w:sz w:val="28"/>
            <w:szCs w:val="28"/>
            <w:u w:val="none"/>
          </w:rPr>
          <w:t xml:space="preserve">  </w:t>
        </w:r>
        <w:r w:rsidR="00D47F9A" w:rsidRPr="00B222CC">
          <w:rPr>
            <w:rStyle w:val="affa"/>
            <w:rFonts w:ascii="宋体" w:hAnsi="宋体" w:hint="eastAsia"/>
            <w:color w:val="auto"/>
            <w:sz w:val="28"/>
            <w:szCs w:val="28"/>
            <w:u w:val="none"/>
          </w:rPr>
          <w:t>服务需求</w:t>
        </w:r>
        <w:r w:rsidR="00D47F9A" w:rsidRPr="00D15B50">
          <w:rPr>
            <w:rFonts w:ascii="宋体" w:hAnsi="宋体"/>
            <w:sz w:val="28"/>
            <w:szCs w:val="28"/>
          </w:rPr>
          <w:tab/>
        </w:r>
        <w:r w:rsidR="001B68E1">
          <w:rPr>
            <w:rFonts w:ascii="宋体" w:hAnsi="宋体" w:hint="eastAsia"/>
            <w:sz w:val="28"/>
            <w:szCs w:val="28"/>
          </w:rPr>
          <w:t>4</w:t>
        </w:r>
      </w:hyperlink>
    </w:p>
    <w:p w:rsidR="00D47F9A" w:rsidRPr="00D15B50" w:rsidRDefault="00E31EF7" w:rsidP="00D47F9A">
      <w:pPr>
        <w:pStyle w:val="16"/>
        <w:tabs>
          <w:tab w:val="right" w:leader="dot" w:pos="9628"/>
        </w:tabs>
        <w:jc w:val="center"/>
        <w:rPr>
          <w:rFonts w:ascii="宋体" w:hAnsi="宋体"/>
          <w:bCs w:val="0"/>
          <w:caps w:val="0"/>
          <w:sz w:val="28"/>
          <w:szCs w:val="28"/>
        </w:rPr>
      </w:pPr>
      <w:hyperlink w:anchor="_Toc26966058" w:history="1">
        <w:r w:rsidR="00D47F9A" w:rsidRPr="00B222CC">
          <w:rPr>
            <w:rStyle w:val="affa"/>
            <w:rFonts w:ascii="宋体" w:hAnsi="宋体" w:hint="eastAsia"/>
            <w:color w:val="auto"/>
            <w:sz w:val="28"/>
            <w:szCs w:val="28"/>
            <w:u w:val="none"/>
          </w:rPr>
          <w:t>第三章</w:t>
        </w:r>
        <w:r w:rsidR="00D47F9A" w:rsidRPr="00B222CC">
          <w:rPr>
            <w:rStyle w:val="affa"/>
            <w:rFonts w:ascii="宋体" w:hAnsi="宋体"/>
            <w:color w:val="auto"/>
            <w:sz w:val="28"/>
            <w:szCs w:val="28"/>
            <w:u w:val="none"/>
          </w:rPr>
          <w:t xml:space="preserve">  </w:t>
        </w:r>
        <w:r w:rsidR="00D47F9A" w:rsidRPr="00B222CC">
          <w:rPr>
            <w:rStyle w:val="affa"/>
            <w:rFonts w:ascii="宋体" w:hAnsi="宋体" w:hint="eastAsia"/>
            <w:color w:val="auto"/>
            <w:sz w:val="28"/>
            <w:szCs w:val="28"/>
            <w:u w:val="none"/>
          </w:rPr>
          <w:t>评标方法</w:t>
        </w:r>
        <w:r w:rsidR="00D47F9A" w:rsidRPr="00D15B50">
          <w:rPr>
            <w:rFonts w:ascii="宋体" w:hAnsi="宋体"/>
            <w:sz w:val="28"/>
            <w:szCs w:val="28"/>
          </w:rPr>
          <w:tab/>
        </w:r>
        <w:r w:rsidR="002D1F89">
          <w:rPr>
            <w:rFonts w:ascii="宋体" w:hAnsi="宋体" w:hint="eastAsia"/>
            <w:sz w:val="28"/>
            <w:szCs w:val="28"/>
          </w:rPr>
          <w:t>27</w:t>
        </w:r>
      </w:hyperlink>
    </w:p>
    <w:p w:rsidR="00D47F9A" w:rsidRPr="00D15B50" w:rsidRDefault="00E31EF7" w:rsidP="00D47F9A">
      <w:pPr>
        <w:pStyle w:val="16"/>
        <w:tabs>
          <w:tab w:val="right" w:leader="dot" w:pos="9628"/>
        </w:tabs>
        <w:jc w:val="center"/>
        <w:rPr>
          <w:rFonts w:ascii="宋体" w:hAnsi="宋体"/>
          <w:bCs w:val="0"/>
          <w:caps w:val="0"/>
          <w:sz w:val="28"/>
          <w:szCs w:val="28"/>
        </w:rPr>
      </w:pPr>
      <w:hyperlink w:anchor="_Toc26966063" w:history="1">
        <w:r w:rsidR="00D47F9A" w:rsidRPr="00B222CC">
          <w:rPr>
            <w:rStyle w:val="affa"/>
            <w:rFonts w:ascii="宋体" w:hAnsi="宋体" w:hint="eastAsia"/>
            <w:color w:val="auto"/>
            <w:sz w:val="28"/>
            <w:szCs w:val="28"/>
            <w:u w:val="none"/>
          </w:rPr>
          <w:t>第四章</w:t>
        </w:r>
        <w:r w:rsidR="00D47F9A" w:rsidRPr="00B222CC">
          <w:rPr>
            <w:rStyle w:val="affa"/>
            <w:rFonts w:ascii="宋体" w:hAnsi="宋体"/>
            <w:color w:val="auto"/>
            <w:sz w:val="28"/>
            <w:szCs w:val="28"/>
            <w:u w:val="none"/>
          </w:rPr>
          <w:t xml:space="preserve">  </w:t>
        </w:r>
        <w:r w:rsidR="00D47F9A" w:rsidRPr="00B222CC">
          <w:rPr>
            <w:rStyle w:val="affa"/>
            <w:rFonts w:ascii="宋体" w:hAnsi="宋体" w:hint="eastAsia"/>
            <w:color w:val="auto"/>
            <w:sz w:val="28"/>
            <w:szCs w:val="28"/>
            <w:u w:val="none"/>
          </w:rPr>
          <w:t>投标人须知</w:t>
        </w:r>
        <w:r w:rsidR="00D47F9A" w:rsidRPr="00D15B50">
          <w:rPr>
            <w:rFonts w:ascii="宋体" w:hAnsi="宋体"/>
            <w:sz w:val="28"/>
            <w:szCs w:val="28"/>
          </w:rPr>
          <w:tab/>
        </w:r>
        <w:r w:rsidR="00E703DC">
          <w:rPr>
            <w:rFonts w:ascii="宋体" w:hAnsi="宋体" w:hint="eastAsia"/>
            <w:sz w:val="28"/>
            <w:szCs w:val="28"/>
          </w:rPr>
          <w:t>35</w:t>
        </w:r>
      </w:hyperlink>
    </w:p>
    <w:p w:rsidR="00D47F9A" w:rsidRPr="00D15B50" w:rsidRDefault="00E31EF7" w:rsidP="00D47F9A">
      <w:pPr>
        <w:pStyle w:val="16"/>
        <w:tabs>
          <w:tab w:val="right" w:leader="dot" w:pos="9628"/>
        </w:tabs>
        <w:jc w:val="center"/>
        <w:rPr>
          <w:rFonts w:ascii="宋体" w:hAnsi="宋体"/>
          <w:bCs w:val="0"/>
          <w:caps w:val="0"/>
          <w:sz w:val="28"/>
          <w:szCs w:val="28"/>
        </w:rPr>
      </w:pPr>
      <w:hyperlink w:anchor="_Toc26966071" w:history="1">
        <w:r w:rsidR="00D47F9A" w:rsidRPr="00B222CC">
          <w:rPr>
            <w:rStyle w:val="affa"/>
            <w:rFonts w:ascii="宋体" w:hAnsi="宋体" w:hint="eastAsia"/>
            <w:color w:val="auto"/>
            <w:sz w:val="28"/>
            <w:szCs w:val="28"/>
            <w:u w:val="none"/>
          </w:rPr>
          <w:t>第五章</w:t>
        </w:r>
        <w:r w:rsidR="00D47F9A" w:rsidRPr="00B222CC">
          <w:rPr>
            <w:rStyle w:val="affa"/>
            <w:rFonts w:ascii="宋体" w:hAnsi="宋体"/>
            <w:color w:val="auto"/>
            <w:sz w:val="28"/>
            <w:szCs w:val="28"/>
            <w:u w:val="none"/>
          </w:rPr>
          <w:t xml:space="preserve">  </w:t>
        </w:r>
        <w:r w:rsidR="00D47F9A" w:rsidRPr="00B222CC">
          <w:rPr>
            <w:rStyle w:val="affa"/>
            <w:rFonts w:ascii="宋体" w:hAnsi="宋体" w:hint="eastAsia"/>
            <w:color w:val="auto"/>
            <w:sz w:val="28"/>
            <w:szCs w:val="28"/>
            <w:u w:val="none"/>
          </w:rPr>
          <w:t>投标文件格式</w:t>
        </w:r>
        <w:r w:rsidR="00D47F9A" w:rsidRPr="00D15B50">
          <w:rPr>
            <w:rFonts w:ascii="宋体" w:hAnsi="宋体"/>
            <w:sz w:val="28"/>
            <w:szCs w:val="28"/>
          </w:rPr>
          <w:tab/>
        </w:r>
        <w:r w:rsidR="00E703DC">
          <w:rPr>
            <w:rFonts w:ascii="宋体" w:hAnsi="宋体" w:hint="eastAsia"/>
            <w:sz w:val="28"/>
            <w:szCs w:val="28"/>
          </w:rPr>
          <w:t>52</w:t>
        </w:r>
      </w:hyperlink>
    </w:p>
    <w:p w:rsidR="00D47F9A" w:rsidRPr="00D15B50" w:rsidRDefault="00E31EF7" w:rsidP="00D47F9A">
      <w:pPr>
        <w:pStyle w:val="16"/>
        <w:tabs>
          <w:tab w:val="right" w:leader="dot" w:pos="9628"/>
        </w:tabs>
        <w:jc w:val="center"/>
        <w:rPr>
          <w:rFonts w:ascii="宋体" w:hAnsi="宋体"/>
          <w:bCs w:val="0"/>
          <w:caps w:val="0"/>
          <w:sz w:val="28"/>
          <w:szCs w:val="28"/>
        </w:rPr>
      </w:pPr>
      <w:hyperlink w:anchor="_Toc26966072" w:history="1">
        <w:r w:rsidR="00D47F9A" w:rsidRPr="00B222CC">
          <w:rPr>
            <w:rStyle w:val="affa"/>
            <w:rFonts w:ascii="宋体" w:hAnsi="宋体" w:hint="eastAsia"/>
            <w:color w:val="auto"/>
            <w:sz w:val="28"/>
            <w:szCs w:val="28"/>
            <w:u w:val="none"/>
          </w:rPr>
          <w:t>第六章</w:t>
        </w:r>
        <w:r w:rsidR="00D47F9A" w:rsidRPr="00B222CC">
          <w:rPr>
            <w:rStyle w:val="affa"/>
            <w:rFonts w:ascii="宋体" w:hAnsi="宋体"/>
            <w:color w:val="auto"/>
            <w:sz w:val="28"/>
            <w:szCs w:val="28"/>
            <w:u w:val="none"/>
          </w:rPr>
          <w:t xml:space="preserve">  </w:t>
        </w:r>
        <w:r w:rsidR="00D47F9A" w:rsidRPr="00B222CC">
          <w:rPr>
            <w:rFonts w:hint="eastAsia"/>
            <w:sz w:val="28"/>
            <w:szCs w:val="28"/>
          </w:rPr>
          <w:t>定点采购合同</w:t>
        </w:r>
        <w:r w:rsidR="00D47F9A" w:rsidRPr="00D15B50">
          <w:rPr>
            <w:rFonts w:ascii="宋体" w:hAnsi="宋体"/>
            <w:sz w:val="28"/>
            <w:szCs w:val="28"/>
          </w:rPr>
          <w:tab/>
        </w:r>
        <w:r w:rsidR="00E703DC">
          <w:rPr>
            <w:rFonts w:ascii="宋体" w:hAnsi="宋体" w:hint="eastAsia"/>
            <w:sz w:val="28"/>
            <w:szCs w:val="28"/>
          </w:rPr>
          <w:t>64</w:t>
        </w:r>
      </w:hyperlink>
    </w:p>
    <w:p w:rsidR="00434D67" w:rsidRPr="00D15B50" w:rsidRDefault="00E31EF7" w:rsidP="00D47F9A">
      <w:pPr>
        <w:pStyle w:val="16"/>
        <w:tabs>
          <w:tab w:val="right" w:leader="dot" w:pos="9628"/>
        </w:tabs>
        <w:jc w:val="center"/>
        <w:rPr>
          <w:rFonts w:ascii="宋体" w:hAnsi="宋体"/>
          <w:bCs w:val="0"/>
          <w:caps w:val="0"/>
          <w:sz w:val="28"/>
          <w:szCs w:val="28"/>
        </w:rPr>
      </w:pPr>
      <w:hyperlink w:anchor="_Toc26966073" w:history="1">
        <w:r w:rsidR="00D47F9A" w:rsidRPr="00B222CC">
          <w:rPr>
            <w:rStyle w:val="affa"/>
            <w:rFonts w:ascii="宋体" w:hAnsi="宋体" w:hint="eastAsia"/>
            <w:color w:val="auto"/>
            <w:sz w:val="28"/>
            <w:szCs w:val="28"/>
            <w:u w:val="none"/>
          </w:rPr>
          <w:t>第七章</w:t>
        </w:r>
        <w:r w:rsidR="00D47F9A" w:rsidRPr="00B222CC">
          <w:rPr>
            <w:rStyle w:val="affa"/>
            <w:rFonts w:ascii="宋体" w:hAnsi="宋体"/>
            <w:color w:val="auto"/>
            <w:sz w:val="28"/>
            <w:szCs w:val="28"/>
            <w:u w:val="none"/>
          </w:rPr>
          <w:t xml:space="preserve">  </w:t>
        </w:r>
        <w:r w:rsidR="00D47F9A" w:rsidRPr="00B222CC">
          <w:rPr>
            <w:rStyle w:val="affa"/>
            <w:rFonts w:ascii="宋体" w:hAnsi="宋体" w:hint="eastAsia"/>
            <w:color w:val="auto"/>
            <w:sz w:val="28"/>
            <w:szCs w:val="28"/>
            <w:u w:val="none"/>
          </w:rPr>
          <w:t>质疑材料格式</w:t>
        </w:r>
        <w:r w:rsidR="00D47F9A" w:rsidRPr="00D15B50">
          <w:rPr>
            <w:rFonts w:ascii="宋体" w:hAnsi="宋体"/>
            <w:sz w:val="28"/>
            <w:szCs w:val="28"/>
          </w:rPr>
          <w:tab/>
        </w:r>
        <w:r w:rsidR="00E703DC">
          <w:rPr>
            <w:rFonts w:ascii="宋体" w:hAnsi="宋体" w:hint="eastAsia"/>
            <w:sz w:val="28"/>
            <w:szCs w:val="28"/>
          </w:rPr>
          <w:t>69</w:t>
        </w:r>
      </w:hyperlink>
    </w:p>
    <w:p w:rsidR="00434D67" w:rsidRDefault="00434D67">
      <w:pPr>
        <w:pStyle w:val="afa"/>
        <w:jc w:val="center"/>
        <w:outlineLvl w:val="0"/>
        <w:rPr>
          <w:rFonts w:hAnsi="宋体"/>
          <w:b/>
          <w:bCs/>
          <w:caps/>
          <w:sz w:val="28"/>
          <w:szCs w:val="28"/>
        </w:rPr>
      </w:pPr>
    </w:p>
    <w:p w:rsidR="00434D67" w:rsidRDefault="00434D67">
      <w:pPr>
        <w:pStyle w:val="afa"/>
        <w:jc w:val="center"/>
        <w:outlineLvl w:val="0"/>
        <w:rPr>
          <w:rFonts w:hAnsi="宋体"/>
          <w:b/>
          <w:bCs/>
          <w:caps/>
          <w:sz w:val="28"/>
          <w:szCs w:val="28"/>
        </w:rPr>
      </w:pPr>
    </w:p>
    <w:p w:rsidR="00434D67" w:rsidRDefault="00434D67">
      <w:pPr>
        <w:pStyle w:val="afa"/>
        <w:jc w:val="center"/>
        <w:outlineLvl w:val="0"/>
        <w:rPr>
          <w:rFonts w:hAnsi="宋体"/>
          <w:b/>
          <w:bCs/>
          <w:caps/>
          <w:sz w:val="28"/>
          <w:szCs w:val="28"/>
        </w:rPr>
      </w:pPr>
    </w:p>
    <w:p w:rsidR="00434D67" w:rsidRDefault="00434D67">
      <w:pPr>
        <w:pStyle w:val="afa"/>
        <w:jc w:val="center"/>
        <w:outlineLvl w:val="0"/>
        <w:rPr>
          <w:rFonts w:hAnsi="宋体"/>
          <w:b/>
          <w:bCs/>
          <w:caps/>
          <w:sz w:val="28"/>
          <w:szCs w:val="28"/>
        </w:rPr>
      </w:pPr>
    </w:p>
    <w:bookmarkEnd w:id="3"/>
    <w:bookmarkEnd w:id="2"/>
    <w:bookmarkEnd w:id="1"/>
    <w:bookmarkEnd w:id="0"/>
    <w:p w:rsidR="00434D67" w:rsidRDefault="00434D67" w:rsidP="00F40DC8">
      <w:pPr>
        <w:pStyle w:val="afa"/>
        <w:spacing w:line="340" w:lineRule="exact"/>
        <w:outlineLvl w:val="0"/>
        <w:rPr>
          <w:rFonts w:hAnsi="宋体"/>
          <w:b/>
          <w:sz w:val="28"/>
          <w:szCs w:val="28"/>
        </w:rPr>
      </w:pPr>
    </w:p>
    <w:p w:rsidR="00F40DC8" w:rsidRDefault="00F40DC8" w:rsidP="00F40DC8">
      <w:pPr>
        <w:pStyle w:val="41"/>
      </w:pPr>
    </w:p>
    <w:p w:rsidR="00F40DC8" w:rsidRDefault="00F40DC8" w:rsidP="00F40DC8"/>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Default="00F40DC8" w:rsidP="00F40DC8">
      <w:pPr>
        <w:pStyle w:val="ad"/>
      </w:pPr>
    </w:p>
    <w:p w:rsidR="00F40DC8" w:rsidRPr="00F40DC8" w:rsidRDefault="00F40DC8" w:rsidP="00F40DC8">
      <w:pPr>
        <w:pStyle w:val="ad"/>
      </w:pPr>
    </w:p>
    <w:p w:rsidR="00F81FC3" w:rsidRPr="00620FB1" w:rsidRDefault="00F81FC3" w:rsidP="00620FB1">
      <w:pPr>
        <w:pStyle w:val="afa"/>
        <w:jc w:val="center"/>
        <w:outlineLvl w:val="0"/>
        <w:rPr>
          <w:rFonts w:ascii="Times New Roman" w:hAnsi="Times New Roman"/>
          <w:b/>
          <w:color w:val="000000" w:themeColor="text1"/>
          <w:sz w:val="36"/>
        </w:rPr>
      </w:pPr>
      <w:bookmarkStart w:id="4" w:name="_Toc26966056"/>
      <w:bookmarkStart w:id="5" w:name="_Toc28359004"/>
      <w:bookmarkStart w:id="6" w:name="_Toc28359081"/>
      <w:r w:rsidRPr="00E82B0E">
        <w:rPr>
          <w:rFonts w:ascii="Times New Roman" w:hAnsi="Times New Roman" w:hint="eastAsia"/>
          <w:b/>
          <w:color w:val="000000" w:themeColor="text1"/>
          <w:sz w:val="36"/>
        </w:rPr>
        <w:lastRenderedPageBreak/>
        <w:t>第一章</w:t>
      </w:r>
      <w:r w:rsidRPr="00E82B0E">
        <w:rPr>
          <w:rFonts w:ascii="Times New Roman" w:hAnsi="Times New Roman"/>
          <w:b/>
          <w:color w:val="000000" w:themeColor="text1"/>
          <w:sz w:val="36"/>
        </w:rPr>
        <w:t xml:space="preserve">  </w:t>
      </w:r>
      <w:r w:rsidRPr="00E82B0E">
        <w:rPr>
          <w:rFonts w:ascii="Times New Roman" w:hAnsi="Times New Roman" w:hint="eastAsia"/>
          <w:b/>
          <w:color w:val="000000" w:themeColor="text1"/>
          <w:sz w:val="36"/>
        </w:rPr>
        <w:t>公告</w:t>
      </w:r>
      <w:bookmarkEnd w:id="4"/>
    </w:p>
    <w:p w:rsidR="009D3A37" w:rsidRPr="005D6E27" w:rsidRDefault="00F81FC3" w:rsidP="005D6E27">
      <w:pPr>
        <w:pStyle w:val="af8"/>
        <w:spacing w:line="380" w:lineRule="exact"/>
        <w:ind w:firstLine="525"/>
        <w:rPr>
          <w:rFonts w:hAnsi="宋体"/>
          <w:b/>
          <w:sz w:val="28"/>
          <w:szCs w:val="28"/>
        </w:rPr>
      </w:pPr>
      <w:r>
        <w:rPr>
          <w:rFonts w:hAnsi="宋体" w:hint="eastAsia"/>
          <w:b/>
          <w:sz w:val="28"/>
          <w:szCs w:val="28"/>
        </w:rPr>
        <w:t>马山县电子政务外网第三期建设项目（</w:t>
      </w:r>
      <w:r w:rsidR="009D3A37">
        <w:rPr>
          <w:rFonts w:hAnsi="宋体" w:hint="eastAsia"/>
          <w:b/>
          <w:sz w:val="32"/>
          <w:szCs w:val="32"/>
        </w:rPr>
        <w:t>项目编号：</w:t>
      </w:r>
      <w:r w:rsidR="009D3A37" w:rsidRPr="00FC09D6">
        <w:rPr>
          <w:rFonts w:hAnsi="宋体"/>
          <w:b/>
          <w:sz w:val="32"/>
          <w:szCs w:val="32"/>
        </w:rPr>
        <w:t>NNZC2020-G3-240096-MSXG</w:t>
      </w:r>
      <w:r w:rsidR="009D3A37">
        <w:rPr>
          <w:rFonts w:hAnsi="宋体" w:hint="eastAsia"/>
          <w:b/>
          <w:sz w:val="28"/>
          <w:szCs w:val="28"/>
        </w:rPr>
        <w:t>）</w:t>
      </w:r>
      <w:r w:rsidR="009D3A37" w:rsidRPr="001D4ECE">
        <w:rPr>
          <w:rFonts w:asciiTheme="minorEastAsia" w:eastAsiaTheme="minorEastAsia" w:hAnsiTheme="minorEastAsia" w:hint="eastAsia"/>
          <w:b/>
          <w:color w:val="000000" w:themeColor="text1"/>
          <w:sz w:val="28"/>
          <w:szCs w:val="28"/>
        </w:rPr>
        <w:t>公开</w:t>
      </w:r>
      <w:r w:rsidR="009D3A37">
        <w:rPr>
          <w:rFonts w:hAnsi="宋体" w:hint="eastAsia"/>
          <w:b/>
          <w:sz w:val="28"/>
          <w:szCs w:val="28"/>
        </w:rPr>
        <w:t>招标公告</w:t>
      </w:r>
    </w:p>
    <w:p w:rsidR="00F81FC3" w:rsidRPr="00E82B0E" w:rsidRDefault="00F81FC3" w:rsidP="00F81FC3">
      <w:pPr>
        <w:pStyle w:val="affff6"/>
        <w:spacing w:after="156" w:line="360" w:lineRule="exact"/>
        <w:ind w:firstLine="480"/>
        <w:rPr>
          <w:rFonts w:asciiTheme="minorEastAsia" w:eastAsiaTheme="minorEastAsia" w:hAnsiTheme="minorEastAsia"/>
          <w:color w:val="000000" w:themeColor="text1"/>
          <w:szCs w:val="24"/>
        </w:rPr>
      </w:pPr>
      <w:r w:rsidRPr="00E82B0E">
        <w:rPr>
          <w:rFonts w:asciiTheme="minorEastAsia" w:eastAsiaTheme="minorEastAsia" w:hAnsiTheme="minorEastAsia" w:hint="eastAsia"/>
          <w:color w:val="000000" w:themeColor="text1"/>
          <w:szCs w:val="24"/>
        </w:rPr>
        <w:t>根据《中华人民共和国政府采购法》、《政府采购货物和服务招标投标管理办法》等规定，经财政部门批准，</w:t>
      </w:r>
      <w:r w:rsidRPr="00E82B0E">
        <w:rPr>
          <w:rFonts w:asciiTheme="majorEastAsia" w:eastAsiaTheme="majorEastAsia" w:hAnsiTheme="majorEastAsia" w:hint="eastAsia"/>
          <w:bCs/>
          <w:color w:val="000000" w:themeColor="text1"/>
          <w:szCs w:val="24"/>
        </w:rPr>
        <w:t>马山县公共资源交易中心</w:t>
      </w:r>
      <w:r w:rsidRPr="00E82B0E">
        <w:rPr>
          <w:rFonts w:asciiTheme="minorEastAsia" w:eastAsiaTheme="minorEastAsia" w:hAnsiTheme="minorEastAsia" w:hint="eastAsia"/>
          <w:color w:val="000000" w:themeColor="text1"/>
          <w:szCs w:val="24"/>
        </w:rPr>
        <w:t>受</w:t>
      </w:r>
      <w:r w:rsidR="00164012">
        <w:rPr>
          <w:rFonts w:ascii="宋体" w:hAnsi="宋体" w:hint="eastAsia"/>
          <w:spacing w:val="6"/>
          <w:kern w:val="48"/>
          <w:szCs w:val="21"/>
        </w:rPr>
        <w:t>马山县发展改革和科学技术局</w:t>
      </w:r>
      <w:r w:rsidRPr="00E82B0E">
        <w:rPr>
          <w:rFonts w:asciiTheme="minorEastAsia" w:eastAsiaTheme="minorEastAsia" w:hAnsiTheme="minorEastAsia" w:hint="eastAsia"/>
          <w:color w:val="000000" w:themeColor="text1"/>
          <w:szCs w:val="24"/>
        </w:rPr>
        <w:t>委托，现就</w:t>
      </w:r>
      <w:r w:rsidR="00DD29EB" w:rsidRPr="00B01905">
        <w:rPr>
          <w:rFonts w:hAnsi="宋体" w:hint="eastAsia"/>
          <w:szCs w:val="24"/>
        </w:rPr>
        <w:t>马山县电子政务外网第三期建设项目</w:t>
      </w:r>
      <w:r w:rsidRPr="00E82B0E">
        <w:rPr>
          <w:rFonts w:asciiTheme="minorEastAsia" w:eastAsiaTheme="minorEastAsia" w:hAnsiTheme="minorEastAsia" w:hint="eastAsia"/>
          <w:color w:val="000000" w:themeColor="text1"/>
          <w:szCs w:val="24"/>
        </w:rPr>
        <w:t>进行公开招标采购，欢迎符合条件的供应商前来投标：</w:t>
      </w:r>
    </w:p>
    <w:p w:rsidR="0071525F" w:rsidRPr="0071525F" w:rsidRDefault="0071525F" w:rsidP="0071525F">
      <w:pPr>
        <w:widowControl/>
        <w:snapToGrid w:val="0"/>
        <w:spacing w:line="360" w:lineRule="exact"/>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一、项目基本情况</w:t>
      </w:r>
    </w:p>
    <w:p w:rsidR="0071525F" w:rsidRPr="0071525F" w:rsidRDefault="00C339D2" w:rsidP="0071525F">
      <w:pPr>
        <w:widowControl/>
        <w:snapToGrid w:val="0"/>
        <w:spacing w:line="360" w:lineRule="exact"/>
        <w:jc w:val="left"/>
        <w:rPr>
          <w:rFonts w:ascii="宋体" w:hAnsi="宋体" w:cs="宋体"/>
          <w:color w:val="000000" w:themeColor="text1"/>
          <w:kern w:val="0"/>
          <w:sz w:val="24"/>
          <w:bdr w:val="none" w:sz="0" w:space="0" w:color="auto" w:frame="1"/>
        </w:rPr>
      </w:pPr>
      <w:r>
        <w:rPr>
          <w:rFonts w:ascii="宋体" w:hAnsi="宋体" w:cs="宋体" w:hint="eastAsia"/>
          <w:color w:val="000000" w:themeColor="text1"/>
          <w:kern w:val="0"/>
          <w:sz w:val="24"/>
          <w:bdr w:val="none" w:sz="0" w:space="0" w:color="auto" w:frame="1"/>
        </w:rPr>
        <w:t>二</w:t>
      </w:r>
      <w:r w:rsidRPr="0071525F">
        <w:rPr>
          <w:rFonts w:ascii="宋体" w:hAnsi="宋体" w:cs="宋体" w:hint="eastAsia"/>
          <w:color w:val="000000" w:themeColor="text1"/>
          <w:kern w:val="0"/>
          <w:sz w:val="24"/>
          <w:bdr w:val="none" w:sz="0" w:space="0" w:color="auto" w:frame="1"/>
        </w:rPr>
        <w:t>、</w:t>
      </w:r>
      <w:r w:rsidR="0071525F" w:rsidRPr="0071525F">
        <w:rPr>
          <w:rFonts w:ascii="宋体" w:hAnsi="宋体" w:cs="宋体" w:hint="eastAsia"/>
          <w:color w:val="000000" w:themeColor="text1"/>
          <w:kern w:val="0"/>
          <w:sz w:val="24"/>
          <w:bdr w:val="none" w:sz="0" w:space="0" w:color="auto" w:frame="1"/>
        </w:rPr>
        <w:t>项目编号：</w:t>
      </w:r>
      <w:r w:rsidR="00E634FA" w:rsidRPr="004376FD">
        <w:rPr>
          <w:rFonts w:ascii="宋体" w:hAnsi="宋体" w:cs="宋体"/>
          <w:color w:val="000000" w:themeColor="text1"/>
          <w:kern w:val="0"/>
          <w:sz w:val="24"/>
          <w:bdr w:val="none" w:sz="0" w:space="0" w:color="auto" w:frame="1"/>
        </w:rPr>
        <w:t>NNZC2020-G3-240096-MSXG</w:t>
      </w:r>
    </w:p>
    <w:p w:rsidR="00F03735" w:rsidRDefault="00F03735" w:rsidP="00400F07">
      <w:pPr>
        <w:widowControl/>
        <w:snapToGrid w:val="0"/>
        <w:spacing w:line="360" w:lineRule="exact"/>
        <w:ind w:leftChars="171" w:left="359" w:firstLineChars="50" w:firstLine="120"/>
        <w:jc w:val="left"/>
      </w:pPr>
      <w:r w:rsidRPr="00400F07">
        <w:rPr>
          <w:rFonts w:ascii="宋体" w:hAnsi="宋体" w:cs="宋体" w:hint="eastAsia"/>
          <w:color w:val="000000" w:themeColor="text1"/>
          <w:kern w:val="0"/>
          <w:sz w:val="24"/>
          <w:bdr w:val="none" w:sz="0" w:space="0" w:color="auto" w:frame="1"/>
        </w:rPr>
        <w:t>政府采购计划文号：</w:t>
      </w:r>
      <w:hyperlink r:id="rId16" w:anchor="/plan/list/detail?id=1000000000004142223&amp;encrypt=a9eea076642aa7879d76e9c27f9af12e" w:tgtFrame="_blank" w:history="1">
        <w:r w:rsidRPr="00400F07">
          <w:rPr>
            <w:rFonts w:ascii="宋体" w:hAnsi="宋体" w:cs="宋体" w:hint="eastAsia"/>
            <w:color w:val="000000" w:themeColor="text1"/>
            <w:kern w:val="0"/>
            <w:sz w:val="24"/>
            <w:bdr w:val="none" w:sz="0" w:space="0" w:color="auto" w:frame="1"/>
          </w:rPr>
          <w:t>MSZC2020-G3-01160-001</w:t>
        </w:r>
      </w:hyperlink>
      <w:r w:rsidR="009E6A35">
        <w:rPr>
          <w:rFonts w:hint="eastAsia"/>
        </w:rPr>
        <w:t xml:space="preserve"> </w:t>
      </w:r>
    </w:p>
    <w:p w:rsidR="009E6A35" w:rsidRPr="00855F49" w:rsidRDefault="00E31EF7" w:rsidP="009E6A35">
      <w:pPr>
        <w:pStyle w:val="ad"/>
        <w:ind w:firstLineChars="1450" w:firstLine="2610"/>
        <w:rPr>
          <w:rFonts w:ascii="宋体" w:hAnsi="宋体" w:cs="宋体"/>
          <w:color w:val="000000" w:themeColor="text1"/>
          <w:sz w:val="24"/>
          <w:bdr w:val="none" w:sz="0" w:space="0" w:color="auto" w:frame="1"/>
        </w:rPr>
      </w:pPr>
      <w:hyperlink r:id="rId17" w:anchor="/plan/list/detail?id=1000000000004142223&amp;encrypt=a9eea076642aa7879d76e9c27f9af12e" w:tgtFrame="_blank" w:history="1">
        <w:r w:rsidR="009E6A35" w:rsidRPr="00400F07">
          <w:rPr>
            <w:rFonts w:ascii="宋体" w:hAnsi="宋体" w:cs="宋体" w:hint="eastAsia"/>
            <w:color w:val="000000" w:themeColor="text1"/>
            <w:sz w:val="24"/>
            <w:bdr w:val="none" w:sz="0" w:space="0" w:color="auto" w:frame="1"/>
          </w:rPr>
          <w:t>MSZC2020-G3-01160-001</w:t>
        </w:r>
      </w:hyperlink>
      <w:r w:rsidR="00855F49" w:rsidRPr="00855F49">
        <w:rPr>
          <w:rFonts w:hint="eastAsia"/>
        </w:rPr>
        <w:t>-</w:t>
      </w:r>
      <w:r w:rsidR="00855F49" w:rsidRPr="00855F49">
        <w:rPr>
          <w:rFonts w:ascii="宋体" w:hAnsi="宋体" w:cs="宋体" w:hint="eastAsia"/>
          <w:color w:val="000000" w:themeColor="text1"/>
          <w:sz w:val="24"/>
          <w:bdr w:val="none" w:sz="0" w:space="0" w:color="auto" w:frame="1"/>
        </w:rPr>
        <w:t>002</w:t>
      </w:r>
    </w:p>
    <w:p w:rsidR="0071525F" w:rsidRPr="0071525F" w:rsidRDefault="0071525F" w:rsidP="00C339D2">
      <w:pPr>
        <w:widowControl/>
        <w:snapToGrid w:val="0"/>
        <w:spacing w:line="360" w:lineRule="exact"/>
        <w:ind w:firstLineChars="200" w:firstLine="480"/>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项目名称：马山县电子政务外网第三期建设项目</w:t>
      </w:r>
    </w:p>
    <w:p w:rsidR="0071525F" w:rsidRPr="00562821" w:rsidRDefault="00C339D2" w:rsidP="00C339D2">
      <w:pPr>
        <w:widowControl/>
        <w:snapToGrid w:val="0"/>
        <w:spacing w:line="360" w:lineRule="exact"/>
        <w:jc w:val="left"/>
        <w:rPr>
          <w:rFonts w:ascii="宋体" w:hAnsi="宋体" w:cs="宋体"/>
          <w:color w:val="000000" w:themeColor="text1"/>
          <w:kern w:val="0"/>
          <w:sz w:val="24"/>
          <w:bdr w:val="none" w:sz="0" w:space="0" w:color="auto" w:frame="1"/>
        </w:rPr>
      </w:pPr>
      <w:r>
        <w:rPr>
          <w:rFonts w:ascii="宋体" w:hAnsi="宋体" w:cs="宋体" w:hint="eastAsia"/>
          <w:color w:val="000000" w:themeColor="text1"/>
          <w:kern w:val="0"/>
          <w:sz w:val="24"/>
          <w:bdr w:val="none" w:sz="0" w:space="0" w:color="auto" w:frame="1"/>
        </w:rPr>
        <w:t>三、</w:t>
      </w:r>
      <w:r w:rsidR="0071525F" w:rsidRPr="0071525F">
        <w:rPr>
          <w:rFonts w:ascii="宋体" w:hAnsi="宋体" w:cs="宋体" w:hint="eastAsia"/>
          <w:color w:val="000000" w:themeColor="text1"/>
          <w:kern w:val="0"/>
          <w:sz w:val="24"/>
          <w:bdr w:val="none" w:sz="0" w:space="0" w:color="auto" w:frame="1"/>
        </w:rPr>
        <w:t>预算金额：749.536万元</w:t>
      </w:r>
      <w:r w:rsidR="007848F5">
        <w:rPr>
          <w:rFonts w:ascii="宋体" w:hAnsi="宋体" w:cs="宋体" w:hint="eastAsia"/>
          <w:color w:val="000000" w:themeColor="text1"/>
          <w:kern w:val="0"/>
          <w:sz w:val="24"/>
          <w:bdr w:val="none" w:sz="0" w:space="0" w:color="auto" w:frame="1"/>
        </w:rPr>
        <w:t>(</w:t>
      </w:r>
      <w:r w:rsidR="007848F5" w:rsidRPr="0071525F">
        <w:rPr>
          <w:rFonts w:ascii="宋体" w:hAnsi="宋体" w:cs="宋体" w:hint="eastAsia"/>
          <w:color w:val="000000" w:themeColor="text1"/>
          <w:kern w:val="0"/>
          <w:sz w:val="24"/>
          <w:bdr w:val="none" w:sz="0" w:space="0" w:color="auto" w:frame="1"/>
        </w:rPr>
        <w:t>标段1：605.351万元；标段2：144.185万元</w:t>
      </w:r>
      <w:r w:rsidR="007848F5">
        <w:rPr>
          <w:rFonts w:ascii="宋体" w:hAnsi="宋体" w:cs="宋体" w:hint="eastAsia"/>
          <w:color w:val="000000" w:themeColor="text1"/>
          <w:kern w:val="0"/>
          <w:sz w:val="24"/>
          <w:bdr w:val="none" w:sz="0" w:space="0" w:color="auto" w:frame="1"/>
        </w:rPr>
        <w:t>)</w:t>
      </w:r>
    </w:p>
    <w:p w:rsidR="0071525F" w:rsidRPr="0071525F" w:rsidRDefault="0071525F" w:rsidP="00117940">
      <w:pPr>
        <w:widowControl/>
        <w:snapToGrid w:val="0"/>
        <w:spacing w:line="360" w:lineRule="exact"/>
        <w:ind w:firstLineChars="200" w:firstLine="480"/>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最高限价：与预算金额一致。</w:t>
      </w:r>
    </w:p>
    <w:p w:rsidR="0071525F" w:rsidRPr="0071525F" w:rsidRDefault="0078797A" w:rsidP="0071525F">
      <w:pPr>
        <w:widowControl/>
        <w:snapToGrid w:val="0"/>
        <w:spacing w:line="360" w:lineRule="exact"/>
        <w:jc w:val="left"/>
        <w:rPr>
          <w:rFonts w:ascii="宋体" w:hAnsi="宋体" w:cs="宋体"/>
          <w:color w:val="000000" w:themeColor="text1"/>
          <w:kern w:val="0"/>
          <w:sz w:val="24"/>
          <w:bdr w:val="none" w:sz="0" w:space="0" w:color="auto" w:frame="1"/>
        </w:rPr>
      </w:pPr>
      <w:r w:rsidRPr="00E82B0E">
        <w:rPr>
          <w:rFonts w:ascii="宋体" w:hAnsi="宋体" w:cs="宋体" w:hint="eastAsia"/>
          <w:color w:val="000000" w:themeColor="text1"/>
          <w:kern w:val="0"/>
          <w:sz w:val="24"/>
          <w:bdr w:val="none" w:sz="0" w:space="0" w:color="auto" w:frame="1"/>
        </w:rPr>
        <w:t>四、</w:t>
      </w:r>
      <w:r w:rsidR="0071525F" w:rsidRPr="0071525F">
        <w:rPr>
          <w:rFonts w:ascii="宋体" w:hAnsi="宋体" w:cs="宋体" w:hint="eastAsia"/>
          <w:color w:val="000000" w:themeColor="text1"/>
          <w:kern w:val="0"/>
          <w:sz w:val="24"/>
          <w:bdr w:val="none" w:sz="0" w:space="0" w:color="auto" w:frame="1"/>
        </w:rPr>
        <w:t>采购需求：</w:t>
      </w:r>
    </w:p>
    <w:p w:rsidR="0071525F" w:rsidRPr="0071525F" w:rsidRDefault="0071525F" w:rsidP="002E5410">
      <w:pPr>
        <w:widowControl/>
        <w:snapToGrid w:val="0"/>
        <w:spacing w:line="360" w:lineRule="exact"/>
        <w:ind w:firstLineChars="200" w:firstLine="480"/>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标段1：网络接入路由交换机一体机62台、网络接入路由交换机一体机123台；安全产品及马山电子政务外网互联网出口专线服务、马山电子政务外网点对点光纤专线服务等；</w:t>
      </w:r>
    </w:p>
    <w:p w:rsidR="0078797A" w:rsidRDefault="0071525F" w:rsidP="0071525F">
      <w:pPr>
        <w:widowControl/>
        <w:snapToGrid w:val="0"/>
        <w:spacing w:line="360" w:lineRule="exact"/>
        <w:jc w:val="left"/>
        <w:rPr>
          <w:rFonts w:ascii="宋体" w:hAnsi="宋体" w:cs="宋体"/>
          <w:color w:val="000000" w:themeColor="text1"/>
          <w:kern w:val="0"/>
          <w:sz w:val="24"/>
          <w:bdr w:val="none" w:sz="0" w:space="0" w:color="auto" w:frame="1"/>
        </w:rPr>
      </w:pPr>
      <w:r w:rsidRPr="0071525F">
        <w:rPr>
          <w:rFonts w:ascii="宋体" w:hAnsi="宋体" w:cs="宋体" w:hint="eastAsia"/>
          <w:color w:val="000000" w:themeColor="text1"/>
          <w:kern w:val="0"/>
          <w:sz w:val="24"/>
          <w:bdr w:val="none" w:sz="0" w:space="0" w:color="auto" w:frame="1"/>
        </w:rPr>
        <w:t>标段2：数据交换机4台、网络接入路由交换机一体机38台、网络接入路由交换机一体机33台，入侵防御系统3台；马山电子政务外网互联网出口专线服务、马山电子政务外网点对点光纤专线服务等。</w:t>
      </w:r>
    </w:p>
    <w:p w:rsidR="00F81FC3" w:rsidRPr="00E82B0E" w:rsidRDefault="0078797A" w:rsidP="0071525F">
      <w:pPr>
        <w:widowControl/>
        <w:snapToGrid w:val="0"/>
        <w:spacing w:line="360" w:lineRule="exact"/>
        <w:jc w:val="left"/>
        <w:rPr>
          <w:rFonts w:ascii="宋体" w:hAnsi="宋体" w:cs="宋体"/>
          <w:color w:val="000000" w:themeColor="text1"/>
          <w:kern w:val="0"/>
          <w:sz w:val="24"/>
          <w:bdr w:val="none" w:sz="0" w:space="0" w:color="auto" w:frame="1"/>
        </w:rPr>
      </w:pPr>
      <w:r w:rsidRPr="00E82B0E">
        <w:rPr>
          <w:rFonts w:ascii="宋体" w:hAnsi="宋体" w:cs="宋体" w:hint="eastAsia"/>
          <w:color w:val="000000" w:themeColor="text1"/>
          <w:kern w:val="0"/>
          <w:sz w:val="24"/>
          <w:bdr w:val="none" w:sz="0" w:space="0" w:color="auto" w:frame="1"/>
        </w:rPr>
        <w:t>五、</w:t>
      </w:r>
      <w:r w:rsidR="00F81FC3" w:rsidRPr="00E82B0E">
        <w:rPr>
          <w:rFonts w:ascii="宋体" w:hAnsi="宋体" w:cs="宋体" w:hint="eastAsia"/>
          <w:color w:val="000000" w:themeColor="text1"/>
          <w:kern w:val="0"/>
          <w:sz w:val="24"/>
          <w:bdr w:val="none" w:sz="0" w:space="0" w:color="auto" w:frame="1"/>
        </w:rPr>
        <w:t>项目内容：</w:t>
      </w:r>
      <w:r w:rsidR="00F81FC3" w:rsidRPr="00E82B0E">
        <w:rPr>
          <w:rFonts w:ascii="宋体" w:hAnsi="宋体" w:cs="宋体"/>
          <w:color w:val="000000" w:themeColor="text1"/>
          <w:kern w:val="0"/>
          <w:sz w:val="24"/>
          <w:bdr w:val="none" w:sz="0" w:space="0" w:color="auto" w:frame="1"/>
        </w:rPr>
        <w:t xml:space="preserve"> </w:t>
      </w:r>
      <w:r w:rsidR="00F81FC3" w:rsidRPr="00E82B0E">
        <w:rPr>
          <w:rFonts w:ascii="宋体" w:hAnsi="宋体" w:cs="宋体"/>
          <w:color w:val="000000" w:themeColor="text1"/>
          <w:kern w:val="0"/>
          <w:sz w:val="24"/>
          <w:bdr w:val="none" w:sz="0" w:space="0" w:color="auto" w:frame="1"/>
        </w:rPr>
        <w:br/>
      </w:r>
      <w:r w:rsidR="00F81FC3" w:rsidRPr="00E82B0E">
        <w:rPr>
          <w:rFonts w:ascii="宋体" w:hAnsi="宋体" w:cs="宋体" w:hint="eastAsia"/>
          <w:color w:val="000000" w:themeColor="text1"/>
          <w:kern w:val="0"/>
          <w:sz w:val="24"/>
          <w:bdr w:val="none" w:sz="0" w:space="0" w:color="auto" w:frame="1"/>
        </w:rPr>
        <w:t xml:space="preserve">　　※参考型号、规格</w:t>
      </w:r>
      <w:r w:rsidR="00F81FC3" w:rsidRPr="00E82B0E">
        <w:rPr>
          <w:rFonts w:ascii="宋体" w:hAnsi="宋体" w:cs="宋体"/>
          <w:color w:val="000000" w:themeColor="text1"/>
          <w:kern w:val="0"/>
          <w:sz w:val="24"/>
          <w:bdr w:val="none" w:sz="0" w:space="0" w:color="auto" w:frame="1"/>
        </w:rPr>
        <w:t xml:space="preserve"> </w:t>
      </w:r>
      <w:r w:rsidR="00F81FC3" w:rsidRPr="00E82B0E">
        <w:rPr>
          <w:rFonts w:ascii="宋体" w:hAnsi="宋体" w:cs="宋体"/>
          <w:color w:val="000000" w:themeColor="text1"/>
          <w:kern w:val="0"/>
          <w:sz w:val="24"/>
          <w:bdr w:val="none" w:sz="0" w:space="0" w:color="auto" w:frame="1"/>
        </w:rPr>
        <w:br/>
      </w:r>
      <w:r w:rsidR="00F81FC3" w:rsidRPr="00E82B0E">
        <w:rPr>
          <w:rFonts w:ascii="宋体" w:hAnsi="宋体" w:cs="宋体" w:hint="eastAsia"/>
          <w:color w:val="000000" w:themeColor="text1"/>
          <w:sz w:val="24"/>
        </w:rPr>
        <w:t xml:space="preserve">    </w:t>
      </w:r>
      <w:r w:rsidR="00FB17CC" w:rsidRPr="00B01905">
        <w:rPr>
          <w:rFonts w:hAnsi="宋体" w:hint="eastAsia"/>
          <w:sz w:val="24"/>
        </w:rPr>
        <w:t>马山县电子政务外网第三期建设项目</w:t>
      </w:r>
      <w:r w:rsidR="00F81FC3" w:rsidRPr="00E82B0E">
        <w:rPr>
          <w:rFonts w:ascii="宋体" w:hAnsi="宋体" w:cs="宋体"/>
          <w:color w:val="000000" w:themeColor="text1"/>
          <w:kern w:val="0"/>
          <w:sz w:val="24"/>
          <w:bdr w:val="none" w:sz="0" w:space="0" w:color="auto" w:frame="1"/>
        </w:rPr>
        <w:br/>
      </w:r>
      <w:r w:rsidR="00F81FC3" w:rsidRPr="00E82B0E">
        <w:rPr>
          <w:rFonts w:ascii="宋体" w:hAnsi="宋体" w:cs="宋体" w:hint="eastAsia"/>
          <w:color w:val="000000" w:themeColor="text1"/>
          <w:kern w:val="0"/>
          <w:sz w:val="24"/>
          <w:bdr w:val="none" w:sz="0" w:space="0" w:color="auto" w:frame="1"/>
        </w:rPr>
        <w:t xml:space="preserve">　　※技术参数要求</w:t>
      </w:r>
      <w:r w:rsidR="00F81FC3" w:rsidRPr="00E82B0E">
        <w:rPr>
          <w:rFonts w:ascii="宋体" w:hAnsi="宋体" w:cs="宋体"/>
          <w:color w:val="000000" w:themeColor="text1"/>
          <w:kern w:val="0"/>
          <w:sz w:val="24"/>
          <w:bdr w:val="none" w:sz="0" w:space="0" w:color="auto" w:frame="1"/>
        </w:rPr>
        <w:t xml:space="preserve"> </w:t>
      </w:r>
      <w:r w:rsidR="00F81FC3" w:rsidRPr="00E82B0E">
        <w:rPr>
          <w:rFonts w:ascii="宋体" w:hAnsi="宋体" w:cs="宋体"/>
          <w:color w:val="000000" w:themeColor="text1"/>
          <w:kern w:val="0"/>
          <w:sz w:val="24"/>
          <w:bdr w:val="none" w:sz="0" w:space="0" w:color="auto" w:frame="1"/>
        </w:rPr>
        <w:br/>
        <w:t>……</w:t>
      </w:r>
      <w:r w:rsidR="00F81FC3" w:rsidRPr="00E82B0E">
        <w:rPr>
          <w:rFonts w:ascii="宋体" w:hAnsi="宋体" w:cs="宋体" w:hint="eastAsia"/>
          <w:color w:val="000000" w:themeColor="text1"/>
          <w:kern w:val="0"/>
          <w:sz w:val="24"/>
          <w:bdr w:val="none" w:sz="0" w:space="0" w:color="auto" w:frame="1"/>
        </w:rPr>
        <w:t>具体技术参数要求详见电子标书。具体要求详见招标文件，以招标文件为准。</w:t>
      </w:r>
    </w:p>
    <w:p w:rsidR="00F81FC3" w:rsidRPr="0078797A" w:rsidRDefault="00F81FC3" w:rsidP="0078797A">
      <w:pPr>
        <w:widowControl/>
        <w:snapToGrid w:val="0"/>
        <w:spacing w:line="360" w:lineRule="exact"/>
        <w:jc w:val="left"/>
        <w:rPr>
          <w:rFonts w:ascii="宋体" w:hAnsi="宋体" w:cs="宋体"/>
          <w:color w:val="000000" w:themeColor="text1"/>
          <w:kern w:val="0"/>
          <w:sz w:val="24"/>
          <w:bdr w:val="none" w:sz="0" w:space="0" w:color="auto" w:frame="1"/>
        </w:rPr>
      </w:pPr>
      <w:r w:rsidRPr="00E82B0E">
        <w:rPr>
          <w:rFonts w:ascii="宋体" w:hAnsi="宋体" w:cs="宋体" w:hint="eastAsia"/>
          <w:color w:val="000000" w:themeColor="text1"/>
          <w:kern w:val="0"/>
          <w:sz w:val="24"/>
          <w:bdr w:val="none" w:sz="0" w:space="0" w:color="auto" w:frame="1"/>
        </w:rPr>
        <w:t>采购内容：</w:t>
      </w:r>
    </w:p>
    <w:p w:rsidR="0063663E" w:rsidRDefault="00F81FC3" w:rsidP="00DD1DBB">
      <w:pPr>
        <w:spacing w:line="400" w:lineRule="exact"/>
        <w:rPr>
          <w:rFonts w:ascii="宋体" w:hAnsi="宋体"/>
          <w:sz w:val="24"/>
        </w:rPr>
      </w:pPr>
      <w:r w:rsidRPr="00E82B0E">
        <w:rPr>
          <w:rFonts w:ascii="宋体" w:hAnsi="宋体" w:cs="宋体" w:hint="eastAsia"/>
          <w:color w:val="000000" w:themeColor="text1"/>
          <w:kern w:val="0"/>
          <w:sz w:val="24"/>
          <w:bdr w:val="none" w:sz="0" w:space="0" w:color="auto" w:frame="1"/>
        </w:rPr>
        <w:t>六、投标人</w:t>
      </w:r>
      <w:r w:rsidRPr="00E82B0E">
        <w:rPr>
          <w:rFonts w:ascii="宋体" w:hAnsi="宋体" w:cs="宋体"/>
          <w:color w:val="000000" w:themeColor="text1"/>
          <w:kern w:val="0"/>
          <w:sz w:val="24"/>
          <w:bdr w:val="none" w:sz="0" w:space="0" w:color="auto" w:frame="1"/>
        </w:rPr>
        <w:t xml:space="preserve">资格要求： </w:t>
      </w:r>
      <w:r w:rsidRPr="00E82B0E">
        <w:rPr>
          <w:rFonts w:ascii="宋体" w:hAnsi="宋体" w:cs="宋体"/>
          <w:color w:val="000000" w:themeColor="text1"/>
          <w:kern w:val="0"/>
          <w:sz w:val="24"/>
          <w:bdr w:val="none" w:sz="0" w:space="0" w:color="auto" w:frame="1"/>
        </w:rPr>
        <w:br/>
        <w:t xml:space="preserve">　</w:t>
      </w:r>
      <w:r w:rsidRPr="00E82B0E">
        <w:rPr>
          <w:rFonts w:ascii="宋体" w:hAnsi="宋体" w:cs="宋体" w:hint="eastAsia"/>
          <w:color w:val="000000" w:themeColor="text1"/>
          <w:kern w:val="0"/>
          <w:sz w:val="24"/>
          <w:bdr w:val="none" w:sz="0" w:space="0" w:color="auto" w:frame="1"/>
        </w:rPr>
        <w:t xml:space="preserve"> </w:t>
      </w:r>
      <w:r w:rsidR="00DD1DBB">
        <w:rPr>
          <w:rFonts w:ascii="宋体" w:hAnsi="宋体" w:cs="宋体" w:hint="eastAsia"/>
          <w:color w:val="000000" w:themeColor="text1"/>
          <w:kern w:val="0"/>
          <w:sz w:val="24"/>
          <w:bdr w:val="none" w:sz="0" w:space="0" w:color="auto" w:frame="1"/>
        </w:rPr>
        <w:t xml:space="preserve"> </w:t>
      </w:r>
      <w:r w:rsidR="0063663E">
        <w:rPr>
          <w:rFonts w:ascii="宋体" w:hAnsi="宋体" w:hint="eastAsia"/>
          <w:sz w:val="24"/>
        </w:rPr>
        <w:t>1、满足《中华人民共和国政府采购法》第二十二条规定。</w:t>
      </w:r>
    </w:p>
    <w:p w:rsidR="0063663E" w:rsidRDefault="0063663E" w:rsidP="0063663E">
      <w:pPr>
        <w:spacing w:line="400" w:lineRule="exact"/>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、落实政府采购政策需满足的资格要求：无。</w:t>
      </w:r>
    </w:p>
    <w:p w:rsidR="0063663E" w:rsidRDefault="0063663E" w:rsidP="0063663E">
      <w:pPr>
        <w:spacing w:line="400" w:lineRule="exact"/>
        <w:ind w:firstLineChars="200" w:firstLine="480"/>
        <w:rPr>
          <w:rFonts w:ascii="宋体" w:hAnsi="宋体"/>
          <w:sz w:val="24"/>
        </w:rPr>
      </w:pPr>
      <w:r>
        <w:rPr>
          <w:rFonts w:ascii="宋体" w:hAnsi="宋体" w:hint="eastAsia"/>
          <w:sz w:val="24"/>
        </w:rPr>
        <w:t>3、本项目的特定资格要求：具备国内注册（指按国家有关规定要求注册的），生产或经营本次招标采购货物的供应商。根据《中华人民共和国政府采购法实施条例》释义，银行、保险、石油石化、电力、电信等有行业特殊情况的可以由总公司授权分公司投标，招标文件中涉及的“法定代表人”在前述特殊行业中即对应为“分支机构负责人”</w:t>
      </w:r>
    </w:p>
    <w:p w:rsidR="0063663E" w:rsidRDefault="0063663E" w:rsidP="0063663E">
      <w:pPr>
        <w:spacing w:line="400" w:lineRule="exact"/>
        <w:ind w:firstLineChars="200" w:firstLine="480"/>
        <w:rPr>
          <w:rFonts w:ascii="宋体" w:hAnsi="宋体"/>
          <w:sz w:val="24"/>
        </w:rPr>
      </w:pPr>
      <w:r>
        <w:rPr>
          <w:rFonts w:ascii="宋体" w:hAnsi="宋体" w:hint="eastAsia"/>
          <w:sz w:val="24"/>
        </w:rPr>
        <w:t>4、在参加政府采购活动期间未被列入“信用中国”网站(www.creditchina.gov.cn)、中国政府采购网(www.ccgp.gov.cn)渠道信用记录失信被执行人、重大税收违法案件当事人名单、政府采购严重违法失信行为记录名单的供应商。</w:t>
      </w:r>
    </w:p>
    <w:p w:rsidR="0063663E" w:rsidRDefault="0063663E" w:rsidP="0063663E">
      <w:pPr>
        <w:spacing w:line="400" w:lineRule="exact"/>
        <w:ind w:firstLineChars="200" w:firstLine="480"/>
        <w:rPr>
          <w:rFonts w:ascii="宋体" w:hAnsi="宋体"/>
          <w:sz w:val="24"/>
        </w:rPr>
      </w:pPr>
      <w:r>
        <w:rPr>
          <w:rFonts w:ascii="宋体" w:hAnsi="宋体" w:hint="eastAsia"/>
          <w:sz w:val="24"/>
        </w:rPr>
        <w:t>5、单位负责人为同一人或者存在直接控股、管理关系的不同的投标人，不得参加同一合</w:t>
      </w:r>
      <w:r>
        <w:rPr>
          <w:rFonts w:ascii="宋体" w:hAnsi="宋体" w:hint="eastAsia"/>
          <w:sz w:val="24"/>
        </w:rPr>
        <w:lastRenderedPageBreak/>
        <w:t>同项下的政府采购活动。除单一来源采购项目外，为采购项目提供整体设计、规范编制或者项目管理、监理、检测等服务的供应商，不得再参加该采购项目的其他采购活动。同一生产厂家不得同一合同项目经销授权不同的投标人。</w:t>
      </w:r>
    </w:p>
    <w:p w:rsidR="000C2901" w:rsidRPr="00DF0CCB" w:rsidRDefault="000C2901" w:rsidP="00DF0CCB">
      <w:pPr>
        <w:snapToGrid w:val="0"/>
        <w:spacing w:line="360" w:lineRule="exact"/>
        <w:ind w:firstLineChars="225" w:firstLine="540"/>
        <w:rPr>
          <w:rFonts w:ascii="宋体" w:hAnsi="宋体" w:cs="宋体"/>
          <w:color w:val="000000"/>
          <w:sz w:val="24"/>
        </w:rPr>
      </w:pPr>
      <w:r w:rsidRPr="000C2901">
        <w:rPr>
          <w:rFonts w:ascii="宋体" w:hAnsi="宋体" w:cs="宋体" w:hint="eastAsia"/>
          <w:color w:val="000000"/>
          <w:sz w:val="24"/>
        </w:rPr>
        <w:t>6、本项目不接受联合体投标。</w:t>
      </w:r>
    </w:p>
    <w:p w:rsidR="00F81FC3" w:rsidRPr="00FD69BA" w:rsidRDefault="00F81FC3" w:rsidP="0063663E">
      <w:pPr>
        <w:snapToGrid w:val="0"/>
        <w:spacing w:line="360" w:lineRule="exact"/>
        <w:rPr>
          <w:rFonts w:ascii="宋体" w:hAnsi="宋体" w:cs="宋体"/>
          <w:kern w:val="0"/>
          <w:sz w:val="24"/>
        </w:rPr>
      </w:pPr>
      <w:r w:rsidRPr="00E82B0E">
        <w:rPr>
          <w:rFonts w:ascii="宋体" w:hAnsi="宋体" w:cs="宋体" w:hint="eastAsia"/>
          <w:color w:val="000000" w:themeColor="text1"/>
          <w:kern w:val="0"/>
          <w:sz w:val="24"/>
          <w:bdr w:val="none" w:sz="0" w:space="0" w:color="auto" w:frame="1"/>
        </w:rPr>
        <w:t>七、招标</w:t>
      </w:r>
      <w:r w:rsidRPr="00E82B0E">
        <w:rPr>
          <w:rFonts w:ascii="宋体" w:hAnsi="宋体" w:cs="宋体"/>
          <w:color w:val="000000" w:themeColor="text1"/>
          <w:kern w:val="0"/>
          <w:sz w:val="24"/>
          <w:bdr w:val="none" w:sz="0" w:space="0" w:color="auto" w:frame="1"/>
        </w:rPr>
        <w:t>/</w:t>
      </w:r>
      <w:r w:rsidRPr="00E82B0E">
        <w:rPr>
          <w:rFonts w:ascii="宋体" w:hAnsi="宋体" w:cs="宋体" w:hint="eastAsia"/>
          <w:color w:val="000000" w:themeColor="text1"/>
          <w:kern w:val="0"/>
          <w:sz w:val="24"/>
          <w:bdr w:val="none" w:sz="0" w:space="0" w:color="auto" w:frame="1"/>
        </w:rPr>
        <w:t>采购文件获取时间：</w:t>
      </w:r>
      <w:bookmarkStart w:id="7" w:name="CgggSHEntity_LQKSSJ_0"/>
      <w:r w:rsidRPr="00FD69BA">
        <w:rPr>
          <w:rFonts w:ascii="宋体" w:hAnsi="宋体" w:cs="宋体"/>
          <w:kern w:val="0"/>
          <w:sz w:val="24"/>
          <w:bdr w:val="none" w:sz="0" w:space="0" w:color="auto" w:frame="1"/>
        </w:rPr>
        <w:t>2020</w:t>
      </w:r>
      <w:bookmarkEnd w:id="7"/>
      <w:r w:rsidRPr="00FD69BA">
        <w:rPr>
          <w:rFonts w:ascii="宋体" w:hAnsi="宋体" w:cs="宋体" w:hint="eastAsia"/>
          <w:kern w:val="0"/>
          <w:sz w:val="24"/>
          <w:bdr w:val="none" w:sz="0" w:space="0" w:color="auto" w:frame="1"/>
        </w:rPr>
        <w:t>年</w:t>
      </w:r>
      <w:r>
        <w:rPr>
          <w:rFonts w:ascii="宋体" w:hAnsi="宋体" w:cs="宋体" w:hint="eastAsia"/>
          <w:kern w:val="0"/>
          <w:sz w:val="24"/>
          <w:bdr w:val="none" w:sz="0" w:space="0" w:color="auto" w:frame="1"/>
        </w:rPr>
        <w:t>12</w:t>
      </w:r>
      <w:r w:rsidRPr="00FD69BA">
        <w:rPr>
          <w:rFonts w:ascii="宋体" w:hAnsi="宋体" w:cs="宋体" w:hint="eastAsia"/>
          <w:kern w:val="0"/>
          <w:sz w:val="24"/>
          <w:bdr w:val="none" w:sz="0" w:space="0" w:color="auto" w:frame="1"/>
        </w:rPr>
        <w:t>月</w:t>
      </w:r>
      <w:r w:rsidR="003B4AEC">
        <w:rPr>
          <w:rFonts w:ascii="宋体" w:hAnsi="宋体" w:cs="宋体" w:hint="eastAsia"/>
          <w:kern w:val="0"/>
          <w:sz w:val="24"/>
          <w:bdr w:val="none" w:sz="0" w:space="0" w:color="auto" w:frame="1"/>
        </w:rPr>
        <w:t>21</w:t>
      </w:r>
      <w:r w:rsidRPr="00FD69BA">
        <w:rPr>
          <w:rFonts w:ascii="宋体" w:hAnsi="宋体" w:cs="宋体" w:hint="eastAsia"/>
          <w:kern w:val="0"/>
          <w:sz w:val="24"/>
          <w:bdr w:val="none" w:sz="0" w:space="0" w:color="auto" w:frame="1"/>
        </w:rPr>
        <w:t>日至</w:t>
      </w:r>
      <w:bookmarkStart w:id="8" w:name="CgggSHEntity_LQJSSJ_0"/>
      <w:r w:rsidRPr="00FD69BA">
        <w:rPr>
          <w:rFonts w:ascii="宋体" w:hAnsi="宋体" w:cs="宋体"/>
          <w:kern w:val="0"/>
          <w:sz w:val="24"/>
          <w:bdr w:val="none" w:sz="0" w:space="0" w:color="auto" w:frame="1"/>
        </w:rPr>
        <w:t>202</w:t>
      </w:r>
      <w:bookmarkEnd w:id="8"/>
      <w:r w:rsidR="003B4AEC">
        <w:rPr>
          <w:rFonts w:ascii="宋体" w:hAnsi="宋体" w:cs="宋体" w:hint="eastAsia"/>
          <w:kern w:val="0"/>
          <w:sz w:val="24"/>
          <w:bdr w:val="none" w:sz="0" w:space="0" w:color="auto" w:frame="1"/>
        </w:rPr>
        <w:t>1</w:t>
      </w:r>
      <w:r w:rsidRPr="00FD69BA">
        <w:rPr>
          <w:rFonts w:ascii="宋体" w:hAnsi="宋体" w:cs="宋体" w:hint="eastAsia"/>
          <w:kern w:val="0"/>
          <w:sz w:val="24"/>
          <w:bdr w:val="none" w:sz="0" w:space="0" w:color="auto" w:frame="1"/>
        </w:rPr>
        <w:t>年</w:t>
      </w:r>
      <w:r w:rsidR="003B4AEC">
        <w:rPr>
          <w:rFonts w:ascii="宋体" w:hAnsi="宋体" w:cs="宋体" w:hint="eastAsia"/>
          <w:kern w:val="0"/>
          <w:sz w:val="24"/>
          <w:bdr w:val="none" w:sz="0" w:space="0" w:color="auto" w:frame="1"/>
        </w:rPr>
        <w:t>01</w:t>
      </w:r>
      <w:r w:rsidRPr="00FD69BA">
        <w:rPr>
          <w:rFonts w:ascii="宋体" w:hAnsi="宋体" w:cs="宋体" w:hint="eastAsia"/>
          <w:kern w:val="0"/>
          <w:sz w:val="24"/>
          <w:bdr w:val="none" w:sz="0" w:space="0" w:color="auto" w:frame="1"/>
        </w:rPr>
        <w:t>月</w:t>
      </w:r>
      <w:r w:rsidR="003B4AEC">
        <w:rPr>
          <w:rFonts w:ascii="宋体" w:hAnsi="宋体" w:cs="宋体" w:hint="eastAsia"/>
          <w:kern w:val="0"/>
          <w:sz w:val="24"/>
          <w:bdr w:val="none" w:sz="0" w:space="0" w:color="auto" w:frame="1"/>
        </w:rPr>
        <w:t>1</w:t>
      </w:r>
      <w:r w:rsidR="00576EEE">
        <w:rPr>
          <w:rFonts w:ascii="宋体" w:hAnsi="宋体" w:cs="宋体" w:hint="eastAsia"/>
          <w:kern w:val="0"/>
          <w:sz w:val="24"/>
          <w:bdr w:val="none" w:sz="0" w:space="0" w:color="auto" w:frame="1"/>
        </w:rPr>
        <w:t>3</w:t>
      </w:r>
      <w:r w:rsidRPr="00FD69BA">
        <w:rPr>
          <w:rFonts w:ascii="宋体" w:hAnsi="宋体" w:cs="宋体" w:hint="eastAsia"/>
          <w:kern w:val="0"/>
          <w:sz w:val="24"/>
          <w:bdr w:val="none" w:sz="0" w:space="0" w:color="auto" w:frame="1"/>
        </w:rPr>
        <w:t>日</w:t>
      </w:r>
    </w:p>
    <w:p w:rsidR="00F81FC3" w:rsidRPr="00E82B0E" w:rsidRDefault="00F81FC3" w:rsidP="00F81FC3">
      <w:pPr>
        <w:widowControl/>
        <w:snapToGrid w:val="0"/>
        <w:spacing w:line="360" w:lineRule="exact"/>
        <w:jc w:val="left"/>
        <w:rPr>
          <w:rFonts w:ascii="宋体" w:hAnsi="宋体" w:cs="宋体"/>
          <w:color w:val="000000" w:themeColor="text1"/>
          <w:kern w:val="0"/>
          <w:sz w:val="24"/>
        </w:rPr>
      </w:pPr>
      <w:r w:rsidRPr="00E82B0E">
        <w:rPr>
          <w:rFonts w:ascii="宋体" w:hAnsi="宋体" w:cs="宋体" w:hint="eastAsia"/>
          <w:color w:val="000000" w:themeColor="text1"/>
          <w:kern w:val="0"/>
          <w:sz w:val="24"/>
          <w:bdr w:val="none" w:sz="0" w:space="0" w:color="auto" w:frame="1"/>
        </w:rPr>
        <w:t xml:space="preserve">　</w:t>
      </w:r>
      <w:r w:rsidRPr="00E82B0E">
        <w:rPr>
          <w:rFonts w:ascii="宋体" w:hAnsi="宋体" w:cs="宋体"/>
          <w:color w:val="000000" w:themeColor="text1"/>
          <w:kern w:val="0"/>
          <w:sz w:val="24"/>
          <w:bdr w:val="none" w:sz="0" w:space="0" w:color="auto" w:frame="1"/>
        </w:rPr>
        <w:t> </w:t>
      </w:r>
      <w:r w:rsidRPr="00E82B0E">
        <w:rPr>
          <w:rFonts w:ascii="宋体" w:hAnsi="宋体" w:cs="宋体" w:hint="eastAsia"/>
          <w:color w:val="000000" w:themeColor="text1"/>
          <w:kern w:val="0"/>
          <w:sz w:val="24"/>
          <w:bdr w:val="none" w:sz="0" w:space="0" w:color="auto" w:frame="1"/>
        </w:rPr>
        <w:t>售价：采购文件不收取费用</w:t>
      </w:r>
      <w:r w:rsidRPr="00E82B0E">
        <w:rPr>
          <w:rFonts w:ascii="宋体" w:hAnsi="宋体" w:cs="宋体"/>
          <w:color w:val="000000" w:themeColor="text1"/>
          <w:kern w:val="0"/>
          <w:sz w:val="24"/>
          <w:bdr w:val="none" w:sz="0" w:space="0" w:color="auto" w:frame="1"/>
        </w:rPr>
        <w:br/>
      </w:r>
      <w:r w:rsidRPr="00E82B0E">
        <w:rPr>
          <w:rFonts w:ascii="宋体" w:hAnsi="宋体" w:cs="宋体" w:hint="eastAsia"/>
          <w:color w:val="000000" w:themeColor="text1"/>
          <w:kern w:val="0"/>
          <w:sz w:val="24"/>
          <w:bdr w:val="none" w:sz="0" w:space="0" w:color="auto" w:frame="1"/>
        </w:rPr>
        <w:t xml:space="preserve">　　方式：</w:t>
      </w:r>
      <w:r w:rsidRPr="00E82B0E">
        <w:rPr>
          <w:color w:val="000000" w:themeColor="text1"/>
          <w:sz w:val="24"/>
        </w:rPr>
        <w:t>投标人可在</w:t>
      </w:r>
      <w:r w:rsidRPr="00E82B0E">
        <w:rPr>
          <w:rFonts w:hint="eastAsia"/>
          <w:color w:val="000000" w:themeColor="text1"/>
          <w:sz w:val="24"/>
        </w:rPr>
        <w:t>南宁市公共资源交易平台门户网站（</w:t>
      </w:r>
      <w:r w:rsidRPr="00E82B0E">
        <w:rPr>
          <w:rFonts w:hint="eastAsia"/>
          <w:color w:val="000000" w:themeColor="text1"/>
          <w:sz w:val="24"/>
        </w:rPr>
        <w:t>www.nnggzy.org.cn</w:t>
      </w:r>
      <w:r w:rsidRPr="00E82B0E">
        <w:rPr>
          <w:rFonts w:hint="eastAsia"/>
          <w:color w:val="000000" w:themeColor="text1"/>
          <w:sz w:val="24"/>
        </w:rPr>
        <w:t>）</w:t>
      </w:r>
      <w:r w:rsidRPr="00E82B0E">
        <w:rPr>
          <w:color w:val="000000" w:themeColor="text1"/>
          <w:sz w:val="24"/>
        </w:rPr>
        <w:t>的信息公告处下载招标文件</w:t>
      </w:r>
    </w:p>
    <w:p w:rsidR="008E4BD9" w:rsidRPr="00320CC5" w:rsidRDefault="00F81FC3" w:rsidP="00F81FC3">
      <w:pPr>
        <w:pStyle w:val="af7"/>
        <w:spacing w:line="360" w:lineRule="exact"/>
        <w:rPr>
          <w:rFonts w:ascii="宋体" w:hAnsi="宋体" w:cs="宋体"/>
          <w:b w:val="0"/>
          <w:color w:val="000000" w:themeColor="text1"/>
          <w:sz w:val="24"/>
        </w:rPr>
      </w:pPr>
      <w:r w:rsidRPr="00320CC5">
        <w:rPr>
          <w:rFonts w:ascii="宋体" w:hAnsi="宋体" w:cs="宋体" w:hint="eastAsia"/>
          <w:b w:val="0"/>
          <w:color w:val="000000" w:themeColor="text1"/>
          <w:sz w:val="24"/>
        </w:rPr>
        <w:t>八、</w:t>
      </w:r>
      <w:r w:rsidRPr="00320CC5">
        <w:rPr>
          <w:rFonts w:ascii="宋体" w:hAnsi="宋体" w:cs="宋体" w:hint="eastAsia"/>
          <w:b w:val="0"/>
          <w:color w:val="000000" w:themeColor="text1"/>
          <w:kern w:val="0"/>
          <w:sz w:val="24"/>
          <w:bdr w:val="none" w:sz="0" w:space="0" w:color="auto" w:frame="1"/>
        </w:rPr>
        <w:t>投标</w:t>
      </w:r>
      <w:r w:rsidR="003B4AEC">
        <w:rPr>
          <w:rFonts w:ascii="宋体" w:hAnsi="宋体" w:cs="宋体" w:hint="eastAsia"/>
          <w:b w:val="0"/>
          <w:color w:val="000000" w:themeColor="text1"/>
          <w:kern w:val="0"/>
          <w:sz w:val="24"/>
          <w:bdr w:val="none" w:sz="0" w:space="0" w:color="auto" w:frame="1"/>
        </w:rPr>
        <w:t>/开标</w:t>
      </w:r>
      <w:r w:rsidRPr="00320CC5">
        <w:rPr>
          <w:rFonts w:ascii="宋体" w:hAnsi="宋体" w:cs="宋体" w:hint="eastAsia"/>
          <w:b w:val="0"/>
          <w:color w:val="000000" w:themeColor="text1"/>
          <w:kern w:val="0"/>
          <w:sz w:val="24"/>
          <w:bdr w:val="none" w:sz="0" w:space="0" w:color="auto" w:frame="1"/>
        </w:rPr>
        <w:t>截止</w:t>
      </w:r>
      <w:r w:rsidR="003B4AEC">
        <w:rPr>
          <w:rFonts w:ascii="宋体" w:hAnsi="宋体" w:cs="宋体" w:hint="eastAsia"/>
          <w:b w:val="0"/>
          <w:color w:val="000000" w:themeColor="text1"/>
          <w:kern w:val="0"/>
          <w:sz w:val="24"/>
          <w:bdr w:val="none" w:sz="0" w:space="0" w:color="auto" w:frame="1"/>
        </w:rPr>
        <w:t>时间</w:t>
      </w:r>
      <w:r w:rsidRPr="00320CC5">
        <w:rPr>
          <w:rFonts w:ascii="宋体" w:hAnsi="宋体" w:cs="宋体" w:hint="eastAsia"/>
          <w:b w:val="0"/>
          <w:color w:val="000000" w:themeColor="text1"/>
          <w:kern w:val="0"/>
          <w:sz w:val="24"/>
          <w:bdr w:val="none" w:sz="0" w:space="0" w:color="auto" w:frame="1"/>
        </w:rPr>
        <w:t>：</w:t>
      </w:r>
      <w:r w:rsidR="005F6AA2" w:rsidRPr="00320CC5">
        <w:rPr>
          <w:rFonts w:asciiTheme="minorEastAsia" w:eastAsiaTheme="minorEastAsia" w:hAnsiTheme="minorEastAsia" w:cs="宋体"/>
          <w:b w:val="0"/>
          <w:sz w:val="28"/>
          <w:szCs w:val="28"/>
        </w:rPr>
        <w:t xml:space="preserve"> </w:t>
      </w:r>
      <w:r w:rsidR="00B15A98" w:rsidRPr="00320CC5">
        <w:rPr>
          <w:rFonts w:asciiTheme="minorEastAsia" w:eastAsiaTheme="minorEastAsia" w:hAnsiTheme="minorEastAsia" w:cs="宋体"/>
          <w:b w:val="0"/>
          <w:sz w:val="28"/>
          <w:szCs w:val="28"/>
        </w:rPr>
        <w:t>20</w:t>
      </w:r>
      <w:r w:rsidR="003B4AEC">
        <w:rPr>
          <w:rFonts w:asciiTheme="minorEastAsia" w:eastAsiaTheme="minorEastAsia" w:hAnsiTheme="minorEastAsia" w:cs="宋体" w:hint="eastAsia"/>
          <w:b w:val="0"/>
          <w:sz w:val="28"/>
          <w:szCs w:val="28"/>
        </w:rPr>
        <w:t>21</w:t>
      </w:r>
      <w:r w:rsidR="00B15A98" w:rsidRPr="00320CC5">
        <w:rPr>
          <w:rFonts w:asciiTheme="minorEastAsia" w:eastAsiaTheme="minorEastAsia" w:hAnsiTheme="minorEastAsia"/>
          <w:b w:val="0"/>
          <w:sz w:val="28"/>
          <w:szCs w:val="28"/>
        </w:rPr>
        <w:t>年</w:t>
      </w:r>
      <w:r w:rsidR="003B4AEC">
        <w:rPr>
          <w:rFonts w:asciiTheme="minorEastAsia" w:eastAsiaTheme="minorEastAsia" w:hAnsiTheme="minorEastAsia" w:hint="eastAsia"/>
          <w:b w:val="0"/>
          <w:sz w:val="28"/>
          <w:szCs w:val="28"/>
        </w:rPr>
        <w:t>01</w:t>
      </w:r>
      <w:r w:rsidR="00B15A98" w:rsidRPr="00320CC5">
        <w:rPr>
          <w:rFonts w:asciiTheme="minorEastAsia" w:eastAsiaTheme="minorEastAsia" w:hAnsiTheme="minorEastAsia"/>
          <w:b w:val="0"/>
          <w:sz w:val="28"/>
          <w:szCs w:val="28"/>
        </w:rPr>
        <w:t>月</w:t>
      </w:r>
      <w:r w:rsidR="003B4AEC">
        <w:rPr>
          <w:rFonts w:asciiTheme="minorEastAsia" w:eastAsiaTheme="minorEastAsia" w:hAnsiTheme="minorEastAsia" w:hint="eastAsia"/>
          <w:b w:val="0"/>
          <w:sz w:val="28"/>
          <w:szCs w:val="28"/>
        </w:rPr>
        <w:t>15</w:t>
      </w:r>
      <w:r w:rsidR="00B15A98" w:rsidRPr="00320CC5">
        <w:rPr>
          <w:rFonts w:asciiTheme="minorEastAsia" w:eastAsiaTheme="minorEastAsia" w:hAnsiTheme="minorEastAsia"/>
          <w:b w:val="0"/>
          <w:sz w:val="28"/>
          <w:szCs w:val="28"/>
        </w:rPr>
        <w:t>日</w:t>
      </w:r>
      <w:r w:rsidR="00BC55FF">
        <w:rPr>
          <w:rFonts w:asciiTheme="minorEastAsia" w:eastAsiaTheme="minorEastAsia" w:hAnsiTheme="minorEastAsia" w:hint="eastAsia"/>
          <w:b w:val="0"/>
          <w:sz w:val="28"/>
          <w:szCs w:val="28"/>
        </w:rPr>
        <w:t>9</w:t>
      </w:r>
      <w:r w:rsidR="00B15A98" w:rsidRPr="00320CC5">
        <w:rPr>
          <w:rFonts w:asciiTheme="minorEastAsia" w:eastAsiaTheme="minorEastAsia" w:hAnsiTheme="minorEastAsia" w:hint="eastAsia"/>
          <w:b w:val="0"/>
          <w:sz w:val="28"/>
          <w:szCs w:val="28"/>
        </w:rPr>
        <w:t>时</w:t>
      </w:r>
      <w:r w:rsidR="00BC55FF">
        <w:rPr>
          <w:rFonts w:asciiTheme="minorEastAsia" w:eastAsiaTheme="minorEastAsia" w:hAnsiTheme="minorEastAsia" w:hint="eastAsia"/>
          <w:b w:val="0"/>
          <w:sz w:val="28"/>
          <w:szCs w:val="28"/>
        </w:rPr>
        <w:t>30</w:t>
      </w:r>
      <w:r w:rsidR="00B15A98" w:rsidRPr="00320CC5">
        <w:rPr>
          <w:rFonts w:asciiTheme="minorEastAsia" w:eastAsiaTheme="minorEastAsia" w:hAnsiTheme="minorEastAsia" w:hint="eastAsia"/>
          <w:b w:val="0"/>
          <w:sz w:val="28"/>
          <w:szCs w:val="28"/>
        </w:rPr>
        <w:t>分</w:t>
      </w:r>
      <w:r w:rsidR="00B15A98" w:rsidRPr="00320CC5">
        <w:rPr>
          <w:rFonts w:asciiTheme="minorEastAsia" w:eastAsiaTheme="minorEastAsia" w:hAnsiTheme="minorEastAsia"/>
          <w:b w:val="0"/>
          <w:sz w:val="28"/>
          <w:szCs w:val="28"/>
        </w:rPr>
        <w:t>，逾期不接受</w:t>
      </w:r>
      <w:r w:rsidRPr="00320CC5">
        <w:rPr>
          <w:rFonts w:ascii="宋体" w:hAnsi="宋体" w:cs="宋体"/>
          <w:b w:val="0"/>
          <w:color w:val="000000" w:themeColor="text1"/>
          <w:kern w:val="0"/>
          <w:sz w:val="24"/>
          <w:bdr w:val="none" w:sz="0" w:space="0" w:color="auto" w:frame="1"/>
        </w:rPr>
        <w:br/>
      </w:r>
      <w:r w:rsidRPr="00320CC5">
        <w:rPr>
          <w:rFonts w:ascii="宋体" w:hAnsi="宋体" w:cs="宋体" w:hint="eastAsia"/>
          <w:b w:val="0"/>
          <w:color w:val="000000" w:themeColor="text1"/>
          <w:kern w:val="0"/>
          <w:sz w:val="24"/>
          <w:bdr w:val="none" w:sz="0" w:space="0" w:color="auto" w:frame="1"/>
        </w:rPr>
        <w:t xml:space="preserve">　　</w:t>
      </w:r>
      <w:r w:rsidRPr="00320CC5">
        <w:rPr>
          <w:rFonts w:ascii="宋体" w:hAnsi="宋体" w:cs="宋体" w:hint="eastAsia"/>
          <w:b w:val="0"/>
          <w:color w:val="000000" w:themeColor="text1"/>
          <w:sz w:val="24"/>
        </w:rPr>
        <w:t>递交投标文件地点:马山县白山镇威马大道198号政务服务中心五楼</w:t>
      </w:r>
      <w:r w:rsidRPr="00320CC5">
        <w:rPr>
          <w:rFonts w:asciiTheme="minorEastAsia" w:eastAsiaTheme="minorEastAsia" w:hAnsiTheme="minorEastAsia" w:cs="宋体" w:hint="eastAsia"/>
          <w:b w:val="0"/>
          <w:color w:val="000000" w:themeColor="text1"/>
          <w:sz w:val="24"/>
        </w:rPr>
        <w:t>马山县公共资源交易中心</w:t>
      </w:r>
      <w:r w:rsidRPr="00320CC5">
        <w:rPr>
          <w:rFonts w:ascii="宋体" w:hAnsi="宋体" w:cs="宋体" w:hint="eastAsia"/>
          <w:b w:val="0"/>
          <w:color w:val="000000" w:themeColor="text1"/>
          <w:sz w:val="24"/>
        </w:rPr>
        <w:t>。</w:t>
      </w:r>
    </w:p>
    <w:p w:rsidR="00F81FC3" w:rsidRPr="00320CC5" w:rsidRDefault="008E4BD9" w:rsidP="00320CC5">
      <w:pPr>
        <w:pStyle w:val="af7"/>
        <w:spacing w:line="360" w:lineRule="exact"/>
        <w:ind w:firstLineChars="196" w:firstLine="470"/>
        <w:rPr>
          <w:rFonts w:ascii="宋体" w:hAnsi="宋体" w:cs="宋体"/>
          <w:b w:val="0"/>
          <w:color w:val="000000" w:themeColor="text1"/>
          <w:kern w:val="0"/>
          <w:sz w:val="24"/>
          <w:bdr w:val="none" w:sz="0" w:space="0" w:color="auto" w:frame="1"/>
        </w:rPr>
      </w:pPr>
      <w:r w:rsidRPr="00320CC5">
        <w:rPr>
          <w:rFonts w:ascii="宋体" w:hAnsi="宋体" w:cs="宋体" w:hint="eastAsia"/>
          <w:b w:val="0"/>
          <w:color w:val="000000" w:themeColor="text1"/>
          <w:kern w:val="0"/>
          <w:sz w:val="24"/>
          <w:bdr w:val="none" w:sz="0" w:space="0" w:color="auto" w:frame="1"/>
        </w:rPr>
        <w:t>开标</w:t>
      </w:r>
      <w:r w:rsidR="003777BB" w:rsidRPr="00320CC5">
        <w:rPr>
          <w:rFonts w:ascii="宋体" w:hAnsi="宋体" w:cs="宋体" w:hint="eastAsia"/>
          <w:b w:val="0"/>
          <w:color w:val="000000" w:themeColor="text1"/>
          <w:sz w:val="24"/>
        </w:rPr>
        <w:t>地点</w:t>
      </w:r>
      <w:r w:rsidRPr="00320CC5">
        <w:rPr>
          <w:rFonts w:ascii="宋体" w:hAnsi="宋体" w:cs="宋体" w:hint="eastAsia"/>
          <w:b w:val="0"/>
          <w:color w:val="000000" w:themeColor="text1"/>
          <w:kern w:val="0"/>
          <w:sz w:val="24"/>
          <w:bdr w:val="none" w:sz="0" w:space="0" w:color="auto" w:frame="1"/>
        </w:rPr>
        <w:t>：</w:t>
      </w:r>
      <w:r w:rsidR="00B04084" w:rsidRPr="00320CC5">
        <w:rPr>
          <w:rFonts w:ascii="宋体" w:hAnsi="宋体" w:cs="宋体" w:hint="eastAsia"/>
          <w:b w:val="0"/>
          <w:color w:val="000000" w:themeColor="text1"/>
          <w:kern w:val="0"/>
          <w:sz w:val="24"/>
          <w:bdr w:val="none" w:sz="0" w:space="0" w:color="auto" w:frame="1"/>
        </w:rPr>
        <w:t>南宁市良庆区玉洞大道33号南宁市民中心南宁市公共资源交易中心开标厅</w:t>
      </w:r>
      <w:r w:rsidR="00B04084" w:rsidRPr="00320CC5">
        <w:rPr>
          <w:rFonts w:ascii="宋体" w:hAnsi="宋体" w:cs="宋体"/>
          <w:b w:val="0"/>
          <w:color w:val="000000" w:themeColor="text1"/>
          <w:kern w:val="0"/>
          <w:sz w:val="24"/>
          <w:bdr w:val="none" w:sz="0" w:space="0" w:color="auto" w:frame="1"/>
        </w:rPr>
        <w:t>(</w:t>
      </w:r>
      <w:r w:rsidR="00B04084" w:rsidRPr="00320CC5">
        <w:rPr>
          <w:rFonts w:ascii="宋体" w:hAnsi="宋体" w:cs="宋体" w:hint="eastAsia"/>
          <w:b w:val="0"/>
          <w:color w:val="000000" w:themeColor="text1"/>
          <w:kern w:val="0"/>
          <w:sz w:val="24"/>
          <w:bdr w:val="none" w:sz="0" w:space="0" w:color="auto" w:frame="1"/>
        </w:rPr>
        <w:t>具</w:t>
      </w:r>
      <w:r w:rsidR="00B04084" w:rsidRPr="00320CC5">
        <w:rPr>
          <w:rFonts w:ascii="宋体" w:hAnsi="宋体" w:cs="宋体"/>
          <w:b w:val="0"/>
          <w:color w:val="000000" w:themeColor="text1"/>
          <w:kern w:val="0"/>
          <w:sz w:val="24"/>
          <w:bdr w:val="none" w:sz="0" w:space="0" w:color="auto" w:frame="1"/>
        </w:rPr>
        <w:t>体详见</w:t>
      </w:r>
      <w:r w:rsidR="00B04084" w:rsidRPr="00320CC5">
        <w:rPr>
          <w:rFonts w:ascii="宋体" w:hAnsi="宋体" w:cs="宋体" w:hint="eastAsia"/>
          <w:b w:val="0"/>
          <w:color w:val="000000" w:themeColor="text1"/>
          <w:kern w:val="0"/>
          <w:sz w:val="24"/>
          <w:bdr w:val="none" w:sz="0" w:space="0" w:color="auto" w:frame="1"/>
        </w:rPr>
        <w:t>9楼</w:t>
      </w:r>
      <w:r w:rsidR="00B04084" w:rsidRPr="00320CC5">
        <w:rPr>
          <w:rFonts w:ascii="宋体" w:hAnsi="宋体" w:cs="宋体"/>
          <w:b w:val="0"/>
          <w:color w:val="000000" w:themeColor="text1"/>
          <w:kern w:val="0"/>
          <w:sz w:val="24"/>
          <w:bdr w:val="none" w:sz="0" w:space="0" w:color="auto" w:frame="1"/>
        </w:rPr>
        <w:t>电子显示屏安排）</w:t>
      </w:r>
    </w:p>
    <w:p w:rsidR="00F81FC3" w:rsidRPr="00320CC5" w:rsidRDefault="00F81FC3" w:rsidP="00F81FC3">
      <w:pPr>
        <w:pStyle w:val="af7"/>
        <w:spacing w:line="360" w:lineRule="exact"/>
        <w:rPr>
          <w:rFonts w:ascii="宋体" w:hAnsi="宋体" w:cs="宋体"/>
          <w:b w:val="0"/>
          <w:color w:val="000000" w:themeColor="text1"/>
          <w:sz w:val="24"/>
        </w:rPr>
      </w:pPr>
      <w:r w:rsidRPr="00320CC5">
        <w:rPr>
          <w:rFonts w:ascii="宋体" w:hAnsi="宋体" w:cs="宋体" w:hint="eastAsia"/>
          <w:b w:val="0"/>
          <w:color w:val="000000" w:themeColor="text1"/>
          <w:sz w:val="24"/>
        </w:rPr>
        <w:t>九、业务咨询</w:t>
      </w:r>
      <w:r w:rsidRPr="00320CC5">
        <w:rPr>
          <w:rFonts w:ascii="宋体" w:hAnsi="宋体" w:cs="宋体" w:hint="eastAsia"/>
          <w:b w:val="0"/>
          <w:color w:val="000000" w:themeColor="text1"/>
          <w:spacing w:val="-1"/>
          <w:sz w:val="24"/>
        </w:rPr>
        <w:t>：</w:t>
      </w:r>
    </w:p>
    <w:p w:rsidR="00C34F0E" w:rsidRPr="00320CC5" w:rsidRDefault="00F81FC3" w:rsidP="00320CC5">
      <w:pPr>
        <w:pStyle w:val="af7"/>
        <w:spacing w:line="360" w:lineRule="exact"/>
        <w:ind w:firstLineChars="200" w:firstLine="480"/>
        <w:rPr>
          <w:rFonts w:ascii="宋体" w:hAnsi="宋体"/>
          <w:b w:val="0"/>
          <w:spacing w:val="6"/>
          <w:kern w:val="48"/>
          <w:szCs w:val="21"/>
        </w:rPr>
      </w:pPr>
      <w:r w:rsidRPr="00320CC5">
        <w:rPr>
          <w:rFonts w:ascii="宋体" w:hAnsi="宋体" w:cs="宋体" w:hint="eastAsia"/>
          <w:b w:val="0"/>
          <w:color w:val="000000" w:themeColor="text1"/>
          <w:sz w:val="24"/>
        </w:rPr>
        <w:t>采购人：</w:t>
      </w:r>
      <w:r w:rsidR="00C34F0E" w:rsidRPr="00320CC5">
        <w:rPr>
          <w:rFonts w:ascii="宋体" w:hAnsi="宋体" w:hint="eastAsia"/>
          <w:b w:val="0"/>
          <w:spacing w:val="6"/>
          <w:kern w:val="48"/>
          <w:sz w:val="28"/>
          <w:szCs w:val="28"/>
        </w:rPr>
        <w:t>马山县发展改革和科学技术局</w:t>
      </w:r>
    </w:p>
    <w:p w:rsidR="0037571A" w:rsidRPr="00320CC5" w:rsidRDefault="00F81FC3" w:rsidP="00320CC5">
      <w:pPr>
        <w:widowControl/>
        <w:snapToGrid w:val="0"/>
        <w:spacing w:line="360" w:lineRule="exact"/>
        <w:ind w:firstLineChars="200" w:firstLine="480"/>
        <w:jc w:val="left"/>
        <w:rPr>
          <w:rFonts w:ascii="宋体" w:hAnsi="宋体" w:cs="宋体"/>
          <w:kern w:val="0"/>
          <w:sz w:val="24"/>
        </w:rPr>
      </w:pPr>
      <w:r w:rsidRPr="00320CC5">
        <w:rPr>
          <w:rFonts w:ascii="宋体" w:hAnsi="宋体" w:cs="宋体" w:hint="eastAsia"/>
          <w:color w:val="000000" w:themeColor="text1"/>
          <w:sz w:val="24"/>
        </w:rPr>
        <w:t>采购人地址：</w:t>
      </w:r>
      <w:r w:rsidR="0037571A" w:rsidRPr="00320CC5">
        <w:rPr>
          <w:rFonts w:ascii="宋体" w:hAnsi="宋体" w:cs="宋体" w:hint="eastAsia"/>
          <w:kern w:val="0"/>
          <w:sz w:val="24"/>
        </w:rPr>
        <w:t>马山县金伦大道526号</w:t>
      </w:r>
    </w:p>
    <w:p w:rsidR="0037571A" w:rsidRPr="00320CC5" w:rsidRDefault="00F81FC3" w:rsidP="00320CC5">
      <w:pPr>
        <w:pStyle w:val="af7"/>
        <w:spacing w:line="360" w:lineRule="exact"/>
        <w:ind w:firstLineChars="199" w:firstLine="478"/>
        <w:rPr>
          <w:rFonts w:ascii="宋体" w:hAnsi="宋体" w:cs="宋体"/>
          <w:b w:val="0"/>
          <w:kern w:val="0"/>
          <w:sz w:val="18"/>
          <w:szCs w:val="18"/>
        </w:rPr>
      </w:pPr>
      <w:r w:rsidRPr="00320CC5">
        <w:rPr>
          <w:rFonts w:ascii="宋体" w:hAnsi="宋体" w:cs="宋体" w:hint="eastAsia"/>
          <w:b w:val="0"/>
          <w:color w:val="000000" w:themeColor="text1"/>
          <w:sz w:val="24"/>
        </w:rPr>
        <w:t>联系人</w:t>
      </w:r>
      <w:r w:rsidRPr="00320CC5">
        <w:rPr>
          <w:rFonts w:ascii="宋体" w:hAnsi="宋体" w:cs="宋体" w:hint="eastAsia"/>
          <w:b w:val="0"/>
          <w:color w:val="000000" w:themeColor="text1"/>
          <w:spacing w:val="-1"/>
          <w:sz w:val="24"/>
        </w:rPr>
        <w:t>：</w:t>
      </w:r>
      <w:r w:rsidR="0037571A" w:rsidRPr="00320CC5">
        <w:rPr>
          <w:rFonts w:ascii="宋体" w:hAnsi="宋体" w:cs="宋体" w:hint="eastAsia"/>
          <w:b w:val="0"/>
          <w:kern w:val="0"/>
          <w:sz w:val="24"/>
          <w:szCs w:val="24"/>
        </w:rPr>
        <w:t>韦主任</w:t>
      </w:r>
    </w:p>
    <w:p w:rsidR="00F81FC3" w:rsidRPr="00320CC5" w:rsidRDefault="0037571A" w:rsidP="00320CC5">
      <w:pPr>
        <w:pStyle w:val="af7"/>
        <w:spacing w:line="360" w:lineRule="exact"/>
        <w:ind w:firstLineChars="196" w:firstLine="470"/>
        <w:rPr>
          <w:rFonts w:ascii="宋体" w:hAnsi="宋体" w:cs="宋体"/>
          <w:b w:val="0"/>
          <w:color w:val="000000" w:themeColor="text1"/>
          <w:sz w:val="24"/>
          <w:szCs w:val="24"/>
        </w:rPr>
      </w:pPr>
      <w:r w:rsidRPr="00320CC5">
        <w:rPr>
          <w:rFonts w:ascii="宋体" w:hAnsi="宋体" w:cs="宋体" w:hint="eastAsia"/>
          <w:b w:val="0"/>
          <w:kern w:val="0"/>
          <w:sz w:val="24"/>
          <w:szCs w:val="24"/>
        </w:rPr>
        <w:t>联系电话：0771-6822172、13978188528</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采购代理机构：马山县公共资源交易中</w:t>
      </w:r>
      <w:r w:rsidRPr="00320CC5">
        <w:rPr>
          <w:rFonts w:ascii="宋体" w:hAnsi="宋体" w:cs="宋体" w:hint="eastAsia"/>
          <w:b w:val="0"/>
          <w:color w:val="000000" w:themeColor="text1"/>
          <w:spacing w:val="-3"/>
          <w:sz w:val="24"/>
        </w:rPr>
        <w:t>心</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采购代理机构地址：马山县白山镇威马大道198号政务服务中心五楼马山县公共资源交易中</w:t>
      </w:r>
      <w:r w:rsidRPr="00320CC5">
        <w:rPr>
          <w:rFonts w:ascii="宋体" w:hAnsi="宋体" w:cs="宋体" w:hint="eastAsia"/>
          <w:b w:val="0"/>
          <w:color w:val="000000" w:themeColor="text1"/>
          <w:spacing w:val="-3"/>
          <w:sz w:val="24"/>
        </w:rPr>
        <w:t>心</w:t>
      </w:r>
    </w:p>
    <w:p w:rsidR="00F81FC3" w:rsidRPr="00320CC5" w:rsidRDefault="00F81FC3" w:rsidP="00320CC5">
      <w:pPr>
        <w:pStyle w:val="af7"/>
        <w:spacing w:line="360" w:lineRule="exact"/>
        <w:ind w:firstLineChars="200" w:firstLine="480"/>
        <w:rPr>
          <w:rFonts w:ascii="宋体" w:hAnsi="宋体" w:cs="宋体"/>
          <w:b w:val="0"/>
          <w:color w:val="000000" w:themeColor="text1"/>
          <w:spacing w:val="-1"/>
          <w:sz w:val="24"/>
        </w:rPr>
      </w:pPr>
      <w:r w:rsidRPr="00320CC5">
        <w:rPr>
          <w:rFonts w:ascii="宋体" w:hAnsi="宋体" w:cs="宋体" w:hint="eastAsia"/>
          <w:b w:val="0"/>
          <w:color w:val="000000" w:themeColor="text1"/>
          <w:sz w:val="24"/>
        </w:rPr>
        <w:t>项目负责人</w:t>
      </w:r>
      <w:r w:rsidRPr="00320CC5">
        <w:rPr>
          <w:rFonts w:ascii="宋体" w:hAnsi="宋体" w:cs="宋体" w:hint="eastAsia"/>
          <w:b w:val="0"/>
          <w:color w:val="000000" w:themeColor="text1"/>
          <w:spacing w:val="-1"/>
          <w:sz w:val="24"/>
        </w:rPr>
        <w:t>：蓝工</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联系电话</w:t>
      </w:r>
      <w:r w:rsidRPr="00320CC5">
        <w:rPr>
          <w:rFonts w:ascii="宋体" w:hAnsi="宋体" w:cs="宋体" w:hint="eastAsia"/>
          <w:b w:val="0"/>
          <w:color w:val="000000" w:themeColor="text1"/>
          <w:spacing w:val="-1"/>
          <w:sz w:val="24"/>
        </w:rPr>
        <w:t>：0771-6880521</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十、质疑电话</w:t>
      </w:r>
      <w:r w:rsidRPr="00320CC5">
        <w:rPr>
          <w:rFonts w:ascii="宋体" w:hAnsi="宋体" w:cs="宋体" w:hint="eastAsia"/>
          <w:b w:val="0"/>
          <w:color w:val="000000" w:themeColor="text1"/>
          <w:spacing w:val="-1"/>
          <w:sz w:val="24"/>
        </w:rPr>
        <w:t xml:space="preserve">：0771-6821913   </w:t>
      </w:r>
      <w:r w:rsidRPr="00320CC5">
        <w:rPr>
          <w:rFonts w:ascii="宋体" w:hAnsi="宋体" w:cs="宋体" w:hint="eastAsia"/>
          <w:b w:val="0"/>
          <w:color w:val="000000" w:themeColor="text1"/>
          <w:sz w:val="24"/>
        </w:rPr>
        <w:t>投诉电话</w:t>
      </w:r>
      <w:r w:rsidRPr="00320CC5">
        <w:rPr>
          <w:rFonts w:ascii="宋体" w:hAnsi="宋体" w:cs="宋体" w:hint="eastAsia"/>
          <w:b w:val="0"/>
          <w:color w:val="000000" w:themeColor="text1"/>
          <w:spacing w:val="-1"/>
          <w:sz w:val="24"/>
        </w:rPr>
        <w:t>：0771-6825986</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十一、网上查询</w:t>
      </w:r>
      <w:r w:rsidRPr="00320CC5">
        <w:rPr>
          <w:rFonts w:ascii="宋体" w:hAnsi="宋体" w:cs="宋体" w:hint="eastAsia"/>
          <w:b w:val="0"/>
          <w:color w:val="000000" w:themeColor="text1"/>
          <w:spacing w:val="-1"/>
          <w:sz w:val="24"/>
        </w:rPr>
        <w:t>：</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中国政府采购网</w:t>
      </w:r>
      <w:r w:rsidRPr="00320CC5">
        <w:rPr>
          <w:rFonts w:ascii="宋体" w:hAnsi="宋体" w:cs="宋体" w:hint="eastAsia"/>
          <w:b w:val="0"/>
          <w:color w:val="000000" w:themeColor="text1"/>
          <w:spacing w:val="-1"/>
          <w:sz w:val="24"/>
        </w:rPr>
        <w:t>（</w:t>
      </w:r>
      <w:hyperlink r:id="rId18">
        <w:r w:rsidRPr="00320CC5">
          <w:rPr>
            <w:rFonts w:ascii="宋体" w:hAnsi="宋体" w:cs="宋体" w:hint="eastAsia"/>
            <w:b w:val="0"/>
            <w:color w:val="000000" w:themeColor="text1"/>
            <w:sz w:val="24"/>
          </w:rPr>
          <w:t>http://www.ccgp.gov.c</w:t>
        </w:r>
        <w:r w:rsidRPr="00320CC5">
          <w:rPr>
            <w:rFonts w:ascii="宋体" w:hAnsi="宋体" w:cs="宋体" w:hint="eastAsia"/>
            <w:b w:val="0"/>
            <w:color w:val="000000" w:themeColor="text1"/>
            <w:spacing w:val="2"/>
            <w:sz w:val="24"/>
          </w:rPr>
          <w:t>n</w:t>
        </w:r>
      </w:hyperlink>
      <w:r w:rsidRPr="00320CC5">
        <w:rPr>
          <w:rFonts w:ascii="宋体" w:hAnsi="宋体" w:cs="宋体" w:hint="eastAsia"/>
          <w:b w:val="0"/>
          <w:color w:val="000000" w:themeColor="text1"/>
          <w:sz w:val="24"/>
        </w:rPr>
        <w:t>）</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广西壮族自治区政府采购</w:t>
      </w:r>
      <w:r w:rsidRPr="00320CC5">
        <w:rPr>
          <w:rFonts w:ascii="宋体" w:hAnsi="宋体" w:cs="宋体" w:hint="eastAsia"/>
          <w:b w:val="0"/>
          <w:color w:val="000000" w:themeColor="text1"/>
          <w:spacing w:val="-2"/>
          <w:sz w:val="24"/>
        </w:rPr>
        <w:t>网</w:t>
      </w:r>
      <w:r w:rsidRPr="00320CC5">
        <w:rPr>
          <w:rFonts w:ascii="宋体" w:hAnsi="宋体" w:cs="宋体" w:hint="eastAsia"/>
          <w:b w:val="0"/>
          <w:color w:val="000000" w:themeColor="text1"/>
          <w:sz w:val="24"/>
        </w:rPr>
        <w:t>(http://zfcg.gxzf.gov.cn</w:t>
      </w:r>
      <w:r w:rsidRPr="00320CC5">
        <w:rPr>
          <w:rFonts w:ascii="宋体" w:hAnsi="宋体" w:cs="宋体" w:hint="eastAsia"/>
          <w:b w:val="0"/>
          <w:color w:val="000000" w:themeColor="text1"/>
          <w:spacing w:val="4"/>
          <w:sz w:val="24"/>
        </w:rPr>
        <w:t>)</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南宁政府采购网</w:t>
      </w:r>
      <w:r w:rsidRPr="00320CC5">
        <w:rPr>
          <w:rFonts w:ascii="宋体" w:hAnsi="宋体" w:cs="宋体" w:hint="eastAsia"/>
          <w:b w:val="0"/>
          <w:color w:val="000000" w:themeColor="text1"/>
          <w:spacing w:val="-1"/>
          <w:sz w:val="24"/>
        </w:rPr>
        <w:t>（</w:t>
      </w:r>
      <w:hyperlink r:id="rId19">
        <w:r w:rsidRPr="00320CC5">
          <w:rPr>
            <w:rFonts w:ascii="宋体" w:hAnsi="宋体" w:cs="宋体" w:hint="eastAsia"/>
            <w:b w:val="0"/>
            <w:color w:val="000000" w:themeColor="text1"/>
            <w:sz w:val="24"/>
          </w:rPr>
          <w:t>http://zfcg.nanning.gov.c</w:t>
        </w:r>
        <w:r w:rsidRPr="00320CC5">
          <w:rPr>
            <w:rFonts w:ascii="宋体" w:hAnsi="宋体" w:cs="宋体" w:hint="eastAsia"/>
            <w:b w:val="0"/>
            <w:color w:val="000000" w:themeColor="text1"/>
            <w:spacing w:val="4"/>
            <w:sz w:val="24"/>
          </w:rPr>
          <w:t>n</w:t>
        </w:r>
      </w:hyperlink>
      <w:r w:rsidRPr="00320CC5">
        <w:rPr>
          <w:rFonts w:ascii="宋体" w:hAnsi="宋体" w:cs="宋体" w:hint="eastAsia"/>
          <w:b w:val="0"/>
          <w:color w:val="000000" w:themeColor="text1"/>
          <w:sz w:val="24"/>
        </w:rPr>
        <w:t>）</w:t>
      </w:r>
    </w:p>
    <w:p w:rsidR="00F81FC3" w:rsidRPr="00320CC5" w:rsidRDefault="00F81FC3" w:rsidP="00320CC5">
      <w:pPr>
        <w:pStyle w:val="af7"/>
        <w:spacing w:line="360" w:lineRule="exact"/>
        <w:ind w:firstLineChars="200" w:firstLine="480"/>
        <w:rPr>
          <w:rFonts w:ascii="宋体" w:hAnsi="宋体" w:cs="宋体"/>
          <w:b w:val="0"/>
          <w:color w:val="000000" w:themeColor="text1"/>
          <w:sz w:val="24"/>
        </w:rPr>
      </w:pPr>
      <w:r w:rsidRPr="00320CC5">
        <w:rPr>
          <w:rFonts w:ascii="宋体" w:hAnsi="宋体" w:cs="宋体" w:hint="eastAsia"/>
          <w:b w:val="0"/>
          <w:color w:val="000000" w:themeColor="text1"/>
          <w:sz w:val="24"/>
        </w:rPr>
        <w:t>南宁市公共资源交易平台</w:t>
      </w:r>
      <w:r w:rsidRPr="00320CC5">
        <w:rPr>
          <w:rFonts w:ascii="宋体" w:hAnsi="宋体" w:cs="宋体" w:hint="eastAsia"/>
          <w:b w:val="0"/>
          <w:color w:val="000000" w:themeColor="text1"/>
          <w:spacing w:val="-2"/>
          <w:sz w:val="24"/>
        </w:rPr>
        <w:t>（</w:t>
      </w:r>
      <w:hyperlink r:id="rId20">
        <w:r w:rsidRPr="00320CC5">
          <w:rPr>
            <w:rFonts w:ascii="宋体" w:hAnsi="宋体" w:cs="宋体" w:hint="eastAsia"/>
            <w:b w:val="0"/>
            <w:color w:val="000000" w:themeColor="text1"/>
            <w:sz w:val="24"/>
          </w:rPr>
          <w:t>http://www.nnggzy.org.c</w:t>
        </w:r>
        <w:r w:rsidRPr="00320CC5">
          <w:rPr>
            <w:rFonts w:ascii="宋体" w:hAnsi="宋体" w:cs="宋体" w:hint="eastAsia"/>
            <w:b w:val="0"/>
            <w:color w:val="000000" w:themeColor="text1"/>
            <w:spacing w:val="3"/>
            <w:sz w:val="24"/>
          </w:rPr>
          <w:t>n</w:t>
        </w:r>
      </w:hyperlink>
      <w:r w:rsidRPr="00320CC5">
        <w:rPr>
          <w:rFonts w:ascii="宋体" w:hAnsi="宋体" w:cs="宋体" w:hint="eastAsia"/>
          <w:b w:val="0"/>
          <w:color w:val="000000" w:themeColor="text1"/>
          <w:sz w:val="24"/>
        </w:rPr>
        <w:t>）</w:t>
      </w:r>
    </w:p>
    <w:p w:rsidR="00F81FC3" w:rsidRPr="00320CC5" w:rsidRDefault="00F81FC3" w:rsidP="00D302F0">
      <w:pPr>
        <w:spacing w:line="360" w:lineRule="exact"/>
        <w:rPr>
          <w:rFonts w:ascii="宋体" w:hAnsi="宋体" w:cs="宋体"/>
          <w:color w:val="000000" w:themeColor="text1"/>
          <w:sz w:val="24"/>
        </w:rPr>
      </w:pPr>
    </w:p>
    <w:p w:rsidR="00F81FC3" w:rsidRPr="00320CC5" w:rsidRDefault="006311B1" w:rsidP="00F81FC3">
      <w:pPr>
        <w:pStyle w:val="af7"/>
        <w:spacing w:line="360" w:lineRule="exact"/>
        <w:jc w:val="center"/>
        <w:rPr>
          <w:rFonts w:ascii="宋体" w:hAnsi="宋体" w:cs="宋体"/>
          <w:b w:val="0"/>
          <w:color w:val="000000" w:themeColor="text1"/>
          <w:sz w:val="24"/>
        </w:rPr>
      </w:pPr>
      <w:r w:rsidRPr="00320CC5">
        <w:rPr>
          <w:rFonts w:ascii="宋体" w:hAnsi="宋体" w:cs="宋体" w:hint="eastAsia"/>
          <w:b w:val="0"/>
          <w:color w:val="000000" w:themeColor="text1"/>
          <w:sz w:val="24"/>
        </w:rPr>
        <w:t xml:space="preserve"> </w:t>
      </w:r>
      <w:r w:rsidR="00F81FC3" w:rsidRPr="00320CC5">
        <w:rPr>
          <w:rFonts w:ascii="宋体" w:hAnsi="宋体" w:cs="宋体" w:hint="eastAsia"/>
          <w:b w:val="0"/>
          <w:color w:val="000000" w:themeColor="text1"/>
          <w:sz w:val="24"/>
        </w:rPr>
        <w:t>马山县公共资源交易中</w:t>
      </w:r>
      <w:r w:rsidR="00F81FC3" w:rsidRPr="00320CC5">
        <w:rPr>
          <w:rFonts w:ascii="宋体" w:hAnsi="宋体" w:cs="宋体" w:hint="eastAsia"/>
          <w:b w:val="0"/>
          <w:color w:val="000000" w:themeColor="text1"/>
          <w:spacing w:val="-2"/>
          <w:sz w:val="24"/>
        </w:rPr>
        <w:t>心</w:t>
      </w:r>
    </w:p>
    <w:p w:rsidR="00434D67" w:rsidRPr="007C5BD3" w:rsidRDefault="00F81FC3" w:rsidP="007C5BD3">
      <w:pPr>
        <w:pStyle w:val="af7"/>
        <w:spacing w:line="360" w:lineRule="exact"/>
        <w:ind w:right="1372" w:firstLineChars="1550" w:firstLine="3720"/>
        <w:jc w:val="left"/>
        <w:rPr>
          <w:rFonts w:ascii="宋体" w:hAnsi="宋体" w:cs="宋体"/>
          <w:b w:val="0"/>
          <w:sz w:val="24"/>
        </w:rPr>
      </w:pPr>
      <w:r w:rsidRPr="00320CC5">
        <w:rPr>
          <w:rFonts w:ascii="宋体" w:hAnsi="宋体" w:cs="宋体" w:hint="eastAsia"/>
          <w:b w:val="0"/>
          <w:sz w:val="24"/>
        </w:rPr>
        <w:t>2020年</w:t>
      </w:r>
      <w:r w:rsidR="00B55A0D">
        <w:rPr>
          <w:rFonts w:ascii="宋体" w:hAnsi="宋体" w:cs="宋体" w:hint="eastAsia"/>
          <w:b w:val="0"/>
          <w:sz w:val="24"/>
        </w:rPr>
        <w:t>12</w:t>
      </w:r>
      <w:r w:rsidRPr="00320CC5">
        <w:rPr>
          <w:rFonts w:ascii="宋体" w:hAnsi="宋体" w:cs="宋体" w:hint="eastAsia"/>
          <w:b w:val="0"/>
          <w:sz w:val="24"/>
        </w:rPr>
        <w:t>月</w:t>
      </w:r>
      <w:r w:rsidR="002B6ABE">
        <w:rPr>
          <w:rFonts w:ascii="宋体" w:hAnsi="宋体" w:cs="宋体" w:hint="eastAsia"/>
          <w:b w:val="0"/>
          <w:sz w:val="24"/>
        </w:rPr>
        <w:t>21</w:t>
      </w:r>
      <w:bookmarkEnd w:id="5"/>
      <w:bookmarkEnd w:id="6"/>
      <w:r w:rsidR="00171A83">
        <w:rPr>
          <w:rFonts w:ascii="宋体" w:hAnsi="宋体" w:cs="宋体" w:hint="eastAsia"/>
          <w:b w:val="0"/>
          <w:sz w:val="24"/>
        </w:rPr>
        <w:t>日</w:t>
      </w:r>
      <w:r w:rsidR="00FC14B6">
        <w:rPr>
          <w:rFonts w:ascii="宋体" w:hAnsi="宋体" w:cs="宋体" w:hint="eastAsia"/>
          <w:b w:val="0"/>
          <w:sz w:val="24"/>
        </w:rPr>
        <w:t xml:space="preserve"> </w:t>
      </w:r>
      <w:r w:rsidR="009825A6">
        <w:rPr>
          <w:rFonts w:ascii="宋体" w:hAnsi="宋体" w:cs="宋体" w:hint="eastAsia"/>
          <w:b w:val="0"/>
          <w:sz w:val="21"/>
          <w:szCs w:val="21"/>
        </w:rPr>
        <w:br w:type="page"/>
      </w:r>
      <w:bookmarkStart w:id="9" w:name="_Toc43563081"/>
      <w:bookmarkStart w:id="10" w:name="_Toc22917844"/>
      <w:bookmarkStart w:id="11" w:name="_Toc43563142"/>
      <w:r w:rsidR="009825A6">
        <w:rPr>
          <w:rFonts w:hAnsi="宋体" w:hint="eastAsia"/>
          <w:sz w:val="32"/>
          <w:szCs w:val="32"/>
        </w:rPr>
        <w:lastRenderedPageBreak/>
        <w:t>第二章</w:t>
      </w:r>
      <w:r w:rsidR="009825A6">
        <w:rPr>
          <w:rFonts w:hAnsi="宋体" w:hint="eastAsia"/>
          <w:sz w:val="32"/>
          <w:szCs w:val="32"/>
        </w:rPr>
        <w:t xml:space="preserve">  </w:t>
      </w:r>
      <w:r w:rsidR="002D7C11">
        <w:rPr>
          <w:rFonts w:ascii="宋体" w:hAnsi="宋体" w:hint="eastAsia"/>
          <w:sz w:val="32"/>
          <w:szCs w:val="24"/>
        </w:rPr>
        <w:t>服务</w:t>
      </w:r>
      <w:r w:rsidR="009825A6">
        <w:rPr>
          <w:rFonts w:ascii="宋体" w:hAnsi="宋体"/>
          <w:sz w:val="32"/>
          <w:szCs w:val="24"/>
        </w:rPr>
        <w:t>需求</w:t>
      </w:r>
      <w:bookmarkEnd w:id="9"/>
      <w:bookmarkEnd w:id="10"/>
      <w:bookmarkEnd w:id="11"/>
    </w:p>
    <w:p w:rsidR="00434D67" w:rsidRDefault="009825A6">
      <w:pPr>
        <w:adjustRightInd w:val="0"/>
        <w:spacing w:line="260" w:lineRule="exact"/>
        <w:rPr>
          <w:rFonts w:hAnsi="宋体"/>
          <w:b/>
          <w:szCs w:val="21"/>
        </w:rPr>
      </w:pPr>
      <w:r>
        <w:rPr>
          <w:rFonts w:hAnsi="宋体" w:hint="eastAsia"/>
          <w:b/>
          <w:szCs w:val="21"/>
        </w:rPr>
        <w:t>说明：</w:t>
      </w:r>
    </w:p>
    <w:p w:rsidR="00434D67" w:rsidRDefault="009825A6">
      <w:pPr>
        <w:spacing w:line="360" w:lineRule="exact"/>
        <w:ind w:firstLineChars="200" w:firstLine="422"/>
        <w:rPr>
          <w:rFonts w:ascii="宋体" w:hAnsi="宋体"/>
          <w:b/>
          <w:szCs w:val="22"/>
        </w:rPr>
      </w:pPr>
      <w:r>
        <w:rPr>
          <w:rFonts w:ascii="宋体" w:hAnsi="宋体" w:hint="eastAsia"/>
          <w:b/>
          <w:szCs w:val="22"/>
        </w:rPr>
        <w:t>1、本一览表中的品牌、型号仅起参考作用，投标人可选用其他品牌型号替代，但这些替代的品牌型号要实质上相当于或优于参考品牌型号及其技术参数性能（配置）要求；</w:t>
      </w:r>
    </w:p>
    <w:p w:rsidR="00434D67" w:rsidRDefault="009825A6">
      <w:pPr>
        <w:spacing w:line="360" w:lineRule="exact"/>
        <w:ind w:firstLineChars="200" w:firstLine="422"/>
        <w:rPr>
          <w:rFonts w:ascii="宋体" w:hAnsi="宋体"/>
          <w:b/>
          <w:szCs w:val="22"/>
        </w:rPr>
      </w:pPr>
      <w:r>
        <w:rPr>
          <w:rFonts w:ascii="宋体" w:hAnsi="宋体" w:hint="eastAsia"/>
          <w:b/>
          <w:szCs w:val="22"/>
        </w:rPr>
        <w:t>2、本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一一对应的技术响应偏离表。</w:t>
      </w:r>
    </w:p>
    <w:p w:rsidR="00434D67" w:rsidRDefault="009825A6">
      <w:pPr>
        <w:spacing w:line="360" w:lineRule="exact"/>
        <w:ind w:firstLineChars="200" w:firstLine="422"/>
        <w:rPr>
          <w:rFonts w:ascii="宋体" w:hAnsi="宋体"/>
          <w:b/>
          <w:szCs w:val="22"/>
        </w:rPr>
      </w:pPr>
      <w:r>
        <w:rPr>
          <w:rFonts w:ascii="宋体" w:hAnsi="宋体" w:hint="eastAsia"/>
          <w:b/>
          <w:szCs w:val="22"/>
        </w:rPr>
        <w:t>3、本招标项目采购需求中标注★号的内容为实质性条款，必须满足，否则投标无效。</w:t>
      </w:r>
    </w:p>
    <w:p w:rsidR="00434D67" w:rsidRDefault="009825A6">
      <w:pPr>
        <w:spacing w:line="360" w:lineRule="exact"/>
        <w:ind w:firstLineChars="200" w:firstLine="422"/>
        <w:rPr>
          <w:rFonts w:ascii="宋体" w:hAnsi="宋体"/>
          <w:b/>
          <w:szCs w:val="22"/>
        </w:rPr>
      </w:pPr>
      <w:r>
        <w:rPr>
          <w:rFonts w:ascii="宋体" w:hAnsi="宋体" w:hint="eastAsia"/>
          <w:b/>
          <w:szCs w:val="22"/>
        </w:rPr>
        <w:t>4、本招标项目采购需求中的内容如与第五章“合同条款及格式”相关条款不一致的，以本表为准。</w:t>
      </w:r>
      <w:r>
        <w:rPr>
          <w:rFonts w:hint="eastAsia"/>
          <w:b/>
        </w:rPr>
        <w:br w:type="page"/>
      </w:r>
    </w:p>
    <w:p w:rsidR="00434D67" w:rsidRDefault="009825A6">
      <w:pPr>
        <w:pStyle w:val="Default"/>
        <w:ind w:firstLine="354"/>
        <w:rPr>
          <w:b/>
          <w:color w:val="auto"/>
        </w:rPr>
      </w:pPr>
      <w:r>
        <w:rPr>
          <w:rFonts w:hint="eastAsia"/>
          <w:b/>
          <w:color w:val="auto"/>
        </w:rPr>
        <w:lastRenderedPageBreak/>
        <w:t>标段1：</w:t>
      </w:r>
      <w:r w:rsidR="00AC2DB7" w:rsidRPr="0071525F">
        <w:rPr>
          <w:rFonts w:hAnsi="宋体" w:cs="宋体" w:hint="eastAsia"/>
          <w:color w:val="000000" w:themeColor="text1"/>
          <w:bdr w:val="none" w:sz="0" w:space="0" w:color="auto" w:frame="1"/>
        </w:rPr>
        <w:t>605.351万元</w:t>
      </w:r>
    </w:p>
    <w:p w:rsidR="00694A2C" w:rsidRPr="00694A2C" w:rsidRDefault="00694A2C" w:rsidP="00694A2C">
      <w:pPr>
        <w:pStyle w:val="ad"/>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7"/>
        <w:gridCol w:w="993"/>
        <w:gridCol w:w="591"/>
        <w:gridCol w:w="625"/>
        <w:gridCol w:w="6742"/>
      </w:tblGrid>
      <w:tr w:rsidR="00434D67">
        <w:trPr>
          <w:jc w:val="center"/>
        </w:trPr>
        <w:tc>
          <w:tcPr>
            <w:tcW w:w="557"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序号</w:t>
            </w:r>
          </w:p>
        </w:tc>
        <w:tc>
          <w:tcPr>
            <w:tcW w:w="993"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名称</w:t>
            </w:r>
          </w:p>
        </w:tc>
        <w:tc>
          <w:tcPr>
            <w:tcW w:w="591"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数量</w:t>
            </w:r>
          </w:p>
        </w:tc>
        <w:tc>
          <w:tcPr>
            <w:tcW w:w="625"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单位</w:t>
            </w:r>
          </w:p>
        </w:tc>
        <w:tc>
          <w:tcPr>
            <w:tcW w:w="6742"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szCs w:val="21"/>
              </w:rPr>
            </w:pPr>
            <w:r>
              <w:rPr>
                <w:rFonts w:ascii="宋体" w:hAnsi="宋体" w:cs="宋体" w:hint="eastAsia"/>
                <w:b/>
                <w:bCs/>
                <w:kern w:val="0"/>
                <w:szCs w:val="21"/>
              </w:rPr>
              <w:t>技术参数</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kern w:val="0"/>
                <w:szCs w:val="21"/>
              </w:rPr>
            </w:pPr>
            <w:r>
              <w:rPr>
                <w:rFonts w:ascii="宋体" w:hAnsi="宋体" w:cs="宋体" w:hint="eastAsia"/>
                <w:kern w:val="0"/>
                <w:szCs w:val="21"/>
              </w:rPr>
              <w:t>1</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负载均衡</w:t>
            </w:r>
          </w:p>
          <w:p w:rsidR="00434D67" w:rsidRDefault="00434D67">
            <w:pPr>
              <w:widowControl/>
              <w:spacing w:line="360" w:lineRule="auto"/>
              <w:ind w:left="28" w:right="28"/>
              <w:jc w:val="center"/>
              <w:textAlignment w:val="center"/>
              <w:rPr>
                <w:rFonts w:ascii="宋体" w:hAnsi="宋体" w:cs="宋体"/>
                <w:b/>
                <w:bCs/>
                <w:kern w:val="0"/>
                <w:szCs w:val="21"/>
              </w:rPr>
            </w:pPr>
          </w:p>
        </w:tc>
        <w:tc>
          <w:tcPr>
            <w:tcW w:w="591" w:type="dxa"/>
            <w:tcMar>
              <w:top w:w="10" w:type="dxa"/>
              <w:left w:w="10" w:type="dxa"/>
              <w:right w:w="10" w:type="dxa"/>
            </w:tcMar>
            <w:vAlign w:val="center"/>
          </w:tcPr>
          <w:p w:rsidR="00434D67" w:rsidRDefault="009825A6">
            <w:pPr>
              <w:pStyle w:val="BodyText"/>
              <w:spacing w:line="360" w:lineRule="auto"/>
              <w:ind w:firstLineChars="0" w:firstLine="0"/>
              <w:jc w:val="center"/>
              <w:rPr>
                <w:sz w:val="21"/>
                <w:szCs w:val="21"/>
              </w:rPr>
            </w:pPr>
            <w:r>
              <w:rPr>
                <w:rFonts w:hint="eastAsia"/>
                <w:sz w:val="21"/>
                <w:szCs w:val="21"/>
              </w:rPr>
              <w:t>1</w:t>
            </w:r>
          </w:p>
        </w:tc>
        <w:tc>
          <w:tcPr>
            <w:tcW w:w="625" w:type="dxa"/>
            <w:tcMar>
              <w:top w:w="10" w:type="dxa"/>
              <w:left w:w="10" w:type="dxa"/>
              <w:right w:w="10" w:type="dxa"/>
            </w:tcMar>
            <w:vAlign w:val="center"/>
          </w:tcPr>
          <w:p w:rsidR="00434D67" w:rsidRDefault="009825A6">
            <w:pPr>
              <w:widowControl/>
              <w:spacing w:line="360" w:lineRule="auto"/>
              <w:ind w:left="28" w:right="28"/>
              <w:jc w:val="center"/>
              <w:textAlignment w:val="center"/>
              <w:rPr>
                <w:rFonts w:ascii="宋体" w:hAnsi="宋体" w:cs="宋体"/>
                <w:b/>
                <w:bCs/>
                <w:kern w:val="0"/>
                <w:szCs w:val="21"/>
              </w:rPr>
            </w:pPr>
            <w:r>
              <w:rPr>
                <w:rFonts w:ascii="宋体" w:hAnsi="宋体" w:cs="宋体" w:hint="eastAsia"/>
                <w:b/>
                <w:bCs/>
                <w:kern w:val="0"/>
                <w:szCs w:val="21"/>
              </w:rPr>
              <w:t>台</w:t>
            </w:r>
          </w:p>
        </w:tc>
        <w:tc>
          <w:tcPr>
            <w:tcW w:w="6742" w:type="dxa"/>
            <w:tcMar>
              <w:top w:w="10" w:type="dxa"/>
              <w:left w:w="10" w:type="dxa"/>
              <w:right w:w="10" w:type="dxa"/>
            </w:tcMar>
            <w:vAlign w:val="center"/>
          </w:tcPr>
          <w:p w:rsidR="00434D67" w:rsidRDefault="009825A6">
            <w:pPr>
              <w:rPr>
                <w:szCs w:val="21"/>
              </w:rPr>
            </w:pPr>
            <w:r>
              <w:rPr>
                <w:rFonts w:hint="eastAsia"/>
                <w:szCs w:val="21"/>
              </w:rPr>
              <w:t>1</w:t>
            </w:r>
            <w:r>
              <w:rPr>
                <w:rFonts w:hint="eastAsia"/>
                <w:szCs w:val="21"/>
              </w:rPr>
              <w:t>、★要求为国产化品牌，独立专业负载设备，非插卡式扩展的负载均衡设备，千兆电口≥</w:t>
            </w:r>
            <w:r>
              <w:rPr>
                <w:rFonts w:hint="eastAsia"/>
                <w:szCs w:val="21"/>
              </w:rPr>
              <w:t>6</w:t>
            </w:r>
            <w:r>
              <w:rPr>
                <w:rFonts w:hint="eastAsia"/>
                <w:szCs w:val="21"/>
              </w:rPr>
              <w:t>个</w:t>
            </w:r>
            <w:r>
              <w:rPr>
                <w:rFonts w:hint="eastAsia"/>
                <w:szCs w:val="21"/>
              </w:rPr>
              <w:t>,</w:t>
            </w:r>
            <w:r>
              <w:rPr>
                <w:rFonts w:hint="eastAsia"/>
                <w:szCs w:val="21"/>
              </w:rPr>
              <w:t>千兆光口≥</w:t>
            </w:r>
            <w:r>
              <w:rPr>
                <w:rFonts w:hint="eastAsia"/>
                <w:szCs w:val="21"/>
              </w:rPr>
              <w:t>2</w:t>
            </w:r>
            <w:r>
              <w:rPr>
                <w:rFonts w:hint="eastAsia"/>
                <w:szCs w:val="21"/>
              </w:rPr>
              <w:t>个，四层吞吐量≥</w:t>
            </w:r>
            <w:r>
              <w:rPr>
                <w:rFonts w:hint="eastAsia"/>
                <w:szCs w:val="21"/>
              </w:rPr>
              <w:t>5Gbps</w:t>
            </w:r>
            <w:r>
              <w:rPr>
                <w:rFonts w:hint="eastAsia"/>
                <w:szCs w:val="21"/>
              </w:rPr>
              <w:t>，最大并发连接数≥</w:t>
            </w:r>
            <w:r>
              <w:rPr>
                <w:rFonts w:hint="eastAsia"/>
                <w:szCs w:val="21"/>
              </w:rPr>
              <w:t>8000000,</w:t>
            </w:r>
            <w:r>
              <w:rPr>
                <w:rFonts w:hint="eastAsia"/>
                <w:szCs w:val="21"/>
              </w:rPr>
              <w:t>四层新建连接数≥</w:t>
            </w:r>
            <w:r>
              <w:rPr>
                <w:rFonts w:hint="eastAsia"/>
                <w:szCs w:val="21"/>
              </w:rPr>
              <w:t>150000,</w:t>
            </w:r>
            <w:r>
              <w:rPr>
                <w:rFonts w:hint="eastAsia"/>
                <w:szCs w:val="21"/>
              </w:rPr>
              <w:t>七层新建连接数≥</w:t>
            </w:r>
            <w:r>
              <w:rPr>
                <w:rFonts w:hint="eastAsia"/>
                <w:szCs w:val="21"/>
              </w:rPr>
              <w:t>150000;</w:t>
            </w:r>
            <w:r>
              <w:rPr>
                <w:rFonts w:hint="eastAsia"/>
                <w:szCs w:val="21"/>
              </w:rPr>
              <w:t>提供三年维保；</w:t>
            </w:r>
          </w:p>
          <w:p w:rsidR="00434D67" w:rsidRDefault="009825A6">
            <w:pPr>
              <w:rPr>
                <w:szCs w:val="21"/>
              </w:rPr>
            </w:pPr>
            <w:r>
              <w:rPr>
                <w:rFonts w:hint="eastAsia"/>
                <w:szCs w:val="21"/>
              </w:rPr>
              <w:t>2</w:t>
            </w:r>
            <w:r>
              <w:rPr>
                <w:rFonts w:hint="eastAsia"/>
                <w:szCs w:val="21"/>
              </w:rPr>
              <w:t>、部署方式支持串接部署、旁路部署；支持三角传输模式。</w:t>
            </w:r>
          </w:p>
          <w:p w:rsidR="00434D67" w:rsidRDefault="009825A6">
            <w:pPr>
              <w:rPr>
                <w:szCs w:val="21"/>
              </w:rPr>
            </w:pPr>
            <w:r>
              <w:rPr>
                <w:rFonts w:hint="eastAsia"/>
                <w:szCs w:val="21"/>
              </w:rPr>
              <w:t>3</w:t>
            </w:r>
            <w:r>
              <w:rPr>
                <w:rFonts w:hint="eastAsia"/>
                <w:szCs w:val="21"/>
              </w:rPr>
              <w:t>、设备形态必须独立专业负载设备，非插卡式扩展的负载均衡设备。</w:t>
            </w:r>
          </w:p>
          <w:p w:rsidR="00434D67" w:rsidRDefault="009825A6">
            <w:pPr>
              <w:rPr>
                <w:szCs w:val="21"/>
              </w:rPr>
            </w:pPr>
            <w:r>
              <w:rPr>
                <w:rFonts w:hint="eastAsia"/>
                <w:szCs w:val="21"/>
              </w:rPr>
              <w:t>4</w:t>
            </w:r>
            <w:r>
              <w:rPr>
                <w:rFonts w:hint="eastAsia"/>
                <w:szCs w:val="21"/>
              </w:rPr>
              <w:t>、提供针对多条出口线路的链路负载均衡功能，实现</w:t>
            </w:r>
            <w:r>
              <w:rPr>
                <w:rFonts w:hint="eastAsia"/>
                <w:szCs w:val="21"/>
              </w:rPr>
              <w:t>inbound</w:t>
            </w:r>
            <w:r>
              <w:rPr>
                <w:rFonts w:hint="eastAsia"/>
                <w:szCs w:val="21"/>
              </w:rPr>
              <w:t>和</w:t>
            </w:r>
            <w:r>
              <w:rPr>
                <w:rFonts w:hint="eastAsia"/>
                <w:szCs w:val="21"/>
              </w:rPr>
              <w:t>outbound</w:t>
            </w:r>
            <w:r>
              <w:rPr>
                <w:rFonts w:hint="eastAsia"/>
                <w:szCs w:val="21"/>
              </w:rPr>
              <w:t>流量的均衡调度，以及链路之间的冗余互备。</w:t>
            </w:r>
          </w:p>
          <w:p w:rsidR="00434D67" w:rsidRDefault="009825A6">
            <w:pPr>
              <w:rPr>
                <w:szCs w:val="21"/>
              </w:rPr>
            </w:pPr>
            <w:r>
              <w:rPr>
                <w:rFonts w:hint="eastAsia"/>
                <w:szCs w:val="21"/>
              </w:rPr>
              <w:t>5</w:t>
            </w:r>
            <w:r>
              <w:rPr>
                <w:rFonts w:hint="eastAsia"/>
                <w:szCs w:val="21"/>
              </w:rPr>
              <w:t>、★支持静态</w:t>
            </w:r>
            <w:r>
              <w:rPr>
                <w:rFonts w:hint="eastAsia"/>
                <w:szCs w:val="21"/>
              </w:rPr>
              <w:t>IP</w:t>
            </w:r>
            <w:r>
              <w:rPr>
                <w:rFonts w:hint="eastAsia"/>
                <w:szCs w:val="21"/>
              </w:rPr>
              <w:t>和</w:t>
            </w:r>
            <w:r>
              <w:rPr>
                <w:rFonts w:hint="eastAsia"/>
                <w:szCs w:val="21"/>
              </w:rPr>
              <w:t>PPPOE</w:t>
            </w:r>
            <w:r>
              <w:rPr>
                <w:rFonts w:hint="eastAsia"/>
                <w:szCs w:val="21"/>
              </w:rPr>
              <w:t>两种线路接入方式。（提供设备操作界面截图证明材料）</w:t>
            </w:r>
          </w:p>
          <w:p w:rsidR="00434D67" w:rsidRDefault="009825A6">
            <w:pPr>
              <w:rPr>
                <w:szCs w:val="21"/>
              </w:rPr>
            </w:pPr>
            <w:r>
              <w:rPr>
                <w:rFonts w:hint="eastAsia"/>
                <w:szCs w:val="21"/>
              </w:rPr>
              <w:t>6</w:t>
            </w:r>
            <w:r>
              <w:rPr>
                <w:rFonts w:hint="eastAsia"/>
                <w:szCs w:val="21"/>
              </w:rPr>
              <w:t>、提供针对多站点业务发布的全局负载均衡功能，通过智能</w:t>
            </w:r>
            <w:r>
              <w:rPr>
                <w:rFonts w:hint="eastAsia"/>
                <w:szCs w:val="21"/>
              </w:rPr>
              <w:t>DNS</w:t>
            </w:r>
            <w:r>
              <w:rPr>
                <w:rFonts w:hint="eastAsia"/>
                <w:szCs w:val="21"/>
              </w:rPr>
              <w:t>等机制实现公网用户对多个数据中心或单个数据中心多条线路的最佳访问。</w:t>
            </w:r>
          </w:p>
          <w:p w:rsidR="00434D67" w:rsidRDefault="009825A6">
            <w:pPr>
              <w:rPr>
                <w:szCs w:val="21"/>
              </w:rPr>
            </w:pPr>
            <w:r>
              <w:rPr>
                <w:rFonts w:hint="eastAsia"/>
                <w:szCs w:val="21"/>
              </w:rPr>
              <w:t>7</w:t>
            </w:r>
            <w:r>
              <w:rPr>
                <w:rFonts w:hint="eastAsia"/>
                <w:szCs w:val="21"/>
              </w:rPr>
              <w:t>、★支持被动式健康检查，可根据对业务流量的观测采样，辅助判断应用服务器健康状况；对常规</w:t>
            </w:r>
            <w:r>
              <w:rPr>
                <w:rFonts w:hint="eastAsia"/>
                <w:szCs w:val="21"/>
              </w:rPr>
              <w:t>HTTP</w:t>
            </w:r>
            <w:r>
              <w:rPr>
                <w:rFonts w:hint="eastAsia"/>
                <w:szCs w:val="21"/>
              </w:rPr>
              <w:t>应用可配置基于反映</w:t>
            </w:r>
            <w:r>
              <w:rPr>
                <w:rFonts w:hint="eastAsia"/>
                <w:szCs w:val="21"/>
              </w:rPr>
              <w:t>URL</w:t>
            </w:r>
            <w:r>
              <w:rPr>
                <w:rFonts w:hint="eastAsia"/>
                <w:szCs w:val="21"/>
              </w:rPr>
              <w:t>失效的</w:t>
            </w:r>
            <w:r>
              <w:rPr>
                <w:rFonts w:hint="eastAsia"/>
                <w:szCs w:val="21"/>
              </w:rPr>
              <w:t>HTTP</w:t>
            </w:r>
            <w:r>
              <w:rPr>
                <w:rFonts w:hint="eastAsia"/>
                <w:szCs w:val="21"/>
              </w:rPr>
              <w:t>响应状态码的观测判断机制，对于复杂应用可配置基于</w:t>
            </w:r>
            <w:r>
              <w:rPr>
                <w:rFonts w:hint="eastAsia"/>
                <w:szCs w:val="21"/>
              </w:rPr>
              <w:t>RST</w:t>
            </w:r>
            <w:r>
              <w:rPr>
                <w:rFonts w:hint="eastAsia"/>
                <w:szCs w:val="21"/>
              </w:rPr>
              <w:t>关闭连接和零窗口等异常</w:t>
            </w:r>
            <w:r>
              <w:rPr>
                <w:rFonts w:hint="eastAsia"/>
                <w:szCs w:val="21"/>
              </w:rPr>
              <w:t>TCP</w:t>
            </w:r>
            <w:r>
              <w:rPr>
                <w:rFonts w:hint="eastAsia"/>
                <w:szCs w:val="21"/>
              </w:rPr>
              <w:t>传输行为的观测判断机制。（提供设备操作界面截图证明材料）</w:t>
            </w:r>
          </w:p>
          <w:p w:rsidR="00434D67" w:rsidRDefault="009825A6">
            <w:pPr>
              <w:rPr>
                <w:szCs w:val="21"/>
              </w:rPr>
            </w:pPr>
            <w:r>
              <w:rPr>
                <w:rFonts w:hint="eastAsia"/>
                <w:szCs w:val="21"/>
              </w:rPr>
              <w:t>8</w:t>
            </w:r>
            <w:r>
              <w:rPr>
                <w:rFonts w:hint="eastAsia"/>
                <w:szCs w:val="21"/>
              </w:rPr>
              <w:t>、★支持主动探测方式与被动观测方式结合使用的服务器健康检查手段，以便适应各种复杂应用交互流程，保障业务系统的高可用性。（提供设备操作界面截图证明材料）</w:t>
            </w:r>
          </w:p>
          <w:p w:rsidR="00434D67" w:rsidRDefault="009825A6">
            <w:pPr>
              <w:rPr>
                <w:szCs w:val="21"/>
              </w:rPr>
            </w:pPr>
            <w:r>
              <w:rPr>
                <w:rFonts w:hint="eastAsia"/>
                <w:szCs w:val="21"/>
              </w:rPr>
              <w:t>9</w:t>
            </w:r>
            <w:r>
              <w:rPr>
                <w:rFonts w:hint="eastAsia"/>
                <w:szCs w:val="21"/>
              </w:rPr>
              <w:t>、★对</w:t>
            </w:r>
            <w:r>
              <w:rPr>
                <w:rFonts w:hint="eastAsia"/>
                <w:szCs w:val="21"/>
              </w:rPr>
              <w:t>Oracle</w:t>
            </w:r>
            <w:r>
              <w:rPr>
                <w:rFonts w:hint="eastAsia"/>
                <w:szCs w:val="21"/>
              </w:rPr>
              <w:t>数据库和</w:t>
            </w:r>
            <w:r>
              <w:rPr>
                <w:rFonts w:hint="eastAsia"/>
                <w:szCs w:val="21"/>
              </w:rPr>
              <w:t>Weblogic</w:t>
            </w:r>
            <w:r>
              <w:rPr>
                <w:rFonts w:hint="eastAsia"/>
                <w:szCs w:val="21"/>
              </w:rPr>
              <w:t>中间件的关键性能指标监控，并通过报表的形式多维度实时展现关键性能参数。</w:t>
            </w:r>
          </w:p>
          <w:p w:rsidR="00434D67" w:rsidRDefault="009825A6">
            <w:pPr>
              <w:rPr>
                <w:szCs w:val="21"/>
              </w:rPr>
            </w:pPr>
            <w:r>
              <w:rPr>
                <w:rFonts w:hint="eastAsia"/>
                <w:szCs w:val="21"/>
              </w:rPr>
              <w:t>10</w:t>
            </w:r>
            <w:r>
              <w:rPr>
                <w:rFonts w:hint="eastAsia"/>
                <w:szCs w:val="21"/>
              </w:rPr>
              <w:t>、★支持图片优化技术，通过对图片格式的转换，减少传输流量，提升</w:t>
            </w:r>
            <w:r>
              <w:rPr>
                <w:rFonts w:hint="eastAsia"/>
                <w:szCs w:val="21"/>
              </w:rPr>
              <w:t>web</w:t>
            </w:r>
            <w:r>
              <w:rPr>
                <w:rFonts w:hint="eastAsia"/>
                <w:szCs w:val="21"/>
              </w:rPr>
              <w:t>页面加载速度。无需改动服务器端的图片源文件，可根据浏览器种类自动识别转换类型，将图片转换为对应支持的</w:t>
            </w:r>
            <w:r>
              <w:rPr>
                <w:rFonts w:hint="eastAsia"/>
                <w:szCs w:val="21"/>
              </w:rPr>
              <w:t>WebP</w:t>
            </w:r>
            <w:r>
              <w:rPr>
                <w:rFonts w:hint="eastAsia"/>
                <w:szCs w:val="21"/>
              </w:rPr>
              <w:t>或</w:t>
            </w:r>
            <w:r>
              <w:rPr>
                <w:rFonts w:hint="eastAsia"/>
                <w:szCs w:val="21"/>
              </w:rPr>
              <w:t>JPEG</w:t>
            </w:r>
            <w:r>
              <w:rPr>
                <w:rFonts w:hint="eastAsia"/>
                <w:szCs w:val="21"/>
              </w:rPr>
              <w:t>格式，优化加速效果。（提供设备操作界面截图证明材料）</w:t>
            </w:r>
          </w:p>
          <w:p w:rsidR="00434D67" w:rsidRDefault="009825A6">
            <w:pPr>
              <w:rPr>
                <w:szCs w:val="21"/>
              </w:rPr>
            </w:pPr>
            <w:r>
              <w:rPr>
                <w:rFonts w:hint="eastAsia"/>
                <w:szCs w:val="21"/>
              </w:rPr>
              <w:t>11</w:t>
            </w:r>
            <w:r>
              <w:rPr>
                <w:rFonts w:hint="eastAsia"/>
                <w:szCs w:val="21"/>
              </w:rPr>
              <w:t>、支持</w:t>
            </w:r>
            <w:r>
              <w:rPr>
                <w:rFonts w:hint="eastAsia"/>
                <w:szCs w:val="21"/>
              </w:rPr>
              <w:t>DNS</w:t>
            </w:r>
            <w:r>
              <w:rPr>
                <w:rFonts w:hint="eastAsia"/>
                <w:szCs w:val="21"/>
              </w:rPr>
              <w:t>透明代理功能，可基于负载均衡算法代理内网用户进行</w:t>
            </w:r>
            <w:r>
              <w:rPr>
                <w:rFonts w:hint="eastAsia"/>
                <w:szCs w:val="21"/>
              </w:rPr>
              <w:t>DNS</w:t>
            </w:r>
            <w:r>
              <w:rPr>
                <w:rFonts w:hint="eastAsia"/>
                <w:szCs w:val="21"/>
              </w:rPr>
              <w:t>请求转发，避免单运营商</w:t>
            </w:r>
            <w:r>
              <w:rPr>
                <w:rFonts w:hint="eastAsia"/>
                <w:szCs w:val="21"/>
              </w:rPr>
              <w:t>DNS</w:t>
            </w:r>
            <w:r>
              <w:rPr>
                <w:rFonts w:hint="eastAsia"/>
                <w:szCs w:val="21"/>
              </w:rPr>
              <w:t>解析出现单一链路流量过载，平衡多条运营商线路的带宽利用率。</w:t>
            </w:r>
          </w:p>
          <w:p w:rsidR="00434D67" w:rsidRDefault="009825A6">
            <w:pPr>
              <w:rPr>
                <w:szCs w:val="21"/>
              </w:rPr>
            </w:pPr>
            <w:r>
              <w:rPr>
                <w:rFonts w:hint="eastAsia"/>
                <w:szCs w:val="21"/>
              </w:rPr>
              <w:t>12</w:t>
            </w:r>
            <w:r>
              <w:rPr>
                <w:rFonts w:hint="eastAsia"/>
                <w:szCs w:val="21"/>
              </w:rPr>
              <w:t>、★支持基于链路流量负荷情况的繁忙保护机制，能根据链路的上行</w:t>
            </w:r>
            <w:r>
              <w:rPr>
                <w:rFonts w:hint="eastAsia"/>
                <w:szCs w:val="21"/>
              </w:rPr>
              <w:t>/</w:t>
            </w:r>
            <w:r>
              <w:rPr>
                <w:rFonts w:hint="eastAsia"/>
                <w:szCs w:val="21"/>
              </w:rPr>
              <w:t>下行带宽占用率情况执行对出站</w:t>
            </w:r>
            <w:r>
              <w:rPr>
                <w:rFonts w:hint="eastAsia"/>
                <w:szCs w:val="21"/>
              </w:rPr>
              <w:t>/</w:t>
            </w:r>
            <w:r>
              <w:rPr>
                <w:rFonts w:hint="eastAsia"/>
                <w:szCs w:val="21"/>
              </w:rPr>
              <w:t>入站流量的高级调度策略；（提供设备操作界面截图证明材料）</w:t>
            </w:r>
          </w:p>
          <w:p w:rsidR="00434D67" w:rsidRDefault="009825A6">
            <w:pPr>
              <w:rPr>
                <w:szCs w:val="21"/>
              </w:rPr>
            </w:pPr>
            <w:r>
              <w:rPr>
                <w:rFonts w:hint="eastAsia"/>
                <w:szCs w:val="21"/>
              </w:rPr>
              <w:t>13</w:t>
            </w:r>
            <w:r>
              <w:rPr>
                <w:rFonts w:hint="eastAsia"/>
                <w:szCs w:val="21"/>
              </w:rPr>
              <w:t>、支持服务器浪涌保护，支持面向服务器健康度的弹性调控机制，可通过监控业务流中的</w:t>
            </w:r>
            <w:r>
              <w:rPr>
                <w:rFonts w:hint="eastAsia"/>
                <w:szCs w:val="21"/>
              </w:rPr>
              <w:t>TCP</w:t>
            </w:r>
            <w:r>
              <w:rPr>
                <w:rFonts w:hint="eastAsia"/>
                <w:szCs w:val="21"/>
              </w:rPr>
              <w:t>传输异常来衡量服务器节点的有效性，尝试对性能不足的服务器临时开启过载保护，动态调节服务器的负载。</w:t>
            </w:r>
          </w:p>
          <w:p w:rsidR="00434D67" w:rsidRDefault="009825A6">
            <w:pPr>
              <w:rPr>
                <w:szCs w:val="21"/>
              </w:rPr>
            </w:pPr>
            <w:r>
              <w:rPr>
                <w:rFonts w:hint="eastAsia"/>
                <w:szCs w:val="21"/>
              </w:rPr>
              <w:t>14</w:t>
            </w:r>
            <w:r>
              <w:rPr>
                <w:rFonts w:hint="eastAsia"/>
                <w:szCs w:val="21"/>
              </w:rPr>
              <w:t>、支持与</w:t>
            </w:r>
            <w:r>
              <w:rPr>
                <w:rFonts w:hint="eastAsia"/>
                <w:szCs w:val="21"/>
              </w:rPr>
              <w:t>VMware vSphere</w:t>
            </w:r>
            <w:r>
              <w:rPr>
                <w:rFonts w:hint="eastAsia"/>
                <w:szCs w:val="21"/>
              </w:rPr>
              <w:t>服务器虚拟化环境深度结合，提供</w:t>
            </w:r>
            <w:r>
              <w:rPr>
                <w:rFonts w:hint="eastAsia"/>
                <w:szCs w:val="21"/>
              </w:rPr>
              <w:t>VMware vCenter</w:t>
            </w:r>
            <w:r>
              <w:rPr>
                <w:rFonts w:hint="eastAsia"/>
                <w:szCs w:val="21"/>
              </w:rPr>
              <w:t>的插件，可以实现在</w:t>
            </w:r>
            <w:r>
              <w:rPr>
                <w:rFonts w:hint="eastAsia"/>
                <w:szCs w:val="21"/>
              </w:rPr>
              <w:t>vCenter</w:t>
            </w:r>
            <w:r>
              <w:rPr>
                <w:rFonts w:hint="eastAsia"/>
                <w:szCs w:val="21"/>
              </w:rPr>
              <w:t>上管理负载均衡设备，自动同步配置。</w:t>
            </w:r>
          </w:p>
          <w:p w:rsidR="00434D67" w:rsidRDefault="009825A6">
            <w:pPr>
              <w:rPr>
                <w:szCs w:val="21"/>
              </w:rPr>
            </w:pPr>
            <w:r>
              <w:rPr>
                <w:rFonts w:hint="eastAsia"/>
                <w:szCs w:val="21"/>
              </w:rPr>
              <w:t>15</w:t>
            </w:r>
            <w:r>
              <w:rPr>
                <w:rFonts w:hint="eastAsia"/>
                <w:szCs w:val="21"/>
              </w:rPr>
              <w:t>、支持与</w:t>
            </w:r>
            <w:r>
              <w:rPr>
                <w:rFonts w:hint="eastAsia"/>
                <w:szCs w:val="21"/>
              </w:rPr>
              <w:t>VMware vCenter</w:t>
            </w:r>
            <w:r>
              <w:rPr>
                <w:rFonts w:hint="eastAsia"/>
                <w:szCs w:val="21"/>
              </w:rPr>
              <w:t>联动，可根据业务高峰期与空闲时段进行主动判断，针对应用系统的虚拟机负荷（例如服务发连接数、</w:t>
            </w:r>
            <w:r>
              <w:rPr>
                <w:rFonts w:hint="eastAsia"/>
                <w:szCs w:val="21"/>
              </w:rPr>
              <w:t>CPU</w:t>
            </w:r>
            <w:r>
              <w:rPr>
                <w:rFonts w:hint="eastAsia"/>
                <w:szCs w:val="21"/>
              </w:rPr>
              <w:t>阈值等信息）进行实时调整，通过动态增加或关闭虚拟机以调整业务资源（无需额外购</w:t>
            </w:r>
            <w:r>
              <w:rPr>
                <w:rFonts w:hint="eastAsia"/>
                <w:szCs w:val="21"/>
              </w:rPr>
              <w:lastRenderedPageBreak/>
              <w:t>买</w:t>
            </w:r>
            <w:r>
              <w:rPr>
                <w:rFonts w:hint="eastAsia"/>
                <w:szCs w:val="21"/>
              </w:rPr>
              <w:t>VMware Lisence</w:t>
            </w:r>
            <w:r>
              <w:rPr>
                <w:rFonts w:hint="eastAsia"/>
                <w:szCs w:val="21"/>
              </w:rPr>
              <w:t>）</w:t>
            </w:r>
          </w:p>
          <w:p w:rsidR="00434D67" w:rsidRDefault="009825A6">
            <w:pPr>
              <w:rPr>
                <w:szCs w:val="21"/>
              </w:rPr>
            </w:pPr>
            <w:r>
              <w:rPr>
                <w:rFonts w:hint="eastAsia"/>
                <w:szCs w:val="21"/>
              </w:rPr>
              <w:t>16</w:t>
            </w:r>
            <w:r>
              <w:rPr>
                <w:rFonts w:hint="eastAsia"/>
                <w:szCs w:val="21"/>
              </w:rPr>
              <w:t>、★支持实时漏洞检测功能，通过对实时流量进行安全性分析来评估业务系统的漏洞风险。</w:t>
            </w:r>
          </w:p>
          <w:p w:rsidR="00434D67" w:rsidRDefault="009825A6">
            <w:pPr>
              <w:rPr>
                <w:rFonts w:ascii="宋体" w:hAnsi="宋体" w:cs="宋体"/>
                <w:szCs w:val="21"/>
              </w:rPr>
            </w:pPr>
            <w:r>
              <w:rPr>
                <w:rFonts w:hint="eastAsia"/>
                <w:szCs w:val="21"/>
              </w:rPr>
              <w:t>17</w:t>
            </w:r>
            <w:r>
              <w:rPr>
                <w:rFonts w:hint="eastAsia"/>
                <w:szCs w:val="21"/>
              </w:rPr>
              <w:t>、★要求所投品牌厂商具有优秀的研发实力，通过</w:t>
            </w:r>
            <w:r>
              <w:rPr>
                <w:rFonts w:hint="eastAsia"/>
                <w:szCs w:val="21"/>
              </w:rPr>
              <w:t>CMMI 5</w:t>
            </w:r>
            <w:r>
              <w:rPr>
                <w:rFonts w:hint="eastAsia"/>
                <w:szCs w:val="21"/>
              </w:rPr>
              <w:t>级认证（提供相关证书复印件）</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szCs w:val="21"/>
              </w:rPr>
            </w:pPr>
            <w:r>
              <w:rPr>
                <w:rFonts w:ascii="宋体" w:hAnsi="宋体" w:cs="宋体" w:hint="eastAsia"/>
                <w:kern w:val="0"/>
                <w:szCs w:val="21"/>
              </w:rPr>
              <w:lastRenderedPageBreak/>
              <w:t>2</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下一代防火墙</w:t>
            </w:r>
          </w:p>
          <w:p w:rsidR="00434D67" w:rsidRDefault="00434D67">
            <w:pPr>
              <w:widowControl/>
              <w:spacing w:line="360" w:lineRule="auto"/>
              <w:ind w:right="28"/>
              <w:jc w:val="center"/>
              <w:textAlignment w:val="center"/>
              <w:rPr>
                <w:rFonts w:ascii="宋体" w:hAnsi="宋体" w:cs="宋体"/>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3</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rPr>
                <w:szCs w:val="21"/>
              </w:rPr>
            </w:pPr>
            <w:r>
              <w:rPr>
                <w:rFonts w:hint="eastAsia"/>
                <w:szCs w:val="21"/>
              </w:rPr>
              <w:t>一、★性能参数：</w:t>
            </w:r>
          </w:p>
          <w:p w:rsidR="00434D67" w:rsidRDefault="009825A6">
            <w:pPr>
              <w:rPr>
                <w:szCs w:val="21"/>
              </w:rPr>
            </w:pPr>
            <w:r>
              <w:rPr>
                <w:rFonts w:hint="eastAsia"/>
                <w:szCs w:val="21"/>
              </w:rPr>
              <w:t>1</w:t>
            </w:r>
            <w:r>
              <w:rPr>
                <w:rFonts w:hint="eastAsia"/>
                <w:szCs w:val="21"/>
              </w:rPr>
              <w:t>、性能指标：网络层吞吐量≥</w:t>
            </w:r>
            <w:r>
              <w:rPr>
                <w:rFonts w:hint="eastAsia"/>
                <w:szCs w:val="21"/>
              </w:rPr>
              <w:t>18Gbps</w:t>
            </w:r>
            <w:r>
              <w:rPr>
                <w:rFonts w:hint="eastAsia"/>
                <w:szCs w:val="21"/>
              </w:rPr>
              <w:t>，应用层吞吐量≥</w:t>
            </w:r>
            <w:r>
              <w:rPr>
                <w:rFonts w:hint="eastAsia"/>
                <w:szCs w:val="21"/>
              </w:rPr>
              <w:t>2.5Gbps</w:t>
            </w:r>
            <w:r>
              <w:rPr>
                <w:rFonts w:hint="eastAsia"/>
                <w:szCs w:val="21"/>
              </w:rPr>
              <w:t>；</w:t>
            </w:r>
            <w:r>
              <w:rPr>
                <w:rFonts w:hint="eastAsia"/>
                <w:szCs w:val="21"/>
              </w:rPr>
              <w:t xml:space="preserve"> </w:t>
            </w:r>
            <w:r>
              <w:rPr>
                <w:rFonts w:hint="eastAsia"/>
                <w:szCs w:val="21"/>
              </w:rPr>
              <w:t>并发连接数≥</w:t>
            </w:r>
            <w:r>
              <w:rPr>
                <w:rFonts w:hint="eastAsia"/>
                <w:szCs w:val="21"/>
              </w:rPr>
              <w:t>200W</w:t>
            </w:r>
            <w:r>
              <w:rPr>
                <w:rFonts w:hint="eastAsia"/>
                <w:szCs w:val="21"/>
              </w:rPr>
              <w:t>，新建连接数≥</w:t>
            </w:r>
            <w:r>
              <w:rPr>
                <w:rFonts w:hint="eastAsia"/>
                <w:szCs w:val="21"/>
              </w:rPr>
              <w:t>12W</w:t>
            </w:r>
            <w:r>
              <w:rPr>
                <w:rFonts w:hint="eastAsia"/>
                <w:szCs w:val="21"/>
              </w:rPr>
              <w:t>；</w:t>
            </w:r>
          </w:p>
          <w:p w:rsidR="00434D67" w:rsidRDefault="009825A6">
            <w:pPr>
              <w:rPr>
                <w:szCs w:val="21"/>
              </w:rPr>
            </w:pPr>
            <w:r>
              <w:rPr>
                <w:rFonts w:hint="eastAsia"/>
                <w:szCs w:val="21"/>
              </w:rPr>
              <w:t>2</w:t>
            </w:r>
            <w:r>
              <w:rPr>
                <w:rFonts w:hint="eastAsia"/>
                <w:szCs w:val="21"/>
              </w:rPr>
              <w:t>、硬件指标：</w:t>
            </w:r>
            <w:r>
              <w:rPr>
                <w:rFonts w:hint="eastAsia"/>
                <w:szCs w:val="21"/>
              </w:rPr>
              <w:t>1U</w:t>
            </w:r>
            <w:r>
              <w:rPr>
                <w:rFonts w:hint="eastAsia"/>
                <w:szCs w:val="21"/>
              </w:rPr>
              <w:t>规格；存储≥</w:t>
            </w:r>
            <w:r>
              <w:rPr>
                <w:rFonts w:hint="eastAsia"/>
                <w:szCs w:val="21"/>
              </w:rPr>
              <w:t>SSD 128G</w:t>
            </w:r>
            <w:r>
              <w:rPr>
                <w:rFonts w:hint="eastAsia"/>
                <w:szCs w:val="21"/>
              </w:rPr>
              <w:t>；单电源；标配≥</w:t>
            </w:r>
            <w:r>
              <w:rPr>
                <w:rFonts w:hint="eastAsia"/>
                <w:szCs w:val="21"/>
              </w:rPr>
              <w:t>6</w:t>
            </w:r>
            <w:r>
              <w:rPr>
                <w:rFonts w:hint="eastAsia"/>
                <w:szCs w:val="21"/>
              </w:rPr>
              <w:t>个千兆电口，≥</w:t>
            </w:r>
            <w:r>
              <w:rPr>
                <w:rFonts w:hint="eastAsia"/>
                <w:szCs w:val="21"/>
              </w:rPr>
              <w:t>2</w:t>
            </w:r>
            <w:r>
              <w:rPr>
                <w:rFonts w:hint="eastAsia"/>
                <w:szCs w:val="21"/>
              </w:rPr>
              <w:t>个万兆光口；</w:t>
            </w:r>
          </w:p>
          <w:p w:rsidR="00434D67" w:rsidRDefault="009825A6">
            <w:pPr>
              <w:rPr>
                <w:szCs w:val="21"/>
              </w:rPr>
            </w:pPr>
            <w:r>
              <w:rPr>
                <w:rFonts w:hint="eastAsia"/>
                <w:szCs w:val="21"/>
              </w:rPr>
              <w:t>3</w:t>
            </w:r>
            <w:r>
              <w:rPr>
                <w:rFonts w:hint="eastAsia"/>
                <w:szCs w:val="21"/>
              </w:rPr>
              <w:t>、提供三年软件升级、硬件质保和规则库升级；</w:t>
            </w:r>
          </w:p>
          <w:p w:rsidR="00434D67" w:rsidRDefault="009825A6">
            <w:pPr>
              <w:rPr>
                <w:szCs w:val="21"/>
              </w:rPr>
            </w:pPr>
            <w:r>
              <w:rPr>
                <w:rFonts w:hint="eastAsia"/>
                <w:szCs w:val="21"/>
              </w:rPr>
              <w:t>二、功能参数：</w:t>
            </w:r>
          </w:p>
          <w:p w:rsidR="00434D67" w:rsidRDefault="009825A6">
            <w:pPr>
              <w:rPr>
                <w:szCs w:val="21"/>
              </w:rPr>
            </w:pPr>
            <w:r>
              <w:rPr>
                <w:rFonts w:hint="eastAsia"/>
                <w:szCs w:val="21"/>
              </w:rPr>
              <w:t>1</w:t>
            </w:r>
            <w:r>
              <w:rPr>
                <w:rFonts w:hint="eastAsia"/>
                <w:szCs w:val="21"/>
              </w:rPr>
              <w:t>、支持</w:t>
            </w:r>
            <w:r>
              <w:rPr>
                <w:rFonts w:hint="eastAsia"/>
                <w:szCs w:val="21"/>
              </w:rPr>
              <w:t>RIPv1/v2</w:t>
            </w:r>
            <w:r>
              <w:rPr>
                <w:rFonts w:hint="eastAsia"/>
                <w:szCs w:val="21"/>
              </w:rPr>
              <w:t>，</w:t>
            </w:r>
            <w:r>
              <w:rPr>
                <w:rFonts w:hint="eastAsia"/>
                <w:szCs w:val="21"/>
              </w:rPr>
              <w:t>OSPFv2/v3</w:t>
            </w:r>
            <w:r>
              <w:rPr>
                <w:rFonts w:hint="eastAsia"/>
                <w:szCs w:val="21"/>
              </w:rPr>
              <w:t>，</w:t>
            </w:r>
            <w:r>
              <w:rPr>
                <w:rFonts w:hint="eastAsia"/>
                <w:szCs w:val="21"/>
              </w:rPr>
              <w:t>BGP</w:t>
            </w:r>
            <w:r>
              <w:rPr>
                <w:rFonts w:hint="eastAsia"/>
                <w:szCs w:val="21"/>
              </w:rPr>
              <w:t>等动态路由协议；支持静态路由，</w:t>
            </w:r>
            <w:r>
              <w:rPr>
                <w:rFonts w:hint="eastAsia"/>
                <w:szCs w:val="21"/>
              </w:rPr>
              <w:t>ECMP</w:t>
            </w:r>
            <w:r>
              <w:rPr>
                <w:rFonts w:hint="eastAsia"/>
                <w:szCs w:val="21"/>
              </w:rPr>
              <w:t>等价路由；支持多播</w:t>
            </w:r>
            <w:r>
              <w:rPr>
                <w:rFonts w:hint="eastAsia"/>
                <w:szCs w:val="21"/>
              </w:rPr>
              <w:t>/</w:t>
            </w:r>
            <w:r>
              <w:rPr>
                <w:rFonts w:hint="eastAsia"/>
                <w:szCs w:val="21"/>
              </w:rPr>
              <w:t>组播路由协议；</w:t>
            </w:r>
            <w:r>
              <w:rPr>
                <w:rFonts w:hint="eastAsia"/>
                <w:szCs w:val="21"/>
              </w:rPr>
              <w:t xml:space="preserve"> </w:t>
            </w:r>
          </w:p>
          <w:p w:rsidR="00434D67" w:rsidRDefault="009825A6">
            <w:pPr>
              <w:rPr>
                <w:szCs w:val="21"/>
              </w:rPr>
            </w:pPr>
            <w:r>
              <w:rPr>
                <w:rFonts w:hint="eastAsia"/>
                <w:szCs w:val="21"/>
              </w:rPr>
              <w:t>2</w:t>
            </w:r>
            <w:r>
              <w:rPr>
                <w:rFonts w:hint="eastAsia"/>
                <w:szCs w:val="21"/>
              </w:rPr>
              <w:t>、★支持多链路出站负载，支持基于源</w:t>
            </w:r>
            <w:r>
              <w:rPr>
                <w:rFonts w:hint="eastAsia"/>
                <w:szCs w:val="21"/>
              </w:rPr>
              <w:t>/</w:t>
            </w:r>
            <w:r>
              <w:rPr>
                <w:rFonts w:hint="eastAsia"/>
                <w:szCs w:val="21"/>
              </w:rPr>
              <w:t>目的</w:t>
            </w:r>
            <w:r>
              <w:rPr>
                <w:rFonts w:hint="eastAsia"/>
                <w:szCs w:val="21"/>
              </w:rPr>
              <w:t>IP</w:t>
            </w:r>
            <w:r>
              <w:rPr>
                <w:rFonts w:hint="eastAsia"/>
                <w:szCs w:val="21"/>
              </w:rPr>
              <w:t>、源</w:t>
            </w:r>
            <w:r>
              <w:rPr>
                <w:rFonts w:hint="eastAsia"/>
                <w:szCs w:val="21"/>
              </w:rPr>
              <w:t>/</w:t>
            </w:r>
            <w:r>
              <w:rPr>
                <w:rFonts w:hint="eastAsia"/>
                <w:szCs w:val="21"/>
              </w:rPr>
              <w:t>目的端口、协议、</w:t>
            </w:r>
            <w:r>
              <w:rPr>
                <w:rFonts w:hint="eastAsia"/>
                <w:szCs w:val="21"/>
              </w:rPr>
              <w:t>ISP</w:t>
            </w:r>
            <w:r>
              <w:rPr>
                <w:rFonts w:hint="eastAsia"/>
                <w:szCs w:val="21"/>
              </w:rPr>
              <w:t>、应用类型以及国家</w:t>
            </w:r>
            <w:r>
              <w:rPr>
                <w:rFonts w:hint="eastAsia"/>
                <w:szCs w:val="21"/>
              </w:rPr>
              <w:t>/</w:t>
            </w:r>
            <w:r>
              <w:rPr>
                <w:rFonts w:hint="eastAsia"/>
                <w:szCs w:val="21"/>
              </w:rPr>
              <w:t>地域来进行选路的策略路由选路功能；（提供产品界面截图并加盖投标人公章）</w:t>
            </w:r>
          </w:p>
          <w:p w:rsidR="00434D67" w:rsidRDefault="009825A6">
            <w:pPr>
              <w:rPr>
                <w:szCs w:val="21"/>
              </w:rPr>
            </w:pPr>
            <w:r>
              <w:rPr>
                <w:rFonts w:hint="eastAsia"/>
                <w:szCs w:val="21"/>
              </w:rPr>
              <w:t>3</w:t>
            </w:r>
            <w:r>
              <w:rPr>
                <w:rFonts w:hint="eastAsia"/>
                <w:szCs w:val="21"/>
              </w:rPr>
              <w:t>、支持</w:t>
            </w:r>
            <w:r>
              <w:rPr>
                <w:rFonts w:hint="eastAsia"/>
                <w:szCs w:val="21"/>
              </w:rPr>
              <w:t>IPv4</w:t>
            </w:r>
            <w:r>
              <w:rPr>
                <w:rFonts w:hint="eastAsia"/>
                <w:szCs w:val="21"/>
              </w:rPr>
              <w:t>／</w:t>
            </w:r>
            <w:r>
              <w:rPr>
                <w:rFonts w:hint="eastAsia"/>
                <w:szCs w:val="21"/>
              </w:rPr>
              <w:t>v6 NAT</w:t>
            </w:r>
            <w:r>
              <w:rPr>
                <w:rFonts w:hint="eastAsia"/>
                <w:szCs w:val="21"/>
              </w:rPr>
              <w:t>地址转换，支持源目的地址转换，目的地址转换和双向地址转换；支持</w:t>
            </w:r>
            <w:r>
              <w:rPr>
                <w:rFonts w:hint="eastAsia"/>
                <w:szCs w:val="21"/>
              </w:rPr>
              <w:t>NAT64</w:t>
            </w:r>
            <w:r>
              <w:rPr>
                <w:rFonts w:hint="eastAsia"/>
                <w:szCs w:val="21"/>
              </w:rPr>
              <w:t>、</w:t>
            </w:r>
            <w:r>
              <w:rPr>
                <w:rFonts w:hint="eastAsia"/>
                <w:szCs w:val="21"/>
              </w:rPr>
              <w:t xml:space="preserve">NAT46 </w:t>
            </w:r>
            <w:r>
              <w:rPr>
                <w:rFonts w:hint="eastAsia"/>
                <w:szCs w:val="21"/>
              </w:rPr>
              <w:t>地址转换；</w:t>
            </w:r>
            <w:r>
              <w:rPr>
                <w:rFonts w:hint="eastAsia"/>
                <w:szCs w:val="21"/>
              </w:rPr>
              <w:t xml:space="preserve"> </w:t>
            </w:r>
          </w:p>
          <w:p w:rsidR="00434D67" w:rsidRDefault="009825A6">
            <w:pPr>
              <w:rPr>
                <w:szCs w:val="21"/>
              </w:rPr>
            </w:pPr>
            <w:r>
              <w:rPr>
                <w:rFonts w:hint="eastAsia"/>
                <w:szCs w:val="21"/>
              </w:rPr>
              <w:t>4</w:t>
            </w:r>
            <w:r>
              <w:rPr>
                <w:rFonts w:hint="eastAsia"/>
                <w:szCs w:val="21"/>
              </w:rPr>
              <w:t>、访问控制规则支持模拟策略匹配，输入源目的</w:t>
            </w:r>
            <w:r>
              <w:rPr>
                <w:rFonts w:hint="eastAsia"/>
                <w:szCs w:val="21"/>
              </w:rPr>
              <w:t>IP</w:t>
            </w:r>
            <w:r>
              <w:rPr>
                <w:rFonts w:hint="eastAsia"/>
                <w:szCs w:val="21"/>
              </w:rPr>
              <w:t>、端口、协议五元组信息，模拟策略匹配方式，给出最可能的匹配结果，方便排查故障，或环境部署前的调试；</w:t>
            </w:r>
            <w:r>
              <w:rPr>
                <w:rFonts w:hint="eastAsia"/>
                <w:szCs w:val="21"/>
              </w:rPr>
              <w:t xml:space="preserve"> </w:t>
            </w:r>
          </w:p>
          <w:p w:rsidR="00434D67" w:rsidRDefault="009825A6">
            <w:pPr>
              <w:rPr>
                <w:szCs w:val="21"/>
              </w:rPr>
            </w:pPr>
            <w:r>
              <w:rPr>
                <w:rFonts w:hint="eastAsia"/>
                <w:szCs w:val="21"/>
              </w:rPr>
              <w:t>5</w:t>
            </w:r>
            <w:r>
              <w:rPr>
                <w:rFonts w:hint="eastAsia"/>
                <w:szCs w:val="21"/>
              </w:rPr>
              <w:t>、能够识别管控的应用类型超过</w:t>
            </w:r>
            <w:r>
              <w:rPr>
                <w:rFonts w:hint="eastAsia"/>
                <w:szCs w:val="21"/>
              </w:rPr>
              <w:t>1200</w:t>
            </w:r>
            <w:r>
              <w:rPr>
                <w:rFonts w:hint="eastAsia"/>
                <w:szCs w:val="21"/>
              </w:rPr>
              <w:t>种，应用识别规则总数超过</w:t>
            </w:r>
            <w:r>
              <w:rPr>
                <w:rFonts w:hint="eastAsia"/>
                <w:szCs w:val="21"/>
              </w:rPr>
              <w:t>3000</w:t>
            </w:r>
            <w:r>
              <w:rPr>
                <w:rFonts w:hint="eastAsia"/>
                <w:szCs w:val="21"/>
              </w:rPr>
              <w:t>条；支持基于应用类型，网站类型，文件类型进行带宽分配和流量控制，支持基于时间、认证用户和</w:t>
            </w:r>
            <w:r>
              <w:rPr>
                <w:rFonts w:hint="eastAsia"/>
                <w:szCs w:val="21"/>
              </w:rPr>
              <w:t>VLAN</w:t>
            </w:r>
            <w:r>
              <w:rPr>
                <w:rFonts w:hint="eastAsia"/>
                <w:szCs w:val="21"/>
              </w:rPr>
              <w:t>进行流量控制；</w:t>
            </w:r>
          </w:p>
          <w:p w:rsidR="00434D67" w:rsidRDefault="009825A6">
            <w:pPr>
              <w:rPr>
                <w:szCs w:val="21"/>
              </w:rPr>
            </w:pPr>
            <w:r>
              <w:rPr>
                <w:rFonts w:hint="eastAsia"/>
                <w:szCs w:val="21"/>
              </w:rPr>
              <w:t>6</w:t>
            </w:r>
            <w:r>
              <w:rPr>
                <w:rFonts w:hint="eastAsia"/>
                <w:szCs w:val="21"/>
              </w:rPr>
              <w:t>、★设备具备独立的入侵防护漏洞规则特征库，特征总数在</w:t>
            </w:r>
            <w:r>
              <w:rPr>
                <w:rFonts w:hint="eastAsia"/>
                <w:szCs w:val="21"/>
              </w:rPr>
              <w:t>7000</w:t>
            </w:r>
            <w:r>
              <w:rPr>
                <w:rFonts w:hint="eastAsia"/>
                <w:szCs w:val="21"/>
              </w:rPr>
              <w:t>条以上；支持同防火墙访问控制规则进行联动，可以针对检测到的攻击源</w:t>
            </w:r>
            <w:r>
              <w:rPr>
                <w:rFonts w:hint="eastAsia"/>
                <w:szCs w:val="21"/>
              </w:rPr>
              <w:t>IP</w:t>
            </w:r>
            <w:r>
              <w:rPr>
                <w:rFonts w:hint="eastAsia"/>
                <w:szCs w:val="21"/>
              </w:rPr>
              <w:t>进行联动封锁，支持自定义封锁时间；</w:t>
            </w:r>
            <w:r>
              <w:rPr>
                <w:rFonts w:hint="eastAsia"/>
                <w:szCs w:val="21"/>
              </w:rPr>
              <w:t xml:space="preserve"> </w:t>
            </w:r>
            <w:r>
              <w:rPr>
                <w:rFonts w:hint="eastAsia"/>
                <w:szCs w:val="21"/>
              </w:rPr>
              <w:t>（提供产品界面截图并加盖投标人公章）</w:t>
            </w:r>
          </w:p>
          <w:p w:rsidR="00434D67" w:rsidRDefault="009825A6">
            <w:pPr>
              <w:rPr>
                <w:szCs w:val="21"/>
              </w:rPr>
            </w:pPr>
            <w:r>
              <w:rPr>
                <w:rFonts w:hint="eastAsia"/>
                <w:szCs w:val="21"/>
              </w:rPr>
              <w:t>7</w:t>
            </w:r>
            <w:r>
              <w:rPr>
                <w:rFonts w:hint="eastAsia"/>
                <w:szCs w:val="21"/>
              </w:rPr>
              <w:t>、支持</w:t>
            </w:r>
            <w:r>
              <w:rPr>
                <w:rFonts w:hint="eastAsia"/>
                <w:szCs w:val="21"/>
              </w:rPr>
              <w:t>Land</w:t>
            </w:r>
            <w:r>
              <w:rPr>
                <w:rFonts w:hint="eastAsia"/>
                <w:szCs w:val="21"/>
              </w:rPr>
              <w:t>、</w:t>
            </w:r>
            <w:r>
              <w:rPr>
                <w:rFonts w:hint="eastAsia"/>
                <w:szCs w:val="21"/>
              </w:rPr>
              <w:t>Smurf</w:t>
            </w:r>
            <w:r>
              <w:rPr>
                <w:rFonts w:hint="eastAsia"/>
                <w:szCs w:val="21"/>
              </w:rPr>
              <w:t>、</w:t>
            </w:r>
            <w:r>
              <w:rPr>
                <w:rFonts w:hint="eastAsia"/>
                <w:szCs w:val="21"/>
              </w:rPr>
              <w:t>Fraggle</w:t>
            </w:r>
            <w:r>
              <w:rPr>
                <w:rFonts w:hint="eastAsia"/>
                <w:szCs w:val="21"/>
              </w:rPr>
              <w:t>、</w:t>
            </w:r>
            <w:r>
              <w:rPr>
                <w:rFonts w:hint="eastAsia"/>
                <w:szCs w:val="21"/>
              </w:rPr>
              <w:t>WinNuke</w:t>
            </w:r>
            <w:r>
              <w:rPr>
                <w:rFonts w:hint="eastAsia"/>
                <w:szCs w:val="21"/>
              </w:rPr>
              <w:t>、</w:t>
            </w:r>
            <w:r>
              <w:rPr>
                <w:rFonts w:hint="eastAsia"/>
                <w:szCs w:val="21"/>
              </w:rPr>
              <w:t>Ping of Death</w:t>
            </w:r>
            <w:r>
              <w:rPr>
                <w:rFonts w:hint="eastAsia"/>
                <w:szCs w:val="21"/>
              </w:rPr>
              <w:t>、</w:t>
            </w:r>
            <w:r>
              <w:rPr>
                <w:rFonts w:hint="eastAsia"/>
                <w:szCs w:val="21"/>
              </w:rPr>
              <w:t>Tear Drop</w:t>
            </w:r>
            <w:r>
              <w:rPr>
                <w:rFonts w:hint="eastAsia"/>
                <w:szCs w:val="21"/>
              </w:rPr>
              <w:t>、</w:t>
            </w:r>
            <w:r>
              <w:rPr>
                <w:rFonts w:hint="eastAsia"/>
                <w:szCs w:val="21"/>
              </w:rPr>
              <w:t>IP Spoofing</w:t>
            </w:r>
            <w:r>
              <w:rPr>
                <w:rFonts w:hint="eastAsia"/>
                <w:szCs w:val="21"/>
              </w:rPr>
              <w:t>攻击防护，支持</w:t>
            </w:r>
            <w:r>
              <w:rPr>
                <w:rFonts w:hint="eastAsia"/>
                <w:szCs w:val="21"/>
              </w:rPr>
              <w:t>SYN Flood</w:t>
            </w:r>
            <w:r>
              <w:rPr>
                <w:rFonts w:hint="eastAsia"/>
                <w:szCs w:val="21"/>
              </w:rPr>
              <w:t>、</w:t>
            </w:r>
            <w:r>
              <w:rPr>
                <w:rFonts w:hint="eastAsia"/>
                <w:szCs w:val="21"/>
              </w:rPr>
              <w:t>IPv4</w:t>
            </w:r>
            <w:r>
              <w:rPr>
                <w:rFonts w:hint="eastAsia"/>
                <w:szCs w:val="21"/>
              </w:rPr>
              <w:t>和</w:t>
            </w:r>
            <w:r>
              <w:rPr>
                <w:rFonts w:hint="eastAsia"/>
                <w:szCs w:val="21"/>
              </w:rPr>
              <w:t>IPv6 ICMP Flood</w:t>
            </w:r>
            <w:r>
              <w:rPr>
                <w:rFonts w:hint="eastAsia"/>
                <w:szCs w:val="21"/>
              </w:rPr>
              <w:t>、</w:t>
            </w:r>
            <w:r>
              <w:rPr>
                <w:rFonts w:hint="eastAsia"/>
                <w:szCs w:val="21"/>
              </w:rPr>
              <w:t>UDP Flood</w:t>
            </w:r>
            <w:r>
              <w:rPr>
                <w:rFonts w:hint="eastAsia"/>
                <w:szCs w:val="21"/>
              </w:rPr>
              <w:t>、</w:t>
            </w:r>
            <w:r>
              <w:rPr>
                <w:rFonts w:hint="eastAsia"/>
                <w:szCs w:val="21"/>
              </w:rPr>
              <w:t>DNS Flood</w:t>
            </w:r>
            <w:r>
              <w:rPr>
                <w:rFonts w:hint="eastAsia"/>
                <w:szCs w:val="21"/>
              </w:rPr>
              <w:t>、</w:t>
            </w:r>
            <w:r>
              <w:rPr>
                <w:rFonts w:hint="eastAsia"/>
                <w:szCs w:val="21"/>
              </w:rPr>
              <w:t>ARP Flood</w:t>
            </w:r>
            <w:r>
              <w:rPr>
                <w:rFonts w:hint="eastAsia"/>
                <w:szCs w:val="21"/>
              </w:rPr>
              <w:t>攻击防护，支持</w:t>
            </w:r>
            <w:r>
              <w:rPr>
                <w:rFonts w:hint="eastAsia"/>
                <w:szCs w:val="21"/>
              </w:rPr>
              <w:t>IP</w:t>
            </w:r>
            <w:r>
              <w:rPr>
                <w:rFonts w:hint="eastAsia"/>
                <w:szCs w:val="21"/>
              </w:rPr>
              <w:t>地址扫描，端口扫描防护，支持</w:t>
            </w:r>
            <w:r>
              <w:rPr>
                <w:rFonts w:hint="eastAsia"/>
                <w:szCs w:val="21"/>
              </w:rPr>
              <w:t>ARP</w:t>
            </w:r>
            <w:r>
              <w:rPr>
                <w:rFonts w:hint="eastAsia"/>
                <w:szCs w:val="21"/>
              </w:rPr>
              <w:t>欺骗防护功能、支持</w:t>
            </w:r>
            <w:r>
              <w:rPr>
                <w:rFonts w:hint="eastAsia"/>
                <w:szCs w:val="21"/>
              </w:rPr>
              <w:t>IP</w:t>
            </w:r>
            <w:r>
              <w:rPr>
                <w:rFonts w:hint="eastAsia"/>
                <w:szCs w:val="21"/>
              </w:rPr>
              <w:t>协议异常报文检测和</w:t>
            </w:r>
            <w:r>
              <w:rPr>
                <w:rFonts w:hint="eastAsia"/>
                <w:szCs w:val="21"/>
              </w:rPr>
              <w:t>TCP</w:t>
            </w:r>
            <w:r>
              <w:rPr>
                <w:rFonts w:hint="eastAsia"/>
                <w:szCs w:val="21"/>
              </w:rPr>
              <w:t>协议异常报文检测；</w:t>
            </w:r>
            <w:r>
              <w:rPr>
                <w:rFonts w:hint="eastAsia"/>
                <w:szCs w:val="21"/>
              </w:rPr>
              <w:t xml:space="preserve"> </w:t>
            </w:r>
          </w:p>
          <w:p w:rsidR="00434D67" w:rsidRDefault="009825A6">
            <w:pPr>
              <w:rPr>
                <w:szCs w:val="21"/>
              </w:rPr>
            </w:pPr>
            <w:r>
              <w:rPr>
                <w:rFonts w:hint="eastAsia"/>
                <w:szCs w:val="21"/>
              </w:rPr>
              <w:t>8</w:t>
            </w:r>
            <w:r>
              <w:rPr>
                <w:rFonts w:hint="eastAsia"/>
                <w:szCs w:val="21"/>
              </w:rPr>
              <w:t>、支持对常见应用服务（</w:t>
            </w:r>
            <w:r>
              <w:rPr>
                <w:rFonts w:hint="eastAsia"/>
                <w:szCs w:val="21"/>
              </w:rPr>
              <w:t>HTTP</w:t>
            </w:r>
            <w:r>
              <w:rPr>
                <w:rFonts w:hint="eastAsia"/>
                <w:szCs w:val="21"/>
              </w:rPr>
              <w:t>、</w:t>
            </w:r>
            <w:r>
              <w:rPr>
                <w:rFonts w:hint="eastAsia"/>
                <w:szCs w:val="21"/>
              </w:rPr>
              <w:t>FTP</w:t>
            </w:r>
            <w:r>
              <w:rPr>
                <w:rFonts w:hint="eastAsia"/>
                <w:szCs w:val="21"/>
              </w:rPr>
              <w:t>、</w:t>
            </w:r>
            <w:r>
              <w:rPr>
                <w:rFonts w:hint="eastAsia"/>
                <w:szCs w:val="21"/>
              </w:rPr>
              <w:t>SSH</w:t>
            </w:r>
            <w:r>
              <w:rPr>
                <w:rFonts w:hint="eastAsia"/>
                <w:szCs w:val="21"/>
              </w:rPr>
              <w:t>、</w:t>
            </w:r>
            <w:r>
              <w:rPr>
                <w:rFonts w:hint="eastAsia"/>
                <w:szCs w:val="21"/>
              </w:rPr>
              <w:t>SMTP</w:t>
            </w:r>
            <w:r>
              <w:rPr>
                <w:rFonts w:hint="eastAsia"/>
                <w:szCs w:val="21"/>
              </w:rPr>
              <w:t>、</w:t>
            </w:r>
            <w:r>
              <w:rPr>
                <w:rFonts w:hint="eastAsia"/>
                <w:szCs w:val="21"/>
              </w:rPr>
              <w:t>IMAP</w:t>
            </w:r>
            <w:r>
              <w:rPr>
                <w:rFonts w:hint="eastAsia"/>
                <w:szCs w:val="21"/>
              </w:rPr>
              <w:t>、</w:t>
            </w:r>
            <w:r>
              <w:rPr>
                <w:rFonts w:hint="eastAsia"/>
                <w:szCs w:val="21"/>
              </w:rPr>
              <w:t>POP3</w:t>
            </w:r>
            <w:r>
              <w:rPr>
                <w:rFonts w:hint="eastAsia"/>
                <w:szCs w:val="21"/>
              </w:rPr>
              <w:t>、</w:t>
            </w:r>
            <w:r>
              <w:rPr>
                <w:rFonts w:hint="eastAsia"/>
                <w:szCs w:val="21"/>
              </w:rPr>
              <w:t xml:space="preserve"> RDP</w:t>
            </w:r>
            <w:r>
              <w:rPr>
                <w:rFonts w:hint="eastAsia"/>
                <w:szCs w:val="21"/>
              </w:rPr>
              <w:t>、</w:t>
            </w:r>
            <w:r>
              <w:rPr>
                <w:rFonts w:hint="eastAsia"/>
                <w:szCs w:val="21"/>
              </w:rPr>
              <w:t>Rlogin</w:t>
            </w:r>
            <w:r>
              <w:rPr>
                <w:rFonts w:hint="eastAsia"/>
                <w:szCs w:val="21"/>
              </w:rPr>
              <w:t>、</w:t>
            </w:r>
            <w:r>
              <w:rPr>
                <w:rFonts w:hint="eastAsia"/>
                <w:szCs w:val="21"/>
              </w:rPr>
              <w:t>SMB</w:t>
            </w:r>
            <w:r>
              <w:rPr>
                <w:rFonts w:hint="eastAsia"/>
                <w:szCs w:val="21"/>
              </w:rPr>
              <w:t>、</w:t>
            </w:r>
            <w:r>
              <w:rPr>
                <w:rFonts w:hint="eastAsia"/>
                <w:szCs w:val="21"/>
              </w:rPr>
              <w:t>Telnet</w:t>
            </w:r>
            <w:r>
              <w:rPr>
                <w:rFonts w:hint="eastAsia"/>
                <w:szCs w:val="21"/>
              </w:rPr>
              <w:t>）和数据库软件（</w:t>
            </w:r>
            <w:r>
              <w:rPr>
                <w:rFonts w:hint="eastAsia"/>
                <w:szCs w:val="21"/>
              </w:rPr>
              <w:t>MySQL</w:t>
            </w:r>
            <w:r>
              <w:rPr>
                <w:rFonts w:hint="eastAsia"/>
                <w:szCs w:val="21"/>
              </w:rPr>
              <w:t>、</w:t>
            </w:r>
            <w:r>
              <w:rPr>
                <w:rFonts w:hint="eastAsia"/>
                <w:szCs w:val="21"/>
              </w:rPr>
              <w:t>Oracle</w:t>
            </w:r>
            <w:r>
              <w:rPr>
                <w:rFonts w:hint="eastAsia"/>
                <w:szCs w:val="21"/>
              </w:rPr>
              <w:t>、</w:t>
            </w:r>
            <w:r>
              <w:rPr>
                <w:rFonts w:hint="eastAsia"/>
                <w:szCs w:val="21"/>
              </w:rPr>
              <w:t>MSSQL</w:t>
            </w:r>
            <w:r>
              <w:rPr>
                <w:rFonts w:hint="eastAsia"/>
                <w:szCs w:val="21"/>
              </w:rPr>
              <w:t>）的口令暴力破解防护功能；</w:t>
            </w:r>
          </w:p>
          <w:p w:rsidR="00434D67" w:rsidRDefault="009825A6">
            <w:pPr>
              <w:rPr>
                <w:szCs w:val="21"/>
              </w:rPr>
            </w:pPr>
            <w:r>
              <w:rPr>
                <w:rFonts w:hint="eastAsia"/>
                <w:szCs w:val="21"/>
              </w:rPr>
              <w:t>9</w:t>
            </w:r>
            <w:r>
              <w:rPr>
                <w:rFonts w:hint="eastAsia"/>
                <w:szCs w:val="21"/>
              </w:rPr>
              <w:t>、具备对常见网络协议</w:t>
            </w:r>
            <w:r>
              <w:rPr>
                <w:rFonts w:hint="eastAsia"/>
                <w:szCs w:val="21"/>
              </w:rPr>
              <w:t>(SSH</w:t>
            </w:r>
            <w:r>
              <w:rPr>
                <w:rFonts w:hint="eastAsia"/>
                <w:szCs w:val="21"/>
              </w:rPr>
              <w:t>、</w:t>
            </w:r>
            <w:r>
              <w:rPr>
                <w:rFonts w:hint="eastAsia"/>
                <w:szCs w:val="21"/>
              </w:rPr>
              <w:t>FTP</w:t>
            </w:r>
            <w:r>
              <w:rPr>
                <w:rFonts w:hint="eastAsia"/>
                <w:szCs w:val="21"/>
              </w:rPr>
              <w:t>、</w:t>
            </w:r>
            <w:r>
              <w:rPr>
                <w:rFonts w:hint="eastAsia"/>
                <w:szCs w:val="21"/>
              </w:rPr>
              <w:t>RDP</w:t>
            </w:r>
            <w:r>
              <w:rPr>
                <w:rFonts w:hint="eastAsia"/>
                <w:szCs w:val="21"/>
              </w:rPr>
              <w:t>、</w:t>
            </w:r>
            <w:r>
              <w:rPr>
                <w:rFonts w:hint="eastAsia"/>
                <w:szCs w:val="21"/>
              </w:rPr>
              <w:t>VNC</w:t>
            </w:r>
            <w:r>
              <w:rPr>
                <w:rFonts w:hint="eastAsia"/>
                <w:szCs w:val="21"/>
              </w:rPr>
              <w:t>、</w:t>
            </w:r>
            <w:r>
              <w:rPr>
                <w:rFonts w:hint="eastAsia"/>
                <w:szCs w:val="21"/>
              </w:rPr>
              <w:t xml:space="preserve">Netbios) </w:t>
            </w:r>
            <w:r>
              <w:rPr>
                <w:rFonts w:hint="eastAsia"/>
                <w:szCs w:val="21"/>
              </w:rPr>
              <w:t>和数据库</w:t>
            </w:r>
            <w:r>
              <w:rPr>
                <w:rFonts w:hint="eastAsia"/>
                <w:szCs w:val="21"/>
              </w:rPr>
              <w:t>(MySQL</w:t>
            </w:r>
            <w:r>
              <w:rPr>
                <w:rFonts w:hint="eastAsia"/>
                <w:szCs w:val="21"/>
              </w:rPr>
              <w:t>、</w:t>
            </w:r>
            <w:r>
              <w:rPr>
                <w:rFonts w:hint="eastAsia"/>
                <w:szCs w:val="21"/>
              </w:rPr>
              <w:t>Oracle</w:t>
            </w:r>
            <w:r>
              <w:rPr>
                <w:rFonts w:hint="eastAsia"/>
                <w:szCs w:val="21"/>
              </w:rPr>
              <w:t>、</w:t>
            </w:r>
            <w:r>
              <w:rPr>
                <w:rFonts w:hint="eastAsia"/>
                <w:szCs w:val="21"/>
              </w:rPr>
              <w:t>MSSQL)</w:t>
            </w:r>
            <w:r>
              <w:rPr>
                <w:rFonts w:hint="eastAsia"/>
                <w:szCs w:val="21"/>
              </w:rPr>
              <w:t>的弱密码扫描功能</w:t>
            </w:r>
            <w:r>
              <w:rPr>
                <w:rFonts w:hint="eastAsia"/>
                <w:szCs w:val="21"/>
              </w:rPr>
              <w:t xml:space="preserve">; </w:t>
            </w:r>
          </w:p>
          <w:p w:rsidR="00434D67" w:rsidRDefault="009825A6">
            <w:pPr>
              <w:rPr>
                <w:szCs w:val="21"/>
              </w:rPr>
            </w:pPr>
            <w:r>
              <w:rPr>
                <w:rFonts w:hint="eastAsia"/>
                <w:szCs w:val="21"/>
              </w:rPr>
              <w:t>10</w:t>
            </w:r>
            <w:r>
              <w:rPr>
                <w:rFonts w:hint="eastAsia"/>
                <w:szCs w:val="21"/>
              </w:rPr>
              <w:t>、★设备具备独立的热门威胁库，支持木马、勒索软件、蠕虫、挖矿病毒等种类，特征总数在</w:t>
            </w:r>
            <w:r>
              <w:rPr>
                <w:rFonts w:hint="eastAsia"/>
                <w:szCs w:val="21"/>
              </w:rPr>
              <w:t>50</w:t>
            </w:r>
            <w:r>
              <w:rPr>
                <w:rFonts w:hint="eastAsia"/>
                <w:szCs w:val="21"/>
              </w:rPr>
              <w:t>万条以上；支持恶意域名重定向功能，用于</w:t>
            </w:r>
            <w:r>
              <w:rPr>
                <w:rFonts w:hint="eastAsia"/>
                <w:szCs w:val="21"/>
              </w:rPr>
              <w:t>DNS</w:t>
            </w:r>
            <w:r>
              <w:rPr>
                <w:rFonts w:hint="eastAsia"/>
                <w:szCs w:val="21"/>
              </w:rPr>
              <w:t>代理服务器场景下定位内网感染僵尸网络病毒的真实主机</w:t>
            </w:r>
            <w:r>
              <w:rPr>
                <w:rFonts w:hint="eastAsia"/>
                <w:szCs w:val="21"/>
              </w:rPr>
              <w:t>IP</w:t>
            </w:r>
            <w:r>
              <w:rPr>
                <w:rFonts w:hint="eastAsia"/>
                <w:szCs w:val="21"/>
              </w:rPr>
              <w:t>地址；支持对终端已被种植了远控木马或者病毒等恶意软件进行检测，并且能够对检测到的恶意软件行为进行深入的分析，展示和外部命令控制服务器的交互行为和其他可疑行为（提供产品界面截图并加盖投标人公章）</w:t>
            </w:r>
          </w:p>
          <w:p w:rsidR="00434D67" w:rsidRDefault="009825A6">
            <w:pPr>
              <w:rPr>
                <w:szCs w:val="21"/>
              </w:rPr>
            </w:pPr>
            <w:r>
              <w:rPr>
                <w:rFonts w:hint="eastAsia"/>
                <w:szCs w:val="21"/>
              </w:rPr>
              <w:t>11</w:t>
            </w:r>
            <w:r>
              <w:rPr>
                <w:rFonts w:hint="eastAsia"/>
                <w:szCs w:val="21"/>
              </w:rPr>
              <w:t>、支持业务安全和用户安全的风险展示；支持全网实时热点事件展示；</w:t>
            </w:r>
            <w:r>
              <w:rPr>
                <w:rFonts w:hint="eastAsia"/>
                <w:szCs w:val="21"/>
              </w:rPr>
              <w:lastRenderedPageBreak/>
              <w:t>支持在同一个界面对全网所有服务器和主机的安全状况进行风险评估，支持对当前所有业务的安全防护状态进行动态保护；</w:t>
            </w:r>
          </w:p>
          <w:p w:rsidR="00434D67" w:rsidRDefault="009825A6">
            <w:pPr>
              <w:rPr>
                <w:szCs w:val="21"/>
              </w:rPr>
            </w:pPr>
            <w:r>
              <w:rPr>
                <w:rFonts w:hint="eastAsia"/>
                <w:szCs w:val="21"/>
              </w:rPr>
              <w:t>12</w:t>
            </w:r>
            <w:r>
              <w:rPr>
                <w:rFonts w:hint="eastAsia"/>
                <w:szCs w:val="21"/>
              </w:rPr>
              <w:t>、★支持资产的自动发现以及资产脆弱性和服务器开放端口的自动识别，支持包含敏感数据业务的识别；支持对检测到的攻击行为按照</w:t>
            </w:r>
            <w:r>
              <w:rPr>
                <w:rFonts w:hint="eastAsia"/>
                <w:szCs w:val="21"/>
              </w:rPr>
              <w:t>IP</w:t>
            </w:r>
            <w:r>
              <w:rPr>
                <w:rFonts w:hint="eastAsia"/>
                <w:szCs w:val="21"/>
              </w:rPr>
              <w:t>地址的地理位置信息进行威胁信息动态展示，实时监测和展示最新的攻击威胁信息；（提供产品界面截图并加盖投标人公章）</w:t>
            </w:r>
          </w:p>
          <w:p w:rsidR="00434D67" w:rsidRDefault="009825A6">
            <w:pPr>
              <w:rPr>
                <w:szCs w:val="21"/>
              </w:rPr>
            </w:pPr>
            <w:r>
              <w:rPr>
                <w:rFonts w:hint="eastAsia"/>
                <w:szCs w:val="21"/>
              </w:rPr>
              <w:t>13</w:t>
            </w:r>
            <w:r>
              <w:rPr>
                <w:rFonts w:hint="eastAsia"/>
                <w:szCs w:val="21"/>
              </w:rPr>
              <w:t>、支持自动生成安全风险报表，报表内容体现被保护对象的整体安全等级，发现漏洞情况以及遭受到攻击的漏洞统计，具备有效攻击行为次数统计和攻击举证；</w:t>
            </w:r>
            <w:r>
              <w:rPr>
                <w:rFonts w:hint="eastAsia"/>
                <w:szCs w:val="21"/>
              </w:rPr>
              <w:t xml:space="preserve"> </w:t>
            </w:r>
          </w:p>
          <w:p w:rsidR="00434D67" w:rsidRDefault="009825A6">
            <w:pPr>
              <w:rPr>
                <w:szCs w:val="21"/>
              </w:rPr>
            </w:pPr>
            <w:r>
              <w:rPr>
                <w:rFonts w:hint="eastAsia"/>
                <w:szCs w:val="21"/>
              </w:rPr>
              <w:t>14</w:t>
            </w:r>
            <w:r>
              <w:rPr>
                <w:rFonts w:hint="eastAsia"/>
                <w:szCs w:val="21"/>
              </w:rPr>
              <w:t>、支持企业安全能力图谱，可展示设备对资产防护的有效性，对当前的风险预测、风险防御、风险检测能力进行展示，并对当前资产安全状态进行评级；同时展示当前设备的安全能力等级，展示每日安全能力的更新情况；</w:t>
            </w:r>
            <w:r>
              <w:rPr>
                <w:rFonts w:hint="eastAsia"/>
                <w:szCs w:val="21"/>
              </w:rPr>
              <w:t xml:space="preserve"> </w:t>
            </w:r>
          </w:p>
          <w:p w:rsidR="00434D67" w:rsidRDefault="009825A6">
            <w:pPr>
              <w:rPr>
                <w:rFonts w:ascii="宋体" w:hAnsi="宋体" w:cs="宋体"/>
                <w:szCs w:val="21"/>
              </w:rPr>
            </w:pPr>
            <w:r>
              <w:rPr>
                <w:rFonts w:hint="eastAsia"/>
                <w:szCs w:val="21"/>
              </w:rPr>
              <w:t>16</w:t>
            </w:r>
            <w:r>
              <w:rPr>
                <w:rFonts w:hint="eastAsia"/>
                <w:szCs w:val="21"/>
              </w:rPr>
              <w:t>、可扩展支持接入统一的安全监测平台，通过安全监测平台可以实时看到每台安全设备的详细安全状态信息，包括安全评分级别、最近有效事件、有效事件趋势、用户安全统计、服务器安全统计和攻击来源统计。</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3</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堡垒机</w:t>
            </w:r>
          </w:p>
          <w:p w:rsidR="00434D67" w:rsidRDefault="00434D67">
            <w:pPr>
              <w:widowControl/>
              <w:spacing w:line="360" w:lineRule="auto"/>
              <w:ind w:right="28"/>
              <w:jc w:val="center"/>
              <w:textAlignment w:val="center"/>
              <w:rPr>
                <w:rFonts w:ascii="宋体" w:hAnsi="宋体" w:cs="宋体"/>
                <w:kern w:val="0"/>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rPr>
                <w:szCs w:val="21"/>
              </w:rPr>
            </w:pPr>
            <w:r>
              <w:rPr>
                <w:rFonts w:hint="eastAsia"/>
                <w:szCs w:val="21"/>
              </w:rPr>
              <w:t>一、★性能参数：</w:t>
            </w:r>
          </w:p>
          <w:p w:rsidR="00434D67" w:rsidRDefault="009825A6">
            <w:pPr>
              <w:rPr>
                <w:szCs w:val="21"/>
              </w:rPr>
            </w:pPr>
            <w:r>
              <w:rPr>
                <w:rFonts w:hint="eastAsia"/>
                <w:szCs w:val="21"/>
              </w:rPr>
              <w:t>1</w:t>
            </w:r>
            <w:r>
              <w:rPr>
                <w:rFonts w:hint="eastAsia"/>
                <w:szCs w:val="21"/>
              </w:rPr>
              <w:t>、性能指标：可管理资源数≥</w:t>
            </w:r>
            <w:r>
              <w:rPr>
                <w:rFonts w:hint="eastAsia"/>
                <w:szCs w:val="21"/>
              </w:rPr>
              <w:t>50</w:t>
            </w:r>
            <w:r>
              <w:rPr>
                <w:rFonts w:hint="eastAsia"/>
                <w:szCs w:val="21"/>
              </w:rPr>
              <w:t>个，支持</w:t>
            </w:r>
            <w:r>
              <w:rPr>
                <w:rFonts w:hint="eastAsia"/>
                <w:szCs w:val="21"/>
              </w:rPr>
              <w:t>licence</w:t>
            </w:r>
            <w:r>
              <w:rPr>
                <w:rFonts w:hint="eastAsia"/>
                <w:szCs w:val="21"/>
              </w:rPr>
              <w:t>扩容（可扩展到</w:t>
            </w:r>
            <w:r>
              <w:rPr>
                <w:rFonts w:hint="eastAsia"/>
                <w:szCs w:val="21"/>
              </w:rPr>
              <w:t>150</w:t>
            </w:r>
            <w:r>
              <w:rPr>
                <w:rFonts w:hint="eastAsia"/>
                <w:szCs w:val="21"/>
              </w:rPr>
              <w:t>个）；</w:t>
            </w:r>
          </w:p>
          <w:p w:rsidR="00434D67" w:rsidRDefault="009825A6">
            <w:pPr>
              <w:rPr>
                <w:szCs w:val="21"/>
              </w:rPr>
            </w:pPr>
            <w:r>
              <w:rPr>
                <w:rFonts w:hint="eastAsia"/>
                <w:szCs w:val="21"/>
              </w:rPr>
              <w:t>2</w:t>
            </w:r>
            <w:r>
              <w:rPr>
                <w:rFonts w:hint="eastAsia"/>
                <w:szCs w:val="21"/>
              </w:rPr>
              <w:t>、硬件指标：</w:t>
            </w:r>
            <w:r>
              <w:rPr>
                <w:rFonts w:hint="eastAsia"/>
                <w:szCs w:val="21"/>
              </w:rPr>
              <w:t>1U</w:t>
            </w:r>
            <w:r>
              <w:rPr>
                <w:rFonts w:hint="eastAsia"/>
                <w:szCs w:val="21"/>
              </w:rPr>
              <w:t>规格；硬盘≥</w:t>
            </w:r>
            <w:r>
              <w:rPr>
                <w:rFonts w:hint="eastAsia"/>
                <w:szCs w:val="21"/>
              </w:rPr>
              <w:t>1TB</w:t>
            </w:r>
            <w:r>
              <w:rPr>
                <w:rFonts w:hint="eastAsia"/>
                <w:szCs w:val="21"/>
              </w:rPr>
              <w:t>；单电源；标配≥</w:t>
            </w:r>
            <w:r>
              <w:rPr>
                <w:rFonts w:hint="eastAsia"/>
                <w:szCs w:val="21"/>
              </w:rPr>
              <w:t>6</w:t>
            </w:r>
            <w:r>
              <w:rPr>
                <w:rFonts w:hint="eastAsia"/>
                <w:szCs w:val="21"/>
              </w:rPr>
              <w:t>个千兆电口；</w:t>
            </w:r>
          </w:p>
          <w:p w:rsidR="00434D67" w:rsidRDefault="009825A6">
            <w:pPr>
              <w:rPr>
                <w:szCs w:val="21"/>
              </w:rPr>
            </w:pPr>
            <w:r>
              <w:rPr>
                <w:rFonts w:hint="eastAsia"/>
                <w:szCs w:val="21"/>
              </w:rPr>
              <w:t>3</w:t>
            </w:r>
            <w:r>
              <w:rPr>
                <w:rFonts w:hint="eastAsia"/>
                <w:szCs w:val="21"/>
              </w:rPr>
              <w:t>、提供</w:t>
            </w:r>
            <w:r>
              <w:rPr>
                <w:rFonts w:hint="eastAsia"/>
                <w:szCs w:val="21"/>
              </w:rPr>
              <w:t>3</w:t>
            </w:r>
            <w:r>
              <w:rPr>
                <w:rFonts w:hint="eastAsia"/>
                <w:szCs w:val="21"/>
              </w:rPr>
              <w:t>年软件升级和硬件质保；</w:t>
            </w:r>
          </w:p>
          <w:p w:rsidR="00434D67" w:rsidRDefault="009825A6">
            <w:pPr>
              <w:rPr>
                <w:szCs w:val="21"/>
              </w:rPr>
            </w:pPr>
            <w:r>
              <w:rPr>
                <w:rFonts w:hint="eastAsia"/>
                <w:szCs w:val="21"/>
              </w:rPr>
              <w:t>二、功能参数：</w:t>
            </w:r>
          </w:p>
          <w:p w:rsidR="00434D67" w:rsidRDefault="009825A6">
            <w:pPr>
              <w:rPr>
                <w:szCs w:val="21"/>
              </w:rPr>
            </w:pPr>
            <w:r>
              <w:rPr>
                <w:rFonts w:hint="eastAsia"/>
                <w:szCs w:val="21"/>
              </w:rPr>
              <w:t>1</w:t>
            </w:r>
            <w:r>
              <w:rPr>
                <w:rFonts w:hint="eastAsia"/>
                <w:szCs w:val="21"/>
              </w:rPr>
              <w:t>、物理旁路单臂部署，以逻辑网关方式工作；不改变现有网络结构</w:t>
            </w:r>
          </w:p>
          <w:p w:rsidR="00434D67" w:rsidRDefault="009825A6">
            <w:pPr>
              <w:rPr>
                <w:szCs w:val="21"/>
              </w:rPr>
            </w:pPr>
            <w:r>
              <w:rPr>
                <w:rFonts w:hint="eastAsia"/>
                <w:szCs w:val="21"/>
              </w:rPr>
              <w:t>2</w:t>
            </w:r>
            <w:r>
              <w:rPr>
                <w:rFonts w:hint="eastAsia"/>
                <w:szCs w:val="21"/>
              </w:rPr>
              <w:t>、★支持从</w:t>
            </w:r>
            <w:r>
              <w:rPr>
                <w:rFonts w:hint="eastAsia"/>
                <w:szCs w:val="21"/>
              </w:rPr>
              <w:t>windows AD</w:t>
            </w:r>
            <w:r>
              <w:rPr>
                <w:rFonts w:hint="eastAsia"/>
                <w:szCs w:val="21"/>
              </w:rPr>
              <w:t>域抽取用户账号作为主账号，支持一次性抽取和周期性抽取两种方式（提供产品界面截图并加盖投标人公章）；</w:t>
            </w:r>
          </w:p>
          <w:p w:rsidR="00434D67" w:rsidRDefault="009825A6">
            <w:pPr>
              <w:rPr>
                <w:szCs w:val="21"/>
              </w:rPr>
            </w:pPr>
            <w:r>
              <w:rPr>
                <w:rFonts w:hint="eastAsia"/>
                <w:szCs w:val="21"/>
              </w:rPr>
              <w:t>3</w:t>
            </w:r>
            <w:r>
              <w:rPr>
                <w:rFonts w:hint="eastAsia"/>
                <w:szCs w:val="21"/>
              </w:rPr>
              <w:t>、支持一对一、一对多、多对多授权，如将单个资产授权多个用户，一个用户授予多个资产，用户组向资产组授权；</w:t>
            </w:r>
          </w:p>
          <w:p w:rsidR="00434D67" w:rsidRDefault="009825A6">
            <w:pPr>
              <w:rPr>
                <w:szCs w:val="21"/>
              </w:rPr>
            </w:pPr>
            <w:r>
              <w:rPr>
                <w:rFonts w:hint="eastAsia"/>
                <w:szCs w:val="21"/>
              </w:rPr>
              <w:t>4</w:t>
            </w:r>
            <w:r>
              <w:rPr>
                <w:rFonts w:hint="eastAsia"/>
                <w:szCs w:val="21"/>
              </w:rPr>
              <w:t>、同时支持本地口令认证、</w:t>
            </w:r>
            <w:r>
              <w:rPr>
                <w:rFonts w:hint="eastAsia"/>
                <w:szCs w:val="21"/>
              </w:rPr>
              <w:t>LDAP</w:t>
            </w:r>
            <w:r>
              <w:rPr>
                <w:rFonts w:hint="eastAsia"/>
                <w:szCs w:val="21"/>
              </w:rPr>
              <w:t>认证、</w:t>
            </w:r>
            <w:r>
              <w:rPr>
                <w:rFonts w:hint="eastAsia"/>
                <w:szCs w:val="21"/>
              </w:rPr>
              <w:t>AD</w:t>
            </w:r>
            <w:r>
              <w:rPr>
                <w:rFonts w:hint="eastAsia"/>
                <w:szCs w:val="21"/>
              </w:rPr>
              <w:t>认证、短信认证、</w:t>
            </w:r>
            <w:r>
              <w:rPr>
                <w:rFonts w:hint="eastAsia"/>
                <w:szCs w:val="21"/>
              </w:rPr>
              <w:t>Radius</w:t>
            </w:r>
            <w:r>
              <w:rPr>
                <w:rFonts w:hint="eastAsia"/>
                <w:szCs w:val="21"/>
              </w:rPr>
              <w:t>、</w:t>
            </w:r>
            <w:r>
              <w:rPr>
                <w:rFonts w:hint="eastAsia"/>
                <w:szCs w:val="21"/>
              </w:rPr>
              <w:t>usbkey</w:t>
            </w:r>
            <w:r>
              <w:rPr>
                <w:rFonts w:hint="eastAsia"/>
                <w:szCs w:val="21"/>
              </w:rPr>
              <w:t>、动态口令认证；</w:t>
            </w:r>
          </w:p>
          <w:p w:rsidR="00434D67" w:rsidRDefault="009825A6">
            <w:pPr>
              <w:rPr>
                <w:szCs w:val="21"/>
              </w:rPr>
            </w:pPr>
            <w:r>
              <w:rPr>
                <w:rFonts w:hint="eastAsia"/>
                <w:szCs w:val="21"/>
              </w:rPr>
              <w:t>5</w:t>
            </w:r>
            <w:r>
              <w:rPr>
                <w:rFonts w:hint="eastAsia"/>
                <w:szCs w:val="21"/>
              </w:rPr>
              <w:t>、★支持定期变更目标设备真实口令，支持自定义口令变更周期和口令强度。口令变更方式至少支持手动指定固定口令、通过密码表生成口令、依照设备挂载的口令策略生成随机口令、依照密码策略生成同一口令等方式（提供产品界面截图并加盖投标人公章）；</w:t>
            </w:r>
          </w:p>
          <w:p w:rsidR="00434D67" w:rsidRDefault="009825A6">
            <w:pPr>
              <w:rPr>
                <w:szCs w:val="21"/>
              </w:rPr>
            </w:pPr>
            <w:r>
              <w:rPr>
                <w:rFonts w:hint="eastAsia"/>
                <w:szCs w:val="21"/>
              </w:rPr>
              <w:t>6</w:t>
            </w:r>
            <w:r>
              <w:rPr>
                <w:rFonts w:hint="eastAsia"/>
                <w:szCs w:val="21"/>
              </w:rPr>
              <w:t>、支持密码策略设置，可自定义密码复杂程度，可设置密码中包含数字、字母、符号及禁用关键字等内容；</w:t>
            </w:r>
          </w:p>
          <w:p w:rsidR="00434D67" w:rsidRDefault="009825A6">
            <w:pPr>
              <w:rPr>
                <w:szCs w:val="21"/>
              </w:rPr>
            </w:pPr>
            <w:r>
              <w:rPr>
                <w:rFonts w:hint="eastAsia"/>
                <w:szCs w:val="21"/>
              </w:rPr>
              <w:t>7</w:t>
            </w:r>
            <w:r>
              <w:rPr>
                <w:rFonts w:hint="eastAsia"/>
                <w:szCs w:val="21"/>
              </w:rPr>
              <w:t>、支持口令有效期设置，用户账号口令到期强制用户修改自身口令；</w:t>
            </w:r>
          </w:p>
          <w:p w:rsidR="00434D67" w:rsidRDefault="009825A6">
            <w:pPr>
              <w:rPr>
                <w:szCs w:val="21"/>
              </w:rPr>
            </w:pPr>
            <w:r>
              <w:rPr>
                <w:rFonts w:hint="eastAsia"/>
                <w:szCs w:val="21"/>
              </w:rPr>
              <w:t>8</w:t>
            </w:r>
            <w:r>
              <w:rPr>
                <w:rFonts w:hint="eastAsia"/>
                <w:szCs w:val="21"/>
              </w:rPr>
              <w:t>、支持运维审计自查询功能，用户可查看自身的运维审计历史；</w:t>
            </w:r>
          </w:p>
          <w:p w:rsidR="00434D67" w:rsidRDefault="009825A6">
            <w:pPr>
              <w:rPr>
                <w:szCs w:val="21"/>
              </w:rPr>
            </w:pPr>
            <w:r>
              <w:rPr>
                <w:rFonts w:hint="eastAsia"/>
                <w:szCs w:val="21"/>
              </w:rPr>
              <w:t>9</w:t>
            </w:r>
            <w:r>
              <w:rPr>
                <w:rFonts w:hint="eastAsia"/>
                <w:szCs w:val="21"/>
              </w:rPr>
              <w:t>、支持自定义报表，可记录审计报表模板，可生成图形报表，并提供</w:t>
            </w:r>
            <w:r>
              <w:rPr>
                <w:rFonts w:hint="eastAsia"/>
                <w:szCs w:val="21"/>
              </w:rPr>
              <w:t>EXCAL</w:t>
            </w:r>
            <w:r>
              <w:rPr>
                <w:rFonts w:hint="eastAsia"/>
                <w:szCs w:val="21"/>
              </w:rPr>
              <w:t>、</w:t>
            </w:r>
            <w:r>
              <w:rPr>
                <w:rFonts w:hint="eastAsia"/>
                <w:szCs w:val="21"/>
              </w:rPr>
              <w:t>CSV</w:t>
            </w:r>
            <w:r>
              <w:rPr>
                <w:rFonts w:hint="eastAsia"/>
                <w:szCs w:val="21"/>
              </w:rPr>
              <w:t>、</w:t>
            </w:r>
            <w:r>
              <w:rPr>
                <w:rFonts w:hint="eastAsia"/>
                <w:szCs w:val="21"/>
              </w:rPr>
              <w:t>WORD</w:t>
            </w:r>
            <w:r>
              <w:rPr>
                <w:rFonts w:hint="eastAsia"/>
                <w:szCs w:val="21"/>
              </w:rPr>
              <w:t>、</w:t>
            </w:r>
            <w:r>
              <w:rPr>
                <w:rFonts w:hint="eastAsia"/>
                <w:szCs w:val="21"/>
              </w:rPr>
              <w:t>PDF</w:t>
            </w:r>
            <w:r>
              <w:rPr>
                <w:rFonts w:hint="eastAsia"/>
                <w:szCs w:val="21"/>
              </w:rPr>
              <w:t>、</w:t>
            </w:r>
            <w:r>
              <w:rPr>
                <w:rFonts w:hint="eastAsia"/>
                <w:szCs w:val="21"/>
              </w:rPr>
              <w:t>HTML</w:t>
            </w:r>
            <w:r>
              <w:rPr>
                <w:rFonts w:hint="eastAsia"/>
                <w:szCs w:val="21"/>
              </w:rPr>
              <w:t>等格式导出；</w:t>
            </w:r>
          </w:p>
          <w:p w:rsidR="00434D67" w:rsidRDefault="009825A6">
            <w:pPr>
              <w:rPr>
                <w:szCs w:val="21"/>
              </w:rPr>
            </w:pPr>
            <w:r>
              <w:rPr>
                <w:rFonts w:hint="eastAsia"/>
                <w:szCs w:val="21"/>
              </w:rPr>
              <w:t>10</w:t>
            </w:r>
            <w:r>
              <w:rPr>
                <w:rFonts w:hint="eastAsia"/>
                <w:szCs w:val="21"/>
              </w:rPr>
              <w:t>、★支持</w:t>
            </w:r>
            <w:r>
              <w:rPr>
                <w:rFonts w:hint="eastAsia"/>
                <w:szCs w:val="21"/>
              </w:rPr>
              <w:t>windows</w:t>
            </w:r>
            <w:r>
              <w:rPr>
                <w:rFonts w:hint="eastAsia"/>
                <w:szCs w:val="21"/>
              </w:rPr>
              <w:t>系统、网络设备、</w:t>
            </w:r>
            <w:r>
              <w:rPr>
                <w:rFonts w:hint="eastAsia"/>
                <w:szCs w:val="21"/>
              </w:rPr>
              <w:t>linux/unix</w:t>
            </w:r>
            <w:r>
              <w:rPr>
                <w:rFonts w:hint="eastAsia"/>
                <w:szCs w:val="21"/>
              </w:rPr>
              <w:t>系统、数据库等设备账号的收集功能（提供产品界面截图并加盖投标人公章）；</w:t>
            </w:r>
          </w:p>
          <w:p w:rsidR="00434D67" w:rsidRDefault="009825A6">
            <w:pPr>
              <w:rPr>
                <w:szCs w:val="21"/>
              </w:rPr>
            </w:pPr>
            <w:r>
              <w:rPr>
                <w:rFonts w:hint="eastAsia"/>
                <w:szCs w:val="21"/>
              </w:rPr>
              <w:t>11</w:t>
            </w:r>
            <w:r>
              <w:rPr>
                <w:rFonts w:hint="eastAsia"/>
                <w:szCs w:val="21"/>
              </w:rPr>
              <w:t>、全面支持</w:t>
            </w:r>
            <w:r>
              <w:rPr>
                <w:rFonts w:hint="eastAsia"/>
                <w:szCs w:val="21"/>
              </w:rPr>
              <w:t>Windows</w:t>
            </w:r>
            <w:r>
              <w:rPr>
                <w:rFonts w:hint="eastAsia"/>
                <w:szCs w:val="21"/>
              </w:rPr>
              <w:t>、</w:t>
            </w:r>
            <w:r>
              <w:rPr>
                <w:rFonts w:hint="eastAsia"/>
                <w:szCs w:val="21"/>
              </w:rPr>
              <w:t>linux</w:t>
            </w:r>
            <w:r>
              <w:rPr>
                <w:rFonts w:hint="eastAsia"/>
                <w:szCs w:val="21"/>
              </w:rPr>
              <w:t>、国产麒麟系统、</w:t>
            </w:r>
            <w:r>
              <w:rPr>
                <w:rFonts w:hint="eastAsia"/>
                <w:szCs w:val="21"/>
              </w:rPr>
              <w:t>Android</w:t>
            </w:r>
            <w:r>
              <w:rPr>
                <w:rFonts w:hint="eastAsia"/>
                <w:szCs w:val="21"/>
              </w:rPr>
              <w:t>、</w:t>
            </w:r>
            <w:r>
              <w:rPr>
                <w:rFonts w:hint="eastAsia"/>
                <w:szCs w:val="21"/>
              </w:rPr>
              <w:t>IOS</w:t>
            </w:r>
            <w:r>
              <w:rPr>
                <w:rFonts w:hint="eastAsia"/>
                <w:szCs w:val="21"/>
              </w:rPr>
              <w:t>、</w:t>
            </w:r>
            <w:r>
              <w:rPr>
                <w:rFonts w:hint="eastAsia"/>
                <w:szCs w:val="21"/>
              </w:rPr>
              <w:t>Mac OS</w:t>
            </w:r>
            <w:r>
              <w:rPr>
                <w:rFonts w:hint="eastAsia"/>
                <w:szCs w:val="21"/>
              </w:rPr>
              <w:t>等客户端，实现跨终端适应性</w:t>
            </w:r>
            <w:r>
              <w:rPr>
                <w:rFonts w:hint="eastAsia"/>
                <w:szCs w:val="21"/>
              </w:rPr>
              <w:t>BYOD</w:t>
            </w:r>
            <w:r>
              <w:rPr>
                <w:rFonts w:hint="eastAsia"/>
                <w:szCs w:val="21"/>
              </w:rPr>
              <w:t>（</w:t>
            </w:r>
            <w:r>
              <w:rPr>
                <w:rFonts w:hint="eastAsia"/>
                <w:szCs w:val="21"/>
              </w:rPr>
              <w:t>Bring Your Own Device</w:t>
            </w:r>
            <w:r>
              <w:rPr>
                <w:rFonts w:hint="eastAsia"/>
                <w:szCs w:val="21"/>
              </w:rPr>
              <w:t>）；</w:t>
            </w:r>
          </w:p>
          <w:p w:rsidR="00434D67" w:rsidRDefault="009825A6">
            <w:pPr>
              <w:rPr>
                <w:szCs w:val="21"/>
              </w:rPr>
            </w:pPr>
            <w:r>
              <w:rPr>
                <w:rFonts w:hint="eastAsia"/>
                <w:szCs w:val="21"/>
              </w:rPr>
              <w:t>12</w:t>
            </w:r>
            <w:r>
              <w:rPr>
                <w:rFonts w:hint="eastAsia"/>
                <w:szCs w:val="21"/>
              </w:rPr>
              <w:t>、支持云端快速部署，实现远程运维管理的规范化；可按照运维人员数量，调整云端服务器配置，即可实现性能优化；</w:t>
            </w:r>
          </w:p>
          <w:p w:rsidR="00434D67" w:rsidRDefault="009825A6">
            <w:pPr>
              <w:rPr>
                <w:szCs w:val="21"/>
              </w:rPr>
            </w:pPr>
            <w:r>
              <w:rPr>
                <w:rFonts w:hint="eastAsia"/>
                <w:szCs w:val="21"/>
              </w:rPr>
              <w:lastRenderedPageBreak/>
              <w:t>13</w:t>
            </w:r>
            <w:r>
              <w:rPr>
                <w:rFonts w:hint="eastAsia"/>
                <w:szCs w:val="21"/>
              </w:rPr>
              <w:t>、支持告警对外转发，转发方式支持</w:t>
            </w:r>
            <w:r>
              <w:rPr>
                <w:rFonts w:hint="eastAsia"/>
                <w:szCs w:val="21"/>
              </w:rPr>
              <w:t>syslog</w:t>
            </w:r>
            <w:r>
              <w:rPr>
                <w:rFonts w:hint="eastAsia"/>
                <w:szCs w:val="21"/>
              </w:rPr>
              <w:t>、</w:t>
            </w:r>
            <w:r>
              <w:rPr>
                <w:rFonts w:hint="eastAsia"/>
                <w:szCs w:val="21"/>
              </w:rPr>
              <w:t>SNMP</w:t>
            </w:r>
            <w:r>
              <w:rPr>
                <w:rFonts w:hint="eastAsia"/>
                <w:szCs w:val="21"/>
              </w:rPr>
              <w:t>等方式；</w:t>
            </w:r>
          </w:p>
          <w:p w:rsidR="00434D67" w:rsidRDefault="009825A6">
            <w:pPr>
              <w:rPr>
                <w:szCs w:val="21"/>
              </w:rPr>
            </w:pPr>
            <w:r>
              <w:rPr>
                <w:rFonts w:hint="eastAsia"/>
                <w:szCs w:val="21"/>
              </w:rPr>
              <w:t>14</w:t>
            </w:r>
            <w:r>
              <w:rPr>
                <w:rFonts w:hint="eastAsia"/>
                <w:szCs w:val="21"/>
              </w:rPr>
              <w:t>、支持</w:t>
            </w:r>
            <w:r>
              <w:rPr>
                <w:rFonts w:hint="eastAsia"/>
                <w:szCs w:val="21"/>
              </w:rPr>
              <w:t>NTP</w:t>
            </w:r>
            <w:r>
              <w:rPr>
                <w:rFonts w:hint="eastAsia"/>
                <w:szCs w:val="21"/>
              </w:rPr>
              <w:t>系统时间同步配置，保证审计日志拥有可靠的时间戳；</w:t>
            </w:r>
          </w:p>
          <w:p w:rsidR="00434D67" w:rsidRDefault="009825A6">
            <w:pPr>
              <w:rPr>
                <w:rFonts w:ascii="宋体" w:hAnsi="宋体" w:cs="宋体"/>
                <w:szCs w:val="21"/>
              </w:rPr>
            </w:pPr>
            <w:r>
              <w:rPr>
                <w:rFonts w:hint="eastAsia"/>
                <w:szCs w:val="21"/>
              </w:rPr>
              <w:t>15</w:t>
            </w:r>
            <w:r>
              <w:rPr>
                <w:rFonts w:hint="eastAsia"/>
                <w:szCs w:val="21"/>
              </w:rPr>
              <w:t>、支持手动和自动定期备份配置信息，支持配置信息本地备份及异地</w:t>
            </w:r>
            <w:r>
              <w:rPr>
                <w:rFonts w:hint="eastAsia"/>
                <w:szCs w:val="21"/>
              </w:rPr>
              <w:t>FTP</w:t>
            </w:r>
            <w:r>
              <w:rPr>
                <w:rFonts w:hint="eastAsia"/>
                <w:szCs w:val="21"/>
              </w:rPr>
              <w:t>备份，支持系统配置还原，可以还原至任一备份点。</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4</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日志审计</w:t>
            </w:r>
          </w:p>
          <w:p w:rsidR="00434D67" w:rsidRDefault="00434D67">
            <w:pPr>
              <w:widowControl/>
              <w:spacing w:line="360" w:lineRule="auto"/>
              <w:ind w:right="28"/>
              <w:jc w:val="center"/>
              <w:textAlignment w:val="center"/>
              <w:rPr>
                <w:rFonts w:ascii="宋体" w:hAnsi="宋体" w:cs="宋体"/>
                <w:kern w:val="0"/>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套</w:t>
            </w:r>
          </w:p>
        </w:tc>
        <w:tc>
          <w:tcPr>
            <w:tcW w:w="6742" w:type="dxa"/>
            <w:tcMar>
              <w:top w:w="10" w:type="dxa"/>
              <w:left w:w="10" w:type="dxa"/>
              <w:right w:w="10" w:type="dxa"/>
            </w:tcMar>
            <w:vAlign w:val="center"/>
          </w:tcPr>
          <w:p w:rsidR="00434D67" w:rsidRDefault="009825A6">
            <w:pPr>
              <w:rPr>
                <w:szCs w:val="21"/>
              </w:rPr>
            </w:pPr>
            <w:r>
              <w:rPr>
                <w:rFonts w:hint="eastAsia"/>
                <w:szCs w:val="21"/>
              </w:rPr>
              <w:t>一、★性能参数：</w:t>
            </w:r>
          </w:p>
          <w:p w:rsidR="00434D67" w:rsidRDefault="009825A6">
            <w:pPr>
              <w:rPr>
                <w:szCs w:val="21"/>
              </w:rPr>
            </w:pPr>
            <w:r>
              <w:rPr>
                <w:rFonts w:hint="eastAsia"/>
                <w:szCs w:val="21"/>
              </w:rPr>
              <w:t>1</w:t>
            </w:r>
            <w:r>
              <w:rPr>
                <w:rFonts w:hint="eastAsia"/>
                <w:szCs w:val="21"/>
              </w:rPr>
              <w:t>、性能指标：★内置</w:t>
            </w:r>
            <w:r>
              <w:rPr>
                <w:rFonts w:hint="eastAsia"/>
                <w:szCs w:val="21"/>
              </w:rPr>
              <w:t>50</w:t>
            </w:r>
            <w:r>
              <w:rPr>
                <w:rFonts w:hint="eastAsia"/>
                <w:szCs w:val="21"/>
              </w:rPr>
              <w:t>个主机审计许可证书（支持扩展到</w:t>
            </w:r>
            <w:r>
              <w:rPr>
                <w:rFonts w:hint="eastAsia"/>
                <w:szCs w:val="21"/>
              </w:rPr>
              <w:t>150</w:t>
            </w:r>
            <w:r>
              <w:rPr>
                <w:rFonts w:hint="eastAsia"/>
                <w:szCs w:val="21"/>
              </w:rPr>
              <w:t>个主机审计），日志采集能力≥</w:t>
            </w:r>
            <w:r>
              <w:rPr>
                <w:rFonts w:hint="eastAsia"/>
                <w:szCs w:val="21"/>
              </w:rPr>
              <w:t>3000</w:t>
            </w:r>
            <w:r>
              <w:rPr>
                <w:rFonts w:hint="eastAsia"/>
                <w:szCs w:val="21"/>
              </w:rPr>
              <w:t>条</w:t>
            </w:r>
            <w:r>
              <w:rPr>
                <w:rFonts w:hint="eastAsia"/>
                <w:szCs w:val="21"/>
              </w:rPr>
              <w:t>/</w:t>
            </w:r>
            <w:r>
              <w:rPr>
                <w:rFonts w:hint="eastAsia"/>
                <w:szCs w:val="21"/>
              </w:rPr>
              <w:t>秒</w:t>
            </w:r>
          </w:p>
          <w:p w:rsidR="00434D67" w:rsidRDefault="009825A6">
            <w:pPr>
              <w:rPr>
                <w:szCs w:val="21"/>
              </w:rPr>
            </w:pPr>
            <w:r>
              <w:rPr>
                <w:rFonts w:hint="eastAsia"/>
                <w:szCs w:val="21"/>
              </w:rPr>
              <w:t>2</w:t>
            </w:r>
            <w:r>
              <w:rPr>
                <w:rFonts w:hint="eastAsia"/>
                <w:szCs w:val="21"/>
              </w:rPr>
              <w:t>、硬件指标：</w:t>
            </w:r>
            <w:r>
              <w:rPr>
                <w:rFonts w:hint="eastAsia"/>
                <w:szCs w:val="21"/>
              </w:rPr>
              <w:t>2U</w:t>
            </w:r>
            <w:r>
              <w:rPr>
                <w:rFonts w:hint="eastAsia"/>
                <w:szCs w:val="21"/>
              </w:rPr>
              <w:t>规格；可用物理磁盘空间≥</w:t>
            </w:r>
            <w:r>
              <w:rPr>
                <w:rFonts w:hint="eastAsia"/>
                <w:szCs w:val="21"/>
              </w:rPr>
              <w:t>1TB</w:t>
            </w:r>
            <w:r>
              <w:rPr>
                <w:rFonts w:hint="eastAsia"/>
                <w:szCs w:val="21"/>
              </w:rPr>
              <w:t>；单电源；标配≥</w:t>
            </w:r>
            <w:r>
              <w:rPr>
                <w:rFonts w:hint="eastAsia"/>
                <w:szCs w:val="21"/>
              </w:rPr>
              <w:t>6</w:t>
            </w:r>
            <w:r>
              <w:rPr>
                <w:rFonts w:hint="eastAsia"/>
                <w:szCs w:val="21"/>
              </w:rPr>
              <w:t>个千兆电口；</w:t>
            </w:r>
          </w:p>
          <w:p w:rsidR="00434D67" w:rsidRDefault="009825A6">
            <w:pPr>
              <w:rPr>
                <w:szCs w:val="21"/>
              </w:rPr>
            </w:pPr>
            <w:r>
              <w:rPr>
                <w:rFonts w:hint="eastAsia"/>
                <w:szCs w:val="21"/>
              </w:rPr>
              <w:t>3</w:t>
            </w:r>
            <w:r>
              <w:rPr>
                <w:rFonts w:hint="eastAsia"/>
                <w:szCs w:val="21"/>
              </w:rPr>
              <w:t>、提供</w:t>
            </w:r>
            <w:r>
              <w:rPr>
                <w:rFonts w:hint="eastAsia"/>
                <w:szCs w:val="21"/>
              </w:rPr>
              <w:t>3</w:t>
            </w:r>
            <w:r>
              <w:rPr>
                <w:rFonts w:hint="eastAsia"/>
                <w:szCs w:val="21"/>
              </w:rPr>
              <w:t>年软升级和硬件质保；</w:t>
            </w:r>
          </w:p>
          <w:p w:rsidR="00434D67" w:rsidRDefault="009825A6">
            <w:pPr>
              <w:rPr>
                <w:szCs w:val="21"/>
              </w:rPr>
            </w:pPr>
            <w:r>
              <w:rPr>
                <w:rFonts w:hint="eastAsia"/>
                <w:szCs w:val="21"/>
              </w:rPr>
              <w:t>二、功能参数：</w:t>
            </w:r>
          </w:p>
          <w:p w:rsidR="00434D67" w:rsidRDefault="009825A6">
            <w:pPr>
              <w:rPr>
                <w:szCs w:val="21"/>
              </w:rPr>
            </w:pPr>
            <w:r>
              <w:rPr>
                <w:rFonts w:hint="eastAsia"/>
                <w:szCs w:val="21"/>
              </w:rPr>
              <w:t>1</w:t>
            </w:r>
            <w:r>
              <w:rPr>
                <w:rFonts w:hint="eastAsia"/>
                <w:szCs w:val="21"/>
              </w:rPr>
              <w:t>、要求为一个完整的软硬件一体化产品；无需用户另行提供服务器、操作系统、数据库、防火墙软件、及用户手动升级系统补丁；</w:t>
            </w:r>
            <w:r>
              <w:rPr>
                <w:rFonts w:hint="eastAsia"/>
                <w:szCs w:val="21"/>
              </w:rPr>
              <w:t xml:space="preserve"> </w:t>
            </w:r>
          </w:p>
          <w:p w:rsidR="00434D67" w:rsidRDefault="009825A6">
            <w:pPr>
              <w:rPr>
                <w:szCs w:val="21"/>
              </w:rPr>
            </w:pPr>
            <w:r>
              <w:rPr>
                <w:rFonts w:hint="eastAsia"/>
                <w:szCs w:val="21"/>
              </w:rPr>
              <w:t>2</w:t>
            </w:r>
            <w:r>
              <w:rPr>
                <w:rFonts w:hint="eastAsia"/>
                <w:szCs w:val="21"/>
              </w:rPr>
              <w:t>、提供旁路接入模式，设备部署不影响原有网络结构；</w:t>
            </w:r>
          </w:p>
          <w:p w:rsidR="00434D67" w:rsidRDefault="009825A6">
            <w:pPr>
              <w:rPr>
                <w:szCs w:val="21"/>
              </w:rPr>
            </w:pPr>
            <w:r>
              <w:rPr>
                <w:rFonts w:hint="eastAsia"/>
                <w:szCs w:val="21"/>
              </w:rPr>
              <w:t xml:space="preserve">3. </w:t>
            </w:r>
            <w:r>
              <w:rPr>
                <w:rFonts w:hint="eastAsia"/>
                <w:szCs w:val="21"/>
              </w:rPr>
              <w:t>支持通过页面直接将日志文件导入或以</w:t>
            </w:r>
            <w:r>
              <w:rPr>
                <w:rFonts w:hint="eastAsia"/>
                <w:szCs w:val="21"/>
              </w:rPr>
              <w:t>syslog</w:t>
            </w:r>
            <w:r>
              <w:rPr>
                <w:rFonts w:hint="eastAsia"/>
                <w:szCs w:val="21"/>
              </w:rPr>
              <w:t>方式接收日志信息，支持日志类型：</w:t>
            </w:r>
            <w:r>
              <w:rPr>
                <w:rFonts w:hint="eastAsia"/>
                <w:szCs w:val="21"/>
              </w:rPr>
              <w:t>UNIX</w:t>
            </w:r>
            <w:r>
              <w:rPr>
                <w:rFonts w:hint="eastAsia"/>
                <w:szCs w:val="21"/>
              </w:rPr>
              <w:t>、</w:t>
            </w:r>
            <w:r>
              <w:rPr>
                <w:rFonts w:hint="eastAsia"/>
                <w:szCs w:val="21"/>
              </w:rPr>
              <w:t>WINDOWS</w:t>
            </w:r>
            <w:r>
              <w:rPr>
                <w:rFonts w:hint="eastAsia"/>
                <w:szCs w:val="21"/>
              </w:rPr>
              <w:t>事件</w:t>
            </w:r>
            <w:r>
              <w:rPr>
                <w:rFonts w:hint="eastAsia"/>
                <w:szCs w:val="21"/>
              </w:rPr>
              <w:t>[2000</w:t>
            </w:r>
            <w:r>
              <w:rPr>
                <w:rFonts w:hint="eastAsia"/>
                <w:szCs w:val="21"/>
              </w:rPr>
              <w:t>、</w:t>
            </w:r>
            <w:r>
              <w:rPr>
                <w:rFonts w:hint="eastAsia"/>
                <w:szCs w:val="21"/>
              </w:rPr>
              <w:t>2003</w:t>
            </w:r>
            <w:r>
              <w:rPr>
                <w:rFonts w:hint="eastAsia"/>
                <w:szCs w:val="21"/>
              </w:rPr>
              <w:t>、</w:t>
            </w:r>
            <w:r>
              <w:rPr>
                <w:rFonts w:hint="eastAsia"/>
                <w:szCs w:val="21"/>
              </w:rPr>
              <w:t>2008</w:t>
            </w:r>
            <w:r>
              <w:rPr>
                <w:rFonts w:hint="eastAsia"/>
                <w:szCs w:val="21"/>
              </w:rPr>
              <w:t>、</w:t>
            </w:r>
            <w:r>
              <w:rPr>
                <w:rFonts w:hint="eastAsia"/>
                <w:szCs w:val="21"/>
              </w:rPr>
              <w:t>XP</w:t>
            </w:r>
            <w:r>
              <w:rPr>
                <w:rFonts w:hint="eastAsia"/>
                <w:szCs w:val="21"/>
              </w:rPr>
              <w:t>、</w:t>
            </w:r>
            <w:r>
              <w:rPr>
                <w:rFonts w:hint="eastAsia"/>
                <w:szCs w:val="21"/>
              </w:rPr>
              <w:t>VISTA</w:t>
            </w:r>
            <w:r>
              <w:rPr>
                <w:rFonts w:hint="eastAsia"/>
                <w:szCs w:val="21"/>
              </w:rPr>
              <w:t>、</w:t>
            </w:r>
            <w:r>
              <w:rPr>
                <w:rFonts w:hint="eastAsia"/>
                <w:szCs w:val="21"/>
              </w:rPr>
              <w:t>Win7</w:t>
            </w:r>
            <w:r>
              <w:rPr>
                <w:rFonts w:hint="eastAsia"/>
                <w:szCs w:val="21"/>
              </w:rPr>
              <w:t>及以上版本</w:t>
            </w:r>
            <w:r>
              <w:rPr>
                <w:rFonts w:hint="eastAsia"/>
                <w:szCs w:val="21"/>
              </w:rPr>
              <w:t>]</w:t>
            </w:r>
            <w:r>
              <w:rPr>
                <w:rFonts w:hint="eastAsia"/>
                <w:szCs w:val="21"/>
              </w:rPr>
              <w:t>、网络及安全设备</w:t>
            </w:r>
            <w:r>
              <w:rPr>
                <w:rFonts w:hint="eastAsia"/>
                <w:szCs w:val="21"/>
              </w:rPr>
              <w:t>[Cisco</w:t>
            </w:r>
            <w:r>
              <w:rPr>
                <w:rFonts w:hint="eastAsia"/>
                <w:szCs w:val="21"/>
              </w:rPr>
              <w:t>、</w:t>
            </w:r>
            <w:r>
              <w:rPr>
                <w:rFonts w:hint="eastAsia"/>
                <w:szCs w:val="21"/>
              </w:rPr>
              <w:t>Array</w:t>
            </w:r>
            <w:r>
              <w:rPr>
                <w:rFonts w:hint="eastAsia"/>
                <w:szCs w:val="21"/>
              </w:rPr>
              <w:t>、</w:t>
            </w:r>
            <w:r>
              <w:rPr>
                <w:rFonts w:hint="eastAsia"/>
                <w:szCs w:val="21"/>
              </w:rPr>
              <w:t>Juniper</w:t>
            </w:r>
            <w:r>
              <w:rPr>
                <w:rFonts w:hint="eastAsia"/>
                <w:szCs w:val="21"/>
              </w:rPr>
              <w:t>、</w:t>
            </w:r>
            <w:r>
              <w:rPr>
                <w:rFonts w:hint="eastAsia"/>
                <w:szCs w:val="21"/>
              </w:rPr>
              <w:t>H3C</w:t>
            </w:r>
            <w:r>
              <w:rPr>
                <w:rFonts w:hint="eastAsia"/>
                <w:szCs w:val="21"/>
              </w:rPr>
              <w:t>、神州数码、绿盟、天融信、安氏领信、网神</w:t>
            </w:r>
            <w:r>
              <w:rPr>
                <w:rFonts w:hint="eastAsia"/>
                <w:szCs w:val="21"/>
              </w:rPr>
              <w:t>]</w:t>
            </w:r>
            <w:r>
              <w:rPr>
                <w:rFonts w:hint="eastAsia"/>
                <w:szCs w:val="21"/>
              </w:rPr>
              <w:t>、</w:t>
            </w:r>
            <w:r>
              <w:rPr>
                <w:rFonts w:hint="eastAsia"/>
                <w:szCs w:val="21"/>
              </w:rPr>
              <w:t>AS400</w:t>
            </w:r>
            <w:r>
              <w:rPr>
                <w:rFonts w:hint="eastAsia"/>
                <w:szCs w:val="21"/>
              </w:rPr>
              <w:t>日志、数据库访问</w:t>
            </w:r>
            <w:r>
              <w:rPr>
                <w:rFonts w:hint="eastAsia"/>
                <w:szCs w:val="21"/>
              </w:rPr>
              <w:t>[Mysql]</w:t>
            </w:r>
            <w:r>
              <w:rPr>
                <w:rFonts w:hint="eastAsia"/>
                <w:szCs w:val="21"/>
              </w:rPr>
              <w:t>、</w:t>
            </w:r>
            <w:r>
              <w:rPr>
                <w:rFonts w:hint="eastAsia"/>
                <w:szCs w:val="21"/>
              </w:rPr>
              <w:t>WEB</w:t>
            </w:r>
            <w:r>
              <w:rPr>
                <w:rFonts w:hint="eastAsia"/>
                <w:szCs w:val="21"/>
              </w:rPr>
              <w:t>访问</w:t>
            </w:r>
            <w:r>
              <w:rPr>
                <w:rFonts w:hint="eastAsia"/>
                <w:szCs w:val="21"/>
              </w:rPr>
              <w:t>[Apache</w:t>
            </w:r>
            <w:r>
              <w:rPr>
                <w:rFonts w:hint="eastAsia"/>
                <w:szCs w:val="21"/>
              </w:rPr>
              <w:t>、</w:t>
            </w:r>
            <w:r>
              <w:rPr>
                <w:rFonts w:hint="eastAsia"/>
                <w:szCs w:val="21"/>
              </w:rPr>
              <w:t>IIS</w:t>
            </w:r>
            <w:r>
              <w:rPr>
                <w:rFonts w:hint="eastAsia"/>
                <w:szCs w:val="21"/>
              </w:rPr>
              <w:t>、</w:t>
            </w:r>
            <w:r>
              <w:rPr>
                <w:rFonts w:hint="eastAsia"/>
                <w:szCs w:val="21"/>
              </w:rPr>
              <w:t>Tomcat</w:t>
            </w:r>
            <w:r>
              <w:rPr>
                <w:rFonts w:hint="eastAsia"/>
                <w:szCs w:val="21"/>
              </w:rPr>
              <w:t>、</w:t>
            </w:r>
            <w:r>
              <w:rPr>
                <w:rFonts w:hint="eastAsia"/>
                <w:szCs w:val="21"/>
              </w:rPr>
              <w:t>Nginx</w:t>
            </w:r>
            <w:r>
              <w:rPr>
                <w:rFonts w:hint="eastAsia"/>
                <w:szCs w:val="21"/>
              </w:rPr>
              <w:t>、</w:t>
            </w:r>
            <w:r>
              <w:rPr>
                <w:rFonts w:hint="eastAsia"/>
                <w:szCs w:val="21"/>
              </w:rPr>
              <w:t>Weblogic</w:t>
            </w:r>
            <w:r>
              <w:rPr>
                <w:rFonts w:hint="eastAsia"/>
                <w:szCs w:val="21"/>
              </w:rPr>
              <w:t>、</w:t>
            </w:r>
            <w:r>
              <w:rPr>
                <w:rFonts w:hint="eastAsia"/>
                <w:szCs w:val="21"/>
              </w:rPr>
              <w:t>Resin</w:t>
            </w:r>
            <w:r>
              <w:rPr>
                <w:rFonts w:hint="eastAsia"/>
                <w:szCs w:val="21"/>
              </w:rPr>
              <w:t>、</w:t>
            </w:r>
            <w:r>
              <w:rPr>
                <w:rFonts w:hint="eastAsia"/>
                <w:szCs w:val="21"/>
              </w:rPr>
              <w:t>Websphere]</w:t>
            </w:r>
            <w:r>
              <w:rPr>
                <w:rFonts w:hint="eastAsia"/>
                <w:szCs w:val="21"/>
              </w:rPr>
              <w:t>、文件访问</w:t>
            </w:r>
            <w:r>
              <w:rPr>
                <w:rFonts w:hint="eastAsia"/>
                <w:szCs w:val="21"/>
              </w:rPr>
              <w:t>[VSftpd</w:t>
            </w:r>
            <w:r>
              <w:rPr>
                <w:rFonts w:hint="eastAsia"/>
                <w:szCs w:val="21"/>
              </w:rPr>
              <w:t>、</w:t>
            </w:r>
            <w:r>
              <w:rPr>
                <w:rFonts w:hint="eastAsia"/>
                <w:szCs w:val="21"/>
              </w:rPr>
              <w:t>Pureftpd</w:t>
            </w:r>
            <w:r>
              <w:rPr>
                <w:rFonts w:hint="eastAsia"/>
                <w:szCs w:val="21"/>
              </w:rPr>
              <w:t>、</w:t>
            </w:r>
            <w:r>
              <w:rPr>
                <w:rFonts w:hint="eastAsia"/>
                <w:szCs w:val="21"/>
              </w:rPr>
              <w:t>NCftpd</w:t>
            </w:r>
            <w:r>
              <w:rPr>
                <w:rFonts w:hint="eastAsia"/>
                <w:szCs w:val="21"/>
              </w:rPr>
              <w:t>、</w:t>
            </w:r>
            <w:r>
              <w:rPr>
                <w:rFonts w:hint="eastAsia"/>
                <w:szCs w:val="21"/>
              </w:rPr>
              <w:t>IISftpd</w:t>
            </w:r>
            <w:r>
              <w:rPr>
                <w:rFonts w:hint="eastAsia"/>
                <w:szCs w:val="21"/>
              </w:rPr>
              <w:t>、</w:t>
            </w:r>
            <w:r>
              <w:rPr>
                <w:rFonts w:hint="eastAsia"/>
                <w:szCs w:val="21"/>
              </w:rPr>
              <w:t>Proftpd</w:t>
            </w:r>
            <w:r>
              <w:rPr>
                <w:rFonts w:hint="eastAsia"/>
                <w:szCs w:val="21"/>
              </w:rPr>
              <w:t>、</w:t>
            </w:r>
            <w:r>
              <w:rPr>
                <w:rFonts w:hint="eastAsia"/>
                <w:szCs w:val="21"/>
              </w:rPr>
              <w:t>Glftpd</w:t>
            </w:r>
            <w:r>
              <w:rPr>
                <w:rFonts w:hint="eastAsia"/>
                <w:szCs w:val="21"/>
              </w:rPr>
              <w:t>、</w:t>
            </w:r>
            <w:r>
              <w:rPr>
                <w:rFonts w:hint="eastAsia"/>
                <w:szCs w:val="21"/>
              </w:rPr>
              <w:t>Serv-u]</w:t>
            </w:r>
            <w:r>
              <w:rPr>
                <w:rFonts w:hint="eastAsia"/>
                <w:szCs w:val="21"/>
              </w:rPr>
              <w:t>、数据库服务</w:t>
            </w:r>
            <w:r>
              <w:rPr>
                <w:rFonts w:hint="eastAsia"/>
                <w:szCs w:val="21"/>
              </w:rPr>
              <w:t>[Oracle</w:t>
            </w:r>
            <w:r>
              <w:rPr>
                <w:rFonts w:hint="eastAsia"/>
                <w:szCs w:val="21"/>
              </w:rPr>
              <w:t>、</w:t>
            </w:r>
            <w:r>
              <w:rPr>
                <w:rFonts w:hint="eastAsia"/>
                <w:szCs w:val="21"/>
              </w:rPr>
              <w:t>Mssql</w:t>
            </w:r>
            <w:r>
              <w:rPr>
                <w:rFonts w:hint="eastAsia"/>
                <w:szCs w:val="21"/>
              </w:rPr>
              <w:t>、</w:t>
            </w:r>
            <w:r>
              <w:rPr>
                <w:rFonts w:hint="eastAsia"/>
                <w:szCs w:val="21"/>
              </w:rPr>
              <w:t>Mysql</w:t>
            </w:r>
            <w:r>
              <w:rPr>
                <w:rFonts w:hint="eastAsia"/>
                <w:szCs w:val="21"/>
              </w:rPr>
              <w:t>、</w:t>
            </w:r>
            <w:r>
              <w:rPr>
                <w:rFonts w:hint="eastAsia"/>
                <w:szCs w:val="21"/>
              </w:rPr>
              <w:t>DB2</w:t>
            </w:r>
            <w:r>
              <w:rPr>
                <w:rFonts w:hint="eastAsia"/>
                <w:szCs w:val="21"/>
              </w:rPr>
              <w:t>、</w:t>
            </w:r>
            <w:r>
              <w:rPr>
                <w:rFonts w:hint="eastAsia"/>
                <w:szCs w:val="21"/>
              </w:rPr>
              <w:t>Informix</w:t>
            </w:r>
            <w:r>
              <w:rPr>
                <w:rFonts w:hint="eastAsia"/>
                <w:szCs w:val="21"/>
              </w:rPr>
              <w:t>、</w:t>
            </w:r>
            <w:r>
              <w:rPr>
                <w:rFonts w:hint="eastAsia"/>
                <w:szCs w:val="21"/>
              </w:rPr>
              <w:t>Sybase]</w:t>
            </w:r>
            <w:r>
              <w:rPr>
                <w:rFonts w:hint="eastAsia"/>
                <w:szCs w:val="21"/>
              </w:rPr>
              <w:t>、</w:t>
            </w:r>
            <w:r>
              <w:rPr>
                <w:rFonts w:hint="eastAsia"/>
                <w:szCs w:val="21"/>
              </w:rPr>
              <w:t>WEB</w:t>
            </w:r>
            <w:r>
              <w:rPr>
                <w:rFonts w:hint="eastAsia"/>
                <w:szCs w:val="21"/>
              </w:rPr>
              <w:t>服务</w:t>
            </w:r>
            <w:r>
              <w:rPr>
                <w:rFonts w:hint="eastAsia"/>
                <w:szCs w:val="21"/>
              </w:rPr>
              <w:t>[Apache</w:t>
            </w:r>
            <w:r>
              <w:rPr>
                <w:rFonts w:hint="eastAsia"/>
                <w:szCs w:val="21"/>
              </w:rPr>
              <w:t>、</w:t>
            </w:r>
            <w:r>
              <w:rPr>
                <w:rFonts w:hint="eastAsia"/>
                <w:szCs w:val="21"/>
              </w:rPr>
              <w:t>Tomcat</w:t>
            </w:r>
            <w:r>
              <w:rPr>
                <w:rFonts w:hint="eastAsia"/>
                <w:szCs w:val="21"/>
              </w:rPr>
              <w:t>、</w:t>
            </w:r>
            <w:r>
              <w:rPr>
                <w:rFonts w:hint="eastAsia"/>
                <w:szCs w:val="21"/>
              </w:rPr>
              <w:t>Nginx</w:t>
            </w:r>
            <w:r>
              <w:rPr>
                <w:rFonts w:hint="eastAsia"/>
                <w:szCs w:val="21"/>
              </w:rPr>
              <w:t>、</w:t>
            </w:r>
            <w:r>
              <w:rPr>
                <w:rFonts w:hint="eastAsia"/>
                <w:szCs w:val="21"/>
              </w:rPr>
              <w:t>Weblogic</w:t>
            </w:r>
            <w:r>
              <w:rPr>
                <w:rFonts w:hint="eastAsia"/>
                <w:szCs w:val="21"/>
              </w:rPr>
              <w:t>、</w:t>
            </w:r>
            <w:r>
              <w:rPr>
                <w:rFonts w:hint="eastAsia"/>
                <w:szCs w:val="21"/>
              </w:rPr>
              <w:t>Resin</w:t>
            </w:r>
            <w:r>
              <w:rPr>
                <w:rFonts w:hint="eastAsia"/>
                <w:szCs w:val="21"/>
              </w:rPr>
              <w:t>、</w:t>
            </w:r>
            <w:r>
              <w:rPr>
                <w:rFonts w:hint="eastAsia"/>
                <w:szCs w:val="21"/>
              </w:rPr>
              <w:t>Websphere]</w:t>
            </w:r>
            <w:r>
              <w:rPr>
                <w:rFonts w:hint="eastAsia"/>
                <w:szCs w:val="21"/>
              </w:rPr>
              <w:t>；</w:t>
            </w:r>
          </w:p>
          <w:p w:rsidR="00434D67" w:rsidRDefault="009825A6">
            <w:pPr>
              <w:rPr>
                <w:szCs w:val="21"/>
              </w:rPr>
            </w:pPr>
            <w:r>
              <w:rPr>
                <w:rFonts w:hint="eastAsia"/>
                <w:szCs w:val="21"/>
              </w:rPr>
              <w:t>4</w:t>
            </w:r>
            <w:r>
              <w:rPr>
                <w:rFonts w:hint="eastAsia"/>
                <w:szCs w:val="21"/>
              </w:rPr>
              <w:t>、支持</w:t>
            </w:r>
            <w:r>
              <w:rPr>
                <w:rFonts w:hint="eastAsia"/>
                <w:szCs w:val="21"/>
              </w:rPr>
              <w:t>SNMP</w:t>
            </w:r>
            <w:r>
              <w:rPr>
                <w:rFonts w:hint="eastAsia"/>
                <w:szCs w:val="21"/>
              </w:rPr>
              <w:t>日志采集，支持日志类型：网络及安全设备</w:t>
            </w:r>
            <w:r>
              <w:rPr>
                <w:rFonts w:hint="eastAsia"/>
                <w:szCs w:val="21"/>
              </w:rPr>
              <w:t>[</w:t>
            </w:r>
            <w:r>
              <w:rPr>
                <w:rFonts w:hint="eastAsia"/>
                <w:szCs w:val="21"/>
              </w:rPr>
              <w:t>深信服、</w:t>
            </w:r>
            <w:r>
              <w:rPr>
                <w:rFonts w:hint="eastAsia"/>
                <w:szCs w:val="21"/>
              </w:rPr>
              <w:t>Cisco</w:t>
            </w:r>
            <w:r>
              <w:rPr>
                <w:rFonts w:hint="eastAsia"/>
                <w:szCs w:val="21"/>
              </w:rPr>
              <w:t>、</w:t>
            </w:r>
            <w:r>
              <w:rPr>
                <w:rFonts w:hint="eastAsia"/>
                <w:szCs w:val="21"/>
              </w:rPr>
              <w:t>Array</w:t>
            </w:r>
            <w:r>
              <w:rPr>
                <w:rFonts w:hint="eastAsia"/>
                <w:szCs w:val="21"/>
              </w:rPr>
              <w:t>、</w:t>
            </w:r>
            <w:r>
              <w:rPr>
                <w:rFonts w:hint="eastAsia"/>
                <w:szCs w:val="21"/>
              </w:rPr>
              <w:t>Juniper</w:t>
            </w:r>
            <w:r>
              <w:rPr>
                <w:rFonts w:hint="eastAsia"/>
                <w:szCs w:val="21"/>
              </w:rPr>
              <w:t>、</w:t>
            </w:r>
            <w:r>
              <w:rPr>
                <w:rFonts w:hint="eastAsia"/>
                <w:szCs w:val="21"/>
              </w:rPr>
              <w:t>H3C</w:t>
            </w:r>
            <w:r>
              <w:rPr>
                <w:rFonts w:hint="eastAsia"/>
                <w:szCs w:val="21"/>
              </w:rPr>
              <w:t>、神州数码、绿盟、天融信、安氏领信、网神</w:t>
            </w:r>
            <w:r>
              <w:rPr>
                <w:rFonts w:hint="eastAsia"/>
                <w:szCs w:val="21"/>
              </w:rPr>
              <w:t>]</w:t>
            </w:r>
          </w:p>
          <w:p w:rsidR="00434D67" w:rsidRDefault="009825A6">
            <w:pPr>
              <w:rPr>
                <w:szCs w:val="21"/>
              </w:rPr>
            </w:pPr>
            <w:r>
              <w:rPr>
                <w:rFonts w:hint="eastAsia"/>
                <w:szCs w:val="21"/>
              </w:rPr>
              <w:t>5</w:t>
            </w:r>
            <w:r>
              <w:rPr>
                <w:rFonts w:hint="eastAsia"/>
                <w:szCs w:val="21"/>
              </w:rPr>
              <w:t>、</w:t>
            </w:r>
            <w:r>
              <w:rPr>
                <w:rFonts w:hint="eastAsia"/>
                <w:szCs w:val="21"/>
              </w:rPr>
              <w:t xml:space="preserve"> </w:t>
            </w:r>
            <w:r>
              <w:rPr>
                <w:rFonts w:hint="eastAsia"/>
                <w:szCs w:val="21"/>
              </w:rPr>
              <w:t>支持镜像数据采集，支持类型：数据库模块</w:t>
            </w:r>
            <w:r>
              <w:rPr>
                <w:rFonts w:hint="eastAsia"/>
                <w:szCs w:val="21"/>
              </w:rPr>
              <w:t>[Oracle</w:t>
            </w:r>
            <w:r>
              <w:rPr>
                <w:rFonts w:hint="eastAsia"/>
                <w:szCs w:val="21"/>
              </w:rPr>
              <w:t>、</w:t>
            </w:r>
            <w:r>
              <w:rPr>
                <w:rFonts w:hint="eastAsia"/>
                <w:szCs w:val="21"/>
              </w:rPr>
              <w:t>Mssql</w:t>
            </w:r>
            <w:r>
              <w:rPr>
                <w:rFonts w:hint="eastAsia"/>
                <w:szCs w:val="21"/>
              </w:rPr>
              <w:t>、</w:t>
            </w:r>
            <w:r>
              <w:rPr>
                <w:rFonts w:hint="eastAsia"/>
                <w:szCs w:val="21"/>
              </w:rPr>
              <w:t>Mysql</w:t>
            </w:r>
            <w:r>
              <w:rPr>
                <w:rFonts w:hint="eastAsia"/>
                <w:szCs w:val="21"/>
              </w:rPr>
              <w:t>、</w:t>
            </w:r>
            <w:r>
              <w:rPr>
                <w:rFonts w:hint="eastAsia"/>
                <w:szCs w:val="21"/>
              </w:rPr>
              <w:t>DB2</w:t>
            </w:r>
            <w:r>
              <w:rPr>
                <w:rFonts w:hint="eastAsia"/>
                <w:szCs w:val="21"/>
              </w:rPr>
              <w:t>、</w:t>
            </w:r>
            <w:r>
              <w:rPr>
                <w:rFonts w:hint="eastAsia"/>
                <w:szCs w:val="21"/>
              </w:rPr>
              <w:t>Informix</w:t>
            </w:r>
            <w:r>
              <w:rPr>
                <w:rFonts w:hint="eastAsia"/>
                <w:szCs w:val="21"/>
              </w:rPr>
              <w:t>、</w:t>
            </w:r>
            <w:r>
              <w:rPr>
                <w:rFonts w:hint="eastAsia"/>
                <w:szCs w:val="21"/>
              </w:rPr>
              <w:t>Sybase</w:t>
            </w:r>
            <w:r>
              <w:rPr>
                <w:rFonts w:hint="eastAsia"/>
                <w:szCs w:val="21"/>
              </w:rPr>
              <w:t>、</w:t>
            </w:r>
            <w:r>
              <w:rPr>
                <w:rFonts w:hint="eastAsia"/>
                <w:szCs w:val="21"/>
              </w:rPr>
              <w:t>DM]</w:t>
            </w:r>
            <w:r>
              <w:rPr>
                <w:rFonts w:hint="eastAsia"/>
                <w:szCs w:val="21"/>
              </w:rPr>
              <w:t>、文件传输模块</w:t>
            </w:r>
            <w:r>
              <w:rPr>
                <w:rFonts w:hint="eastAsia"/>
                <w:szCs w:val="21"/>
              </w:rPr>
              <w:t>[FTP</w:t>
            </w:r>
            <w:r>
              <w:rPr>
                <w:rFonts w:hint="eastAsia"/>
                <w:szCs w:val="21"/>
              </w:rPr>
              <w:t>、</w:t>
            </w:r>
            <w:r>
              <w:rPr>
                <w:rFonts w:hint="eastAsia"/>
                <w:szCs w:val="21"/>
              </w:rPr>
              <w:t>SMB</w:t>
            </w:r>
            <w:r>
              <w:rPr>
                <w:rFonts w:hint="eastAsia"/>
                <w:szCs w:val="21"/>
              </w:rPr>
              <w:t>、</w:t>
            </w:r>
            <w:r>
              <w:rPr>
                <w:rFonts w:hint="eastAsia"/>
                <w:szCs w:val="21"/>
              </w:rPr>
              <w:t>HTTP]</w:t>
            </w:r>
            <w:r>
              <w:rPr>
                <w:rFonts w:hint="eastAsia"/>
                <w:szCs w:val="21"/>
              </w:rPr>
              <w:t>、邮件模块</w:t>
            </w:r>
            <w:r>
              <w:rPr>
                <w:rFonts w:hint="eastAsia"/>
                <w:szCs w:val="21"/>
              </w:rPr>
              <w:t>[SMTP</w:t>
            </w:r>
            <w:r>
              <w:rPr>
                <w:rFonts w:hint="eastAsia"/>
                <w:szCs w:val="21"/>
              </w:rPr>
              <w:t>、</w:t>
            </w:r>
            <w:r>
              <w:rPr>
                <w:rFonts w:hint="eastAsia"/>
                <w:szCs w:val="21"/>
              </w:rPr>
              <w:t>POP</w:t>
            </w:r>
            <w:r>
              <w:rPr>
                <w:rFonts w:hint="eastAsia"/>
                <w:szCs w:val="21"/>
              </w:rPr>
              <w:t>、</w:t>
            </w:r>
            <w:r>
              <w:rPr>
                <w:rFonts w:hint="eastAsia"/>
                <w:szCs w:val="21"/>
              </w:rPr>
              <w:t>HTTP]</w:t>
            </w:r>
            <w:r>
              <w:rPr>
                <w:rFonts w:hint="eastAsia"/>
                <w:szCs w:val="21"/>
              </w:rPr>
              <w:t>、即时通讯模块</w:t>
            </w:r>
            <w:r>
              <w:rPr>
                <w:rFonts w:hint="eastAsia"/>
                <w:szCs w:val="21"/>
              </w:rPr>
              <w:t>[</w:t>
            </w:r>
            <w:r>
              <w:rPr>
                <w:rFonts w:hint="eastAsia"/>
                <w:szCs w:val="21"/>
              </w:rPr>
              <w:t>淘宝旺旺、</w:t>
            </w:r>
            <w:r>
              <w:rPr>
                <w:rFonts w:hint="eastAsia"/>
                <w:szCs w:val="21"/>
              </w:rPr>
              <w:t>MSN</w:t>
            </w:r>
            <w:r>
              <w:rPr>
                <w:rFonts w:hint="eastAsia"/>
                <w:szCs w:val="21"/>
              </w:rPr>
              <w:t>、</w:t>
            </w:r>
            <w:r>
              <w:rPr>
                <w:rFonts w:hint="eastAsia"/>
                <w:szCs w:val="21"/>
              </w:rPr>
              <w:t>QQ]</w:t>
            </w:r>
            <w:r>
              <w:rPr>
                <w:rFonts w:hint="eastAsia"/>
                <w:szCs w:val="21"/>
              </w:rPr>
              <w:t>、远程控制模块</w:t>
            </w:r>
            <w:r>
              <w:rPr>
                <w:rFonts w:hint="eastAsia"/>
                <w:szCs w:val="21"/>
              </w:rPr>
              <w:t>[Telnet]</w:t>
            </w:r>
            <w:r>
              <w:rPr>
                <w:rFonts w:hint="eastAsia"/>
                <w:szCs w:val="21"/>
              </w:rPr>
              <w:t>、网站访问模块</w:t>
            </w:r>
            <w:r>
              <w:rPr>
                <w:rFonts w:hint="eastAsia"/>
                <w:szCs w:val="21"/>
              </w:rPr>
              <w:t>[</w:t>
            </w:r>
            <w:r>
              <w:rPr>
                <w:rFonts w:hint="eastAsia"/>
                <w:szCs w:val="21"/>
              </w:rPr>
              <w:t>网页浏览</w:t>
            </w:r>
            <w:r>
              <w:rPr>
                <w:rFonts w:hint="eastAsia"/>
                <w:szCs w:val="21"/>
              </w:rPr>
              <w:t>]</w:t>
            </w:r>
            <w:r>
              <w:rPr>
                <w:rFonts w:hint="eastAsia"/>
                <w:szCs w:val="21"/>
              </w:rPr>
              <w:t>；</w:t>
            </w:r>
          </w:p>
          <w:p w:rsidR="00434D67" w:rsidRDefault="009825A6">
            <w:pPr>
              <w:rPr>
                <w:szCs w:val="21"/>
              </w:rPr>
            </w:pPr>
            <w:r>
              <w:rPr>
                <w:rFonts w:hint="eastAsia"/>
                <w:szCs w:val="21"/>
              </w:rPr>
              <w:t>6</w:t>
            </w:r>
            <w:r>
              <w:rPr>
                <w:rFonts w:hint="eastAsia"/>
                <w:szCs w:val="21"/>
              </w:rPr>
              <w:t>、★支持文本型日志文件定时采集，可自动将日志文件采集到系统中分析存储（提供产品界面截图并加盖投标人公章）；</w:t>
            </w:r>
          </w:p>
          <w:p w:rsidR="00434D67" w:rsidRDefault="009825A6">
            <w:pPr>
              <w:rPr>
                <w:szCs w:val="21"/>
              </w:rPr>
            </w:pPr>
            <w:r>
              <w:rPr>
                <w:rFonts w:hint="eastAsia"/>
                <w:szCs w:val="21"/>
              </w:rPr>
              <w:t>7</w:t>
            </w:r>
            <w:r>
              <w:rPr>
                <w:rFonts w:hint="eastAsia"/>
                <w:szCs w:val="21"/>
              </w:rPr>
              <w:t>、支持以图表方式（饼图、柱图、曲线图）显示当日日志数据分布情况；支持自定义配置实时监控的日志类型；</w:t>
            </w:r>
          </w:p>
          <w:p w:rsidR="00434D67" w:rsidRDefault="009825A6">
            <w:pPr>
              <w:rPr>
                <w:szCs w:val="21"/>
              </w:rPr>
            </w:pPr>
            <w:r>
              <w:rPr>
                <w:rFonts w:hint="eastAsia"/>
                <w:szCs w:val="21"/>
              </w:rPr>
              <w:t>8</w:t>
            </w:r>
            <w:r>
              <w:rPr>
                <w:rFonts w:hint="eastAsia"/>
                <w:szCs w:val="21"/>
              </w:rPr>
              <w:t>、支持对所添加的资产进行实时监控，并能以不同图标显示发生的事件及告警；</w:t>
            </w:r>
          </w:p>
          <w:p w:rsidR="00434D67" w:rsidRDefault="009825A6">
            <w:pPr>
              <w:rPr>
                <w:szCs w:val="21"/>
              </w:rPr>
            </w:pPr>
            <w:r>
              <w:rPr>
                <w:rFonts w:hint="eastAsia"/>
                <w:szCs w:val="21"/>
              </w:rPr>
              <w:t>9</w:t>
            </w:r>
            <w:r>
              <w:rPr>
                <w:rFonts w:hint="eastAsia"/>
                <w:szCs w:val="21"/>
              </w:rPr>
              <w:t>、支持以图表方式（饼图、柱图、曲线图、清单列表）显示当日安全事件及告警日志数据分布情况；</w:t>
            </w:r>
          </w:p>
          <w:p w:rsidR="00434D67" w:rsidRDefault="009825A6">
            <w:pPr>
              <w:rPr>
                <w:szCs w:val="21"/>
              </w:rPr>
            </w:pPr>
            <w:r>
              <w:rPr>
                <w:rFonts w:hint="eastAsia"/>
                <w:szCs w:val="21"/>
              </w:rPr>
              <w:t>10</w:t>
            </w:r>
            <w:r>
              <w:rPr>
                <w:rFonts w:hint="eastAsia"/>
                <w:szCs w:val="21"/>
              </w:rPr>
              <w:t>、支持管理员自定义审计报表模板；支持多种方式的查询检索，包括：日志检索、事件检索、告警检索、高级检索及文件检索；</w:t>
            </w:r>
          </w:p>
          <w:p w:rsidR="00434D67" w:rsidRDefault="009825A6">
            <w:pPr>
              <w:rPr>
                <w:szCs w:val="21"/>
              </w:rPr>
            </w:pPr>
            <w:r>
              <w:rPr>
                <w:rFonts w:hint="eastAsia"/>
                <w:szCs w:val="21"/>
              </w:rPr>
              <w:t>11</w:t>
            </w:r>
            <w:r>
              <w:rPr>
                <w:rFonts w:hint="eastAsia"/>
                <w:szCs w:val="21"/>
              </w:rPr>
              <w:t>、支持按日志文件的名称、内容进行检索，并提供页面下载原始日志文件；支持查询模版创建、修改、删除功能；</w:t>
            </w:r>
            <w:r>
              <w:rPr>
                <w:rFonts w:hint="eastAsia"/>
                <w:szCs w:val="21"/>
              </w:rPr>
              <w:t xml:space="preserve"> </w:t>
            </w:r>
          </w:p>
          <w:p w:rsidR="00434D67" w:rsidRDefault="009825A6">
            <w:pPr>
              <w:rPr>
                <w:szCs w:val="21"/>
              </w:rPr>
            </w:pPr>
            <w:r>
              <w:rPr>
                <w:rFonts w:hint="eastAsia"/>
                <w:szCs w:val="21"/>
              </w:rPr>
              <w:t>12</w:t>
            </w:r>
            <w:r>
              <w:rPr>
                <w:rFonts w:hint="eastAsia"/>
                <w:szCs w:val="21"/>
              </w:rPr>
              <w:t>、支持内置归并策略，对</w:t>
            </w:r>
            <w:r>
              <w:rPr>
                <w:rFonts w:hint="eastAsia"/>
                <w:szCs w:val="21"/>
              </w:rPr>
              <w:t>HTTP</w:t>
            </w:r>
            <w:r>
              <w:rPr>
                <w:rFonts w:hint="eastAsia"/>
                <w:szCs w:val="21"/>
              </w:rPr>
              <w:t>数据进行自动归并处理；</w:t>
            </w:r>
          </w:p>
          <w:p w:rsidR="00434D67" w:rsidRDefault="009825A6">
            <w:pPr>
              <w:rPr>
                <w:szCs w:val="21"/>
              </w:rPr>
            </w:pPr>
            <w:r>
              <w:rPr>
                <w:rFonts w:hint="eastAsia"/>
                <w:szCs w:val="21"/>
              </w:rPr>
              <w:t>13</w:t>
            </w:r>
            <w:r>
              <w:rPr>
                <w:rFonts w:hint="eastAsia"/>
                <w:szCs w:val="21"/>
              </w:rPr>
              <w:t>、支持内置关联分析策略，可设定用户在规定时间内连续多次输入错误口令产生告警或事件；</w:t>
            </w:r>
          </w:p>
          <w:p w:rsidR="00434D67" w:rsidRDefault="009825A6">
            <w:pPr>
              <w:rPr>
                <w:szCs w:val="21"/>
              </w:rPr>
            </w:pPr>
            <w:r>
              <w:rPr>
                <w:rFonts w:hint="eastAsia"/>
                <w:szCs w:val="21"/>
              </w:rPr>
              <w:t>14</w:t>
            </w:r>
            <w:r>
              <w:rPr>
                <w:rFonts w:hint="eastAsia"/>
                <w:szCs w:val="21"/>
              </w:rPr>
              <w:t>、★支持数据策略，可设定采集多种</w:t>
            </w:r>
            <w:r>
              <w:rPr>
                <w:rFonts w:hint="eastAsia"/>
                <w:szCs w:val="21"/>
              </w:rPr>
              <w:t>WEB</w:t>
            </w:r>
            <w:r>
              <w:rPr>
                <w:rFonts w:hint="eastAsia"/>
                <w:szCs w:val="21"/>
              </w:rPr>
              <w:t>访问数据，包括：脚本访问、</w:t>
            </w:r>
            <w:r>
              <w:rPr>
                <w:rFonts w:hint="eastAsia"/>
                <w:szCs w:val="21"/>
              </w:rPr>
              <w:lastRenderedPageBreak/>
              <w:t>样式访问、图片访问及地理数据访问；（提供产品界面截图并加盖投标人公章）</w:t>
            </w:r>
          </w:p>
          <w:p w:rsidR="00434D67" w:rsidRDefault="009825A6">
            <w:pPr>
              <w:rPr>
                <w:szCs w:val="21"/>
              </w:rPr>
            </w:pPr>
            <w:r>
              <w:rPr>
                <w:rFonts w:hint="eastAsia"/>
                <w:szCs w:val="21"/>
              </w:rPr>
              <w:t>15</w:t>
            </w:r>
            <w:r>
              <w:rPr>
                <w:rFonts w:hint="eastAsia"/>
                <w:szCs w:val="21"/>
              </w:rPr>
              <w:t>、</w:t>
            </w:r>
            <w:r>
              <w:rPr>
                <w:rFonts w:hint="eastAsia"/>
                <w:szCs w:val="21"/>
              </w:rPr>
              <w:t xml:space="preserve"> </w:t>
            </w:r>
            <w:r>
              <w:rPr>
                <w:rFonts w:hint="eastAsia"/>
                <w:szCs w:val="21"/>
              </w:rPr>
              <w:t>规则条件设定支持逻辑运算符与支持正则表达式；</w:t>
            </w:r>
          </w:p>
          <w:p w:rsidR="00434D67" w:rsidRDefault="009825A6">
            <w:pPr>
              <w:rPr>
                <w:rFonts w:ascii="宋体" w:hAnsi="宋体" w:cs="宋体"/>
                <w:szCs w:val="21"/>
              </w:rPr>
            </w:pPr>
            <w:r>
              <w:rPr>
                <w:rFonts w:hint="eastAsia"/>
                <w:szCs w:val="21"/>
              </w:rPr>
              <w:t>16</w:t>
            </w:r>
            <w:r>
              <w:rPr>
                <w:rFonts w:hint="eastAsia"/>
                <w:szCs w:val="21"/>
              </w:rPr>
              <w:t>、</w:t>
            </w:r>
            <w:r>
              <w:rPr>
                <w:rFonts w:hint="eastAsia"/>
                <w:szCs w:val="21"/>
              </w:rPr>
              <w:t xml:space="preserve"> </w:t>
            </w:r>
            <w:r>
              <w:rPr>
                <w:rFonts w:hint="eastAsia"/>
                <w:szCs w:val="21"/>
              </w:rPr>
              <w:t>支持自定义三层业务策略：支持通过该策略配置，识别数据库三层架构中用户信息。</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5</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运维管理平台</w:t>
            </w:r>
          </w:p>
          <w:p w:rsidR="00434D67" w:rsidRDefault="00434D67">
            <w:pPr>
              <w:widowControl/>
              <w:spacing w:line="360" w:lineRule="auto"/>
              <w:ind w:right="28"/>
              <w:jc w:val="center"/>
              <w:textAlignment w:val="center"/>
              <w:rPr>
                <w:rFonts w:ascii="宋体" w:hAnsi="宋体" w:cs="宋体"/>
                <w:kern w:val="0"/>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套</w:t>
            </w:r>
          </w:p>
        </w:tc>
        <w:tc>
          <w:tcPr>
            <w:tcW w:w="6742" w:type="dxa"/>
            <w:tcMar>
              <w:top w:w="10" w:type="dxa"/>
              <w:left w:w="10" w:type="dxa"/>
              <w:right w:w="10" w:type="dxa"/>
            </w:tcMar>
            <w:vAlign w:val="center"/>
          </w:tcPr>
          <w:p w:rsidR="00434D67" w:rsidRDefault="009825A6">
            <w:pPr>
              <w:rPr>
                <w:szCs w:val="21"/>
              </w:rPr>
            </w:pPr>
            <w:r>
              <w:rPr>
                <w:rFonts w:hint="eastAsia"/>
                <w:szCs w:val="21"/>
              </w:rPr>
              <w:t>1.</w:t>
            </w:r>
            <w:r>
              <w:rPr>
                <w:rFonts w:hint="eastAsia"/>
                <w:szCs w:val="21"/>
              </w:rPr>
              <w:t>★软件产品，采用</w:t>
            </w:r>
            <w:r>
              <w:rPr>
                <w:rFonts w:hint="eastAsia"/>
                <w:szCs w:val="21"/>
              </w:rPr>
              <w:t>LINUX</w:t>
            </w:r>
            <w:r>
              <w:rPr>
                <w:rFonts w:hint="eastAsia"/>
                <w:szCs w:val="21"/>
              </w:rPr>
              <w:t>安装，集成数据库、防火墙系统。全中文界面，完全</w:t>
            </w:r>
            <w:r>
              <w:rPr>
                <w:rFonts w:hint="eastAsia"/>
                <w:szCs w:val="21"/>
              </w:rPr>
              <w:t>B/S</w:t>
            </w:r>
            <w:r>
              <w:rPr>
                <w:rFonts w:hint="eastAsia"/>
                <w:szCs w:val="21"/>
              </w:rPr>
              <w:t>架构，可以在任何地方随时通过</w:t>
            </w:r>
            <w:r>
              <w:rPr>
                <w:rFonts w:hint="eastAsia"/>
                <w:szCs w:val="21"/>
              </w:rPr>
              <w:t>PC</w:t>
            </w:r>
            <w:r>
              <w:rPr>
                <w:rFonts w:hint="eastAsia"/>
                <w:szCs w:val="21"/>
              </w:rPr>
              <w:t>浏览器、手机等移动设备浏览器进行远程管理。不需安装独立的客户端管理软件。支持对机房链路、网络设备、服务器等监控。可监控≥</w:t>
            </w:r>
            <w:r>
              <w:rPr>
                <w:rFonts w:hint="eastAsia"/>
                <w:szCs w:val="21"/>
              </w:rPr>
              <w:t>50IP</w:t>
            </w:r>
            <w:r>
              <w:rPr>
                <w:rFonts w:hint="eastAsia"/>
                <w:szCs w:val="21"/>
              </w:rPr>
              <w:t>数；</w:t>
            </w:r>
          </w:p>
          <w:p w:rsidR="00434D67" w:rsidRDefault="009825A6">
            <w:pPr>
              <w:rPr>
                <w:szCs w:val="21"/>
              </w:rPr>
            </w:pPr>
            <w:r>
              <w:rPr>
                <w:rFonts w:hint="eastAsia"/>
                <w:szCs w:val="21"/>
              </w:rPr>
              <w:t>2.</w:t>
            </w:r>
            <w:r>
              <w:rPr>
                <w:rFonts w:hint="eastAsia"/>
                <w:szCs w:val="21"/>
              </w:rPr>
              <w:t>提供远程协助功能，在用户管理员授权下，远程工程师能通过互联网方便的协助进行系统维护，维护过程中传输的数据应该在</w:t>
            </w:r>
            <w:r>
              <w:rPr>
                <w:rFonts w:hint="eastAsia"/>
                <w:szCs w:val="21"/>
              </w:rPr>
              <w:t>VPN</w:t>
            </w:r>
            <w:r>
              <w:rPr>
                <w:rFonts w:hint="eastAsia"/>
                <w:szCs w:val="21"/>
              </w:rPr>
              <w:t>通道中保密进行。不需在前端防火墙做任何端口映射配置。</w:t>
            </w:r>
            <w:r>
              <w:rPr>
                <w:rFonts w:hint="eastAsia"/>
                <w:szCs w:val="21"/>
              </w:rPr>
              <w:t xml:space="preserve">  </w:t>
            </w:r>
          </w:p>
          <w:p w:rsidR="00434D67" w:rsidRDefault="009825A6">
            <w:pPr>
              <w:rPr>
                <w:szCs w:val="21"/>
              </w:rPr>
            </w:pPr>
            <w:r>
              <w:rPr>
                <w:rFonts w:hint="eastAsia"/>
                <w:szCs w:val="21"/>
              </w:rPr>
              <w:t>3.</w:t>
            </w:r>
            <w:r>
              <w:rPr>
                <w:rFonts w:hint="eastAsia"/>
                <w:szCs w:val="21"/>
              </w:rPr>
              <w:t>具有云端管理功能。用户部署的一个或者多个监控系统可接入云端平台。用户登录云端平台，可以实时查看每个监控系统的监控整体状况、实时故障通知信息等。用户系统通过云端系统实时推送微信告警通知。</w:t>
            </w:r>
          </w:p>
          <w:p w:rsidR="00434D67" w:rsidRDefault="009825A6">
            <w:pPr>
              <w:rPr>
                <w:szCs w:val="21"/>
              </w:rPr>
            </w:pPr>
            <w:r>
              <w:rPr>
                <w:rFonts w:hint="eastAsia"/>
                <w:szCs w:val="21"/>
              </w:rPr>
              <w:t>4.</w:t>
            </w:r>
            <w:r>
              <w:rPr>
                <w:rFonts w:hint="eastAsia"/>
                <w:szCs w:val="21"/>
              </w:rPr>
              <w:t>支持主流品牌网络设备的监控。应包括</w:t>
            </w:r>
            <w:r>
              <w:rPr>
                <w:rFonts w:hint="eastAsia"/>
                <w:szCs w:val="21"/>
              </w:rPr>
              <w:t>Cisco</w:t>
            </w:r>
            <w:r>
              <w:rPr>
                <w:rFonts w:hint="eastAsia"/>
                <w:szCs w:val="21"/>
              </w:rPr>
              <w:t>、</w:t>
            </w:r>
            <w:r>
              <w:rPr>
                <w:rFonts w:hint="eastAsia"/>
                <w:szCs w:val="21"/>
              </w:rPr>
              <w:t>F5</w:t>
            </w:r>
            <w:r>
              <w:rPr>
                <w:rFonts w:hint="eastAsia"/>
                <w:szCs w:val="21"/>
              </w:rPr>
              <w:t>、华为、</w:t>
            </w:r>
            <w:r>
              <w:rPr>
                <w:rFonts w:hint="eastAsia"/>
                <w:szCs w:val="21"/>
              </w:rPr>
              <w:t>H3C</w:t>
            </w:r>
            <w:r>
              <w:rPr>
                <w:rFonts w:hint="eastAsia"/>
                <w:szCs w:val="21"/>
              </w:rPr>
              <w:t>、中兴、</w:t>
            </w:r>
            <w:r>
              <w:rPr>
                <w:rFonts w:hint="eastAsia"/>
                <w:szCs w:val="21"/>
              </w:rPr>
              <w:t>Juniper</w:t>
            </w:r>
            <w:r>
              <w:rPr>
                <w:rFonts w:hint="eastAsia"/>
                <w:szCs w:val="21"/>
              </w:rPr>
              <w:t>、</w:t>
            </w:r>
            <w:r>
              <w:rPr>
                <w:rFonts w:hint="eastAsia"/>
                <w:szCs w:val="21"/>
              </w:rPr>
              <w:t>FortiGate</w:t>
            </w:r>
            <w:r>
              <w:rPr>
                <w:rFonts w:hint="eastAsia"/>
                <w:szCs w:val="21"/>
              </w:rPr>
              <w:t>、</w:t>
            </w:r>
            <w:r>
              <w:rPr>
                <w:rFonts w:hint="eastAsia"/>
                <w:szCs w:val="21"/>
              </w:rPr>
              <w:t>SecGate</w:t>
            </w:r>
            <w:r>
              <w:rPr>
                <w:rFonts w:hint="eastAsia"/>
                <w:szCs w:val="21"/>
              </w:rPr>
              <w:t>、</w:t>
            </w:r>
            <w:r>
              <w:rPr>
                <w:rFonts w:hint="eastAsia"/>
                <w:szCs w:val="21"/>
              </w:rPr>
              <w:t>A10</w:t>
            </w:r>
            <w:r>
              <w:rPr>
                <w:rFonts w:hint="eastAsia"/>
                <w:szCs w:val="21"/>
              </w:rPr>
              <w:t>、锐捷、天融信等厂家的路由器、交换机、防火墙、负载均衡设备等。主要参数为接口流量、</w:t>
            </w:r>
            <w:r>
              <w:rPr>
                <w:rFonts w:hint="eastAsia"/>
                <w:szCs w:val="21"/>
              </w:rPr>
              <w:t>CPU</w:t>
            </w:r>
            <w:r>
              <w:rPr>
                <w:rFonts w:hint="eastAsia"/>
                <w:szCs w:val="21"/>
              </w:rPr>
              <w:t>负载、内存使用量等性能参数的。对接口的监控包括每秒非广播包数量、广播包数量、丢包数、错误包数、未知协议包数等参数。对支持的产品可监控设备温度、电源状态、风扇等物理部件状态。</w:t>
            </w:r>
          </w:p>
          <w:p w:rsidR="00434D67" w:rsidRDefault="009825A6">
            <w:pPr>
              <w:rPr>
                <w:szCs w:val="21"/>
              </w:rPr>
            </w:pPr>
            <w:r>
              <w:rPr>
                <w:rFonts w:hint="eastAsia"/>
                <w:szCs w:val="21"/>
              </w:rPr>
              <w:t>5.</w:t>
            </w:r>
            <w:r>
              <w:rPr>
                <w:rFonts w:hint="eastAsia"/>
                <w:szCs w:val="21"/>
              </w:rPr>
              <w:t>★接口分析功能，提供单设备、多设备支持，可在弹出的接口列表上，选择需要进行对比分析的接口，进入网络接口分析窗口。可在一个曲线图上，可同列多设备、多接口的指定指标的曲线，可设定时间范围、指定显示的指标（总流量、出</w:t>
            </w:r>
            <w:r>
              <w:rPr>
                <w:rFonts w:hint="eastAsia"/>
                <w:szCs w:val="21"/>
              </w:rPr>
              <w:t>/</w:t>
            </w:r>
            <w:r>
              <w:rPr>
                <w:rFonts w:hint="eastAsia"/>
                <w:szCs w:val="21"/>
              </w:rPr>
              <w:t>入流量、总流量占用率、出</w:t>
            </w:r>
            <w:r>
              <w:rPr>
                <w:rFonts w:hint="eastAsia"/>
                <w:szCs w:val="21"/>
              </w:rPr>
              <w:t>/</w:t>
            </w:r>
            <w:r>
              <w:rPr>
                <w:rFonts w:hint="eastAsia"/>
                <w:szCs w:val="21"/>
              </w:rPr>
              <w:t>入流量占用率）等。</w:t>
            </w:r>
          </w:p>
          <w:p w:rsidR="00434D67" w:rsidRDefault="009825A6">
            <w:pPr>
              <w:rPr>
                <w:szCs w:val="21"/>
              </w:rPr>
            </w:pPr>
            <w:r>
              <w:rPr>
                <w:rFonts w:hint="eastAsia"/>
                <w:szCs w:val="21"/>
              </w:rPr>
              <w:t>6.</w:t>
            </w:r>
            <w:r>
              <w:rPr>
                <w:rFonts w:hint="eastAsia"/>
                <w:szCs w:val="21"/>
              </w:rPr>
              <w:t>可自动扫描发现针对</w:t>
            </w:r>
            <w:r>
              <w:rPr>
                <w:rFonts w:hint="eastAsia"/>
                <w:szCs w:val="21"/>
              </w:rPr>
              <w:t>MYSQL</w:t>
            </w:r>
            <w:r>
              <w:rPr>
                <w:rFonts w:hint="eastAsia"/>
                <w:szCs w:val="21"/>
              </w:rPr>
              <w:t>、</w:t>
            </w:r>
            <w:r>
              <w:rPr>
                <w:rFonts w:hint="eastAsia"/>
                <w:szCs w:val="21"/>
              </w:rPr>
              <w:t>ORACLE</w:t>
            </w:r>
            <w:r>
              <w:rPr>
                <w:rFonts w:hint="eastAsia"/>
                <w:szCs w:val="21"/>
              </w:rPr>
              <w:t>系统，可提供提供的信息，自动扫描数据库模板文件，无需添加自动生成图形化展示，自动生成数据库概览、</w:t>
            </w:r>
            <w:r>
              <w:rPr>
                <w:rFonts w:hint="eastAsia"/>
                <w:szCs w:val="21"/>
              </w:rPr>
              <w:t>SGA</w:t>
            </w:r>
            <w:r>
              <w:rPr>
                <w:rFonts w:hint="eastAsia"/>
                <w:szCs w:val="21"/>
              </w:rPr>
              <w:t>、</w:t>
            </w:r>
            <w:r>
              <w:rPr>
                <w:rFonts w:hint="eastAsia"/>
                <w:szCs w:val="21"/>
              </w:rPr>
              <w:t>PGA</w:t>
            </w:r>
            <w:r>
              <w:rPr>
                <w:rFonts w:hint="eastAsia"/>
                <w:szCs w:val="21"/>
              </w:rPr>
              <w:t>、表空间、数据文件、会话、日志、缓存数据、锁队列等重要性能指标。</w:t>
            </w:r>
          </w:p>
          <w:p w:rsidR="00434D67" w:rsidRDefault="009825A6">
            <w:pPr>
              <w:rPr>
                <w:szCs w:val="21"/>
              </w:rPr>
            </w:pPr>
            <w:r>
              <w:rPr>
                <w:rFonts w:hint="eastAsia"/>
                <w:szCs w:val="21"/>
              </w:rPr>
              <w:t>7.</w:t>
            </w:r>
            <w:r>
              <w:rPr>
                <w:rFonts w:hint="eastAsia"/>
                <w:szCs w:val="21"/>
              </w:rPr>
              <w:t>支持包括</w:t>
            </w:r>
            <w:r>
              <w:rPr>
                <w:rFonts w:hint="eastAsia"/>
                <w:szCs w:val="21"/>
              </w:rPr>
              <w:t>CISCO</w:t>
            </w:r>
            <w:r>
              <w:rPr>
                <w:rFonts w:hint="eastAsia"/>
                <w:szCs w:val="21"/>
              </w:rPr>
              <w:t>、华为、</w:t>
            </w:r>
            <w:r>
              <w:rPr>
                <w:rFonts w:hint="eastAsia"/>
                <w:szCs w:val="21"/>
              </w:rPr>
              <w:t>H3C</w:t>
            </w:r>
            <w:r>
              <w:rPr>
                <w:rFonts w:hint="eastAsia"/>
                <w:szCs w:val="21"/>
              </w:rPr>
              <w:t>等主流各类光模块网络设备，对发送光功率、接受光功率、光损耗（</w:t>
            </w:r>
            <w:r>
              <w:rPr>
                <w:rFonts w:hint="eastAsia"/>
                <w:szCs w:val="21"/>
              </w:rPr>
              <w:t>DB</w:t>
            </w:r>
            <w:r>
              <w:rPr>
                <w:rFonts w:hint="eastAsia"/>
                <w:szCs w:val="21"/>
              </w:rPr>
              <w:t>值）、光模块的温湿度、电压、电流等进行实时监控。</w:t>
            </w:r>
          </w:p>
          <w:p w:rsidR="00434D67" w:rsidRDefault="009825A6">
            <w:pPr>
              <w:rPr>
                <w:szCs w:val="21"/>
              </w:rPr>
            </w:pPr>
            <w:r>
              <w:rPr>
                <w:rFonts w:hint="eastAsia"/>
                <w:szCs w:val="21"/>
              </w:rPr>
              <w:t>8.</w:t>
            </w:r>
            <w:r>
              <w:rPr>
                <w:rFonts w:hint="eastAsia"/>
                <w:szCs w:val="21"/>
              </w:rPr>
              <w:t>支持通过类别、厂商和自定义分组，对所有设备在资源树上进行管理。自定义分组需要支持多级分组管理，每个设备根据需要可加入多个分组。可对资源树上的每个节点进行对应设备资源的列表、实时告警汇总和统计等。</w:t>
            </w:r>
          </w:p>
          <w:p w:rsidR="00434D67" w:rsidRDefault="009825A6">
            <w:pPr>
              <w:rPr>
                <w:szCs w:val="21"/>
              </w:rPr>
            </w:pPr>
            <w:r>
              <w:rPr>
                <w:rFonts w:hint="eastAsia"/>
                <w:szCs w:val="21"/>
              </w:rPr>
              <w:t>9.</w:t>
            </w:r>
            <w:r>
              <w:rPr>
                <w:rFonts w:hint="eastAsia"/>
                <w:szCs w:val="21"/>
              </w:rPr>
              <w:t>可自动扫描发现主机（</w:t>
            </w:r>
            <w:r>
              <w:rPr>
                <w:rFonts w:hint="eastAsia"/>
                <w:szCs w:val="21"/>
              </w:rPr>
              <w:t>ESXI</w:t>
            </w:r>
            <w:r>
              <w:rPr>
                <w:rFonts w:hint="eastAsia"/>
                <w:szCs w:val="21"/>
              </w:rPr>
              <w:t>）硬件、</w:t>
            </w:r>
            <w:r>
              <w:rPr>
                <w:rFonts w:hint="eastAsia"/>
                <w:szCs w:val="21"/>
              </w:rPr>
              <w:t>CPU</w:t>
            </w:r>
            <w:r>
              <w:rPr>
                <w:rFonts w:hint="eastAsia"/>
                <w:szCs w:val="21"/>
              </w:rPr>
              <w:t>、内存、容量、网络接口和主机下所有虚拟机开关机状态和</w:t>
            </w:r>
            <w:r>
              <w:rPr>
                <w:rFonts w:hint="eastAsia"/>
                <w:szCs w:val="21"/>
              </w:rPr>
              <w:t>CPU</w:t>
            </w:r>
            <w:r>
              <w:rPr>
                <w:rFonts w:hint="eastAsia"/>
                <w:szCs w:val="21"/>
              </w:rPr>
              <w:t>、内存、置备的空间监控。</w:t>
            </w:r>
          </w:p>
          <w:p w:rsidR="00434D67" w:rsidRDefault="009825A6">
            <w:pPr>
              <w:rPr>
                <w:szCs w:val="21"/>
              </w:rPr>
            </w:pPr>
            <w:r>
              <w:rPr>
                <w:rFonts w:hint="eastAsia"/>
                <w:szCs w:val="21"/>
              </w:rPr>
              <w:t>10.</w:t>
            </w:r>
            <w:r>
              <w:rPr>
                <w:rFonts w:hint="eastAsia"/>
                <w:szCs w:val="21"/>
              </w:rPr>
              <w:t>系统提供统一的告警日志管理入口。可以根据时间范围、告警级别、指定设备范围、关键字等进行告警日志的查询。并支持查询如故障确认、启</w:t>
            </w:r>
            <w:r>
              <w:rPr>
                <w:rFonts w:hint="eastAsia"/>
                <w:szCs w:val="21"/>
              </w:rPr>
              <w:t>/</w:t>
            </w:r>
            <w:r>
              <w:rPr>
                <w:rFonts w:hint="eastAsia"/>
                <w:szCs w:val="21"/>
              </w:rPr>
              <w:t>停检测、启</w:t>
            </w:r>
            <w:r>
              <w:rPr>
                <w:rFonts w:hint="eastAsia"/>
                <w:szCs w:val="21"/>
              </w:rPr>
              <w:t>/</w:t>
            </w:r>
            <w:r>
              <w:rPr>
                <w:rFonts w:hint="eastAsia"/>
                <w:szCs w:val="21"/>
              </w:rPr>
              <w:t>停通知等的操作日志。可对告警级别进行汇总。</w:t>
            </w:r>
          </w:p>
          <w:p w:rsidR="00434D67" w:rsidRDefault="009825A6">
            <w:pPr>
              <w:rPr>
                <w:szCs w:val="21"/>
              </w:rPr>
            </w:pPr>
            <w:r>
              <w:rPr>
                <w:rFonts w:hint="eastAsia"/>
                <w:szCs w:val="21"/>
              </w:rPr>
              <w:t>11.</w:t>
            </w:r>
            <w:r>
              <w:rPr>
                <w:rFonts w:hint="eastAsia"/>
                <w:szCs w:val="21"/>
              </w:rPr>
              <w:t>包含支持标准</w:t>
            </w:r>
            <w:r>
              <w:rPr>
                <w:rFonts w:hint="eastAsia"/>
                <w:szCs w:val="21"/>
              </w:rPr>
              <w:t>SYSLOG</w:t>
            </w:r>
            <w:r>
              <w:rPr>
                <w:rFonts w:hint="eastAsia"/>
                <w:szCs w:val="21"/>
              </w:rPr>
              <w:t>的日志管理和分析模块，能收集各操作系统、网络设备的</w:t>
            </w:r>
            <w:r>
              <w:rPr>
                <w:rFonts w:hint="eastAsia"/>
                <w:szCs w:val="21"/>
              </w:rPr>
              <w:t>SYSLOG</w:t>
            </w:r>
            <w:r>
              <w:rPr>
                <w:rFonts w:hint="eastAsia"/>
                <w:szCs w:val="21"/>
              </w:rPr>
              <w:t>标准输出日志信息。支持</w:t>
            </w:r>
            <w:r>
              <w:rPr>
                <w:rFonts w:hint="eastAsia"/>
                <w:szCs w:val="21"/>
              </w:rPr>
              <w:t>syslog</w:t>
            </w:r>
            <w:r>
              <w:rPr>
                <w:rFonts w:hint="eastAsia"/>
                <w:szCs w:val="21"/>
              </w:rPr>
              <w:t>访问限制功能。可根据</w:t>
            </w:r>
            <w:r>
              <w:rPr>
                <w:rFonts w:hint="eastAsia"/>
                <w:szCs w:val="21"/>
              </w:rPr>
              <w:t>IP/</w:t>
            </w:r>
            <w:r>
              <w:rPr>
                <w:rFonts w:hint="eastAsia"/>
                <w:szCs w:val="21"/>
              </w:rPr>
              <w:t>网段设置允许的</w:t>
            </w:r>
            <w:r>
              <w:rPr>
                <w:rFonts w:hint="eastAsia"/>
                <w:szCs w:val="21"/>
              </w:rPr>
              <w:t>syslog</w:t>
            </w:r>
            <w:r>
              <w:rPr>
                <w:rFonts w:hint="eastAsia"/>
                <w:szCs w:val="21"/>
              </w:rPr>
              <w:t>来源。</w:t>
            </w:r>
          </w:p>
          <w:p w:rsidR="00434D67" w:rsidRDefault="009825A6">
            <w:pPr>
              <w:rPr>
                <w:szCs w:val="21"/>
              </w:rPr>
            </w:pPr>
            <w:r>
              <w:rPr>
                <w:rFonts w:hint="eastAsia"/>
                <w:szCs w:val="21"/>
              </w:rPr>
              <w:lastRenderedPageBreak/>
              <w:t>12.</w:t>
            </w:r>
            <w:r>
              <w:rPr>
                <w:rFonts w:hint="eastAsia"/>
                <w:szCs w:val="21"/>
              </w:rPr>
              <w:t>能收集网络设备</w:t>
            </w:r>
            <w:r>
              <w:rPr>
                <w:rFonts w:hint="eastAsia"/>
                <w:szCs w:val="21"/>
              </w:rPr>
              <w:t>Netflow</w:t>
            </w:r>
            <w:r>
              <w:rPr>
                <w:rFonts w:hint="eastAsia"/>
                <w:szCs w:val="21"/>
              </w:rPr>
              <w:t>、</w:t>
            </w:r>
            <w:r>
              <w:rPr>
                <w:rFonts w:hint="eastAsia"/>
                <w:szCs w:val="21"/>
              </w:rPr>
              <w:t>Sflow</w:t>
            </w:r>
            <w:r>
              <w:rPr>
                <w:rFonts w:hint="eastAsia"/>
                <w:szCs w:val="21"/>
              </w:rPr>
              <w:t>等协议的数据源的数据流信息。并能进行分析、汇总，图形化输出制定时间范围和流向的汇总表、用户</w:t>
            </w:r>
            <w:r>
              <w:rPr>
                <w:rFonts w:hint="eastAsia"/>
                <w:szCs w:val="21"/>
              </w:rPr>
              <w:t>IP</w:t>
            </w:r>
            <w:r>
              <w:rPr>
                <w:rFonts w:hint="eastAsia"/>
                <w:szCs w:val="21"/>
              </w:rPr>
              <w:t>流量</w:t>
            </w:r>
            <w:r>
              <w:rPr>
                <w:rFonts w:hint="eastAsia"/>
                <w:szCs w:val="21"/>
              </w:rPr>
              <w:t>TOPN</w:t>
            </w:r>
            <w:r>
              <w:rPr>
                <w:rFonts w:hint="eastAsia"/>
                <w:szCs w:val="21"/>
              </w:rPr>
              <w:t>饼图、</w:t>
            </w:r>
            <w:r>
              <w:rPr>
                <w:rFonts w:hint="eastAsia"/>
                <w:szCs w:val="21"/>
              </w:rPr>
              <w:t>TCP/UDP/ICMP</w:t>
            </w:r>
            <w:r>
              <w:rPr>
                <w:rFonts w:hint="eastAsia"/>
                <w:szCs w:val="21"/>
              </w:rPr>
              <w:t>等协议流量</w:t>
            </w:r>
            <w:r>
              <w:rPr>
                <w:rFonts w:hint="eastAsia"/>
                <w:szCs w:val="21"/>
              </w:rPr>
              <w:t>TOPN</w:t>
            </w:r>
            <w:r>
              <w:rPr>
                <w:rFonts w:hint="eastAsia"/>
                <w:szCs w:val="21"/>
              </w:rPr>
              <w:t>饼图，输出各类应用的流量详细情况和</w:t>
            </w:r>
            <w:r>
              <w:rPr>
                <w:rFonts w:hint="eastAsia"/>
                <w:szCs w:val="21"/>
              </w:rPr>
              <w:t>TOPN</w:t>
            </w:r>
            <w:r>
              <w:rPr>
                <w:rFonts w:hint="eastAsia"/>
                <w:szCs w:val="21"/>
              </w:rPr>
              <w:t>列表等。通过上述手段进行流量相关的故障分析和定位。支持在交换机上通过镜像端口以获得数据流，并进行</w:t>
            </w:r>
            <w:r>
              <w:rPr>
                <w:rFonts w:hint="eastAsia"/>
                <w:szCs w:val="21"/>
              </w:rPr>
              <w:t>Netflow</w:t>
            </w:r>
            <w:r>
              <w:rPr>
                <w:rFonts w:hint="eastAsia"/>
                <w:szCs w:val="21"/>
              </w:rPr>
              <w:t>转换，进行流量分析。</w:t>
            </w:r>
          </w:p>
          <w:p w:rsidR="00434D67" w:rsidRDefault="009825A6">
            <w:pPr>
              <w:rPr>
                <w:rFonts w:ascii="宋体" w:hAnsi="宋体" w:cs="宋体"/>
                <w:szCs w:val="21"/>
              </w:rPr>
            </w:pPr>
            <w:r>
              <w:rPr>
                <w:rFonts w:hint="eastAsia"/>
                <w:szCs w:val="21"/>
              </w:rPr>
              <w:t>13.</w:t>
            </w:r>
            <w:r>
              <w:rPr>
                <w:rFonts w:hint="eastAsia"/>
                <w:szCs w:val="21"/>
              </w:rPr>
              <w:t>产品可扩展包含动力环境监控子系统，为一体化产品，统一的人机界面，统一告警通知。系统通过配套的监控主机、智能设备监控主机以及各类探头，可支持温湿度、普通漏水、定位漏水、烟雾、电量、空开状态、</w:t>
            </w:r>
            <w:r>
              <w:rPr>
                <w:rFonts w:hint="eastAsia"/>
                <w:szCs w:val="21"/>
              </w:rPr>
              <w:t>UPS</w:t>
            </w:r>
            <w:r>
              <w:rPr>
                <w:rFonts w:hint="eastAsia"/>
                <w:szCs w:val="21"/>
              </w:rPr>
              <w:t>、电池组、精密空调、普通家用空调、红外、消防、防雷、新风机、加湿机和门禁等机房动力环境参数的监控。</w:t>
            </w:r>
            <w:r>
              <w:rPr>
                <w:rFonts w:hint="eastAsia"/>
                <w:szCs w:val="21"/>
              </w:rPr>
              <w:t xml:space="preserve">   </w:t>
            </w:r>
          </w:p>
          <w:p w:rsidR="00434D67" w:rsidRDefault="00434D67">
            <w:pPr>
              <w:rPr>
                <w:rFonts w:ascii="宋体" w:hAnsi="宋体" w:cs="宋体"/>
                <w:szCs w:val="21"/>
              </w:rPr>
            </w:pP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6</w:t>
            </w:r>
            <w:r>
              <w:rPr>
                <w:rFonts w:ascii="宋体" w:hAnsi="宋体" w:cs="宋体"/>
                <w:kern w:val="0"/>
                <w:szCs w:val="21"/>
              </w:rPr>
              <w:t xml:space="preserve"> </w:t>
            </w:r>
          </w:p>
        </w:tc>
        <w:tc>
          <w:tcPr>
            <w:tcW w:w="993"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安全态势感知平台</w:t>
            </w: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套</w:t>
            </w:r>
          </w:p>
        </w:tc>
        <w:tc>
          <w:tcPr>
            <w:tcW w:w="6742" w:type="dxa"/>
            <w:tcMar>
              <w:top w:w="10" w:type="dxa"/>
              <w:left w:w="10" w:type="dxa"/>
              <w:right w:w="10" w:type="dxa"/>
            </w:tcMar>
            <w:vAlign w:val="center"/>
          </w:tcPr>
          <w:p w:rsidR="00434D67" w:rsidRDefault="009825A6">
            <w:pPr>
              <w:widowControl/>
              <w:spacing w:line="360" w:lineRule="auto"/>
              <w:ind w:right="28"/>
              <w:textAlignment w:val="center"/>
              <w:rPr>
                <w:szCs w:val="21"/>
              </w:rPr>
            </w:pPr>
            <w:r>
              <w:rPr>
                <w:rFonts w:hint="eastAsia"/>
                <w:szCs w:val="21"/>
              </w:rPr>
              <w:t>一、★性能参数：</w:t>
            </w:r>
          </w:p>
          <w:p w:rsidR="00434D67" w:rsidRDefault="009825A6">
            <w:pPr>
              <w:widowControl/>
              <w:spacing w:line="360" w:lineRule="auto"/>
              <w:ind w:right="28"/>
              <w:textAlignment w:val="center"/>
              <w:rPr>
                <w:szCs w:val="21"/>
              </w:rPr>
            </w:pPr>
            <w:r>
              <w:rPr>
                <w:rFonts w:hint="eastAsia"/>
                <w:szCs w:val="21"/>
              </w:rPr>
              <w:t>1</w:t>
            </w:r>
            <w:r>
              <w:rPr>
                <w:rFonts w:hint="eastAsia"/>
                <w:szCs w:val="21"/>
              </w:rPr>
              <w:t>、设备采用外观≥</w:t>
            </w:r>
            <w:r>
              <w:rPr>
                <w:rFonts w:hint="eastAsia"/>
                <w:szCs w:val="21"/>
              </w:rPr>
              <w:t>1U</w:t>
            </w:r>
            <w:r>
              <w:rPr>
                <w:rFonts w:hint="eastAsia"/>
                <w:szCs w:val="21"/>
              </w:rPr>
              <w:t>的机架式服务器，配置</w:t>
            </w:r>
            <w:r>
              <w:rPr>
                <w:rFonts w:hint="eastAsia"/>
                <w:szCs w:val="21"/>
              </w:rPr>
              <w:t xml:space="preserve">16TB </w:t>
            </w:r>
            <w:r>
              <w:rPr>
                <w:rFonts w:hint="eastAsia"/>
                <w:szCs w:val="21"/>
              </w:rPr>
              <w:t>企业级硬盘、</w:t>
            </w:r>
            <w:r>
              <w:rPr>
                <w:rFonts w:hint="eastAsia"/>
                <w:szCs w:val="21"/>
              </w:rPr>
              <w:t>1</w:t>
            </w:r>
            <w:r>
              <w:rPr>
                <w:rFonts w:hint="eastAsia"/>
                <w:szCs w:val="21"/>
              </w:rPr>
              <w:t>块</w:t>
            </w:r>
            <w:r>
              <w:rPr>
                <w:rFonts w:hint="eastAsia"/>
                <w:szCs w:val="21"/>
              </w:rPr>
              <w:t>128G SSD</w:t>
            </w:r>
            <w:r>
              <w:rPr>
                <w:rFonts w:hint="eastAsia"/>
                <w:szCs w:val="21"/>
              </w:rPr>
              <w:t>系统盘，标配≥</w:t>
            </w:r>
            <w:r>
              <w:rPr>
                <w:rFonts w:hint="eastAsia"/>
                <w:szCs w:val="21"/>
              </w:rPr>
              <w:t>4</w:t>
            </w:r>
            <w:r>
              <w:rPr>
                <w:rFonts w:hint="eastAsia"/>
                <w:szCs w:val="21"/>
              </w:rPr>
              <w:t>个千兆电口，配置单电源；</w:t>
            </w:r>
          </w:p>
          <w:p w:rsidR="00434D67" w:rsidRDefault="009825A6">
            <w:pPr>
              <w:widowControl/>
              <w:spacing w:line="360" w:lineRule="auto"/>
              <w:ind w:right="28"/>
              <w:textAlignment w:val="center"/>
              <w:rPr>
                <w:szCs w:val="21"/>
              </w:rPr>
            </w:pPr>
            <w:r>
              <w:rPr>
                <w:rFonts w:hint="eastAsia"/>
                <w:szCs w:val="21"/>
              </w:rPr>
              <w:t>2</w:t>
            </w:r>
            <w:r>
              <w:rPr>
                <w:rFonts w:hint="eastAsia"/>
                <w:szCs w:val="21"/>
              </w:rPr>
              <w:t>、提供</w:t>
            </w:r>
            <w:r>
              <w:rPr>
                <w:rFonts w:hint="eastAsia"/>
                <w:szCs w:val="21"/>
              </w:rPr>
              <w:t>3</w:t>
            </w:r>
            <w:r>
              <w:rPr>
                <w:rFonts w:hint="eastAsia"/>
                <w:szCs w:val="21"/>
              </w:rPr>
              <w:t>年软件升级、规则库升级、硬件质保；</w:t>
            </w:r>
          </w:p>
          <w:p w:rsidR="00434D67" w:rsidRDefault="009825A6">
            <w:pPr>
              <w:widowControl/>
              <w:spacing w:line="360" w:lineRule="auto"/>
              <w:ind w:right="28"/>
              <w:textAlignment w:val="center"/>
              <w:rPr>
                <w:szCs w:val="21"/>
              </w:rPr>
            </w:pPr>
            <w:r>
              <w:rPr>
                <w:rFonts w:hint="eastAsia"/>
                <w:szCs w:val="21"/>
              </w:rPr>
              <w:t>二、功能参数：</w:t>
            </w:r>
          </w:p>
          <w:p w:rsidR="00434D67" w:rsidRDefault="009825A6">
            <w:pPr>
              <w:widowControl/>
              <w:spacing w:line="360" w:lineRule="auto"/>
              <w:ind w:right="28"/>
              <w:textAlignment w:val="center"/>
              <w:rPr>
                <w:szCs w:val="21"/>
              </w:rPr>
            </w:pPr>
            <w:r>
              <w:rPr>
                <w:rFonts w:hint="eastAsia"/>
                <w:szCs w:val="21"/>
              </w:rPr>
              <w:t>1</w:t>
            </w:r>
            <w:r>
              <w:rPr>
                <w:rFonts w:hint="eastAsia"/>
                <w:szCs w:val="21"/>
              </w:rPr>
              <w:t>、支持自动识别网络内部主机网段和外网网段；支持通过流量中的应用内容自动区分网络内部网段</w:t>
            </w:r>
            <w:r>
              <w:rPr>
                <w:rFonts w:hint="eastAsia"/>
                <w:szCs w:val="21"/>
              </w:rPr>
              <w:t>IP</w:t>
            </w:r>
            <w:r>
              <w:rPr>
                <w:rFonts w:hint="eastAsia"/>
                <w:szCs w:val="21"/>
              </w:rPr>
              <w:t>是属于</w:t>
            </w:r>
            <w:r>
              <w:rPr>
                <w:rFonts w:hint="eastAsia"/>
                <w:szCs w:val="21"/>
              </w:rPr>
              <w:t>PC</w:t>
            </w:r>
            <w:r>
              <w:rPr>
                <w:rFonts w:hint="eastAsia"/>
                <w:szCs w:val="21"/>
              </w:rPr>
              <w:t>还是服务器；</w:t>
            </w:r>
          </w:p>
          <w:p w:rsidR="00434D67" w:rsidRDefault="009825A6">
            <w:pPr>
              <w:widowControl/>
              <w:spacing w:line="360" w:lineRule="auto"/>
              <w:ind w:right="28"/>
              <w:textAlignment w:val="center"/>
              <w:rPr>
                <w:szCs w:val="21"/>
              </w:rPr>
            </w:pPr>
            <w:r>
              <w:rPr>
                <w:rFonts w:hint="eastAsia"/>
                <w:szCs w:val="21"/>
              </w:rPr>
              <w:t>2</w:t>
            </w:r>
            <w:r>
              <w:rPr>
                <w:rFonts w:hint="eastAsia"/>
                <w:szCs w:val="21"/>
              </w:rPr>
              <w:t>、★支持基于流量实时漏洞功能，漏洞分析类型包含配置错误漏洞、</w:t>
            </w:r>
            <w:r>
              <w:rPr>
                <w:rFonts w:hint="eastAsia"/>
                <w:szCs w:val="21"/>
              </w:rPr>
              <w:t>OpenSSH</w:t>
            </w:r>
            <w:r>
              <w:rPr>
                <w:rFonts w:hint="eastAsia"/>
                <w:szCs w:val="21"/>
              </w:rPr>
              <w:t>漏洞、目录遍历漏洞、</w:t>
            </w:r>
            <w:r>
              <w:rPr>
                <w:rFonts w:hint="eastAsia"/>
                <w:szCs w:val="21"/>
              </w:rPr>
              <w:t>OpenLDAP</w:t>
            </w:r>
            <w:r>
              <w:rPr>
                <w:rFonts w:hint="eastAsia"/>
                <w:szCs w:val="21"/>
              </w:rPr>
              <w:t>等操作系统、数据库、</w:t>
            </w:r>
            <w:r>
              <w:rPr>
                <w:rFonts w:hint="eastAsia"/>
                <w:szCs w:val="21"/>
              </w:rPr>
              <w:t>Web</w:t>
            </w:r>
            <w:r>
              <w:rPr>
                <w:rFonts w:hint="eastAsia"/>
                <w:szCs w:val="21"/>
              </w:rPr>
              <w:t>应用等，页面上支持展示业务脆弱性风险分布、漏洞类型分析、漏洞态势与危害和处置建议，并支持导出脆弱性感知报告；</w:t>
            </w:r>
            <w:r>
              <w:rPr>
                <w:rFonts w:hint="eastAsia"/>
                <w:szCs w:val="21"/>
              </w:rPr>
              <w:t xml:space="preserve"> </w:t>
            </w:r>
            <w:r>
              <w:rPr>
                <w:rFonts w:hint="eastAsia"/>
                <w:szCs w:val="21"/>
              </w:rPr>
              <w:t>（提供产品界面截图并加盖投标人公章）</w:t>
            </w:r>
          </w:p>
          <w:p w:rsidR="00434D67" w:rsidRDefault="009825A6">
            <w:pPr>
              <w:widowControl/>
              <w:spacing w:line="360" w:lineRule="auto"/>
              <w:ind w:right="28"/>
              <w:textAlignment w:val="center"/>
              <w:rPr>
                <w:szCs w:val="21"/>
              </w:rPr>
            </w:pPr>
            <w:r>
              <w:rPr>
                <w:rFonts w:hint="eastAsia"/>
                <w:szCs w:val="21"/>
              </w:rPr>
              <w:t>3</w:t>
            </w:r>
            <w:r>
              <w:rPr>
                <w:rFonts w:hint="eastAsia"/>
                <w:szCs w:val="21"/>
              </w:rPr>
              <w:t>、支持自动识别已知服务器，通过被动检测机制，对经过探针的流量进行分析，识别已知服务器对外提供的所有服务、已开放端口及端口传输的协议</w:t>
            </w:r>
            <w:r>
              <w:rPr>
                <w:rFonts w:hint="eastAsia"/>
                <w:szCs w:val="21"/>
              </w:rPr>
              <w:t>/</w:t>
            </w:r>
            <w:r>
              <w:rPr>
                <w:rFonts w:hint="eastAsia"/>
                <w:szCs w:val="21"/>
              </w:rPr>
              <w:t>应用等；</w:t>
            </w:r>
          </w:p>
          <w:p w:rsidR="00434D67" w:rsidRDefault="009825A6">
            <w:pPr>
              <w:widowControl/>
              <w:spacing w:line="360" w:lineRule="auto"/>
              <w:ind w:right="28"/>
              <w:textAlignment w:val="center"/>
              <w:rPr>
                <w:szCs w:val="21"/>
              </w:rPr>
            </w:pPr>
            <w:r>
              <w:rPr>
                <w:rFonts w:hint="eastAsia"/>
                <w:szCs w:val="21"/>
              </w:rPr>
              <w:t>4</w:t>
            </w:r>
            <w:r>
              <w:rPr>
                <w:rFonts w:hint="eastAsia"/>
                <w:szCs w:val="21"/>
              </w:rPr>
              <w:t>、支持通过镜像流量检测</w:t>
            </w:r>
            <w:r>
              <w:rPr>
                <w:rFonts w:hint="eastAsia"/>
                <w:szCs w:val="21"/>
              </w:rPr>
              <w:t>web</w:t>
            </w:r>
            <w:r>
              <w:rPr>
                <w:rFonts w:hint="eastAsia"/>
                <w:szCs w:val="21"/>
              </w:rPr>
              <w:t>流量中是否存在可截获的口令信息，分析</w:t>
            </w:r>
            <w:r>
              <w:rPr>
                <w:rFonts w:hint="eastAsia"/>
                <w:szCs w:val="21"/>
              </w:rPr>
              <w:t>web</w:t>
            </w:r>
            <w:r>
              <w:rPr>
                <w:rFonts w:hint="eastAsia"/>
                <w:szCs w:val="21"/>
              </w:rPr>
              <w:t>业务系统是否存在明文传输情况，避免因明文传输导致信息泄露的风险；</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5</w:t>
            </w:r>
            <w:r>
              <w:rPr>
                <w:rFonts w:hint="eastAsia"/>
                <w:szCs w:val="21"/>
              </w:rPr>
              <w:t>、支持流量分析实时发现操作系统、数据库、</w:t>
            </w:r>
            <w:r>
              <w:rPr>
                <w:rFonts w:hint="eastAsia"/>
                <w:szCs w:val="21"/>
              </w:rPr>
              <w:t>web</w:t>
            </w:r>
            <w:r>
              <w:rPr>
                <w:rFonts w:hint="eastAsia"/>
                <w:szCs w:val="21"/>
              </w:rPr>
              <w:t>应用等存在的漏洞风险，看清网络脆弱性，并支持生成漏洞检测报告。具备僵尸网络识别能力，行为规则近</w:t>
            </w:r>
            <w:r>
              <w:rPr>
                <w:rFonts w:hint="eastAsia"/>
                <w:szCs w:val="21"/>
              </w:rPr>
              <w:t>40</w:t>
            </w:r>
            <w:r>
              <w:rPr>
                <w:rFonts w:hint="eastAsia"/>
                <w:szCs w:val="21"/>
              </w:rPr>
              <w:t>万条；</w:t>
            </w:r>
          </w:p>
          <w:p w:rsidR="00434D67" w:rsidRDefault="009825A6">
            <w:pPr>
              <w:widowControl/>
              <w:spacing w:line="360" w:lineRule="auto"/>
              <w:ind w:right="28"/>
              <w:textAlignment w:val="center"/>
              <w:rPr>
                <w:szCs w:val="21"/>
              </w:rPr>
            </w:pPr>
            <w:r>
              <w:rPr>
                <w:rFonts w:hint="eastAsia"/>
                <w:szCs w:val="21"/>
              </w:rPr>
              <w:lastRenderedPageBreak/>
              <w:t>6</w:t>
            </w:r>
            <w:r>
              <w:rPr>
                <w:rFonts w:hint="eastAsia"/>
                <w:szCs w:val="21"/>
              </w:rPr>
              <w:t>、支持通过云端沙盒对全球威胁情报源进行验证，提取有效信息形成规则定期更新到僵尸网络识别库，增量提升检测能力；支持</w:t>
            </w:r>
            <w:r>
              <w:rPr>
                <w:rFonts w:hint="eastAsia"/>
                <w:szCs w:val="21"/>
              </w:rPr>
              <w:t>DNSFlow</w:t>
            </w:r>
            <w:r>
              <w:rPr>
                <w:rFonts w:hint="eastAsia"/>
                <w:szCs w:val="21"/>
              </w:rPr>
              <w:t>分析引擎，利用机器学习算法结合威胁情报，能够从大量的样本中进行学习，总结其伪装的规律，从而发现伪装的恶意</w:t>
            </w:r>
            <w:r>
              <w:rPr>
                <w:rFonts w:hint="eastAsia"/>
                <w:szCs w:val="21"/>
              </w:rPr>
              <w:t>DNS</w:t>
            </w:r>
            <w:r>
              <w:rPr>
                <w:rFonts w:hint="eastAsia"/>
                <w:szCs w:val="21"/>
              </w:rPr>
              <w:t>协议；</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7</w:t>
            </w:r>
            <w:r>
              <w:rPr>
                <w:rFonts w:hint="eastAsia"/>
                <w:szCs w:val="21"/>
              </w:rPr>
              <w:t>、★具备安全日志分析引擎、</w:t>
            </w:r>
            <w:r>
              <w:rPr>
                <w:rFonts w:hint="eastAsia"/>
                <w:szCs w:val="21"/>
              </w:rPr>
              <w:t>DnsFlow</w:t>
            </w:r>
            <w:r>
              <w:rPr>
                <w:rFonts w:hint="eastAsia"/>
                <w:szCs w:val="21"/>
              </w:rPr>
              <w:t>行为分析引擎、</w:t>
            </w:r>
            <w:r>
              <w:rPr>
                <w:rFonts w:hint="eastAsia"/>
                <w:szCs w:val="21"/>
              </w:rPr>
              <w:t>HttpFLow</w:t>
            </w:r>
            <w:r>
              <w:rPr>
                <w:rFonts w:hint="eastAsia"/>
                <w:szCs w:val="21"/>
              </w:rPr>
              <w:t>分析引擎、</w:t>
            </w:r>
            <w:r>
              <w:rPr>
                <w:rFonts w:hint="eastAsia"/>
                <w:szCs w:val="21"/>
              </w:rPr>
              <w:t>NetFLow</w:t>
            </w:r>
            <w:r>
              <w:rPr>
                <w:rFonts w:hint="eastAsia"/>
                <w:szCs w:val="21"/>
              </w:rPr>
              <w:t>分析引擎、</w:t>
            </w:r>
            <w:r>
              <w:rPr>
                <w:rFonts w:hint="eastAsia"/>
                <w:szCs w:val="21"/>
              </w:rPr>
              <w:t>MailFLow</w:t>
            </w:r>
            <w:r>
              <w:rPr>
                <w:rFonts w:hint="eastAsia"/>
                <w:szCs w:val="21"/>
              </w:rPr>
              <w:t>分析引擎、</w:t>
            </w:r>
            <w:r>
              <w:rPr>
                <w:rFonts w:hint="eastAsia"/>
                <w:szCs w:val="21"/>
              </w:rPr>
              <w:t>SmbFLow</w:t>
            </w:r>
            <w:r>
              <w:rPr>
                <w:rFonts w:hint="eastAsia"/>
                <w:szCs w:val="21"/>
              </w:rPr>
              <w:t>分析引擎、威胁情报分析关联引擎、第三方安全检测引擎、文件威胁检测引擎等</w:t>
            </w:r>
            <w:r>
              <w:rPr>
                <w:rFonts w:hint="eastAsia"/>
                <w:szCs w:val="21"/>
              </w:rPr>
              <w:t>;</w:t>
            </w:r>
            <w:r>
              <w:rPr>
                <w:rFonts w:hint="eastAsia"/>
                <w:szCs w:val="21"/>
              </w:rPr>
              <w:t>（提供产品界面截图并加盖投标人公章）</w:t>
            </w:r>
          </w:p>
          <w:p w:rsidR="00434D67" w:rsidRDefault="009825A6">
            <w:pPr>
              <w:widowControl/>
              <w:spacing w:line="360" w:lineRule="auto"/>
              <w:ind w:right="28"/>
              <w:textAlignment w:val="center"/>
              <w:rPr>
                <w:szCs w:val="21"/>
              </w:rPr>
            </w:pPr>
            <w:r>
              <w:rPr>
                <w:rFonts w:hint="eastAsia"/>
                <w:szCs w:val="21"/>
              </w:rPr>
              <w:t>8</w:t>
            </w:r>
            <w:r>
              <w:rPr>
                <w:rFonts w:hint="eastAsia"/>
                <w:szCs w:val="21"/>
              </w:rPr>
              <w:t>、支持检测业务的异常行为，从而识别业务是否已失陷被控制，并设立失陷等级和威胁等级展示当前业务的状态和产生的威胁程度；支持检测网络内部用户的异常行为，要求能够基于僵尸网络识别库，检测用户是否存在风险；</w:t>
            </w:r>
          </w:p>
          <w:p w:rsidR="00434D67" w:rsidRDefault="009825A6">
            <w:pPr>
              <w:widowControl/>
              <w:spacing w:line="360" w:lineRule="auto"/>
              <w:ind w:right="28"/>
              <w:textAlignment w:val="center"/>
              <w:rPr>
                <w:szCs w:val="21"/>
              </w:rPr>
            </w:pPr>
            <w:r>
              <w:rPr>
                <w:rFonts w:hint="eastAsia"/>
                <w:szCs w:val="21"/>
              </w:rPr>
              <w:t>9</w:t>
            </w:r>
            <w:r>
              <w:rPr>
                <w:rFonts w:hint="eastAsia"/>
                <w:szCs w:val="21"/>
              </w:rPr>
              <w:t>、★支持检测主机与</w:t>
            </w:r>
            <w:r>
              <w:rPr>
                <w:rFonts w:hint="eastAsia"/>
                <w:szCs w:val="21"/>
              </w:rPr>
              <w:t>C&amp;C</w:t>
            </w:r>
            <w:r>
              <w:rPr>
                <w:rFonts w:hint="eastAsia"/>
                <w:szCs w:val="21"/>
              </w:rPr>
              <w:t>服务器通信行为，支持区分国内外区域；支持检测从未知站点下载可执行文件、访问恶意链接、使用</w:t>
            </w:r>
            <w:r>
              <w:rPr>
                <w:rFonts w:hint="eastAsia"/>
                <w:szCs w:val="21"/>
              </w:rPr>
              <w:t>IRC</w:t>
            </w:r>
            <w:r>
              <w:rPr>
                <w:rFonts w:hint="eastAsia"/>
                <w:szCs w:val="21"/>
              </w:rPr>
              <w:t>协议进行通信、浏览最近</w:t>
            </w:r>
            <w:r>
              <w:rPr>
                <w:rFonts w:hint="eastAsia"/>
                <w:szCs w:val="21"/>
              </w:rPr>
              <w:t>30</w:t>
            </w:r>
            <w:r>
              <w:rPr>
                <w:rFonts w:hint="eastAsia"/>
                <w:szCs w:val="21"/>
              </w:rPr>
              <w:t>天注册域名、下载文件格式与实际文件不符、基于行为检测的木马远控、比特币挖矿等可疑访问行为，支持区分国内外区域和显示可疑行为访问趋势；（提供产品界面截图并加盖投标人公章）</w:t>
            </w:r>
          </w:p>
          <w:p w:rsidR="00434D67" w:rsidRDefault="009825A6">
            <w:pPr>
              <w:widowControl/>
              <w:spacing w:line="360" w:lineRule="auto"/>
              <w:ind w:right="28"/>
              <w:textAlignment w:val="center"/>
              <w:rPr>
                <w:szCs w:val="21"/>
              </w:rPr>
            </w:pPr>
            <w:r>
              <w:rPr>
                <w:rFonts w:hint="eastAsia"/>
                <w:szCs w:val="21"/>
              </w:rPr>
              <w:t>10</w:t>
            </w:r>
            <w:r>
              <w:rPr>
                <w:rFonts w:hint="eastAsia"/>
                <w:szCs w:val="21"/>
              </w:rPr>
              <w:t>、支持检测违规访问策略黑名单或违反了白名单，或者违反了下一代防火墙中的应用控制策略的行为；支持检测服务器对外发起的远程登录、远程桌面、数据库等风险应用访问；支持检测主机对外发起的攻击行为；</w:t>
            </w:r>
          </w:p>
          <w:p w:rsidR="00434D67" w:rsidRDefault="009825A6">
            <w:pPr>
              <w:widowControl/>
              <w:spacing w:line="360" w:lineRule="auto"/>
              <w:ind w:right="28"/>
              <w:textAlignment w:val="center"/>
              <w:rPr>
                <w:szCs w:val="21"/>
              </w:rPr>
            </w:pPr>
            <w:r>
              <w:rPr>
                <w:rFonts w:hint="eastAsia"/>
                <w:szCs w:val="21"/>
              </w:rPr>
              <w:t>11</w:t>
            </w:r>
            <w:r>
              <w:rPr>
                <w:rFonts w:hint="eastAsia"/>
                <w:szCs w:val="21"/>
              </w:rPr>
              <w:t>、支持对服务器、客户端的各种应用发起的漏洞攻击进行检测，包括</w:t>
            </w:r>
            <w:r>
              <w:rPr>
                <w:rFonts w:hint="eastAsia"/>
                <w:szCs w:val="21"/>
              </w:rPr>
              <w:t>20</w:t>
            </w:r>
            <w:r>
              <w:rPr>
                <w:rFonts w:hint="eastAsia"/>
                <w:szCs w:val="21"/>
              </w:rPr>
              <w:t>种攻击类型共</w:t>
            </w:r>
            <w:r>
              <w:rPr>
                <w:rFonts w:hint="eastAsia"/>
                <w:szCs w:val="21"/>
              </w:rPr>
              <w:t>9000+</w:t>
            </w:r>
            <w:r>
              <w:rPr>
                <w:rFonts w:hint="eastAsia"/>
                <w:szCs w:val="21"/>
              </w:rPr>
              <w:t>以上规则；</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12</w:t>
            </w:r>
            <w:r>
              <w:rPr>
                <w:rFonts w:hint="eastAsia"/>
                <w:szCs w:val="21"/>
              </w:rPr>
              <w:t>、支持以图形化大屏的服务器与漏洞实时态势，包括但不限于漏洞等级分布、</w:t>
            </w:r>
            <w:r>
              <w:rPr>
                <w:rFonts w:hint="eastAsia"/>
                <w:szCs w:val="21"/>
              </w:rPr>
              <w:t>TOP5</w:t>
            </w:r>
            <w:r>
              <w:rPr>
                <w:rFonts w:hint="eastAsia"/>
                <w:szCs w:val="21"/>
              </w:rPr>
              <w:t>漏洞、服务器操作系统分布、影响服务器的数量、被访问服务器</w:t>
            </w:r>
            <w:r>
              <w:rPr>
                <w:rFonts w:hint="eastAsia"/>
                <w:szCs w:val="21"/>
              </w:rPr>
              <w:t>TOP5</w:t>
            </w:r>
            <w:r>
              <w:rPr>
                <w:rFonts w:hint="eastAsia"/>
                <w:szCs w:val="21"/>
              </w:rPr>
              <w:t>、实时漏洞发现更新、业务对外开放</w:t>
            </w:r>
            <w:r>
              <w:rPr>
                <w:rFonts w:hint="eastAsia"/>
                <w:szCs w:val="21"/>
              </w:rPr>
              <w:t>TOP5</w:t>
            </w:r>
            <w:r>
              <w:rPr>
                <w:rFonts w:hint="eastAsia"/>
                <w:szCs w:val="21"/>
              </w:rPr>
              <w:t>端口；</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13</w:t>
            </w:r>
            <w:r>
              <w:rPr>
                <w:rFonts w:hint="eastAsia"/>
                <w:szCs w:val="21"/>
              </w:rPr>
              <w:t>、★支持接入本次招标下一代防火墙、入侵防御系统、运维管理平台和潜伏威胁探针等设备</w:t>
            </w:r>
            <w:r>
              <w:rPr>
                <w:rFonts w:hint="eastAsia"/>
                <w:szCs w:val="21"/>
              </w:rPr>
              <w:t>,</w:t>
            </w:r>
            <w:r>
              <w:rPr>
                <w:rFonts w:hint="eastAsia"/>
                <w:szCs w:val="21"/>
              </w:rPr>
              <w:t>并支持在页面中显示安全组件接入的数量和状态；（提供产品界面截图并加盖投标人公章）</w:t>
            </w:r>
          </w:p>
          <w:p w:rsidR="00434D67" w:rsidRDefault="009825A6">
            <w:pPr>
              <w:widowControl/>
              <w:spacing w:line="360" w:lineRule="auto"/>
              <w:ind w:right="28"/>
              <w:textAlignment w:val="center"/>
              <w:rPr>
                <w:szCs w:val="21"/>
              </w:rPr>
            </w:pPr>
            <w:r>
              <w:rPr>
                <w:rFonts w:hint="eastAsia"/>
                <w:szCs w:val="21"/>
              </w:rPr>
              <w:t>14</w:t>
            </w:r>
            <w:r>
              <w:rPr>
                <w:rFonts w:hint="eastAsia"/>
                <w:szCs w:val="21"/>
              </w:rPr>
              <w:t>、支持提供</w:t>
            </w:r>
            <w:r>
              <w:rPr>
                <w:rFonts w:hint="eastAsia"/>
                <w:szCs w:val="21"/>
              </w:rPr>
              <w:t>PDF</w:t>
            </w:r>
            <w:r>
              <w:rPr>
                <w:rFonts w:hint="eastAsia"/>
                <w:szCs w:val="21"/>
              </w:rPr>
              <w:t>格式报表形式的摘要报告，包含总体摘要、安全感知详</w:t>
            </w:r>
            <w:r>
              <w:rPr>
                <w:rFonts w:hint="eastAsia"/>
                <w:szCs w:val="21"/>
              </w:rPr>
              <w:lastRenderedPageBreak/>
              <w:t>情、</w:t>
            </w:r>
            <w:r>
              <w:rPr>
                <w:rFonts w:hint="eastAsia"/>
                <w:szCs w:val="21"/>
              </w:rPr>
              <w:t>UEBA</w:t>
            </w:r>
            <w:r>
              <w:rPr>
                <w:rFonts w:hint="eastAsia"/>
                <w:szCs w:val="21"/>
              </w:rPr>
              <w:t>行为画像、安全规划建设建议等，从整体展示安全状况，快速了解业务和网络的安全风险支持对业务的外连行为进行监测，以可视化的方式展示业务外连的地域分布、是否存在风险、外连趋势等；</w:t>
            </w:r>
          </w:p>
          <w:p w:rsidR="00434D67" w:rsidRDefault="009825A6">
            <w:pPr>
              <w:widowControl/>
              <w:spacing w:line="360" w:lineRule="auto"/>
              <w:ind w:right="28"/>
              <w:textAlignment w:val="center"/>
              <w:rPr>
                <w:szCs w:val="21"/>
              </w:rPr>
            </w:pPr>
            <w:r>
              <w:rPr>
                <w:rFonts w:hint="eastAsia"/>
                <w:szCs w:val="21"/>
              </w:rPr>
              <w:t>15</w:t>
            </w:r>
            <w:r>
              <w:rPr>
                <w:rFonts w:hint="eastAsia"/>
                <w:szCs w:val="21"/>
              </w:rPr>
              <w:t>、★支持基于用户</w:t>
            </w:r>
            <w:r>
              <w:rPr>
                <w:rFonts w:hint="eastAsia"/>
                <w:szCs w:val="21"/>
              </w:rPr>
              <w:t>/</w:t>
            </w:r>
            <w:r>
              <w:rPr>
                <w:rFonts w:hint="eastAsia"/>
                <w:szCs w:val="21"/>
              </w:rPr>
              <w:t>业务维度的访问关系梳理，可呈现该用户</w:t>
            </w:r>
            <w:r>
              <w:rPr>
                <w:rFonts w:hint="eastAsia"/>
                <w:szCs w:val="21"/>
              </w:rPr>
              <w:t>/</w:t>
            </w:r>
            <w:r>
              <w:rPr>
                <w:rFonts w:hint="eastAsia"/>
                <w:szCs w:val="21"/>
              </w:rPr>
              <w:t>业务已经通过哪些应用、协议和端口访问了哪些业务，这些访问是否是攻击、违规、远程登陆等行为，</w:t>
            </w:r>
            <w:r>
              <w:rPr>
                <w:rFonts w:hint="eastAsia"/>
                <w:szCs w:val="21"/>
              </w:rPr>
              <w:t>IT</w:t>
            </w:r>
            <w:r>
              <w:rPr>
                <w:rFonts w:hint="eastAsia"/>
                <w:szCs w:val="21"/>
              </w:rPr>
              <w:t>人员可清晰的看出已对哪些业务存在影响，也能推导当前用户是否已失陷（或可疑）；（提供产品界面截图并加盖投标人公章）</w:t>
            </w:r>
          </w:p>
          <w:p w:rsidR="00434D67" w:rsidRDefault="009825A6">
            <w:pPr>
              <w:widowControl/>
              <w:spacing w:line="360" w:lineRule="auto"/>
              <w:ind w:right="28"/>
              <w:textAlignment w:val="center"/>
              <w:rPr>
                <w:szCs w:val="21"/>
              </w:rPr>
            </w:pPr>
            <w:r>
              <w:rPr>
                <w:rFonts w:hint="eastAsia"/>
                <w:szCs w:val="21"/>
              </w:rPr>
              <w:t>16</w:t>
            </w:r>
            <w:r>
              <w:rPr>
                <w:rFonts w:hint="eastAsia"/>
                <w:szCs w:val="21"/>
              </w:rPr>
              <w:t>、支持检索接入设备传输过来的所有安全日志，可基于时间、攻击类型、严重等级等选择项进行组合查询，可基于具体设备、来源</w:t>
            </w:r>
            <w:r>
              <w:rPr>
                <w:rFonts w:hint="eastAsia"/>
                <w:szCs w:val="21"/>
              </w:rPr>
              <w:t>/</w:t>
            </w:r>
            <w:r>
              <w:rPr>
                <w:rFonts w:hint="eastAsia"/>
                <w:szCs w:val="21"/>
              </w:rPr>
              <w:t>目的所属、</w:t>
            </w:r>
            <w:r>
              <w:rPr>
                <w:rFonts w:hint="eastAsia"/>
                <w:szCs w:val="21"/>
              </w:rPr>
              <w:t>IP</w:t>
            </w:r>
            <w:r>
              <w:rPr>
                <w:rFonts w:hint="eastAsia"/>
                <w:szCs w:val="21"/>
              </w:rPr>
              <w:t>地址、特征</w:t>
            </w:r>
            <w:r>
              <w:rPr>
                <w:rFonts w:hint="eastAsia"/>
                <w:szCs w:val="21"/>
              </w:rPr>
              <w:t>ID</w:t>
            </w:r>
            <w:r>
              <w:rPr>
                <w:rFonts w:hint="eastAsia"/>
                <w:szCs w:val="21"/>
              </w:rPr>
              <w:t>、</w:t>
            </w:r>
            <w:r>
              <w:rPr>
                <w:rFonts w:hint="eastAsia"/>
                <w:szCs w:val="21"/>
              </w:rPr>
              <w:t>URL</w:t>
            </w:r>
            <w:r>
              <w:rPr>
                <w:rFonts w:hint="eastAsia"/>
                <w:szCs w:val="21"/>
              </w:rPr>
              <w:t>进行具体条件搜索；</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17</w:t>
            </w:r>
            <w:r>
              <w:rPr>
                <w:rFonts w:hint="eastAsia"/>
                <w:szCs w:val="21"/>
              </w:rPr>
              <w:t>、支持以邮件的形式及时将发现的失陷业务、失陷用户、攻击成功事件等安全事件进行告警，支持根据安全事件类型配置发送间隔和触发条件；</w:t>
            </w:r>
          </w:p>
          <w:p w:rsidR="00434D67" w:rsidRDefault="009825A6">
            <w:pPr>
              <w:widowControl/>
              <w:spacing w:line="360" w:lineRule="auto"/>
              <w:ind w:right="28"/>
              <w:textAlignment w:val="center"/>
              <w:rPr>
                <w:szCs w:val="21"/>
              </w:rPr>
            </w:pPr>
            <w:r>
              <w:rPr>
                <w:rFonts w:hint="eastAsia"/>
                <w:szCs w:val="21"/>
              </w:rPr>
              <w:t>18</w:t>
            </w:r>
            <w:r>
              <w:rPr>
                <w:rFonts w:hint="eastAsia"/>
                <w:szCs w:val="21"/>
              </w:rPr>
              <w:t>、支持管控接入探针的统一升级，可展示当前所有接入探针的规则库日期、是否过期等，并支持禁用指定探针的升级；</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19</w:t>
            </w:r>
            <w:r>
              <w:rPr>
                <w:rFonts w:hint="eastAsia"/>
                <w:szCs w:val="21"/>
              </w:rPr>
              <w:t>、★为了保证设备间的功能联动性，需支持与本项目下一代防火墙行联动响应；（提供产品界面截图并加盖投标人公章）</w:t>
            </w:r>
          </w:p>
          <w:p w:rsidR="00434D67" w:rsidRDefault="009825A6">
            <w:pPr>
              <w:widowControl/>
              <w:spacing w:line="360" w:lineRule="auto"/>
              <w:ind w:right="28"/>
              <w:textAlignment w:val="center"/>
              <w:rPr>
                <w:szCs w:val="21"/>
              </w:rPr>
            </w:pPr>
            <w:r>
              <w:rPr>
                <w:rFonts w:hint="eastAsia"/>
                <w:szCs w:val="21"/>
              </w:rPr>
              <w:t>三、★探针性能参数：</w:t>
            </w:r>
          </w:p>
          <w:p w:rsidR="00434D67" w:rsidRDefault="009825A6">
            <w:pPr>
              <w:widowControl/>
              <w:spacing w:line="360" w:lineRule="auto"/>
              <w:ind w:right="28"/>
              <w:textAlignment w:val="center"/>
              <w:rPr>
                <w:szCs w:val="21"/>
              </w:rPr>
            </w:pPr>
            <w:r>
              <w:rPr>
                <w:rFonts w:hint="eastAsia"/>
                <w:szCs w:val="21"/>
              </w:rPr>
              <w:t>1</w:t>
            </w:r>
            <w:r>
              <w:rPr>
                <w:rFonts w:hint="eastAsia"/>
                <w:szCs w:val="21"/>
              </w:rPr>
              <w:t>、设备吞吐量≥</w:t>
            </w:r>
            <w:r>
              <w:rPr>
                <w:rFonts w:hint="eastAsia"/>
                <w:szCs w:val="21"/>
              </w:rPr>
              <w:t>1Gbps,</w:t>
            </w:r>
            <w:r>
              <w:rPr>
                <w:rFonts w:hint="eastAsia"/>
                <w:szCs w:val="21"/>
              </w:rPr>
              <w:t>标准</w:t>
            </w:r>
            <w:r>
              <w:rPr>
                <w:rFonts w:hint="eastAsia"/>
                <w:szCs w:val="21"/>
              </w:rPr>
              <w:t>1U</w:t>
            </w:r>
            <w:r>
              <w:rPr>
                <w:rFonts w:hint="eastAsia"/>
                <w:szCs w:val="21"/>
              </w:rPr>
              <w:t>设备，硬盘容量≥</w:t>
            </w:r>
            <w:r>
              <w:rPr>
                <w:rFonts w:hint="eastAsia"/>
                <w:szCs w:val="21"/>
              </w:rPr>
              <w:t>64GB SSD</w:t>
            </w:r>
            <w:r>
              <w:rPr>
                <w:rFonts w:hint="eastAsia"/>
                <w:szCs w:val="21"/>
              </w:rPr>
              <w:t>，标配≥</w:t>
            </w:r>
            <w:r>
              <w:rPr>
                <w:rFonts w:hint="eastAsia"/>
                <w:szCs w:val="21"/>
              </w:rPr>
              <w:t>6</w:t>
            </w:r>
            <w:r>
              <w:rPr>
                <w:rFonts w:hint="eastAsia"/>
                <w:szCs w:val="21"/>
              </w:rPr>
              <w:t>个千兆电口，≥</w:t>
            </w:r>
            <w:r>
              <w:rPr>
                <w:rFonts w:hint="eastAsia"/>
                <w:szCs w:val="21"/>
              </w:rPr>
              <w:t>2</w:t>
            </w:r>
            <w:r>
              <w:rPr>
                <w:rFonts w:hint="eastAsia"/>
                <w:szCs w:val="21"/>
              </w:rPr>
              <w:t>个千兆光口，配置单电源；</w:t>
            </w:r>
          </w:p>
          <w:p w:rsidR="00434D67" w:rsidRDefault="009825A6">
            <w:pPr>
              <w:widowControl/>
              <w:spacing w:line="360" w:lineRule="auto"/>
              <w:ind w:right="28"/>
              <w:textAlignment w:val="center"/>
              <w:rPr>
                <w:szCs w:val="21"/>
              </w:rPr>
            </w:pPr>
            <w:r>
              <w:rPr>
                <w:rFonts w:hint="eastAsia"/>
                <w:szCs w:val="21"/>
              </w:rPr>
              <w:t>2</w:t>
            </w:r>
            <w:r>
              <w:rPr>
                <w:rFonts w:hint="eastAsia"/>
                <w:szCs w:val="21"/>
              </w:rPr>
              <w:t>、提供</w:t>
            </w:r>
            <w:r>
              <w:rPr>
                <w:rFonts w:hint="eastAsia"/>
                <w:szCs w:val="21"/>
              </w:rPr>
              <w:t>3</w:t>
            </w:r>
            <w:r>
              <w:rPr>
                <w:rFonts w:hint="eastAsia"/>
                <w:szCs w:val="21"/>
              </w:rPr>
              <w:t>年软件升级、规则库升级、硬件质保；</w:t>
            </w:r>
          </w:p>
          <w:p w:rsidR="00434D67" w:rsidRDefault="009825A6">
            <w:pPr>
              <w:widowControl/>
              <w:spacing w:line="360" w:lineRule="auto"/>
              <w:ind w:right="28"/>
              <w:textAlignment w:val="center"/>
              <w:rPr>
                <w:szCs w:val="21"/>
              </w:rPr>
            </w:pPr>
            <w:r>
              <w:rPr>
                <w:rFonts w:hint="eastAsia"/>
                <w:szCs w:val="21"/>
              </w:rPr>
              <w:t>四、功能参数：</w:t>
            </w:r>
          </w:p>
          <w:p w:rsidR="00434D67" w:rsidRDefault="009825A6">
            <w:pPr>
              <w:widowControl/>
              <w:spacing w:line="360" w:lineRule="auto"/>
              <w:ind w:right="28"/>
              <w:textAlignment w:val="center"/>
              <w:rPr>
                <w:szCs w:val="21"/>
              </w:rPr>
            </w:pPr>
            <w:r>
              <w:rPr>
                <w:rFonts w:hint="eastAsia"/>
                <w:szCs w:val="21"/>
              </w:rPr>
              <w:t>1</w:t>
            </w:r>
            <w:r>
              <w:rPr>
                <w:rFonts w:hint="eastAsia"/>
                <w:szCs w:val="21"/>
              </w:rPr>
              <w:t>、★为了保证产品的兼容性和稳定性，探针需与本项目中“安全感知平台”为同一品牌；</w:t>
            </w:r>
          </w:p>
          <w:p w:rsidR="00434D67" w:rsidRDefault="009825A6">
            <w:pPr>
              <w:widowControl/>
              <w:spacing w:line="360" w:lineRule="auto"/>
              <w:ind w:right="28"/>
              <w:textAlignment w:val="center"/>
              <w:rPr>
                <w:szCs w:val="21"/>
              </w:rPr>
            </w:pPr>
            <w:r>
              <w:rPr>
                <w:rFonts w:hint="eastAsia"/>
                <w:szCs w:val="21"/>
              </w:rPr>
              <w:t>2</w:t>
            </w:r>
            <w:r>
              <w:rPr>
                <w:rFonts w:hint="eastAsia"/>
                <w:szCs w:val="21"/>
              </w:rPr>
              <w:t>、具备报文检测引擎</w:t>
            </w:r>
            <w:r>
              <w:rPr>
                <w:rFonts w:hint="eastAsia"/>
                <w:szCs w:val="21"/>
              </w:rPr>
              <w:t>,</w:t>
            </w:r>
            <w:r>
              <w:rPr>
                <w:rFonts w:hint="eastAsia"/>
                <w:szCs w:val="21"/>
              </w:rPr>
              <w:t>可实现</w:t>
            </w:r>
            <w:r>
              <w:rPr>
                <w:rFonts w:hint="eastAsia"/>
                <w:szCs w:val="21"/>
              </w:rPr>
              <w:t>IP</w:t>
            </w:r>
            <w:r>
              <w:rPr>
                <w:rFonts w:hint="eastAsia"/>
                <w:szCs w:val="21"/>
              </w:rPr>
              <w:t>碎片重组、</w:t>
            </w:r>
            <w:r>
              <w:rPr>
                <w:rFonts w:hint="eastAsia"/>
                <w:szCs w:val="21"/>
              </w:rPr>
              <w:t>TCP</w:t>
            </w:r>
            <w:r>
              <w:rPr>
                <w:rFonts w:hint="eastAsia"/>
                <w:szCs w:val="21"/>
              </w:rPr>
              <w:t>流重组、应用层协议识别与解析等</w:t>
            </w:r>
            <w:r>
              <w:rPr>
                <w:rFonts w:hint="eastAsia"/>
                <w:szCs w:val="21"/>
              </w:rPr>
              <w:t>,</w:t>
            </w:r>
            <w:r>
              <w:rPr>
                <w:rFonts w:hint="eastAsia"/>
                <w:szCs w:val="21"/>
              </w:rPr>
              <w:t>具备多种的入侵攻击模式或恶意</w:t>
            </w:r>
            <w:r>
              <w:rPr>
                <w:rFonts w:hint="eastAsia"/>
                <w:szCs w:val="21"/>
              </w:rPr>
              <w:t>URL</w:t>
            </w:r>
            <w:r>
              <w:rPr>
                <w:rFonts w:hint="eastAsia"/>
                <w:szCs w:val="21"/>
              </w:rPr>
              <w:t>监测模式</w:t>
            </w:r>
            <w:r>
              <w:rPr>
                <w:rFonts w:hint="eastAsia"/>
                <w:szCs w:val="21"/>
              </w:rPr>
              <w:t>,</w:t>
            </w:r>
            <w:r>
              <w:rPr>
                <w:rFonts w:hint="eastAsia"/>
                <w:szCs w:val="21"/>
              </w:rPr>
              <w:t>可完成模式匹配并生成事件</w:t>
            </w:r>
            <w:r>
              <w:rPr>
                <w:rFonts w:hint="eastAsia"/>
                <w:szCs w:val="21"/>
              </w:rPr>
              <w:t>,</w:t>
            </w:r>
            <w:r>
              <w:rPr>
                <w:rFonts w:hint="eastAsia"/>
                <w:szCs w:val="21"/>
              </w:rPr>
              <w:t>可提取</w:t>
            </w:r>
            <w:r>
              <w:rPr>
                <w:rFonts w:hint="eastAsia"/>
                <w:szCs w:val="21"/>
              </w:rPr>
              <w:t>URL</w:t>
            </w:r>
            <w:r>
              <w:rPr>
                <w:rFonts w:hint="eastAsia"/>
                <w:szCs w:val="21"/>
              </w:rPr>
              <w:t>记录和域名记录</w:t>
            </w:r>
            <w:r>
              <w:rPr>
                <w:rFonts w:hint="eastAsia"/>
                <w:szCs w:val="21"/>
              </w:rPr>
              <w:t>,</w:t>
            </w:r>
            <w:r>
              <w:rPr>
                <w:rFonts w:hint="eastAsia"/>
                <w:szCs w:val="21"/>
              </w:rPr>
              <w:t>在特征事件触发时可以基于五元组和二元组</w:t>
            </w:r>
            <w:r>
              <w:rPr>
                <w:rFonts w:hint="eastAsia"/>
                <w:szCs w:val="21"/>
              </w:rPr>
              <w:t>(IP</w:t>
            </w:r>
            <w:r>
              <w:rPr>
                <w:rFonts w:hint="eastAsia"/>
                <w:szCs w:val="21"/>
              </w:rPr>
              <w:t>对</w:t>
            </w:r>
            <w:r>
              <w:rPr>
                <w:rFonts w:hint="eastAsia"/>
                <w:szCs w:val="21"/>
              </w:rPr>
              <w:t>)</w:t>
            </w:r>
            <w:r>
              <w:rPr>
                <w:rFonts w:hint="eastAsia"/>
                <w:szCs w:val="21"/>
              </w:rPr>
              <w:t>进行原始报文的录制；</w:t>
            </w:r>
          </w:p>
          <w:p w:rsidR="00434D67" w:rsidRDefault="009825A6">
            <w:pPr>
              <w:widowControl/>
              <w:spacing w:line="360" w:lineRule="auto"/>
              <w:ind w:right="28"/>
              <w:textAlignment w:val="center"/>
              <w:rPr>
                <w:szCs w:val="21"/>
              </w:rPr>
            </w:pPr>
            <w:r>
              <w:rPr>
                <w:rFonts w:hint="eastAsia"/>
                <w:szCs w:val="21"/>
              </w:rPr>
              <w:t>3</w:t>
            </w:r>
            <w:r>
              <w:rPr>
                <w:rFonts w:hint="eastAsia"/>
                <w:szCs w:val="21"/>
              </w:rPr>
              <w:t>、支持敏感数据泄密功能检测能力，支持敏感信息自定义，支持根据文件类型和敏感关键字进行信息过滤；</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lastRenderedPageBreak/>
              <w:t>4</w:t>
            </w:r>
            <w:r>
              <w:rPr>
                <w:rFonts w:hint="eastAsia"/>
                <w:szCs w:val="21"/>
              </w:rPr>
              <w:t>、能够识别应用类型超过</w:t>
            </w:r>
            <w:r>
              <w:rPr>
                <w:rFonts w:hint="eastAsia"/>
                <w:szCs w:val="21"/>
              </w:rPr>
              <w:t>1100</w:t>
            </w:r>
            <w:r>
              <w:rPr>
                <w:rFonts w:hint="eastAsia"/>
                <w:szCs w:val="21"/>
              </w:rPr>
              <w:t>种，应用识别规则总数超过</w:t>
            </w:r>
            <w:r>
              <w:rPr>
                <w:rFonts w:hint="eastAsia"/>
                <w:szCs w:val="21"/>
              </w:rPr>
              <w:t>3000</w:t>
            </w:r>
            <w:r>
              <w:rPr>
                <w:rFonts w:hint="eastAsia"/>
                <w:szCs w:val="21"/>
              </w:rPr>
              <w:t>条，具备亿万级别</w:t>
            </w:r>
            <w:r>
              <w:rPr>
                <w:rFonts w:hint="eastAsia"/>
                <w:szCs w:val="21"/>
              </w:rPr>
              <w:t>URL</w:t>
            </w:r>
            <w:r>
              <w:rPr>
                <w:rFonts w:hint="eastAsia"/>
                <w:szCs w:val="21"/>
              </w:rPr>
              <w:t>识别能力。漏洞利用规则特征库数量在</w:t>
            </w:r>
            <w:r>
              <w:rPr>
                <w:rFonts w:hint="eastAsia"/>
                <w:szCs w:val="21"/>
              </w:rPr>
              <w:t>4000</w:t>
            </w:r>
            <w:r>
              <w:rPr>
                <w:rFonts w:hint="eastAsia"/>
                <w:szCs w:val="21"/>
              </w:rPr>
              <w:t>条以上，漏洞利用特征具备中文相关介绍，包括但不限于漏洞描述，漏洞名称，对应</w:t>
            </w:r>
            <w:r>
              <w:rPr>
                <w:rFonts w:hint="eastAsia"/>
                <w:szCs w:val="21"/>
              </w:rPr>
              <w:t>CVE</w:t>
            </w:r>
            <w:r>
              <w:rPr>
                <w:rFonts w:hint="eastAsia"/>
                <w:szCs w:val="21"/>
              </w:rPr>
              <w:t>编号，参考信息和建议的解决方案；</w:t>
            </w:r>
          </w:p>
          <w:p w:rsidR="00434D67" w:rsidRDefault="009825A6">
            <w:pPr>
              <w:widowControl/>
              <w:spacing w:line="360" w:lineRule="auto"/>
              <w:ind w:right="28"/>
              <w:textAlignment w:val="center"/>
              <w:rPr>
                <w:szCs w:val="21"/>
              </w:rPr>
            </w:pPr>
            <w:r>
              <w:rPr>
                <w:rFonts w:hint="eastAsia"/>
                <w:szCs w:val="21"/>
              </w:rPr>
              <w:t>5</w:t>
            </w:r>
            <w:r>
              <w:rPr>
                <w:rFonts w:hint="eastAsia"/>
                <w:szCs w:val="21"/>
              </w:rPr>
              <w:t>、支持对节点检测节点内部主机外发的异常流量进行检测，支持对信任区域主机外发的异常流量进行检测，如</w:t>
            </w:r>
            <w:r>
              <w:rPr>
                <w:rFonts w:hint="eastAsia"/>
                <w:szCs w:val="21"/>
              </w:rPr>
              <w:t>ICMP</w:t>
            </w:r>
            <w:r>
              <w:rPr>
                <w:rFonts w:hint="eastAsia"/>
                <w:szCs w:val="21"/>
              </w:rPr>
              <w:t>，</w:t>
            </w:r>
            <w:r>
              <w:rPr>
                <w:rFonts w:hint="eastAsia"/>
                <w:szCs w:val="21"/>
              </w:rPr>
              <w:t>UPD</w:t>
            </w:r>
            <w:r>
              <w:rPr>
                <w:rFonts w:hint="eastAsia"/>
                <w:szCs w:val="21"/>
              </w:rPr>
              <w:t>，</w:t>
            </w:r>
            <w:r>
              <w:rPr>
                <w:rFonts w:hint="eastAsia"/>
                <w:szCs w:val="21"/>
              </w:rPr>
              <w:t>SYN</w:t>
            </w:r>
            <w:r>
              <w:rPr>
                <w:rFonts w:hint="eastAsia"/>
                <w:szCs w:val="21"/>
              </w:rPr>
              <w:t>，</w:t>
            </w:r>
            <w:r>
              <w:rPr>
                <w:rFonts w:hint="eastAsia"/>
                <w:szCs w:val="21"/>
              </w:rPr>
              <w:t>DNS Flood</w:t>
            </w:r>
            <w:r>
              <w:rPr>
                <w:rFonts w:hint="eastAsia"/>
                <w:szCs w:val="21"/>
              </w:rPr>
              <w:t>等</w:t>
            </w:r>
            <w:r>
              <w:rPr>
                <w:rFonts w:hint="eastAsia"/>
                <w:szCs w:val="21"/>
              </w:rPr>
              <w:t>DDoS</w:t>
            </w:r>
            <w:r>
              <w:rPr>
                <w:rFonts w:hint="eastAsia"/>
                <w:szCs w:val="21"/>
              </w:rPr>
              <w:t>攻击行为；</w:t>
            </w:r>
          </w:p>
          <w:p w:rsidR="00434D67" w:rsidRDefault="009825A6">
            <w:pPr>
              <w:widowControl/>
              <w:spacing w:line="360" w:lineRule="auto"/>
              <w:ind w:right="28"/>
              <w:textAlignment w:val="center"/>
              <w:rPr>
                <w:szCs w:val="21"/>
              </w:rPr>
            </w:pPr>
            <w:r>
              <w:rPr>
                <w:rFonts w:hint="eastAsia"/>
                <w:szCs w:val="21"/>
              </w:rPr>
              <w:t>6</w:t>
            </w:r>
            <w:r>
              <w:rPr>
                <w:rFonts w:hint="eastAsia"/>
                <w:szCs w:val="21"/>
              </w:rPr>
              <w:t>、支持同步</w:t>
            </w:r>
            <w:r>
              <w:rPr>
                <w:rFonts w:hint="eastAsia"/>
                <w:szCs w:val="21"/>
              </w:rPr>
              <w:t>DNS</w:t>
            </w:r>
            <w:r>
              <w:rPr>
                <w:rFonts w:hint="eastAsia"/>
                <w:szCs w:val="21"/>
              </w:rPr>
              <w:t>审计日志，主要用于平台</w:t>
            </w:r>
            <w:r>
              <w:rPr>
                <w:rFonts w:hint="eastAsia"/>
                <w:szCs w:val="21"/>
              </w:rPr>
              <w:t>dns flow</w:t>
            </w:r>
            <w:r>
              <w:rPr>
                <w:rFonts w:hint="eastAsia"/>
                <w:szCs w:val="21"/>
              </w:rPr>
              <w:t>分析引擎进行安全分析；同步</w:t>
            </w:r>
            <w:r>
              <w:rPr>
                <w:rFonts w:hint="eastAsia"/>
                <w:szCs w:val="21"/>
              </w:rPr>
              <w:t>HTTP</w:t>
            </w:r>
            <w:r>
              <w:rPr>
                <w:rFonts w:hint="eastAsia"/>
                <w:szCs w:val="21"/>
              </w:rPr>
              <w:t>审计日志，主要用于平台</w:t>
            </w:r>
            <w:r>
              <w:rPr>
                <w:rFonts w:hint="eastAsia"/>
                <w:szCs w:val="21"/>
              </w:rPr>
              <w:t>http flow</w:t>
            </w:r>
            <w:r>
              <w:rPr>
                <w:rFonts w:hint="eastAsia"/>
                <w:szCs w:val="21"/>
              </w:rPr>
              <w:t>分析引擎进行安全分析；同步</w:t>
            </w:r>
            <w:r>
              <w:rPr>
                <w:rFonts w:hint="eastAsia"/>
                <w:szCs w:val="21"/>
              </w:rPr>
              <w:t>SMB</w:t>
            </w:r>
            <w:r>
              <w:rPr>
                <w:rFonts w:hint="eastAsia"/>
                <w:szCs w:val="21"/>
              </w:rPr>
              <w:t>审计日志，主要用于平台</w:t>
            </w:r>
            <w:r>
              <w:rPr>
                <w:rFonts w:hint="eastAsia"/>
                <w:szCs w:val="21"/>
              </w:rPr>
              <w:t>smb flow</w:t>
            </w:r>
            <w:r>
              <w:rPr>
                <w:rFonts w:hint="eastAsia"/>
                <w:szCs w:val="21"/>
              </w:rPr>
              <w:t>分析引擎进行安全分析；</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7</w:t>
            </w:r>
            <w:r>
              <w:rPr>
                <w:rFonts w:hint="eastAsia"/>
                <w:szCs w:val="21"/>
              </w:rPr>
              <w:t>、支持对被</w:t>
            </w:r>
            <w:r>
              <w:rPr>
                <w:rFonts w:hint="eastAsia"/>
                <w:szCs w:val="21"/>
              </w:rPr>
              <w:t>Web</w:t>
            </w:r>
            <w:r>
              <w:rPr>
                <w:rFonts w:hint="eastAsia"/>
                <w:szCs w:val="21"/>
              </w:rPr>
              <w:t>网站是否被挂黑链进行检测；产品应具备独立的</w:t>
            </w:r>
            <w:r>
              <w:rPr>
                <w:rFonts w:hint="eastAsia"/>
                <w:szCs w:val="21"/>
              </w:rPr>
              <w:t>Web</w:t>
            </w:r>
            <w:r>
              <w:rPr>
                <w:rFonts w:hint="eastAsia"/>
                <w:szCs w:val="21"/>
              </w:rPr>
              <w:t>应用检测规则库，</w:t>
            </w:r>
            <w:r>
              <w:rPr>
                <w:rFonts w:hint="eastAsia"/>
                <w:szCs w:val="21"/>
              </w:rPr>
              <w:t>Web</w:t>
            </w:r>
            <w:r>
              <w:rPr>
                <w:rFonts w:hint="eastAsia"/>
                <w:szCs w:val="21"/>
              </w:rPr>
              <w:t>应用检测规则总数在</w:t>
            </w:r>
            <w:r>
              <w:rPr>
                <w:rFonts w:hint="eastAsia"/>
                <w:szCs w:val="21"/>
              </w:rPr>
              <w:t>3000</w:t>
            </w:r>
            <w:r>
              <w:rPr>
                <w:rFonts w:hint="eastAsia"/>
                <w:szCs w:val="21"/>
              </w:rPr>
              <w:t>条以上；</w:t>
            </w:r>
            <w:r>
              <w:rPr>
                <w:rFonts w:hint="eastAsia"/>
                <w:szCs w:val="21"/>
              </w:rPr>
              <w:t xml:space="preserve"> </w:t>
            </w:r>
          </w:p>
          <w:p w:rsidR="00434D67" w:rsidRDefault="009825A6">
            <w:pPr>
              <w:widowControl/>
              <w:spacing w:line="360" w:lineRule="auto"/>
              <w:ind w:right="28"/>
              <w:textAlignment w:val="center"/>
              <w:rPr>
                <w:szCs w:val="21"/>
              </w:rPr>
            </w:pPr>
            <w:r>
              <w:rPr>
                <w:rFonts w:hint="eastAsia"/>
                <w:szCs w:val="21"/>
              </w:rPr>
              <w:t>8</w:t>
            </w:r>
            <w:r>
              <w:rPr>
                <w:rFonts w:hint="eastAsia"/>
                <w:szCs w:val="21"/>
              </w:rPr>
              <w:t>、对于未知威胁具备同云端安全分析引擎进行联动的能力，上报可疑行为并在云端进行沙盒检测，并下发威胁行为分析报告；</w:t>
            </w:r>
          </w:p>
          <w:p w:rsidR="00434D67" w:rsidRDefault="009825A6">
            <w:pPr>
              <w:widowControl/>
              <w:spacing w:line="360" w:lineRule="auto"/>
              <w:ind w:right="28"/>
              <w:textAlignment w:val="center"/>
              <w:rPr>
                <w:szCs w:val="21"/>
              </w:rPr>
            </w:pPr>
            <w:r>
              <w:rPr>
                <w:rFonts w:hint="eastAsia"/>
                <w:szCs w:val="21"/>
              </w:rPr>
              <w:t>9</w:t>
            </w:r>
            <w:r>
              <w:rPr>
                <w:rFonts w:hint="eastAsia"/>
                <w:szCs w:val="21"/>
              </w:rPr>
              <w:t>、能够对网络通信行为进行还原和记录，以供安全人员进行取证分析，还原内容包括：</w:t>
            </w:r>
            <w:r>
              <w:rPr>
                <w:rFonts w:hint="eastAsia"/>
                <w:szCs w:val="21"/>
              </w:rPr>
              <w:t>TCP</w:t>
            </w:r>
            <w:r>
              <w:rPr>
                <w:rFonts w:hint="eastAsia"/>
                <w:szCs w:val="21"/>
              </w:rPr>
              <w:t>会话记录、</w:t>
            </w:r>
            <w:r>
              <w:rPr>
                <w:rFonts w:hint="eastAsia"/>
                <w:szCs w:val="21"/>
              </w:rPr>
              <w:t>Web</w:t>
            </w:r>
            <w:r>
              <w:rPr>
                <w:rFonts w:hint="eastAsia"/>
                <w:szCs w:val="21"/>
              </w:rPr>
              <w:t>访问记录、</w:t>
            </w:r>
            <w:r>
              <w:rPr>
                <w:rFonts w:hint="eastAsia"/>
                <w:szCs w:val="21"/>
              </w:rPr>
              <w:t>SQL</w:t>
            </w:r>
            <w:r>
              <w:rPr>
                <w:rFonts w:hint="eastAsia"/>
                <w:szCs w:val="21"/>
              </w:rPr>
              <w:t>访问记录、</w:t>
            </w:r>
            <w:r>
              <w:rPr>
                <w:rFonts w:hint="eastAsia"/>
                <w:szCs w:val="21"/>
              </w:rPr>
              <w:t>DNS</w:t>
            </w:r>
            <w:r>
              <w:rPr>
                <w:rFonts w:hint="eastAsia"/>
                <w:szCs w:val="21"/>
              </w:rPr>
              <w:t>解析记录；</w:t>
            </w:r>
          </w:p>
          <w:p w:rsidR="00434D67" w:rsidRDefault="009825A6">
            <w:pPr>
              <w:widowControl/>
              <w:spacing w:line="360" w:lineRule="auto"/>
              <w:ind w:right="28"/>
              <w:textAlignment w:val="center"/>
              <w:rPr>
                <w:szCs w:val="21"/>
              </w:rPr>
            </w:pPr>
            <w:r>
              <w:rPr>
                <w:rFonts w:hint="eastAsia"/>
                <w:szCs w:val="21"/>
              </w:rPr>
              <w:t>10</w:t>
            </w:r>
            <w:r>
              <w:rPr>
                <w:rFonts w:hint="eastAsia"/>
                <w:szCs w:val="21"/>
              </w:rPr>
              <w:t>、★能够针对</w:t>
            </w:r>
            <w:r>
              <w:rPr>
                <w:rFonts w:hint="eastAsia"/>
                <w:szCs w:val="21"/>
              </w:rPr>
              <w:t>IP</w:t>
            </w:r>
            <w:r>
              <w:rPr>
                <w:rFonts w:hint="eastAsia"/>
                <w:szCs w:val="21"/>
              </w:rPr>
              <w:t>，</w:t>
            </w:r>
            <w:r>
              <w:rPr>
                <w:rFonts w:hint="eastAsia"/>
                <w:szCs w:val="21"/>
              </w:rPr>
              <w:t>IP</w:t>
            </w:r>
            <w:r>
              <w:rPr>
                <w:rFonts w:hint="eastAsia"/>
                <w:szCs w:val="21"/>
              </w:rPr>
              <w:t>组，服务，端口，访问时间等策略，主动建立针对性的业务和应用访问逻辑规则，包括白名单（哪些访问逻辑是正常的）和黑名单（哪些访问逻辑肯定是异常的）两种方式，并对检测到的违规访问进行实时告警（提供产品界面截图并加盖投标人公章）</w:t>
            </w:r>
          </w:p>
          <w:p w:rsidR="00434D67" w:rsidRDefault="009825A6">
            <w:pPr>
              <w:widowControl/>
              <w:spacing w:line="360" w:lineRule="auto"/>
              <w:ind w:right="28"/>
              <w:textAlignment w:val="center"/>
              <w:rPr>
                <w:szCs w:val="21"/>
              </w:rPr>
            </w:pPr>
            <w:r>
              <w:rPr>
                <w:rFonts w:hint="eastAsia"/>
                <w:szCs w:val="21"/>
              </w:rPr>
              <w:t>11</w:t>
            </w:r>
            <w:r>
              <w:rPr>
                <w:rFonts w:hint="eastAsia"/>
                <w:szCs w:val="21"/>
              </w:rPr>
              <w:t>、可支持在线升级和离线升级，并依托安全感知平台进行统一管控；可支持用户初次登陆强制修改密码功能。可实时监控设备的</w:t>
            </w:r>
            <w:r>
              <w:rPr>
                <w:rFonts w:hint="eastAsia"/>
                <w:szCs w:val="21"/>
              </w:rPr>
              <w:t>CPU</w:t>
            </w:r>
            <w:r>
              <w:rPr>
                <w:rFonts w:hint="eastAsia"/>
                <w:szCs w:val="21"/>
              </w:rPr>
              <w:t>、内存、存储空间使用情况。能够监控监听接口的实时流量情况；</w:t>
            </w:r>
          </w:p>
          <w:p w:rsidR="00434D67" w:rsidRDefault="009825A6">
            <w:pPr>
              <w:widowControl/>
              <w:spacing w:line="360" w:lineRule="auto"/>
              <w:ind w:right="28"/>
              <w:textAlignment w:val="center"/>
              <w:rPr>
                <w:szCs w:val="21"/>
              </w:rPr>
            </w:pPr>
            <w:r>
              <w:rPr>
                <w:rFonts w:hint="eastAsia"/>
                <w:szCs w:val="21"/>
              </w:rPr>
              <w:t>12</w:t>
            </w:r>
            <w:r>
              <w:rPr>
                <w:rFonts w:hint="eastAsia"/>
                <w:szCs w:val="21"/>
              </w:rPr>
              <w:t>、★支持安全感知平台对接入探针的统一升级，可展示当前所有接入探针的规则库日期、是否过期等，并支持禁用指定探针的升级；（提供产品界面截图并加盖投标人公章）</w:t>
            </w:r>
          </w:p>
          <w:p w:rsidR="00434D67" w:rsidRDefault="00434D67">
            <w:pPr>
              <w:widowControl/>
              <w:spacing w:line="360" w:lineRule="auto"/>
              <w:ind w:right="28"/>
              <w:textAlignment w:val="center"/>
              <w:rPr>
                <w:szCs w:val="21"/>
              </w:rPr>
            </w:pP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7</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服务器检测系统</w:t>
            </w:r>
          </w:p>
          <w:p w:rsidR="00434D67" w:rsidRDefault="00434D67">
            <w:pPr>
              <w:widowControl/>
              <w:spacing w:line="360" w:lineRule="auto"/>
              <w:ind w:right="28"/>
              <w:jc w:val="center"/>
              <w:textAlignment w:val="center"/>
              <w:rPr>
                <w:rFonts w:ascii="宋体" w:hAnsi="宋体" w:cs="宋体"/>
                <w:kern w:val="0"/>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lastRenderedPageBreak/>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rPr>
                <w:szCs w:val="21"/>
              </w:rPr>
            </w:pPr>
            <w:r>
              <w:rPr>
                <w:rFonts w:hint="eastAsia"/>
                <w:szCs w:val="21"/>
              </w:rPr>
              <w:t>一、★性能参数：</w:t>
            </w:r>
          </w:p>
          <w:p w:rsidR="00434D67" w:rsidRDefault="009825A6">
            <w:pPr>
              <w:rPr>
                <w:szCs w:val="21"/>
              </w:rPr>
            </w:pPr>
            <w:r>
              <w:rPr>
                <w:rFonts w:hint="eastAsia"/>
                <w:szCs w:val="21"/>
              </w:rPr>
              <w:t>1</w:t>
            </w:r>
            <w:r>
              <w:rPr>
                <w:rFonts w:hint="eastAsia"/>
                <w:szCs w:val="21"/>
              </w:rPr>
              <w:t>、性能指标：设备扫描授权≥</w:t>
            </w:r>
            <w:r>
              <w:rPr>
                <w:rFonts w:hint="eastAsia"/>
                <w:szCs w:val="21"/>
              </w:rPr>
              <w:t>50</w:t>
            </w:r>
            <w:r>
              <w:rPr>
                <w:rFonts w:hint="eastAsia"/>
                <w:szCs w:val="21"/>
              </w:rPr>
              <w:t>个（可支持扩展到</w:t>
            </w:r>
            <w:r>
              <w:rPr>
                <w:rFonts w:hint="eastAsia"/>
                <w:szCs w:val="21"/>
              </w:rPr>
              <w:t>150</w:t>
            </w:r>
            <w:r>
              <w:rPr>
                <w:rFonts w:hint="eastAsia"/>
                <w:szCs w:val="21"/>
              </w:rPr>
              <w:t>个）；</w:t>
            </w:r>
          </w:p>
          <w:p w:rsidR="00434D67" w:rsidRDefault="009825A6">
            <w:pPr>
              <w:rPr>
                <w:szCs w:val="21"/>
              </w:rPr>
            </w:pPr>
            <w:r>
              <w:rPr>
                <w:rFonts w:hint="eastAsia"/>
                <w:szCs w:val="21"/>
              </w:rPr>
              <w:lastRenderedPageBreak/>
              <w:t>2</w:t>
            </w:r>
            <w:r>
              <w:rPr>
                <w:rFonts w:hint="eastAsia"/>
                <w:szCs w:val="21"/>
              </w:rPr>
              <w:t>、硬件指标：</w:t>
            </w:r>
            <w:r>
              <w:rPr>
                <w:rFonts w:hint="eastAsia"/>
                <w:szCs w:val="21"/>
              </w:rPr>
              <w:t>1U</w:t>
            </w:r>
            <w:r>
              <w:rPr>
                <w:rFonts w:hint="eastAsia"/>
                <w:szCs w:val="21"/>
              </w:rPr>
              <w:t>规格；硬盘≥</w:t>
            </w:r>
            <w:r>
              <w:rPr>
                <w:rFonts w:hint="eastAsia"/>
                <w:szCs w:val="21"/>
              </w:rPr>
              <w:t>1TB</w:t>
            </w:r>
            <w:r>
              <w:rPr>
                <w:rFonts w:hint="eastAsia"/>
                <w:szCs w:val="21"/>
              </w:rPr>
              <w:t>；单电源；标配≥</w:t>
            </w:r>
            <w:r>
              <w:rPr>
                <w:rFonts w:hint="eastAsia"/>
                <w:szCs w:val="21"/>
              </w:rPr>
              <w:t>6</w:t>
            </w:r>
            <w:r>
              <w:rPr>
                <w:rFonts w:hint="eastAsia"/>
                <w:szCs w:val="21"/>
              </w:rPr>
              <w:t>个千兆电口，≥</w:t>
            </w:r>
            <w:r>
              <w:rPr>
                <w:rFonts w:hint="eastAsia"/>
                <w:szCs w:val="21"/>
              </w:rPr>
              <w:t>2</w:t>
            </w:r>
            <w:r>
              <w:rPr>
                <w:rFonts w:hint="eastAsia"/>
                <w:szCs w:val="21"/>
              </w:rPr>
              <w:t>个万兆光口；</w:t>
            </w:r>
          </w:p>
          <w:p w:rsidR="00434D67" w:rsidRDefault="009825A6">
            <w:pPr>
              <w:rPr>
                <w:szCs w:val="21"/>
              </w:rPr>
            </w:pPr>
            <w:r>
              <w:rPr>
                <w:rFonts w:hint="eastAsia"/>
                <w:szCs w:val="21"/>
              </w:rPr>
              <w:t>3</w:t>
            </w:r>
            <w:r>
              <w:rPr>
                <w:rFonts w:hint="eastAsia"/>
                <w:szCs w:val="21"/>
              </w:rPr>
              <w:t>、提供</w:t>
            </w:r>
            <w:r>
              <w:rPr>
                <w:rFonts w:hint="eastAsia"/>
                <w:szCs w:val="21"/>
              </w:rPr>
              <w:t>3</w:t>
            </w:r>
            <w:r>
              <w:rPr>
                <w:rFonts w:hint="eastAsia"/>
                <w:szCs w:val="21"/>
              </w:rPr>
              <w:t>年软件升级、规则库升级、硬件质保；</w:t>
            </w:r>
          </w:p>
          <w:p w:rsidR="00434D67" w:rsidRDefault="009825A6">
            <w:pPr>
              <w:rPr>
                <w:szCs w:val="21"/>
              </w:rPr>
            </w:pPr>
            <w:r>
              <w:rPr>
                <w:rFonts w:hint="eastAsia"/>
                <w:szCs w:val="21"/>
              </w:rPr>
              <w:t>二、功能参数：</w:t>
            </w:r>
          </w:p>
          <w:p w:rsidR="00434D67" w:rsidRDefault="009825A6">
            <w:pPr>
              <w:rPr>
                <w:szCs w:val="21"/>
              </w:rPr>
            </w:pPr>
            <w:r>
              <w:rPr>
                <w:rFonts w:hint="eastAsia"/>
                <w:szCs w:val="21"/>
              </w:rPr>
              <w:t>1.</w:t>
            </w:r>
            <w:r>
              <w:rPr>
                <w:rFonts w:hint="eastAsia"/>
                <w:szCs w:val="21"/>
              </w:rPr>
              <w:t>通过</w:t>
            </w:r>
            <w:r>
              <w:rPr>
                <w:rFonts w:hint="eastAsia"/>
                <w:szCs w:val="21"/>
              </w:rPr>
              <w:t>SSL</w:t>
            </w:r>
            <w:r>
              <w:rPr>
                <w:rFonts w:hint="eastAsia"/>
                <w:szCs w:val="21"/>
              </w:rPr>
              <w:t>加密对数据传输等进行处理，</w:t>
            </w:r>
            <w:r>
              <w:rPr>
                <w:rFonts w:hint="eastAsia"/>
                <w:szCs w:val="21"/>
              </w:rPr>
              <w:t>HTTPS</w:t>
            </w:r>
            <w:r>
              <w:rPr>
                <w:rFonts w:hint="eastAsia"/>
                <w:szCs w:val="21"/>
              </w:rPr>
              <w:t>方式，采用</w:t>
            </w:r>
            <w:r>
              <w:rPr>
                <w:rFonts w:hint="eastAsia"/>
                <w:szCs w:val="21"/>
              </w:rPr>
              <w:t>B/S</w:t>
            </w:r>
            <w:r>
              <w:rPr>
                <w:rFonts w:hint="eastAsia"/>
                <w:szCs w:val="21"/>
              </w:rPr>
              <w:t>架构操作，支持</w:t>
            </w:r>
            <w:r>
              <w:rPr>
                <w:rFonts w:hint="eastAsia"/>
                <w:szCs w:val="21"/>
              </w:rPr>
              <w:t>IPV6</w:t>
            </w:r>
            <w:r>
              <w:rPr>
                <w:rFonts w:hint="eastAsia"/>
                <w:szCs w:val="21"/>
              </w:rPr>
              <w:t>。</w:t>
            </w:r>
          </w:p>
          <w:p w:rsidR="00434D67" w:rsidRDefault="009825A6">
            <w:pPr>
              <w:rPr>
                <w:szCs w:val="21"/>
              </w:rPr>
            </w:pPr>
            <w:r>
              <w:rPr>
                <w:rFonts w:hint="eastAsia"/>
                <w:szCs w:val="21"/>
              </w:rPr>
              <w:t>2.</w:t>
            </w:r>
            <w:r>
              <w:rPr>
                <w:rFonts w:hint="eastAsia"/>
                <w:szCs w:val="21"/>
              </w:rPr>
              <w:t>基线检查和变更检查支持远程检查，</w:t>
            </w:r>
            <w:r>
              <w:rPr>
                <w:rFonts w:hint="eastAsia"/>
                <w:szCs w:val="21"/>
              </w:rPr>
              <w:t>SSH</w:t>
            </w:r>
            <w:r>
              <w:rPr>
                <w:rFonts w:hint="eastAsia"/>
                <w:szCs w:val="21"/>
              </w:rPr>
              <w:t>、</w:t>
            </w:r>
            <w:r>
              <w:rPr>
                <w:rFonts w:hint="eastAsia"/>
                <w:szCs w:val="21"/>
              </w:rPr>
              <w:t>TELENT</w:t>
            </w:r>
            <w:r>
              <w:rPr>
                <w:rFonts w:hint="eastAsia"/>
                <w:szCs w:val="21"/>
              </w:rPr>
              <w:t>、</w:t>
            </w:r>
            <w:r>
              <w:rPr>
                <w:rFonts w:hint="eastAsia"/>
                <w:szCs w:val="21"/>
              </w:rPr>
              <w:t>SMB</w:t>
            </w:r>
            <w:r>
              <w:rPr>
                <w:rFonts w:hint="eastAsia"/>
                <w:szCs w:val="21"/>
              </w:rPr>
              <w:t>、离线检查，支持跳转机跳转，口令批量录入。</w:t>
            </w:r>
          </w:p>
          <w:p w:rsidR="00434D67" w:rsidRDefault="009825A6">
            <w:pPr>
              <w:rPr>
                <w:szCs w:val="21"/>
              </w:rPr>
            </w:pPr>
            <w:r>
              <w:rPr>
                <w:rFonts w:hint="eastAsia"/>
                <w:szCs w:val="21"/>
              </w:rPr>
              <w:t>3.</w:t>
            </w:r>
            <w:r>
              <w:rPr>
                <w:rFonts w:hint="eastAsia"/>
                <w:szCs w:val="21"/>
              </w:rPr>
              <w:t>支持支持一次性任务、立即任务、周期任务等多种调度方式；</w:t>
            </w:r>
          </w:p>
          <w:p w:rsidR="00434D67" w:rsidRDefault="009825A6">
            <w:pPr>
              <w:rPr>
                <w:szCs w:val="21"/>
              </w:rPr>
            </w:pPr>
            <w:r>
              <w:rPr>
                <w:rFonts w:hint="eastAsia"/>
                <w:szCs w:val="21"/>
              </w:rPr>
              <w:t xml:space="preserve">4. </w:t>
            </w:r>
            <w:r>
              <w:rPr>
                <w:rFonts w:hint="eastAsia"/>
                <w:szCs w:val="21"/>
              </w:rPr>
              <w:t>★支持漏洞扫描、安全基线检查、变更检查的三合一任务，三者也可任意组合执行任务。（提供产品界面截图并加盖投标人公章）；</w:t>
            </w:r>
          </w:p>
          <w:p w:rsidR="00434D67" w:rsidRDefault="009825A6">
            <w:pPr>
              <w:rPr>
                <w:szCs w:val="21"/>
              </w:rPr>
            </w:pPr>
            <w:r>
              <w:rPr>
                <w:rFonts w:hint="eastAsia"/>
                <w:szCs w:val="21"/>
              </w:rPr>
              <w:t>5.</w:t>
            </w:r>
            <w:r>
              <w:rPr>
                <w:rFonts w:hint="eastAsia"/>
                <w:szCs w:val="21"/>
              </w:rPr>
              <w:t>基线检查支持系统类型包括主机类：</w:t>
            </w:r>
            <w:r>
              <w:rPr>
                <w:rFonts w:hint="eastAsia"/>
                <w:szCs w:val="21"/>
              </w:rPr>
              <w:t>windows</w:t>
            </w:r>
            <w:r>
              <w:rPr>
                <w:rFonts w:hint="eastAsia"/>
                <w:szCs w:val="21"/>
              </w:rPr>
              <w:t>、</w:t>
            </w:r>
            <w:r>
              <w:rPr>
                <w:rFonts w:hint="eastAsia"/>
                <w:szCs w:val="21"/>
              </w:rPr>
              <w:t>Unix</w:t>
            </w:r>
            <w:r>
              <w:rPr>
                <w:rFonts w:hint="eastAsia"/>
                <w:szCs w:val="21"/>
              </w:rPr>
              <w:t>、</w:t>
            </w:r>
            <w:r>
              <w:rPr>
                <w:rFonts w:hint="eastAsia"/>
                <w:szCs w:val="21"/>
              </w:rPr>
              <w:t>solaris</w:t>
            </w:r>
            <w:r>
              <w:rPr>
                <w:rFonts w:hint="eastAsia"/>
                <w:szCs w:val="21"/>
              </w:rPr>
              <w:t>、</w:t>
            </w:r>
            <w:r>
              <w:rPr>
                <w:rFonts w:hint="eastAsia"/>
                <w:szCs w:val="21"/>
              </w:rPr>
              <w:t>HP-Unix</w:t>
            </w:r>
            <w:r>
              <w:rPr>
                <w:rFonts w:hint="eastAsia"/>
                <w:szCs w:val="21"/>
              </w:rPr>
              <w:t>、</w:t>
            </w:r>
            <w:r>
              <w:rPr>
                <w:rFonts w:hint="eastAsia"/>
                <w:szCs w:val="21"/>
              </w:rPr>
              <w:t>AIX</w:t>
            </w:r>
            <w:r>
              <w:rPr>
                <w:rFonts w:hint="eastAsia"/>
                <w:szCs w:val="21"/>
              </w:rPr>
              <w:t>、</w:t>
            </w:r>
            <w:r>
              <w:rPr>
                <w:rFonts w:hint="eastAsia"/>
                <w:szCs w:val="21"/>
              </w:rPr>
              <w:t xml:space="preserve"> Linux</w:t>
            </w:r>
            <w:r>
              <w:rPr>
                <w:rFonts w:hint="eastAsia"/>
                <w:szCs w:val="21"/>
              </w:rPr>
              <w:t>等；网络设备：华为、</w:t>
            </w:r>
            <w:r>
              <w:rPr>
                <w:rFonts w:hint="eastAsia"/>
                <w:szCs w:val="21"/>
              </w:rPr>
              <w:t>H3C</w:t>
            </w:r>
            <w:r>
              <w:rPr>
                <w:rFonts w:hint="eastAsia"/>
                <w:szCs w:val="21"/>
              </w:rPr>
              <w:t>、</w:t>
            </w:r>
            <w:r>
              <w:rPr>
                <w:rFonts w:hint="eastAsia"/>
                <w:szCs w:val="21"/>
              </w:rPr>
              <w:t>Cisco</w:t>
            </w:r>
            <w:r>
              <w:rPr>
                <w:rFonts w:hint="eastAsia"/>
                <w:szCs w:val="21"/>
              </w:rPr>
              <w:t>、</w:t>
            </w:r>
            <w:r>
              <w:rPr>
                <w:rFonts w:hint="eastAsia"/>
                <w:szCs w:val="21"/>
              </w:rPr>
              <w:t>Juniper</w:t>
            </w:r>
            <w:r>
              <w:rPr>
                <w:rFonts w:hint="eastAsia"/>
                <w:szCs w:val="21"/>
              </w:rPr>
              <w:t>、中兴等；防火墙：华为、天融信、</w:t>
            </w:r>
            <w:r>
              <w:rPr>
                <w:rFonts w:hint="eastAsia"/>
                <w:szCs w:val="21"/>
              </w:rPr>
              <w:t>H3C</w:t>
            </w:r>
            <w:r>
              <w:rPr>
                <w:rFonts w:hint="eastAsia"/>
                <w:szCs w:val="21"/>
              </w:rPr>
              <w:t>、</w:t>
            </w:r>
            <w:r>
              <w:rPr>
                <w:rFonts w:hint="eastAsia"/>
                <w:szCs w:val="21"/>
              </w:rPr>
              <w:t>Fortigate</w:t>
            </w:r>
            <w:r>
              <w:rPr>
                <w:rFonts w:hint="eastAsia"/>
                <w:szCs w:val="21"/>
              </w:rPr>
              <w:t>、</w:t>
            </w:r>
            <w:r>
              <w:rPr>
                <w:rFonts w:hint="eastAsia"/>
                <w:szCs w:val="21"/>
              </w:rPr>
              <w:t>Cisco</w:t>
            </w:r>
            <w:r>
              <w:rPr>
                <w:rFonts w:hint="eastAsia"/>
                <w:szCs w:val="21"/>
              </w:rPr>
              <w:t>、</w:t>
            </w:r>
            <w:r>
              <w:rPr>
                <w:rFonts w:hint="eastAsia"/>
                <w:szCs w:val="21"/>
              </w:rPr>
              <w:t>Juniper</w:t>
            </w:r>
            <w:r>
              <w:rPr>
                <w:rFonts w:hint="eastAsia"/>
                <w:szCs w:val="21"/>
              </w:rPr>
              <w:t>、迪普防火墙等；数据库：</w:t>
            </w:r>
            <w:r>
              <w:rPr>
                <w:rFonts w:hint="eastAsia"/>
                <w:szCs w:val="21"/>
              </w:rPr>
              <w:t>Mysql</w:t>
            </w:r>
            <w:r>
              <w:rPr>
                <w:rFonts w:hint="eastAsia"/>
                <w:szCs w:val="21"/>
              </w:rPr>
              <w:t>、</w:t>
            </w:r>
            <w:r>
              <w:rPr>
                <w:rFonts w:hint="eastAsia"/>
                <w:szCs w:val="21"/>
              </w:rPr>
              <w:t>DB2</w:t>
            </w:r>
            <w:r>
              <w:rPr>
                <w:rFonts w:hint="eastAsia"/>
                <w:szCs w:val="21"/>
              </w:rPr>
              <w:t>、</w:t>
            </w:r>
            <w:r>
              <w:rPr>
                <w:rFonts w:hint="eastAsia"/>
                <w:szCs w:val="21"/>
              </w:rPr>
              <w:t>Oracle</w:t>
            </w:r>
            <w:r>
              <w:rPr>
                <w:rFonts w:hint="eastAsia"/>
                <w:szCs w:val="21"/>
              </w:rPr>
              <w:t>、</w:t>
            </w:r>
            <w:r>
              <w:rPr>
                <w:rFonts w:hint="eastAsia"/>
                <w:szCs w:val="21"/>
              </w:rPr>
              <w:t>Sqlserver</w:t>
            </w:r>
            <w:r>
              <w:rPr>
                <w:rFonts w:hint="eastAsia"/>
                <w:szCs w:val="21"/>
              </w:rPr>
              <w:t>、</w:t>
            </w:r>
            <w:r>
              <w:rPr>
                <w:rFonts w:hint="eastAsia"/>
                <w:szCs w:val="21"/>
              </w:rPr>
              <w:t>Sybase</w:t>
            </w:r>
            <w:r>
              <w:rPr>
                <w:rFonts w:hint="eastAsia"/>
                <w:szCs w:val="21"/>
              </w:rPr>
              <w:t>等；中间件：</w:t>
            </w:r>
            <w:r>
              <w:rPr>
                <w:rFonts w:hint="eastAsia"/>
                <w:szCs w:val="21"/>
              </w:rPr>
              <w:t>Tomcat</w:t>
            </w:r>
            <w:r>
              <w:rPr>
                <w:rFonts w:hint="eastAsia"/>
                <w:szCs w:val="21"/>
              </w:rPr>
              <w:t>、</w:t>
            </w:r>
            <w:r>
              <w:rPr>
                <w:rFonts w:hint="eastAsia"/>
                <w:szCs w:val="21"/>
              </w:rPr>
              <w:t>IIS</w:t>
            </w:r>
            <w:r>
              <w:rPr>
                <w:rFonts w:hint="eastAsia"/>
                <w:szCs w:val="21"/>
              </w:rPr>
              <w:t>、</w:t>
            </w:r>
            <w:r>
              <w:rPr>
                <w:rFonts w:hint="eastAsia"/>
                <w:szCs w:val="21"/>
              </w:rPr>
              <w:t>Webservices</w:t>
            </w:r>
            <w:r>
              <w:rPr>
                <w:rFonts w:hint="eastAsia"/>
                <w:szCs w:val="21"/>
              </w:rPr>
              <w:t>、</w:t>
            </w:r>
            <w:r>
              <w:rPr>
                <w:rFonts w:hint="eastAsia"/>
                <w:szCs w:val="21"/>
              </w:rPr>
              <w:t>Apache</w:t>
            </w:r>
            <w:r>
              <w:rPr>
                <w:rFonts w:hint="eastAsia"/>
                <w:szCs w:val="21"/>
              </w:rPr>
              <w:t>、</w:t>
            </w:r>
            <w:r>
              <w:rPr>
                <w:rFonts w:hint="eastAsia"/>
                <w:szCs w:val="21"/>
              </w:rPr>
              <w:t>Weblogic</w:t>
            </w:r>
            <w:r>
              <w:rPr>
                <w:rFonts w:hint="eastAsia"/>
                <w:szCs w:val="21"/>
              </w:rPr>
              <w:t>、</w:t>
            </w:r>
            <w:r>
              <w:rPr>
                <w:rFonts w:hint="eastAsia"/>
                <w:szCs w:val="21"/>
              </w:rPr>
              <w:t>Resin</w:t>
            </w:r>
            <w:r>
              <w:rPr>
                <w:rFonts w:hint="eastAsia"/>
                <w:szCs w:val="21"/>
              </w:rPr>
              <w:t>、</w:t>
            </w:r>
            <w:r>
              <w:rPr>
                <w:rFonts w:hint="eastAsia"/>
                <w:szCs w:val="21"/>
              </w:rPr>
              <w:t>Nginx</w:t>
            </w:r>
            <w:r>
              <w:rPr>
                <w:rFonts w:hint="eastAsia"/>
                <w:szCs w:val="21"/>
              </w:rPr>
              <w:t>等；</w:t>
            </w:r>
            <w:r>
              <w:rPr>
                <w:rFonts w:hint="eastAsia"/>
                <w:szCs w:val="21"/>
              </w:rPr>
              <w:t xml:space="preserve"> </w:t>
            </w:r>
          </w:p>
          <w:p w:rsidR="00434D67" w:rsidRDefault="009825A6">
            <w:pPr>
              <w:rPr>
                <w:szCs w:val="21"/>
              </w:rPr>
            </w:pPr>
            <w:r>
              <w:rPr>
                <w:rFonts w:hint="eastAsia"/>
                <w:szCs w:val="21"/>
              </w:rPr>
              <w:t>6.</w:t>
            </w:r>
            <w:r>
              <w:rPr>
                <w:rFonts w:hint="eastAsia"/>
                <w:szCs w:val="21"/>
              </w:rPr>
              <w:t>在安全基线违规列表中，选择某个违规信息，可进一步查看该违规的详细信息和解决方案。</w:t>
            </w:r>
          </w:p>
          <w:p w:rsidR="00434D67" w:rsidRDefault="009825A6">
            <w:pPr>
              <w:rPr>
                <w:szCs w:val="21"/>
              </w:rPr>
            </w:pPr>
            <w:r>
              <w:rPr>
                <w:rFonts w:hint="eastAsia"/>
                <w:szCs w:val="21"/>
              </w:rPr>
              <w:t>7.</w:t>
            </w:r>
            <w:r>
              <w:rPr>
                <w:rFonts w:hint="eastAsia"/>
                <w:szCs w:val="21"/>
              </w:rPr>
              <w:t>变更检查支持检查重要文件、文件夹、注册表、启动项、进程等详细信息以及变更状态。</w:t>
            </w:r>
          </w:p>
          <w:p w:rsidR="00434D67" w:rsidRDefault="009825A6">
            <w:pPr>
              <w:rPr>
                <w:szCs w:val="21"/>
              </w:rPr>
            </w:pPr>
            <w:r>
              <w:rPr>
                <w:rFonts w:hint="eastAsia"/>
                <w:szCs w:val="21"/>
              </w:rPr>
              <w:t xml:space="preserve">8. </w:t>
            </w:r>
            <w:r>
              <w:rPr>
                <w:rFonts w:hint="eastAsia"/>
                <w:szCs w:val="21"/>
              </w:rPr>
              <w:t>支持根据实际情况设置任意检查结果作为变更基线，后续变更任务将以当前基线作为变更与否的比较标准，支持与自身或其他设备的同类型变更项进行比对，检查设备间核心配置项的异同之处；</w:t>
            </w:r>
          </w:p>
          <w:p w:rsidR="00434D67" w:rsidRDefault="009825A6">
            <w:pPr>
              <w:rPr>
                <w:szCs w:val="21"/>
              </w:rPr>
            </w:pPr>
            <w:r>
              <w:rPr>
                <w:rFonts w:hint="eastAsia"/>
                <w:szCs w:val="21"/>
              </w:rPr>
              <w:t xml:space="preserve">9. </w:t>
            </w:r>
            <w:r>
              <w:rPr>
                <w:rFonts w:hint="eastAsia"/>
                <w:szCs w:val="21"/>
              </w:rPr>
              <w:t>能够识别出运行的服务和端口，内置漏洞库</w:t>
            </w:r>
            <w:r>
              <w:rPr>
                <w:rFonts w:hint="eastAsia"/>
                <w:szCs w:val="21"/>
              </w:rPr>
              <w:t>46000</w:t>
            </w:r>
            <w:r>
              <w:rPr>
                <w:rFonts w:hint="eastAsia"/>
                <w:szCs w:val="21"/>
              </w:rPr>
              <w:t>条。支持</w:t>
            </w:r>
            <w:r>
              <w:rPr>
                <w:rFonts w:hint="eastAsia"/>
                <w:szCs w:val="21"/>
              </w:rPr>
              <w:t>CVE</w:t>
            </w:r>
            <w:r>
              <w:rPr>
                <w:rFonts w:hint="eastAsia"/>
                <w:szCs w:val="21"/>
              </w:rPr>
              <w:t>等编号，拥有完备的知识体系。</w:t>
            </w:r>
          </w:p>
          <w:p w:rsidR="00434D67" w:rsidRDefault="009825A6">
            <w:pPr>
              <w:rPr>
                <w:szCs w:val="21"/>
              </w:rPr>
            </w:pPr>
            <w:r>
              <w:rPr>
                <w:rFonts w:hint="eastAsia"/>
                <w:szCs w:val="21"/>
              </w:rPr>
              <w:t>10.</w:t>
            </w:r>
            <w:r>
              <w:rPr>
                <w:rFonts w:hint="eastAsia"/>
                <w:szCs w:val="21"/>
              </w:rPr>
              <w:t>能够扫描主流虚拟机管理系统的安全漏洞，如：</w:t>
            </w:r>
            <w:r>
              <w:rPr>
                <w:rFonts w:hint="eastAsia"/>
                <w:szCs w:val="21"/>
              </w:rPr>
              <w:t>VMWare ESXi</w:t>
            </w:r>
            <w:r>
              <w:rPr>
                <w:rFonts w:hint="eastAsia"/>
                <w:szCs w:val="21"/>
              </w:rPr>
              <w:t>。</w:t>
            </w:r>
          </w:p>
          <w:p w:rsidR="00434D67" w:rsidRDefault="009825A6">
            <w:pPr>
              <w:rPr>
                <w:szCs w:val="21"/>
              </w:rPr>
            </w:pPr>
            <w:r>
              <w:rPr>
                <w:rFonts w:hint="eastAsia"/>
                <w:szCs w:val="21"/>
              </w:rPr>
              <w:t xml:space="preserve">11. </w:t>
            </w:r>
            <w:r>
              <w:rPr>
                <w:rFonts w:hint="eastAsia"/>
                <w:szCs w:val="21"/>
              </w:rPr>
              <w:t>支持常见的</w:t>
            </w:r>
            <w:r>
              <w:rPr>
                <w:rFonts w:hint="eastAsia"/>
                <w:szCs w:val="21"/>
              </w:rPr>
              <w:t>WEB</w:t>
            </w:r>
            <w:r>
              <w:rPr>
                <w:rFonts w:hint="eastAsia"/>
                <w:szCs w:val="21"/>
              </w:rPr>
              <w:t>应用弱点检测，支持主流安全漏洞扫描，如：</w:t>
            </w:r>
            <w:r>
              <w:rPr>
                <w:rFonts w:hint="eastAsia"/>
                <w:szCs w:val="21"/>
              </w:rPr>
              <w:t>SQL</w:t>
            </w:r>
            <w:r>
              <w:rPr>
                <w:rFonts w:hint="eastAsia"/>
                <w:szCs w:val="21"/>
              </w:rPr>
              <w:t>注入、跨站脚本攻击、网页木马、系统命令执行漏洞、信息泄露、资源位置预测漏洞、目录遍历漏洞、配置不当漏洞、弱密码、内容欺骗漏洞、外链、暗链、等类型漏洞；支持</w:t>
            </w:r>
            <w:r>
              <w:rPr>
                <w:rFonts w:hint="eastAsia"/>
                <w:szCs w:val="21"/>
              </w:rPr>
              <w:t>WEB1.0</w:t>
            </w:r>
            <w:r>
              <w:rPr>
                <w:rFonts w:hint="eastAsia"/>
                <w:szCs w:val="21"/>
              </w:rPr>
              <w:t>，</w:t>
            </w:r>
            <w:r>
              <w:rPr>
                <w:rFonts w:hint="eastAsia"/>
                <w:szCs w:val="21"/>
              </w:rPr>
              <w:t>WEB2.0</w:t>
            </w:r>
            <w:r>
              <w:rPr>
                <w:rFonts w:hint="eastAsia"/>
                <w:szCs w:val="21"/>
              </w:rPr>
              <w:t>扫描；支持对网站资产管理，快捷网站扫描</w:t>
            </w:r>
          </w:p>
          <w:p w:rsidR="00434D67" w:rsidRDefault="009825A6">
            <w:pPr>
              <w:rPr>
                <w:szCs w:val="21"/>
              </w:rPr>
            </w:pPr>
            <w:r>
              <w:rPr>
                <w:rFonts w:hint="eastAsia"/>
                <w:szCs w:val="21"/>
              </w:rPr>
              <w:t>12.</w:t>
            </w:r>
            <w:r>
              <w:rPr>
                <w:rFonts w:hint="eastAsia"/>
                <w:szCs w:val="21"/>
              </w:rPr>
              <w:t>任务报告展示：支持四合一多维度展示任务详情，并支持导出</w:t>
            </w:r>
            <w:r>
              <w:rPr>
                <w:rFonts w:hint="eastAsia"/>
                <w:szCs w:val="21"/>
              </w:rPr>
              <w:t>Word</w:t>
            </w:r>
            <w:r>
              <w:rPr>
                <w:rFonts w:hint="eastAsia"/>
                <w:szCs w:val="21"/>
              </w:rPr>
              <w:t>、</w:t>
            </w:r>
            <w:r>
              <w:rPr>
                <w:rFonts w:hint="eastAsia"/>
                <w:szCs w:val="21"/>
              </w:rPr>
              <w:t>PDF</w:t>
            </w:r>
            <w:r>
              <w:rPr>
                <w:rFonts w:hint="eastAsia"/>
                <w:szCs w:val="21"/>
              </w:rPr>
              <w:t>、</w:t>
            </w:r>
            <w:r>
              <w:rPr>
                <w:rFonts w:hint="eastAsia"/>
                <w:szCs w:val="21"/>
              </w:rPr>
              <w:t>HTML</w:t>
            </w:r>
            <w:r>
              <w:rPr>
                <w:rFonts w:hint="eastAsia"/>
                <w:szCs w:val="21"/>
              </w:rPr>
              <w:t>等多种报表。</w:t>
            </w:r>
          </w:p>
          <w:p w:rsidR="00434D67" w:rsidRDefault="009825A6">
            <w:pPr>
              <w:rPr>
                <w:szCs w:val="21"/>
              </w:rPr>
            </w:pPr>
            <w:r>
              <w:rPr>
                <w:rFonts w:hint="eastAsia"/>
                <w:szCs w:val="21"/>
              </w:rPr>
              <w:t xml:space="preserve">13. </w:t>
            </w:r>
            <w:r>
              <w:rPr>
                <w:rFonts w:hint="eastAsia"/>
                <w:szCs w:val="21"/>
              </w:rPr>
              <w:t>★历次任务比对：支持对周期任务的多次执</w:t>
            </w:r>
            <w:r w:rsidR="004A7DEB">
              <w:rPr>
                <w:rFonts w:hint="eastAsia"/>
                <w:szCs w:val="21"/>
              </w:rPr>
              <w:t>行任务结果进行比对，比对结果中详细展示报告间的异同之处。（</w:t>
            </w:r>
            <w:r>
              <w:rPr>
                <w:rFonts w:hint="eastAsia"/>
                <w:szCs w:val="21"/>
              </w:rPr>
              <w:t>提供产品界面截图并加盖投标人公章）；</w:t>
            </w:r>
          </w:p>
          <w:p w:rsidR="00434D67" w:rsidRDefault="009825A6">
            <w:pPr>
              <w:rPr>
                <w:szCs w:val="21"/>
              </w:rPr>
            </w:pPr>
            <w:r>
              <w:rPr>
                <w:rFonts w:hint="eastAsia"/>
                <w:szCs w:val="21"/>
              </w:rPr>
              <w:t>14.</w:t>
            </w:r>
            <w:r>
              <w:rPr>
                <w:rFonts w:hint="eastAsia"/>
                <w:szCs w:val="21"/>
              </w:rPr>
              <w:t>以列表的方式展示告警，支持告警策略自定义，告警声音设置，告警过滤策略。</w:t>
            </w:r>
          </w:p>
          <w:p w:rsidR="00434D67" w:rsidRDefault="009825A6">
            <w:pPr>
              <w:rPr>
                <w:szCs w:val="21"/>
              </w:rPr>
            </w:pPr>
            <w:r>
              <w:rPr>
                <w:rFonts w:hint="eastAsia"/>
                <w:szCs w:val="21"/>
              </w:rPr>
              <w:t xml:space="preserve">15. </w:t>
            </w:r>
            <w:r>
              <w:rPr>
                <w:rFonts w:hint="eastAsia"/>
                <w:szCs w:val="21"/>
              </w:rPr>
              <w:t>★支持告警复核（针对已确认的告警进行系统自动检查，通过系统执行相关任务精确确认告警是否已经清除）（提供产品界面截图并加盖投标人公章）；</w:t>
            </w:r>
          </w:p>
          <w:p w:rsidR="00434D67" w:rsidRDefault="009825A6">
            <w:pPr>
              <w:rPr>
                <w:rFonts w:ascii="宋体" w:hAnsi="宋体" w:cs="宋体"/>
                <w:szCs w:val="21"/>
              </w:rPr>
            </w:pPr>
            <w:r>
              <w:rPr>
                <w:rFonts w:hint="eastAsia"/>
                <w:szCs w:val="21"/>
              </w:rPr>
              <w:t>16.</w:t>
            </w:r>
            <w:r>
              <w:rPr>
                <w:rFonts w:hint="eastAsia"/>
                <w:szCs w:val="21"/>
              </w:rPr>
              <w:t>支持三权分立方式的授权，即管理员只负责完成设备的系统配置，安全管理员配置核查，审计员负责对系统本身的用户操作日志管理和审计。</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8</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备份一体</w:t>
            </w:r>
            <w:r>
              <w:rPr>
                <w:rFonts w:hint="eastAsia"/>
                <w:szCs w:val="21"/>
              </w:rPr>
              <w:lastRenderedPageBreak/>
              <w:t>机</w:t>
            </w:r>
          </w:p>
          <w:p w:rsidR="00434D67" w:rsidRDefault="00434D67">
            <w:pPr>
              <w:jc w:val="center"/>
              <w:rPr>
                <w:szCs w:val="21"/>
              </w:rPr>
            </w:pP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lastRenderedPageBreak/>
              <w:t>1</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Pr="00112769" w:rsidRDefault="009825A6">
            <w:pPr>
              <w:rPr>
                <w:szCs w:val="21"/>
              </w:rPr>
            </w:pPr>
            <w:r w:rsidRPr="00112769">
              <w:rPr>
                <w:rFonts w:hint="eastAsia"/>
                <w:szCs w:val="21"/>
              </w:rPr>
              <w:t>1</w:t>
            </w:r>
            <w:r w:rsidRPr="00112769">
              <w:rPr>
                <w:rFonts w:hint="eastAsia"/>
                <w:szCs w:val="21"/>
              </w:rPr>
              <w:t>、规格：</w:t>
            </w:r>
            <w:r w:rsidRPr="00112769">
              <w:rPr>
                <w:rFonts w:hint="eastAsia"/>
                <w:szCs w:val="21"/>
              </w:rPr>
              <w:t>2U</w:t>
            </w:r>
            <w:r w:rsidRPr="00112769">
              <w:rPr>
                <w:rFonts w:hint="eastAsia"/>
                <w:szCs w:val="21"/>
              </w:rPr>
              <w:t>的机架式服务器，可以放入</w:t>
            </w:r>
            <w:r w:rsidRPr="00112769">
              <w:rPr>
                <w:rFonts w:hint="eastAsia"/>
                <w:szCs w:val="21"/>
              </w:rPr>
              <w:t>42U</w:t>
            </w:r>
            <w:r w:rsidRPr="00112769">
              <w:rPr>
                <w:rFonts w:hint="eastAsia"/>
                <w:szCs w:val="21"/>
              </w:rPr>
              <w:t>标准机柜。</w:t>
            </w:r>
          </w:p>
          <w:p w:rsidR="00434D67" w:rsidRPr="00112769" w:rsidRDefault="009825A6">
            <w:pPr>
              <w:rPr>
                <w:szCs w:val="21"/>
              </w:rPr>
            </w:pPr>
            <w:r w:rsidRPr="00112769">
              <w:rPr>
                <w:rFonts w:hint="eastAsia"/>
                <w:szCs w:val="21"/>
              </w:rPr>
              <w:lastRenderedPageBreak/>
              <w:t>2</w:t>
            </w:r>
            <w:r w:rsidRPr="00112769">
              <w:rPr>
                <w:rFonts w:hint="eastAsia"/>
                <w:szCs w:val="21"/>
              </w:rPr>
              <w:t>、处理器：配置≥</w:t>
            </w:r>
            <w:r w:rsidRPr="00112769">
              <w:rPr>
                <w:rFonts w:hint="eastAsia"/>
                <w:szCs w:val="21"/>
              </w:rPr>
              <w:t>2</w:t>
            </w:r>
            <w:r w:rsidRPr="00112769">
              <w:rPr>
                <w:rFonts w:hint="eastAsia"/>
                <w:szCs w:val="21"/>
              </w:rPr>
              <w:t>颗</w:t>
            </w:r>
            <w:r w:rsidRPr="00112769">
              <w:rPr>
                <w:rFonts w:hint="eastAsia"/>
                <w:szCs w:val="21"/>
              </w:rPr>
              <w:t>10</w:t>
            </w:r>
            <w:r w:rsidRPr="00112769">
              <w:rPr>
                <w:rFonts w:hint="eastAsia"/>
                <w:szCs w:val="21"/>
              </w:rPr>
              <w:t>核</w:t>
            </w:r>
            <w:r w:rsidRPr="00112769">
              <w:rPr>
                <w:rFonts w:hint="eastAsia"/>
                <w:szCs w:val="21"/>
              </w:rPr>
              <w:t xml:space="preserve">CPU Silver 4210R </w:t>
            </w:r>
            <w:r w:rsidRPr="00112769">
              <w:rPr>
                <w:rFonts w:hint="eastAsia"/>
                <w:szCs w:val="21"/>
              </w:rPr>
              <w:t>处理器，主频≥</w:t>
            </w:r>
            <w:r w:rsidRPr="00112769">
              <w:rPr>
                <w:rFonts w:hint="eastAsia"/>
                <w:szCs w:val="21"/>
              </w:rPr>
              <w:t>2.4GHZ</w:t>
            </w:r>
            <w:r w:rsidRPr="00112769">
              <w:rPr>
                <w:rFonts w:hint="eastAsia"/>
                <w:szCs w:val="21"/>
              </w:rPr>
              <w:t>。</w:t>
            </w:r>
          </w:p>
          <w:p w:rsidR="00434D67" w:rsidRPr="00112769" w:rsidRDefault="009825A6">
            <w:pPr>
              <w:rPr>
                <w:szCs w:val="21"/>
              </w:rPr>
            </w:pPr>
            <w:r w:rsidRPr="00112769">
              <w:rPr>
                <w:rFonts w:hint="eastAsia"/>
                <w:szCs w:val="21"/>
              </w:rPr>
              <w:t>3</w:t>
            </w:r>
            <w:r w:rsidRPr="00112769">
              <w:rPr>
                <w:rFonts w:hint="eastAsia"/>
                <w:szCs w:val="21"/>
              </w:rPr>
              <w:t>、内存：配置≥</w:t>
            </w:r>
            <w:r w:rsidRPr="00112769">
              <w:rPr>
                <w:rFonts w:hint="eastAsia"/>
                <w:szCs w:val="21"/>
              </w:rPr>
              <w:t>128GB 2400MHz DDR4</w:t>
            </w:r>
            <w:r w:rsidRPr="00112769">
              <w:rPr>
                <w:rFonts w:hint="eastAsia"/>
                <w:szCs w:val="21"/>
              </w:rPr>
              <w:t>内存；内存插槽数量≥</w:t>
            </w:r>
            <w:r w:rsidRPr="00112769">
              <w:rPr>
                <w:rFonts w:hint="eastAsia"/>
                <w:szCs w:val="21"/>
              </w:rPr>
              <w:t>24</w:t>
            </w:r>
            <w:r w:rsidRPr="00112769">
              <w:rPr>
                <w:rFonts w:hint="eastAsia"/>
                <w:szCs w:val="21"/>
              </w:rPr>
              <w:t>个，最大内存可扩展至</w:t>
            </w:r>
            <w:r w:rsidRPr="00112769">
              <w:rPr>
                <w:rFonts w:hint="eastAsia"/>
                <w:szCs w:val="21"/>
              </w:rPr>
              <w:t>768GB</w:t>
            </w:r>
            <w:r w:rsidRPr="00112769">
              <w:rPr>
                <w:rFonts w:hint="eastAsia"/>
                <w:szCs w:val="21"/>
              </w:rPr>
              <w:t>；具备内存回收机制，实现内存资源的动态复用，保障服务器的性能。</w:t>
            </w:r>
          </w:p>
          <w:p w:rsidR="00434D67" w:rsidRPr="00112769" w:rsidRDefault="009825A6">
            <w:pPr>
              <w:rPr>
                <w:szCs w:val="21"/>
              </w:rPr>
            </w:pPr>
            <w:r w:rsidRPr="00112769">
              <w:rPr>
                <w:rFonts w:hint="eastAsia"/>
                <w:szCs w:val="21"/>
              </w:rPr>
              <w:t>4</w:t>
            </w:r>
            <w:r w:rsidRPr="00112769">
              <w:rPr>
                <w:rFonts w:hint="eastAsia"/>
                <w:szCs w:val="21"/>
              </w:rPr>
              <w:t>、硬盘：配置≥</w:t>
            </w:r>
            <w:r w:rsidRPr="00112769">
              <w:rPr>
                <w:rFonts w:hint="eastAsia"/>
                <w:szCs w:val="21"/>
              </w:rPr>
              <w:t>4</w:t>
            </w:r>
            <w:r w:rsidRPr="00112769">
              <w:rPr>
                <w:rFonts w:hint="eastAsia"/>
                <w:szCs w:val="21"/>
              </w:rPr>
              <w:t>块</w:t>
            </w:r>
            <w:r w:rsidRPr="00112769">
              <w:rPr>
                <w:rFonts w:hint="eastAsia"/>
                <w:szCs w:val="21"/>
              </w:rPr>
              <w:t>3.5</w:t>
            </w:r>
            <w:r w:rsidRPr="00112769">
              <w:rPr>
                <w:rFonts w:hint="eastAsia"/>
                <w:szCs w:val="21"/>
              </w:rPr>
              <w:t>寸</w:t>
            </w:r>
            <w:r w:rsidRPr="00112769">
              <w:rPr>
                <w:rFonts w:hint="eastAsia"/>
                <w:szCs w:val="21"/>
              </w:rPr>
              <w:t>4T SATA</w:t>
            </w:r>
            <w:r w:rsidRPr="00112769">
              <w:rPr>
                <w:rFonts w:hint="eastAsia"/>
                <w:szCs w:val="21"/>
              </w:rPr>
              <w:t>数据盘、≥</w:t>
            </w:r>
            <w:r w:rsidRPr="00112769">
              <w:rPr>
                <w:rFonts w:hint="eastAsia"/>
                <w:szCs w:val="21"/>
              </w:rPr>
              <w:t>1</w:t>
            </w:r>
            <w:r w:rsidRPr="00112769">
              <w:rPr>
                <w:rFonts w:hint="eastAsia"/>
                <w:szCs w:val="21"/>
              </w:rPr>
              <w:t>块</w:t>
            </w:r>
            <w:r w:rsidRPr="00112769">
              <w:rPr>
                <w:rFonts w:hint="eastAsia"/>
                <w:szCs w:val="21"/>
              </w:rPr>
              <w:t>128G SSD</w:t>
            </w:r>
            <w:r w:rsidRPr="00112769">
              <w:rPr>
                <w:rFonts w:hint="eastAsia"/>
                <w:szCs w:val="21"/>
              </w:rPr>
              <w:t>系统盘、≥</w:t>
            </w:r>
            <w:r w:rsidRPr="00112769">
              <w:rPr>
                <w:rFonts w:hint="eastAsia"/>
                <w:szCs w:val="21"/>
              </w:rPr>
              <w:t>2</w:t>
            </w:r>
            <w:r w:rsidRPr="00112769">
              <w:rPr>
                <w:rFonts w:hint="eastAsia"/>
                <w:szCs w:val="21"/>
              </w:rPr>
              <w:t>块</w:t>
            </w:r>
            <w:r w:rsidRPr="00112769">
              <w:rPr>
                <w:rFonts w:hint="eastAsia"/>
                <w:szCs w:val="21"/>
              </w:rPr>
              <w:t>480G Intel DC</w:t>
            </w:r>
            <w:r w:rsidRPr="00112769">
              <w:rPr>
                <w:rFonts w:hint="eastAsia"/>
                <w:szCs w:val="21"/>
              </w:rPr>
              <w:t>系列</w:t>
            </w:r>
            <w:r w:rsidRPr="00112769">
              <w:rPr>
                <w:rFonts w:hint="eastAsia"/>
                <w:szCs w:val="21"/>
              </w:rPr>
              <w:t xml:space="preserve"> SSD</w:t>
            </w:r>
            <w:r w:rsidRPr="00112769">
              <w:rPr>
                <w:rFonts w:hint="eastAsia"/>
                <w:szCs w:val="21"/>
              </w:rPr>
              <w:t>缓存盘，支持热插拔</w:t>
            </w:r>
            <w:r w:rsidRPr="00112769">
              <w:rPr>
                <w:rFonts w:hint="eastAsia"/>
                <w:szCs w:val="21"/>
              </w:rPr>
              <w:t>SAS/SATA</w:t>
            </w:r>
            <w:r w:rsidRPr="00112769">
              <w:rPr>
                <w:rFonts w:hint="eastAsia"/>
                <w:szCs w:val="21"/>
              </w:rPr>
              <w:t>硬盘，兼容</w:t>
            </w:r>
            <w:r w:rsidRPr="00112769">
              <w:rPr>
                <w:rFonts w:hint="eastAsia"/>
                <w:szCs w:val="21"/>
              </w:rPr>
              <w:t>2.5</w:t>
            </w:r>
            <w:r w:rsidRPr="00112769">
              <w:rPr>
                <w:rFonts w:hint="eastAsia"/>
                <w:szCs w:val="21"/>
              </w:rPr>
              <w:t>英寸和</w:t>
            </w:r>
            <w:r w:rsidRPr="00112769">
              <w:rPr>
                <w:rFonts w:hint="eastAsia"/>
                <w:szCs w:val="21"/>
              </w:rPr>
              <w:t>3.5</w:t>
            </w:r>
            <w:r w:rsidRPr="00112769">
              <w:rPr>
                <w:rFonts w:hint="eastAsia"/>
                <w:szCs w:val="21"/>
              </w:rPr>
              <w:t>英寸硬盘，配备≥</w:t>
            </w:r>
            <w:r w:rsidRPr="00112769">
              <w:rPr>
                <w:rFonts w:hint="eastAsia"/>
                <w:szCs w:val="21"/>
              </w:rPr>
              <w:t>8</w:t>
            </w:r>
            <w:r w:rsidRPr="00112769">
              <w:rPr>
                <w:rFonts w:hint="eastAsia"/>
                <w:szCs w:val="21"/>
              </w:rPr>
              <w:t>个</w:t>
            </w:r>
            <w:r w:rsidRPr="00112769">
              <w:rPr>
                <w:rFonts w:hint="eastAsia"/>
                <w:szCs w:val="21"/>
              </w:rPr>
              <w:t>2.5/3.5</w:t>
            </w:r>
            <w:r w:rsidRPr="00112769">
              <w:rPr>
                <w:rFonts w:hint="eastAsia"/>
                <w:szCs w:val="21"/>
              </w:rPr>
              <w:t>寸硬盘槽；</w:t>
            </w:r>
            <w:r w:rsidRPr="00112769">
              <w:rPr>
                <w:rFonts w:hint="eastAsia"/>
                <w:szCs w:val="21"/>
              </w:rPr>
              <w:t xml:space="preserve"> </w:t>
            </w:r>
          </w:p>
          <w:p w:rsidR="00434D67" w:rsidRPr="00112769" w:rsidRDefault="009825A6">
            <w:pPr>
              <w:rPr>
                <w:szCs w:val="21"/>
              </w:rPr>
            </w:pPr>
            <w:r w:rsidRPr="00112769">
              <w:rPr>
                <w:rFonts w:hint="eastAsia"/>
                <w:szCs w:val="21"/>
              </w:rPr>
              <w:t>5</w:t>
            </w:r>
            <w:r w:rsidRPr="00112769">
              <w:rPr>
                <w:rFonts w:hint="eastAsia"/>
                <w:szCs w:val="21"/>
              </w:rPr>
              <w:t>、设备最多支持≥</w:t>
            </w:r>
            <w:r w:rsidRPr="00112769">
              <w:rPr>
                <w:rFonts w:hint="eastAsia"/>
                <w:szCs w:val="21"/>
              </w:rPr>
              <w:t>5</w:t>
            </w:r>
            <w:r w:rsidRPr="00112769">
              <w:rPr>
                <w:rFonts w:hint="eastAsia"/>
                <w:szCs w:val="21"/>
              </w:rPr>
              <w:t>个</w:t>
            </w:r>
            <w:r w:rsidRPr="00112769">
              <w:rPr>
                <w:rFonts w:hint="eastAsia"/>
                <w:szCs w:val="21"/>
              </w:rPr>
              <w:t>PCIe</w:t>
            </w:r>
            <w:r w:rsidRPr="00112769">
              <w:rPr>
                <w:rFonts w:hint="eastAsia"/>
                <w:szCs w:val="21"/>
              </w:rPr>
              <w:t>扩展插槽，配备≥</w:t>
            </w:r>
            <w:r w:rsidRPr="00112769">
              <w:rPr>
                <w:rFonts w:hint="eastAsia"/>
                <w:szCs w:val="21"/>
              </w:rPr>
              <w:t>6</w:t>
            </w:r>
            <w:r w:rsidRPr="00112769">
              <w:rPr>
                <w:rFonts w:hint="eastAsia"/>
                <w:szCs w:val="21"/>
              </w:rPr>
              <w:t>个</w:t>
            </w:r>
            <w:r w:rsidRPr="00112769">
              <w:rPr>
                <w:rFonts w:hint="eastAsia"/>
                <w:szCs w:val="21"/>
              </w:rPr>
              <w:t>GE</w:t>
            </w:r>
            <w:r w:rsidRPr="00112769">
              <w:rPr>
                <w:rFonts w:hint="eastAsia"/>
                <w:szCs w:val="21"/>
              </w:rPr>
              <w:t>端口和</w:t>
            </w:r>
            <w:r w:rsidRPr="00112769">
              <w:rPr>
                <w:rFonts w:hint="eastAsia"/>
                <w:szCs w:val="21"/>
              </w:rPr>
              <w:t>2</w:t>
            </w:r>
            <w:r w:rsidRPr="00112769">
              <w:rPr>
                <w:rFonts w:hint="eastAsia"/>
                <w:szCs w:val="21"/>
              </w:rPr>
              <w:t>个</w:t>
            </w:r>
            <w:r w:rsidRPr="00112769">
              <w:rPr>
                <w:rFonts w:hint="eastAsia"/>
                <w:szCs w:val="21"/>
              </w:rPr>
              <w:t>10GE</w:t>
            </w:r>
            <w:r w:rsidRPr="00112769">
              <w:rPr>
                <w:rFonts w:hint="eastAsia"/>
                <w:szCs w:val="21"/>
              </w:rPr>
              <w:t>端口（包含</w:t>
            </w:r>
            <w:r w:rsidRPr="00112769">
              <w:rPr>
                <w:rFonts w:hint="eastAsia"/>
                <w:szCs w:val="21"/>
              </w:rPr>
              <w:t>2</w:t>
            </w:r>
            <w:r w:rsidRPr="00112769">
              <w:rPr>
                <w:rFonts w:hint="eastAsia"/>
                <w:szCs w:val="21"/>
              </w:rPr>
              <w:t>个万兆多模光模块）；配置冗余电源。</w:t>
            </w:r>
          </w:p>
          <w:p w:rsidR="00434D67" w:rsidRPr="00112769" w:rsidRDefault="009825A6">
            <w:pPr>
              <w:rPr>
                <w:szCs w:val="21"/>
              </w:rPr>
            </w:pPr>
            <w:r w:rsidRPr="00112769">
              <w:rPr>
                <w:rFonts w:hint="eastAsia"/>
                <w:szCs w:val="21"/>
              </w:rPr>
              <w:t>6</w:t>
            </w:r>
            <w:r w:rsidRPr="00112769">
              <w:rPr>
                <w:rFonts w:hint="eastAsia"/>
                <w:szCs w:val="21"/>
              </w:rPr>
              <w:t>、</w:t>
            </w:r>
            <w:r w:rsidRPr="00112769">
              <w:rPr>
                <w:rFonts w:hint="eastAsia"/>
                <w:szCs w:val="21"/>
              </w:rPr>
              <w:t>RAID</w:t>
            </w:r>
            <w:r w:rsidRPr="00112769">
              <w:rPr>
                <w:rFonts w:hint="eastAsia"/>
                <w:szCs w:val="21"/>
              </w:rPr>
              <w:t>功能：提供</w:t>
            </w:r>
            <w:r w:rsidRPr="00112769">
              <w:rPr>
                <w:rFonts w:hint="eastAsia"/>
                <w:szCs w:val="21"/>
              </w:rPr>
              <w:t>raid 0/1/10</w:t>
            </w:r>
            <w:r w:rsidRPr="00112769">
              <w:rPr>
                <w:rFonts w:hint="eastAsia"/>
                <w:szCs w:val="21"/>
              </w:rPr>
              <w:t>并支持直通。</w:t>
            </w:r>
          </w:p>
          <w:p w:rsidR="00434D67" w:rsidRPr="00112769" w:rsidRDefault="009825A6">
            <w:pPr>
              <w:pStyle w:val="BodyText"/>
              <w:ind w:firstLineChars="0" w:firstLine="0"/>
              <w:rPr>
                <w:sz w:val="21"/>
                <w:szCs w:val="21"/>
              </w:rPr>
            </w:pPr>
            <w:r w:rsidRPr="00112769">
              <w:rPr>
                <w:sz w:val="21"/>
                <w:szCs w:val="21"/>
              </w:rPr>
              <w:t>7</w:t>
            </w:r>
            <w:r w:rsidRPr="00112769">
              <w:rPr>
                <w:rFonts w:hint="eastAsia"/>
                <w:sz w:val="21"/>
                <w:szCs w:val="21"/>
              </w:rPr>
              <w:t>、内置持续数据保护</w:t>
            </w:r>
            <w:r w:rsidRPr="00112769">
              <w:rPr>
                <w:rFonts w:hint="eastAsia"/>
                <w:sz w:val="21"/>
                <w:szCs w:val="21"/>
              </w:rPr>
              <w:t>CDP</w:t>
            </w:r>
            <w:r w:rsidRPr="00112769">
              <w:rPr>
                <w:rFonts w:hint="eastAsia"/>
                <w:sz w:val="21"/>
                <w:szCs w:val="21"/>
              </w:rPr>
              <w:t>软件模块，能够动态的开启和关闭，比如能够提供对正在运行的虚拟机，在不需要重启或中断业务的</w:t>
            </w:r>
            <w:r w:rsidRPr="00112769">
              <w:rPr>
                <w:rFonts w:hint="eastAsia"/>
              </w:rPr>
              <w:t>情况下，就可以</w:t>
            </w:r>
            <w:r w:rsidRPr="00112769">
              <w:rPr>
                <w:rFonts w:hint="eastAsia"/>
                <w:sz w:val="21"/>
                <w:szCs w:val="21"/>
              </w:rPr>
              <w:t>开启</w:t>
            </w:r>
            <w:r w:rsidRPr="00112769">
              <w:rPr>
                <w:rFonts w:hint="eastAsia"/>
                <w:sz w:val="21"/>
                <w:szCs w:val="21"/>
              </w:rPr>
              <w:t>CDP</w:t>
            </w:r>
            <w:r w:rsidRPr="00112769">
              <w:rPr>
                <w:rFonts w:hint="eastAsia"/>
                <w:sz w:val="21"/>
                <w:szCs w:val="21"/>
              </w:rPr>
              <w:t>。</w:t>
            </w:r>
          </w:p>
          <w:p w:rsidR="00434D67" w:rsidRPr="00112769" w:rsidRDefault="009825A6">
            <w:pPr>
              <w:pStyle w:val="BodyText"/>
              <w:ind w:firstLineChars="0" w:firstLine="0"/>
              <w:rPr>
                <w:sz w:val="21"/>
                <w:szCs w:val="21"/>
              </w:rPr>
            </w:pPr>
            <w:r w:rsidRPr="00112769">
              <w:rPr>
                <w:sz w:val="21"/>
                <w:szCs w:val="21"/>
              </w:rPr>
              <w:t>8</w:t>
            </w:r>
            <w:r w:rsidRPr="00112769">
              <w:rPr>
                <w:rFonts w:hint="eastAsia"/>
                <w:sz w:val="21"/>
                <w:szCs w:val="21"/>
              </w:rPr>
              <w:t>、</w:t>
            </w:r>
            <w:r w:rsidRPr="00112769">
              <w:rPr>
                <w:rFonts w:hint="eastAsia"/>
                <w:sz w:val="21"/>
                <w:szCs w:val="21"/>
              </w:rPr>
              <w:t>CDP</w:t>
            </w:r>
            <w:r w:rsidRPr="00112769">
              <w:rPr>
                <w:rFonts w:hint="eastAsia"/>
                <w:sz w:val="21"/>
                <w:szCs w:val="21"/>
              </w:rPr>
              <w:t>提供与虚拟机故障隔离能力，支持内置</w:t>
            </w:r>
            <w:r w:rsidRPr="00112769">
              <w:rPr>
                <w:rFonts w:hint="eastAsia"/>
                <w:sz w:val="21"/>
                <w:szCs w:val="21"/>
              </w:rPr>
              <w:t>CDP</w:t>
            </w:r>
            <w:r w:rsidRPr="00112769">
              <w:rPr>
                <w:rFonts w:hint="eastAsia"/>
                <w:sz w:val="21"/>
                <w:szCs w:val="21"/>
              </w:rPr>
              <w:t>模块故障时，虚拟机仍然能够正常实现数据读写。</w:t>
            </w:r>
          </w:p>
          <w:p w:rsidR="00434D67" w:rsidRPr="00112769" w:rsidRDefault="009825A6">
            <w:pPr>
              <w:rPr>
                <w:szCs w:val="21"/>
              </w:rPr>
            </w:pPr>
            <w:r w:rsidRPr="00112769">
              <w:rPr>
                <w:szCs w:val="21"/>
              </w:rPr>
              <w:t>9</w:t>
            </w:r>
            <w:r w:rsidRPr="00112769">
              <w:rPr>
                <w:rFonts w:hint="eastAsia"/>
                <w:szCs w:val="21"/>
              </w:rPr>
              <w:t>、支持在同一平台下配置备份</w:t>
            </w:r>
            <w:r w:rsidRPr="00112769">
              <w:rPr>
                <w:rFonts w:hint="eastAsia"/>
                <w:szCs w:val="21"/>
              </w:rPr>
              <w:t>&amp;CDP</w:t>
            </w:r>
            <w:r w:rsidRPr="00112769">
              <w:rPr>
                <w:rFonts w:hint="eastAsia"/>
                <w:szCs w:val="21"/>
              </w:rPr>
              <w:t>策略，可设置</w:t>
            </w:r>
            <w:r w:rsidRPr="00112769">
              <w:rPr>
                <w:rFonts w:hint="eastAsia"/>
                <w:szCs w:val="21"/>
              </w:rPr>
              <w:t>IO</w:t>
            </w:r>
            <w:r w:rsidRPr="00112769">
              <w:rPr>
                <w:rFonts w:hint="eastAsia"/>
                <w:szCs w:val="21"/>
              </w:rPr>
              <w:t>日志存放位置、</w:t>
            </w:r>
            <w:r w:rsidRPr="00112769">
              <w:rPr>
                <w:rFonts w:hint="eastAsia"/>
                <w:szCs w:val="21"/>
              </w:rPr>
              <w:t>IO</w:t>
            </w:r>
            <w:r w:rsidRPr="00112769">
              <w:rPr>
                <w:rFonts w:hint="eastAsia"/>
                <w:szCs w:val="21"/>
              </w:rPr>
              <w:t>日志最大空间、</w:t>
            </w:r>
            <w:r w:rsidRPr="00112769">
              <w:rPr>
                <w:rFonts w:hint="eastAsia"/>
                <w:szCs w:val="21"/>
              </w:rPr>
              <w:t>IO</w:t>
            </w:r>
            <w:r w:rsidRPr="00112769">
              <w:rPr>
                <w:rFonts w:hint="eastAsia"/>
                <w:szCs w:val="21"/>
              </w:rPr>
              <w:t>日志保留时间、备份保留时间等策略，支持自动合并备份点，节省存储空间。（提供产品功能截图，并加盖投标人公章）。</w:t>
            </w:r>
          </w:p>
          <w:p w:rsidR="00434D67" w:rsidRPr="00112769" w:rsidRDefault="009825A6">
            <w:pPr>
              <w:rPr>
                <w:szCs w:val="21"/>
              </w:rPr>
            </w:pPr>
            <w:r w:rsidRPr="00112769">
              <w:rPr>
                <w:szCs w:val="21"/>
              </w:rPr>
              <w:t>10</w:t>
            </w:r>
            <w:r w:rsidRPr="00112769">
              <w:rPr>
                <w:rFonts w:hint="eastAsia"/>
                <w:szCs w:val="21"/>
              </w:rPr>
              <w:t>、配置冗余电源。</w:t>
            </w:r>
            <w:r w:rsidRPr="00112769">
              <w:rPr>
                <w:rFonts w:hint="eastAsia"/>
                <w:szCs w:val="21"/>
              </w:rPr>
              <w:t xml:space="preserve"> </w:t>
            </w:r>
          </w:p>
          <w:p w:rsidR="00434D67" w:rsidRPr="00112769" w:rsidRDefault="009825A6">
            <w:pPr>
              <w:rPr>
                <w:szCs w:val="21"/>
              </w:rPr>
            </w:pPr>
            <w:r w:rsidRPr="00112769">
              <w:rPr>
                <w:szCs w:val="21"/>
              </w:rPr>
              <w:t>11</w:t>
            </w:r>
            <w:r w:rsidRPr="00112769">
              <w:rPr>
                <w:rFonts w:hint="eastAsia"/>
                <w:szCs w:val="21"/>
              </w:rPr>
              <w:t>、包含免费</w:t>
            </w:r>
            <w:r w:rsidRPr="00112769">
              <w:rPr>
                <w:rFonts w:hint="eastAsia"/>
                <w:szCs w:val="21"/>
              </w:rPr>
              <w:t>3</w:t>
            </w:r>
            <w:r w:rsidRPr="00112769">
              <w:rPr>
                <w:rFonts w:hint="eastAsia"/>
                <w:szCs w:val="21"/>
              </w:rPr>
              <w:t>年硬件保修服务。</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9</w:t>
            </w:r>
          </w:p>
        </w:tc>
        <w:tc>
          <w:tcPr>
            <w:tcW w:w="993" w:type="dxa"/>
            <w:tcMar>
              <w:top w:w="10" w:type="dxa"/>
              <w:left w:w="10" w:type="dxa"/>
              <w:right w:w="10" w:type="dxa"/>
            </w:tcMar>
            <w:vAlign w:val="center"/>
          </w:tcPr>
          <w:p w:rsidR="00434D67" w:rsidRDefault="009825A6">
            <w:pPr>
              <w:jc w:val="center"/>
              <w:rPr>
                <w:rFonts w:ascii="宋体" w:hAnsi="宋体" w:cs="宋体"/>
                <w:szCs w:val="21"/>
              </w:rPr>
            </w:pPr>
            <w:r>
              <w:rPr>
                <w:rFonts w:hint="eastAsia"/>
                <w:szCs w:val="21"/>
              </w:rPr>
              <w:t>服务器</w:t>
            </w: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2</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Pr="00112769" w:rsidRDefault="009825A6">
            <w:pPr>
              <w:rPr>
                <w:szCs w:val="21"/>
              </w:rPr>
            </w:pPr>
            <w:r w:rsidRPr="00112769">
              <w:rPr>
                <w:rFonts w:hint="eastAsia"/>
                <w:szCs w:val="21"/>
              </w:rPr>
              <w:t>1</w:t>
            </w:r>
            <w:r w:rsidRPr="00112769">
              <w:rPr>
                <w:rFonts w:hint="eastAsia"/>
                <w:szCs w:val="21"/>
              </w:rPr>
              <w:t>、规格：</w:t>
            </w:r>
            <w:r w:rsidRPr="00112769">
              <w:rPr>
                <w:rFonts w:hint="eastAsia"/>
                <w:szCs w:val="21"/>
              </w:rPr>
              <w:t>2U</w:t>
            </w:r>
            <w:r w:rsidRPr="00112769">
              <w:rPr>
                <w:rFonts w:hint="eastAsia"/>
                <w:szCs w:val="21"/>
              </w:rPr>
              <w:t>的机架式服务器，可以放入</w:t>
            </w:r>
            <w:r w:rsidRPr="00112769">
              <w:rPr>
                <w:rFonts w:hint="eastAsia"/>
                <w:szCs w:val="21"/>
              </w:rPr>
              <w:t>42U</w:t>
            </w:r>
            <w:r w:rsidRPr="00112769">
              <w:rPr>
                <w:rFonts w:hint="eastAsia"/>
                <w:szCs w:val="21"/>
              </w:rPr>
              <w:t>标准机柜。</w:t>
            </w:r>
          </w:p>
          <w:p w:rsidR="00434D67" w:rsidRPr="00112769" w:rsidRDefault="009825A6">
            <w:pPr>
              <w:rPr>
                <w:szCs w:val="21"/>
              </w:rPr>
            </w:pPr>
            <w:r w:rsidRPr="00112769">
              <w:rPr>
                <w:rFonts w:hint="eastAsia"/>
                <w:szCs w:val="21"/>
              </w:rPr>
              <w:t>2</w:t>
            </w:r>
            <w:r w:rsidRPr="00112769">
              <w:rPr>
                <w:rFonts w:hint="eastAsia"/>
                <w:szCs w:val="21"/>
              </w:rPr>
              <w:t>、处理器：配置≥</w:t>
            </w:r>
            <w:r w:rsidRPr="00112769">
              <w:rPr>
                <w:rFonts w:hint="eastAsia"/>
                <w:szCs w:val="21"/>
              </w:rPr>
              <w:t>2</w:t>
            </w:r>
            <w:r w:rsidRPr="00112769">
              <w:rPr>
                <w:rFonts w:hint="eastAsia"/>
                <w:szCs w:val="21"/>
              </w:rPr>
              <w:t>颗</w:t>
            </w:r>
            <w:r w:rsidRPr="00112769">
              <w:rPr>
                <w:rFonts w:hint="eastAsia"/>
                <w:szCs w:val="21"/>
              </w:rPr>
              <w:t>10</w:t>
            </w:r>
            <w:r w:rsidRPr="00112769">
              <w:rPr>
                <w:rFonts w:hint="eastAsia"/>
                <w:szCs w:val="21"/>
              </w:rPr>
              <w:t>核</w:t>
            </w:r>
            <w:r w:rsidRPr="00112769">
              <w:rPr>
                <w:rFonts w:hint="eastAsia"/>
                <w:szCs w:val="21"/>
              </w:rPr>
              <w:t xml:space="preserve">CPU Silver 4210R </w:t>
            </w:r>
            <w:r w:rsidRPr="00112769">
              <w:rPr>
                <w:rFonts w:hint="eastAsia"/>
                <w:szCs w:val="21"/>
              </w:rPr>
              <w:t>处理器，主频≥</w:t>
            </w:r>
            <w:r w:rsidRPr="00112769">
              <w:rPr>
                <w:rFonts w:hint="eastAsia"/>
                <w:szCs w:val="21"/>
              </w:rPr>
              <w:t>2.4GHZ</w:t>
            </w:r>
            <w:r w:rsidRPr="00112769">
              <w:rPr>
                <w:rFonts w:hint="eastAsia"/>
                <w:szCs w:val="21"/>
              </w:rPr>
              <w:t>。</w:t>
            </w:r>
          </w:p>
          <w:p w:rsidR="00434D67" w:rsidRPr="00112769" w:rsidRDefault="009825A6">
            <w:pPr>
              <w:rPr>
                <w:szCs w:val="21"/>
              </w:rPr>
            </w:pPr>
            <w:r w:rsidRPr="00112769">
              <w:rPr>
                <w:rFonts w:hint="eastAsia"/>
                <w:szCs w:val="21"/>
              </w:rPr>
              <w:t>3</w:t>
            </w:r>
            <w:r w:rsidRPr="00112769">
              <w:rPr>
                <w:rFonts w:hint="eastAsia"/>
                <w:szCs w:val="21"/>
              </w:rPr>
              <w:t>、内存：配置≥</w:t>
            </w:r>
            <w:r w:rsidRPr="00112769">
              <w:rPr>
                <w:rFonts w:hint="eastAsia"/>
                <w:szCs w:val="21"/>
              </w:rPr>
              <w:t>128GB 2400MHz DDR4</w:t>
            </w:r>
            <w:r w:rsidRPr="00112769">
              <w:rPr>
                <w:rFonts w:hint="eastAsia"/>
                <w:szCs w:val="21"/>
              </w:rPr>
              <w:t>内存；内存插槽数量≥</w:t>
            </w:r>
            <w:r w:rsidRPr="00112769">
              <w:rPr>
                <w:rFonts w:hint="eastAsia"/>
                <w:szCs w:val="21"/>
              </w:rPr>
              <w:t>24</w:t>
            </w:r>
            <w:r w:rsidRPr="00112769">
              <w:rPr>
                <w:rFonts w:hint="eastAsia"/>
                <w:szCs w:val="21"/>
              </w:rPr>
              <w:t>个，最大内存可扩展至</w:t>
            </w:r>
            <w:r w:rsidRPr="00112769">
              <w:rPr>
                <w:rFonts w:hint="eastAsia"/>
                <w:szCs w:val="21"/>
              </w:rPr>
              <w:t>768GB</w:t>
            </w:r>
            <w:r w:rsidRPr="00112769">
              <w:rPr>
                <w:rFonts w:hint="eastAsia"/>
                <w:szCs w:val="21"/>
              </w:rPr>
              <w:t>；具备内存回收机制，实现内存资源的动态复用，保障服务器的性能。</w:t>
            </w:r>
          </w:p>
          <w:p w:rsidR="00434D67" w:rsidRPr="00112769" w:rsidRDefault="009825A6">
            <w:pPr>
              <w:rPr>
                <w:szCs w:val="21"/>
              </w:rPr>
            </w:pPr>
            <w:r w:rsidRPr="00112769">
              <w:rPr>
                <w:rFonts w:hint="eastAsia"/>
                <w:szCs w:val="21"/>
              </w:rPr>
              <w:t>4</w:t>
            </w:r>
            <w:r w:rsidRPr="00112769">
              <w:rPr>
                <w:rFonts w:hint="eastAsia"/>
                <w:szCs w:val="21"/>
              </w:rPr>
              <w:t>、硬盘：配置≥</w:t>
            </w:r>
            <w:r w:rsidRPr="00112769">
              <w:rPr>
                <w:rFonts w:hint="eastAsia"/>
                <w:szCs w:val="21"/>
              </w:rPr>
              <w:t>4</w:t>
            </w:r>
            <w:r w:rsidRPr="00112769">
              <w:rPr>
                <w:rFonts w:hint="eastAsia"/>
                <w:szCs w:val="21"/>
              </w:rPr>
              <w:t>块</w:t>
            </w:r>
            <w:r w:rsidRPr="00112769">
              <w:rPr>
                <w:rFonts w:hint="eastAsia"/>
                <w:szCs w:val="21"/>
              </w:rPr>
              <w:t>3.5</w:t>
            </w:r>
            <w:r w:rsidRPr="00112769">
              <w:rPr>
                <w:rFonts w:hint="eastAsia"/>
                <w:szCs w:val="21"/>
              </w:rPr>
              <w:t>寸</w:t>
            </w:r>
            <w:r w:rsidRPr="00112769">
              <w:rPr>
                <w:rFonts w:hint="eastAsia"/>
                <w:szCs w:val="21"/>
              </w:rPr>
              <w:t>4T SATA</w:t>
            </w:r>
            <w:r w:rsidRPr="00112769">
              <w:rPr>
                <w:rFonts w:hint="eastAsia"/>
                <w:szCs w:val="21"/>
              </w:rPr>
              <w:t>数据盘、≥</w:t>
            </w:r>
            <w:r w:rsidRPr="00112769">
              <w:rPr>
                <w:rFonts w:hint="eastAsia"/>
                <w:szCs w:val="21"/>
              </w:rPr>
              <w:t>1</w:t>
            </w:r>
            <w:r w:rsidRPr="00112769">
              <w:rPr>
                <w:rFonts w:hint="eastAsia"/>
                <w:szCs w:val="21"/>
              </w:rPr>
              <w:t>块</w:t>
            </w:r>
            <w:r w:rsidRPr="00112769">
              <w:rPr>
                <w:rFonts w:hint="eastAsia"/>
                <w:szCs w:val="21"/>
              </w:rPr>
              <w:t>128G SSD</w:t>
            </w:r>
            <w:r w:rsidRPr="00112769">
              <w:rPr>
                <w:rFonts w:hint="eastAsia"/>
                <w:szCs w:val="21"/>
              </w:rPr>
              <w:t>系统盘、≥</w:t>
            </w:r>
            <w:r w:rsidRPr="00112769">
              <w:rPr>
                <w:rFonts w:hint="eastAsia"/>
                <w:szCs w:val="21"/>
              </w:rPr>
              <w:t>2</w:t>
            </w:r>
            <w:r w:rsidRPr="00112769">
              <w:rPr>
                <w:rFonts w:hint="eastAsia"/>
                <w:szCs w:val="21"/>
              </w:rPr>
              <w:t>块</w:t>
            </w:r>
            <w:r w:rsidRPr="00112769">
              <w:rPr>
                <w:rFonts w:hint="eastAsia"/>
                <w:szCs w:val="21"/>
              </w:rPr>
              <w:t>480G Intel DC</w:t>
            </w:r>
            <w:r w:rsidRPr="00112769">
              <w:rPr>
                <w:rFonts w:hint="eastAsia"/>
                <w:szCs w:val="21"/>
              </w:rPr>
              <w:t>系列</w:t>
            </w:r>
            <w:r w:rsidRPr="00112769">
              <w:rPr>
                <w:rFonts w:hint="eastAsia"/>
                <w:szCs w:val="21"/>
              </w:rPr>
              <w:t xml:space="preserve"> SSD</w:t>
            </w:r>
            <w:r w:rsidRPr="00112769">
              <w:rPr>
                <w:rFonts w:hint="eastAsia"/>
                <w:szCs w:val="21"/>
              </w:rPr>
              <w:t>缓存盘，支持热插拔</w:t>
            </w:r>
            <w:r w:rsidRPr="00112769">
              <w:rPr>
                <w:rFonts w:hint="eastAsia"/>
                <w:szCs w:val="21"/>
              </w:rPr>
              <w:t>SAS/SATA</w:t>
            </w:r>
            <w:r w:rsidRPr="00112769">
              <w:rPr>
                <w:rFonts w:hint="eastAsia"/>
                <w:szCs w:val="21"/>
              </w:rPr>
              <w:t>硬盘，兼容</w:t>
            </w:r>
            <w:r w:rsidRPr="00112769">
              <w:rPr>
                <w:rFonts w:hint="eastAsia"/>
                <w:szCs w:val="21"/>
              </w:rPr>
              <w:t>2.5</w:t>
            </w:r>
            <w:r w:rsidRPr="00112769">
              <w:rPr>
                <w:rFonts w:hint="eastAsia"/>
                <w:szCs w:val="21"/>
              </w:rPr>
              <w:t>英寸和</w:t>
            </w:r>
            <w:r w:rsidRPr="00112769">
              <w:rPr>
                <w:rFonts w:hint="eastAsia"/>
                <w:szCs w:val="21"/>
              </w:rPr>
              <w:t>3.5</w:t>
            </w:r>
            <w:r w:rsidRPr="00112769">
              <w:rPr>
                <w:rFonts w:hint="eastAsia"/>
                <w:szCs w:val="21"/>
              </w:rPr>
              <w:t>英寸硬盘，配备≥</w:t>
            </w:r>
            <w:r w:rsidRPr="00112769">
              <w:rPr>
                <w:rFonts w:hint="eastAsia"/>
                <w:szCs w:val="21"/>
              </w:rPr>
              <w:t>8</w:t>
            </w:r>
            <w:r w:rsidRPr="00112769">
              <w:rPr>
                <w:rFonts w:hint="eastAsia"/>
                <w:szCs w:val="21"/>
              </w:rPr>
              <w:t>个</w:t>
            </w:r>
            <w:r w:rsidRPr="00112769">
              <w:rPr>
                <w:rFonts w:hint="eastAsia"/>
                <w:szCs w:val="21"/>
              </w:rPr>
              <w:t>2.5/3.5</w:t>
            </w:r>
            <w:r w:rsidRPr="00112769">
              <w:rPr>
                <w:rFonts w:hint="eastAsia"/>
                <w:szCs w:val="21"/>
              </w:rPr>
              <w:t>寸硬盘槽；</w:t>
            </w:r>
            <w:r w:rsidRPr="00112769">
              <w:rPr>
                <w:rFonts w:hint="eastAsia"/>
                <w:szCs w:val="21"/>
              </w:rPr>
              <w:t xml:space="preserve"> </w:t>
            </w:r>
          </w:p>
          <w:p w:rsidR="00434D67" w:rsidRPr="00112769" w:rsidRDefault="009825A6">
            <w:pPr>
              <w:rPr>
                <w:szCs w:val="21"/>
              </w:rPr>
            </w:pPr>
            <w:r w:rsidRPr="00112769">
              <w:rPr>
                <w:rFonts w:hint="eastAsia"/>
                <w:szCs w:val="21"/>
              </w:rPr>
              <w:t>5</w:t>
            </w:r>
            <w:r w:rsidRPr="00112769">
              <w:rPr>
                <w:rFonts w:hint="eastAsia"/>
                <w:szCs w:val="21"/>
              </w:rPr>
              <w:t>、设备最多支持≥</w:t>
            </w:r>
            <w:r w:rsidRPr="00112769">
              <w:rPr>
                <w:rFonts w:hint="eastAsia"/>
                <w:szCs w:val="21"/>
              </w:rPr>
              <w:t>5</w:t>
            </w:r>
            <w:r w:rsidRPr="00112769">
              <w:rPr>
                <w:rFonts w:hint="eastAsia"/>
                <w:szCs w:val="21"/>
              </w:rPr>
              <w:t>个</w:t>
            </w:r>
            <w:r w:rsidRPr="00112769">
              <w:rPr>
                <w:rFonts w:hint="eastAsia"/>
                <w:szCs w:val="21"/>
              </w:rPr>
              <w:t>PCIe</w:t>
            </w:r>
            <w:r w:rsidRPr="00112769">
              <w:rPr>
                <w:rFonts w:hint="eastAsia"/>
                <w:szCs w:val="21"/>
              </w:rPr>
              <w:t>扩展插槽，配备≥</w:t>
            </w:r>
            <w:r w:rsidRPr="00112769">
              <w:rPr>
                <w:rFonts w:hint="eastAsia"/>
                <w:szCs w:val="21"/>
              </w:rPr>
              <w:t>6</w:t>
            </w:r>
            <w:r w:rsidRPr="00112769">
              <w:rPr>
                <w:rFonts w:hint="eastAsia"/>
                <w:szCs w:val="21"/>
              </w:rPr>
              <w:t>个</w:t>
            </w:r>
            <w:r w:rsidRPr="00112769">
              <w:rPr>
                <w:rFonts w:hint="eastAsia"/>
                <w:szCs w:val="21"/>
              </w:rPr>
              <w:t>GE</w:t>
            </w:r>
            <w:r w:rsidRPr="00112769">
              <w:rPr>
                <w:rFonts w:hint="eastAsia"/>
                <w:szCs w:val="21"/>
              </w:rPr>
              <w:t>端口和</w:t>
            </w:r>
            <w:r w:rsidRPr="00112769">
              <w:rPr>
                <w:rFonts w:hint="eastAsia"/>
                <w:szCs w:val="21"/>
              </w:rPr>
              <w:t>2</w:t>
            </w:r>
            <w:r w:rsidRPr="00112769">
              <w:rPr>
                <w:rFonts w:hint="eastAsia"/>
                <w:szCs w:val="21"/>
              </w:rPr>
              <w:t>个</w:t>
            </w:r>
            <w:r w:rsidRPr="00112769">
              <w:rPr>
                <w:rFonts w:hint="eastAsia"/>
                <w:szCs w:val="21"/>
              </w:rPr>
              <w:t>10GE</w:t>
            </w:r>
            <w:r w:rsidRPr="00112769">
              <w:rPr>
                <w:rFonts w:hint="eastAsia"/>
                <w:szCs w:val="21"/>
              </w:rPr>
              <w:t>端口（包含</w:t>
            </w:r>
            <w:r w:rsidRPr="00112769">
              <w:rPr>
                <w:rFonts w:hint="eastAsia"/>
                <w:szCs w:val="21"/>
              </w:rPr>
              <w:t>2</w:t>
            </w:r>
            <w:r w:rsidRPr="00112769">
              <w:rPr>
                <w:rFonts w:hint="eastAsia"/>
                <w:szCs w:val="21"/>
              </w:rPr>
              <w:t>个万兆多模光模块）；配置冗余电源。</w:t>
            </w:r>
          </w:p>
          <w:p w:rsidR="00434D67" w:rsidRPr="00112769" w:rsidRDefault="009825A6">
            <w:pPr>
              <w:rPr>
                <w:szCs w:val="21"/>
              </w:rPr>
            </w:pPr>
            <w:r w:rsidRPr="00112769">
              <w:rPr>
                <w:rFonts w:hint="eastAsia"/>
                <w:szCs w:val="21"/>
              </w:rPr>
              <w:t>6</w:t>
            </w:r>
            <w:r w:rsidRPr="00112769">
              <w:rPr>
                <w:rFonts w:hint="eastAsia"/>
                <w:szCs w:val="21"/>
              </w:rPr>
              <w:t>、</w:t>
            </w:r>
            <w:r w:rsidRPr="00112769">
              <w:rPr>
                <w:rFonts w:hint="eastAsia"/>
                <w:szCs w:val="21"/>
              </w:rPr>
              <w:t>RAID</w:t>
            </w:r>
            <w:r w:rsidRPr="00112769">
              <w:rPr>
                <w:rFonts w:hint="eastAsia"/>
                <w:szCs w:val="21"/>
              </w:rPr>
              <w:t>功能：提供</w:t>
            </w:r>
            <w:r w:rsidRPr="00112769">
              <w:rPr>
                <w:rFonts w:hint="eastAsia"/>
                <w:szCs w:val="21"/>
              </w:rPr>
              <w:t>raid 0/1/10</w:t>
            </w:r>
            <w:r w:rsidRPr="00112769">
              <w:rPr>
                <w:rFonts w:hint="eastAsia"/>
                <w:szCs w:val="21"/>
              </w:rPr>
              <w:t>并支持直通。</w:t>
            </w:r>
          </w:p>
          <w:p w:rsidR="00434D67" w:rsidRPr="00112769" w:rsidRDefault="009825A6">
            <w:pPr>
              <w:rPr>
                <w:rFonts w:ascii="宋体" w:hAnsi="宋体" w:cs="宋体"/>
                <w:szCs w:val="21"/>
              </w:rPr>
            </w:pPr>
            <w:r w:rsidRPr="00112769">
              <w:rPr>
                <w:rFonts w:hint="eastAsia"/>
                <w:szCs w:val="21"/>
              </w:rPr>
              <w:t>7</w:t>
            </w:r>
            <w:r w:rsidRPr="00112769">
              <w:rPr>
                <w:rFonts w:hint="eastAsia"/>
                <w:szCs w:val="21"/>
              </w:rPr>
              <w:t>、包含免费</w:t>
            </w:r>
            <w:r w:rsidRPr="00112769">
              <w:rPr>
                <w:rFonts w:hint="eastAsia"/>
                <w:szCs w:val="21"/>
              </w:rPr>
              <w:t>3</w:t>
            </w:r>
            <w:r w:rsidRPr="00112769">
              <w:rPr>
                <w:rFonts w:hint="eastAsia"/>
                <w:szCs w:val="21"/>
              </w:rPr>
              <w:t>年硬件保修服务。</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10</w:t>
            </w:r>
          </w:p>
        </w:tc>
        <w:tc>
          <w:tcPr>
            <w:tcW w:w="993" w:type="dxa"/>
            <w:tcMar>
              <w:top w:w="10" w:type="dxa"/>
              <w:left w:w="10" w:type="dxa"/>
              <w:right w:w="10" w:type="dxa"/>
            </w:tcMar>
            <w:vAlign w:val="center"/>
          </w:tcPr>
          <w:p w:rsidR="00434D67" w:rsidRPr="00163158" w:rsidRDefault="009825A6">
            <w:pPr>
              <w:jc w:val="center"/>
              <w:rPr>
                <w:szCs w:val="21"/>
              </w:rPr>
            </w:pPr>
            <w:r w:rsidRPr="00163158">
              <w:rPr>
                <w:rFonts w:hint="eastAsia"/>
                <w:szCs w:val="21"/>
              </w:rPr>
              <w:t>UPS</w:t>
            </w:r>
            <w:r w:rsidRPr="00163158">
              <w:rPr>
                <w:rFonts w:hint="eastAsia"/>
                <w:szCs w:val="21"/>
              </w:rPr>
              <w:t>电池</w:t>
            </w:r>
          </w:p>
        </w:tc>
        <w:tc>
          <w:tcPr>
            <w:tcW w:w="591" w:type="dxa"/>
            <w:tcMar>
              <w:top w:w="10" w:type="dxa"/>
              <w:left w:w="10" w:type="dxa"/>
              <w:right w:w="10" w:type="dxa"/>
            </w:tcMar>
            <w:vAlign w:val="center"/>
          </w:tcPr>
          <w:p w:rsidR="00434D67" w:rsidRPr="00163158" w:rsidRDefault="009825A6">
            <w:pPr>
              <w:widowControl/>
              <w:spacing w:line="360" w:lineRule="auto"/>
              <w:ind w:right="28" w:firstLineChars="100" w:firstLine="210"/>
              <w:textAlignment w:val="center"/>
              <w:rPr>
                <w:szCs w:val="21"/>
              </w:rPr>
            </w:pPr>
            <w:r w:rsidRPr="00163158">
              <w:rPr>
                <w:rFonts w:hint="eastAsia"/>
                <w:szCs w:val="21"/>
              </w:rPr>
              <w:t>64</w:t>
            </w:r>
          </w:p>
        </w:tc>
        <w:tc>
          <w:tcPr>
            <w:tcW w:w="625" w:type="dxa"/>
            <w:tcMar>
              <w:top w:w="10" w:type="dxa"/>
              <w:left w:w="10" w:type="dxa"/>
              <w:right w:w="10" w:type="dxa"/>
            </w:tcMar>
            <w:vAlign w:val="center"/>
          </w:tcPr>
          <w:p w:rsidR="00434D67" w:rsidRPr="00163158" w:rsidRDefault="009825A6">
            <w:pPr>
              <w:widowControl/>
              <w:spacing w:line="360" w:lineRule="auto"/>
              <w:ind w:right="28"/>
              <w:jc w:val="center"/>
              <w:textAlignment w:val="center"/>
              <w:rPr>
                <w:rFonts w:ascii="宋体" w:hAnsi="宋体" w:cs="宋体"/>
                <w:kern w:val="0"/>
                <w:szCs w:val="21"/>
              </w:rPr>
            </w:pPr>
            <w:r w:rsidRPr="00163158">
              <w:rPr>
                <w:rFonts w:ascii="宋体" w:hAnsi="宋体" w:cs="宋体" w:hint="eastAsia"/>
                <w:kern w:val="0"/>
                <w:szCs w:val="21"/>
              </w:rPr>
              <w:t>块</w:t>
            </w:r>
          </w:p>
        </w:tc>
        <w:tc>
          <w:tcPr>
            <w:tcW w:w="6742" w:type="dxa"/>
            <w:tcMar>
              <w:top w:w="10" w:type="dxa"/>
              <w:left w:w="10" w:type="dxa"/>
              <w:right w:w="10" w:type="dxa"/>
            </w:tcMar>
            <w:vAlign w:val="center"/>
          </w:tcPr>
          <w:p w:rsidR="00434D67" w:rsidRPr="00163158" w:rsidRDefault="009825A6">
            <w:pPr>
              <w:widowControl/>
              <w:spacing w:line="360" w:lineRule="auto"/>
              <w:ind w:right="28"/>
              <w:textAlignment w:val="center"/>
              <w:rPr>
                <w:szCs w:val="21"/>
              </w:rPr>
            </w:pPr>
            <w:r w:rsidRPr="00163158">
              <w:rPr>
                <w:rFonts w:hint="eastAsia"/>
                <w:szCs w:val="21"/>
              </w:rPr>
              <w:t xml:space="preserve">12V,  100AH </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11</w:t>
            </w:r>
          </w:p>
        </w:tc>
        <w:tc>
          <w:tcPr>
            <w:tcW w:w="993" w:type="dxa"/>
            <w:tcMar>
              <w:top w:w="10" w:type="dxa"/>
              <w:left w:w="10" w:type="dxa"/>
              <w:right w:w="10" w:type="dxa"/>
            </w:tcMar>
            <w:vAlign w:val="center"/>
          </w:tcPr>
          <w:p w:rsidR="00434D67" w:rsidRDefault="009825A6">
            <w:pPr>
              <w:rPr>
                <w:rFonts w:ascii="宋体" w:hAnsi="宋体" w:cs="宋体"/>
                <w:color w:val="000000"/>
                <w:szCs w:val="21"/>
              </w:rPr>
            </w:pPr>
            <w:r>
              <w:rPr>
                <w:rFonts w:hint="eastAsia"/>
                <w:color w:val="000000"/>
                <w:szCs w:val="21"/>
              </w:rPr>
              <w:t>路由交换机一体机</w:t>
            </w: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62</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1、★单台固定路由端口≥3*GE，其中包括1个光电复用端口，千兆LAN口≥24，拓展模块插槽≥4个，转发性能≥2Mpps；（提供相关证明材料复印件，可以是彩页、官网和功能截图等，并加盖投标人公章）；</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2、支持FE、GE、ISDN、同异步串口、E1、T1、ADSL2+/G.SHDSL、EPON/GPON、3G、LTE等接口；</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3、支持IPSec VPN，GRE VPN，DSVPN，A2A VPN，L2TP VPN；</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4、支持包过滤防火墙、ASPF，支持防火墙安全域，支持控制平面防攻击。</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5、支持国家密码局规定的SM1、SM2、SM3、SM4加密算法，软件支持SM3、SM4加密算法；</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lastRenderedPageBreak/>
              <w:t>6、支持LDP，MPLS L3 VPN，VLL，PWE3 ，静态 LSP，动态 LSP，MPLS TE，IP FRR，LDP FRR，TE FRR；</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7、★支持智能应用控制(SAC)功能，可识别P2P流量，如迅雷，BT，Skype等，以及IM流量，如QQ,MSN,淘宝旺旺等，并对这些流量进行限速和控制。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8、BFD需要提供精度，最小时间间隔10ms；</w:t>
            </w:r>
          </w:p>
          <w:p w:rsidR="00434D67" w:rsidRDefault="009825A6">
            <w:pPr>
              <w:pStyle w:val="ad"/>
              <w:rPr>
                <w:rFonts w:asciiTheme="minorEastAsia" w:eastAsiaTheme="minorEastAsia" w:hAnsiTheme="minorEastAsia"/>
                <w:sz w:val="21"/>
                <w:szCs w:val="21"/>
              </w:rPr>
            </w:pPr>
            <w:r>
              <w:rPr>
                <w:rFonts w:asciiTheme="minorEastAsia" w:eastAsiaTheme="minorEastAsia" w:hAnsiTheme="minorEastAsia" w:hint="eastAsia"/>
                <w:sz w:val="21"/>
                <w:szCs w:val="21"/>
              </w:rPr>
              <w:t>9、提供原厂1年设备维保服务。</w:t>
            </w:r>
          </w:p>
          <w:p w:rsidR="00434D67" w:rsidRDefault="009825A6">
            <w:pPr>
              <w:widowControl/>
              <w:spacing w:line="360" w:lineRule="auto"/>
              <w:ind w:right="28"/>
              <w:textAlignment w:val="center"/>
              <w:rPr>
                <w:szCs w:val="21"/>
              </w:rPr>
            </w:pPr>
            <w:r>
              <w:rPr>
                <w:rFonts w:asciiTheme="minorEastAsia" w:eastAsiaTheme="minorEastAsia" w:hAnsiTheme="minorEastAsia" w:hint="eastAsia"/>
                <w:szCs w:val="21"/>
              </w:rPr>
              <w:t>10、★供货时提供原厂盖章的售后服务承诺函及供货证明以及提供</w:t>
            </w:r>
            <w:r>
              <w:rPr>
                <w:rFonts w:ascii="宋体" w:hAnsi="宋体" w:cs="宋体" w:hint="eastAsia"/>
                <w:bCs/>
                <w:kern w:val="0"/>
                <w:szCs w:val="21"/>
              </w:rPr>
              <w:t>物云物联平台设备接入和应用业务固件的授权。</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12</w:t>
            </w:r>
          </w:p>
        </w:tc>
        <w:tc>
          <w:tcPr>
            <w:tcW w:w="993" w:type="dxa"/>
            <w:tcMar>
              <w:top w:w="10" w:type="dxa"/>
              <w:left w:w="10" w:type="dxa"/>
              <w:right w:w="10" w:type="dxa"/>
            </w:tcMar>
            <w:vAlign w:val="center"/>
          </w:tcPr>
          <w:p w:rsidR="00434D67" w:rsidRDefault="009825A6">
            <w:pPr>
              <w:rPr>
                <w:rFonts w:ascii="宋体" w:hAnsi="宋体" w:cs="宋体"/>
                <w:color w:val="000000"/>
                <w:szCs w:val="21"/>
              </w:rPr>
            </w:pPr>
            <w:r>
              <w:rPr>
                <w:rFonts w:hint="eastAsia"/>
                <w:color w:val="000000"/>
                <w:szCs w:val="21"/>
              </w:rPr>
              <w:t>路由交换机一体机</w:t>
            </w:r>
          </w:p>
        </w:tc>
        <w:tc>
          <w:tcPr>
            <w:tcW w:w="591" w:type="dxa"/>
            <w:tcMar>
              <w:top w:w="10" w:type="dxa"/>
              <w:left w:w="10" w:type="dxa"/>
              <w:right w:w="10"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123</w:t>
            </w:r>
          </w:p>
        </w:tc>
        <w:tc>
          <w:tcPr>
            <w:tcW w:w="625"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6742" w:type="dxa"/>
            <w:tcMar>
              <w:top w:w="10" w:type="dxa"/>
              <w:left w:w="10" w:type="dxa"/>
              <w:right w:w="10" w:type="dxa"/>
            </w:tcMar>
            <w:vAlign w:val="center"/>
          </w:tcPr>
          <w:p w:rsidR="00434D67" w:rsidRDefault="009825A6">
            <w:pPr>
              <w:widowControl/>
              <w:jc w:val="left"/>
              <w:textAlignment w:val="center"/>
            </w:pPr>
            <w:r>
              <w:rPr>
                <w:rFonts w:hint="eastAsia"/>
              </w:rPr>
              <w:t>1</w:t>
            </w:r>
            <w:r>
              <w:rPr>
                <w:rFonts w:hint="eastAsia"/>
              </w:rPr>
              <w:t>、★采用无阻塞交换架构，支持多核</w:t>
            </w:r>
            <w:r>
              <w:rPr>
                <w:rFonts w:hint="eastAsia"/>
              </w:rPr>
              <w:t>CPU</w:t>
            </w:r>
            <w:r>
              <w:rPr>
                <w:rFonts w:hint="eastAsia"/>
              </w:rPr>
              <w:t>，转发性能≥</w:t>
            </w:r>
            <w:r>
              <w:rPr>
                <w:rFonts w:hint="eastAsia"/>
              </w:rPr>
              <w:t>9Mpps</w:t>
            </w:r>
            <w:r>
              <w:rPr>
                <w:rFonts w:hint="eastAsia"/>
              </w:rPr>
              <w:t>；（提供相关证明材料复印件，可以是彩页、官网和功能截图等，并加盖投标人公章）</w:t>
            </w:r>
            <w:r>
              <w:rPr>
                <w:rFonts w:hint="eastAsia"/>
              </w:rPr>
              <w:t>;</w:t>
            </w:r>
          </w:p>
          <w:p w:rsidR="00434D67" w:rsidRDefault="009825A6">
            <w:pPr>
              <w:widowControl/>
              <w:jc w:val="left"/>
              <w:textAlignment w:val="center"/>
            </w:pPr>
            <w:r>
              <w:rPr>
                <w:rFonts w:hint="eastAsia"/>
              </w:rPr>
              <w:t>2</w:t>
            </w:r>
            <w:r>
              <w:rPr>
                <w:rFonts w:hint="eastAsia"/>
              </w:rPr>
              <w:t>、★整机提供</w:t>
            </w:r>
            <w:r>
              <w:rPr>
                <w:rFonts w:hint="eastAsia"/>
              </w:rPr>
              <w:t>WAN</w:t>
            </w:r>
            <w:r>
              <w:rPr>
                <w:rFonts w:hint="eastAsia"/>
              </w:rPr>
              <w:t>：</w:t>
            </w:r>
            <w:r>
              <w:rPr>
                <w:rFonts w:hint="eastAsia"/>
              </w:rPr>
              <w:t>2*GE Combo + 1*10GE</w:t>
            </w:r>
            <w:r>
              <w:rPr>
                <w:rFonts w:hint="eastAsia"/>
              </w:rPr>
              <w:t>光，</w:t>
            </w:r>
            <w:r>
              <w:rPr>
                <w:rFonts w:hint="eastAsia"/>
              </w:rPr>
              <w:t>LAN</w:t>
            </w:r>
            <w:r>
              <w:rPr>
                <w:rFonts w:hint="eastAsia"/>
              </w:rPr>
              <w:t>：</w:t>
            </w:r>
            <w:r>
              <w:rPr>
                <w:rFonts w:hint="eastAsia"/>
              </w:rPr>
              <w:t>1*GE Combo + 8*GE</w:t>
            </w:r>
            <w:r>
              <w:rPr>
                <w:rFonts w:hint="eastAsia"/>
              </w:rPr>
              <w:t>电（</w:t>
            </w:r>
            <w:r>
              <w:rPr>
                <w:rFonts w:hint="eastAsia"/>
              </w:rPr>
              <w:t>LAN</w:t>
            </w:r>
            <w:r>
              <w:rPr>
                <w:rFonts w:hint="eastAsia"/>
              </w:rPr>
              <w:t>可以切换为</w:t>
            </w:r>
            <w:r>
              <w:rPr>
                <w:rFonts w:hint="eastAsia"/>
              </w:rPr>
              <w:t xml:space="preserve"> WAN</w:t>
            </w:r>
            <w:r>
              <w:rPr>
                <w:rFonts w:hint="eastAsia"/>
              </w:rPr>
              <w:t>），（提供相关证明材料复印件，可以是彩页、官网和功能截图等，并加盖投标人公章）；</w:t>
            </w:r>
            <w:r>
              <w:rPr>
                <w:rFonts w:hint="eastAsia"/>
              </w:rPr>
              <w:t>2</w:t>
            </w:r>
            <w:r>
              <w:rPr>
                <w:rFonts w:hint="eastAsia"/>
              </w:rPr>
              <w:t>个</w:t>
            </w:r>
            <w:r>
              <w:rPr>
                <w:rFonts w:hint="eastAsia"/>
              </w:rPr>
              <w:t>USB</w:t>
            </w:r>
            <w:r>
              <w:rPr>
                <w:rFonts w:hint="eastAsia"/>
              </w:rPr>
              <w:t>接口，模块插槽≥</w:t>
            </w:r>
            <w:r>
              <w:rPr>
                <w:rFonts w:hint="eastAsia"/>
              </w:rPr>
              <w:t>2</w:t>
            </w:r>
            <w:r>
              <w:rPr>
                <w:rFonts w:hint="eastAsia"/>
              </w:rPr>
              <w:t>个；</w:t>
            </w:r>
          </w:p>
          <w:p w:rsidR="00434D67" w:rsidRDefault="009825A6">
            <w:pPr>
              <w:widowControl/>
              <w:jc w:val="left"/>
              <w:textAlignment w:val="center"/>
            </w:pPr>
            <w:r>
              <w:rPr>
                <w:rFonts w:hint="eastAsia"/>
              </w:rPr>
              <w:t>3</w:t>
            </w:r>
            <w:r>
              <w:rPr>
                <w:rFonts w:hint="eastAsia"/>
              </w:rPr>
              <w:t>、要求整机高度≤</w:t>
            </w:r>
            <w:r>
              <w:rPr>
                <w:rFonts w:hint="eastAsia"/>
              </w:rPr>
              <w:t>1U</w:t>
            </w:r>
            <w:r>
              <w:rPr>
                <w:rFonts w:hint="eastAsia"/>
              </w:rPr>
              <w:t>，方便设备灵活安装；</w:t>
            </w:r>
          </w:p>
          <w:p w:rsidR="00434D67" w:rsidRDefault="009825A6">
            <w:pPr>
              <w:widowControl/>
              <w:jc w:val="left"/>
              <w:textAlignment w:val="center"/>
            </w:pPr>
            <w:r>
              <w:rPr>
                <w:rFonts w:hint="eastAsia"/>
              </w:rPr>
              <w:t>4</w:t>
            </w:r>
            <w:r>
              <w:rPr>
                <w:rFonts w:hint="eastAsia"/>
              </w:rPr>
              <w:t>、所有业务板卡支持直接热插拔，不需要配置命令，方便运维；</w:t>
            </w:r>
          </w:p>
          <w:p w:rsidR="00434D67" w:rsidRPr="00C24BEA" w:rsidRDefault="009825A6">
            <w:pPr>
              <w:widowControl/>
              <w:spacing w:line="360" w:lineRule="auto"/>
              <w:ind w:right="28"/>
              <w:textAlignment w:val="center"/>
              <w:rPr>
                <w:rFonts w:ascii="宋体" w:hAnsi="宋体" w:cs="宋体"/>
                <w:szCs w:val="21"/>
              </w:rPr>
            </w:pPr>
            <w:r>
              <w:rPr>
                <w:rFonts w:ascii="宋体" w:hAnsi="宋体" w:cs="宋体" w:hint="eastAsia"/>
                <w:szCs w:val="21"/>
              </w:rPr>
              <w:t>5、支持DHCP server/client/relay，PPPoE server/client，NAT，子接口</w:t>
            </w:r>
            <w:r w:rsidRPr="00C24BEA">
              <w:rPr>
                <w:rFonts w:ascii="宋体" w:hAnsi="宋体" w:cs="宋体" w:hint="eastAsia"/>
                <w:szCs w:val="21"/>
              </w:rPr>
              <w:t>管理等；</w:t>
            </w:r>
          </w:p>
          <w:p w:rsidR="00434D67" w:rsidRPr="00C24BEA" w:rsidRDefault="009825A6">
            <w:pPr>
              <w:widowControl/>
              <w:jc w:val="left"/>
              <w:textAlignment w:val="center"/>
              <w:rPr>
                <w:rFonts w:ascii="宋体" w:hAnsi="宋体" w:cs="宋体"/>
                <w:szCs w:val="21"/>
              </w:rPr>
            </w:pPr>
            <w:r w:rsidRPr="00C24BEA">
              <w:rPr>
                <w:rFonts w:ascii="宋体" w:hAnsi="宋体" w:cs="宋体" w:hint="eastAsia"/>
                <w:szCs w:val="21"/>
              </w:rPr>
              <w:t>6、支持静态路由，路由策略，RIP、RIPng，OSPF、OSPFv3，BGP、BGP4+，IS-IS、IS-ISv6；</w:t>
            </w:r>
          </w:p>
          <w:p w:rsidR="00434D67" w:rsidRPr="00163158" w:rsidRDefault="009825A6">
            <w:pPr>
              <w:widowControl/>
              <w:jc w:val="left"/>
              <w:textAlignment w:val="center"/>
              <w:rPr>
                <w:rFonts w:ascii="宋体" w:hAnsi="宋体" w:cs="宋体"/>
                <w:szCs w:val="21"/>
              </w:rPr>
            </w:pPr>
            <w:r w:rsidRPr="00C24BEA">
              <w:rPr>
                <w:rFonts w:ascii="宋体" w:hAnsi="宋体" w:cs="宋体" w:hint="eastAsia"/>
                <w:szCs w:val="21"/>
              </w:rPr>
              <w:t>7、支持 LDP，MPLS L3 VPN，VLL，PWE3，静态LSP，动态LSP，MPLS TE，IP FRR，LDP FRR，TE</w:t>
            </w:r>
            <w:r w:rsidRPr="00163158">
              <w:rPr>
                <w:rFonts w:ascii="宋体" w:hAnsi="宋体" w:cs="宋体" w:hint="eastAsia"/>
                <w:szCs w:val="21"/>
              </w:rPr>
              <w:t xml:space="preserve"> FRR；</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t>8、支持IPsec VPN，GRE VPN，DSVPN，A2A VPN，L2TP VPN，L2TPv3 VPN，VxLAN；</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t>9、★支持ACLv4/v6，基于域的状态防火墙，802.1x认证，MAC认证，Portal认证，AAA，RADIUS，HWTACACS，PKI，广播风暴抑制，ARP安全，ICMP防攻击，URPF，CPCAR，黑名单，攻击源追踪，国密算法，上网行为管理，IPS，URL过滤；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t>10、支持升级管理，设备管理，Web网管，GTL，SNMP（v1/v2c/v3），RMON，NTP，CWMP，Auto-Config，邮件/U盘/DHCP开局，NetConf/YANG，CLI，NetStream，TWAMP, IP FPM、TCP FPM，IP Accounting，NQA；</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t>11、★支持内置IPsec引擎，加载IPsec无性能下降；（提供相关证明材料复印件，可以是彩页、官网和功能截图等，并加盖投标人公章）；</w:t>
            </w:r>
          </w:p>
          <w:p w:rsidR="00434D67" w:rsidRPr="00163158" w:rsidRDefault="009825A6">
            <w:pPr>
              <w:widowControl/>
              <w:jc w:val="left"/>
              <w:textAlignment w:val="center"/>
              <w:rPr>
                <w:rFonts w:ascii="宋体" w:hAnsi="宋体" w:cs="宋体"/>
                <w:szCs w:val="21"/>
              </w:rPr>
            </w:pPr>
            <w:r w:rsidRPr="00163158">
              <w:rPr>
                <w:rFonts w:ascii="宋体" w:hAnsi="宋体" w:cs="宋体" w:hint="eastAsia"/>
                <w:szCs w:val="21"/>
              </w:rPr>
              <w:lastRenderedPageBreak/>
              <w:t>12、提供原厂1年设备维保服务。</w:t>
            </w:r>
          </w:p>
          <w:p w:rsidR="00434D67" w:rsidRDefault="009825A6">
            <w:pPr>
              <w:pStyle w:val="BodyText"/>
              <w:ind w:firstLineChars="0" w:firstLine="0"/>
            </w:pPr>
            <w:r w:rsidRPr="00163158">
              <w:rPr>
                <w:rFonts w:ascii="宋体" w:hAnsi="宋体" w:cs="宋体" w:hint="eastAsia"/>
                <w:sz w:val="21"/>
                <w:szCs w:val="21"/>
              </w:rPr>
              <w:t>13、★供货时提供原厂盖章的售后服务承诺函及供货证明以及提供</w:t>
            </w:r>
            <w:r w:rsidRPr="00163158">
              <w:rPr>
                <w:rFonts w:ascii="宋体" w:hAnsi="宋体" w:cs="宋体" w:hint="eastAsia"/>
                <w:bCs/>
                <w:sz w:val="21"/>
                <w:szCs w:val="21"/>
              </w:rPr>
              <w:t>物云物联平台设备接入和应用业务固件的授权。</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13</w:t>
            </w:r>
          </w:p>
        </w:tc>
        <w:tc>
          <w:tcPr>
            <w:tcW w:w="993" w:type="dxa"/>
            <w:tcMar>
              <w:top w:w="10" w:type="dxa"/>
              <w:left w:w="10" w:type="dxa"/>
              <w:right w:w="10" w:type="dxa"/>
            </w:tcMar>
            <w:vAlign w:val="center"/>
          </w:tcPr>
          <w:p w:rsidR="00434D67" w:rsidRPr="00163158" w:rsidRDefault="009825A6">
            <w:pPr>
              <w:rPr>
                <w:color w:val="000000"/>
                <w:szCs w:val="21"/>
              </w:rPr>
            </w:pPr>
            <w:r w:rsidRPr="00163158">
              <w:rPr>
                <w:rFonts w:ascii="宋体" w:hAnsi="宋体" w:cs="宋体" w:hint="eastAsia"/>
                <w:color w:val="000000"/>
                <w:szCs w:val="21"/>
              </w:rPr>
              <w:t>30M专线线路</w:t>
            </w:r>
          </w:p>
        </w:tc>
        <w:tc>
          <w:tcPr>
            <w:tcW w:w="591" w:type="dxa"/>
            <w:tcMar>
              <w:top w:w="10" w:type="dxa"/>
              <w:left w:w="10" w:type="dxa"/>
              <w:right w:w="10" w:type="dxa"/>
            </w:tcMar>
            <w:vAlign w:val="center"/>
          </w:tcPr>
          <w:p w:rsidR="00434D67" w:rsidRPr="00163158" w:rsidRDefault="009825A6">
            <w:pPr>
              <w:widowControl/>
              <w:spacing w:line="360" w:lineRule="auto"/>
              <w:ind w:right="28" w:firstLineChars="100" w:firstLine="210"/>
              <w:textAlignment w:val="center"/>
              <w:rPr>
                <w:szCs w:val="21"/>
              </w:rPr>
            </w:pPr>
            <w:r w:rsidRPr="00163158">
              <w:rPr>
                <w:rFonts w:hint="eastAsia"/>
                <w:szCs w:val="21"/>
              </w:rPr>
              <w:t>123</w:t>
            </w:r>
          </w:p>
        </w:tc>
        <w:tc>
          <w:tcPr>
            <w:tcW w:w="625" w:type="dxa"/>
            <w:tcMar>
              <w:top w:w="10" w:type="dxa"/>
              <w:left w:w="10" w:type="dxa"/>
              <w:right w:w="10" w:type="dxa"/>
            </w:tcMar>
            <w:vAlign w:val="center"/>
          </w:tcPr>
          <w:p w:rsidR="00434D67" w:rsidRPr="00163158" w:rsidRDefault="009825A6">
            <w:pPr>
              <w:widowControl/>
              <w:spacing w:line="360" w:lineRule="auto"/>
              <w:ind w:right="28"/>
              <w:jc w:val="center"/>
              <w:textAlignment w:val="center"/>
              <w:rPr>
                <w:rFonts w:ascii="宋体" w:hAnsi="宋体" w:cs="宋体"/>
                <w:kern w:val="0"/>
                <w:szCs w:val="21"/>
              </w:rPr>
            </w:pPr>
            <w:r w:rsidRPr="00163158">
              <w:rPr>
                <w:rFonts w:ascii="宋体" w:hAnsi="宋体" w:cs="宋体" w:hint="eastAsia"/>
                <w:kern w:val="0"/>
                <w:szCs w:val="21"/>
              </w:rPr>
              <w:t>条</w:t>
            </w:r>
          </w:p>
        </w:tc>
        <w:tc>
          <w:tcPr>
            <w:tcW w:w="6742" w:type="dxa"/>
            <w:tcMar>
              <w:top w:w="10" w:type="dxa"/>
              <w:left w:w="10" w:type="dxa"/>
              <w:right w:w="10" w:type="dxa"/>
            </w:tcMar>
            <w:vAlign w:val="center"/>
          </w:tcPr>
          <w:p w:rsidR="00434D67" w:rsidRDefault="009825A6">
            <w:pPr>
              <w:widowControl/>
              <w:spacing w:line="360" w:lineRule="auto"/>
              <w:ind w:right="28" w:firstLineChars="100" w:firstLine="240"/>
              <w:textAlignment w:val="center"/>
              <w:rPr>
                <w:sz w:val="24"/>
              </w:rPr>
            </w:pPr>
            <w:r>
              <w:rPr>
                <w:rFonts w:hint="eastAsia"/>
                <w:sz w:val="24"/>
              </w:rPr>
              <w:t>1</w:t>
            </w:r>
            <w:r>
              <w:rPr>
                <w:rFonts w:hint="eastAsia"/>
                <w:sz w:val="24"/>
              </w:rPr>
              <w:t>，提供马山电子政务外网中心机房到各下属节点的专用网络建设，能实现中心点与前端点的网络通过专网互联；</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2</w:t>
            </w:r>
            <w:r>
              <w:rPr>
                <w:rFonts w:hint="eastAsia"/>
                <w:sz w:val="24"/>
              </w:rPr>
              <w:t>，电路类型：点对点电路；</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3</w:t>
            </w:r>
            <w:r>
              <w:rPr>
                <w:rFonts w:hint="eastAsia"/>
                <w:sz w:val="24"/>
              </w:rPr>
              <w:t>，接口类型：</w:t>
            </w:r>
            <w:r>
              <w:rPr>
                <w:rFonts w:hint="eastAsia"/>
                <w:sz w:val="24"/>
              </w:rPr>
              <w:t xml:space="preserve"> </w:t>
            </w:r>
            <w:r>
              <w:rPr>
                <w:sz w:val="24"/>
              </w:rPr>
              <w:t>RJ45</w:t>
            </w:r>
            <w:r>
              <w:rPr>
                <w:sz w:val="24"/>
              </w:rPr>
              <w:t>、</w:t>
            </w:r>
            <w:r>
              <w:rPr>
                <w:sz w:val="24"/>
              </w:rPr>
              <w:t>SC/FC</w:t>
            </w:r>
            <w:r>
              <w:rPr>
                <w:sz w:val="24"/>
              </w:rPr>
              <w:t>、</w:t>
            </w:r>
            <w:r>
              <w:rPr>
                <w:sz w:val="24"/>
              </w:rPr>
              <w:t>SFP</w:t>
            </w:r>
            <w:r>
              <w:rPr>
                <w:rFonts w:hint="eastAsia"/>
                <w:sz w:val="24"/>
              </w:rPr>
              <w:t>等主流接口。</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4</w:t>
            </w:r>
            <w:r>
              <w:rPr>
                <w:rFonts w:hint="eastAsia"/>
                <w:sz w:val="24"/>
              </w:rPr>
              <w:t>，线路技术指标：单条电路端到端可用率≥</w:t>
            </w:r>
            <w:r>
              <w:rPr>
                <w:rFonts w:hint="eastAsia"/>
                <w:sz w:val="24"/>
              </w:rPr>
              <w:t>99.90%</w:t>
            </w:r>
            <w:r>
              <w:rPr>
                <w:rFonts w:hint="eastAsia"/>
                <w:sz w:val="24"/>
              </w:rPr>
              <w:t>，电路比特误码率≤</w:t>
            </w:r>
            <w:r>
              <w:rPr>
                <w:rFonts w:hint="eastAsia"/>
                <w:sz w:val="24"/>
              </w:rPr>
              <w:t>1</w:t>
            </w:r>
            <w:r>
              <w:rPr>
                <w:rFonts w:hint="eastAsia"/>
                <w:sz w:val="24"/>
              </w:rPr>
              <w:t>×</w:t>
            </w:r>
            <w:r>
              <w:rPr>
                <w:rFonts w:hint="eastAsia"/>
                <w:sz w:val="24"/>
              </w:rPr>
              <w:t>10-7</w:t>
            </w:r>
            <w:r>
              <w:rPr>
                <w:rFonts w:hint="eastAsia"/>
                <w:sz w:val="24"/>
              </w:rPr>
              <w:t>，丢包率≤</w:t>
            </w:r>
            <w:r>
              <w:rPr>
                <w:rFonts w:hint="eastAsia"/>
                <w:sz w:val="24"/>
              </w:rPr>
              <w:t>0.1%</w:t>
            </w:r>
            <w:r>
              <w:rPr>
                <w:rFonts w:hint="eastAsia"/>
                <w:sz w:val="24"/>
              </w:rPr>
              <w:t>，各个节点最大时延≤</w:t>
            </w:r>
            <w:r>
              <w:rPr>
                <w:rFonts w:hint="eastAsia"/>
                <w:sz w:val="24"/>
              </w:rPr>
              <w:t>10ms</w:t>
            </w:r>
            <w:r>
              <w:rPr>
                <w:rFonts w:hint="eastAsia"/>
                <w:sz w:val="24"/>
              </w:rPr>
              <w:t>，时延抖动率≤</w:t>
            </w:r>
            <w:r>
              <w:rPr>
                <w:rFonts w:hint="eastAsia"/>
                <w:sz w:val="24"/>
              </w:rPr>
              <w:t>10ms</w:t>
            </w:r>
            <w:r>
              <w:rPr>
                <w:rFonts w:hint="eastAsia"/>
                <w:sz w:val="24"/>
              </w:rPr>
              <w:t>；</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5</w:t>
            </w:r>
            <w:r>
              <w:rPr>
                <w:rFonts w:hint="eastAsia"/>
                <w:sz w:val="24"/>
              </w:rPr>
              <w:t>，</w:t>
            </w:r>
            <w:r>
              <w:rPr>
                <w:rFonts w:hint="eastAsia"/>
                <w:sz w:val="24"/>
              </w:rPr>
              <w:t>30</w:t>
            </w:r>
            <w:r>
              <w:rPr>
                <w:sz w:val="24"/>
              </w:rPr>
              <w:t>M</w:t>
            </w:r>
            <w:r>
              <w:rPr>
                <w:rFonts w:hint="eastAsia"/>
                <w:sz w:val="24"/>
              </w:rPr>
              <w:t>电路，电路速率：</w:t>
            </w:r>
            <w:r>
              <w:rPr>
                <w:rFonts w:hint="eastAsia"/>
                <w:sz w:val="24"/>
              </w:rPr>
              <w:t>30M</w:t>
            </w:r>
            <w:r>
              <w:rPr>
                <w:rFonts w:hint="eastAsia"/>
                <w:sz w:val="24"/>
              </w:rPr>
              <w:t>电路两端单机测试达到</w:t>
            </w:r>
            <w:r>
              <w:rPr>
                <w:rFonts w:hint="eastAsia"/>
                <w:sz w:val="24"/>
              </w:rPr>
              <w:t>30Mbps</w:t>
            </w:r>
            <w:r>
              <w:rPr>
                <w:rFonts w:hint="eastAsia"/>
                <w:sz w:val="24"/>
              </w:rPr>
              <w:t>；</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6</w:t>
            </w:r>
            <w:r>
              <w:rPr>
                <w:rFonts w:hint="eastAsia"/>
                <w:sz w:val="24"/>
              </w:rPr>
              <w:t>，数字电路要求全网端到端必须采用光传输通进行组网，提供端对端安全传输电路，为了确保采购方的网络安全、易维护性，采购方不接受采用</w:t>
            </w:r>
            <w:r>
              <w:rPr>
                <w:rFonts w:hint="eastAsia"/>
                <w:sz w:val="24"/>
              </w:rPr>
              <w:t>PTN</w:t>
            </w:r>
            <w:r>
              <w:rPr>
                <w:rFonts w:hint="eastAsia"/>
                <w:sz w:val="24"/>
              </w:rPr>
              <w:t>等类似技术方式组网</w:t>
            </w:r>
            <w:r>
              <w:rPr>
                <w:rFonts w:hint="eastAsia"/>
                <w:sz w:val="24"/>
              </w:rPr>
              <w:t>,</w:t>
            </w:r>
            <w:r>
              <w:rPr>
                <w:rFonts w:hint="eastAsia"/>
                <w:sz w:val="24"/>
              </w:rPr>
              <w:t>并要求保证采购人的数字光纤线路为专用线路，并与其他网络安全隔离；</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7</w:t>
            </w:r>
            <w:r>
              <w:rPr>
                <w:rFonts w:hint="eastAsia"/>
                <w:sz w:val="24"/>
              </w:rPr>
              <w:t>，电路专线要求具有端到端全程网管监控功能，并实行</w:t>
            </w:r>
            <w:r>
              <w:rPr>
                <w:rFonts w:hint="eastAsia"/>
                <w:sz w:val="24"/>
              </w:rPr>
              <w:t>7*24</w:t>
            </w:r>
            <w:r>
              <w:rPr>
                <w:rFonts w:hint="eastAsia"/>
                <w:sz w:val="24"/>
              </w:rPr>
              <w:t>小时实时监控，具备自动告警、日志查询等功能；</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8</w:t>
            </w:r>
            <w:r>
              <w:rPr>
                <w:rFonts w:hint="eastAsia"/>
                <w:sz w:val="24"/>
              </w:rPr>
              <w:t>，要求电路骨干层均为自愈环保护，具有故障自动倒换功能，能保证各电路不会因光传输系统环光缆内一侧光纤的意外阻断和部分设备的故障而中断。自愈保护是指在网络发生故障（例如光纤断）时，无需人为干预，网络自动地在极短的时间内，使业务自动从故障中恢复。</w:t>
            </w:r>
          </w:p>
          <w:p w:rsidR="00434D67" w:rsidRDefault="009825A6">
            <w:pPr>
              <w:widowControl/>
              <w:spacing w:line="360" w:lineRule="auto"/>
              <w:ind w:right="28"/>
              <w:textAlignment w:val="center"/>
              <w:rPr>
                <w:szCs w:val="21"/>
              </w:rPr>
            </w:pPr>
            <w:r>
              <w:rPr>
                <w:rFonts w:hint="eastAsia"/>
                <w:sz w:val="24"/>
              </w:rPr>
              <w:t>9</w:t>
            </w:r>
            <w:r>
              <w:rPr>
                <w:rFonts w:hint="eastAsia"/>
                <w:sz w:val="24"/>
              </w:rPr>
              <w:t>，接入地点：马山县采购人指定地点</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14</w:t>
            </w:r>
          </w:p>
        </w:tc>
        <w:tc>
          <w:tcPr>
            <w:tcW w:w="993" w:type="dxa"/>
            <w:tcMar>
              <w:top w:w="10" w:type="dxa"/>
              <w:left w:w="10" w:type="dxa"/>
              <w:right w:w="10" w:type="dxa"/>
            </w:tcMar>
            <w:vAlign w:val="center"/>
          </w:tcPr>
          <w:p w:rsidR="00434D67" w:rsidRPr="00163158" w:rsidRDefault="009825A6">
            <w:pPr>
              <w:rPr>
                <w:color w:val="000000"/>
                <w:szCs w:val="21"/>
              </w:rPr>
            </w:pPr>
            <w:r w:rsidRPr="00163158">
              <w:rPr>
                <w:rFonts w:ascii="宋体" w:hAnsi="宋体" w:cs="宋体" w:hint="eastAsia"/>
                <w:color w:val="000000"/>
                <w:szCs w:val="21"/>
              </w:rPr>
              <w:t>50M专线线路</w:t>
            </w:r>
          </w:p>
        </w:tc>
        <w:tc>
          <w:tcPr>
            <w:tcW w:w="591" w:type="dxa"/>
            <w:tcMar>
              <w:top w:w="10" w:type="dxa"/>
              <w:left w:w="10" w:type="dxa"/>
              <w:right w:w="10" w:type="dxa"/>
            </w:tcMar>
            <w:vAlign w:val="center"/>
          </w:tcPr>
          <w:p w:rsidR="00434D67" w:rsidRPr="00163158" w:rsidRDefault="009825A6">
            <w:pPr>
              <w:widowControl/>
              <w:spacing w:line="360" w:lineRule="auto"/>
              <w:ind w:right="28" w:firstLineChars="100" w:firstLine="210"/>
              <w:textAlignment w:val="center"/>
              <w:rPr>
                <w:szCs w:val="21"/>
              </w:rPr>
            </w:pPr>
            <w:r w:rsidRPr="00163158">
              <w:rPr>
                <w:rFonts w:hint="eastAsia"/>
                <w:szCs w:val="21"/>
              </w:rPr>
              <w:t>62</w:t>
            </w:r>
          </w:p>
        </w:tc>
        <w:tc>
          <w:tcPr>
            <w:tcW w:w="625" w:type="dxa"/>
            <w:tcMar>
              <w:top w:w="10" w:type="dxa"/>
              <w:left w:w="10" w:type="dxa"/>
              <w:right w:w="10" w:type="dxa"/>
            </w:tcMar>
            <w:vAlign w:val="center"/>
          </w:tcPr>
          <w:p w:rsidR="00434D67" w:rsidRPr="00163158" w:rsidRDefault="009825A6">
            <w:pPr>
              <w:widowControl/>
              <w:spacing w:line="360" w:lineRule="auto"/>
              <w:ind w:right="28"/>
              <w:jc w:val="center"/>
              <w:textAlignment w:val="center"/>
              <w:rPr>
                <w:rFonts w:ascii="宋体" w:hAnsi="宋体" w:cs="宋体"/>
                <w:kern w:val="0"/>
                <w:szCs w:val="21"/>
              </w:rPr>
            </w:pPr>
            <w:r w:rsidRPr="00163158">
              <w:rPr>
                <w:rFonts w:ascii="宋体" w:hAnsi="宋体" w:cs="宋体" w:hint="eastAsia"/>
                <w:kern w:val="0"/>
                <w:szCs w:val="21"/>
              </w:rPr>
              <w:t>条</w:t>
            </w:r>
          </w:p>
        </w:tc>
        <w:tc>
          <w:tcPr>
            <w:tcW w:w="6742" w:type="dxa"/>
            <w:tcMar>
              <w:top w:w="10" w:type="dxa"/>
              <w:left w:w="10" w:type="dxa"/>
              <w:right w:w="10" w:type="dxa"/>
            </w:tcMar>
            <w:vAlign w:val="center"/>
          </w:tcPr>
          <w:p w:rsidR="00434D67" w:rsidRDefault="009825A6">
            <w:pPr>
              <w:widowControl/>
              <w:spacing w:line="360" w:lineRule="auto"/>
              <w:ind w:right="28" w:firstLineChars="100" w:firstLine="240"/>
              <w:textAlignment w:val="center"/>
              <w:rPr>
                <w:sz w:val="24"/>
              </w:rPr>
            </w:pPr>
            <w:r>
              <w:rPr>
                <w:rFonts w:hint="eastAsia"/>
                <w:sz w:val="24"/>
              </w:rPr>
              <w:t>1</w:t>
            </w:r>
            <w:r>
              <w:rPr>
                <w:rFonts w:hint="eastAsia"/>
                <w:sz w:val="24"/>
              </w:rPr>
              <w:t>，提供马山电子政务外网中心机房到各下属节点的专用网络建设，能实现中心点与前端点的网络通过专网互联；</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2</w:t>
            </w:r>
            <w:r>
              <w:rPr>
                <w:rFonts w:hint="eastAsia"/>
                <w:sz w:val="24"/>
              </w:rPr>
              <w:t>，电路类型：点对点电路；</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3</w:t>
            </w:r>
            <w:r>
              <w:rPr>
                <w:rFonts w:hint="eastAsia"/>
                <w:sz w:val="24"/>
              </w:rPr>
              <w:t>，接口类型：</w:t>
            </w:r>
            <w:r>
              <w:rPr>
                <w:rFonts w:hint="eastAsia"/>
                <w:sz w:val="24"/>
              </w:rPr>
              <w:t xml:space="preserve"> </w:t>
            </w:r>
            <w:r>
              <w:rPr>
                <w:sz w:val="24"/>
              </w:rPr>
              <w:t>RJ45</w:t>
            </w:r>
            <w:r>
              <w:rPr>
                <w:sz w:val="24"/>
              </w:rPr>
              <w:t>、</w:t>
            </w:r>
            <w:r>
              <w:rPr>
                <w:sz w:val="24"/>
              </w:rPr>
              <w:t>SC/FC</w:t>
            </w:r>
            <w:r>
              <w:rPr>
                <w:sz w:val="24"/>
              </w:rPr>
              <w:t>、</w:t>
            </w:r>
            <w:r>
              <w:rPr>
                <w:sz w:val="24"/>
              </w:rPr>
              <w:t>SFP</w:t>
            </w:r>
            <w:r>
              <w:rPr>
                <w:rFonts w:hint="eastAsia"/>
                <w:sz w:val="24"/>
              </w:rPr>
              <w:t>等主流接口。</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4</w:t>
            </w:r>
            <w:r>
              <w:rPr>
                <w:rFonts w:hint="eastAsia"/>
                <w:sz w:val="24"/>
              </w:rPr>
              <w:t>，线路技术指标：单条电路端到端可用率≥</w:t>
            </w:r>
            <w:r>
              <w:rPr>
                <w:rFonts w:hint="eastAsia"/>
                <w:sz w:val="24"/>
              </w:rPr>
              <w:t>99.90%</w:t>
            </w:r>
            <w:r>
              <w:rPr>
                <w:rFonts w:hint="eastAsia"/>
                <w:sz w:val="24"/>
              </w:rPr>
              <w:t>，电路比特误码率≤</w:t>
            </w:r>
            <w:r>
              <w:rPr>
                <w:rFonts w:hint="eastAsia"/>
                <w:sz w:val="24"/>
              </w:rPr>
              <w:t>1</w:t>
            </w:r>
            <w:r>
              <w:rPr>
                <w:rFonts w:hint="eastAsia"/>
                <w:sz w:val="24"/>
              </w:rPr>
              <w:t>×</w:t>
            </w:r>
            <w:r>
              <w:rPr>
                <w:rFonts w:hint="eastAsia"/>
                <w:sz w:val="24"/>
              </w:rPr>
              <w:t>10-7</w:t>
            </w:r>
            <w:r>
              <w:rPr>
                <w:rFonts w:hint="eastAsia"/>
                <w:sz w:val="24"/>
              </w:rPr>
              <w:t>，丢包率≤</w:t>
            </w:r>
            <w:r>
              <w:rPr>
                <w:rFonts w:hint="eastAsia"/>
                <w:sz w:val="24"/>
              </w:rPr>
              <w:t>0.1%</w:t>
            </w:r>
            <w:r>
              <w:rPr>
                <w:rFonts w:hint="eastAsia"/>
                <w:sz w:val="24"/>
              </w:rPr>
              <w:t>，各个节点最大时延≤</w:t>
            </w:r>
            <w:r>
              <w:rPr>
                <w:rFonts w:hint="eastAsia"/>
                <w:sz w:val="24"/>
              </w:rPr>
              <w:lastRenderedPageBreak/>
              <w:t>10ms</w:t>
            </w:r>
            <w:r>
              <w:rPr>
                <w:rFonts w:hint="eastAsia"/>
                <w:sz w:val="24"/>
              </w:rPr>
              <w:t>，时延抖动率≤</w:t>
            </w:r>
            <w:r>
              <w:rPr>
                <w:rFonts w:hint="eastAsia"/>
                <w:sz w:val="24"/>
              </w:rPr>
              <w:t>10ms</w:t>
            </w:r>
            <w:r>
              <w:rPr>
                <w:rFonts w:hint="eastAsia"/>
                <w:sz w:val="24"/>
              </w:rPr>
              <w:t>；</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5</w:t>
            </w:r>
            <w:r>
              <w:rPr>
                <w:rFonts w:hint="eastAsia"/>
                <w:sz w:val="24"/>
              </w:rPr>
              <w:t>，</w:t>
            </w:r>
            <w:r>
              <w:rPr>
                <w:rFonts w:hint="eastAsia"/>
                <w:sz w:val="24"/>
              </w:rPr>
              <w:t xml:space="preserve"> 50</w:t>
            </w:r>
            <w:r>
              <w:rPr>
                <w:sz w:val="24"/>
              </w:rPr>
              <w:t>M</w:t>
            </w:r>
            <w:r>
              <w:rPr>
                <w:rFonts w:hint="eastAsia"/>
                <w:sz w:val="24"/>
              </w:rPr>
              <w:t>电路，电路速率：</w:t>
            </w:r>
            <w:r>
              <w:rPr>
                <w:rFonts w:hint="eastAsia"/>
                <w:sz w:val="24"/>
              </w:rPr>
              <w:t>50M</w:t>
            </w:r>
            <w:r>
              <w:rPr>
                <w:rFonts w:hint="eastAsia"/>
                <w:sz w:val="24"/>
              </w:rPr>
              <w:t>电路两端单机测试达到</w:t>
            </w:r>
            <w:r>
              <w:rPr>
                <w:rFonts w:hint="eastAsia"/>
                <w:sz w:val="24"/>
              </w:rPr>
              <w:t>50Mbps</w:t>
            </w:r>
            <w:r>
              <w:rPr>
                <w:rFonts w:hint="eastAsia"/>
                <w:sz w:val="24"/>
              </w:rPr>
              <w:t>；</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6</w:t>
            </w:r>
            <w:r>
              <w:rPr>
                <w:rFonts w:hint="eastAsia"/>
                <w:sz w:val="24"/>
              </w:rPr>
              <w:t>，数字电路要求全网端到端必须采用光传输通进行组网，提供端对端安全传输电路，为了确保采购方的网络安全、易维护性，采购方不接受采用</w:t>
            </w:r>
            <w:r>
              <w:rPr>
                <w:rFonts w:hint="eastAsia"/>
                <w:sz w:val="24"/>
              </w:rPr>
              <w:t>PTN</w:t>
            </w:r>
            <w:r>
              <w:rPr>
                <w:rFonts w:hint="eastAsia"/>
                <w:sz w:val="24"/>
              </w:rPr>
              <w:t>等类似技术方式组网</w:t>
            </w:r>
            <w:r>
              <w:rPr>
                <w:rFonts w:hint="eastAsia"/>
                <w:sz w:val="24"/>
              </w:rPr>
              <w:t>,</w:t>
            </w:r>
            <w:r>
              <w:rPr>
                <w:rFonts w:hint="eastAsia"/>
                <w:sz w:val="24"/>
              </w:rPr>
              <w:t>并要求保证采购人的数字光纤线路为专用线路，并与其他网络安全隔离；</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7</w:t>
            </w:r>
            <w:r>
              <w:rPr>
                <w:rFonts w:hint="eastAsia"/>
                <w:sz w:val="24"/>
              </w:rPr>
              <w:t>，电路专线要求具有端到端全程网管监控功能，并实行</w:t>
            </w:r>
            <w:r>
              <w:rPr>
                <w:rFonts w:hint="eastAsia"/>
                <w:sz w:val="24"/>
              </w:rPr>
              <w:t>7*24</w:t>
            </w:r>
            <w:r>
              <w:rPr>
                <w:rFonts w:hint="eastAsia"/>
                <w:sz w:val="24"/>
              </w:rPr>
              <w:t>小时实时监控，具备自动告警、日志查询等功能；</w:t>
            </w:r>
          </w:p>
          <w:p w:rsidR="00434D67" w:rsidRDefault="009825A6">
            <w:pPr>
              <w:widowControl/>
              <w:spacing w:line="360" w:lineRule="auto"/>
              <w:ind w:right="28" w:firstLineChars="100" w:firstLine="240"/>
              <w:textAlignment w:val="center"/>
              <w:rPr>
                <w:sz w:val="24"/>
              </w:rPr>
            </w:pPr>
            <w:r>
              <w:rPr>
                <w:rFonts w:hint="eastAsia"/>
                <w:sz w:val="24"/>
              </w:rPr>
              <w:t>★</w:t>
            </w:r>
            <w:r>
              <w:rPr>
                <w:rFonts w:hint="eastAsia"/>
                <w:sz w:val="24"/>
              </w:rPr>
              <w:t>8</w:t>
            </w:r>
            <w:r>
              <w:rPr>
                <w:rFonts w:hint="eastAsia"/>
                <w:sz w:val="24"/>
              </w:rPr>
              <w:t>，要求电路骨干层均为自愈环保护，具有故障自动倒换功能，能保证各电路不会因光传输系统环光缆内一侧光纤的意外阻断和部分设备的故障而中断。自愈保护是指在网络发生故障（例如光纤断）时，无需人为干预，网络自动地在极短的时间内，使业务自动从故障中恢复。</w:t>
            </w:r>
          </w:p>
          <w:p w:rsidR="00434D67" w:rsidRDefault="009825A6">
            <w:pPr>
              <w:widowControl/>
              <w:spacing w:line="360" w:lineRule="auto"/>
              <w:ind w:right="28"/>
              <w:textAlignment w:val="center"/>
              <w:rPr>
                <w:szCs w:val="21"/>
              </w:rPr>
            </w:pPr>
            <w:r>
              <w:rPr>
                <w:rFonts w:hint="eastAsia"/>
                <w:sz w:val="24"/>
              </w:rPr>
              <w:t>9</w:t>
            </w:r>
            <w:r>
              <w:rPr>
                <w:rFonts w:hint="eastAsia"/>
                <w:sz w:val="24"/>
              </w:rPr>
              <w:t>，接入地点：马山县采购人指定地点</w:t>
            </w:r>
          </w:p>
        </w:tc>
      </w:tr>
      <w:tr w:rsidR="00434D67">
        <w:trPr>
          <w:jc w:val="center"/>
        </w:trPr>
        <w:tc>
          <w:tcPr>
            <w:tcW w:w="557" w:type="dxa"/>
            <w:tcMar>
              <w:top w:w="10" w:type="dxa"/>
              <w:left w:w="10" w:type="dxa"/>
              <w:right w:w="10"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lastRenderedPageBreak/>
              <w:t>15</w:t>
            </w:r>
          </w:p>
        </w:tc>
        <w:tc>
          <w:tcPr>
            <w:tcW w:w="993" w:type="dxa"/>
            <w:tcMar>
              <w:top w:w="10" w:type="dxa"/>
              <w:left w:w="10" w:type="dxa"/>
              <w:right w:w="10" w:type="dxa"/>
            </w:tcMar>
            <w:vAlign w:val="center"/>
          </w:tcPr>
          <w:p w:rsidR="00434D67" w:rsidRPr="00C24BEA" w:rsidRDefault="009825A6">
            <w:pPr>
              <w:rPr>
                <w:rFonts w:ascii="宋体" w:hAnsi="宋体" w:cs="宋体"/>
                <w:color w:val="000000"/>
                <w:szCs w:val="21"/>
              </w:rPr>
            </w:pPr>
            <w:r w:rsidRPr="00C24BEA">
              <w:rPr>
                <w:rFonts w:hint="eastAsia"/>
                <w:color w:val="000000"/>
                <w:szCs w:val="21"/>
              </w:rPr>
              <w:t>500M</w:t>
            </w:r>
            <w:r w:rsidRPr="00C24BEA">
              <w:rPr>
                <w:rFonts w:hint="eastAsia"/>
                <w:color w:val="000000"/>
                <w:szCs w:val="21"/>
              </w:rPr>
              <w:t>互联网出口线路</w:t>
            </w:r>
          </w:p>
        </w:tc>
        <w:tc>
          <w:tcPr>
            <w:tcW w:w="591" w:type="dxa"/>
            <w:tcMar>
              <w:top w:w="10" w:type="dxa"/>
              <w:left w:w="10" w:type="dxa"/>
              <w:right w:w="10" w:type="dxa"/>
            </w:tcMar>
            <w:vAlign w:val="center"/>
          </w:tcPr>
          <w:p w:rsidR="00434D67" w:rsidRPr="00C24BEA" w:rsidRDefault="009825A6">
            <w:pPr>
              <w:jc w:val="center"/>
              <w:rPr>
                <w:rFonts w:ascii="宋体" w:hAnsi="宋体" w:cs="宋体"/>
                <w:color w:val="000000"/>
                <w:szCs w:val="21"/>
              </w:rPr>
            </w:pPr>
            <w:r w:rsidRPr="00C24BEA">
              <w:rPr>
                <w:rFonts w:hint="eastAsia"/>
                <w:color w:val="000000"/>
                <w:szCs w:val="21"/>
              </w:rPr>
              <w:t>1</w:t>
            </w:r>
          </w:p>
        </w:tc>
        <w:tc>
          <w:tcPr>
            <w:tcW w:w="625" w:type="dxa"/>
            <w:tcMar>
              <w:top w:w="10" w:type="dxa"/>
              <w:left w:w="10" w:type="dxa"/>
              <w:right w:w="10" w:type="dxa"/>
            </w:tcMar>
            <w:vAlign w:val="center"/>
          </w:tcPr>
          <w:p w:rsidR="00434D67" w:rsidRPr="00C24BEA" w:rsidRDefault="009825A6">
            <w:pPr>
              <w:jc w:val="center"/>
              <w:rPr>
                <w:rFonts w:ascii="宋体" w:hAnsi="宋体" w:cs="宋体"/>
                <w:color w:val="000000"/>
                <w:szCs w:val="21"/>
              </w:rPr>
            </w:pPr>
            <w:r w:rsidRPr="00C24BEA">
              <w:rPr>
                <w:rFonts w:hint="eastAsia"/>
                <w:color w:val="000000"/>
                <w:szCs w:val="21"/>
              </w:rPr>
              <w:t>条</w:t>
            </w:r>
          </w:p>
        </w:tc>
        <w:tc>
          <w:tcPr>
            <w:tcW w:w="6742" w:type="dxa"/>
            <w:tcMar>
              <w:top w:w="10" w:type="dxa"/>
              <w:left w:w="10" w:type="dxa"/>
              <w:right w:w="10" w:type="dxa"/>
            </w:tcMar>
            <w:vAlign w:val="center"/>
          </w:tcPr>
          <w:p w:rsidR="00434D67" w:rsidRDefault="009825A6">
            <w:pPr>
              <w:spacing w:line="360" w:lineRule="auto"/>
              <w:rPr>
                <w:rFonts w:ascii="宋体" w:hAnsi="宋体" w:cs="宋体"/>
                <w:sz w:val="24"/>
              </w:rPr>
            </w:pPr>
            <w:r>
              <w:rPr>
                <w:rFonts w:ascii="宋体" w:hAnsi="宋体" w:cs="宋体" w:hint="eastAsia"/>
                <w:sz w:val="24"/>
              </w:rPr>
              <w:t>1、提供500</w:t>
            </w:r>
            <w:r>
              <w:rPr>
                <w:rFonts w:ascii="宋体" w:hAnsi="宋体" w:cs="宋体"/>
                <w:sz w:val="24"/>
              </w:rPr>
              <w:t>M</w:t>
            </w:r>
            <w:r>
              <w:rPr>
                <w:rFonts w:ascii="宋体" w:hAnsi="宋体" w:cs="宋体" w:hint="eastAsia"/>
                <w:sz w:val="24"/>
              </w:rPr>
              <w:t>互联网出口带宽专线，保证采购人及下属接入单位具备优异的互联网访问性能；</w:t>
            </w:r>
          </w:p>
          <w:p w:rsidR="00434D67" w:rsidRDefault="009825A6">
            <w:pPr>
              <w:spacing w:line="360" w:lineRule="auto"/>
              <w:rPr>
                <w:rFonts w:ascii="宋体" w:hAnsi="宋体" w:cs="宋体"/>
                <w:sz w:val="24"/>
              </w:rPr>
            </w:pPr>
            <w:r>
              <w:rPr>
                <w:rFonts w:ascii="宋体" w:hAnsi="宋体" w:cs="宋体" w:hint="eastAsia"/>
                <w:sz w:val="24"/>
              </w:rPr>
              <w:t>2、局域网连接到中国宽带互联网的带宽为500Mbps，为独享带宽，接入方式为光纤接入；</w:t>
            </w:r>
          </w:p>
          <w:p w:rsidR="00434D67" w:rsidRDefault="009825A6">
            <w:pPr>
              <w:spacing w:line="360" w:lineRule="auto"/>
              <w:rPr>
                <w:rFonts w:ascii="宋体" w:hAnsi="宋体" w:cs="宋体"/>
                <w:sz w:val="24"/>
              </w:rPr>
            </w:pPr>
            <w:r>
              <w:rPr>
                <w:rFonts w:hint="eastAsia"/>
                <w:sz w:val="24"/>
              </w:rPr>
              <w:t>★</w:t>
            </w:r>
            <w:r>
              <w:rPr>
                <w:rFonts w:ascii="宋体" w:hAnsi="宋体" w:cs="宋体" w:hint="eastAsia"/>
                <w:sz w:val="24"/>
              </w:rPr>
              <w:t>3、要求提</w:t>
            </w:r>
            <w:r w:rsidRPr="00C24BEA">
              <w:rPr>
                <w:rFonts w:ascii="宋体" w:hAnsi="宋体" w:cs="宋体" w:hint="eastAsia"/>
                <w:sz w:val="24"/>
              </w:rPr>
              <w:t>供16个</w:t>
            </w:r>
            <w:r>
              <w:rPr>
                <w:rFonts w:ascii="宋体" w:hAnsi="宋体" w:cs="宋体" w:hint="eastAsia"/>
                <w:sz w:val="24"/>
              </w:rPr>
              <w:t>可直接使用的互联网IP地址（不含双方设备链路互联接口地址段及其网络地址、广播地址）；</w:t>
            </w:r>
          </w:p>
          <w:p w:rsidR="00434D67" w:rsidRDefault="009825A6">
            <w:pPr>
              <w:spacing w:line="360" w:lineRule="auto"/>
              <w:rPr>
                <w:rFonts w:ascii="宋体" w:hAnsi="宋体" w:cs="宋体"/>
                <w:sz w:val="24"/>
              </w:rPr>
            </w:pPr>
            <w:r>
              <w:rPr>
                <w:rFonts w:hint="eastAsia"/>
                <w:sz w:val="24"/>
              </w:rPr>
              <w:t>★</w:t>
            </w:r>
            <w:r>
              <w:rPr>
                <w:rFonts w:ascii="宋体" w:hAnsi="宋体" w:cs="宋体" w:hint="eastAsia"/>
                <w:sz w:val="24"/>
              </w:rPr>
              <w:t>4、500M互联网带宽裸机测试，要求上下行速率均能分别稳定在500Mbit/s，并具备快速稳定的互联网体验感受；</w:t>
            </w:r>
          </w:p>
          <w:p w:rsidR="00434D67" w:rsidRDefault="009825A6">
            <w:pPr>
              <w:pStyle w:val="BodyText"/>
              <w:spacing w:line="360" w:lineRule="auto"/>
              <w:ind w:firstLineChars="0" w:firstLine="0"/>
            </w:pPr>
            <w:r>
              <w:rPr>
                <w:rFonts w:hint="eastAsia"/>
              </w:rPr>
              <w:t>★</w:t>
            </w:r>
            <w:r>
              <w:rPr>
                <w:rFonts w:ascii="宋体" w:hAnsi="宋体" w:cs="宋体" w:hint="eastAsia"/>
              </w:rPr>
              <w:t>5、</w:t>
            </w:r>
            <w:r>
              <w:rPr>
                <w:rFonts w:hint="eastAsia"/>
              </w:rPr>
              <w:t>接入层即用户端至运营商局端要求采用单独光纤接入，保证该光纤为本专线独享光纤，中间不允许采用分光的设备与其他网络混用，保证专网专用性；</w:t>
            </w:r>
          </w:p>
          <w:p w:rsidR="00434D67" w:rsidRDefault="009825A6">
            <w:pPr>
              <w:spacing w:line="360" w:lineRule="auto"/>
              <w:rPr>
                <w:sz w:val="24"/>
              </w:rPr>
            </w:pPr>
            <w:r>
              <w:rPr>
                <w:rFonts w:hint="eastAsia"/>
                <w:sz w:val="24"/>
              </w:rPr>
              <w:t>★</w:t>
            </w:r>
            <w:r>
              <w:rPr>
                <w:rFonts w:hint="eastAsia"/>
                <w:sz w:val="24"/>
              </w:rPr>
              <w:t>6</w:t>
            </w:r>
            <w:r>
              <w:rPr>
                <w:rFonts w:hint="eastAsia"/>
                <w:sz w:val="24"/>
              </w:rPr>
              <w:t>，接入层线路技术指标：单条电路端到端可用率≥</w:t>
            </w:r>
            <w:r>
              <w:rPr>
                <w:rFonts w:hint="eastAsia"/>
                <w:sz w:val="24"/>
              </w:rPr>
              <w:t>99.90%</w:t>
            </w:r>
            <w:r>
              <w:rPr>
                <w:rFonts w:hint="eastAsia"/>
                <w:sz w:val="24"/>
              </w:rPr>
              <w:t>，电路比特误码率≤</w:t>
            </w:r>
            <w:r>
              <w:rPr>
                <w:rFonts w:hint="eastAsia"/>
                <w:sz w:val="24"/>
              </w:rPr>
              <w:t>1</w:t>
            </w:r>
            <w:r>
              <w:rPr>
                <w:rFonts w:hint="eastAsia"/>
                <w:sz w:val="24"/>
              </w:rPr>
              <w:t>×</w:t>
            </w:r>
            <w:r>
              <w:rPr>
                <w:rFonts w:hint="eastAsia"/>
                <w:sz w:val="24"/>
              </w:rPr>
              <w:t>10-7</w:t>
            </w:r>
            <w:r>
              <w:rPr>
                <w:rFonts w:hint="eastAsia"/>
                <w:sz w:val="24"/>
              </w:rPr>
              <w:t>，丢包率≤</w:t>
            </w:r>
            <w:r>
              <w:rPr>
                <w:rFonts w:hint="eastAsia"/>
                <w:sz w:val="24"/>
              </w:rPr>
              <w:t>0.1%</w:t>
            </w:r>
            <w:r>
              <w:rPr>
                <w:rFonts w:hint="eastAsia"/>
                <w:sz w:val="24"/>
              </w:rPr>
              <w:t>，各个节点最大时延≤</w:t>
            </w:r>
            <w:r>
              <w:rPr>
                <w:rFonts w:hint="eastAsia"/>
                <w:sz w:val="24"/>
              </w:rPr>
              <w:t>10ms</w:t>
            </w:r>
            <w:r>
              <w:rPr>
                <w:rFonts w:hint="eastAsia"/>
                <w:sz w:val="24"/>
              </w:rPr>
              <w:t>，时延抖动率≤</w:t>
            </w:r>
            <w:r>
              <w:rPr>
                <w:rFonts w:hint="eastAsia"/>
                <w:sz w:val="24"/>
              </w:rPr>
              <w:t>10ms</w:t>
            </w:r>
            <w:r>
              <w:rPr>
                <w:rFonts w:hint="eastAsia"/>
                <w:sz w:val="24"/>
              </w:rPr>
              <w:t>；</w:t>
            </w:r>
          </w:p>
          <w:p w:rsidR="00434D67" w:rsidRDefault="009825A6">
            <w:pPr>
              <w:widowControl/>
              <w:snapToGrid w:val="0"/>
              <w:spacing w:line="360" w:lineRule="auto"/>
              <w:rPr>
                <w:rFonts w:ascii="宋体" w:hAnsi="宋体" w:cs="宋体"/>
                <w:sz w:val="24"/>
              </w:rPr>
            </w:pPr>
            <w:r>
              <w:rPr>
                <w:rFonts w:hint="eastAsia"/>
                <w:sz w:val="24"/>
              </w:rPr>
              <w:lastRenderedPageBreak/>
              <w:t>★</w:t>
            </w:r>
            <w:r>
              <w:rPr>
                <w:rFonts w:ascii="宋体" w:hAnsi="宋体" w:cs="宋体" w:hint="eastAsia"/>
                <w:sz w:val="24"/>
              </w:rPr>
              <w:t>7、汇聚层、核心层全网采用双路由的备份保护，保证整个数据城域网的安全、可靠、快速；</w:t>
            </w:r>
          </w:p>
          <w:p w:rsidR="00434D67" w:rsidRDefault="009825A6">
            <w:pPr>
              <w:spacing w:line="360" w:lineRule="auto"/>
              <w:rPr>
                <w:sz w:val="24"/>
              </w:rPr>
            </w:pPr>
            <w:r>
              <w:rPr>
                <w:rFonts w:hint="eastAsia"/>
                <w:sz w:val="24"/>
              </w:rPr>
              <w:t>8</w:t>
            </w:r>
            <w:r>
              <w:rPr>
                <w:rFonts w:hint="eastAsia"/>
                <w:sz w:val="24"/>
              </w:rPr>
              <w:t>，接口类型：</w:t>
            </w:r>
            <w:r>
              <w:rPr>
                <w:rFonts w:hint="eastAsia"/>
                <w:sz w:val="24"/>
              </w:rPr>
              <w:t xml:space="preserve"> </w:t>
            </w:r>
            <w:r>
              <w:rPr>
                <w:sz w:val="24"/>
              </w:rPr>
              <w:t>RJ45</w:t>
            </w:r>
            <w:r>
              <w:rPr>
                <w:sz w:val="24"/>
              </w:rPr>
              <w:t>、</w:t>
            </w:r>
            <w:r>
              <w:rPr>
                <w:sz w:val="24"/>
              </w:rPr>
              <w:t>SC/FC</w:t>
            </w:r>
            <w:r>
              <w:rPr>
                <w:sz w:val="24"/>
              </w:rPr>
              <w:t>、</w:t>
            </w:r>
            <w:r>
              <w:rPr>
                <w:sz w:val="24"/>
              </w:rPr>
              <w:t>SFP</w:t>
            </w:r>
            <w:r>
              <w:rPr>
                <w:rFonts w:hint="eastAsia"/>
                <w:sz w:val="24"/>
              </w:rPr>
              <w:t>等主流接口；</w:t>
            </w:r>
          </w:p>
          <w:p w:rsidR="00434D67" w:rsidRDefault="009825A6">
            <w:pPr>
              <w:pStyle w:val="BodyText"/>
              <w:spacing w:line="360" w:lineRule="auto"/>
              <w:ind w:firstLineChars="0" w:firstLine="0"/>
            </w:pPr>
            <w:r>
              <w:rPr>
                <w:rFonts w:ascii="宋体" w:hAnsi="宋体" w:cs="宋体" w:hint="eastAsia"/>
              </w:rPr>
              <w:t>9、</w:t>
            </w:r>
            <w:r>
              <w:rPr>
                <w:rFonts w:hint="eastAsia"/>
              </w:rPr>
              <w:t>接入地点：马山县采购人指定地点。</w:t>
            </w:r>
          </w:p>
          <w:p w:rsidR="00434D67" w:rsidRDefault="00434D67">
            <w:pPr>
              <w:tabs>
                <w:tab w:val="left" w:pos="720"/>
              </w:tabs>
              <w:spacing w:line="276" w:lineRule="auto"/>
              <w:rPr>
                <w:rFonts w:ascii="宋体" w:hAnsi="宋体"/>
                <w:color w:val="000000"/>
                <w:szCs w:val="21"/>
              </w:rPr>
            </w:pPr>
          </w:p>
        </w:tc>
      </w:tr>
      <w:tr w:rsidR="00434D67">
        <w:trPr>
          <w:jc w:val="center"/>
        </w:trPr>
        <w:tc>
          <w:tcPr>
            <w:tcW w:w="9508" w:type="dxa"/>
            <w:gridSpan w:val="5"/>
            <w:tcMar>
              <w:top w:w="10" w:type="dxa"/>
              <w:left w:w="10" w:type="dxa"/>
              <w:right w:w="10" w:type="dxa"/>
            </w:tcMar>
            <w:vAlign w:val="center"/>
          </w:tcPr>
          <w:p w:rsidR="00434D67" w:rsidRDefault="009825A6">
            <w:pPr>
              <w:widowControl/>
              <w:spacing w:line="360" w:lineRule="auto"/>
              <w:ind w:left="28" w:right="28" w:firstLine="482"/>
              <w:jc w:val="center"/>
              <w:textAlignment w:val="center"/>
              <w:rPr>
                <w:rFonts w:ascii="宋体" w:hAnsi="宋体" w:cs="宋体"/>
                <w:b/>
                <w:szCs w:val="21"/>
              </w:rPr>
            </w:pPr>
            <w:r>
              <w:rPr>
                <w:rFonts w:ascii="宋体" w:hAnsi="宋体" w:cs="宋体" w:hint="eastAsia"/>
                <w:b/>
                <w:kern w:val="0"/>
                <w:szCs w:val="21"/>
              </w:rPr>
              <w:lastRenderedPageBreak/>
              <w:t>商务条款</w:t>
            </w:r>
          </w:p>
        </w:tc>
      </w:tr>
      <w:tr w:rsidR="00434D67">
        <w:trPr>
          <w:jc w:val="center"/>
        </w:trPr>
        <w:tc>
          <w:tcPr>
            <w:tcW w:w="9508" w:type="dxa"/>
            <w:gridSpan w:val="5"/>
            <w:tcMar>
              <w:top w:w="10" w:type="dxa"/>
              <w:left w:w="10" w:type="dxa"/>
              <w:right w:w="10" w:type="dxa"/>
            </w:tcMar>
          </w:tcPr>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★一、签订合同日期：自中标通知书发出之日起</w:t>
            </w:r>
            <w:r>
              <w:rPr>
                <w:rFonts w:ascii="宋体" w:hAnsi="宋体" w:hint="eastAsia"/>
                <w:szCs w:val="21"/>
                <w:u w:val="single"/>
              </w:rPr>
              <w:t xml:space="preserve"> 10 </w:t>
            </w:r>
            <w:r>
              <w:rPr>
                <w:rFonts w:ascii="宋体" w:hAnsi="宋体" w:hint="eastAsia"/>
                <w:szCs w:val="21"/>
              </w:rPr>
              <w:t>个日历日内</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★二、提交服务成果时间：</w:t>
            </w:r>
            <w:r w:rsidRPr="00C24BEA">
              <w:rPr>
                <w:rFonts w:ascii="宋体" w:hAnsi="宋体" w:hint="eastAsia"/>
                <w:szCs w:val="21"/>
              </w:rPr>
              <w:t>自签订合同之日起20个工作日内，必须完成线路联调、测试和开通工作。</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三、服务地点：采购人指定地点</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四、服务方式：现场服务</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五、售后服务要求：</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★1、租用期3年；</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2、按国家规定的厂家承诺实行"三包"，免费送货上门、免费安装、调试及相应人员培训。</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3、故障响应时间：成交供应商接到硬件故障通知后在 8 小时内到达采购人指定现场并及时排除故障，接到软件故障通知后 4 小时内响应处理。</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4.免费送货上门、安装、调试，免费培训使用人员和维护人员，培训内容主要为：网络宽带设备的软硬件安装、维护（包括操作系统的完全安装、维护等）；免费提供完善的操作培训或技术培训，免费现场培训技术员2名以上,保证熟练掌握全部功能为止。</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5.当用户网络需要扩展或升级时，负责免费提供相应解决方案。</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6.每半年至少进行一次定期回访以及对设备保养。</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六、其他要求：</w:t>
            </w:r>
          </w:p>
          <w:p w:rsidR="00434D67" w:rsidRDefault="009825A6">
            <w:pPr>
              <w:widowControl/>
              <w:shd w:val="clear" w:color="auto" w:fill="FFFFFF"/>
              <w:spacing w:line="360" w:lineRule="auto"/>
              <w:ind w:firstLine="480"/>
              <w:rPr>
                <w:rFonts w:ascii="宋体" w:hAnsi="宋体"/>
                <w:szCs w:val="21"/>
              </w:rPr>
            </w:pPr>
            <w:r>
              <w:rPr>
                <w:rFonts w:ascii="宋体" w:hAnsi="宋体" w:hint="eastAsia"/>
                <w:szCs w:val="21"/>
              </w:rPr>
              <w:t>★1、投标报价为采购人指定地点的现场交货价，包括：</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（1）服务的价格；</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（2）所需标准附件、备品备件、专用工具；</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（3）运输、装卸、调试、培训、技术支持、售后服务等费用；</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（4）必要的保险费用和各项税费；</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（5）包括安装费用、安装后的现场垃圾清理；</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（6）设备安装、培训（含教材费、场地租用费）、送货上门的费用；</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lastRenderedPageBreak/>
              <w:t>（7）到现场验收的费用。</w:t>
            </w:r>
          </w:p>
          <w:p w:rsidR="00434D67" w:rsidRDefault="009825A6">
            <w:pPr>
              <w:spacing w:line="360" w:lineRule="auto"/>
              <w:ind w:firstLine="480"/>
              <w:rPr>
                <w:rFonts w:ascii="宋体" w:hAnsi="宋体"/>
                <w:szCs w:val="21"/>
              </w:rPr>
            </w:pPr>
            <w:r w:rsidRPr="00C24BEA">
              <w:rPr>
                <w:rFonts w:ascii="宋体" w:hAnsi="宋体" w:hint="eastAsia"/>
                <w:szCs w:val="21"/>
              </w:rPr>
              <w:t>★2、付款方式：本项目无预付款，供应商提供服务起并经初步验收合格后，按中标价均分四年支付。</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3.备品备件及耗材等要求：中标供应商应按中标价或优于市场价提供相关配件和服务。</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4.验收条件及标准：</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（1）常温0℃－35℃，符合合同要求及国家相关标准；</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（2）参数配置符合标书要求，无任何变动；</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（3）中标供应商提供所招标采购的货物、配套设备、所属装置等有关技术资料作为验收的参考依据。</w:t>
            </w:r>
          </w:p>
          <w:p w:rsidR="00434D67" w:rsidRDefault="009825A6">
            <w:pPr>
              <w:widowControl/>
              <w:spacing w:line="360" w:lineRule="auto"/>
              <w:ind w:firstLine="480"/>
              <w:textAlignment w:val="center"/>
              <w:rPr>
                <w:rFonts w:ascii="宋体" w:hAnsi="宋体" w:cs="宋体"/>
                <w:szCs w:val="21"/>
              </w:rPr>
            </w:pPr>
            <w:r>
              <w:rPr>
                <w:rFonts w:ascii="宋体" w:hAnsi="宋体" w:hint="eastAsia"/>
                <w:szCs w:val="21"/>
              </w:rPr>
              <w:t>★</w:t>
            </w:r>
            <w:r>
              <w:rPr>
                <w:rFonts w:ascii="宋体" w:hAnsi="宋体" w:cs="宋体" w:hint="eastAsia"/>
                <w:szCs w:val="21"/>
              </w:rPr>
              <w:t>5.验收方法及方案：由采购人、中标供应商双方认可聘请的有关技术专家共同现场验收，不达标不予验收。</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6.实施和安装要求：</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（1）供应商必须服从采购人现场负责人的指挥，按指定地点进行安装；</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（2）安装过程中的所有安全保障由供应商自行负责；</w:t>
            </w:r>
          </w:p>
          <w:p w:rsidR="00434D67" w:rsidRDefault="009825A6">
            <w:pPr>
              <w:widowControl/>
              <w:spacing w:line="360" w:lineRule="auto"/>
              <w:ind w:firstLine="480"/>
              <w:textAlignment w:val="center"/>
              <w:rPr>
                <w:rFonts w:ascii="宋体" w:hAnsi="宋体" w:cs="宋体"/>
                <w:szCs w:val="21"/>
              </w:rPr>
            </w:pPr>
            <w:r>
              <w:rPr>
                <w:rFonts w:ascii="宋体" w:hAnsi="宋体" w:cs="宋体" w:hint="eastAsia"/>
                <w:szCs w:val="21"/>
              </w:rPr>
              <w:t>（3）严格按投标产品的安装规范要求进行安装，确保安全。</w:t>
            </w:r>
          </w:p>
          <w:p w:rsidR="00434D67" w:rsidRDefault="00434D67">
            <w:pPr>
              <w:widowControl/>
              <w:spacing w:line="360" w:lineRule="auto"/>
              <w:ind w:left="28" w:right="28"/>
              <w:textAlignment w:val="top"/>
              <w:rPr>
                <w:rFonts w:ascii="宋体" w:hAnsi="宋体" w:cs="宋体"/>
                <w:szCs w:val="21"/>
              </w:rPr>
            </w:pPr>
          </w:p>
        </w:tc>
      </w:tr>
    </w:tbl>
    <w:p w:rsidR="00434D67" w:rsidRDefault="00434D67">
      <w:pPr>
        <w:pStyle w:val="Default"/>
        <w:ind w:firstLine="353"/>
        <w:rPr>
          <w:color w:val="auto"/>
        </w:rPr>
      </w:pPr>
    </w:p>
    <w:p w:rsidR="00434D67" w:rsidRDefault="00434D67">
      <w:pPr>
        <w:pStyle w:val="Default"/>
        <w:ind w:firstLine="353"/>
        <w:rPr>
          <w:color w:val="auto"/>
        </w:rPr>
      </w:pPr>
    </w:p>
    <w:p w:rsidR="00434D67" w:rsidRDefault="009825A6">
      <w:r>
        <w:br w:type="page"/>
      </w:r>
    </w:p>
    <w:p w:rsidR="00434D67" w:rsidRDefault="009825A6">
      <w:pPr>
        <w:pStyle w:val="Default"/>
        <w:ind w:firstLine="354"/>
        <w:rPr>
          <w:b/>
          <w:color w:val="auto"/>
        </w:rPr>
      </w:pPr>
      <w:r>
        <w:rPr>
          <w:rFonts w:hint="eastAsia"/>
          <w:b/>
          <w:color w:val="auto"/>
        </w:rPr>
        <w:lastRenderedPageBreak/>
        <w:t>标段2：</w:t>
      </w:r>
      <w:r w:rsidR="001426F0" w:rsidRPr="0071525F">
        <w:rPr>
          <w:rFonts w:hAnsi="宋体" w:cs="宋体" w:hint="eastAsia"/>
          <w:color w:val="000000" w:themeColor="text1"/>
          <w:bdr w:val="none" w:sz="0" w:space="0" w:color="auto" w:frame="1"/>
        </w:rPr>
        <w:t>144.185万元</w:t>
      </w:r>
    </w:p>
    <w:tbl>
      <w:tblPr>
        <w:tblW w:w="4917" w:type="pct"/>
        <w:tblInd w:w="5" w:type="dxa"/>
        <w:tblLayout w:type="fixed"/>
        <w:tblCellMar>
          <w:left w:w="0" w:type="dxa"/>
          <w:right w:w="0" w:type="dxa"/>
        </w:tblCellMar>
        <w:tblLook w:val="04A0"/>
      </w:tblPr>
      <w:tblGrid>
        <w:gridCol w:w="60"/>
        <w:gridCol w:w="472"/>
        <w:gridCol w:w="1263"/>
        <w:gridCol w:w="757"/>
        <w:gridCol w:w="774"/>
        <w:gridCol w:w="6110"/>
        <w:gridCol w:w="72"/>
      </w:tblGrid>
      <w:tr w:rsidR="00434D67">
        <w:trPr>
          <w:gridBefore w:val="1"/>
          <w:wBefore w:w="32" w:type="pct"/>
          <w:trHeight w:val="363"/>
          <w:tblHeader/>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textAlignment w:val="center"/>
              <w:rPr>
                <w:rFonts w:ascii="宋体" w:hAnsi="宋体" w:cs="宋体"/>
                <w:b/>
                <w:color w:val="000000"/>
                <w:szCs w:val="21"/>
              </w:rPr>
            </w:pPr>
            <w:r>
              <w:rPr>
                <w:rFonts w:ascii="宋体" w:hAnsi="宋体" w:cs="宋体" w:hint="eastAsia"/>
                <w:b/>
                <w:color w:val="000000"/>
                <w:kern w:val="0"/>
                <w:szCs w:val="21"/>
              </w:rPr>
              <w:t>采购内容</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textAlignment w:val="center"/>
              <w:rPr>
                <w:rFonts w:ascii="宋体" w:hAnsi="宋体" w:cs="宋体"/>
                <w:b/>
                <w:color w:val="000000"/>
                <w:szCs w:val="21"/>
              </w:rPr>
            </w:pPr>
            <w:r>
              <w:rPr>
                <w:rFonts w:ascii="宋体" w:hAnsi="宋体" w:cs="宋体" w:hint="eastAsia"/>
                <w:b/>
                <w:color w:val="000000"/>
                <w:kern w:val="0"/>
                <w:szCs w:val="21"/>
              </w:rPr>
              <w:t>数量</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textAlignment w:val="center"/>
              <w:rPr>
                <w:rFonts w:ascii="宋体" w:hAnsi="宋体" w:cs="宋体"/>
                <w:b/>
                <w:color w:val="000000"/>
                <w:szCs w:val="21"/>
              </w:rPr>
            </w:pPr>
            <w:r>
              <w:rPr>
                <w:rFonts w:ascii="宋体" w:hAnsi="宋体" w:cs="宋体" w:hint="eastAsia"/>
                <w:b/>
                <w:color w:val="000000"/>
                <w:kern w:val="0"/>
                <w:szCs w:val="21"/>
              </w:rPr>
              <w:t>单位</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ind w:firstLine="422"/>
              <w:jc w:val="center"/>
              <w:textAlignment w:val="center"/>
              <w:rPr>
                <w:rFonts w:ascii="宋体" w:hAnsi="宋体" w:cs="宋体"/>
                <w:b/>
                <w:color w:val="000000"/>
                <w:szCs w:val="21"/>
              </w:rPr>
            </w:pPr>
            <w:r>
              <w:rPr>
                <w:rFonts w:ascii="宋体" w:hAnsi="宋体" w:hint="eastAsia"/>
                <w:b/>
                <w:color w:val="000000"/>
                <w:kern w:val="0"/>
                <w:szCs w:val="21"/>
              </w:rPr>
              <w:t>性能及技术参数</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s="宋体"/>
                <w:color w:val="000000"/>
                <w:szCs w:val="21"/>
              </w:rPr>
            </w:pPr>
            <w:r>
              <w:rPr>
                <w:rFonts w:ascii="宋体" w:hAnsi="宋体" w:cs="宋体" w:hint="eastAsia"/>
                <w:color w:val="000000"/>
                <w:szCs w:val="21"/>
              </w:rPr>
              <w:t>30M点对点光纤租赁服务</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olor w:val="000000"/>
                <w:szCs w:val="21"/>
              </w:rPr>
            </w:pPr>
            <w:r>
              <w:rPr>
                <w:rFonts w:ascii="宋体" w:hAnsi="宋体" w:hint="eastAsia"/>
                <w:color w:val="000000"/>
                <w:szCs w:val="21"/>
              </w:rPr>
              <w:t>33</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olor w:val="000000"/>
                <w:szCs w:val="21"/>
              </w:rPr>
            </w:pPr>
            <w:r>
              <w:rPr>
                <w:rFonts w:ascii="宋体" w:hAnsi="宋体" w:hint="eastAsia"/>
                <w:color w:val="000000"/>
                <w:szCs w:val="21"/>
              </w:rPr>
              <w:t>条</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、点对点专线，带宽为30</w:t>
            </w:r>
            <w:r>
              <w:rPr>
                <w:rFonts w:ascii="宋体" w:hAnsi="宋体"/>
                <w:color w:val="000000"/>
                <w:szCs w:val="21"/>
              </w:rPr>
              <w:t>M</w:t>
            </w:r>
            <w:r>
              <w:rPr>
                <w:rFonts w:ascii="宋体" w:hAnsi="宋体" w:hint="eastAsia"/>
                <w:color w:val="000000"/>
                <w:szCs w:val="21"/>
              </w:rPr>
              <w:t>，专线速率上、下行对称，要求与互联网物理隔离，保证数据传输的安全和稳定。</w:t>
            </w:r>
            <w:r>
              <w:rPr>
                <w:rFonts w:ascii="宋体" w:hAnsi="宋体"/>
                <w:color w:val="000000"/>
                <w:szCs w:val="21"/>
              </w:rPr>
              <w:t xml:space="preserve"> </w:t>
            </w:r>
          </w:p>
          <w:p w:rsidR="003664DC" w:rsidRDefault="003664DC" w:rsidP="003664DC">
            <w:pPr>
              <w:tabs>
                <w:tab w:val="left" w:pos="720"/>
              </w:tabs>
              <w:spacing w:line="276" w:lineRule="auto"/>
              <w:rPr>
                <w:rFonts w:ascii="宋体" w:hAnsi="宋体"/>
                <w:szCs w:val="21"/>
              </w:rPr>
            </w:pPr>
            <w:r>
              <w:rPr>
                <w:rFonts w:ascii="宋体" w:hAnsi="宋体" w:hint="eastAsia"/>
                <w:color w:val="000000"/>
                <w:szCs w:val="21"/>
              </w:rPr>
              <w:t>★2、投标人所采用的网络为面向分组传送的弹性网络，可应对采购人突发的带宽增长需求</w:t>
            </w:r>
            <w:r>
              <w:rPr>
                <w:rFonts w:ascii="宋体" w:hAnsi="宋体" w:hint="eastAsia"/>
                <w:szCs w:val="21"/>
              </w:rPr>
              <w:t>。</w:t>
            </w:r>
          </w:p>
          <w:p w:rsidR="003664DC" w:rsidRDefault="003664DC" w:rsidP="003664DC">
            <w:pPr>
              <w:tabs>
                <w:tab w:val="left" w:pos="720"/>
              </w:tabs>
              <w:spacing w:line="276" w:lineRule="auto"/>
              <w:rPr>
                <w:rFonts w:ascii="宋体" w:hAnsi="宋体"/>
                <w:szCs w:val="21"/>
              </w:rPr>
            </w:pPr>
            <w:r>
              <w:rPr>
                <w:rFonts w:ascii="宋体" w:hAnsi="宋体" w:hint="eastAsia"/>
                <w:color w:val="000000"/>
                <w:szCs w:val="21"/>
              </w:rPr>
              <w:t>★3、提供</w:t>
            </w:r>
            <w:r>
              <w:rPr>
                <w:rFonts w:ascii="宋体" w:hAnsi="宋体"/>
                <w:color w:val="000000"/>
                <w:szCs w:val="21"/>
              </w:rPr>
              <w:t>MSTP</w:t>
            </w:r>
            <w:r>
              <w:rPr>
                <w:rFonts w:ascii="宋体" w:hAnsi="宋体" w:hint="eastAsia"/>
                <w:color w:val="000000"/>
                <w:szCs w:val="21"/>
              </w:rPr>
              <w:t>或更先进的</w:t>
            </w:r>
            <w:r>
              <w:rPr>
                <w:rFonts w:ascii="宋体" w:hAnsi="宋体"/>
                <w:color w:val="000000"/>
                <w:szCs w:val="21"/>
              </w:rPr>
              <w:t>基于统计复用的</w:t>
            </w:r>
            <w:r>
              <w:rPr>
                <w:rFonts w:ascii="宋体" w:hAnsi="宋体" w:hint="eastAsia"/>
                <w:color w:val="000000"/>
                <w:szCs w:val="21"/>
              </w:rPr>
              <w:t>分组传送网络，所有点对点线路带宽必须上下行对等。数字电路与互联网（公网）物理隔离。</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4、线路汇聚层和骨干层具有自愈环保护功能，具备不超过50ms保护倒换能力，具备</w:t>
            </w:r>
            <w:r>
              <w:rPr>
                <w:rFonts w:ascii="宋体" w:hAnsi="宋体"/>
                <w:color w:val="000000"/>
                <w:szCs w:val="21"/>
              </w:rPr>
              <w:t>MPLS tunnel OAM</w:t>
            </w:r>
            <w:r>
              <w:rPr>
                <w:rFonts w:ascii="宋体" w:hAnsi="宋体" w:hint="eastAsia"/>
                <w:color w:val="000000"/>
                <w:szCs w:val="21"/>
              </w:rPr>
              <w:t>保证专线不会因光缆的意外阻断或部分设备故障而中断。</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★5、</w:t>
            </w:r>
            <w:r>
              <w:rPr>
                <w:rFonts w:ascii="宋体" w:hAnsi="宋体"/>
                <w:color w:val="000000"/>
                <w:szCs w:val="21"/>
              </w:rPr>
              <w:t>Qos</w:t>
            </w:r>
            <w:r>
              <w:rPr>
                <w:rFonts w:ascii="宋体" w:hAnsi="宋体" w:hint="eastAsia"/>
                <w:color w:val="000000"/>
                <w:szCs w:val="21"/>
              </w:rPr>
              <w:t>能力的</w:t>
            </w:r>
            <w:r>
              <w:rPr>
                <w:rFonts w:ascii="宋体" w:hAnsi="宋体"/>
                <w:color w:val="000000"/>
                <w:szCs w:val="21"/>
              </w:rPr>
              <w:t>shaping</w:t>
            </w:r>
            <w:r>
              <w:rPr>
                <w:rFonts w:ascii="宋体" w:hAnsi="宋体" w:hint="eastAsia"/>
                <w:color w:val="000000"/>
                <w:szCs w:val="21"/>
              </w:rPr>
              <w:t>粒度精细</w:t>
            </w:r>
            <w:r>
              <w:rPr>
                <w:rFonts w:ascii="宋体" w:hAnsi="宋体"/>
                <w:color w:val="000000"/>
                <w:szCs w:val="21"/>
              </w:rPr>
              <w:t>至8192K bps</w:t>
            </w:r>
            <w:r>
              <w:rPr>
                <w:rFonts w:ascii="宋体" w:hAnsi="宋体" w:hint="eastAsia"/>
                <w:color w:val="000000"/>
                <w:szCs w:val="21"/>
              </w:rPr>
              <w:t>，</w:t>
            </w:r>
            <w:r>
              <w:rPr>
                <w:rFonts w:ascii="宋体" w:hAnsi="宋体"/>
                <w:color w:val="000000"/>
                <w:szCs w:val="21"/>
              </w:rPr>
              <w:t>CAR</w:t>
            </w:r>
            <w:r>
              <w:rPr>
                <w:rFonts w:ascii="宋体" w:hAnsi="宋体" w:hint="eastAsia"/>
                <w:color w:val="000000"/>
                <w:szCs w:val="21"/>
              </w:rPr>
              <w:t>粒度精细至</w:t>
            </w:r>
            <w:r>
              <w:rPr>
                <w:rFonts w:ascii="宋体" w:hAnsi="宋体"/>
                <w:color w:val="000000"/>
                <w:szCs w:val="21"/>
              </w:rPr>
              <w:t>128Kbps</w:t>
            </w:r>
            <w:r>
              <w:rPr>
                <w:rFonts w:ascii="宋体" w:hAnsi="宋体" w:hint="eastAsia"/>
                <w:color w:val="000000"/>
                <w:szCs w:val="21"/>
              </w:rPr>
              <w:t>。</w:t>
            </w:r>
          </w:p>
          <w:p w:rsidR="003664DC" w:rsidRDefault="003664DC" w:rsidP="003664DC">
            <w:pPr>
              <w:tabs>
                <w:tab w:val="left" w:pos="720"/>
              </w:tabs>
              <w:spacing w:line="276" w:lineRule="auto"/>
              <w:rPr>
                <w:rFonts w:ascii="宋体" w:hAnsi="宋体"/>
                <w:szCs w:val="21"/>
              </w:rPr>
            </w:pPr>
            <w:r>
              <w:rPr>
                <w:rFonts w:ascii="宋体" w:hAnsi="宋体" w:hint="eastAsia"/>
                <w:szCs w:val="21"/>
              </w:rPr>
              <w:t>6、要求全网的传输设备均具备网管能力，全程提供端到端的网管监控功能，实行7*24小时不间断监控，可有效地检测并定位网络故障。</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7、提供各种主流物理光、电接口，如RJ45/LC/FC等供采购人使用。</w:t>
            </w:r>
          </w:p>
          <w:p w:rsidR="00434D67"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8、线路技术指标：</w:t>
            </w:r>
            <w:r>
              <w:rPr>
                <w:rFonts w:ascii="宋体" w:hAnsi="宋体"/>
                <w:color w:val="000000"/>
                <w:szCs w:val="21"/>
              </w:rPr>
              <w:t>丢包率 ≤0.</w:t>
            </w:r>
            <w:r>
              <w:rPr>
                <w:rFonts w:ascii="宋体" w:hAnsi="宋体" w:hint="eastAsia"/>
                <w:color w:val="000000"/>
                <w:szCs w:val="21"/>
              </w:rPr>
              <w:t>1</w:t>
            </w:r>
            <w:r>
              <w:rPr>
                <w:rFonts w:ascii="宋体" w:hAnsi="宋体"/>
                <w:color w:val="000000"/>
                <w:szCs w:val="21"/>
              </w:rPr>
              <w:t>%，且不允许出现连续丢包；PING测1M报文，最大时延≤</w:t>
            </w:r>
            <w:r>
              <w:rPr>
                <w:rFonts w:ascii="宋体" w:hAnsi="宋体" w:hint="eastAsia"/>
                <w:color w:val="000000"/>
                <w:szCs w:val="21"/>
              </w:rPr>
              <w:t>1</w:t>
            </w:r>
            <w:r>
              <w:rPr>
                <w:rFonts w:ascii="宋体" w:hAnsi="宋体"/>
                <w:color w:val="000000"/>
                <w:szCs w:val="21"/>
              </w:rPr>
              <w:t>0ms。</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s="宋体"/>
                <w:color w:val="000000"/>
                <w:szCs w:val="21"/>
              </w:rPr>
            </w:pPr>
            <w:r>
              <w:rPr>
                <w:rFonts w:ascii="宋体" w:hAnsi="宋体" w:cs="宋体" w:hint="eastAsia"/>
                <w:color w:val="000000"/>
                <w:szCs w:val="21"/>
              </w:rPr>
              <w:t>50M点对点光纤租赁服务</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olor w:val="000000"/>
                <w:szCs w:val="21"/>
              </w:rPr>
            </w:pPr>
            <w:r>
              <w:rPr>
                <w:rFonts w:ascii="宋体" w:hAnsi="宋体" w:hint="eastAsia"/>
                <w:color w:val="000000"/>
                <w:szCs w:val="21"/>
              </w:rPr>
              <w:t>38</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spacing w:line="276" w:lineRule="auto"/>
              <w:jc w:val="center"/>
              <w:rPr>
                <w:rFonts w:ascii="宋体" w:hAnsi="宋体"/>
                <w:color w:val="000000"/>
                <w:szCs w:val="21"/>
              </w:rPr>
            </w:pPr>
            <w:r>
              <w:rPr>
                <w:rFonts w:ascii="宋体" w:hAnsi="宋体" w:hint="eastAsia"/>
                <w:color w:val="000000"/>
                <w:szCs w:val="21"/>
              </w:rPr>
              <w:t>条</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、点对点专线，带宽为50</w:t>
            </w:r>
            <w:r>
              <w:rPr>
                <w:rFonts w:ascii="宋体" w:hAnsi="宋体"/>
                <w:color w:val="000000"/>
                <w:szCs w:val="21"/>
              </w:rPr>
              <w:t>M</w:t>
            </w:r>
            <w:r>
              <w:rPr>
                <w:rFonts w:ascii="宋体" w:hAnsi="宋体" w:hint="eastAsia"/>
                <w:color w:val="000000"/>
                <w:szCs w:val="21"/>
              </w:rPr>
              <w:t>，专线速率上、下行对称，要求与互联网物理隔离，保证数据传输的安全和稳定。</w:t>
            </w:r>
            <w:r>
              <w:rPr>
                <w:rFonts w:ascii="宋体" w:hAnsi="宋体"/>
                <w:color w:val="000000"/>
                <w:szCs w:val="21"/>
              </w:rPr>
              <w:t xml:space="preserve"> </w:t>
            </w:r>
          </w:p>
          <w:p w:rsidR="003664DC" w:rsidRDefault="003664DC" w:rsidP="003664DC">
            <w:pPr>
              <w:tabs>
                <w:tab w:val="left" w:pos="720"/>
              </w:tabs>
              <w:spacing w:line="276" w:lineRule="auto"/>
              <w:rPr>
                <w:rFonts w:ascii="宋体" w:hAnsi="宋体"/>
                <w:szCs w:val="21"/>
              </w:rPr>
            </w:pPr>
            <w:r>
              <w:rPr>
                <w:rFonts w:ascii="宋体" w:hAnsi="宋体" w:hint="eastAsia"/>
                <w:color w:val="000000"/>
                <w:szCs w:val="21"/>
              </w:rPr>
              <w:t>★2、投标人所采用的网络为面向分组传送的弹性网络，可应对采购人突发的带宽增长需求</w:t>
            </w:r>
            <w:r>
              <w:rPr>
                <w:rFonts w:ascii="宋体" w:hAnsi="宋体" w:hint="eastAsia"/>
                <w:szCs w:val="21"/>
              </w:rPr>
              <w:t>。</w:t>
            </w:r>
          </w:p>
          <w:p w:rsidR="003664DC" w:rsidRDefault="003664DC" w:rsidP="003664DC">
            <w:pPr>
              <w:tabs>
                <w:tab w:val="left" w:pos="720"/>
              </w:tabs>
              <w:spacing w:line="276" w:lineRule="auto"/>
              <w:rPr>
                <w:rFonts w:ascii="宋体" w:hAnsi="宋体"/>
                <w:szCs w:val="21"/>
              </w:rPr>
            </w:pPr>
            <w:r>
              <w:rPr>
                <w:rFonts w:ascii="宋体" w:hAnsi="宋体" w:hint="eastAsia"/>
                <w:color w:val="000000"/>
                <w:szCs w:val="21"/>
              </w:rPr>
              <w:t>★3、提供</w:t>
            </w:r>
            <w:r>
              <w:rPr>
                <w:rFonts w:ascii="宋体" w:hAnsi="宋体"/>
                <w:color w:val="000000"/>
                <w:szCs w:val="21"/>
              </w:rPr>
              <w:t>MSTP</w:t>
            </w:r>
            <w:r>
              <w:rPr>
                <w:rFonts w:ascii="宋体" w:hAnsi="宋体" w:hint="eastAsia"/>
                <w:color w:val="000000"/>
                <w:szCs w:val="21"/>
              </w:rPr>
              <w:t>或更先进的</w:t>
            </w:r>
            <w:r>
              <w:rPr>
                <w:rFonts w:ascii="宋体" w:hAnsi="宋体"/>
                <w:color w:val="000000"/>
                <w:szCs w:val="21"/>
              </w:rPr>
              <w:t>基于统计复用的</w:t>
            </w:r>
            <w:r>
              <w:rPr>
                <w:rFonts w:ascii="宋体" w:hAnsi="宋体" w:hint="eastAsia"/>
                <w:color w:val="000000"/>
                <w:szCs w:val="21"/>
              </w:rPr>
              <w:t>分组传送网络，所有点对点线路带宽必须上下行对等。数字电路与互联网（公网）物理隔离。</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4、线路汇聚层和骨干层具有自愈环保护功能，具备不超过50ms保护倒换能力，具备</w:t>
            </w:r>
            <w:r>
              <w:rPr>
                <w:rFonts w:ascii="宋体" w:hAnsi="宋体"/>
                <w:color w:val="000000"/>
                <w:szCs w:val="21"/>
              </w:rPr>
              <w:t>MPLS tunnel OAM</w:t>
            </w:r>
            <w:r>
              <w:rPr>
                <w:rFonts w:ascii="宋体" w:hAnsi="宋体" w:hint="eastAsia"/>
                <w:color w:val="000000"/>
                <w:szCs w:val="21"/>
              </w:rPr>
              <w:t>保证专线不会因光缆的意外阻断或部分设备故障而中断。</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★5、</w:t>
            </w:r>
            <w:r>
              <w:rPr>
                <w:rFonts w:ascii="宋体" w:hAnsi="宋体"/>
                <w:color w:val="000000"/>
                <w:szCs w:val="21"/>
              </w:rPr>
              <w:t>Qos</w:t>
            </w:r>
            <w:r>
              <w:rPr>
                <w:rFonts w:ascii="宋体" w:hAnsi="宋体" w:hint="eastAsia"/>
                <w:color w:val="000000"/>
                <w:szCs w:val="21"/>
              </w:rPr>
              <w:t>能力的</w:t>
            </w:r>
            <w:r>
              <w:rPr>
                <w:rFonts w:ascii="宋体" w:hAnsi="宋体"/>
                <w:color w:val="000000"/>
                <w:szCs w:val="21"/>
              </w:rPr>
              <w:t>shaping</w:t>
            </w:r>
            <w:r>
              <w:rPr>
                <w:rFonts w:ascii="宋体" w:hAnsi="宋体" w:hint="eastAsia"/>
                <w:color w:val="000000"/>
                <w:szCs w:val="21"/>
              </w:rPr>
              <w:t>粒度精细</w:t>
            </w:r>
            <w:r>
              <w:rPr>
                <w:rFonts w:ascii="宋体" w:hAnsi="宋体"/>
                <w:color w:val="000000"/>
                <w:szCs w:val="21"/>
              </w:rPr>
              <w:t>至8192K bps</w:t>
            </w:r>
            <w:r>
              <w:rPr>
                <w:rFonts w:ascii="宋体" w:hAnsi="宋体" w:hint="eastAsia"/>
                <w:color w:val="000000"/>
                <w:szCs w:val="21"/>
              </w:rPr>
              <w:t>，</w:t>
            </w:r>
            <w:r>
              <w:rPr>
                <w:rFonts w:ascii="宋体" w:hAnsi="宋体"/>
                <w:color w:val="000000"/>
                <w:szCs w:val="21"/>
              </w:rPr>
              <w:t>CAR</w:t>
            </w:r>
            <w:r>
              <w:rPr>
                <w:rFonts w:ascii="宋体" w:hAnsi="宋体" w:hint="eastAsia"/>
                <w:color w:val="000000"/>
                <w:szCs w:val="21"/>
              </w:rPr>
              <w:t>粒度精细至</w:t>
            </w:r>
            <w:r>
              <w:rPr>
                <w:rFonts w:ascii="宋体" w:hAnsi="宋体"/>
                <w:color w:val="000000"/>
                <w:szCs w:val="21"/>
              </w:rPr>
              <w:t>128Kbps</w:t>
            </w:r>
            <w:r>
              <w:rPr>
                <w:rFonts w:ascii="宋体" w:hAnsi="宋体" w:hint="eastAsia"/>
                <w:color w:val="000000"/>
                <w:szCs w:val="21"/>
              </w:rPr>
              <w:t>。</w:t>
            </w:r>
          </w:p>
          <w:p w:rsidR="003664DC" w:rsidRDefault="003664DC" w:rsidP="003664DC">
            <w:pPr>
              <w:tabs>
                <w:tab w:val="left" w:pos="720"/>
              </w:tabs>
              <w:spacing w:line="276" w:lineRule="auto"/>
              <w:rPr>
                <w:rFonts w:ascii="宋体" w:hAnsi="宋体"/>
                <w:szCs w:val="21"/>
              </w:rPr>
            </w:pPr>
            <w:r>
              <w:rPr>
                <w:rFonts w:ascii="宋体" w:hAnsi="宋体" w:hint="eastAsia"/>
                <w:szCs w:val="21"/>
              </w:rPr>
              <w:t>6、要求全网的传输设备均具备网管能力，全程提供端到端的网管监控功能，实行7*24小时不间断监控，可有效地检测并定位网络故障。</w:t>
            </w:r>
          </w:p>
          <w:p w:rsidR="003664DC"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7、提供各种主流物理光、电接口，如RJ45/LC/FC等供采购人使用。</w:t>
            </w:r>
          </w:p>
          <w:p w:rsidR="00434D67" w:rsidRDefault="003664DC" w:rsidP="003664DC">
            <w:pPr>
              <w:tabs>
                <w:tab w:val="left" w:pos="720"/>
              </w:tabs>
              <w:spacing w:line="276" w:lineRule="auto"/>
              <w:rPr>
                <w:rFonts w:ascii="宋体" w:hAnsi="宋体"/>
                <w:color w:val="000000"/>
                <w:szCs w:val="21"/>
              </w:rPr>
            </w:pPr>
            <w:r>
              <w:rPr>
                <w:rFonts w:ascii="宋体" w:hAnsi="宋体" w:hint="eastAsia"/>
                <w:color w:val="000000"/>
                <w:szCs w:val="21"/>
              </w:rPr>
              <w:t>8、线路技术指标：</w:t>
            </w:r>
            <w:r>
              <w:rPr>
                <w:rFonts w:ascii="宋体" w:hAnsi="宋体"/>
                <w:color w:val="000000"/>
                <w:szCs w:val="21"/>
              </w:rPr>
              <w:t>丢包率 ≤0.</w:t>
            </w:r>
            <w:r>
              <w:rPr>
                <w:rFonts w:ascii="宋体" w:hAnsi="宋体" w:hint="eastAsia"/>
                <w:color w:val="000000"/>
                <w:szCs w:val="21"/>
              </w:rPr>
              <w:t>1</w:t>
            </w:r>
            <w:r>
              <w:rPr>
                <w:rFonts w:ascii="宋体" w:hAnsi="宋体"/>
                <w:color w:val="000000"/>
                <w:szCs w:val="21"/>
              </w:rPr>
              <w:t>%，且不允许出现连续丢包；PING测1M报文，最大时延≤</w:t>
            </w:r>
            <w:r>
              <w:rPr>
                <w:rFonts w:ascii="宋体" w:hAnsi="宋体" w:hint="eastAsia"/>
                <w:color w:val="000000"/>
                <w:szCs w:val="21"/>
              </w:rPr>
              <w:t>1</w:t>
            </w:r>
            <w:r>
              <w:rPr>
                <w:rFonts w:ascii="宋体" w:hAnsi="宋体"/>
                <w:color w:val="000000"/>
                <w:szCs w:val="21"/>
              </w:rPr>
              <w:t>0ms。</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lastRenderedPageBreak/>
              <w:t>3</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rPr>
                <w:rFonts w:ascii="宋体" w:hAnsi="宋体" w:cs="宋体"/>
                <w:color w:val="000000"/>
                <w:szCs w:val="21"/>
              </w:rPr>
            </w:pPr>
            <w:r>
              <w:rPr>
                <w:rFonts w:hint="eastAsia"/>
                <w:color w:val="000000"/>
                <w:szCs w:val="21"/>
              </w:rPr>
              <w:t>路由交换机一体机</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38</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单台固定路由端口≥3*GE，其中包括1个光电复用端口，千兆LAN口≥24，拓展模块插槽≥4个，转发性能≥2Mpps；（投标人于投标文件中必须提供相关证明材料复印件，可以是彩页、官网和功能截图等，并加盖投标人公章）；</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2、支持FE、GE、ISDN、同异步串口、E1、T1、ADSL2+/G.SHDSL、EPON/GPON、3G、LTE等接口；</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3、支持IPSec VPN，GRE VPN，DSVPN，A2A VPN，L2TP VPN；</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4、支持包过滤防火墙、ASPF，支持防火墙安全域，支持控制平面防攻击。</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5、支持国家密码局规定的SM1、SM2、SM3、SM4加密算法，软件支持SM3、SM4加密算法；</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6、支持LDP，MPLS L3 VPN，VLL，PWE3 ，静态 LSP，动态 LSP，MPLS TE，IP FRR，LDP FRR，TE FRR；</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7、★支持智能应用控制(SAC)功能，可识别P2P流量，如迅雷，BT，Skype等，以及IM流量，如QQ,MSN,淘宝旺旺等，并对这些流量进行限速和控制。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434D67" w:rsidRDefault="009825A6">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8、BFD需要提供精度，最小时间间隔10ms；</w:t>
            </w:r>
          </w:p>
          <w:p w:rsidR="00434D67" w:rsidRDefault="009825A6">
            <w:pPr>
              <w:pStyle w:val="ad"/>
              <w:rPr>
                <w:rFonts w:asciiTheme="minorEastAsia" w:eastAsiaTheme="minorEastAsia" w:hAnsiTheme="minorEastAsia"/>
                <w:sz w:val="21"/>
                <w:szCs w:val="21"/>
              </w:rPr>
            </w:pPr>
            <w:r>
              <w:rPr>
                <w:rFonts w:asciiTheme="minorEastAsia" w:eastAsiaTheme="minorEastAsia" w:hAnsiTheme="minorEastAsia" w:hint="eastAsia"/>
                <w:sz w:val="21"/>
                <w:szCs w:val="21"/>
              </w:rPr>
              <w:t>9、提供原厂</w:t>
            </w:r>
            <w:r w:rsidRPr="003B73C8">
              <w:rPr>
                <w:rFonts w:asciiTheme="minorEastAsia" w:eastAsiaTheme="minorEastAsia" w:hAnsiTheme="minorEastAsia" w:hint="eastAsia"/>
                <w:sz w:val="21"/>
                <w:szCs w:val="21"/>
                <w:u w:val="single"/>
              </w:rPr>
              <w:t>1年</w:t>
            </w:r>
            <w:r>
              <w:rPr>
                <w:rFonts w:asciiTheme="minorEastAsia" w:eastAsiaTheme="minorEastAsia" w:hAnsiTheme="minorEastAsia" w:hint="eastAsia"/>
                <w:sz w:val="21"/>
                <w:szCs w:val="21"/>
              </w:rPr>
              <w:t>设备维保服务。</w:t>
            </w:r>
          </w:p>
          <w:p w:rsidR="00434D67" w:rsidRDefault="009825A6">
            <w:pPr>
              <w:widowControl/>
              <w:spacing w:line="360" w:lineRule="auto"/>
              <w:ind w:right="28"/>
              <w:textAlignment w:val="center"/>
              <w:rPr>
                <w:szCs w:val="21"/>
              </w:rPr>
            </w:pPr>
            <w:r>
              <w:rPr>
                <w:rFonts w:asciiTheme="minorEastAsia" w:eastAsiaTheme="minorEastAsia" w:hAnsiTheme="minorEastAsia" w:hint="eastAsia"/>
                <w:szCs w:val="21"/>
              </w:rPr>
              <w:t>10、★供货时提供原厂盖章的售后服务承诺函及供货证明以及提供</w:t>
            </w:r>
            <w:r>
              <w:rPr>
                <w:rFonts w:ascii="宋体" w:hAnsi="宋体" w:cs="宋体" w:hint="eastAsia"/>
                <w:bCs/>
                <w:kern w:val="0"/>
                <w:szCs w:val="21"/>
              </w:rPr>
              <w:t>物云物联平台设备接入和应用业务固件的授权。</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rPr>
                <w:rFonts w:ascii="宋体" w:hAnsi="宋体" w:cs="宋体"/>
                <w:color w:val="000000"/>
                <w:szCs w:val="21"/>
              </w:rPr>
            </w:pPr>
            <w:r>
              <w:rPr>
                <w:rFonts w:hint="eastAsia"/>
                <w:color w:val="000000"/>
                <w:szCs w:val="21"/>
              </w:rPr>
              <w:t>路由交换机一体机</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33</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台</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Pr="007E4AD9" w:rsidRDefault="009825A6">
            <w:pPr>
              <w:widowControl/>
              <w:jc w:val="left"/>
              <w:textAlignment w:val="center"/>
              <w:rPr>
                <w:rFonts w:asciiTheme="minorEastAsia" w:eastAsiaTheme="minorEastAsia" w:hAnsiTheme="minorEastAsia"/>
                <w:szCs w:val="21"/>
              </w:rPr>
            </w:pPr>
            <w:r w:rsidRPr="007E4AD9">
              <w:rPr>
                <w:rFonts w:asciiTheme="minorEastAsia" w:eastAsiaTheme="minorEastAsia" w:hAnsiTheme="minorEastAsia" w:hint="eastAsia"/>
                <w:szCs w:val="21"/>
              </w:rPr>
              <w:t>1、★采用无阻塞交换架构，支持多核CPU，转发性能≥9Mpps；（投标人于投标文件中必须提供相关证明材料复印件，可以是彩页、官网和功能截图等，并加盖投标人公章）;</w:t>
            </w:r>
          </w:p>
          <w:p w:rsidR="00434D67" w:rsidRPr="007E4AD9" w:rsidRDefault="009825A6">
            <w:pPr>
              <w:widowControl/>
              <w:jc w:val="left"/>
              <w:textAlignment w:val="center"/>
              <w:rPr>
                <w:rFonts w:asciiTheme="minorEastAsia" w:eastAsiaTheme="minorEastAsia" w:hAnsiTheme="minorEastAsia"/>
                <w:szCs w:val="21"/>
              </w:rPr>
            </w:pPr>
            <w:r w:rsidRPr="007E4AD9">
              <w:rPr>
                <w:rFonts w:asciiTheme="minorEastAsia" w:eastAsiaTheme="minorEastAsia" w:hAnsiTheme="minorEastAsia" w:hint="eastAsia"/>
                <w:szCs w:val="21"/>
              </w:rPr>
              <w:t>2、★整机提供WAN：2*GE Combo + 1*10GE光，LAN：1*GE Combo + 8*GE电（LAN可以切换为 WAN），（投标人于投标文件中必须提供相关证明材料复印件，可以是彩页、官网和功能截图等，并加盖投标人公章）；2个USB接口，模块插槽≥2个；</w:t>
            </w:r>
          </w:p>
          <w:p w:rsidR="00434D67" w:rsidRPr="007E4AD9" w:rsidRDefault="009825A6">
            <w:pPr>
              <w:widowControl/>
              <w:jc w:val="left"/>
              <w:textAlignment w:val="center"/>
              <w:rPr>
                <w:rFonts w:asciiTheme="minorEastAsia" w:eastAsiaTheme="minorEastAsia" w:hAnsiTheme="minorEastAsia"/>
                <w:szCs w:val="21"/>
              </w:rPr>
            </w:pPr>
            <w:r w:rsidRPr="007E4AD9">
              <w:rPr>
                <w:rFonts w:asciiTheme="minorEastAsia" w:eastAsiaTheme="minorEastAsia" w:hAnsiTheme="minorEastAsia" w:hint="eastAsia"/>
                <w:szCs w:val="21"/>
              </w:rPr>
              <w:t>3、要求整机高度≤1U，方便设备灵活安装；</w:t>
            </w:r>
          </w:p>
          <w:p w:rsidR="00434D67" w:rsidRPr="007E4AD9" w:rsidRDefault="009825A6">
            <w:pPr>
              <w:widowControl/>
              <w:jc w:val="left"/>
              <w:textAlignment w:val="center"/>
              <w:rPr>
                <w:rFonts w:asciiTheme="minorEastAsia" w:eastAsiaTheme="minorEastAsia" w:hAnsiTheme="minorEastAsia"/>
                <w:szCs w:val="21"/>
              </w:rPr>
            </w:pPr>
            <w:r w:rsidRPr="007E4AD9">
              <w:rPr>
                <w:rFonts w:asciiTheme="minorEastAsia" w:eastAsiaTheme="minorEastAsia" w:hAnsiTheme="minorEastAsia" w:hint="eastAsia"/>
                <w:szCs w:val="21"/>
              </w:rPr>
              <w:t>4、所有业务板卡支持直接热插拔，不需要配置命令，方便运维；</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5、支持DHCP server/client/relay，PPPoE server/client，NAT，子接口管理等；</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6、支持静态路由，路由策略，RIP、RIPng，OSPF、OSPFv3，BGP、BGP4+，IS-IS、IS-ISv6；</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7、支持 LDP，MPLS L3 VPN，VLL，PWE3，静态LSP，动态LSP，MPLS TE，IP FRR，LDP FRR，TE FRR；</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8、支持IPsec VPN，GRE VPN，DSVPN，A2A VPN，L2TP VPN，L2TPv3 VPN，VxLAN；</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9、★支持ACLv4/v6，基于域的状态防火墙，802.1x认证，MAC认证，</w:t>
            </w:r>
            <w:r w:rsidRPr="007E4AD9">
              <w:rPr>
                <w:rFonts w:ascii="宋体" w:hAnsi="宋体" w:cs="宋体" w:hint="eastAsia"/>
                <w:szCs w:val="21"/>
              </w:rPr>
              <w:lastRenderedPageBreak/>
              <w:t>Portal认证，AAA，RADIUS，HWTACACS，PKI，广播风暴抑制，ARP安全，ICMP防攻击，URPF，CPCAR，黑名单，攻击源追踪，国密算法，上网行为管理，IPS，URL过滤；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10、支持升级管理，设备管理，Web网管，GTL，SNMP（v1/v2c/v3），RMON，NTP，CWMP，Auto-Config，邮件/U盘/DHCP开局，NetConf/YANG，CLI，NetStream，TWAMP, IP FPM、TCP FPM，IP Accounting，NQA；</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11、★支持内置IPsec引擎，加载IPsec无性能下降；（投标人于投标文件中必须提供相关证明材料复印件，可以是彩页、官网和功能截图等，并加盖投标人公章）；</w:t>
            </w:r>
          </w:p>
          <w:p w:rsidR="00434D67" w:rsidRPr="007E4AD9" w:rsidRDefault="009825A6">
            <w:pPr>
              <w:widowControl/>
              <w:jc w:val="left"/>
              <w:textAlignment w:val="center"/>
              <w:rPr>
                <w:rFonts w:ascii="宋体" w:hAnsi="宋体" w:cs="宋体"/>
                <w:szCs w:val="21"/>
              </w:rPr>
            </w:pPr>
            <w:r w:rsidRPr="007E4AD9">
              <w:rPr>
                <w:rFonts w:ascii="宋体" w:hAnsi="宋体" w:cs="宋体" w:hint="eastAsia"/>
                <w:szCs w:val="21"/>
              </w:rPr>
              <w:t>12、提供原厂</w:t>
            </w:r>
            <w:r w:rsidRPr="00FD55D6">
              <w:rPr>
                <w:rFonts w:ascii="宋体" w:hAnsi="宋体" w:cs="宋体" w:hint="eastAsia"/>
                <w:szCs w:val="21"/>
                <w:u w:val="single"/>
              </w:rPr>
              <w:t>1年</w:t>
            </w:r>
            <w:r w:rsidRPr="007E4AD9">
              <w:rPr>
                <w:rFonts w:ascii="宋体" w:hAnsi="宋体" w:cs="宋体" w:hint="eastAsia"/>
                <w:szCs w:val="21"/>
              </w:rPr>
              <w:t>设备维保服务。</w:t>
            </w:r>
          </w:p>
          <w:p w:rsidR="00434D67" w:rsidRPr="007E4AD9" w:rsidRDefault="009825A6">
            <w:pPr>
              <w:widowControl/>
              <w:spacing w:line="360" w:lineRule="auto"/>
              <w:ind w:right="28"/>
              <w:textAlignment w:val="center"/>
              <w:rPr>
                <w:szCs w:val="21"/>
              </w:rPr>
            </w:pPr>
            <w:r w:rsidRPr="007E4AD9">
              <w:rPr>
                <w:rFonts w:ascii="宋体" w:hAnsi="宋体" w:cs="宋体" w:hint="eastAsia"/>
                <w:szCs w:val="21"/>
              </w:rPr>
              <w:t>13、★供货时提供原厂盖章的售后服务承诺函及供货证明以及提供</w:t>
            </w:r>
            <w:r w:rsidRPr="007E4AD9">
              <w:rPr>
                <w:rFonts w:ascii="宋体" w:hAnsi="宋体" w:cs="宋体" w:hint="eastAsia"/>
                <w:bCs/>
                <w:kern w:val="0"/>
                <w:szCs w:val="21"/>
              </w:rPr>
              <w:t>物云物联平台设备接入和应用业务固件的授权。</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rPr>
                <w:rFonts w:ascii="宋体" w:hAnsi="宋体" w:cs="宋体"/>
                <w:szCs w:val="21"/>
              </w:rPr>
            </w:pPr>
            <w:r>
              <w:rPr>
                <w:rFonts w:hint="eastAsia"/>
                <w:szCs w:val="21"/>
              </w:rPr>
              <w:t>入侵防御系统</w:t>
            </w:r>
          </w:p>
          <w:p w:rsidR="00434D67" w:rsidRDefault="00434D67">
            <w:pPr>
              <w:rPr>
                <w:color w:val="000000"/>
                <w:szCs w:val="21"/>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firstLineChars="100" w:firstLine="210"/>
              <w:textAlignment w:val="center"/>
              <w:rPr>
                <w:szCs w:val="21"/>
              </w:rPr>
            </w:pPr>
            <w:r>
              <w:rPr>
                <w:rFonts w:hint="eastAsia"/>
                <w:szCs w:val="21"/>
              </w:rPr>
              <w:t>3</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spacing w:line="360" w:lineRule="auto"/>
              <w:ind w:right="28"/>
              <w:jc w:val="center"/>
              <w:textAlignment w:val="center"/>
              <w:rPr>
                <w:rFonts w:ascii="宋体" w:hAnsi="宋体" w:cs="宋体"/>
                <w:kern w:val="0"/>
                <w:szCs w:val="21"/>
              </w:rPr>
            </w:pPr>
            <w:r>
              <w:rPr>
                <w:rFonts w:ascii="宋体" w:hAnsi="宋体" w:cs="宋体" w:hint="eastAsia"/>
                <w:kern w:val="0"/>
                <w:szCs w:val="21"/>
              </w:rPr>
              <w:t>套</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66DF" w:rsidRPr="007E4AD9" w:rsidRDefault="007866DF" w:rsidP="007866DF">
            <w:pPr>
              <w:jc w:val="left"/>
              <w:rPr>
                <w:szCs w:val="21"/>
              </w:rPr>
            </w:pPr>
            <w:r w:rsidRPr="007E4AD9">
              <w:rPr>
                <w:rFonts w:hint="eastAsia"/>
                <w:szCs w:val="21"/>
              </w:rPr>
              <w:t>一、★性能参数：</w:t>
            </w:r>
          </w:p>
          <w:p w:rsidR="007866DF" w:rsidRPr="007E4AD9" w:rsidRDefault="007866DF" w:rsidP="007866DF">
            <w:pPr>
              <w:jc w:val="left"/>
              <w:rPr>
                <w:szCs w:val="21"/>
              </w:rPr>
            </w:pPr>
            <w:r w:rsidRPr="007E4AD9">
              <w:rPr>
                <w:rFonts w:hint="eastAsia"/>
                <w:szCs w:val="21"/>
              </w:rPr>
              <w:t>1</w:t>
            </w:r>
            <w:r w:rsidRPr="007E4AD9">
              <w:rPr>
                <w:rFonts w:hint="eastAsia"/>
                <w:szCs w:val="21"/>
              </w:rPr>
              <w:t>、性能指标：网络层吞吐量≥</w:t>
            </w:r>
            <w:r w:rsidRPr="007E4AD9">
              <w:rPr>
                <w:rFonts w:hint="eastAsia"/>
                <w:szCs w:val="21"/>
              </w:rPr>
              <w:t>5.5Gbps</w:t>
            </w:r>
            <w:r w:rsidRPr="007E4AD9">
              <w:rPr>
                <w:rFonts w:hint="eastAsia"/>
                <w:szCs w:val="21"/>
              </w:rPr>
              <w:t>，应用层吞吐量≥</w:t>
            </w:r>
            <w:r w:rsidRPr="007E4AD9">
              <w:rPr>
                <w:rFonts w:hint="eastAsia"/>
                <w:szCs w:val="21"/>
              </w:rPr>
              <w:t>700Mbps</w:t>
            </w:r>
            <w:r w:rsidRPr="007E4AD9">
              <w:rPr>
                <w:rFonts w:hint="eastAsia"/>
                <w:szCs w:val="21"/>
              </w:rPr>
              <w:t>；</w:t>
            </w:r>
            <w:r w:rsidRPr="007E4AD9">
              <w:rPr>
                <w:rFonts w:hint="eastAsia"/>
                <w:szCs w:val="21"/>
              </w:rPr>
              <w:t xml:space="preserve"> </w:t>
            </w:r>
            <w:r w:rsidRPr="007E4AD9">
              <w:rPr>
                <w:rFonts w:hint="eastAsia"/>
                <w:szCs w:val="21"/>
              </w:rPr>
              <w:t>并发连接数≥</w:t>
            </w:r>
            <w:r w:rsidRPr="007E4AD9">
              <w:rPr>
                <w:rFonts w:hint="eastAsia"/>
                <w:szCs w:val="21"/>
              </w:rPr>
              <w:t>180W</w:t>
            </w:r>
            <w:r w:rsidRPr="007E4AD9">
              <w:rPr>
                <w:rFonts w:hint="eastAsia"/>
                <w:szCs w:val="21"/>
              </w:rPr>
              <w:t>，新建连接数≥</w:t>
            </w:r>
            <w:r w:rsidRPr="007E4AD9">
              <w:rPr>
                <w:rFonts w:hint="eastAsia"/>
                <w:szCs w:val="21"/>
              </w:rPr>
              <w:t>5W</w:t>
            </w:r>
            <w:r w:rsidRPr="007E4AD9">
              <w:rPr>
                <w:rFonts w:hint="eastAsia"/>
                <w:szCs w:val="21"/>
              </w:rPr>
              <w:t>；</w:t>
            </w:r>
          </w:p>
          <w:p w:rsidR="007866DF" w:rsidRPr="007E4AD9" w:rsidRDefault="007866DF" w:rsidP="007866DF">
            <w:pPr>
              <w:jc w:val="left"/>
              <w:rPr>
                <w:szCs w:val="21"/>
              </w:rPr>
            </w:pPr>
            <w:r w:rsidRPr="007E4AD9">
              <w:rPr>
                <w:rFonts w:hint="eastAsia"/>
                <w:szCs w:val="21"/>
              </w:rPr>
              <w:t>2</w:t>
            </w:r>
            <w:r w:rsidRPr="007E4AD9">
              <w:rPr>
                <w:rFonts w:hint="eastAsia"/>
                <w:szCs w:val="21"/>
              </w:rPr>
              <w:t>、硬件指标：</w:t>
            </w:r>
            <w:r w:rsidRPr="007E4AD9">
              <w:rPr>
                <w:rFonts w:hint="eastAsia"/>
                <w:szCs w:val="21"/>
              </w:rPr>
              <w:t>1U</w:t>
            </w:r>
            <w:r w:rsidRPr="007E4AD9">
              <w:rPr>
                <w:rFonts w:hint="eastAsia"/>
                <w:szCs w:val="21"/>
              </w:rPr>
              <w:t>规格；单电源；标配≥</w:t>
            </w:r>
            <w:r w:rsidRPr="007E4AD9">
              <w:rPr>
                <w:rFonts w:hint="eastAsia"/>
                <w:szCs w:val="21"/>
              </w:rPr>
              <w:t>6</w:t>
            </w:r>
            <w:r w:rsidRPr="007E4AD9">
              <w:rPr>
                <w:rFonts w:hint="eastAsia"/>
                <w:szCs w:val="21"/>
              </w:rPr>
              <w:t>个千兆电口，≥</w:t>
            </w:r>
            <w:r w:rsidRPr="007E4AD9">
              <w:rPr>
                <w:rFonts w:hint="eastAsia"/>
                <w:szCs w:val="21"/>
              </w:rPr>
              <w:t>2</w:t>
            </w:r>
            <w:r w:rsidRPr="007E4AD9">
              <w:rPr>
                <w:rFonts w:hint="eastAsia"/>
                <w:szCs w:val="21"/>
              </w:rPr>
              <w:t>个千兆光口；</w:t>
            </w:r>
          </w:p>
          <w:p w:rsidR="007866DF" w:rsidRPr="007E4AD9" w:rsidRDefault="007866DF" w:rsidP="007866DF">
            <w:pPr>
              <w:jc w:val="left"/>
              <w:rPr>
                <w:szCs w:val="21"/>
              </w:rPr>
            </w:pPr>
            <w:r w:rsidRPr="007E4AD9">
              <w:rPr>
                <w:rFonts w:hint="eastAsia"/>
                <w:szCs w:val="21"/>
              </w:rPr>
              <w:t>3</w:t>
            </w:r>
            <w:r w:rsidRPr="007E4AD9">
              <w:rPr>
                <w:rFonts w:hint="eastAsia"/>
                <w:szCs w:val="21"/>
              </w:rPr>
              <w:t>、提供三年软件升级、硬件质保和规则库升级；</w:t>
            </w:r>
          </w:p>
          <w:p w:rsidR="007866DF" w:rsidRPr="007E4AD9" w:rsidRDefault="007866DF" w:rsidP="007866DF">
            <w:pPr>
              <w:jc w:val="left"/>
              <w:rPr>
                <w:szCs w:val="21"/>
              </w:rPr>
            </w:pPr>
            <w:r w:rsidRPr="007E4AD9">
              <w:rPr>
                <w:rFonts w:hint="eastAsia"/>
                <w:szCs w:val="21"/>
              </w:rPr>
              <w:t>二、功能参数：</w:t>
            </w:r>
          </w:p>
          <w:p w:rsidR="007866DF" w:rsidRPr="007E4AD9" w:rsidRDefault="007866DF" w:rsidP="007866DF">
            <w:pPr>
              <w:jc w:val="left"/>
              <w:rPr>
                <w:szCs w:val="21"/>
              </w:rPr>
            </w:pPr>
            <w:r w:rsidRPr="007E4AD9">
              <w:rPr>
                <w:rFonts w:hint="eastAsia"/>
                <w:szCs w:val="21"/>
              </w:rPr>
              <w:t>1</w:t>
            </w:r>
            <w:r w:rsidRPr="007E4AD9">
              <w:rPr>
                <w:rFonts w:hint="eastAsia"/>
                <w:szCs w:val="21"/>
              </w:rPr>
              <w:t>、支持</w:t>
            </w:r>
            <w:r w:rsidRPr="007E4AD9">
              <w:rPr>
                <w:rFonts w:hint="eastAsia"/>
                <w:szCs w:val="21"/>
              </w:rPr>
              <w:t>RIPv1/v2</w:t>
            </w:r>
            <w:r w:rsidRPr="007E4AD9">
              <w:rPr>
                <w:rFonts w:hint="eastAsia"/>
                <w:szCs w:val="21"/>
              </w:rPr>
              <w:t>，</w:t>
            </w:r>
            <w:r w:rsidRPr="007E4AD9">
              <w:rPr>
                <w:rFonts w:hint="eastAsia"/>
                <w:szCs w:val="21"/>
              </w:rPr>
              <w:t>OSPFv2/v3</w:t>
            </w:r>
            <w:r w:rsidRPr="007E4AD9">
              <w:rPr>
                <w:rFonts w:hint="eastAsia"/>
                <w:szCs w:val="21"/>
              </w:rPr>
              <w:t>，</w:t>
            </w:r>
            <w:r w:rsidRPr="007E4AD9">
              <w:rPr>
                <w:rFonts w:hint="eastAsia"/>
                <w:szCs w:val="21"/>
              </w:rPr>
              <w:t>BGP</w:t>
            </w:r>
            <w:r w:rsidRPr="007E4AD9">
              <w:rPr>
                <w:rFonts w:hint="eastAsia"/>
                <w:szCs w:val="21"/>
              </w:rPr>
              <w:t>等动态路由协议；支持静态路由，</w:t>
            </w:r>
            <w:r w:rsidRPr="007E4AD9">
              <w:rPr>
                <w:rFonts w:hint="eastAsia"/>
                <w:szCs w:val="21"/>
              </w:rPr>
              <w:t>ECMP</w:t>
            </w:r>
            <w:r w:rsidRPr="007E4AD9">
              <w:rPr>
                <w:rFonts w:hint="eastAsia"/>
                <w:szCs w:val="21"/>
              </w:rPr>
              <w:t>等价路由；支持多播</w:t>
            </w:r>
            <w:r w:rsidRPr="007E4AD9">
              <w:rPr>
                <w:rFonts w:hint="eastAsia"/>
                <w:szCs w:val="21"/>
              </w:rPr>
              <w:t>/</w:t>
            </w:r>
            <w:r w:rsidRPr="007E4AD9">
              <w:rPr>
                <w:rFonts w:hint="eastAsia"/>
                <w:szCs w:val="21"/>
              </w:rPr>
              <w:t>组播路由协议；</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2</w:t>
            </w:r>
            <w:r w:rsidRPr="007E4AD9">
              <w:rPr>
                <w:rFonts w:hint="eastAsia"/>
                <w:szCs w:val="21"/>
              </w:rPr>
              <w:t>、★支持多链路出站负载，支持基于源</w:t>
            </w:r>
            <w:r w:rsidRPr="007E4AD9">
              <w:rPr>
                <w:rFonts w:hint="eastAsia"/>
                <w:szCs w:val="21"/>
              </w:rPr>
              <w:t>/</w:t>
            </w:r>
            <w:r w:rsidRPr="007E4AD9">
              <w:rPr>
                <w:rFonts w:hint="eastAsia"/>
                <w:szCs w:val="21"/>
              </w:rPr>
              <w:t>目的</w:t>
            </w:r>
            <w:r w:rsidRPr="007E4AD9">
              <w:rPr>
                <w:rFonts w:hint="eastAsia"/>
                <w:szCs w:val="21"/>
              </w:rPr>
              <w:t>IP</w:t>
            </w:r>
            <w:r w:rsidRPr="007E4AD9">
              <w:rPr>
                <w:rFonts w:hint="eastAsia"/>
                <w:szCs w:val="21"/>
              </w:rPr>
              <w:t>、源</w:t>
            </w:r>
            <w:r w:rsidRPr="007E4AD9">
              <w:rPr>
                <w:rFonts w:hint="eastAsia"/>
                <w:szCs w:val="21"/>
              </w:rPr>
              <w:t>/</w:t>
            </w:r>
            <w:r w:rsidRPr="007E4AD9">
              <w:rPr>
                <w:rFonts w:hint="eastAsia"/>
                <w:szCs w:val="21"/>
              </w:rPr>
              <w:t>目的端口、协议、</w:t>
            </w:r>
            <w:r w:rsidRPr="007E4AD9">
              <w:rPr>
                <w:rFonts w:hint="eastAsia"/>
                <w:szCs w:val="21"/>
              </w:rPr>
              <w:t>ISP</w:t>
            </w:r>
            <w:r w:rsidRPr="007E4AD9">
              <w:rPr>
                <w:rFonts w:hint="eastAsia"/>
                <w:szCs w:val="21"/>
              </w:rPr>
              <w:t>、应用类型以及国家</w:t>
            </w:r>
            <w:r w:rsidRPr="007E4AD9">
              <w:rPr>
                <w:rFonts w:hint="eastAsia"/>
                <w:szCs w:val="21"/>
              </w:rPr>
              <w:t>/</w:t>
            </w:r>
            <w:r w:rsidRPr="007E4AD9">
              <w:rPr>
                <w:rFonts w:hint="eastAsia"/>
                <w:szCs w:val="21"/>
              </w:rPr>
              <w:t>地域来进行选路的策略路由选路功能；（提供产品界面截图并加盖投标人公章）</w:t>
            </w:r>
          </w:p>
          <w:p w:rsidR="007866DF" w:rsidRPr="007E4AD9" w:rsidRDefault="007866DF" w:rsidP="007866DF">
            <w:pPr>
              <w:jc w:val="left"/>
              <w:rPr>
                <w:szCs w:val="21"/>
              </w:rPr>
            </w:pPr>
            <w:r w:rsidRPr="007E4AD9">
              <w:rPr>
                <w:rFonts w:hint="eastAsia"/>
                <w:szCs w:val="21"/>
              </w:rPr>
              <w:t>3</w:t>
            </w:r>
            <w:r w:rsidRPr="007E4AD9">
              <w:rPr>
                <w:rFonts w:hint="eastAsia"/>
                <w:szCs w:val="21"/>
              </w:rPr>
              <w:t>、支持</w:t>
            </w:r>
            <w:r w:rsidRPr="007E4AD9">
              <w:rPr>
                <w:rFonts w:hint="eastAsia"/>
                <w:szCs w:val="21"/>
              </w:rPr>
              <w:t>IPv4</w:t>
            </w:r>
            <w:r w:rsidRPr="007E4AD9">
              <w:rPr>
                <w:rFonts w:hint="eastAsia"/>
                <w:szCs w:val="21"/>
              </w:rPr>
              <w:t>／</w:t>
            </w:r>
            <w:r w:rsidRPr="007E4AD9">
              <w:rPr>
                <w:rFonts w:hint="eastAsia"/>
                <w:szCs w:val="21"/>
              </w:rPr>
              <w:t>v6 NAT</w:t>
            </w:r>
            <w:r w:rsidRPr="007E4AD9">
              <w:rPr>
                <w:rFonts w:hint="eastAsia"/>
                <w:szCs w:val="21"/>
              </w:rPr>
              <w:t>地址转换，支持源目的地址转换，目的地址转换和双向地址转换；支持</w:t>
            </w:r>
            <w:r w:rsidRPr="007E4AD9">
              <w:rPr>
                <w:rFonts w:hint="eastAsia"/>
                <w:szCs w:val="21"/>
              </w:rPr>
              <w:t>NAT64</w:t>
            </w:r>
            <w:r w:rsidRPr="007E4AD9">
              <w:rPr>
                <w:rFonts w:hint="eastAsia"/>
                <w:szCs w:val="21"/>
              </w:rPr>
              <w:t>、</w:t>
            </w:r>
            <w:r w:rsidRPr="007E4AD9">
              <w:rPr>
                <w:rFonts w:hint="eastAsia"/>
                <w:szCs w:val="21"/>
              </w:rPr>
              <w:t xml:space="preserve">NAT46 </w:t>
            </w:r>
            <w:r w:rsidRPr="007E4AD9">
              <w:rPr>
                <w:rFonts w:hint="eastAsia"/>
                <w:szCs w:val="21"/>
              </w:rPr>
              <w:t>地址转换；</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4</w:t>
            </w:r>
            <w:r w:rsidRPr="007E4AD9">
              <w:rPr>
                <w:rFonts w:hint="eastAsia"/>
                <w:szCs w:val="21"/>
              </w:rPr>
              <w:t>、访问控制规则支持模拟策略匹配，输入源目的</w:t>
            </w:r>
            <w:r w:rsidRPr="007E4AD9">
              <w:rPr>
                <w:rFonts w:hint="eastAsia"/>
                <w:szCs w:val="21"/>
              </w:rPr>
              <w:t>IP</w:t>
            </w:r>
            <w:r w:rsidRPr="007E4AD9">
              <w:rPr>
                <w:rFonts w:hint="eastAsia"/>
                <w:szCs w:val="21"/>
              </w:rPr>
              <w:t>、端口、协议五元组信息，模拟策略匹配方式，给出最可能的匹配结果，方便排查故障，或环境部署前的调试；</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5</w:t>
            </w:r>
            <w:r w:rsidRPr="007E4AD9">
              <w:rPr>
                <w:rFonts w:hint="eastAsia"/>
                <w:szCs w:val="21"/>
              </w:rPr>
              <w:t>、能够识别管控的应用类型超过</w:t>
            </w:r>
            <w:r w:rsidRPr="007E4AD9">
              <w:rPr>
                <w:rFonts w:hint="eastAsia"/>
                <w:szCs w:val="21"/>
              </w:rPr>
              <w:t>1200</w:t>
            </w:r>
            <w:r w:rsidRPr="007E4AD9">
              <w:rPr>
                <w:rFonts w:hint="eastAsia"/>
                <w:szCs w:val="21"/>
              </w:rPr>
              <w:t>种，应用识别规则总数超过</w:t>
            </w:r>
            <w:r w:rsidRPr="007E4AD9">
              <w:rPr>
                <w:rFonts w:hint="eastAsia"/>
                <w:szCs w:val="21"/>
              </w:rPr>
              <w:t>3000</w:t>
            </w:r>
            <w:r w:rsidRPr="007E4AD9">
              <w:rPr>
                <w:rFonts w:hint="eastAsia"/>
                <w:szCs w:val="21"/>
              </w:rPr>
              <w:t>条；支持基于应用类型，网站类型，文件类型进行带宽分配和流量控制，支持基于时间、认证用户和</w:t>
            </w:r>
            <w:r w:rsidRPr="007E4AD9">
              <w:rPr>
                <w:rFonts w:hint="eastAsia"/>
                <w:szCs w:val="21"/>
              </w:rPr>
              <w:t>VLAN</w:t>
            </w:r>
            <w:r w:rsidRPr="007E4AD9">
              <w:rPr>
                <w:rFonts w:hint="eastAsia"/>
                <w:szCs w:val="21"/>
              </w:rPr>
              <w:t>进行流量控制；</w:t>
            </w:r>
          </w:p>
          <w:p w:rsidR="007866DF" w:rsidRPr="007E4AD9" w:rsidRDefault="007866DF" w:rsidP="007866DF">
            <w:pPr>
              <w:jc w:val="left"/>
              <w:rPr>
                <w:szCs w:val="21"/>
              </w:rPr>
            </w:pPr>
            <w:r w:rsidRPr="007E4AD9">
              <w:rPr>
                <w:rFonts w:hint="eastAsia"/>
                <w:szCs w:val="21"/>
              </w:rPr>
              <w:t>6</w:t>
            </w:r>
            <w:r w:rsidRPr="007E4AD9">
              <w:rPr>
                <w:rFonts w:hint="eastAsia"/>
                <w:szCs w:val="21"/>
              </w:rPr>
              <w:t>、★设备具备独立的入侵防护漏洞规则特征库，特征总数在</w:t>
            </w:r>
            <w:r w:rsidRPr="007E4AD9">
              <w:rPr>
                <w:rFonts w:hint="eastAsia"/>
                <w:szCs w:val="21"/>
              </w:rPr>
              <w:t>7000</w:t>
            </w:r>
            <w:r w:rsidRPr="007E4AD9">
              <w:rPr>
                <w:rFonts w:hint="eastAsia"/>
                <w:szCs w:val="21"/>
              </w:rPr>
              <w:t>条以上；支持同防火墙访问控制规则进行联动，可以针对检测到的攻击源</w:t>
            </w:r>
            <w:r w:rsidRPr="007E4AD9">
              <w:rPr>
                <w:rFonts w:hint="eastAsia"/>
                <w:szCs w:val="21"/>
              </w:rPr>
              <w:t>IP</w:t>
            </w:r>
            <w:r w:rsidRPr="007E4AD9">
              <w:rPr>
                <w:rFonts w:hint="eastAsia"/>
                <w:szCs w:val="21"/>
              </w:rPr>
              <w:t>进行联动封锁，支持自定义封锁时间；</w:t>
            </w:r>
            <w:r w:rsidRPr="007E4AD9">
              <w:rPr>
                <w:rFonts w:hint="eastAsia"/>
                <w:szCs w:val="21"/>
              </w:rPr>
              <w:t xml:space="preserve"> </w:t>
            </w:r>
            <w:r w:rsidRPr="007E4AD9">
              <w:rPr>
                <w:rFonts w:hint="eastAsia"/>
                <w:szCs w:val="21"/>
              </w:rPr>
              <w:t>（提供产品界面截图并加盖投标人公章）</w:t>
            </w:r>
          </w:p>
          <w:p w:rsidR="007866DF" w:rsidRPr="007E4AD9" w:rsidRDefault="007866DF" w:rsidP="007866DF">
            <w:pPr>
              <w:jc w:val="left"/>
              <w:rPr>
                <w:szCs w:val="21"/>
              </w:rPr>
            </w:pPr>
            <w:r w:rsidRPr="007E4AD9">
              <w:rPr>
                <w:rFonts w:hint="eastAsia"/>
                <w:szCs w:val="21"/>
              </w:rPr>
              <w:t>7</w:t>
            </w:r>
            <w:r w:rsidRPr="007E4AD9">
              <w:rPr>
                <w:rFonts w:hint="eastAsia"/>
                <w:szCs w:val="21"/>
              </w:rPr>
              <w:t>、支持</w:t>
            </w:r>
            <w:r w:rsidRPr="007E4AD9">
              <w:rPr>
                <w:rFonts w:hint="eastAsia"/>
                <w:szCs w:val="21"/>
              </w:rPr>
              <w:t>Land</w:t>
            </w:r>
            <w:r w:rsidRPr="007E4AD9">
              <w:rPr>
                <w:rFonts w:hint="eastAsia"/>
                <w:szCs w:val="21"/>
              </w:rPr>
              <w:t>、</w:t>
            </w:r>
            <w:r w:rsidRPr="007E4AD9">
              <w:rPr>
                <w:rFonts w:hint="eastAsia"/>
                <w:szCs w:val="21"/>
              </w:rPr>
              <w:t>Smurf</w:t>
            </w:r>
            <w:r w:rsidRPr="007E4AD9">
              <w:rPr>
                <w:rFonts w:hint="eastAsia"/>
                <w:szCs w:val="21"/>
              </w:rPr>
              <w:t>、</w:t>
            </w:r>
            <w:r w:rsidRPr="007E4AD9">
              <w:rPr>
                <w:rFonts w:hint="eastAsia"/>
                <w:szCs w:val="21"/>
              </w:rPr>
              <w:t>Fraggle</w:t>
            </w:r>
            <w:r w:rsidRPr="007E4AD9">
              <w:rPr>
                <w:rFonts w:hint="eastAsia"/>
                <w:szCs w:val="21"/>
              </w:rPr>
              <w:t>、</w:t>
            </w:r>
            <w:r w:rsidRPr="007E4AD9">
              <w:rPr>
                <w:rFonts w:hint="eastAsia"/>
                <w:szCs w:val="21"/>
              </w:rPr>
              <w:t>WinNuke</w:t>
            </w:r>
            <w:r w:rsidRPr="007E4AD9">
              <w:rPr>
                <w:rFonts w:hint="eastAsia"/>
                <w:szCs w:val="21"/>
              </w:rPr>
              <w:t>、</w:t>
            </w:r>
            <w:r w:rsidRPr="007E4AD9">
              <w:rPr>
                <w:rFonts w:hint="eastAsia"/>
                <w:szCs w:val="21"/>
              </w:rPr>
              <w:t>Ping of Death</w:t>
            </w:r>
            <w:r w:rsidRPr="007E4AD9">
              <w:rPr>
                <w:rFonts w:hint="eastAsia"/>
                <w:szCs w:val="21"/>
              </w:rPr>
              <w:t>、</w:t>
            </w:r>
            <w:r w:rsidRPr="007E4AD9">
              <w:rPr>
                <w:rFonts w:hint="eastAsia"/>
                <w:szCs w:val="21"/>
              </w:rPr>
              <w:t>Tear Drop</w:t>
            </w:r>
            <w:r w:rsidRPr="007E4AD9">
              <w:rPr>
                <w:rFonts w:hint="eastAsia"/>
                <w:szCs w:val="21"/>
              </w:rPr>
              <w:t>、</w:t>
            </w:r>
            <w:r w:rsidRPr="007E4AD9">
              <w:rPr>
                <w:rFonts w:hint="eastAsia"/>
                <w:szCs w:val="21"/>
              </w:rPr>
              <w:lastRenderedPageBreak/>
              <w:t>IP Spoofing</w:t>
            </w:r>
            <w:r w:rsidRPr="007E4AD9">
              <w:rPr>
                <w:rFonts w:hint="eastAsia"/>
                <w:szCs w:val="21"/>
              </w:rPr>
              <w:t>攻击防护，支持</w:t>
            </w:r>
            <w:r w:rsidRPr="007E4AD9">
              <w:rPr>
                <w:rFonts w:hint="eastAsia"/>
                <w:szCs w:val="21"/>
              </w:rPr>
              <w:t>SYN Flood</w:t>
            </w:r>
            <w:r w:rsidRPr="007E4AD9">
              <w:rPr>
                <w:rFonts w:hint="eastAsia"/>
                <w:szCs w:val="21"/>
              </w:rPr>
              <w:t>、</w:t>
            </w:r>
            <w:r w:rsidRPr="007E4AD9">
              <w:rPr>
                <w:rFonts w:hint="eastAsia"/>
                <w:szCs w:val="21"/>
              </w:rPr>
              <w:t>IPv4</w:t>
            </w:r>
            <w:r w:rsidRPr="007E4AD9">
              <w:rPr>
                <w:rFonts w:hint="eastAsia"/>
                <w:szCs w:val="21"/>
              </w:rPr>
              <w:t>和</w:t>
            </w:r>
            <w:r w:rsidRPr="007E4AD9">
              <w:rPr>
                <w:rFonts w:hint="eastAsia"/>
                <w:szCs w:val="21"/>
              </w:rPr>
              <w:t>IPv6 ICMP Flood</w:t>
            </w:r>
            <w:r w:rsidRPr="007E4AD9">
              <w:rPr>
                <w:rFonts w:hint="eastAsia"/>
                <w:szCs w:val="21"/>
              </w:rPr>
              <w:t>、</w:t>
            </w:r>
            <w:r w:rsidRPr="007E4AD9">
              <w:rPr>
                <w:rFonts w:hint="eastAsia"/>
                <w:szCs w:val="21"/>
              </w:rPr>
              <w:t>UDP Flood</w:t>
            </w:r>
            <w:r w:rsidRPr="007E4AD9">
              <w:rPr>
                <w:rFonts w:hint="eastAsia"/>
                <w:szCs w:val="21"/>
              </w:rPr>
              <w:t>、</w:t>
            </w:r>
            <w:r w:rsidRPr="007E4AD9">
              <w:rPr>
                <w:rFonts w:hint="eastAsia"/>
                <w:szCs w:val="21"/>
              </w:rPr>
              <w:t>DNS Flood</w:t>
            </w:r>
            <w:r w:rsidRPr="007E4AD9">
              <w:rPr>
                <w:rFonts w:hint="eastAsia"/>
                <w:szCs w:val="21"/>
              </w:rPr>
              <w:t>、</w:t>
            </w:r>
            <w:r w:rsidRPr="007E4AD9">
              <w:rPr>
                <w:rFonts w:hint="eastAsia"/>
                <w:szCs w:val="21"/>
              </w:rPr>
              <w:t>ARP Flood</w:t>
            </w:r>
            <w:r w:rsidRPr="007E4AD9">
              <w:rPr>
                <w:rFonts w:hint="eastAsia"/>
                <w:szCs w:val="21"/>
              </w:rPr>
              <w:t>攻击防护，支持</w:t>
            </w:r>
            <w:r w:rsidRPr="007E4AD9">
              <w:rPr>
                <w:rFonts w:hint="eastAsia"/>
                <w:szCs w:val="21"/>
              </w:rPr>
              <w:t>IP</w:t>
            </w:r>
            <w:r w:rsidRPr="007E4AD9">
              <w:rPr>
                <w:rFonts w:hint="eastAsia"/>
                <w:szCs w:val="21"/>
              </w:rPr>
              <w:t>地址扫描，端口扫描防护，支持</w:t>
            </w:r>
            <w:r w:rsidRPr="007E4AD9">
              <w:rPr>
                <w:rFonts w:hint="eastAsia"/>
                <w:szCs w:val="21"/>
              </w:rPr>
              <w:t>ARP</w:t>
            </w:r>
            <w:r w:rsidRPr="007E4AD9">
              <w:rPr>
                <w:rFonts w:hint="eastAsia"/>
                <w:szCs w:val="21"/>
              </w:rPr>
              <w:t>欺骗防护功能、支持</w:t>
            </w:r>
            <w:r w:rsidRPr="007E4AD9">
              <w:rPr>
                <w:rFonts w:hint="eastAsia"/>
                <w:szCs w:val="21"/>
              </w:rPr>
              <w:t>IP</w:t>
            </w:r>
            <w:r w:rsidRPr="007E4AD9">
              <w:rPr>
                <w:rFonts w:hint="eastAsia"/>
                <w:szCs w:val="21"/>
              </w:rPr>
              <w:t>协议异常报文检测和</w:t>
            </w:r>
            <w:r w:rsidRPr="007E4AD9">
              <w:rPr>
                <w:rFonts w:hint="eastAsia"/>
                <w:szCs w:val="21"/>
              </w:rPr>
              <w:t>TCP</w:t>
            </w:r>
            <w:r w:rsidRPr="007E4AD9">
              <w:rPr>
                <w:rFonts w:hint="eastAsia"/>
                <w:szCs w:val="21"/>
              </w:rPr>
              <w:t>协议异常报文检测；</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8</w:t>
            </w:r>
            <w:r w:rsidRPr="007E4AD9">
              <w:rPr>
                <w:rFonts w:hint="eastAsia"/>
                <w:szCs w:val="21"/>
              </w:rPr>
              <w:t>、支持对常见应用服务（</w:t>
            </w:r>
            <w:r w:rsidRPr="007E4AD9">
              <w:rPr>
                <w:rFonts w:hint="eastAsia"/>
                <w:szCs w:val="21"/>
              </w:rPr>
              <w:t>HTTP</w:t>
            </w:r>
            <w:r w:rsidRPr="007E4AD9">
              <w:rPr>
                <w:rFonts w:hint="eastAsia"/>
                <w:szCs w:val="21"/>
              </w:rPr>
              <w:t>、</w:t>
            </w:r>
            <w:r w:rsidRPr="007E4AD9">
              <w:rPr>
                <w:rFonts w:hint="eastAsia"/>
                <w:szCs w:val="21"/>
              </w:rPr>
              <w:t>FTP</w:t>
            </w:r>
            <w:r w:rsidRPr="007E4AD9">
              <w:rPr>
                <w:rFonts w:hint="eastAsia"/>
                <w:szCs w:val="21"/>
              </w:rPr>
              <w:t>、</w:t>
            </w:r>
            <w:r w:rsidRPr="007E4AD9">
              <w:rPr>
                <w:rFonts w:hint="eastAsia"/>
                <w:szCs w:val="21"/>
              </w:rPr>
              <w:t>SSH</w:t>
            </w:r>
            <w:r w:rsidRPr="007E4AD9">
              <w:rPr>
                <w:rFonts w:hint="eastAsia"/>
                <w:szCs w:val="21"/>
              </w:rPr>
              <w:t>、</w:t>
            </w:r>
            <w:r w:rsidRPr="007E4AD9">
              <w:rPr>
                <w:rFonts w:hint="eastAsia"/>
                <w:szCs w:val="21"/>
              </w:rPr>
              <w:t>SMTP</w:t>
            </w:r>
            <w:r w:rsidRPr="007E4AD9">
              <w:rPr>
                <w:rFonts w:hint="eastAsia"/>
                <w:szCs w:val="21"/>
              </w:rPr>
              <w:t>、</w:t>
            </w:r>
            <w:r w:rsidRPr="007E4AD9">
              <w:rPr>
                <w:rFonts w:hint="eastAsia"/>
                <w:szCs w:val="21"/>
              </w:rPr>
              <w:t>IMAP</w:t>
            </w:r>
            <w:r w:rsidRPr="007E4AD9">
              <w:rPr>
                <w:rFonts w:hint="eastAsia"/>
                <w:szCs w:val="21"/>
              </w:rPr>
              <w:t>、</w:t>
            </w:r>
            <w:r w:rsidRPr="007E4AD9">
              <w:rPr>
                <w:rFonts w:hint="eastAsia"/>
                <w:szCs w:val="21"/>
              </w:rPr>
              <w:t>POP3</w:t>
            </w:r>
            <w:r w:rsidRPr="007E4AD9">
              <w:rPr>
                <w:rFonts w:hint="eastAsia"/>
                <w:szCs w:val="21"/>
              </w:rPr>
              <w:t>、</w:t>
            </w:r>
            <w:r w:rsidRPr="007E4AD9">
              <w:rPr>
                <w:rFonts w:hint="eastAsia"/>
                <w:szCs w:val="21"/>
              </w:rPr>
              <w:t xml:space="preserve"> RDP</w:t>
            </w:r>
            <w:r w:rsidRPr="007E4AD9">
              <w:rPr>
                <w:rFonts w:hint="eastAsia"/>
                <w:szCs w:val="21"/>
              </w:rPr>
              <w:t>、</w:t>
            </w:r>
            <w:r w:rsidRPr="007E4AD9">
              <w:rPr>
                <w:rFonts w:hint="eastAsia"/>
                <w:szCs w:val="21"/>
              </w:rPr>
              <w:t>Rlogin</w:t>
            </w:r>
            <w:r w:rsidRPr="007E4AD9">
              <w:rPr>
                <w:rFonts w:hint="eastAsia"/>
                <w:szCs w:val="21"/>
              </w:rPr>
              <w:t>、</w:t>
            </w:r>
            <w:r w:rsidRPr="007E4AD9">
              <w:rPr>
                <w:rFonts w:hint="eastAsia"/>
                <w:szCs w:val="21"/>
              </w:rPr>
              <w:t>SMB</w:t>
            </w:r>
            <w:r w:rsidRPr="007E4AD9">
              <w:rPr>
                <w:rFonts w:hint="eastAsia"/>
                <w:szCs w:val="21"/>
              </w:rPr>
              <w:t>、</w:t>
            </w:r>
            <w:r w:rsidRPr="007E4AD9">
              <w:rPr>
                <w:rFonts w:hint="eastAsia"/>
                <w:szCs w:val="21"/>
              </w:rPr>
              <w:t>Telnet</w:t>
            </w:r>
            <w:r w:rsidRPr="007E4AD9">
              <w:rPr>
                <w:rFonts w:hint="eastAsia"/>
                <w:szCs w:val="21"/>
              </w:rPr>
              <w:t>）和数据库软件（</w:t>
            </w:r>
            <w:r w:rsidRPr="007E4AD9">
              <w:rPr>
                <w:rFonts w:hint="eastAsia"/>
                <w:szCs w:val="21"/>
              </w:rPr>
              <w:t>MySQL</w:t>
            </w:r>
            <w:r w:rsidRPr="007E4AD9">
              <w:rPr>
                <w:rFonts w:hint="eastAsia"/>
                <w:szCs w:val="21"/>
              </w:rPr>
              <w:t>、</w:t>
            </w:r>
            <w:r w:rsidRPr="007E4AD9">
              <w:rPr>
                <w:rFonts w:hint="eastAsia"/>
                <w:szCs w:val="21"/>
              </w:rPr>
              <w:t>Oracle</w:t>
            </w:r>
            <w:r w:rsidRPr="007E4AD9">
              <w:rPr>
                <w:rFonts w:hint="eastAsia"/>
                <w:szCs w:val="21"/>
              </w:rPr>
              <w:t>、</w:t>
            </w:r>
            <w:r w:rsidRPr="007E4AD9">
              <w:rPr>
                <w:rFonts w:hint="eastAsia"/>
                <w:szCs w:val="21"/>
              </w:rPr>
              <w:t>MSSQL</w:t>
            </w:r>
            <w:r w:rsidRPr="007E4AD9">
              <w:rPr>
                <w:rFonts w:hint="eastAsia"/>
                <w:szCs w:val="21"/>
              </w:rPr>
              <w:t>）的口令暴力破解防护功能；</w:t>
            </w:r>
          </w:p>
          <w:p w:rsidR="007866DF" w:rsidRPr="007E4AD9" w:rsidRDefault="007866DF" w:rsidP="007866DF">
            <w:pPr>
              <w:jc w:val="left"/>
              <w:rPr>
                <w:szCs w:val="21"/>
              </w:rPr>
            </w:pPr>
            <w:r w:rsidRPr="007E4AD9">
              <w:rPr>
                <w:rFonts w:hint="eastAsia"/>
                <w:szCs w:val="21"/>
              </w:rPr>
              <w:t>9</w:t>
            </w:r>
            <w:r w:rsidRPr="007E4AD9">
              <w:rPr>
                <w:rFonts w:hint="eastAsia"/>
                <w:szCs w:val="21"/>
              </w:rPr>
              <w:t>、具备对常见网络协议</w:t>
            </w:r>
            <w:r w:rsidRPr="007E4AD9">
              <w:rPr>
                <w:rFonts w:hint="eastAsia"/>
                <w:szCs w:val="21"/>
              </w:rPr>
              <w:t>(SSH</w:t>
            </w:r>
            <w:r w:rsidRPr="007E4AD9">
              <w:rPr>
                <w:rFonts w:hint="eastAsia"/>
                <w:szCs w:val="21"/>
              </w:rPr>
              <w:t>、</w:t>
            </w:r>
            <w:r w:rsidRPr="007E4AD9">
              <w:rPr>
                <w:rFonts w:hint="eastAsia"/>
                <w:szCs w:val="21"/>
              </w:rPr>
              <w:t>FTP</w:t>
            </w:r>
            <w:r w:rsidRPr="007E4AD9">
              <w:rPr>
                <w:rFonts w:hint="eastAsia"/>
                <w:szCs w:val="21"/>
              </w:rPr>
              <w:t>、</w:t>
            </w:r>
            <w:r w:rsidRPr="007E4AD9">
              <w:rPr>
                <w:rFonts w:hint="eastAsia"/>
                <w:szCs w:val="21"/>
              </w:rPr>
              <w:t>RDP</w:t>
            </w:r>
            <w:r w:rsidRPr="007E4AD9">
              <w:rPr>
                <w:rFonts w:hint="eastAsia"/>
                <w:szCs w:val="21"/>
              </w:rPr>
              <w:t>、</w:t>
            </w:r>
            <w:r w:rsidRPr="007E4AD9">
              <w:rPr>
                <w:rFonts w:hint="eastAsia"/>
                <w:szCs w:val="21"/>
              </w:rPr>
              <w:t>VNC</w:t>
            </w:r>
            <w:r w:rsidRPr="007E4AD9">
              <w:rPr>
                <w:rFonts w:hint="eastAsia"/>
                <w:szCs w:val="21"/>
              </w:rPr>
              <w:t>、</w:t>
            </w:r>
            <w:r w:rsidRPr="007E4AD9">
              <w:rPr>
                <w:rFonts w:hint="eastAsia"/>
                <w:szCs w:val="21"/>
              </w:rPr>
              <w:t xml:space="preserve">Netbios) </w:t>
            </w:r>
            <w:r w:rsidRPr="007E4AD9">
              <w:rPr>
                <w:rFonts w:hint="eastAsia"/>
                <w:szCs w:val="21"/>
              </w:rPr>
              <w:t>和数据库</w:t>
            </w:r>
            <w:r w:rsidRPr="007E4AD9">
              <w:rPr>
                <w:rFonts w:hint="eastAsia"/>
                <w:szCs w:val="21"/>
              </w:rPr>
              <w:t>(MySQL</w:t>
            </w:r>
            <w:r w:rsidRPr="007E4AD9">
              <w:rPr>
                <w:rFonts w:hint="eastAsia"/>
                <w:szCs w:val="21"/>
              </w:rPr>
              <w:t>、</w:t>
            </w:r>
            <w:r w:rsidRPr="007E4AD9">
              <w:rPr>
                <w:rFonts w:hint="eastAsia"/>
                <w:szCs w:val="21"/>
              </w:rPr>
              <w:t>Oracle</w:t>
            </w:r>
            <w:r w:rsidRPr="007E4AD9">
              <w:rPr>
                <w:rFonts w:hint="eastAsia"/>
                <w:szCs w:val="21"/>
              </w:rPr>
              <w:t>、</w:t>
            </w:r>
            <w:r w:rsidRPr="007E4AD9">
              <w:rPr>
                <w:rFonts w:hint="eastAsia"/>
                <w:szCs w:val="21"/>
              </w:rPr>
              <w:t>MSSQL)</w:t>
            </w:r>
            <w:r w:rsidRPr="007E4AD9">
              <w:rPr>
                <w:rFonts w:hint="eastAsia"/>
                <w:szCs w:val="21"/>
              </w:rPr>
              <w:t>的弱密码扫描功能</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10</w:t>
            </w:r>
            <w:r w:rsidRPr="007E4AD9">
              <w:rPr>
                <w:rFonts w:hint="eastAsia"/>
                <w:szCs w:val="21"/>
              </w:rPr>
              <w:t>、★设备具备独立的热门威胁库，支持木马、勒索软件、蠕虫、挖矿病毒等种类，特征总数在</w:t>
            </w:r>
            <w:r w:rsidRPr="007E4AD9">
              <w:rPr>
                <w:rFonts w:hint="eastAsia"/>
                <w:szCs w:val="21"/>
              </w:rPr>
              <w:t>50</w:t>
            </w:r>
            <w:r w:rsidRPr="007E4AD9">
              <w:rPr>
                <w:rFonts w:hint="eastAsia"/>
                <w:szCs w:val="21"/>
              </w:rPr>
              <w:t>万条以上；支持恶意域名重定向功能，用于</w:t>
            </w:r>
            <w:r w:rsidRPr="007E4AD9">
              <w:rPr>
                <w:rFonts w:hint="eastAsia"/>
                <w:szCs w:val="21"/>
              </w:rPr>
              <w:t>DNS</w:t>
            </w:r>
            <w:r w:rsidRPr="007E4AD9">
              <w:rPr>
                <w:rFonts w:hint="eastAsia"/>
                <w:szCs w:val="21"/>
              </w:rPr>
              <w:t>代理服务器场景下定位内网感染僵尸网络病毒的真实主机</w:t>
            </w:r>
            <w:r w:rsidRPr="007E4AD9">
              <w:rPr>
                <w:rFonts w:hint="eastAsia"/>
                <w:szCs w:val="21"/>
              </w:rPr>
              <w:t>IP</w:t>
            </w:r>
            <w:r w:rsidRPr="007E4AD9">
              <w:rPr>
                <w:rFonts w:hint="eastAsia"/>
                <w:szCs w:val="21"/>
              </w:rPr>
              <w:t>地址；支持对终端已被种植了远控木马或者病毒等恶意软件进行检测，并且能够对检测到的恶意软件行为进行深入的分析，展示和外部命令控制服务器的交互行为和其他可疑行为（提供产品界面截图并加盖投标人公章）</w:t>
            </w:r>
          </w:p>
          <w:p w:rsidR="007866DF" w:rsidRPr="007E4AD9" w:rsidRDefault="007866DF" w:rsidP="007866DF">
            <w:pPr>
              <w:jc w:val="left"/>
              <w:rPr>
                <w:szCs w:val="21"/>
              </w:rPr>
            </w:pPr>
            <w:r w:rsidRPr="007E4AD9">
              <w:rPr>
                <w:rFonts w:hint="eastAsia"/>
                <w:szCs w:val="21"/>
              </w:rPr>
              <w:t>11</w:t>
            </w:r>
            <w:r w:rsidRPr="007E4AD9">
              <w:rPr>
                <w:rFonts w:hint="eastAsia"/>
                <w:szCs w:val="21"/>
              </w:rPr>
              <w:t>、支持业务安全和用户安全的风险展示；支持全网实时热点事件展示；支持在同一个界面对全网所有服务器和主机的安全状况进行风险评估，支持对当前所有业务的安全防护状态进行动态保护；</w:t>
            </w:r>
          </w:p>
          <w:p w:rsidR="007866DF" w:rsidRPr="007E4AD9" w:rsidRDefault="007866DF" w:rsidP="007866DF">
            <w:pPr>
              <w:jc w:val="left"/>
              <w:rPr>
                <w:szCs w:val="21"/>
              </w:rPr>
            </w:pPr>
            <w:r w:rsidRPr="007E4AD9">
              <w:rPr>
                <w:rFonts w:hint="eastAsia"/>
                <w:szCs w:val="21"/>
              </w:rPr>
              <w:t>12</w:t>
            </w:r>
            <w:r w:rsidRPr="007E4AD9">
              <w:rPr>
                <w:rFonts w:hint="eastAsia"/>
                <w:szCs w:val="21"/>
              </w:rPr>
              <w:t>、★支持资产的自动发现以及资产脆弱性和服务器开放端口的自动识别，支持包含敏感数据业务的识别；支持对检测到的攻击行为按照</w:t>
            </w:r>
            <w:r w:rsidRPr="007E4AD9">
              <w:rPr>
                <w:rFonts w:hint="eastAsia"/>
                <w:szCs w:val="21"/>
              </w:rPr>
              <w:t>IP</w:t>
            </w:r>
            <w:r w:rsidRPr="007E4AD9">
              <w:rPr>
                <w:rFonts w:hint="eastAsia"/>
                <w:szCs w:val="21"/>
              </w:rPr>
              <w:t>地址的地理位置信息进行威胁信息动态展示，实时监测和展示最新的攻击威胁信息；（提供产品界面截图并加盖投标人公章）</w:t>
            </w:r>
          </w:p>
          <w:p w:rsidR="007866DF" w:rsidRPr="007E4AD9" w:rsidRDefault="007866DF" w:rsidP="007866DF">
            <w:pPr>
              <w:jc w:val="left"/>
              <w:rPr>
                <w:szCs w:val="21"/>
              </w:rPr>
            </w:pPr>
            <w:r w:rsidRPr="007E4AD9">
              <w:rPr>
                <w:rFonts w:hint="eastAsia"/>
                <w:szCs w:val="21"/>
              </w:rPr>
              <w:t>13</w:t>
            </w:r>
            <w:r w:rsidRPr="007E4AD9">
              <w:rPr>
                <w:rFonts w:hint="eastAsia"/>
                <w:szCs w:val="21"/>
              </w:rPr>
              <w:t>、支持自动生成安全风险报表，报表内容体现被保护对象的整体安全等级，发现漏洞情况以及遭受到攻击的漏洞统计，具备有效攻击行为次数统计和攻击举证；</w:t>
            </w:r>
            <w:r w:rsidRPr="007E4AD9">
              <w:rPr>
                <w:rFonts w:hint="eastAsia"/>
                <w:szCs w:val="21"/>
              </w:rPr>
              <w:t xml:space="preserve"> </w:t>
            </w:r>
          </w:p>
          <w:p w:rsidR="007866DF" w:rsidRPr="007E4AD9" w:rsidRDefault="007866DF" w:rsidP="007866DF">
            <w:pPr>
              <w:jc w:val="left"/>
              <w:rPr>
                <w:szCs w:val="21"/>
              </w:rPr>
            </w:pPr>
            <w:r w:rsidRPr="007E4AD9">
              <w:rPr>
                <w:rFonts w:hint="eastAsia"/>
                <w:szCs w:val="21"/>
              </w:rPr>
              <w:t>14</w:t>
            </w:r>
            <w:r w:rsidRPr="007E4AD9">
              <w:rPr>
                <w:rFonts w:hint="eastAsia"/>
                <w:szCs w:val="21"/>
              </w:rPr>
              <w:t>、支持企业安全能力图谱，可展示设备对资产防护的有效性，对当前的风险预测、风险防御、风险检测能力进行展示，并对当前资产安全状态进行评级；同时展示当前设备的安全能力等级，展示每日安全能力的更新情况；</w:t>
            </w:r>
            <w:r w:rsidRPr="007E4AD9">
              <w:rPr>
                <w:rFonts w:hint="eastAsia"/>
                <w:szCs w:val="21"/>
              </w:rPr>
              <w:t xml:space="preserve"> </w:t>
            </w:r>
          </w:p>
          <w:p w:rsidR="00434D67" w:rsidRPr="007E4AD9" w:rsidRDefault="007866DF">
            <w:pPr>
              <w:jc w:val="left"/>
              <w:rPr>
                <w:rFonts w:ascii="宋体" w:hAnsi="宋体" w:cs="宋体"/>
                <w:szCs w:val="21"/>
              </w:rPr>
            </w:pPr>
            <w:r w:rsidRPr="007E4AD9">
              <w:rPr>
                <w:rFonts w:hint="eastAsia"/>
                <w:szCs w:val="21"/>
              </w:rPr>
              <w:t>1</w:t>
            </w:r>
            <w:r w:rsidRPr="007E4AD9">
              <w:rPr>
                <w:szCs w:val="21"/>
              </w:rPr>
              <w:t>5</w:t>
            </w:r>
            <w:r w:rsidRPr="007E4AD9">
              <w:rPr>
                <w:rFonts w:hint="eastAsia"/>
                <w:szCs w:val="21"/>
              </w:rPr>
              <w:t>、可扩展支持接入统一的安全监测平台，通过安全监测平台可以实时看到每台安全设备的详细安全状态信息，包括安全评分级别、最近有效事件、有效事件趋势、用户安全统计、服务器安全统计和攻击来源统计。</w:t>
            </w:r>
          </w:p>
        </w:tc>
      </w:tr>
      <w:tr w:rsidR="00434D67">
        <w:trPr>
          <w:gridBefore w:val="1"/>
          <w:wBefore w:w="32" w:type="pct"/>
          <w:trHeight w:val="1677"/>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widowControl/>
              <w:jc w:val="center"/>
              <w:textAlignment w:val="center"/>
              <w:rPr>
                <w:rFonts w:ascii="宋体" w:hAnsi="宋体" w:cs="宋体"/>
                <w:color w:val="000000"/>
                <w:szCs w:val="21"/>
              </w:rPr>
            </w:pPr>
            <w:r>
              <w:rPr>
                <w:rFonts w:ascii="宋体" w:hAnsi="宋体" w:cs="宋体" w:hint="eastAsia"/>
                <w:color w:val="000000"/>
                <w:szCs w:val="21"/>
              </w:rPr>
              <w:lastRenderedPageBreak/>
              <w:t>6</w:t>
            </w:r>
          </w:p>
        </w:tc>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rPr>
                <w:color w:val="000000"/>
                <w:szCs w:val="21"/>
              </w:rPr>
            </w:pPr>
            <w:r>
              <w:rPr>
                <w:rFonts w:hint="eastAsia"/>
                <w:color w:val="000000"/>
                <w:szCs w:val="21"/>
              </w:rPr>
              <w:t>数据交换机</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jc w:val="center"/>
              <w:rPr>
                <w:color w:val="000000"/>
                <w:szCs w:val="21"/>
              </w:rPr>
            </w:pPr>
            <w:r>
              <w:rPr>
                <w:rFonts w:hint="eastAsia"/>
                <w:color w:val="000000"/>
                <w:szCs w:val="21"/>
              </w:rPr>
              <w:t>4</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D67" w:rsidRDefault="009825A6">
            <w:pPr>
              <w:jc w:val="center"/>
              <w:rPr>
                <w:color w:val="000000"/>
                <w:szCs w:val="21"/>
              </w:rPr>
            </w:pPr>
            <w:r>
              <w:rPr>
                <w:rFonts w:hint="eastAsia"/>
                <w:color w:val="000000"/>
                <w:szCs w:val="21"/>
              </w:rPr>
              <w:t>台</w:t>
            </w:r>
          </w:p>
        </w:tc>
        <w:tc>
          <w:tcPr>
            <w:tcW w:w="324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1、★交换容量≥7Tbps，包转发率≥400Mpps；（投标人于投标文件中必须提供相关证明材料复印件，可以是彩页、官网和功能截图等，并加盖投标人公章）；</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2、★单台配置≥24个10/100/1000BASE-T以太网端口，≥4个万兆SFP+，≥1个扩展槽位；（投标人于投标文件中必须提供相关证明材料复印件，可以是彩页、官网和功能截图等，并加盖投标人公章）；</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3、配置可热插拔冗余风扇和电源，电源模块上支持电源开关，可控制单电源模块的供电状态，便于安装、维护及更换；</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4、支持业务扩展插槽数≥1，扩展支持8个SFP+端口，整机最大支</w:t>
            </w:r>
            <w:r>
              <w:rPr>
                <w:rFonts w:asciiTheme="minorEastAsia" w:eastAsiaTheme="minorEastAsia" w:hAnsiTheme="minorEastAsia" w:hint="eastAsia"/>
                <w:szCs w:val="21"/>
              </w:rPr>
              <w:lastRenderedPageBreak/>
              <w:t>持12个万兆SFP+端口；</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5、支持MAC地址≥256K、ARP表项≥128K、IPv4 路由表≥512K、IPv6 路由表≥64K；</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6、支持4K VLAN，支持QinQ，灵活QinQ、支持端口VLAN、协议VLAN、IP子网VLAN，支持Super VLAN、支持Voice VLAN、支持组播VLAN，支持IEEE 802.1d(STP), 802.w(RSTP), 802.1s(MSTP)；</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7、支持静态路由、RIP v1/v2、OSPF、BGP、ISIS、RIPng、OSPFv3、ISISv6、BGP4+；</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8、支持VxLAN功能，支持BGP EVPN，支持分布式 Anycast 网关，支持VxLAN的自动化部署；</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9、支持MPLS L3VPN、MPLS L2VPN(VPLS/VLL)、MPLS-TE、MPLS QoS；</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11. 支持DHCPv6 Snooping，IP Source Guard，SAVI等安全特性，支持防ARP攻击、DOS攻击、ICMP防攻击、CPU防攻击；</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10、支持RIP、OSPF、ISIS、BGP等IPv4动态路由协议，BGP4+等IPv6动态路由协议；</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11、★支持横向虚拟化，主机虚拟化数不小于9台；支持纵向虚拟化功能作为父节点将下联的交换机虚拟为一台设备管理；支持下一代物联通信技术模块及物云平台：以网络通信为基础，通过现在比较主流的物联组网方式，将现场设备采集到的遥感数据上传到云平台，云平台接收并处理数据，完成一系列的设备和云端，前端和后端交互及控制操作，带三合一通信模组，支持不低于三种物联通信协议；物云平台采用越宽谱雷达技术算法；</w:t>
            </w:r>
          </w:p>
          <w:p w:rsidR="00D62E78" w:rsidRDefault="00D62E78" w:rsidP="00D62E78">
            <w:pPr>
              <w:widowControl/>
              <w:jc w:val="left"/>
              <w:textAlignment w:val="center"/>
              <w:rPr>
                <w:rFonts w:ascii="宋体" w:hAnsi="宋体" w:cs="宋体"/>
                <w:bCs/>
                <w:kern w:val="0"/>
                <w:szCs w:val="21"/>
              </w:rPr>
            </w:pPr>
            <w:r>
              <w:rPr>
                <w:rFonts w:asciiTheme="minorEastAsia" w:eastAsiaTheme="minorEastAsia" w:hAnsiTheme="minorEastAsia" w:hint="eastAsia"/>
                <w:szCs w:val="21"/>
              </w:rPr>
              <w:t>12、支持SNMP v1/v2/v3、Telnet、RMON、SSH，支持通过命令行、Web、中文图形化配置软件等方式进行配置和管理，支持自动配置、批量升级；</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13、提供原厂</w:t>
            </w:r>
            <w:r w:rsidRPr="00FD55D6">
              <w:rPr>
                <w:rFonts w:asciiTheme="minorEastAsia" w:eastAsiaTheme="minorEastAsia" w:hAnsiTheme="minorEastAsia" w:hint="eastAsia"/>
                <w:szCs w:val="21"/>
                <w:u w:val="single"/>
              </w:rPr>
              <w:t>1年</w:t>
            </w:r>
            <w:r>
              <w:rPr>
                <w:rFonts w:asciiTheme="minorEastAsia" w:eastAsiaTheme="minorEastAsia" w:hAnsiTheme="minorEastAsia" w:hint="eastAsia"/>
                <w:szCs w:val="21"/>
              </w:rPr>
              <w:t>设备维保服务。</w:t>
            </w:r>
          </w:p>
          <w:p w:rsidR="00D62E78" w:rsidRDefault="00D62E78" w:rsidP="00D62E78">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14、★提供国家进网许可证；</w:t>
            </w:r>
          </w:p>
          <w:p w:rsidR="00434D67" w:rsidRDefault="00D62E78" w:rsidP="00D62E78">
            <w:pPr>
              <w:tabs>
                <w:tab w:val="left" w:pos="720"/>
              </w:tabs>
              <w:spacing w:line="276" w:lineRule="auto"/>
              <w:rPr>
                <w:rFonts w:ascii="宋体" w:hAnsi="宋体"/>
                <w:color w:val="000000"/>
                <w:szCs w:val="21"/>
              </w:rPr>
            </w:pPr>
            <w:r>
              <w:rPr>
                <w:rFonts w:asciiTheme="minorEastAsia" w:eastAsiaTheme="minorEastAsia" w:hAnsiTheme="minorEastAsia" w:hint="eastAsia"/>
                <w:szCs w:val="21"/>
              </w:rPr>
              <w:t>15、★供货时提供原厂盖章的售后服务承诺函及供货证明以及提供</w:t>
            </w:r>
            <w:r>
              <w:rPr>
                <w:rFonts w:ascii="宋体" w:hAnsi="宋体" w:cs="宋体" w:hint="eastAsia"/>
                <w:bCs/>
                <w:kern w:val="0"/>
                <w:szCs w:val="21"/>
              </w:rPr>
              <w:t>物云物联平台设备接入和应用业务固件的授权。</w:t>
            </w:r>
          </w:p>
        </w:tc>
      </w:tr>
      <w:tr w:rsidR="00434D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pct"/>
          <w:jc w:val="center"/>
        </w:trPr>
        <w:tc>
          <w:tcPr>
            <w:tcW w:w="4961" w:type="pct"/>
            <w:gridSpan w:val="6"/>
            <w:tcMar>
              <w:top w:w="10" w:type="dxa"/>
              <w:left w:w="10" w:type="dxa"/>
              <w:right w:w="10" w:type="dxa"/>
            </w:tcMar>
            <w:vAlign w:val="center"/>
          </w:tcPr>
          <w:p w:rsidR="00434D67" w:rsidRDefault="009825A6">
            <w:pPr>
              <w:widowControl/>
              <w:spacing w:line="360" w:lineRule="auto"/>
              <w:ind w:left="28" w:right="28" w:firstLine="482"/>
              <w:jc w:val="center"/>
              <w:textAlignment w:val="center"/>
              <w:rPr>
                <w:rFonts w:ascii="宋体" w:hAnsi="宋体" w:cs="宋体"/>
                <w:b/>
                <w:szCs w:val="21"/>
              </w:rPr>
            </w:pPr>
            <w:r>
              <w:rPr>
                <w:rFonts w:ascii="宋体" w:hAnsi="宋体" w:cs="宋体" w:hint="eastAsia"/>
                <w:b/>
                <w:kern w:val="0"/>
                <w:szCs w:val="21"/>
              </w:rPr>
              <w:lastRenderedPageBreak/>
              <w:t>商务条款</w:t>
            </w:r>
          </w:p>
        </w:tc>
      </w:tr>
      <w:tr w:rsidR="00434D6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pct"/>
          <w:jc w:val="center"/>
        </w:trPr>
        <w:tc>
          <w:tcPr>
            <w:tcW w:w="4961" w:type="pct"/>
            <w:gridSpan w:val="6"/>
            <w:tcMar>
              <w:top w:w="10" w:type="dxa"/>
              <w:left w:w="10" w:type="dxa"/>
              <w:right w:w="10" w:type="dxa"/>
            </w:tcMar>
          </w:tcPr>
          <w:p w:rsidR="00434D67" w:rsidRDefault="009825A6">
            <w:pPr>
              <w:widowControl/>
              <w:shd w:val="clear" w:color="auto" w:fill="FFFFFF"/>
              <w:spacing w:line="360" w:lineRule="auto"/>
              <w:rPr>
                <w:rFonts w:ascii="宋体" w:hAnsi="宋体"/>
                <w:szCs w:val="21"/>
              </w:rPr>
            </w:pPr>
            <w:r>
              <w:rPr>
                <w:rFonts w:ascii="宋体" w:hAnsi="宋体" w:hint="eastAsia"/>
                <w:szCs w:val="21"/>
              </w:rPr>
              <w:t>一、合同签订期：自成交通知书发出之日起5个工作日内。</w:t>
            </w:r>
          </w:p>
          <w:p w:rsidR="00434D67" w:rsidRDefault="009825A6">
            <w:pPr>
              <w:widowControl/>
              <w:shd w:val="clear" w:color="auto" w:fill="FFFFFF"/>
              <w:spacing w:line="360" w:lineRule="auto"/>
              <w:rPr>
                <w:rFonts w:ascii="宋体" w:hAnsi="宋体"/>
                <w:szCs w:val="21"/>
              </w:rPr>
            </w:pPr>
            <w:r>
              <w:rPr>
                <w:rFonts w:ascii="宋体" w:hAnsi="宋体" w:hint="eastAsia"/>
                <w:szCs w:val="21"/>
              </w:rPr>
              <w:t>★二、提交服务成果时间：自签订合同之日起20个工作日内，必须完成线路联调、测试和开通工作。</w:t>
            </w:r>
          </w:p>
          <w:p w:rsidR="00434D67" w:rsidRDefault="009825A6">
            <w:pPr>
              <w:widowControl/>
              <w:shd w:val="clear" w:color="auto" w:fill="FFFFFF"/>
              <w:spacing w:line="360" w:lineRule="auto"/>
              <w:rPr>
                <w:rFonts w:ascii="宋体" w:hAnsi="宋体"/>
                <w:szCs w:val="21"/>
              </w:rPr>
            </w:pPr>
            <w:r>
              <w:rPr>
                <w:rFonts w:ascii="宋体" w:hAnsi="宋体" w:hint="eastAsia"/>
                <w:szCs w:val="21"/>
              </w:rPr>
              <w:t>★三、提交服务成果地点：采购人指定地点。</w:t>
            </w:r>
          </w:p>
          <w:p w:rsidR="00434D67" w:rsidRDefault="009825A6">
            <w:pPr>
              <w:widowControl/>
              <w:shd w:val="clear" w:color="auto" w:fill="FFFFFF"/>
              <w:spacing w:line="360" w:lineRule="auto"/>
              <w:rPr>
                <w:rFonts w:ascii="宋体" w:hAnsi="宋体"/>
                <w:szCs w:val="21"/>
              </w:rPr>
            </w:pPr>
            <w:r>
              <w:rPr>
                <w:rFonts w:ascii="宋体" w:hAnsi="宋体" w:hint="eastAsia"/>
                <w:szCs w:val="21"/>
              </w:rPr>
              <w:t>★四、服务期：线路租用期3年。</w:t>
            </w:r>
          </w:p>
          <w:p w:rsidR="00434D67" w:rsidRDefault="009825A6">
            <w:pPr>
              <w:widowControl/>
              <w:shd w:val="clear" w:color="auto" w:fill="FFFFFF"/>
              <w:spacing w:line="360" w:lineRule="auto"/>
              <w:rPr>
                <w:rFonts w:ascii="宋体" w:hAnsi="宋体"/>
                <w:szCs w:val="21"/>
              </w:rPr>
            </w:pPr>
            <w:r>
              <w:rPr>
                <w:rFonts w:ascii="宋体" w:hAnsi="宋体" w:hint="eastAsia"/>
                <w:szCs w:val="21"/>
              </w:rPr>
              <w:t>五、售后服务要求：</w:t>
            </w:r>
          </w:p>
          <w:p w:rsidR="00434D67" w:rsidRDefault="009825A6">
            <w:pPr>
              <w:widowControl/>
              <w:shd w:val="clear" w:color="auto" w:fill="FFFFFF"/>
              <w:spacing w:line="360" w:lineRule="auto"/>
              <w:rPr>
                <w:rFonts w:ascii="宋体" w:hAnsi="宋体"/>
                <w:szCs w:val="21"/>
              </w:rPr>
            </w:pPr>
            <w:r>
              <w:rPr>
                <w:rFonts w:ascii="宋体" w:hAnsi="宋体" w:hint="eastAsia"/>
                <w:szCs w:val="21"/>
              </w:rPr>
              <w:t>1、★线路</w:t>
            </w:r>
            <w:r>
              <w:rPr>
                <w:rFonts w:ascii="宋体" w:hAnsi="宋体"/>
                <w:szCs w:val="21"/>
              </w:rPr>
              <w:t>质保期</w:t>
            </w:r>
            <w:r>
              <w:rPr>
                <w:rFonts w:ascii="宋体" w:hAnsi="宋体" w:hint="eastAsia"/>
                <w:szCs w:val="21"/>
              </w:rPr>
              <w:t>3</w:t>
            </w:r>
            <w:r>
              <w:rPr>
                <w:rFonts w:ascii="宋体" w:hAnsi="宋体"/>
                <w:szCs w:val="21"/>
              </w:rPr>
              <w:t>年</w:t>
            </w:r>
            <w:r>
              <w:rPr>
                <w:rFonts w:ascii="宋体" w:hAnsi="宋体" w:hint="eastAsia"/>
                <w:szCs w:val="21"/>
              </w:rPr>
              <w:t>。</w:t>
            </w:r>
          </w:p>
          <w:p w:rsidR="00434D67" w:rsidRDefault="009825A6">
            <w:pPr>
              <w:widowControl/>
              <w:shd w:val="clear" w:color="auto" w:fill="FFFFFF"/>
              <w:spacing w:line="360" w:lineRule="auto"/>
              <w:rPr>
                <w:rFonts w:ascii="宋体" w:hAnsi="宋体"/>
                <w:szCs w:val="21"/>
              </w:rPr>
            </w:pPr>
            <w:r>
              <w:rPr>
                <w:rFonts w:ascii="宋体" w:hAnsi="宋体" w:hint="eastAsia"/>
                <w:szCs w:val="21"/>
              </w:rPr>
              <w:t>2、★在线路质保期内，全额减免租用线路的安装费、调试费和迁移费，当采购人线路需要扩展或升级时，免费提供解决方案。</w:t>
            </w:r>
          </w:p>
          <w:p w:rsidR="00434D67" w:rsidRDefault="009825A6">
            <w:pPr>
              <w:widowControl/>
              <w:shd w:val="clear" w:color="auto" w:fill="FFFFFF"/>
              <w:spacing w:line="360" w:lineRule="auto"/>
              <w:rPr>
                <w:rFonts w:ascii="宋体" w:hAnsi="宋体"/>
                <w:szCs w:val="21"/>
              </w:rPr>
            </w:pPr>
            <w:r>
              <w:rPr>
                <w:rFonts w:ascii="宋体" w:hAnsi="宋体" w:hint="eastAsia"/>
                <w:szCs w:val="21"/>
              </w:rPr>
              <w:lastRenderedPageBreak/>
              <w:t>3、在线路质保期内，对线路进行免费维护，如果线路出现故障，2</w:t>
            </w:r>
            <w:r w:rsidR="00CF653A">
              <w:rPr>
                <w:rFonts w:ascii="宋体" w:hAnsi="宋体" w:hint="eastAsia"/>
                <w:szCs w:val="21"/>
              </w:rPr>
              <w:t>小时</w:t>
            </w:r>
            <w:r>
              <w:rPr>
                <w:rFonts w:ascii="宋体" w:hAnsi="宋体" w:hint="eastAsia"/>
                <w:szCs w:val="21"/>
              </w:rPr>
              <w:t>内做出响应，6个小时内赶往现场，8小时内解决问题。</w:t>
            </w:r>
          </w:p>
          <w:p w:rsidR="00434D67" w:rsidRDefault="009825A6">
            <w:pPr>
              <w:widowControl/>
              <w:shd w:val="clear" w:color="auto" w:fill="FFFFFF"/>
              <w:spacing w:line="360" w:lineRule="auto"/>
              <w:rPr>
                <w:rFonts w:ascii="宋体" w:hAnsi="宋体"/>
                <w:szCs w:val="21"/>
              </w:rPr>
            </w:pPr>
            <w:r>
              <w:rPr>
                <w:rFonts w:ascii="宋体" w:hAnsi="宋体" w:hint="eastAsia"/>
                <w:szCs w:val="21"/>
              </w:rPr>
              <w:t>4、在线路质保期内，每个半年至少派人对线路进行一次巡检，检查网络设备和主干光缆的运行情况，并提交巡检报告。</w:t>
            </w:r>
          </w:p>
          <w:p w:rsidR="00434D67" w:rsidRDefault="009825A6">
            <w:pPr>
              <w:widowControl/>
              <w:shd w:val="clear" w:color="auto" w:fill="FFFFFF"/>
              <w:spacing w:line="360" w:lineRule="auto"/>
              <w:rPr>
                <w:rFonts w:ascii="宋体" w:hAnsi="宋体"/>
                <w:szCs w:val="21"/>
              </w:rPr>
            </w:pPr>
            <w:r>
              <w:rPr>
                <w:rFonts w:ascii="宋体" w:hAnsi="宋体" w:hint="eastAsia"/>
                <w:szCs w:val="21"/>
              </w:rPr>
              <w:t>六、其他要求：</w:t>
            </w:r>
          </w:p>
          <w:p w:rsidR="00434D67" w:rsidRDefault="009825A6">
            <w:pPr>
              <w:widowControl/>
              <w:shd w:val="clear" w:color="auto" w:fill="FFFFFF"/>
              <w:spacing w:line="360" w:lineRule="auto"/>
              <w:rPr>
                <w:rFonts w:ascii="宋体" w:hAnsi="宋体"/>
                <w:szCs w:val="21"/>
              </w:rPr>
            </w:pPr>
            <w:r>
              <w:rPr>
                <w:rFonts w:ascii="宋体" w:hAnsi="宋体"/>
                <w:szCs w:val="21"/>
              </w:rPr>
              <w:t>1</w:t>
            </w:r>
            <w:r>
              <w:rPr>
                <w:rFonts w:ascii="宋体" w:hAnsi="宋体" w:hint="eastAsia"/>
                <w:szCs w:val="21"/>
              </w:rPr>
              <w:t>、报价必须含以下部分，包括但不限于：</w:t>
            </w:r>
          </w:p>
          <w:p w:rsidR="00434D67" w:rsidRDefault="009825A6">
            <w:pPr>
              <w:widowControl/>
              <w:shd w:val="clear" w:color="auto" w:fill="FFFFFF"/>
              <w:spacing w:line="360" w:lineRule="auto"/>
              <w:rPr>
                <w:rFonts w:ascii="宋体" w:hAnsi="宋体"/>
                <w:szCs w:val="21"/>
              </w:rPr>
            </w:pPr>
            <w:r>
              <w:rPr>
                <w:rFonts w:ascii="宋体" w:hAnsi="宋体" w:hint="eastAsia"/>
                <w:szCs w:val="21"/>
              </w:rPr>
              <w:t>（1）服务的价格；</w:t>
            </w:r>
          </w:p>
          <w:p w:rsidR="00434D67" w:rsidRDefault="009825A6">
            <w:pPr>
              <w:widowControl/>
              <w:shd w:val="clear" w:color="auto" w:fill="FFFFFF"/>
              <w:spacing w:line="360" w:lineRule="auto"/>
              <w:rPr>
                <w:rFonts w:ascii="宋体" w:hAnsi="宋体"/>
                <w:szCs w:val="21"/>
              </w:rPr>
            </w:pPr>
            <w:r>
              <w:rPr>
                <w:rFonts w:ascii="宋体" w:hAnsi="宋体" w:hint="eastAsia"/>
                <w:szCs w:val="21"/>
              </w:rPr>
              <w:t>（2）招标代理服务费，必要的保险费用和各项税金；</w:t>
            </w:r>
          </w:p>
          <w:p w:rsidR="00434D67" w:rsidRDefault="009825A6">
            <w:pPr>
              <w:widowControl/>
              <w:shd w:val="clear" w:color="auto" w:fill="FFFFFF"/>
              <w:spacing w:line="360" w:lineRule="auto"/>
              <w:rPr>
                <w:rFonts w:ascii="宋体" w:hAnsi="宋体"/>
                <w:szCs w:val="21"/>
              </w:rPr>
            </w:pPr>
            <w:r>
              <w:rPr>
                <w:rFonts w:ascii="宋体" w:hAnsi="宋体" w:hint="eastAsia"/>
                <w:szCs w:val="21"/>
              </w:rPr>
              <w:t>（3）其他费用：如运输、装卸、安装、调试、培训、技术支持、售后服务、更新升级等费用；</w:t>
            </w:r>
          </w:p>
          <w:p w:rsidR="00434D67" w:rsidRDefault="009825A6">
            <w:pPr>
              <w:widowControl/>
              <w:shd w:val="clear" w:color="auto" w:fill="FFFFFF"/>
              <w:spacing w:line="360" w:lineRule="auto"/>
              <w:rPr>
                <w:rFonts w:ascii="宋体" w:hAnsi="宋体"/>
                <w:szCs w:val="21"/>
              </w:rPr>
            </w:pPr>
            <w:r>
              <w:rPr>
                <w:rFonts w:ascii="宋体" w:hAnsi="宋体" w:hint="eastAsia"/>
                <w:szCs w:val="21"/>
              </w:rPr>
              <w:t>（4）安装费用（包括但不限于各类软件、系统等的安装、集成、试运行等级费用）；</w:t>
            </w:r>
          </w:p>
          <w:p w:rsidR="00434D67" w:rsidRDefault="009825A6">
            <w:pPr>
              <w:widowControl/>
              <w:shd w:val="clear" w:color="auto" w:fill="FFFFFF"/>
              <w:spacing w:line="360" w:lineRule="auto"/>
              <w:rPr>
                <w:rFonts w:ascii="宋体" w:hAnsi="宋体"/>
                <w:szCs w:val="21"/>
              </w:rPr>
            </w:pPr>
            <w:r>
              <w:rPr>
                <w:rFonts w:ascii="宋体" w:hAnsi="宋体" w:hint="eastAsia"/>
                <w:szCs w:val="21"/>
              </w:rPr>
              <w:t>（5）培训费用（包括但不限于场地费、教材等）；</w:t>
            </w:r>
          </w:p>
          <w:p w:rsidR="00434D67" w:rsidRDefault="009825A6">
            <w:pPr>
              <w:widowControl/>
              <w:shd w:val="clear" w:color="auto" w:fill="FFFFFF"/>
              <w:spacing w:line="360" w:lineRule="auto"/>
              <w:rPr>
                <w:rFonts w:ascii="宋体" w:hAnsi="宋体"/>
                <w:szCs w:val="21"/>
              </w:rPr>
            </w:pPr>
            <w:r>
              <w:rPr>
                <w:rFonts w:ascii="宋体" w:hAnsi="宋体" w:hint="eastAsia"/>
                <w:szCs w:val="21"/>
              </w:rPr>
              <w:t>（6）完成项目所需的全部人工费用（包含但不限于派出工作人的交通费、住宿费、伙食补助费）；</w:t>
            </w:r>
          </w:p>
          <w:p w:rsidR="00434D67" w:rsidRPr="006856DB" w:rsidRDefault="009825A6">
            <w:pPr>
              <w:widowControl/>
              <w:shd w:val="clear" w:color="auto" w:fill="FFFFFF"/>
              <w:spacing w:line="360" w:lineRule="auto"/>
              <w:rPr>
                <w:rFonts w:ascii="宋体" w:hAnsi="宋体"/>
                <w:szCs w:val="21"/>
              </w:rPr>
            </w:pPr>
            <w:r w:rsidRPr="006856DB">
              <w:rPr>
                <w:rFonts w:ascii="宋体" w:hAnsi="宋体" w:hint="eastAsia"/>
                <w:szCs w:val="21"/>
              </w:rPr>
              <w:t>（7）项目整体验收各项费用。</w:t>
            </w:r>
          </w:p>
          <w:p w:rsidR="00434D67" w:rsidRDefault="009825A6">
            <w:pPr>
              <w:widowControl/>
              <w:spacing w:line="360" w:lineRule="auto"/>
              <w:ind w:left="28" w:right="28"/>
              <w:jc w:val="left"/>
              <w:textAlignment w:val="top"/>
              <w:rPr>
                <w:rFonts w:ascii="宋体" w:hAnsi="宋体" w:cs="宋体"/>
                <w:szCs w:val="21"/>
              </w:rPr>
            </w:pPr>
            <w:r w:rsidRPr="006856DB">
              <w:rPr>
                <w:rFonts w:ascii="宋体" w:hAnsi="宋体" w:hint="eastAsia"/>
                <w:szCs w:val="21"/>
              </w:rPr>
              <w:t>2、付款方式：本项目无预付款，供应商提交的服务经采购人书面验收合格后，分四年支付本项目款项，每年支付本次中标金额的25%款项。</w:t>
            </w:r>
          </w:p>
        </w:tc>
      </w:tr>
    </w:tbl>
    <w:p w:rsidR="00434D67" w:rsidRDefault="00434D67">
      <w:pPr>
        <w:autoSpaceDE w:val="0"/>
        <w:autoSpaceDN w:val="0"/>
        <w:adjustRightInd w:val="0"/>
        <w:spacing w:line="360" w:lineRule="auto"/>
        <w:ind w:firstLineChars="147" w:firstLine="354"/>
        <w:rPr>
          <w:rFonts w:ascii="宋体" w:hAnsi="Arial"/>
          <w:b/>
          <w:kern w:val="0"/>
          <w:sz w:val="24"/>
        </w:rPr>
      </w:pPr>
    </w:p>
    <w:p w:rsidR="00434D67" w:rsidRDefault="009825A6">
      <w:pPr>
        <w:widowControl/>
        <w:jc w:val="left"/>
        <w:rPr>
          <w:kern w:val="0"/>
          <w:sz w:val="36"/>
          <w:szCs w:val="20"/>
        </w:rPr>
      </w:pPr>
      <w:bookmarkStart w:id="12" w:name="_Toc22917845"/>
      <w:r>
        <w:rPr>
          <w:sz w:val="36"/>
        </w:rPr>
        <w:br w:type="page"/>
      </w:r>
    </w:p>
    <w:p w:rsidR="00434D67" w:rsidRDefault="009825A6">
      <w:pPr>
        <w:pStyle w:val="afa"/>
        <w:jc w:val="center"/>
        <w:outlineLvl w:val="0"/>
        <w:rPr>
          <w:rFonts w:ascii="Times New Roman" w:hAnsi="Times New Roman"/>
          <w:b/>
          <w:sz w:val="36"/>
        </w:rPr>
      </w:pPr>
      <w:bookmarkStart w:id="13" w:name="_Toc43563143"/>
      <w:bookmarkStart w:id="14" w:name="_Toc43563082"/>
      <w:r>
        <w:rPr>
          <w:rFonts w:ascii="Times New Roman" w:hAnsi="Times New Roman" w:hint="eastAsia"/>
          <w:b/>
          <w:sz w:val="36"/>
        </w:rPr>
        <w:lastRenderedPageBreak/>
        <w:t>第三章</w:t>
      </w:r>
      <w:r>
        <w:rPr>
          <w:rFonts w:ascii="Times New Roman" w:hAnsi="Times New Roman" w:hint="eastAsia"/>
          <w:b/>
          <w:sz w:val="36"/>
        </w:rPr>
        <w:t xml:space="preserve">  </w:t>
      </w:r>
      <w:r>
        <w:rPr>
          <w:rFonts w:ascii="Times New Roman" w:hAnsi="Times New Roman" w:hint="eastAsia"/>
          <w:b/>
          <w:sz w:val="36"/>
        </w:rPr>
        <w:t>评标方法（综合评分法）</w:t>
      </w:r>
      <w:bookmarkEnd w:id="12"/>
      <w:bookmarkEnd w:id="13"/>
      <w:bookmarkEnd w:id="14"/>
    </w:p>
    <w:p w:rsidR="00434D67" w:rsidRDefault="009825A6">
      <w:pPr>
        <w:spacing w:line="360" w:lineRule="exact"/>
        <w:ind w:firstLineChars="20" w:firstLine="42"/>
        <w:rPr>
          <w:rFonts w:ascii="宋体" w:hAnsi="宋体" w:cs="宋体"/>
          <w:b/>
          <w:bCs/>
          <w:szCs w:val="21"/>
        </w:rPr>
      </w:pPr>
      <w:bookmarkStart w:id="15" w:name="_Toc213325923"/>
      <w:bookmarkStart w:id="16" w:name="_Toc213206174"/>
      <w:r>
        <w:rPr>
          <w:rFonts w:ascii="宋体" w:hAnsi="宋体" w:cs="宋体" w:hint="eastAsia"/>
          <w:b/>
          <w:bCs/>
          <w:szCs w:val="21"/>
        </w:rPr>
        <w:t>标段一评标办法</w:t>
      </w:r>
    </w:p>
    <w:p w:rsidR="00434D67" w:rsidRDefault="009825A6">
      <w:pPr>
        <w:spacing w:line="360" w:lineRule="exact"/>
        <w:ind w:firstLineChars="20" w:firstLine="42"/>
        <w:rPr>
          <w:rFonts w:ascii="宋体" w:hAnsi="宋体" w:cs="宋体"/>
          <w:bCs/>
          <w:szCs w:val="21"/>
        </w:rPr>
      </w:pPr>
      <w:r>
        <w:rPr>
          <w:rFonts w:ascii="宋体" w:hAnsi="宋体" w:cs="宋体" w:hint="eastAsia"/>
          <w:bCs/>
          <w:szCs w:val="21"/>
        </w:rPr>
        <w:t>本项目评标方法：综合评分法</w:t>
      </w:r>
    </w:p>
    <w:p w:rsidR="00434D67" w:rsidRDefault="009825A6">
      <w:pPr>
        <w:spacing w:line="360" w:lineRule="exact"/>
        <w:ind w:firstLineChars="20" w:firstLine="42"/>
        <w:rPr>
          <w:rFonts w:ascii="宋体" w:hAnsi="宋体" w:cs="宋体"/>
          <w:b/>
          <w:bCs/>
          <w:szCs w:val="21"/>
        </w:rPr>
      </w:pPr>
      <w:r>
        <w:rPr>
          <w:rFonts w:ascii="宋体" w:hAnsi="宋体" w:cs="宋体" w:hint="eastAsia"/>
          <w:b/>
          <w:bCs/>
          <w:szCs w:val="21"/>
        </w:rPr>
        <w:t>一、评标原则</w:t>
      </w:r>
    </w:p>
    <w:p w:rsidR="00434D67" w:rsidRDefault="009825A6">
      <w:pPr>
        <w:spacing w:line="360" w:lineRule="exact"/>
        <w:ind w:firstLine="420"/>
        <w:rPr>
          <w:rFonts w:ascii="宋体" w:hAnsi="宋体" w:cs="宋体"/>
          <w:bCs/>
          <w:szCs w:val="21"/>
        </w:rPr>
      </w:pPr>
      <w:r>
        <w:rPr>
          <w:rFonts w:ascii="宋体" w:hAnsi="宋体" w:cs="宋体"/>
          <w:bCs/>
          <w:szCs w:val="21"/>
        </w:rPr>
        <w:t>(</w:t>
      </w:r>
      <w:r>
        <w:rPr>
          <w:rFonts w:ascii="宋体" w:hAnsi="宋体" w:cs="宋体" w:hint="eastAsia"/>
          <w:bCs/>
          <w:szCs w:val="21"/>
        </w:rPr>
        <w:t>一)评委构成：评标委员会由采购人代表和评审专家组成，成员人数应当为</w:t>
      </w:r>
      <w:r>
        <w:rPr>
          <w:rFonts w:ascii="宋体" w:hAnsi="宋体" w:cs="宋体"/>
          <w:bCs/>
          <w:szCs w:val="21"/>
        </w:rPr>
        <w:t>5</w:t>
      </w:r>
      <w:r>
        <w:rPr>
          <w:rFonts w:ascii="宋体" w:hAnsi="宋体" w:cs="宋体" w:hint="eastAsia"/>
          <w:bCs/>
          <w:szCs w:val="21"/>
        </w:rPr>
        <w:t>人以上单数，其中评审专家不得少于成员总数的三分之二。采购项目符合下列情形之一的，评标委员会成员人数应当为</w:t>
      </w:r>
      <w:r>
        <w:rPr>
          <w:rFonts w:ascii="宋体" w:hAnsi="宋体" w:cs="宋体"/>
          <w:bCs/>
          <w:szCs w:val="21"/>
        </w:rPr>
        <w:t>7</w:t>
      </w:r>
      <w:r>
        <w:rPr>
          <w:rFonts w:ascii="宋体" w:hAnsi="宋体" w:cs="宋体" w:hint="eastAsia"/>
          <w:bCs/>
          <w:szCs w:val="21"/>
        </w:rPr>
        <w:t>人以上单数：</w:t>
      </w:r>
      <w:r>
        <w:rPr>
          <w:rFonts w:ascii="宋体" w:hAnsi="宋体" w:cs="宋体"/>
          <w:bCs/>
          <w:szCs w:val="21"/>
        </w:rPr>
        <w:t>1.</w:t>
      </w:r>
      <w:r>
        <w:rPr>
          <w:rFonts w:ascii="宋体" w:hAnsi="宋体" w:cs="宋体" w:hint="eastAsia"/>
          <w:bCs/>
          <w:szCs w:val="21"/>
        </w:rPr>
        <w:t>采购预算金额在</w:t>
      </w:r>
      <w:r>
        <w:rPr>
          <w:rFonts w:ascii="宋体" w:hAnsi="宋体" w:cs="宋体"/>
          <w:bCs/>
          <w:szCs w:val="21"/>
        </w:rPr>
        <w:t>1000</w:t>
      </w:r>
      <w:r>
        <w:rPr>
          <w:rFonts w:ascii="宋体" w:hAnsi="宋体" w:cs="宋体" w:hint="eastAsia"/>
          <w:bCs/>
          <w:szCs w:val="21"/>
        </w:rPr>
        <w:t>万元以上；</w:t>
      </w:r>
      <w:r>
        <w:rPr>
          <w:rFonts w:ascii="宋体" w:hAnsi="宋体" w:cs="宋体"/>
          <w:bCs/>
          <w:szCs w:val="21"/>
        </w:rPr>
        <w:t>2.</w:t>
      </w:r>
      <w:r>
        <w:rPr>
          <w:rFonts w:ascii="宋体" w:hAnsi="宋体" w:cs="宋体" w:hint="eastAsia"/>
          <w:bCs/>
          <w:szCs w:val="21"/>
        </w:rPr>
        <w:t>技术复杂；</w:t>
      </w:r>
      <w:r>
        <w:rPr>
          <w:rFonts w:ascii="宋体" w:hAnsi="宋体" w:cs="宋体"/>
          <w:bCs/>
          <w:szCs w:val="21"/>
        </w:rPr>
        <w:t>3.</w:t>
      </w:r>
      <w:r>
        <w:rPr>
          <w:rFonts w:ascii="宋体" w:hAnsi="宋体" w:cs="宋体" w:hint="eastAsia"/>
          <w:bCs/>
          <w:szCs w:val="21"/>
        </w:rPr>
        <w:t>社会影响较大。</w:t>
      </w:r>
    </w:p>
    <w:p w:rsidR="00434D67" w:rsidRDefault="009825A6">
      <w:pPr>
        <w:spacing w:line="360" w:lineRule="exact"/>
        <w:ind w:firstLine="420"/>
        <w:rPr>
          <w:rFonts w:ascii="宋体" w:hAnsi="宋体" w:cs="宋体"/>
          <w:bCs/>
          <w:szCs w:val="21"/>
        </w:rPr>
      </w:pPr>
      <w:r>
        <w:rPr>
          <w:rFonts w:ascii="宋体" w:hAnsi="宋体" w:cs="宋体"/>
          <w:bCs/>
          <w:szCs w:val="21"/>
        </w:rPr>
        <w:t>(</w:t>
      </w:r>
      <w:r>
        <w:rPr>
          <w:rFonts w:ascii="宋体" w:hAnsi="宋体" w:cs="宋体" w:hint="eastAsia"/>
          <w:bCs/>
          <w:szCs w:val="21"/>
        </w:rPr>
        <w:t>二)评标依据：评委将以招投标文件为评标依据，对投标人的投标报价、技术、信誉业绩、售后服务、政策功能等方面内容按百分制打分。</w:t>
      </w:r>
    </w:p>
    <w:p w:rsidR="00434D67" w:rsidRDefault="009825A6">
      <w:pPr>
        <w:spacing w:line="360" w:lineRule="exact"/>
        <w:ind w:firstLine="420"/>
        <w:rPr>
          <w:rFonts w:ascii="宋体" w:hAnsi="宋体" w:cs="宋体"/>
          <w:bCs/>
          <w:szCs w:val="21"/>
        </w:rPr>
      </w:pPr>
      <w:r>
        <w:rPr>
          <w:rFonts w:ascii="宋体" w:hAnsi="宋体" w:cs="宋体"/>
          <w:bCs/>
          <w:szCs w:val="21"/>
        </w:rPr>
        <w:t>(</w:t>
      </w:r>
      <w:r>
        <w:rPr>
          <w:rFonts w:ascii="宋体" w:hAnsi="宋体" w:cs="宋体" w:hint="eastAsia"/>
          <w:bCs/>
          <w:szCs w:val="21"/>
        </w:rPr>
        <w:t>三)评标方式：以封闭方式进行。</w:t>
      </w:r>
    </w:p>
    <w:p w:rsidR="00434D67" w:rsidRDefault="009825A6">
      <w:pPr>
        <w:spacing w:line="360" w:lineRule="exact"/>
        <w:ind w:firstLine="420"/>
        <w:rPr>
          <w:rFonts w:ascii="宋体" w:hAnsi="宋体" w:cs="宋体"/>
          <w:bCs/>
          <w:szCs w:val="21"/>
        </w:rPr>
      </w:pPr>
      <w:r>
        <w:rPr>
          <w:rFonts w:ascii="宋体" w:hAnsi="宋体" w:cs="宋体"/>
          <w:bCs/>
          <w:szCs w:val="21"/>
        </w:rPr>
        <w:t>(</w:t>
      </w:r>
      <w:r>
        <w:rPr>
          <w:rFonts w:ascii="宋体" w:hAnsi="宋体" w:cs="宋体" w:hint="eastAsia"/>
          <w:bCs/>
          <w:szCs w:val="21"/>
        </w:rPr>
        <w:t>四)按照《政府采购促进中小企业发展暂行办法》（财库</w:t>
      </w:r>
      <w:r>
        <w:rPr>
          <w:rFonts w:ascii="宋体" w:hAnsi="宋体" w:cs="宋体"/>
          <w:bCs/>
          <w:szCs w:val="21"/>
        </w:rPr>
        <w:t>[2011]181</w:t>
      </w:r>
      <w:r>
        <w:rPr>
          <w:rFonts w:ascii="宋体" w:hAnsi="宋体" w:cs="宋体" w:hint="eastAsia"/>
          <w:bCs/>
          <w:szCs w:val="21"/>
        </w:rPr>
        <w:t>号），投标单位认定为小型和微型企业的（以投标文件提供的符合规定的有关材料为准），对投标价给予10</w:t>
      </w:r>
      <w:r>
        <w:rPr>
          <w:rFonts w:ascii="宋体" w:hAnsi="宋体" w:cs="宋体"/>
          <w:bCs/>
          <w:szCs w:val="21"/>
        </w:rPr>
        <w:t>%</w:t>
      </w:r>
      <w:r>
        <w:rPr>
          <w:rFonts w:ascii="宋体" w:hAnsi="宋体" w:cs="宋体" w:hint="eastAsia"/>
          <w:bCs/>
          <w:szCs w:val="21"/>
        </w:rPr>
        <w:t>的扣除，扣除后的价格为评标报价，即评标报价</w:t>
      </w:r>
      <w:r>
        <w:rPr>
          <w:rFonts w:ascii="宋体" w:hAnsi="宋体" w:cs="宋体"/>
          <w:bCs/>
          <w:szCs w:val="21"/>
        </w:rPr>
        <w:t>=</w:t>
      </w:r>
      <w:r>
        <w:rPr>
          <w:rFonts w:ascii="宋体" w:hAnsi="宋体" w:cs="宋体" w:hint="eastAsia"/>
          <w:bCs/>
          <w:szCs w:val="21"/>
        </w:rPr>
        <w:t>投标价×（</w:t>
      </w:r>
      <w:r>
        <w:rPr>
          <w:rFonts w:ascii="宋体" w:hAnsi="宋体" w:cs="宋体"/>
          <w:bCs/>
          <w:szCs w:val="21"/>
        </w:rPr>
        <w:t>1-</w:t>
      </w:r>
      <w:r>
        <w:rPr>
          <w:rFonts w:ascii="宋体" w:hAnsi="宋体" w:cs="宋体" w:hint="eastAsia"/>
          <w:bCs/>
          <w:szCs w:val="21"/>
        </w:rPr>
        <w:t>10</w:t>
      </w:r>
      <w:r>
        <w:rPr>
          <w:rFonts w:ascii="宋体" w:hAnsi="宋体" w:cs="宋体"/>
          <w:bCs/>
          <w:szCs w:val="21"/>
        </w:rPr>
        <w:t>%</w:t>
      </w:r>
      <w:r>
        <w:rPr>
          <w:rFonts w:ascii="宋体" w:hAnsi="宋体" w:cs="宋体" w:hint="eastAsia"/>
          <w:bCs/>
          <w:szCs w:val="21"/>
        </w:rPr>
        <w:t>）；除上述情况外，评标报价</w:t>
      </w:r>
      <w:r>
        <w:rPr>
          <w:rFonts w:ascii="宋体" w:hAnsi="宋体" w:cs="宋体"/>
          <w:bCs/>
          <w:szCs w:val="21"/>
        </w:rPr>
        <w:t>=</w:t>
      </w:r>
      <w:r>
        <w:rPr>
          <w:rFonts w:ascii="宋体" w:hAnsi="宋体" w:cs="宋体" w:hint="eastAsia"/>
          <w:bCs/>
          <w:szCs w:val="21"/>
        </w:rPr>
        <w:t>投标价。</w:t>
      </w:r>
    </w:p>
    <w:p w:rsidR="00434D67" w:rsidRDefault="009825A6">
      <w:pPr>
        <w:spacing w:line="360" w:lineRule="exact"/>
        <w:ind w:firstLine="420"/>
        <w:rPr>
          <w:rFonts w:ascii="宋体" w:hAnsi="宋体" w:cs="宋体"/>
          <w:bCs/>
          <w:szCs w:val="21"/>
        </w:rPr>
      </w:pPr>
      <w:r>
        <w:rPr>
          <w:rFonts w:ascii="宋体" w:hAnsi="宋体" w:cs="宋体" w:hint="eastAsia"/>
          <w:bCs/>
          <w:szCs w:val="21"/>
        </w:rPr>
        <w:t>监狱企业视同小型、微型企业。监狱企业参加政府采购活动时，应当提供由省级以上监狱管理局、戒毒管理局（含新疆生产建设兵团）出具的属于监狱企业的证明文件。</w:t>
      </w:r>
    </w:p>
    <w:p w:rsidR="00434D67" w:rsidRDefault="009825A6">
      <w:pPr>
        <w:spacing w:line="360" w:lineRule="exact"/>
        <w:ind w:firstLine="420"/>
        <w:rPr>
          <w:rFonts w:ascii="宋体" w:hAnsi="宋体" w:cs="宋体"/>
          <w:bCs/>
          <w:szCs w:val="21"/>
        </w:rPr>
      </w:pPr>
      <w:r>
        <w:rPr>
          <w:rFonts w:ascii="宋体" w:hAnsi="宋体" w:cs="宋体" w:hint="eastAsia"/>
          <w:bCs/>
          <w:szCs w:val="21"/>
        </w:rPr>
        <w:t>残疾人福利性单位视同小型、微型企业。符合条件的残疾人福利性单位在参加政府采购活动时，应当提供规定的《残疾人福利性单位声明函》，并对声明的真实性负责。</w:t>
      </w:r>
    </w:p>
    <w:p w:rsidR="00434D67" w:rsidRDefault="009825A6">
      <w:pPr>
        <w:spacing w:line="360" w:lineRule="exact"/>
        <w:ind w:firstLineChars="200" w:firstLine="420"/>
        <w:rPr>
          <w:rFonts w:ascii="宋体" w:hAnsi="宋体" w:cs="宋体"/>
          <w:b/>
          <w:szCs w:val="21"/>
        </w:rPr>
      </w:pPr>
      <w:r>
        <w:rPr>
          <w:rFonts w:ascii="宋体" w:hAnsi="宋体" w:cs="宋体" w:hint="eastAsia"/>
          <w:bCs/>
          <w:szCs w:val="21"/>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34D67" w:rsidRDefault="009825A6">
      <w:pPr>
        <w:spacing w:line="360" w:lineRule="exact"/>
        <w:rPr>
          <w:rFonts w:ascii="宋体" w:hAnsi="宋体" w:cs="宋体"/>
          <w:b/>
          <w:bCs/>
          <w:szCs w:val="21"/>
        </w:rPr>
      </w:pPr>
      <w:r>
        <w:rPr>
          <w:rFonts w:ascii="宋体" w:hAnsi="宋体" w:cs="宋体" w:hint="eastAsia"/>
          <w:b/>
          <w:bCs/>
          <w:szCs w:val="21"/>
        </w:rPr>
        <w:t>二、评定方法</w:t>
      </w:r>
    </w:p>
    <w:p w:rsidR="00434D67" w:rsidRDefault="009825A6">
      <w:pPr>
        <w:spacing w:line="360" w:lineRule="exact"/>
        <w:ind w:firstLineChars="300" w:firstLine="632"/>
        <w:rPr>
          <w:rFonts w:ascii="宋体" w:hAnsi="宋体" w:cs="宋体"/>
          <w:bCs/>
          <w:szCs w:val="21"/>
        </w:rPr>
      </w:pPr>
      <w:r>
        <w:rPr>
          <w:rFonts w:ascii="宋体" w:hAnsi="宋体" w:cs="宋体" w:hint="eastAsia"/>
          <w:b/>
          <w:szCs w:val="21"/>
        </w:rPr>
        <w:t>（一）</w:t>
      </w:r>
      <w:r>
        <w:rPr>
          <w:rFonts w:ascii="宋体" w:hAnsi="宋体" w:cs="宋体" w:hint="eastAsia"/>
          <w:bCs/>
          <w:szCs w:val="21"/>
        </w:rPr>
        <w:t>对进入详评的，采用百分制综合评分法。</w:t>
      </w:r>
    </w:p>
    <w:p w:rsidR="00434D67" w:rsidRDefault="009825A6">
      <w:pPr>
        <w:spacing w:line="360" w:lineRule="exact"/>
        <w:ind w:firstLineChars="300" w:firstLine="632"/>
        <w:rPr>
          <w:rFonts w:ascii="宋体" w:hAnsi="宋体" w:cs="宋体"/>
          <w:bCs/>
          <w:szCs w:val="21"/>
        </w:rPr>
      </w:pPr>
      <w:r>
        <w:rPr>
          <w:rFonts w:ascii="宋体" w:hAnsi="宋体" w:cs="宋体" w:hint="eastAsia"/>
          <w:b/>
          <w:szCs w:val="21"/>
        </w:rPr>
        <w:t>（二）</w:t>
      </w:r>
      <w:r>
        <w:rPr>
          <w:rFonts w:ascii="宋体" w:hAnsi="宋体" w:cs="宋体" w:hint="eastAsia"/>
          <w:bCs/>
          <w:szCs w:val="21"/>
        </w:rPr>
        <w:t>计分办法（按四舍五入取至百分位）：</w:t>
      </w:r>
    </w:p>
    <w:p w:rsidR="00434D67" w:rsidRDefault="009825A6">
      <w:pPr>
        <w:pStyle w:val="afa"/>
        <w:spacing w:line="360" w:lineRule="auto"/>
        <w:ind w:firstLine="482"/>
        <w:rPr>
          <w:rFonts w:hAnsi="宋体"/>
          <w:b/>
          <w:bCs/>
          <w:color w:val="000000"/>
          <w:sz w:val="21"/>
          <w:szCs w:val="21"/>
        </w:rPr>
      </w:pPr>
      <w:r>
        <w:rPr>
          <w:rFonts w:hAnsi="宋体" w:hint="eastAsia"/>
          <w:b/>
          <w:bCs/>
          <w:color w:val="000000"/>
          <w:sz w:val="21"/>
          <w:szCs w:val="21"/>
        </w:rPr>
        <w:t>1、价格分…………………………………………………………………20分</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1）投标产品提供企业按照《政府采购促进中小企业发展暂行办法》（财库[2011]181号），投标单位认定为小型和微型企业（以投标文件提供的符合规定的有关证明材料为准）且所投产品均为小型和微型企业产品的，对投标价给予10%的扣除，扣除后的价格为评标报价，即评标报价=投标价×（1-10%）；大中型企业与小型、微型企业组成联合体投标，其中小型、微型企业的协议合同金额占到联合体协议合同总金额30%以上的，联合体投标价给予2%的扣除，扣除后的价格为评标价，即评标报价=投标价×（1-2%）；除上述情况外，评标报价=投标价。</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434D67" w:rsidRDefault="009825A6">
      <w:pPr>
        <w:rPr>
          <w:rFonts w:hAnsi="宋体"/>
          <w:bCs/>
          <w:color w:val="000000"/>
          <w:szCs w:val="21"/>
        </w:rPr>
      </w:pPr>
      <w:r>
        <w:rPr>
          <w:rFonts w:hAnsi="宋体" w:hint="eastAsia"/>
          <w:bCs/>
          <w:color w:val="000000"/>
          <w:szCs w:val="21"/>
        </w:rPr>
        <w:br w:type="page"/>
      </w:r>
    </w:p>
    <w:p w:rsidR="00434D67" w:rsidRDefault="00434D67">
      <w:pPr>
        <w:pStyle w:val="afa"/>
        <w:spacing w:line="360" w:lineRule="auto"/>
        <w:ind w:firstLine="480"/>
        <w:rPr>
          <w:rFonts w:hAnsi="宋体"/>
          <w:bCs/>
          <w:color w:val="000000"/>
          <w:sz w:val="21"/>
          <w:szCs w:val="21"/>
        </w:rPr>
      </w:pPr>
    </w:p>
    <w:p w:rsidR="0097783B" w:rsidRDefault="0097783B" w:rsidP="006D44CC">
      <w:pPr>
        <w:pStyle w:val="afa"/>
        <w:spacing w:line="360" w:lineRule="auto"/>
        <w:ind w:firstLineChars="1450" w:firstLine="3045"/>
        <w:rPr>
          <w:rFonts w:hAnsi="宋体"/>
          <w:bCs/>
          <w:color w:val="000000"/>
          <w:sz w:val="21"/>
          <w:szCs w:val="21"/>
        </w:rPr>
      </w:pPr>
    </w:p>
    <w:p w:rsidR="00434D67" w:rsidRDefault="009825A6" w:rsidP="006D44CC">
      <w:pPr>
        <w:pStyle w:val="afa"/>
        <w:spacing w:line="360" w:lineRule="auto"/>
        <w:ind w:firstLineChars="1450" w:firstLine="3045"/>
        <w:rPr>
          <w:rFonts w:hAnsi="宋体"/>
          <w:bCs/>
          <w:color w:val="000000"/>
          <w:sz w:val="21"/>
          <w:szCs w:val="21"/>
        </w:rPr>
      </w:pPr>
      <w:r>
        <w:rPr>
          <w:rFonts w:hAnsi="宋体" w:hint="eastAsia"/>
          <w:bCs/>
          <w:color w:val="000000"/>
          <w:sz w:val="21"/>
          <w:szCs w:val="21"/>
        </w:rPr>
        <w:t xml:space="preserve">投标人最低评标报价金额（万元）          </w:t>
      </w:r>
    </w:p>
    <w:p w:rsidR="00434D67" w:rsidRPr="0071473E" w:rsidRDefault="00E31EF7">
      <w:pPr>
        <w:pStyle w:val="afa"/>
        <w:spacing w:line="360" w:lineRule="auto"/>
        <w:ind w:firstLine="480"/>
        <w:rPr>
          <w:rFonts w:hAnsi="宋体"/>
          <w:bCs/>
          <w:color w:val="000000"/>
          <w:sz w:val="22"/>
          <w:szCs w:val="21"/>
        </w:rPr>
      </w:pPr>
      <w:r>
        <w:rPr>
          <w:rFonts w:hAnsi="宋体"/>
          <w:bCs/>
          <w:color w:val="000000"/>
          <w:sz w:val="22"/>
          <w:szCs w:val="21"/>
        </w:rPr>
        <w:pict>
          <v:line id="直接连接符 1" o:spid="_x0000_s1028" style="position:absolute;left:0;text-align:left;z-index:251660288" from="2in,15.5pt" to="317.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"/>
        </w:pict>
      </w:r>
      <w:r w:rsidR="009825A6" w:rsidRPr="0071473E">
        <w:rPr>
          <w:rFonts w:hAnsi="宋体" w:hint="eastAsia"/>
          <w:bCs/>
          <w:color w:val="000000"/>
          <w:sz w:val="22"/>
          <w:szCs w:val="21"/>
        </w:rPr>
        <w:t>（2）某投标人报价分 =                                   ×20分</w:t>
      </w:r>
    </w:p>
    <w:p w:rsidR="00434D67" w:rsidRDefault="009825A6">
      <w:pPr>
        <w:pStyle w:val="afa"/>
        <w:spacing w:line="360" w:lineRule="auto"/>
        <w:ind w:firstLine="480"/>
        <w:rPr>
          <w:rFonts w:hAnsi="宋体"/>
          <w:bCs/>
          <w:color w:val="000000"/>
          <w:sz w:val="21"/>
          <w:szCs w:val="21"/>
        </w:rPr>
      </w:pPr>
      <w:r w:rsidRPr="0071473E">
        <w:rPr>
          <w:rFonts w:hAnsi="宋体" w:hint="eastAsia"/>
          <w:bCs/>
          <w:color w:val="000000"/>
          <w:sz w:val="22"/>
          <w:szCs w:val="21"/>
        </w:rPr>
        <w:t xml:space="preserve">                        某投标人评标报价金额（万元）    </w:t>
      </w:r>
      <w:r>
        <w:rPr>
          <w:rFonts w:hAnsi="宋体" w:hint="eastAsia"/>
          <w:bCs/>
          <w:color w:val="000000"/>
          <w:sz w:val="21"/>
          <w:szCs w:val="21"/>
        </w:rPr>
        <w:t xml:space="preserve">          </w:t>
      </w:r>
    </w:p>
    <w:p w:rsidR="00434D67" w:rsidRDefault="009825A6">
      <w:pPr>
        <w:pStyle w:val="afa"/>
        <w:spacing w:line="360" w:lineRule="auto"/>
        <w:ind w:firstLine="482"/>
        <w:rPr>
          <w:rFonts w:hAnsi="宋体"/>
          <w:b/>
          <w:bCs/>
          <w:color w:val="000000"/>
          <w:sz w:val="21"/>
          <w:szCs w:val="21"/>
        </w:rPr>
      </w:pPr>
      <w:r>
        <w:rPr>
          <w:rFonts w:hAnsi="宋体" w:hint="eastAsia"/>
          <w:b/>
          <w:bCs/>
          <w:color w:val="000000"/>
          <w:sz w:val="21"/>
          <w:szCs w:val="21"/>
        </w:rPr>
        <w:t>2、技术分…………………………………………………………………45分</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（1）技术方案分（满分10分）</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 xml:space="preserve">一档（3分）：没有明显技术错误，技术方案较简单可行，主要设备性能一般，系统功能配置基本达到要求的； </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 xml:space="preserve">二档（6分）：在一档基础上，技术方案论述基本准确，技术架构基本合理，主要设备性能基本满足要求，提供光缆资源分布图，系统功能配置齐全，方案体现整体性、可靠性、兼容性的； </w:t>
      </w:r>
    </w:p>
    <w:p w:rsidR="00434D67" w:rsidRDefault="009825A6">
      <w:pPr>
        <w:pStyle w:val="afa"/>
        <w:spacing w:line="360" w:lineRule="auto"/>
        <w:ind w:firstLine="480"/>
        <w:rPr>
          <w:rFonts w:hAnsi="宋体"/>
          <w:bCs/>
          <w:color w:val="000000"/>
          <w:sz w:val="21"/>
          <w:szCs w:val="21"/>
        </w:rPr>
      </w:pPr>
      <w:r>
        <w:rPr>
          <w:rFonts w:hAnsi="宋体" w:hint="eastAsia"/>
          <w:bCs/>
          <w:color w:val="000000"/>
          <w:sz w:val="21"/>
          <w:szCs w:val="21"/>
        </w:rPr>
        <w:t xml:space="preserve"> 三档（10分）：在二档基础上，技术方案能深入了解用户需求，结合需求的分析对网络进行规划，论述准确，技术新，主要设备性能好，提供光缆资源分布图，系统功能配置齐全，系统设计紧密结合全程全网的建设理念；方案明显优于标书要求，且方案整体性、可靠性、先进性、兼容性、扩展性、冗余性、安全性好。</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（2）项目施工进度与实施方案分（满分25分）</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一档</w:t>
      </w:r>
      <w:r>
        <w:rPr>
          <w:rFonts w:hAnsi="宋体" w:hint="eastAsia"/>
          <w:bCs/>
          <w:color w:val="000000"/>
          <w:sz w:val="21"/>
          <w:szCs w:val="21"/>
        </w:rPr>
        <w:t>（7分）</w:t>
      </w:r>
      <w:r>
        <w:rPr>
          <w:rFonts w:hAnsi="宋体" w:cs="Courier New" w:hint="eastAsia"/>
          <w:bCs/>
          <w:color w:val="000000"/>
          <w:sz w:val="21"/>
          <w:szCs w:val="21"/>
        </w:rPr>
        <w:t>：实施方案较简单，有简单的施工计划和人员分工计划等，提供工程实施人员不少于5个的；</w:t>
      </w:r>
      <w:r>
        <w:rPr>
          <w:rFonts w:hAnsi="宋体" w:cs="Courier New"/>
          <w:bCs/>
          <w:color w:val="000000"/>
          <w:sz w:val="21"/>
          <w:szCs w:val="21"/>
        </w:rPr>
        <w:t xml:space="preserve"> </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二档</w:t>
      </w:r>
      <w:r>
        <w:rPr>
          <w:rFonts w:hAnsi="宋体" w:hint="eastAsia"/>
          <w:bCs/>
          <w:color w:val="000000"/>
          <w:sz w:val="21"/>
          <w:szCs w:val="21"/>
        </w:rPr>
        <w:t>（13分）</w:t>
      </w:r>
      <w:r>
        <w:rPr>
          <w:rFonts w:hAnsi="宋体" w:cs="Courier New" w:hint="eastAsia"/>
          <w:bCs/>
          <w:color w:val="000000"/>
          <w:sz w:val="21"/>
          <w:szCs w:val="21"/>
        </w:rPr>
        <w:t>：</w:t>
      </w:r>
      <w:r>
        <w:rPr>
          <w:rFonts w:hAnsi="宋体" w:hint="eastAsia"/>
          <w:bCs/>
          <w:color w:val="000000"/>
          <w:sz w:val="21"/>
          <w:szCs w:val="21"/>
        </w:rPr>
        <w:t>在一档基础上，</w:t>
      </w:r>
      <w:r>
        <w:rPr>
          <w:rFonts w:hAnsi="宋体" w:cs="Courier New" w:hint="eastAsia"/>
          <w:bCs/>
          <w:color w:val="000000"/>
          <w:sz w:val="21"/>
          <w:szCs w:val="21"/>
        </w:rPr>
        <w:t>有基本的施工进度计划和工期保证措施；有基本的安全控制措施及安装质量控制保证方案；提供工程实施人员不少于10个的；</w:t>
      </w:r>
      <w:r>
        <w:rPr>
          <w:rFonts w:hAnsi="宋体" w:cs="Courier New"/>
          <w:bCs/>
          <w:color w:val="000000"/>
          <w:sz w:val="21"/>
          <w:szCs w:val="21"/>
        </w:rPr>
        <w:t xml:space="preserve"> </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三档</w:t>
      </w:r>
      <w:r>
        <w:rPr>
          <w:rFonts w:hAnsi="宋体" w:hint="eastAsia"/>
          <w:bCs/>
          <w:color w:val="000000"/>
          <w:sz w:val="21"/>
          <w:szCs w:val="21"/>
        </w:rPr>
        <w:t>（19分）</w:t>
      </w:r>
      <w:r>
        <w:rPr>
          <w:rFonts w:hAnsi="宋体" w:cs="Courier New" w:hint="eastAsia"/>
          <w:bCs/>
          <w:color w:val="000000"/>
          <w:sz w:val="21"/>
          <w:szCs w:val="21"/>
        </w:rPr>
        <w:t>：</w:t>
      </w:r>
      <w:r>
        <w:rPr>
          <w:rFonts w:hAnsi="宋体" w:hint="eastAsia"/>
          <w:bCs/>
          <w:color w:val="000000"/>
          <w:sz w:val="21"/>
          <w:szCs w:val="21"/>
        </w:rPr>
        <w:t>在二档基础上，</w:t>
      </w:r>
      <w:r>
        <w:rPr>
          <w:rFonts w:hAnsi="宋体" w:cs="Courier New" w:hint="eastAsia"/>
          <w:bCs/>
          <w:color w:val="000000"/>
          <w:sz w:val="21"/>
          <w:szCs w:val="21"/>
        </w:rPr>
        <w:t>有较好的施工进度计划和工期保证措施；有较好的安全控制措施及安装质量控制保证方案及实施质量保证措施及质量管理程序；实施人员较为充足，提供工程人员不少于20个，其中实施人员线路实施能力较好，有8个以上（含8个）人员具备线务员职业技能认证，线路和设备安装操作人员操作规范，有8个以上（含8个）人员具备低压电工证认证的；</w:t>
      </w:r>
      <w:r>
        <w:rPr>
          <w:rFonts w:hAnsi="宋体" w:cs="Courier New"/>
          <w:bCs/>
          <w:color w:val="000000"/>
          <w:sz w:val="21"/>
          <w:szCs w:val="21"/>
        </w:rPr>
        <w:t xml:space="preserve"> </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四档</w:t>
      </w:r>
      <w:r>
        <w:rPr>
          <w:rFonts w:hAnsi="宋体" w:hint="eastAsia"/>
          <w:bCs/>
          <w:color w:val="000000"/>
          <w:sz w:val="21"/>
          <w:szCs w:val="21"/>
        </w:rPr>
        <w:t>（25分）</w:t>
      </w:r>
      <w:r>
        <w:rPr>
          <w:rFonts w:hAnsi="宋体" w:cs="Courier New" w:hint="eastAsia"/>
          <w:bCs/>
          <w:color w:val="000000"/>
          <w:sz w:val="21"/>
          <w:szCs w:val="21"/>
        </w:rPr>
        <w:t>：</w:t>
      </w:r>
      <w:r>
        <w:rPr>
          <w:rFonts w:hAnsi="宋体" w:hint="eastAsia"/>
          <w:bCs/>
          <w:color w:val="000000"/>
          <w:sz w:val="21"/>
          <w:szCs w:val="21"/>
        </w:rPr>
        <w:t>在三档基础上，</w:t>
      </w:r>
      <w:r>
        <w:rPr>
          <w:rFonts w:hAnsi="宋体" w:cs="Courier New" w:hint="eastAsia"/>
          <w:bCs/>
          <w:color w:val="000000"/>
          <w:sz w:val="21"/>
          <w:szCs w:val="21"/>
        </w:rPr>
        <w:t>有完善的施工进度计划和工期保证措施；有完善的安全控制措施及安装质量控制保证方案，具有工程项目安全管理，实施质量保证措施及质量管理程序；实施人员配置充分，提供工程实施人员不少于30个，其中实施人员线路实施能力好，有10个以上（含10个）人员具备线务员职业技能认证，线路和设备安装操作人员操作规范，有10个以上（含10个）人员具备低压电工证认证的。</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t>（投标时提供投标截止时间前半年内连续三个月投标人为其缴纳社保和认证证书证明材料）</w:t>
      </w:r>
    </w:p>
    <w:p w:rsidR="00434D67" w:rsidRDefault="009825A6">
      <w:pPr>
        <w:pStyle w:val="afa"/>
        <w:spacing w:line="360" w:lineRule="auto"/>
        <w:ind w:firstLine="480"/>
        <w:rPr>
          <w:rFonts w:hAnsi="宋体" w:cs="Courier New"/>
          <w:bCs/>
          <w:color w:val="000000"/>
          <w:sz w:val="21"/>
          <w:szCs w:val="21"/>
        </w:rPr>
      </w:pPr>
      <w:r>
        <w:rPr>
          <w:rFonts w:hAnsi="宋体" w:cs="Courier New" w:hint="eastAsia"/>
          <w:bCs/>
          <w:color w:val="000000"/>
          <w:sz w:val="21"/>
          <w:szCs w:val="21"/>
        </w:rPr>
        <w:lastRenderedPageBreak/>
        <w:t>（3）投标人骨干线路出口性能分（满分10分）</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 xml:space="preserve">一档（2分）评定范围：广西主要骨干网络省际出口中要求出口带宽在500Gbps以上（广西通信管理局（或同等级别机构）发布的广西壮族自治区互联网发展报告（2015 年度）（或同等级别报告证明）），中国大陆主要骨干网络国际出口中要求出口带宽在2000,000Mbps以上(中国互联网络信息中心CNNIC（或同等级别机构）发布的中国互联网络发展状况统计报告（第43次）（或同类报告证明）)，要求提供体现主要骨干网络出口带宽数据的报告截图； </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 xml:space="preserve">二档（4分）评定范围：广西主要骨干网络省际出口中要求出口带宽在1000Gbps以上（广西通信管理局（或同等级别机构）发布的广西壮族自治区互联网发展报告（或同等级别报告证明）），中国大陆主要骨干网络国际出口中要求出口带宽在2500,000Mbps以上(中国互联网络信息中心CNNIC（或同等级别机构）发布的中国互联网络发展状况统计报告（第43次）（或同类报告证明）)，要求提供体现主要骨干网络出口带宽数据的报告截图； </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三档（6分）评定范围：广西主要骨干网络省际出口中要求出口带宽在1500Gbps以上（广西通信管理局（或同等级别机构）发布的广西壮族自治区互联网发展报告（或同等级别报告证明）），中国大陆主要骨干网络国际出口中要求出口带宽在3000,000Mbps以上(中国互联网络信息中心CNNIC（或同等级别机构）发布的中国互联网络发展状况统计报告（第43次）（或同类报告证明）)，要求提供体现主要骨干网络出口带宽数据的报告截图。</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四档（8分）评定范围：广西主要骨干网络省际出口中要求出口带宽在2000Gbps以上（广西通信管理局（或同等级别机构）发布的广西壮族自治区互联网发展报告（或同等级别报告证明）），中国大陆主要骨干网络国际出口中要求出口带宽在3500,000Mbps以上(中国互联网络信息中心CNNIC（或同等级别机构）发布的中国互联网络发展状况统计报告（第43次）（或同类报告证明）)，要求提供体现主要骨干网络出口带宽数据的报告截图。</w:t>
      </w:r>
    </w:p>
    <w:p w:rsidR="00434D67" w:rsidRDefault="009825A6">
      <w:pPr>
        <w:spacing w:line="360" w:lineRule="auto"/>
        <w:ind w:firstLine="480"/>
        <w:rPr>
          <w:rFonts w:ascii="宋体" w:hAnsi="宋体" w:cs="Courier New"/>
          <w:bCs/>
          <w:color w:val="000000"/>
          <w:szCs w:val="21"/>
        </w:rPr>
      </w:pPr>
      <w:r>
        <w:rPr>
          <w:rFonts w:ascii="宋体" w:hAnsi="宋体" w:cs="Courier New" w:hint="eastAsia"/>
          <w:bCs/>
          <w:color w:val="000000"/>
          <w:szCs w:val="21"/>
        </w:rPr>
        <w:t>五档（10分）评定范围：广西主要骨干网络省际出口中要求出口带宽在2500Gbps以上（广西通信管理局（或同等级别机构）发布的广西壮族自治区互联网发展报告（或同等级别报告证明）），中国大陆主要骨干网络国际出口中要求出口带宽在4000,000Mbps以上(中国互联网络信息中心CNNIC（或同等级别机构）发布的中国互联网络发展状况统计报告（第43次）（或同类报告证明）)，要求提供体现主要骨干网络出口带宽数据的报告截图。</w:t>
      </w:r>
    </w:p>
    <w:p w:rsidR="00434D67" w:rsidRDefault="009825A6">
      <w:pPr>
        <w:pStyle w:val="afa"/>
        <w:spacing w:line="360" w:lineRule="auto"/>
        <w:ind w:firstLine="482"/>
        <w:rPr>
          <w:rFonts w:hAnsi="宋体"/>
          <w:b/>
          <w:bCs/>
          <w:color w:val="000000"/>
          <w:sz w:val="21"/>
          <w:szCs w:val="21"/>
        </w:rPr>
      </w:pPr>
      <w:r>
        <w:rPr>
          <w:rFonts w:hAnsi="宋体" w:hint="eastAsia"/>
          <w:b/>
          <w:bCs/>
          <w:color w:val="000000"/>
          <w:sz w:val="21"/>
          <w:szCs w:val="21"/>
        </w:rPr>
        <w:t>3、商务分……………………………</w:t>
      </w:r>
      <w:r>
        <w:rPr>
          <w:rFonts w:hAnsi="宋体"/>
          <w:b/>
          <w:bCs/>
          <w:color w:val="000000"/>
          <w:sz w:val="21"/>
          <w:szCs w:val="21"/>
        </w:rPr>
        <w:t>……</w:t>
      </w:r>
      <w:r>
        <w:rPr>
          <w:rFonts w:hAnsi="宋体" w:hint="eastAsia"/>
          <w:b/>
          <w:bCs/>
          <w:color w:val="000000"/>
          <w:sz w:val="21"/>
          <w:szCs w:val="21"/>
        </w:rPr>
        <w:t>………………………………35分</w:t>
      </w:r>
    </w:p>
    <w:p w:rsidR="00434D67" w:rsidRPr="007E4AD9" w:rsidRDefault="009825A6">
      <w:pPr>
        <w:widowControl/>
        <w:ind w:firstLineChars="100" w:firstLine="210"/>
        <w:jc w:val="left"/>
        <w:rPr>
          <w:rFonts w:ascii="宋体" w:hAnsi="宋体" w:cs="宋体"/>
          <w:bCs/>
          <w:szCs w:val="21"/>
        </w:rPr>
      </w:pPr>
      <w:r w:rsidRPr="007E4AD9">
        <w:rPr>
          <w:rFonts w:ascii="宋体" w:hAnsi="宋体" w:cs="宋体" w:hint="eastAsia"/>
          <w:bCs/>
          <w:szCs w:val="21"/>
        </w:rPr>
        <w:t>1、</w:t>
      </w:r>
      <w:r w:rsidRPr="007E4AD9">
        <w:rPr>
          <w:rFonts w:ascii="宋体" w:hAnsi="宋体" w:cs="宋体" w:hint="eastAsia"/>
          <w:bCs/>
          <w:kern w:val="0"/>
          <w:szCs w:val="21"/>
        </w:rPr>
        <w:t>信誉业绩及综合实力服务分</w:t>
      </w:r>
      <w:r w:rsidRPr="007E4AD9">
        <w:rPr>
          <w:rFonts w:ascii="宋体" w:hAnsi="宋体" w:cs="宋体" w:hint="eastAsia"/>
          <w:bCs/>
          <w:szCs w:val="21"/>
        </w:rPr>
        <w:t>，满分15分；</w:t>
      </w:r>
    </w:p>
    <w:p w:rsidR="00434D67" w:rsidRPr="007E4AD9" w:rsidRDefault="009825A6">
      <w:pPr>
        <w:pStyle w:val="afa"/>
        <w:spacing w:line="360" w:lineRule="auto"/>
        <w:ind w:firstLineChars="150" w:firstLine="315"/>
        <w:rPr>
          <w:rFonts w:hAnsi="宋体" w:cs="宋体"/>
          <w:bCs/>
          <w:sz w:val="21"/>
          <w:szCs w:val="21"/>
        </w:rPr>
      </w:pPr>
      <w:r w:rsidRPr="007E4AD9">
        <w:rPr>
          <w:rFonts w:hAnsi="宋体" w:cs="宋体" w:hint="eastAsia"/>
          <w:bCs/>
          <w:sz w:val="21"/>
          <w:szCs w:val="21"/>
        </w:rPr>
        <w:t>（1）所投下一代防火墙产品入围企业级防火墙魔力象限，一年入围加1分，连续两年入围加2分，连续三年入围加3分，连续四年入围加4分；（提供相关证明材料并加盖投标人公章或有效投标专用章）</w:t>
      </w:r>
    </w:p>
    <w:p w:rsidR="00434D67" w:rsidRPr="007E4AD9" w:rsidRDefault="009825A6">
      <w:pPr>
        <w:pStyle w:val="afa"/>
        <w:spacing w:line="360" w:lineRule="auto"/>
        <w:ind w:firstLineChars="150" w:firstLine="315"/>
        <w:rPr>
          <w:rFonts w:hAnsi="宋体" w:cs="宋体"/>
          <w:bCs/>
          <w:sz w:val="21"/>
          <w:szCs w:val="21"/>
        </w:rPr>
      </w:pPr>
      <w:r w:rsidRPr="007E4AD9">
        <w:rPr>
          <w:rFonts w:hAnsi="宋体" w:cs="宋体" w:hint="eastAsia"/>
          <w:bCs/>
          <w:sz w:val="21"/>
          <w:szCs w:val="21"/>
        </w:rPr>
        <w:lastRenderedPageBreak/>
        <w:t>(</w:t>
      </w:r>
      <w:r w:rsidRPr="007E4AD9">
        <w:rPr>
          <w:rFonts w:hAnsi="宋体" w:cs="宋体"/>
          <w:bCs/>
          <w:sz w:val="21"/>
          <w:szCs w:val="21"/>
        </w:rPr>
        <w:t>2</w:t>
      </w:r>
      <w:r w:rsidRPr="007E4AD9">
        <w:rPr>
          <w:rFonts w:hAnsi="宋体" w:cs="宋体" w:hint="eastAsia"/>
          <w:bCs/>
          <w:sz w:val="21"/>
          <w:szCs w:val="21"/>
        </w:rPr>
        <w:t>)</w:t>
      </w:r>
      <w:r w:rsidRPr="007E4AD9">
        <w:rPr>
          <w:rFonts w:hAnsi="宋体" w:cs="宋体" w:hint="eastAsia"/>
          <w:sz w:val="21"/>
          <w:szCs w:val="21"/>
        </w:rPr>
        <w:t xml:space="preserve"> </w:t>
      </w:r>
      <w:r w:rsidRPr="007E4AD9">
        <w:rPr>
          <w:rFonts w:hAnsi="宋体" w:cs="宋体" w:hint="eastAsia"/>
          <w:bCs/>
          <w:sz w:val="21"/>
          <w:szCs w:val="21"/>
        </w:rPr>
        <w:t>所投安全态势感知平台产品生产厂商须进入国家信息安全漏洞共享平台（CNVD）技术组成员，满足则加</w:t>
      </w:r>
      <w:r w:rsidRPr="007E4AD9">
        <w:rPr>
          <w:rFonts w:hAnsi="宋体" w:cs="宋体"/>
          <w:bCs/>
          <w:sz w:val="21"/>
          <w:szCs w:val="21"/>
        </w:rPr>
        <w:t>2</w:t>
      </w:r>
      <w:r w:rsidRPr="007E4AD9">
        <w:rPr>
          <w:rFonts w:hAnsi="宋体" w:cs="宋体" w:hint="eastAsia"/>
          <w:bCs/>
          <w:sz w:val="21"/>
          <w:szCs w:val="21"/>
        </w:rPr>
        <w:t>分；（提供相关证明材料并加盖投标人公章或有效投标专用章）</w:t>
      </w:r>
    </w:p>
    <w:p w:rsidR="00434D67" w:rsidRPr="007E4AD9" w:rsidRDefault="009825A6">
      <w:pPr>
        <w:pStyle w:val="afa"/>
        <w:spacing w:line="360" w:lineRule="auto"/>
        <w:ind w:firstLineChars="100" w:firstLine="210"/>
        <w:rPr>
          <w:rFonts w:hAnsi="宋体" w:cs="宋体"/>
          <w:bCs/>
          <w:sz w:val="21"/>
          <w:szCs w:val="21"/>
        </w:rPr>
      </w:pPr>
      <w:r w:rsidRPr="007E4AD9">
        <w:rPr>
          <w:rFonts w:hAnsi="宋体" w:cs="宋体" w:hint="eastAsia"/>
          <w:bCs/>
          <w:sz w:val="21"/>
          <w:szCs w:val="21"/>
        </w:rPr>
        <w:t>（</w:t>
      </w:r>
      <w:r w:rsidRPr="007E4AD9">
        <w:rPr>
          <w:rFonts w:hAnsi="宋体" w:cs="宋体"/>
          <w:bCs/>
          <w:sz w:val="21"/>
          <w:szCs w:val="21"/>
        </w:rPr>
        <w:t>3</w:t>
      </w:r>
      <w:r w:rsidRPr="007E4AD9">
        <w:rPr>
          <w:rFonts w:hAnsi="宋体" w:cs="宋体" w:hint="eastAsia"/>
          <w:bCs/>
          <w:sz w:val="21"/>
          <w:szCs w:val="21"/>
        </w:rPr>
        <w:t>）所投路由器产品投标时提供生产厂家的项目授权函以及售后服务承诺函加5分：</w:t>
      </w:r>
    </w:p>
    <w:p w:rsidR="00434D67" w:rsidRPr="007E4AD9" w:rsidRDefault="009825A6">
      <w:pPr>
        <w:pStyle w:val="affffe"/>
        <w:ind w:firstLineChars="100" w:firstLine="230"/>
        <w:rPr>
          <w:rFonts w:ascii="宋体" w:hAnsi="宋体" w:cs="宋体"/>
          <w:sz w:val="21"/>
          <w:szCs w:val="21"/>
        </w:rPr>
      </w:pPr>
      <w:r w:rsidRPr="007E4AD9">
        <w:rPr>
          <w:rFonts w:ascii="宋体" w:hAnsi="宋体" w:cs="宋体" w:hint="eastAsia"/>
          <w:sz w:val="21"/>
          <w:szCs w:val="21"/>
        </w:rPr>
        <w:t>（</w:t>
      </w:r>
      <w:r w:rsidRPr="007E4AD9">
        <w:rPr>
          <w:rFonts w:ascii="宋体" w:hAnsi="宋体" w:cs="宋体"/>
          <w:sz w:val="21"/>
          <w:szCs w:val="21"/>
        </w:rPr>
        <w:t>4</w:t>
      </w:r>
      <w:r w:rsidRPr="007E4AD9">
        <w:rPr>
          <w:rFonts w:ascii="宋体" w:hAnsi="宋体" w:cs="宋体" w:hint="eastAsia"/>
          <w:sz w:val="21"/>
          <w:szCs w:val="21"/>
        </w:rPr>
        <w:t>）所投路由器产品的生产企业具有信息系统安全集成服务资质（一级），满足且提供证明文件复印件的加2分。</w:t>
      </w:r>
    </w:p>
    <w:p w:rsidR="00434D67" w:rsidRPr="007E4AD9" w:rsidRDefault="009825A6">
      <w:pPr>
        <w:pStyle w:val="affffe"/>
        <w:ind w:firstLineChars="100" w:firstLine="230"/>
        <w:rPr>
          <w:rFonts w:ascii="宋体" w:hAnsi="宋体" w:cs="宋体"/>
          <w:sz w:val="21"/>
          <w:szCs w:val="21"/>
        </w:rPr>
      </w:pPr>
      <w:r w:rsidRPr="007E4AD9">
        <w:rPr>
          <w:rFonts w:ascii="宋体" w:hAnsi="宋体" w:cs="宋体" w:hint="eastAsia"/>
          <w:sz w:val="21"/>
          <w:szCs w:val="21"/>
        </w:rPr>
        <w:t>（</w:t>
      </w:r>
      <w:r w:rsidRPr="007E4AD9">
        <w:rPr>
          <w:rFonts w:ascii="宋体" w:hAnsi="宋体" w:cs="宋体"/>
          <w:sz w:val="21"/>
          <w:szCs w:val="21"/>
        </w:rPr>
        <w:t>5</w:t>
      </w:r>
      <w:r w:rsidRPr="007E4AD9">
        <w:rPr>
          <w:rFonts w:ascii="宋体" w:hAnsi="宋体" w:cs="宋体" w:hint="eastAsia"/>
          <w:sz w:val="21"/>
          <w:szCs w:val="21"/>
        </w:rPr>
        <w:t>）所投路由器产品的生产企业具有信息安全服务资质（安全工程类）二级或更高级资质，满足且提供证明文件复印件的加2分。</w:t>
      </w:r>
    </w:p>
    <w:p w:rsidR="00434D67" w:rsidRPr="007E4AD9" w:rsidRDefault="00434D67">
      <w:pPr>
        <w:pStyle w:val="41"/>
        <w:rPr>
          <w:sz w:val="21"/>
          <w:szCs w:val="21"/>
        </w:rPr>
      </w:pPr>
    </w:p>
    <w:p w:rsidR="00434D67" w:rsidRPr="00112EF9" w:rsidRDefault="009825A6">
      <w:pPr>
        <w:pStyle w:val="afa"/>
        <w:spacing w:line="360" w:lineRule="auto"/>
        <w:ind w:firstLineChars="150" w:firstLine="315"/>
        <w:rPr>
          <w:rFonts w:hAnsi="宋体"/>
          <w:bCs/>
          <w:sz w:val="21"/>
          <w:szCs w:val="21"/>
        </w:rPr>
      </w:pPr>
      <w:bookmarkStart w:id="17" w:name="_Toc401396867"/>
      <w:r w:rsidRPr="00112EF9">
        <w:rPr>
          <w:rFonts w:hAnsi="宋体" w:hint="eastAsia"/>
          <w:bCs/>
          <w:sz w:val="21"/>
          <w:szCs w:val="21"/>
        </w:rPr>
        <w:t>2、</w:t>
      </w:r>
      <w:r w:rsidRPr="00112EF9">
        <w:rPr>
          <w:rFonts w:hAnsi="宋体"/>
          <w:bCs/>
          <w:sz w:val="21"/>
          <w:szCs w:val="21"/>
        </w:rPr>
        <w:t>售后服务（满分</w:t>
      </w:r>
      <w:r w:rsidRPr="00112EF9">
        <w:rPr>
          <w:rFonts w:hAnsi="宋体" w:hint="eastAsia"/>
          <w:bCs/>
          <w:sz w:val="21"/>
          <w:szCs w:val="21"/>
        </w:rPr>
        <w:t>20</w:t>
      </w:r>
      <w:r w:rsidRPr="00112EF9">
        <w:rPr>
          <w:rFonts w:hAnsi="宋体"/>
          <w:bCs/>
          <w:sz w:val="21"/>
          <w:szCs w:val="21"/>
        </w:rPr>
        <w:t>分）：</w:t>
      </w:r>
      <w:r w:rsidRPr="00112EF9">
        <w:rPr>
          <w:rFonts w:hAnsi="宋体" w:hint="eastAsia"/>
          <w:bCs/>
          <w:sz w:val="21"/>
          <w:szCs w:val="21"/>
        </w:rPr>
        <w:t xml:space="preserve"> </w:t>
      </w:r>
    </w:p>
    <w:p w:rsidR="00434D67" w:rsidRPr="00112EF9" w:rsidRDefault="009825A6">
      <w:pPr>
        <w:pStyle w:val="afa"/>
        <w:spacing w:line="360" w:lineRule="auto"/>
        <w:ind w:firstLineChars="150" w:firstLine="315"/>
        <w:rPr>
          <w:rFonts w:hAnsi="宋体"/>
          <w:bCs/>
          <w:sz w:val="21"/>
          <w:szCs w:val="21"/>
        </w:rPr>
      </w:pPr>
      <w:r w:rsidRPr="00112EF9">
        <w:rPr>
          <w:rFonts w:hAnsi="宋体" w:hint="eastAsia"/>
          <w:bCs/>
          <w:sz w:val="21"/>
          <w:szCs w:val="21"/>
        </w:rPr>
        <w:t>一</w:t>
      </w:r>
      <w:r w:rsidRPr="00112EF9">
        <w:rPr>
          <w:rFonts w:hAnsi="宋体"/>
          <w:bCs/>
          <w:sz w:val="21"/>
          <w:szCs w:val="21"/>
        </w:rPr>
        <w:t>档（</w:t>
      </w:r>
      <w:r w:rsidRPr="00112EF9">
        <w:rPr>
          <w:rFonts w:hAnsi="宋体" w:hint="eastAsia"/>
          <w:bCs/>
          <w:sz w:val="21"/>
          <w:szCs w:val="21"/>
        </w:rPr>
        <w:t>8</w:t>
      </w:r>
      <w:r w:rsidRPr="00112EF9">
        <w:rPr>
          <w:rFonts w:hAnsi="宋体"/>
          <w:bCs/>
          <w:sz w:val="21"/>
          <w:szCs w:val="21"/>
        </w:rPr>
        <w:t>分）</w:t>
      </w:r>
      <w:r w:rsidRPr="00112EF9">
        <w:rPr>
          <w:rFonts w:hAnsi="宋体" w:hint="eastAsia"/>
          <w:bCs/>
          <w:sz w:val="21"/>
          <w:szCs w:val="21"/>
        </w:rPr>
        <w:t xml:space="preserve"> </w:t>
      </w:r>
      <w:r w:rsidRPr="00112EF9">
        <w:rPr>
          <w:rFonts w:hAnsi="宋体"/>
          <w:bCs/>
          <w:sz w:val="21"/>
          <w:szCs w:val="21"/>
        </w:rPr>
        <w:t>满足采购文件售后服务实质性要求和条件的，在系统维护、响应时间提供更优惠的条件，保证设备运行的，提供故障处理流程、维护保障流程及组织架构，提供服务电话的评定为“良好”，投标人采用的光纤专线基础电信业务经营单位服务质量一般，季度投诉量≥15000（人次）的，基本满足系统数据传输保障需求的。</w:t>
      </w:r>
    </w:p>
    <w:p w:rsidR="00434D67" w:rsidRPr="00112EF9" w:rsidRDefault="009825A6">
      <w:pPr>
        <w:pStyle w:val="afa"/>
        <w:spacing w:line="360" w:lineRule="auto"/>
        <w:ind w:firstLineChars="150" w:firstLine="315"/>
        <w:rPr>
          <w:rFonts w:hAnsi="宋体"/>
          <w:bCs/>
          <w:sz w:val="21"/>
          <w:szCs w:val="21"/>
        </w:rPr>
      </w:pPr>
      <w:r w:rsidRPr="00112EF9">
        <w:rPr>
          <w:rFonts w:hAnsi="宋体" w:hint="eastAsia"/>
          <w:bCs/>
          <w:sz w:val="21"/>
          <w:szCs w:val="21"/>
        </w:rPr>
        <w:t>二</w:t>
      </w:r>
      <w:r w:rsidRPr="00112EF9">
        <w:rPr>
          <w:rFonts w:hAnsi="宋体"/>
          <w:bCs/>
          <w:sz w:val="21"/>
          <w:szCs w:val="21"/>
        </w:rPr>
        <w:t>档（1</w:t>
      </w:r>
      <w:r w:rsidRPr="00112EF9">
        <w:rPr>
          <w:rFonts w:hAnsi="宋体" w:hint="eastAsia"/>
          <w:bCs/>
          <w:sz w:val="21"/>
          <w:szCs w:val="21"/>
        </w:rPr>
        <w:t>4</w:t>
      </w:r>
      <w:r w:rsidRPr="00112EF9">
        <w:rPr>
          <w:rFonts w:hAnsi="宋体"/>
          <w:bCs/>
          <w:sz w:val="21"/>
          <w:szCs w:val="21"/>
        </w:rPr>
        <w:t>分）</w:t>
      </w:r>
      <w:r w:rsidRPr="00112EF9">
        <w:rPr>
          <w:rFonts w:hAnsi="宋体" w:hint="eastAsia"/>
          <w:bCs/>
          <w:sz w:val="21"/>
          <w:szCs w:val="21"/>
        </w:rPr>
        <w:t xml:space="preserve"> </w:t>
      </w:r>
      <w:r w:rsidRPr="00112EF9">
        <w:rPr>
          <w:rFonts w:hAnsi="宋体"/>
          <w:bCs/>
          <w:sz w:val="21"/>
          <w:szCs w:val="21"/>
        </w:rPr>
        <w:t>满足采购文件售后服务所有要求和条件的，在系统维护、响应时间提供更优惠的条件保证设备运行的，提供故障处理流程、维护保障流程及组织架构，提供7×24小时服务电话的，有良好的免费培训计划、培训场地（投标人提供）的，具备光缆线路专业化日常维护及应急抢修队伍；故障时有替代产品、提供技术支持服务、定期回访的，投标人采用的光纤专线基础电信业务经营单位服务质量较好，季度投诉量≥10000（人次）的，较好满足系统数据传输保障需求的。</w:t>
      </w:r>
    </w:p>
    <w:p w:rsidR="00434D67" w:rsidRPr="007E4AD9" w:rsidRDefault="009825A6">
      <w:pPr>
        <w:pStyle w:val="afa"/>
        <w:spacing w:line="360" w:lineRule="auto"/>
        <w:ind w:firstLineChars="150" w:firstLine="315"/>
        <w:rPr>
          <w:rFonts w:hAnsi="宋体"/>
          <w:bCs/>
          <w:sz w:val="21"/>
          <w:szCs w:val="21"/>
        </w:rPr>
      </w:pPr>
      <w:r w:rsidRPr="00112EF9">
        <w:rPr>
          <w:rFonts w:hAnsi="宋体" w:hint="eastAsia"/>
          <w:bCs/>
          <w:sz w:val="21"/>
          <w:szCs w:val="21"/>
        </w:rPr>
        <w:t>三</w:t>
      </w:r>
      <w:r w:rsidRPr="00112EF9">
        <w:rPr>
          <w:rFonts w:hAnsi="宋体"/>
          <w:bCs/>
          <w:sz w:val="21"/>
          <w:szCs w:val="21"/>
        </w:rPr>
        <w:t>档（</w:t>
      </w:r>
      <w:r w:rsidRPr="00112EF9">
        <w:rPr>
          <w:rFonts w:hAnsi="宋体" w:hint="eastAsia"/>
          <w:bCs/>
          <w:sz w:val="21"/>
          <w:szCs w:val="21"/>
        </w:rPr>
        <w:t>20</w:t>
      </w:r>
      <w:r w:rsidRPr="00112EF9">
        <w:rPr>
          <w:rFonts w:hAnsi="宋体"/>
          <w:bCs/>
          <w:sz w:val="21"/>
          <w:szCs w:val="21"/>
        </w:rPr>
        <w:t>分）</w:t>
      </w:r>
      <w:r w:rsidRPr="00112EF9">
        <w:rPr>
          <w:rFonts w:hAnsi="宋体" w:hint="eastAsia"/>
          <w:bCs/>
          <w:sz w:val="21"/>
          <w:szCs w:val="21"/>
        </w:rPr>
        <w:t xml:space="preserve"> 投标人承诺针对本项目成立专有服务机构和提供服务人员</w:t>
      </w:r>
      <w:r w:rsidRPr="00112EF9">
        <w:rPr>
          <w:rFonts w:hAnsi="宋体"/>
          <w:bCs/>
          <w:sz w:val="21"/>
          <w:szCs w:val="21"/>
        </w:rPr>
        <w:t>，能快速响应系统维护需求，投标人采用的光纤</w:t>
      </w:r>
      <w:r w:rsidRPr="007E4AD9">
        <w:rPr>
          <w:rFonts w:hAnsi="宋体"/>
          <w:bCs/>
          <w:sz w:val="21"/>
          <w:szCs w:val="21"/>
        </w:rPr>
        <w:t>专线基础电信业务经营单位服务质量优异，季度投诉量&lt;10000（人次）的，很好满足系统数据传输保障需求的。 </w:t>
      </w:r>
      <w:r w:rsidRPr="007E4AD9">
        <w:rPr>
          <w:rFonts w:hAnsi="宋体"/>
          <w:bCs/>
          <w:sz w:val="21"/>
          <w:szCs w:val="21"/>
        </w:rPr>
        <w:br/>
        <w:t>（季度投诉量以工业和信息化部最新发布的《工业和信息化部关于电信服务质量的通告（2020年第3号）》中2020年二季度基础电信企业用户申诉分类统计表为准，投标时提供截图证明复印件）</w:t>
      </w:r>
    </w:p>
    <w:p w:rsidR="00434D67" w:rsidRDefault="009825A6">
      <w:pPr>
        <w:pStyle w:val="afa"/>
        <w:spacing w:line="360" w:lineRule="auto"/>
        <w:ind w:firstLineChars="147" w:firstLine="309"/>
        <w:rPr>
          <w:rFonts w:hAnsi="宋体"/>
          <w:b/>
          <w:bCs/>
          <w:color w:val="000000"/>
          <w:sz w:val="21"/>
          <w:szCs w:val="21"/>
        </w:rPr>
      </w:pPr>
      <w:r>
        <w:rPr>
          <w:rFonts w:hAnsi="宋体" w:hint="eastAsia"/>
          <w:bCs/>
          <w:color w:val="000000"/>
          <w:sz w:val="21"/>
          <w:szCs w:val="21"/>
        </w:rPr>
        <w:t>（</w:t>
      </w:r>
      <w:r>
        <w:rPr>
          <w:rFonts w:hAnsi="宋体" w:hint="eastAsia"/>
          <w:b/>
          <w:bCs/>
          <w:color w:val="000000"/>
          <w:sz w:val="21"/>
          <w:szCs w:val="21"/>
        </w:rPr>
        <w:t>三）</w:t>
      </w:r>
      <w:bookmarkEnd w:id="17"/>
      <w:r>
        <w:rPr>
          <w:rFonts w:hAnsi="宋体" w:hint="eastAsia"/>
          <w:b/>
          <w:bCs/>
          <w:color w:val="000000"/>
          <w:sz w:val="21"/>
          <w:szCs w:val="21"/>
        </w:rPr>
        <w:t>总得分 = 1 + 2 + 3</w:t>
      </w:r>
    </w:p>
    <w:p w:rsidR="00434D67" w:rsidRDefault="00434D67">
      <w:pPr>
        <w:pStyle w:val="Default"/>
        <w:ind w:firstLine="353"/>
      </w:pPr>
    </w:p>
    <w:p w:rsidR="00434D67" w:rsidRDefault="00434D67">
      <w:pPr>
        <w:pStyle w:val="Default"/>
        <w:ind w:firstLine="353"/>
      </w:pPr>
    </w:p>
    <w:p w:rsidR="00434D67" w:rsidRDefault="00434D67">
      <w:pPr>
        <w:pStyle w:val="Default"/>
        <w:ind w:firstLine="353"/>
      </w:pPr>
    </w:p>
    <w:p w:rsidR="00434D67" w:rsidRDefault="00434D67">
      <w:pPr>
        <w:pStyle w:val="Default"/>
        <w:ind w:firstLine="353"/>
      </w:pPr>
    </w:p>
    <w:p w:rsidR="00434D67" w:rsidRDefault="00434D67">
      <w:pPr>
        <w:pStyle w:val="Default"/>
        <w:ind w:firstLine="353"/>
      </w:pPr>
    </w:p>
    <w:p w:rsidR="00434D67" w:rsidRDefault="00434D67">
      <w:pPr>
        <w:pStyle w:val="Default"/>
        <w:ind w:firstLine="353"/>
      </w:pPr>
    </w:p>
    <w:p w:rsidR="00434D67" w:rsidRDefault="009825A6">
      <w:pPr>
        <w:rPr>
          <w:rFonts w:ascii="宋体" w:hAnsi="Arial"/>
          <w:color w:val="000000"/>
          <w:kern w:val="0"/>
          <w:sz w:val="24"/>
        </w:rPr>
      </w:pPr>
      <w:r>
        <w:rPr>
          <w:rFonts w:ascii="宋体" w:hAnsi="Arial"/>
          <w:color w:val="000000"/>
          <w:kern w:val="0"/>
          <w:sz w:val="24"/>
        </w:rPr>
        <w:br w:type="page"/>
      </w:r>
    </w:p>
    <w:p w:rsidR="00434D67" w:rsidRDefault="00434D67">
      <w:pPr>
        <w:pStyle w:val="BodyText"/>
        <w:ind w:firstLine="480"/>
      </w:pPr>
    </w:p>
    <w:p w:rsidR="00434D67" w:rsidRDefault="009825A6">
      <w:pPr>
        <w:spacing w:line="360" w:lineRule="exact"/>
        <w:ind w:firstLineChars="20" w:firstLine="42"/>
        <w:rPr>
          <w:rFonts w:ascii="宋体" w:hAnsi="宋体" w:cs="宋体"/>
          <w:b/>
          <w:bCs/>
          <w:szCs w:val="21"/>
        </w:rPr>
      </w:pPr>
      <w:r>
        <w:rPr>
          <w:rFonts w:ascii="宋体" w:hAnsi="宋体" w:cs="宋体" w:hint="eastAsia"/>
          <w:b/>
          <w:bCs/>
          <w:szCs w:val="21"/>
        </w:rPr>
        <w:t>标段二评标办法</w:t>
      </w:r>
    </w:p>
    <w:p w:rsidR="00434D67" w:rsidRDefault="009825A6">
      <w:pPr>
        <w:pStyle w:val="afa"/>
        <w:spacing w:line="440" w:lineRule="exact"/>
        <w:rPr>
          <w:kern w:val="2"/>
          <w:szCs w:val="21"/>
        </w:rPr>
      </w:pPr>
      <w:bookmarkStart w:id="18" w:name="_Toc22917846"/>
      <w:r>
        <w:rPr>
          <w:rFonts w:hint="eastAsia"/>
          <w:kern w:val="2"/>
          <w:szCs w:val="21"/>
        </w:rPr>
        <w:t>（一）评委构成：本招标采购项目的评委分别由依法组成的评审专家、采购单位代表共五人及以上（含五人）单数构成，其中专家人数不少于成员总数的三分之二。</w:t>
      </w:r>
    </w:p>
    <w:p w:rsidR="00434D67" w:rsidRDefault="009825A6">
      <w:pPr>
        <w:pStyle w:val="afa"/>
        <w:spacing w:line="440" w:lineRule="exact"/>
        <w:rPr>
          <w:kern w:val="2"/>
          <w:szCs w:val="21"/>
        </w:rPr>
      </w:pPr>
      <w:r>
        <w:rPr>
          <w:rFonts w:hint="eastAsia"/>
          <w:kern w:val="2"/>
          <w:szCs w:val="21"/>
        </w:rPr>
        <w:t>（二）评标委员会以招标文件为依据，对投标文件进行评审，对投标人的报价文件、技术文件和商务文件等三部分内容按百分制打分。</w:t>
      </w:r>
    </w:p>
    <w:p w:rsidR="00434D67" w:rsidRDefault="009825A6">
      <w:pPr>
        <w:pStyle w:val="afa"/>
        <w:spacing w:line="440" w:lineRule="exact"/>
        <w:rPr>
          <w:kern w:val="2"/>
          <w:szCs w:val="21"/>
        </w:rPr>
      </w:pPr>
      <w:r>
        <w:rPr>
          <w:rFonts w:hint="eastAsia"/>
          <w:kern w:val="2"/>
          <w:szCs w:val="21"/>
        </w:rPr>
        <w:t>（三）评分细则：（按四舍五入取至小数点后两位）</w:t>
      </w:r>
    </w:p>
    <w:p w:rsidR="00434D67" w:rsidRDefault="009825A6">
      <w:pPr>
        <w:spacing w:line="400" w:lineRule="exact"/>
        <w:jc w:val="left"/>
        <w:rPr>
          <w:rFonts w:ascii="宋体" w:hAnsi="宋体"/>
          <w:b/>
          <w:szCs w:val="21"/>
        </w:rPr>
      </w:pPr>
      <w:r>
        <w:rPr>
          <w:rFonts w:ascii="宋体" w:hAnsi="宋体" w:hint="eastAsia"/>
          <w:b/>
          <w:szCs w:val="21"/>
        </w:rPr>
        <w:t>1.价格分……………………………………………………………………………………20分</w:t>
      </w:r>
    </w:p>
    <w:p w:rsidR="00434D67" w:rsidRDefault="009825A6">
      <w:pPr>
        <w:spacing w:line="400" w:lineRule="exact"/>
        <w:jc w:val="left"/>
        <w:rPr>
          <w:rFonts w:ascii="宋体" w:hAnsi="宋体"/>
          <w:b/>
          <w:szCs w:val="21"/>
        </w:rPr>
      </w:pPr>
      <w:r>
        <w:rPr>
          <w:rFonts w:ascii="宋体" w:hAnsi="宋体" w:hint="eastAsia"/>
          <w:b/>
          <w:szCs w:val="21"/>
        </w:rPr>
        <w:t>计算公式：</w:t>
      </w:r>
    </w:p>
    <w:p w:rsidR="00434D67" w:rsidRDefault="009825A6">
      <w:pPr>
        <w:spacing w:line="480" w:lineRule="exact"/>
        <w:ind w:firstLineChars="200" w:firstLine="420"/>
      </w:pPr>
      <w:r>
        <w:rPr>
          <w:rFonts w:hint="eastAsia"/>
        </w:rPr>
        <w:t>（</w:t>
      </w:r>
      <w:r>
        <w:rPr>
          <w:rFonts w:hint="eastAsia"/>
        </w:rPr>
        <w:t>1</w:t>
      </w:r>
      <w:r>
        <w:rPr>
          <w:rFonts w:hint="eastAsia"/>
        </w:rPr>
        <w:t>）对于非专门面向中小企业的项目，对小型和微型企业产品的价格给予</w:t>
      </w:r>
      <w:r>
        <w:rPr>
          <w:rFonts w:hint="eastAsia"/>
        </w:rPr>
        <w:t>10%</w:t>
      </w:r>
      <w:r>
        <w:rPr>
          <w:rFonts w:hint="eastAsia"/>
        </w:rPr>
        <w:t>的价格扣除，扣除后的价格为评标价，即评标价＝投标报价×（</w:t>
      </w:r>
      <w:r>
        <w:rPr>
          <w:rFonts w:hint="eastAsia"/>
        </w:rPr>
        <w:t>1-10%</w:t>
      </w:r>
      <w:r>
        <w:rPr>
          <w:rFonts w:hint="eastAsia"/>
        </w:rPr>
        <w:t>）；（以投标人按第五章“投标文件格式”要求提供的《投标报价表》和《中小企业声明函》并提供相关证明材料为评分依据）（原件备查）</w:t>
      </w:r>
    </w:p>
    <w:p w:rsidR="00434D67" w:rsidRDefault="009825A6">
      <w:pPr>
        <w:spacing w:line="480" w:lineRule="exact"/>
        <w:ind w:firstLineChars="200" w:firstLine="420"/>
      </w:pPr>
      <w:r>
        <w:rPr>
          <w:rFonts w:hint="eastAsia"/>
        </w:rPr>
        <w:t>如投标单位或联合体中主体单位属于小微企业的，</w:t>
      </w:r>
      <w:r>
        <w:rPr>
          <w:rFonts w:hint="eastAsia"/>
        </w:rPr>
        <w:t xml:space="preserve"> </w:t>
      </w:r>
      <w:r>
        <w:rPr>
          <w:rFonts w:hint="eastAsia"/>
        </w:rPr>
        <w:t>可对其投标价格给予</w:t>
      </w:r>
      <w:r>
        <w:rPr>
          <w:rFonts w:hint="eastAsia"/>
        </w:rPr>
        <w:t>10%</w:t>
      </w:r>
      <w:r>
        <w:rPr>
          <w:rFonts w:hint="eastAsia"/>
        </w:rPr>
        <w:t>的扣除，扣除后的价格为评标价，即评标价＝投标报价×（</w:t>
      </w:r>
      <w:r>
        <w:rPr>
          <w:rFonts w:hint="eastAsia"/>
        </w:rPr>
        <w:t>1-10%</w:t>
      </w:r>
      <w:r>
        <w:rPr>
          <w:rFonts w:hint="eastAsia"/>
        </w:rPr>
        <w:t>）；（以投标人按第五章“投标文件格式”要求提供的《投标报价表》和《中小企业声明函》并提供相关证明材料为评分依据）（原件备查）。</w:t>
      </w:r>
    </w:p>
    <w:p w:rsidR="00434D67" w:rsidRDefault="009825A6">
      <w:pPr>
        <w:spacing w:line="480" w:lineRule="exact"/>
        <w:ind w:firstLineChars="200" w:firstLine="420"/>
      </w:pPr>
      <w:r>
        <w:rPr>
          <w:rFonts w:hint="eastAsia"/>
        </w:rPr>
        <w:t>对大中型企业和其他自然人、法人或者其他组织与小型、微型企业组成联合体，且联合体协议中约定小型、微型企业的协议合同金额占到联合体协议合同总金额</w:t>
      </w:r>
      <w:r>
        <w:rPr>
          <w:rFonts w:hint="eastAsia"/>
        </w:rPr>
        <w:t>30%</w:t>
      </w:r>
      <w:r>
        <w:rPr>
          <w:rFonts w:hint="eastAsia"/>
        </w:rPr>
        <w:t>以上的，给予</w:t>
      </w:r>
      <w:r>
        <w:rPr>
          <w:rFonts w:hint="eastAsia"/>
        </w:rPr>
        <w:t>2%</w:t>
      </w:r>
      <w:r>
        <w:rPr>
          <w:rFonts w:hint="eastAsia"/>
        </w:rPr>
        <w:t>的价格扣除，扣除后的价格为评标价，即评标价＝投标报价×（</w:t>
      </w:r>
      <w:r>
        <w:rPr>
          <w:rFonts w:hint="eastAsia"/>
        </w:rPr>
        <w:t>1-2%</w:t>
      </w:r>
      <w:r>
        <w:rPr>
          <w:rFonts w:hint="eastAsia"/>
        </w:rPr>
        <w:t>）；（以投标人按第五章“投标文件格式”要求提供的《投标报价表》、《中小企业声明函》和《联合体协议书》为评分依据）。</w:t>
      </w:r>
    </w:p>
    <w:p w:rsidR="00434D67" w:rsidRDefault="009825A6">
      <w:pPr>
        <w:spacing w:line="480" w:lineRule="exact"/>
        <w:ind w:firstLineChars="200" w:firstLine="420"/>
      </w:pPr>
      <w:r>
        <w:rPr>
          <w:rFonts w:hint="eastAsia"/>
        </w:rPr>
        <w:t>残疾人福利性单位视同小型、微型企业。符合条件的残疾人福利性单位在参加政府采购活动时，应当提供规定的《残疾人福利性单位声明函》，并对声明的真实性负责。</w:t>
      </w:r>
    </w:p>
    <w:p w:rsidR="00434D67" w:rsidRDefault="009825A6">
      <w:pPr>
        <w:spacing w:line="480" w:lineRule="exact"/>
        <w:ind w:firstLineChars="200" w:firstLine="420"/>
      </w:pPr>
      <w:r>
        <w:rPr>
          <w:rFonts w:hint="eastAsia"/>
        </w:rPr>
        <w:t>根据财政部、司法部《关于政府采购支持监狱企业发展有关问题的通知》（财库</w:t>
      </w:r>
      <w:r>
        <w:rPr>
          <w:rFonts w:hint="eastAsia"/>
        </w:rPr>
        <w:t>[2014]68</w:t>
      </w:r>
      <w:r>
        <w:rPr>
          <w:rFonts w:hint="eastAsia"/>
        </w:rPr>
        <w:t>号）的而规定，监狱企业视同小型、微型企业，享受小型、微型企业评审中价格扣除的政府采购政策。</w:t>
      </w:r>
    </w:p>
    <w:p w:rsidR="00434D67" w:rsidRDefault="009825A6">
      <w:pPr>
        <w:spacing w:line="480" w:lineRule="exact"/>
        <w:ind w:firstLineChars="200" w:firstLine="420"/>
      </w:pPr>
      <w:r>
        <w:rPr>
          <w:rFonts w:hint="eastAsia"/>
        </w:rPr>
        <w:t>除上述情况外，评标价＝投标报价；</w:t>
      </w:r>
    </w:p>
    <w:p w:rsidR="00434D67" w:rsidRDefault="009825A6">
      <w:pPr>
        <w:spacing w:line="480" w:lineRule="exact"/>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34D67" w:rsidRDefault="009825A6">
      <w:pPr>
        <w:spacing w:line="480" w:lineRule="exact"/>
        <w:ind w:firstLineChars="200" w:firstLine="420"/>
      </w:pPr>
      <w:r>
        <w:rPr>
          <w:rFonts w:hint="eastAsia"/>
        </w:rPr>
        <w:t>价格分计算公式：</w:t>
      </w:r>
    </w:p>
    <w:p w:rsidR="00434D67" w:rsidRDefault="009825A6">
      <w:pPr>
        <w:spacing w:line="480" w:lineRule="exact"/>
        <w:ind w:firstLineChars="200" w:firstLine="420"/>
      </w:pPr>
      <w:r>
        <w:rPr>
          <w:rFonts w:hint="eastAsia"/>
        </w:rPr>
        <w:t>某投标人价格分</w:t>
      </w:r>
      <w:r>
        <w:rPr>
          <w:rFonts w:hint="eastAsia"/>
        </w:rPr>
        <w:t xml:space="preserve"> = </w:t>
      </w:r>
      <w:r>
        <w:rPr>
          <w:rFonts w:hint="eastAsia"/>
        </w:rPr>
        <w:t>（投标人最低评标价金额</w:t>
      </w:r>
      <w:r>
        <w:rPr>
          <w:rFonts w:hint="eastAsia"/>
        </w:rPr>
        <w:t>/</w:t>
      </w:r>
      <w:r>
        <w:rPr>
          <w:rFonts w:hint="eastAsia"/>
        </w:rPr>
        <w:t>某投标人评标价金额）</w:t>
      </w:r>
      <w:r>
        <w:rPr>
          <w:rFonts w:hint="eastAsia"/>
        </w:rPr>
        <w:t xml:space="preserve"> </w:t>
      </w:r>
      <w:r>
        <w:rPr>
          <w:rFonts w:hint="eastAsia"/>
        </w:rPr>
        <w:t xml:space="preserve">×　</w:t>
      </w:r>
      <w:r>
        <w:rPr>
          <w:rFonts w:hint="eastAsia"/>
        </w:rPr>
        <w:t>20</w:t>
      </w:r>
      <w:r>
        <w:rPr>
          <w:rFonts w:hint="eastAsia"/>
        </w:rPr>
        <w:t>分</w:t>
      </w:r>
    </w:p>
    <w:p w:rsidR="00434D67" w:rsidRDefault="009825A6">
      <w:pPr>
        <w:pStyle w:val="aff0"/>
        <w:ind w:left="900" w:hanging="480"/>
      </w:pPr>
      <w:r>
        <w:rPr>
          <w:rFonts w:hint="eastAsia"/>
        </w:rPr>
        <w:t>注：总报价不能超过预算金额，超过预算金额报价视为无效。</w:t>
      </w:r>
    </w:p>
    <w:p w:rsidR="00434D67" w:rsidRDefault="00434D67">
      <w:pPr>
        <w:spacing w:line="360" w:lineRule="auto"/>
        <w:rPr>
          <w:rFonts w:ascii="宋体" w:hAnsi="宋体"/>
          <w:b/>
          <w:szCs w:val="21"/>
        </w:rPr>
      </w:pPr>
    </w:p>
    <w:p w:rsidR="00434D67" w:rsidRDefault="009825A6">
      <w:pPr>
        <w:spacing w:line="360" w:lineRule="auto"/>
        <w:rPr>
          <w:rFonts w:ascii="等线" w:eastAsia="等线" w:hAnsi="宋体"/>
          <w:b/>
        </w:rPr>
      </w:pPr>
      <w:r>
        <w:rPr>
          <w:rFonts w:ascii="宋体" w:hAnsi="宋体" w:hint="eastAsia"/>
          <w:b/>
          <w:szCs w:val="21"/>
        </w:rPr>
        <w:t>2、</w:t>
      </w:r>
      <w:bookmarkStart w:id="19" w:name="OLE_LINK10"/>
      <w:r>
        <w:rPr>
          <w:rFonts w:ascii="宋体" w:hAnsi="宋体" w:hint="eastAsia"/>
          <w:b/>
          <w:szCs w:val="21"/>
        </w:rPr>
        <w:t>技术分</w:t>
      </w:r>
      <w:bookmarkStart w:id="20" w:name="OLE_LINK20"/>
      <w:r>
        <w:rPr>
          <w:rFonts w:ascii="宋体" w:hAnsi="宋体" w:hint="eastAsia"/>
          <w:b/>
          <w:szCs w:val="21"/>
        </w:rPr>
        <w:t>………………………………………………………………………………………</w:t>
      </w:r>
      <w:bookmarkEnd w:id="20"/>
      <w:r>
        <w:rPr>
          <w:rFonts w:ascii="宋体" w:hAnsi="宋体" w:hint="eastAsia"/>
          <w:b/>
          <w:szCs w:val="21"/>
        </w:rPr>
        <w:t>58分</w:t>
      </w:r>
    </w:p>
    <w:p w:rsidR="00434D67" w:rsidRDefault="009825A6">
      <w:pPr>
        <w:spacing w:line="360" w:lineRule="auto"/>
        <w:ind w:firstLineChars="200" w:firstLine="422"/>
        <w:rPr>
          <w:rFonts w:ascii="宋体" w:hAnsi="宋体"/>
          <w:b/>
          <w:szCs w:val="21"/>
        </w:rPr>
      </w:pPr>
      <w:r>
        <w:rPr>
          <w:rFonts w:ascii="宋体" w:hAnsi="宋体" w:hint="eastAsia"/>
          <w:b/>
          <w:szCs w:val="21"/>
        </w:rPr>
        <w:t>（1）技术方案分（满分30分）</w:t>
      </w:r>
    </w:p>
    <w:p w:rsidR="00434D67" w:rsidRDefault="009825A6">
      <w:pPr>
        <w:spacing w:line="360" w:lineRule="auto"/>
        <w:ind w:firstLineChars="200" w:firstLine="420"/>
        <w:rPr>
          <w:rFonts w:ascii="宋体" w:hAnsi="宋体"/>
          <w:szCs w:val="21"/>
        </w:rPr>
      </w:pPr>
      <w:r>
        <w:rPr>
          <w:rFonts w:ascii="宋体" w:hAnsi="宋体" w:hint="eastAsia"/>
          <w:szCs w:val="21"/>
        </w:rPr>
        <w:t>（由评委根据投标人提供的技术方案优劣独立打分，以下各项不重复计分，投标文件中没有技术方案的本项不得分）。</w:t>
      </w:r>
    </w:p>
    <w:p w:rsidR="00434D67" w:rsidRDefault="009825A6">
      <w:pPr>
        <w:spacing w:line="360" w:lineRule="auto"/>
        <w:ind w:firstLineChars="200" w:firstLine="420"/>
        <w:rPr>
          <w:rFonts w:ascii="宋体" w:hAnsi="宋体"/>
          <w:szCs w:val="21"/>
        </w:rPr>
      </w:pPr>
      <w:r>
        <w:rPr>
          <w:rFonts w:ascii="宋体" w:hAnsi="宋体" w:hint="eastAsia"/>
          <w:szCs w:val="21"/>
        </w:rPr>
        <w:t>所租用的运营商线路接入</w:t>
      </w:r>
      <w:r>
        <w:rPr>
          <w:rFonts w:ascii="宋体" w:hAnsi="宋体"/>
          <w:szCs w:val="21"/>
        </w:rPr>
        <w:t>技术方案论述基本准确，</w:t>
      </w:r>
      <w:r>
        <w:rPr>
          <w:rFonts w:ascii="宋体" w:hAnsi="宋体" w:hint="eastAsia"/>
          <w:szCs w:val="21"/>
        </w:rPr>
        <w:t>接入</w:t>
      </w:r>
      <w:r>
        <w:rPr>
          <w:rFonts w:ascii="宋体" w:hAnsi="宋体"/>
          <w:szCs w:val="21"/>
        </w:rPr>
        <w:t>技术方案满足用户现有需求，</w:t>
      </w:r>
      <w:r>
        <w:rPr>
          <w:rFonts w:ascii="宋体" w:hAnsi="宋体" w:hint="eastAsia"/>
          <w:szCs w:val="21"/>
        </w:rPr>
        <w:t>网络</w:t>
      </w:r>
      <w:r>
        <w:rPr>
          <w:rFonts w:ascii="宋体" w:hAnsi="宋体"/>
          <w:szCs w:val="21"/>
        </w:rPr>
        <w:t>架构合理，设备性能满足要求，网络性能满足需求，系统功能配置达到要求</w:t>
      </w:r>
      <w:r>
        <w:rPr>
          <w:rFonts w:ascii="宋体" w:hAnsi="宋体" w:hint="eastAsia"/>
          <w:szCs w:val="21"/>
        </w:rPr>
        <w:t>的，得5分</w:t>
      </w:r>
      <w:r>
        <w:rPr>
          <w:rFonts w:ascii="宋体" w:hAnsi="宋体"/>
          <w:szCs w:val="21"/>
        </w:rPr>
        <w:t>；</w:t>
      </w:r>
    </w:p>
    <w:p w:rsidR="00434D67" w:rsidRDefault="009825A6">
      <w:pPr>
        <w:spacing w:line="360" w:lineRule="auto"/>
        <w:ind w:firstLineChars="200" w:firstLine="420"/>
        <w:rPr>
          <w:rFonts w:ascii="宋体" w:hAnsi="宋体"/>
          <w:szCs w:val="21"/>
        </w:rPr>
      </w:pPr>
      <w:r>
        <w:rPr>
          <w:rFonts w:ascii="宋体" w:hAnsi="宋体" w:hint="eastAsia"/>
          <w:szCs w:val="21"/>
        </w:rPr>
        <w:t>在满足以上条件的情况下，根据投标人提供的投标文件进行评分，满足以下各项要求得到相应分数，不满足则不得分。全部满足得25分。</w:t>
      </w:r>
    </w:p>
    <w:p w:rsidR="00434D67" w:rsidRDefault="009825A6">
      <w:pPr>
        <w:spacing w:line="360" w:lineRule="auto"/>
        <w:ind w:firstLineChars="200" w:firstLine="420"/>
        <w:rPr>
          <w:rFonts w:ascii="宋体" w:hAnsi="宋体"/>
          <w:szCs w:val="21"/>
        </w:rPr>
      </w:pPr>
      <w:r>
        <w:rPr>
          <w:rFonts w:ascii="宋体" w:hAnsi="宋体" w:hint="eastAsia"/>
          <w:szCs w:val="21"/>
        </w:rPr>
        <w:t>① 对本项目整体网络架构理解清晰，提供先进合理可靠的整体网络拓扑结构，得2分。</w:t>
      </w:r>
    </w:p>
    <w:p w:rsidR="00434D67" w:rsidRDefault="009825A6">
      <w:pPr>
        <w:spacing w:line="360" w:lineRule="auto"/>
        <w:ind w:firstLineChars="200" w:firstLine="420"/>
        <w:rPr>
          <w:rFonts w:ascii="宋体" w:hAnsi="宋体"/>
          <w:szCs w:val="21"/>
        </w:rPr>
      </w:pPr>
      <w:r>
        <w:rPr>
          <w:rFonts w:ascii="宋体" w:hAnsi="宋体" w:hint="eastAsia"/>
          <w:szCs w:val="21"/>
        </w:rPr>
        <w:t>② 提供所用主要网络传输设备的选型，并出具其入网许可证复印件，得3分。</w:t>
      </w:r>
    </w:p>
    <w:p w:rsidR="00434D67" w:rsidRDefault="009825A6">
      <w:pPr>
        <w:spacing w:line="360" w:lineRule="auto"/>
        <w:ind w:firstLineChars="200" w:firstLine="420"/>
        <w:rPr>
          <w:rFonts w:ascii="宋体" w:hAnsi="宋体"/>
          <w:szCs w:val="21"/>
        </w:rPr>
      </w:pPr>
      <w:r>
        <w:rPr>
          <w:rFonts w:ascii="宋体" w:hAnsi="宋体" w:hint="eastAsia"/>
          <w:szCs w:val="21"/>
        </w:rPr>
        <w:t>③所建设传输网络汇聚节点设备支持IEEE 1588 v2时间同步传送技术，确保业务交付的稳定性；</w:t>
      </w:r>
    </w:p>
    <w:p w:rsidR="00434D67" w:rsidRDefault="009825A6">
      <w:pPr>
        <w:spacing w:line="360" w:lineRule="auto"/>
        <w:ind w:firstLineChars="200" w:firstLine="420"/>
        <w:rPr>
          <w:rFonts w:ascii="宋体" w:hAnsi="宋体"/>
          <w:szCs w:val="21"/>
        </w:rPr>
      </w:pPr>
      <w:r>
        <w:rPr>
          <w:rFonts w:ascii="宋体" w:hAnsi="宋体" w:hint="eastAsia"/>
          <w:szCs w:val="21"/>
        </w:rPr>
        <w:t>支持MPLS Tunnel传送技术，传输汇聚节点支持双向MPLS tunnel数不低于1000个，便于网络扩容和多路由保护；具备丰富的OAM和多路由保护能力，能支持链路聚合保护，提供50ms的电信级MPLS tunnel倒换保护（APS数达到256）；具备Qos能力，在千兆带宽中CIR粒度小于1024K bps，CAR粒度精细至64Kbps（对上述各功能需提供设备产品手册截图或复印件，并由投标人盖章），得4分。</w:t>
      </w:r>
    </w:p>
    <w:p w:rsidR="00434D67" w:rsidRDefault="009825A6">
      <w:pPr>
        <w:spacing w:line="360" w:lineRule="auto"/>
        <w:ind w:firstLineChars="200" w:firstLine="420"/>
        <w:rPr>
          <w:rFonts w:ascii="宋体" w:hAnsi="宋体"/>
          <w:szCs w:val="21"/>
        </w:rPr>
      </w:pPr>
      <w:r>
        <w:rPr>
          <w:rFonts w:ascii="宋体" w:hAnsi="宋体" w:hint="eastAsia"/>
          <w:szCs w:val="21"/>
        </w:rPr>
        <w:t>④具备在现网中大规模网络技术组网的运营能力，在本地具备10000个以上网元节点（提供现网网管系统中的网元列表截图证明（截图需明确标注有网元总数），并由投标人盖章），得4分</w:t>
      </w:r>
    </w:p>
    <w:p w:rsidR="00434D67" w:rsidRDefault="009825A6">
      <w:pPr>
        <w:spacing w:line="360" w:lineRule="auto"/>
        <w:ind w:firstLineChars="200" w:firstLine="420"/>
        <w:rPr>
          <w:rFonts w:ascii="宋体" w:hAnsi="宋体"/>
          <w:szCs w:val="21"/>
        </w:rPr>
      </w:pPr>
      <w:r>
        <w:rPr>
          <w:rFonts w:ascii="宋体" w:hAnsi="宋体" w:hint="eastAsia"/>
          <w:szCs w:val="21"/>
        </w:rPr>
        <w:t>⑤所建设的网络对各网元具有网管监控功能，可实现区域总流量及环流量报表、基于环的端口利用率报表、对网络设备单板性能及激光器光功率性能有质量报表、可生成客户流量趋势及环带宽利用率趋势报表（提供现网网管界面截图，并由投标人盖章），得4分</w:t>
      </w:r>
    </w:p>
    <w:p w:rsidR="00434D67" w:rsidRDefault="009825A6">
      <w:pPr>
        <w:spacing w:line="360" w:lineRule="auto"/>
        <w:ind w:firstLineChars="200" w:firstLine="420"/>
        <w:rPr>
          <w:rFonts w:ascii="宋体" w:hAnsi="宋体"/>
          <w:szCs w:val="21"/>
        </w:rPr>
      </w:pPr>
      <w:r>
        <w:rPr>
          <w:rFonts w:ascii="宋体" w:hAnsi="宋体" w:hint="eastAsia"/>
          <w:szCs w:val="21"/>
        </w:rPr>
        <w:t>⑥所用网管系统可对网络QoS能力进行灵活管控以便于带宽保障及快速带宽升级，具备QoS模板，可设置CAR策略模板，CIR、CAR带宽空间可在万兆内灵活调配且粒度可达64Kbps（提供现网网管界面截图，并由投标人盖章），得4分。</w:t>
      </w:r>
    </w:p>
    <w:p w:rsidR="00434D67" w:rsidRDefault="009825A6">
      <w:pPr>
        <w:spacing w:line="360" w:lineRule="auto"/>
        <w:ind w:firstLineChars="200" w:firstLine="420"/>
        <w:rPr>
          <w:rFonts w:ascii="宋体" w:hAnsi="宋体"/>
          <w:szCs w:val="21"/>
        </w:rPr>
      </w:pPr>
      <w:r>
        <w:rPr>
          <w:rFonts w:ascii="宋体" w:hAnsi="宋体" w:hint="eastAsia"/>
          <w:szCs w:val="21"/>
        </w:rPr>
        <w:t>⑦为保证网络传输性能可靠，对传输网所用LSP路由选择具有可靠算法依据，可综合考虑距离向量及链路带宽权重等因素指定最优路由，须对算法原理进行描述并提供公式模型及基于NS2等网络仿真工具得出的仿真结果，以确保本项目网络链路的传输可靠性，得4分。</w:t>
      </w:r>
    </w:p>
    <w:p w:rsidR="00434D67" w:rsidRDefault="009825A6">
      <w:pPr>
        <w:spacing w:line="360" w:lineRule="auto"/>
        <w:ind w:firstLineChars="200" w:firstLine="422"/>
        <w:rPr>
          <w:rFonts w:ascii="宋体" w:hAnsi="宋体"/>
          <w:b/>
          <w:szCs w:val="21"/>
        </w:rPr>
      </w:pPr>
      <w:r>
        <w:rPr>
          <w:rFonts w:ascii="宋体" w:hAnsi="宋体" w:hint="eastAsia"/>
          <w:b/>
          <w:szCs w:val="21"/>
        </w:rPr>
        <w:t>（2）项目施工进度与实施方案分</w:t>
      </w:r>
      <w:r>
        <w:rPr>
          <w:rFonts w:ascii="宋体" w:hAnsi="宋体" w:hint="eastAsia"/>
          <w:b/>
          <w:bCs/>
          <w:szCs w:val="21"/>
        </w:rPr>
        <w:t>（满分14分）</w:t>
      </w:r>
    </w:p>
    <w:p w:rsidR="00434D67" w:rsidRDefault="009825A6">
      <w:pPr>
        <w:spacing w:line="360" w:lineRule="auto"/>
        <w:ind w:firstLineChars="200" w:firstLine="420"/>
        <w:rPr>
          <w:rFonts w:ascii="宋体" w:hAnsi="宋体"/>
          <w:szCs w:val="21"/>
        </w:rPr>
      </w:pPr>
      <w:r>
        <w:rPr>
          <w:rFonts w:ascii="宋体" w:hAnsi="宋体" w:hint="eastAsia"/>
          <w:szCs w:val="21"/>
        </w:rPr>
        <w:t>（由评委根据投标人提供的</w:t>
      </w:r>
      <w:r>
        <w:rPr>
          <w:rFonts w:ascii="宋体" w:hAnsi="宋体" w:hint="eastAsia"/>
          <w:b/>
          <w:szCs w:val="21"/>
        </w:rPr>
        <w:t>项目施工进度与实施方案</w:t>
      </w:r>
      <w:r>
        <w:rPr>
          <w:rFonts w:ascii="宋体" w:hAnsi="宋体" w:hint="eastAsia"/>
          <w:szCs w:val="21"/>
        </w:rPr>
        <w:t>优劣独立打分，以下各项不重复计分，投标文件中没有项目施工进度与实施方案的本项不得分）</w:t>
      </w:r>
    </w:p>
    <w:p w:rsidR="00434D67" w:rsidRDefault="009825A6">
      <w:pPr>
        <w:spacing w:line="360" w:lineRule="auto"/>
        <w:ind w:firstLineChars="200" w:firstLine="420"/>
        <w:rPr>
          <w:rFonts w:ascii="宋体" w:hAnsi="宋体"/>
          <w:szCs w:val="21"/>
        </w:rPr>
      </w:pPr>
      <w:r>
        <w:rPr>
          <w:rFonts w:ascii="宋体" w:hAnsi="宋体" w:hint="eastAsia"/>
          <w:szCs w:val="21"/>
        </w:rPr>
        <w:lastRenderedPageBreak/>
        <w:t>第一档（4分）：</w:t>
      </w:r>
      <w:r>
        <w:rPr>
          <w:rFonts w:hint="eastAsia"/>
          <w:bCs/>
          <w:szCs w:val="21"/>
        </w:rPr>
        <w:t>实施方案能说明各个阶段工作安排，有人员安排及施工进度的，</w:t>
      </w:r>
      <w:r>
        <w:rPr>
          <w:rFonts w:ascii="宋体" w:hAnsi="宋体" w:hint="eastAsia"/>
          <w:szCs w:val="21"/>
        </w:rPr>
        <w:t>得4分；</w:t>
      </w:r>
    </w:p>
    <w:p w:rsidR="00434D67" w:rsidRDefault="009825A6" w:rsidP="00FD55D6">
      <w:pPr>
        <w:spacing w:line="360" w:lineRule="auto"/>
        <w:ind w:firstLineChars="200" w:firstLine="420"/>
        <w:rPr>
          <w:rFonts w:ascii="宋体" w:hAnsi="宋体"/>
          <w:szCs w:val="21"/>
        </w:rPr>
      </w:pPr>
      <w:r>
        <w:rPr>
          <w:rFonts w:ascii="宋体" w:hAnsi="宋体" w:hint="eastAsia"/>
          <w:szCs w:val="21"/>
        </w:rPr>
        <w:t>第二档（9分）：</w:t>
      </w:r>
      <w:r w:rsidR="00FD55D6">
        <w:rPr>
          <w:rFonts w:ascii="宋体" w:hAnsi="宋体" w:hint="eastAsia"/>
          <w:szCs w:val="21"/>
        </w:rPr>
        <w:t>有较好的施工进度计划和工期保证措施；有较好的安全控制措施及安装质量控制保证方案及实施质量保证措施及质量管理程序；实施人员较为充足，提供不少于10</w:t>
      </w:r>
      <w:r w:rsidR="00112EF9">
        <w:rPr>
          <w:rFonts w:ascii="宋体" w:hAnsi="宋体" w:hint="eastAsia"/>
          <w:szCs w:val="21"/>
        </w:rPr>
        <w:t>个本地工程人员，其中实施人员线路实施能力较好，</w:t>
      </w:r>
      <w:r w:rsidR="00FD55D6">
        <w:rPr>
          <w:rFonts w:hAnsi="宋体" w:hint="eastAsia"/>
          <w:bCs/>
          <w:szCs w:val="21"/>
          <w:lang w:val="zh-CN"/>
        </w:rPr>
        <w:t>有</w:t>
      </w:r>
      <w:r w:rsidR="00FD55D6">
        <w:rPr>
          <w:rFonts w:ascii="宋体" w:hAnsi="宋体" w:hint="eastAsia"/>
          <w:szCs w:val="21"/>
        </w:rPr>
        <w:t>5个及以上相关专业</w:t>
      </w:r>
      <w:r w:rsidR="00FD55D6">
        <w:rPr>
          <w:rFonts w:hAnsi="宋体" w:hint="eastAsia"/>
          <w:bCs/>
          <w:szCs w:val="21"/>
          <w:lang w:val="zh-CN"/>
        </w:rPr>
        <w:t>中级职称技术人员，有</w:t>
      </w:r>
      <w:r w:rsidR="00FD55D6">
        <w:rPr>
          <w:rFonts w:ascii="宋体" w:hAnsi="宋体" w:hint="eastAsia"/>
          <w:szCs w:val="21"/>
        </w:rPr>
        <w:t>3个及以上相关专业</w:t>
      </w:r>
      <w:r w:rsidR="00FD55D6">
        <w:rPr>
          <w:rFonts w:hAnsi="宋体" w:hint="eastAsia"/>
          <w:bCs/>
          <w:szCs w:val="21"/>
          <w:lang w:val="zh-CN"/>
        </w:rPr>
        <w:t>高级（含副高级）职称技术人员</w:t>
      </w:r>
      <w:r w:rsidR="00FD55D6">
        <w:rPr>
          <w:rFonts w:ascii="宋体" w:hAnsi="宋体" w:hint="eastAsia"/>
          <w:szCs w:val="21"/>
        </w:rPr>
        <w:t>（提供投标人为其缴纳投标截止之日起半年内连续三个月社保和认证证书证明材料）的</w:t>
      </w:r>
      <w:r w:rsidR="00FD55D6">
        <w:rPr>
          <w:rFonts w:hint="eastAsia"/>
          <w:bCs/>
          <w:szCs w:val="21"/>
        </w:rPr>
        <w:t>，</w:t>
      </w:r>
      <w:r w:rsidR="00FD55D6">
        <w:rPr>
          <w:rFonts w:ascii="宋体" w:hAnsi="宋体" w:hint="eastAsia"/>
          <w:szCs w:val="21"/>
        </w:rPr>
        <w:t>得9分；</w:t>
      </w:r>
    </w:p>
    <w:p w:rsidR="00434D67" w:rsidRDefault="009825A6" w:rsidP="00FD55D6">
      <w:pPr>
        <w:spacing w:line="360" w:lineRule="auto"/>
        <w:ind w:firstLineChars="200" w:firstLine="420"/>
        <w:rPr>
          <w:rFonts w:ascii="宋体" w:hAnsi="宋体"/>
          <w:szCs w:val="21"/>
        </w:rPr>
      </w:pPr>
      <w:r>
        <w:rPr>
          <w:rFonts w:ascii="宋体" w:hAnsi="宋体" w:hint="eastAsia"/>
          <w:szCs w:val="21"/>
        </w:rPr>
        <w:t>第三档（14分）：</w:t>
      </w:r>
      <w:r w:rsidR="00FD55D6">
        <w:rPr>
          <w:rFonts w:ascii="宋体" w:hAnsi="宋体" w:hint="eastAsia"/>
          <w:szCs w:val="21"/>
        </w:rPr>
        <w:t>有完善的施工进度计划和工期保证措施；有完善的安全控制措施及安装质量控制保证方案，具有工程项目安全管理，实施质量保证措施及质量管理程序；实施人员配置充分，提供不少于30个本地工程人员，其中实施人员</w:t>
      </w:r>
      <w:r w:rsidR="00FD55D6">
        <w:rPr>
          <w:rFonts w:hAnsi="宋体" w:hint="eastAsia"/>
          <w:bCs/>
          <w:szCs w:val="21"/>
          <w:lang w:val="zh-CN"/>
        </w:rPr>
        <w:t>有</w:t>
      </w:r>
      <w:r w:rsidR="00FD55D6">
        <w:rPr>
          <w:rFonts w:ascii="宋体" w:hAnsi="宋体" w:hint="eastAsia"/>
          <w:szCs w:val="21"/>
        </w:rPr>
        <w:t>10个及以上相关专业</w:t>
      </w:r>
      <w:r w:rsidR="00FD55D6">
        <w:rPr>
          <w:rFonts w:hAnsi="宋体" w:hint="eastAsia"/>
          <w:bCs/>
          <w:szCs w:val="21"/>
          <w:lang w:val="zh-CN"/>
        </w:rPr>
        <w:t>中级职称技术人员，有</w:t>
      </w:r>
      <w:r w:rsidR="00FD55D6">
        <w:rPr>
          <w:rFonts w:ascii="宋体" w:hAnsi="宋体" w:hint="eastAsia"/>
          <w:szCs w:val="21"/>
        </w:rPr>
        <w:t>5个及以上相关专业</w:t>
      </w:r>
      <w:r w:rsidR="00FD55D6">
        <w:rPr>
          <w:rFonts w:hAnsi="宋体" w:hint="eastAsia"/>
          <w:bCs/>
          <w:szCs w:val="21"/>
          <w:lang w:val="zh-CN"/>
        </w:rPr>
        <w:t>高级（含副高级）职称技术人员，本项目主要负责人需同时</w:t>
      </w:r>
      <w:r w:rsidR="00FD55D6">
        <w:rPr>
          <w:rFonts w:hAnsi="宋体" w:hint="eastAsia"/>
          <w:szCs w:val="21"/>
          <w:lang w:val="zh-CN"/>
        </w:rPr>
        <w:t>具备工程师（高级）、信息系统项目管理师（高级）和注册信息安全工程师证书。</w:t>
      </w:r>
      <w:r w:rsidR="00FD55D6">
        <w:rPr>
          <w:rFonts w:ascii="宋体" w:hAnsi="宋体" w:hint="eastAsia"/>
          <w:szCs w:val="21"/>
        </w:rPr>
        <w:t>（提供投标人为其缴纳投标截止之日起半年内连续三个月社保和认证证书证明材料）的，得14分。</w:t>
      </w:r>
    </w:p>
    <w:p w:rsidR="00434D67" w:rsidRDefault="009825A6">
      <w:pPr>
        <w:spacing w:line="360" w:lineRule="auto"/>
        <w:ind w:firstLineChars="200" w:firstLine="422"/>
        <w:rPr>
          <w:rFonts w:ascii="宋体" w:hAnsi="宋体"/>
          <w:b/>
          <w:szCs w:val="21"/>
        </w:rPr>
      </w:pPr>
      <w:r>
        <w:rPr>
          <w:rFonts w:ascii="宋体" w:hAnsi="宋体" w:hint="eastAsia"/>
          <w:b/>
          <w:szCs w:val="21"/>
        </w:rPr>
        <w:t>（</w:t>
      </w:r>
      <w:r w:rsidR="008A65B6">
        <w:rPr>
          <w:rFonts w:ascii="宋体" w:hAnsi="宋体" w:hint="eastAsia"/>
          <w:b/>
          <w:szCs w:val="21"/>
        </w:rPr>
        <w:t>3</w:t>
      </w:r>
      <w:r>
        <w:rPr>
          <w:rFonts w:ascii="宋体" w:hAnsi="宋体" w:hint="eastAsia"/>
          <w:b/>
          <w:szCs w:val="21"/>
        </w:rPr>
        <w:t>）售后服务承诺分（满分14分）：</w:t>
      </w:r>
    </w:p>
    <w:p w:rsidR="00434D67" w:rsidRDefault="009825A6">
      <w:pPr>
        <w:spacing w:line="360" w:lineRule="auto"/>
        <w:ind w:firstLineChars="200" w:firstLine="420"/>
        <w:rPr>
          <w:rFonts w:ascii="宋体" w:hAnsi="宋体"/>
          <w:szCs w:val="21"/>
        </w:rPr>
      </w:pPr>
      <w:r>
        <w:rPr>
          <w:rFonts w:ascii="宋体" w:hAnsi="宋体" w:hint="eastAsia"/>
          <w:szCs w:val="21"/>
        </w:rPr>
        <w:t>（由评委根据投标人提供的售后服务承诺优劣独立打分，以下各项不重复计分，投标文件中没有售后服务承诺的本项不得分）</w:t>
      </w:r>
    </w:p>
    <w:p w:rsidR="00434D67" w:rsidRDefault="009825A6">
      <w:pPr>
        <w:spacing w:line="360" w:lineRule="auto"/>
        <w:ind w:firstLineChars="200" w:firstLine="420"/>
        <w:rPr>
          <w:rFonts w:ascii="宋体" w:hAnsi="宋体"/>
          <w:szCs w:val="21"/>
        </w:rPr>
      </w:pPr>
      <w:r>
        <w:rPr>
          <w:rFonts w:ascii="宋体" w:hAnsi="宋体" w:hint="eastAsia"/>
          <w:szCs w:val="21"/>
        </w:rPr>
        <w:t>第一档（4分）：</w:t>
      </w:r>
      <w:r>
        <w:rPr>
          <w:rFonts w:asciiTheme="minorHAnsi" w:eastAsiaTheme="minorEastAsia" w:hAnsiTheme="minorHAnsi" w:hint="eastAsia"/>
          <w:szCs w:val="21"/>
        </w:rPr>
        <w:t>满足采购文件售后服务要求，提供有服务方案，方案包含有项目售后维护和应急保障方案，且方案可行的定为一档；</w:t>
      </w:r>
      <w:r>
        <w:rPr>
          <w:rFonts w:ascii="宋体" w:hAnsi="宋体" w:hint="eastAsia"/>
          <w:szCs w:val="21"/>
        </w:rPr>
        <w:t>得4分；</w:t>
      </w:r>
    </w:p>
    <w:p w:rsidR="00434D67" w:rsidRDefault="009825A6">
      <w:pPr>
        <w:spacing w:line="360" w:lineRule="auto"/>
        <w:ind w:firstLineChars="200" w:firstLine="420"/>
        <w:rPr>
          <w:rFonts w:ascii="宋体" w:hAnsi="宋体"/>
          <w:szCs w:val="21"/>
        </w:rPr>
      </w:pPr>
      <w:r>
        <w:rPr>
          <w:rFonts w:ascii="宋体" w:hAnsi="宋体" w:hint="eastAsia"/>
          <w:szCs w:val="21"/>
        </w:rPr>
        <w:t>第二档（9分）：</w:t>
      </w:r>
      <w:r>
        <w:rPr>
          <w:rFonts w:hAnsi="宋体" w:hint="eastAsia"/>
          <w:szCs w:val="21"/>
        </w:rPr>
        <w:t>满足招标文件售后服务要求，提供故障处理流程、维护保障流程及组织架构的，有免费服务电话，投标人</w:t>
      </w:r>
      <w:r>
        <w:rPr>
          <w:rFonts w:hint="eastAsia"/>
          <w:szCs w:val="21"/>
        </w:rPr>
        <w:t>能快速响应故障，</w:t>
      </w:r>
      <w:r>
        <w:rPr>
          <w:rFonts w:hAnsi="宋体" w:hint="eastAsia"/>
          <w:szCs w:val="21"/>
        </w:rPr>
        <w:t>在南宁市各城区、县、镇共设立有不低于</w:t>
      </w:r>
      <w:r>
        <w:rPr>
          <w:rFonts w:hAnsi="宋体" w:hint="eastAsia"/>
          <w:szCs w:val="21"/>
        </w:rPr>
        <w:t>30</w:t>
      </w:r>
      <w:r>
        <w:rPr>
          <w:rFonts w:hAnsi="宋体" w:hint="eastAsia"/>
          <w:szCs w:val="21"/>
        </w:rPr>
        <w:t>家自有服务机构（投标文件需提供营业执照复印件作为证明材料），故障时有替代产品且有备件库</w:t>
      </w:r>
      <w:r>
        <w:rPr>
          <w:rFonts w:ascii="宋体" w:hAnsi="宋体" w:hint="eastAsia"/>
          <w:szCs w:val="21"/>
        </w:rPr>
        <w:t>；得9分；</w:t>
      </w:r>
    </w:p>
    <w:p w:rsidR="00434D67" w:rsidRDefault="009825A6">
      <w:pPr>
        <w:spacing w:line="360" w:lineRule="auto"/>
        <w:ind w:firstLineChars="200" w:firstLine="420"/>
        <w:rPr>
          <w:rFonts w:ascii="宋体" w:hAnsi="宋体"/>
          <w:szCs w:val="21"/>
        </w:rPr>
      </w:pPr>
      <w:r>
        <w:rPr>
          <w:rFonts w:ascii="宋体" w:hAnsi="宋体" w:hint="eastAsia"/>
          <w:szCs w:val="21"/>
        </w:rPr>
        <w:t>第三档（14分）：满足招标文件售后服务要求，提供故障处理流程、维护保障流程及组织架构的，有免费服务电话，投标人能快速响应故障，在南宁市各城区、县、镇共设立有不低于55家自有服务机构（投标文件需提供营业执照复印件作为证明材料），故障时有替代产品且有备件库的，售后服务承诺、售后服务流程内容详细、具体、可行性高，提供有针对性服务措施，对项目有保障；得14分。</w:t>
      </w:r>
    </w:p>
    <w:p w:rsidR="00434D67" w:rsidRDefault="009825A6">
      <w:pPr>
        <w:spacing w:line="440" w:lineRule="exact"/>
        <w:rPr>
          <w:rFonts w:ascii="宋体" w:hAnsi="宋体" w:cs="Courier New"/>
          <w:b/>
          <w:bCs/>
          <w:szCs w:val="21"/>
        </w:rPr>
      </w:pPr>
      <w:r>
        <w:rPr>
          <w:rFonts w:ascii="宋体" w:hAnsi="宋体" w:cs="Courier New" w:hint="eastAsia"/>
          <w:b/>
          <w:bCs/>
          <w:szCs w:val="21"/>
        </w:rPr>
        <w:t>3、商务分……………………………………………………………………………………2</w:t>
      </w:r>
      <w:r w:rsidR="00B12A36">
        <w:rPr>
          <w:rFonts w:ascii="宋体" w:hAnsi="宋体" w:cs="Courier New"/>
          <w:b/>
          <w:bCs/>
          <w:szCs w:val="21"/>
        </w:rPr>
        <w:t>2</w:t>
      </w:r>
      <w:r>
        <w:rPr>
          <w:rFonts w:ascii="宋体" w:hAnsi="宋体" w:cs="Courier New" w:hint="eastAsia"/>
          <w:b/>
          <w:bCs/>
          <w:szCs w:val="21"/>
        </w:rPr>
        <w:t>分</w:t>
      </w:r>
    </w:p>
    <w:bookmarkEnd w:id="19"/>
    <w:p w:rsidR="00434D67" w:rsidRPr="007E4AD9" w:rsidRDefault="009825A6">
      <w:pPr>
        <w:pStyle w:val="afa"/>
        <w:spacing w:line="360" w:lineRule="auto"/>
        <w:ind w:firstLineChars="100" w:firstLine="210"/>
        <w:rPr>
          <w:rFonts w:hAnsi="宋体" w:cs="宋体"/>
          <w:bCs/>
          <w:sz w:val="21"/>
          <w:szCs w:val="21"/>
        </w:rPr>
      </w:pPr>
      <w:r w:rsidRPr="007E4AD9">
        <w:rPr>
          <w:rFonts w:hAnsi="宋体" w:cs="宋体" w:hint="eastAsia"/>
          <w:bCs/>
          <w:sz w:val="21"/>
          <w:szCs w:val="21"/>
        </w:rPr>
        <w:t>（1）所投数据交换机及路由器产品投标时提供生产厂家的项目授权函以及售后服务承诺函加5分：</w:t>
      </w:r>
    </w:p>
    <w:p w:rsidR="00434D67" w:rsidRPr="007E4AD9" w:rsidRDefault="009825A6">
      <w:pPr>
        <w:pStyle w:val="affffe"/>
        <w:ind w:firstLineChars="100" w:firstLine="230"/>
        <w:rPr>
          <w:b/>
          <w:bCs w:val="0"/>
        </w:rPr>
      </w:pPr>
      <w:r w:rsidRPr="007E4AD9">
        <w:rPr>
          <w:rFonts w:ascii="宋体" w:hAnsi="宋体" w:cs="宋体" w:hint="eastAsia"/>
          <w:sz w:val="21"/>
          <w:szCs w:val="21"/>
        </w:rPr>
        <w:t>（2）所投数据交换机产品是国产品牌，且近一年在中国区企业市场占有率排名前三，须提供对应的IDC报告作为证明材料，排名第一的得3分，排名第二的得2分，排名第三的得1分，满分3分。</w:t>
      </w:r>
    </w:p>
    <w:p w:rsidR="00434D67" w:rsidRPr="007E4AD9" w:rsidRDefault="009825A6">
      <w:pPr>
        <w:pStyle w:val="affffe"/>
        <w:ind w:firstLineChars="100" w:firstLine="230"/>
        <w:rPr>
          <w:rFonts w:ascii="宋体" w:hAnsi="宋体" w:cs="宋体"/>
          <w:sz w:val="21"/>
          <w:szCs w:val="21"/>
        </w:rPr>
      </w:pPr>
      <w:r w:rsidRPr="007E4AD9">
        <w:rPr>
          <w:rFonts w:ascii="宋体" w:hAnsi="宋体" w:cs="宋体" w:hint="eastAsia"/>
          <w:sz w:val="21"/>
          <w:szCs w:val="21"/>
        </w:rPr>
        <w:t>（3）所投路由器产品的生产企业具有信息系统安全集成服务资质（一级），满足且提供证明文件复印件的加3分。</w:t>
      </w:r>
    </w:p>
    <w:p w:rsidR="00434D67" w:rsidRPr="007E4AD9" w:rsidRDefault="009825A6">
      <w:pPr>
        <w:pStyle w:val="affffe"/>
        <w:ind w:firstLineChars="100" w:firstLine="230"/>
        <w:rPr>
          <w:rFonts w:ascii="宋体" w:hAnsi="宋体" w:cs="宋体"/>
          <w:sz w:val="21"/>
          <w:szCs w:val="21"/>
        </w:rPr>
      </w:pPr>
      <w:r w:rsidRPr="007E4AD9">
        <w:rPr>
          <w:rFonts w:ascii="宋体" w:hAnsi="宋体" w:cs="宋体" w:hint="eastAsia"/>
          <w:sz w:val="21"/>
          <w:szCs w:val="21"/>
        </w:rPr>
        <w:lastRenderedPageBreak/>
        <w:t>（</w:t>
      </w:r>
      <w:r w:rsidR="0095044C">
        <w:rPr>
          <w:rFonts w:ascii="宋体" w:hAnsi="宋体" w:cs="宋体"/>
          <w:sz w:val="21"/>
          <w:szCs w:val="21"/>
        </w:rPr>
        <w:t>4</w:t>
      </w:r>
      <w:r w:rsidRPr="007E4AD9">
        <w:rPr>
          <w:rFonts w:ascii="宋体" w:hAnsi="宋体" w:cs="宋体" w:hint="eastAsia"/>
          <w:sz w:val="21"/>
          <w:szCs w:val="21"/>
        </w:rPr>
        <w:t>）所投路由器产品的生产企业具有信息安全服务资质（安全工程类）二级或更高级资质，满足且提供证明文件复印件的加3分。</w:t>
      </w:r>
    </w:p>
    <w:p w:rsidR="00434D67" w:rsidRPr="007E4AD9" w:rsidRDefault="009825A6">
      <w:pPr>
        <w:pStyle w:val="afa"/>
        <w:spacing w:line="360" w:lineRule="auto"/>
        <w:ind w:firstLineChars="100" w:firstLine="210"/>
        <w:rPr>
          <w:sz w:val="21"/>
          <w:szCs w:val="21"/>
        </w:rPr>
      </w:pPr>
      <w:r w:rsidRPr="007E4AD9">
        <w:rPr>
          <w:rFonts w:hint="eastAsia"/>
          <w:sz w:val="21"/>
          <w:szCs w:val="21"/>
        </w:rPr>
        <w:t>（</w:t>
      </w:r>
      <w:r w:rsidR="0095044C">
        <w:rPr>
          <w:sz w:val="21"/>
          <w:szCs w:val="21"/>
        </w:rPr>
        <w:t>5</w:t>
      </w:r>
      <w:r w:rsidRPr="007E4AD9">
        <w:rPr>
          <w:rFonts w:hint="eastAsia"/>
          <w:sz w:val="21"/>
          <w:szCs w:val="21"/>
        </w:rPr>
        <w:t>）所投交换机产品是国产品牌，且生产企业至少连续四年进入Gartner魔力象限有线和无线局域网的远见者象限，满足且提供证明材料复印件并加盖投标人公章的加3分。</w:t>
      </w:r>
    </w:p>
    <w:p w:rsidR="00434D67" w:rsidRPr="007E4AD9" w:rsidRDefault="009825A6">
      <w:pPr>
        <w:spacing w:line="360" w:lineRule="auto"/>
        <w:rPr>
          <w:rFonts w:ascii="宋体" w:hAnsi="宋体"/>
          <w:kern w:val="1"/>
          <w:szCs w:val="20"/>
        </w:rPr>
      </w:pPr>
      <w:r w:rsidRPr="007E4AD9">
        <w:rPr>
          <w:rFonts w:ascii="宋体" w:hAnsi="宋体" w:hint="eastAsia"/>
          <w:szCs w:val="21"/>
        </w:rPr>
        <w:t>（</w:t>
      </w:r>
      <w:r w:rsidR="0095044C">
        <w:rPr>
          <w:rFonts w:ascii="宋体" w:hAnsi="宋体"/>
          <w:szCs w:val="21"/>
        </w:rPr>
        <w:t>6</w:t>
      </w:r>
      <w:r w:rsidRPr="007E4AD9">
        <w:rPr>
          <w:rFonts w:ascii="宋体" w:hAnsi="宋体" w:hint="eastAsia"/>
          <w:kern w:val="1"/>
          <w:szCs w:val="20"/>
        </w:rPr>
        <w:t>）投标人或其上级机构通过ISO9001质量管理体系认证（提供认证证书复印件，并加盖投标人公章），得2分，满分2分。</w:t>
      </w:r>
    </w:p>
    <w:p w:rsidR="00434D67" w:rsidRPr="007E4AD9" w:rsidRDefault="009825A6">
      <w:pPr>
        <w:spacing w:line="360" w:lineRule="auto"/>
      </w:pPr>
      <w:r w:rsidRPr="007E4AD9">
        <w:rPr>
          <w:rFonts w:hint="eastAsia"/>
          <w:szCs w:val="18"/>
        </w:rPr>
        <w:t>（</w:t>
      </w:r>
      <w:r w:rsidR="0095044C">
        <w:rPr>
          <w:szCs w:val="18"/>
        </w:rPr>
        <w:t>7</w:t>
      </w:r>
      <w:r w:rsidRPr="007E4AD9">
        <w:rPr>
          <w:rFonts w:hint="eastAsia"/>
          <w:szCs w:val="18"/>
        </w:rPr>
        <w:t>）</w:t>
      </w:r>
      <w:r w:rsidRPr="007E4AD9">
        <w:rPr>
          <w:rFonts w:hint="eastAsia"/>
        </w:rPr>
        <w:t>为确保网络传输的可靠性和安全性，投标人用于承载本项目网络传输的</w:t>
      </w:r>
      <w:r w:rsidRPr="007E4AD9">
        <w:rPr>
          <w:rFonts w:hint="eastAsia"/>
        </w:rPr>
        <w:t>IDC</w:t>
      </w:r>
      <w:r w:rsidRPr="007E4AD9">
        <w:rPr>
          <w:rFonts w:hint="eastAsia"/>
        </w:rPr>
        <w:t>机房具备信息系统安全三级保护证明，得</w:t>
      </w:r>
      <w:r w:rsidRPr="007E4AD9">
        <w:rPr>
          <w:rFonts w:hint="eastAsia"/>
        </w:rPr>
        <w:t>3</w:t>
      </w:r>
      <w:r w:rsidRPr="007E4AD9">
        <w:rPr>
          <w:rFonts w:hint="eastAsia"/>
        </w:rPr>
        <w:t>分，满分</w:t>
      </w:r>
      <w:r w:rsidRPr="007E4AD9">
        <w:rPr>
          <w:rFonts w:hint="eastAsia"/>
        </w:rPr>
        <w:t>3</w:t>
      </w:r>
      <w:r w:rsidRPr="007E4AD9">
        <w:rPr>
          <w:rFonts w:hint="eastAsia"/>
        </w:rPr>
        <w:t>分（提供投标人机房等级保护备案表和备案证明）。</w:t>
      </w:r>
    </w:p>
    <w:p w:rsidR="00434D67" w:rsidRPr="007E4AD9" w:rsidRDefault="00434D67">
      <w:pPr>
        <w:pStyle w:val="afa"/>
        <w:spacing w:line="360" w:lineRule="auto"/>
      </w:pPr>
    </w:p>
    <w:p w:rsidR="00434D67" w:rsidRPr="007F6D29" w:rsidRDefault="009825A6">
      <w:pPr>
        <w:pStyle w:val="afa"/>
        <w:spacing w:line="360" w:lineRule="auto"/>
        <w:ind w:firstLineChars="200" w:firstLine="402"/>
        <w:rPr>
          <w:bCs/>
          <w:szCs w:val="21"/>
        </w:rPr>
      </w:pPr>
      <w:r w:rsidRPr="007F6D29">
        <w:rPr>
          <w:rFonts w:hint="eastAsia"/>
          <w:b/>
          <w:szCs w:val="21"/>
        </w:rPr>
        <w:t>4、</w:t>
      </w:r>
      <w:r w:rsidRPr="007F6D29">
        <w:rPr>
          <w:b/>
          <w:szCs w:val="21"/>
        </w:rPr>
        <w:t>诚信分</w:t>
      </w:r>
      <w:r w:rsidRPr="007F6D29">
        <w:rPr>
          <w:b/>
          <w:szCs w:val="21"/>
        </w:rPr>
        <w:t>……………………………………………………………………</w:t>
      </w:r>
      <w:r w:rsidRPr="007F6D29">
        <w:rPr>
          <w:rFonts w:hint="eastAsia"/>
          <w:b/>
          <w:szCs w:val="21"/>
        </w:rPr>
        <w:t>（-4分）</w:t>
      </w:r>
    </w:p>
    <w:p w:rsidR="00434D67" w:rsidRPr="007F6D29" w:rsidRDefault="009825A6">
      <w:pPr>
        <w:spacing w:line="400" w:lineRule="exact"/>
        <w:ind w:firstLineChars="200" w:firstLine="420"/>
        <w:rPr>
          <w:rFonts w:ascii="宋体" w:hAnsi="宋体"/>
          <w:bCs/>
          <w:szCs w:val="21"/>
        </w:rPr>
      </w:pPr>
      <w:r w:rsidRPr="007F6D29">
        <w:rPr>
          <w:rFonts w:ascii="宋体" w:hAnsi="宋体" w:hint="eastAsia"/>
          <w:bCs/>
          <w:szCs w:val="21"/>
        </w:rPr>
        <w:t>投标人在截标日前一年内在政府采购活动中存在违约违规情形的（以财政部门书面认定材料为评分依据），每次扣除2分，最高扣4分。(若存在违约违规情形，由投标人提供认定材料；若不存在违约违规情形，提供无违约违规情形承诺书，格式详见投标文件格式，加盖公章。若在项目处于质疑期，被其他利害关系投标人质疑或监督管理部门查实在政府采购活动中存在违约违规情形的，采购人有权将以提供虚假材料谋取中标处理，报政府采购监督管理部门进行处罚)</w:t>
      </w:r>
    </w:p>
    <w:p w:rsidR="00434D67" w:rsidRDefault="009825A6">
      <w:pPr>
        <w:spacing w:line="400" w:lineRule="exact"/>
        <w:rPr>
          <w:rFonts w:ascii="宋体" w:hAnsi="宋体"/>
          <w:b/>
          <w:szCs w:val="21"/>
        </w:rPr>
      </w:pPr>
      <w:r>
        <w:rPr>
          <w:rFonts w:ascii="宋体" w:hAnsi="宋体" w:hint="eastAsia"/>
          <w:b/>
          <w:szCs w:val="21"/>
        </w:rPr>
        <w:t>5、投标人最终总得分=1+2+3+4。</w:t>
      </w:r>
    </w:p>
    <w:p w:rsidR="00434D67" w:rsidRDefault="00434D67">
      <w:pPr>
        <w:spacing w:line="400" w:lineRule="exact"/>
        <w:rPr>
          <w:rFonts w:ascii="宋体" w:hAnsi="宋体"/>
          <w:bCs/>
          <w:szCs w:val="21"/>
        </w:rPr>
      </w:pPr>
    </w:p>
    <w:p w:rsidR="00434D67" w:rsidRDefault="009825A6">
      <w:pPr>
        <w:pStyle w:val="afa"/>
        <w:spacing w:line="400" w:lineRule="exact"/>
        <w:rPr>
          <w:rFonts w:cs="Arial Unicode MS"/>
          <w:b/>
          <w:szCs w:val="21"/>
        </w:rPr>
      </w:pPr>
      <w:r>
        <w:rPr>
          <w:rFonts w:cs="Arial Unicode MS" w:hint="eastAsia"/>
          <w:b/>
          <w:szCs w:val="21"/>
        </w:rPr>
        <w:t>三、中标候选供应商推荐原则</w:t>
      </w:r>
    </w:p>
    <w:p w:rsidR="00434D67" w:rsidRDefault="009825A6">
      <w:pPr>
        <w:pStyle w:val="afa"/>
        <w:spacing w:line="400" w:lineRule="exact"/>
        <w:jc w:val="left"/>
        <w:rPr>
          <w:rFonts w:cs="Arial Unicode MS"/>
          <w:szCs w:val="21"/>
        </w:rPr>
      </w:pPr>
      <w:r>
        <w:rPr>
          <w:rFonts w:cs="Arial Unicode MS" w:hint="eastAsia"/>
          <w:szCs w:val="21"/>
        </w:rPr>
        <w:t>（一）评标委员会将根据总得分由高到低对投标人排列次序（得分相同的，按投标报价由低到高顺序排列。得分且投标报价相同的并列。投标文件满足招标文件全部实质性要求，且按照评审因素的量化指标评审得分最高的投标人为排名第一的中标候选人）前三名为中标候选供应商。采购人应当确定评审委员会推荐排名第一的中标候选供应商为中标供应商。排名第一的中标候选供应商放弃中标、因不可抗力或者自身原因提出不能履行合同，或者被质疑成立后取消中标资格且合格供应商符合法定数量的，采购人可以确定排名第二的中标候选供应商为中标供应商。排名第二的中标候选供应商因前款规定的同样原因不能签订合同的，采购人可以确定排名第三的中标候选供应商为中标供应商。其余以此类推。采购人也可以决定重新采购。</w:t>
      </w:r>
    </w:p>
    <w:p w:rsidR="00434D67" w:rsidRDefault="009825A6">
      <w:r>
        <w:rPr>
          <w:rFonts w:cs="Arial Unicode MS" w:hint="eastAsia"/>
          <w:szCs w:val="21"/>
        </w:rPr>
        <w:t>（二）评标委员会认为投标人的报价明显低于其他通过符合性审查投标人的报价，有可能影响产品质量或者不能诚信履约的，应当要求其在评标现场合理的时间内提供书面说明，必要时提交相关证明材料</w:t>
      </w:r>
      <w:r>
        <w:rPr>
          <w:rFonts w:cs="Arial Unicode MS" w:hint="eastAsia"/>
          <w:szCs w:val="21"/>
        </w:rPr>
        <w:t xml:space="preserve">: </w:t>
      </w:r>
      <w:r>
        <w:rPr>
          <w:rFonts w:cs="Arial Unicode MS" w:hint="eastAsia"/>
          <w:szCs w:val="21"/>
        </w:rPr>
        <w:t>投标报价构成详细说明与依据（如包括要求投标人提供货物生产厂家出具的供货价格证明，材料或设备的购置或生产成本、包装运输费用、规费、税金、利润点、安装及管理人员工资、交通费用、食宿费用、其他等）</w:t>
      </w:r>
      <w:r>
        <w:rPr>
          <w:rFonts w:cs="Arial Unicode MS" w:hint="eastAsia"/>
          <w:szCs w:val="21"/>
        </w:rPr>
        <w:t>,</w:t>
      </w:r>
      <w:r>
        <w:rPr>
          <w:rFonts w:cs="Arial Unicode MS" w:hint="eastAsia"/>
          <w:szCs w:val="21"/>
        </w:rPr>
        <w:t>投标人不能证明其报价合理性的，评标委员会应当将其作为无效投标处理。</w:t>
      </w:r>
    </w:p>
    <w:p w:rsidR="00434D67" w:rsidRDefault="009825A6">
      <w:pPr>
        <w:widowControl/>
        <w:jc w:val="left"/>
        <w:rPr>
          <w:b/>
          <w:kern w:val="0"/>
          <w:sz w:val="36"/>
          <w:szCs w:val="20"/>
        </w:rPr>
      </w:pPr>
      <w:r>
        <w:rPr>
          <w:b/>
          <w:sz w:val="36"/>
        </w:rPr>
        <w:br w:type="page"/>
      </w:r>
    </w:p>
    <w:p w:rsidR="00434D67" w:rsidRDefault="009825A6">
      <w:pPr>
        <w:pStyle w:val="afa"/>
        <w:spacing w:line="400" w:lineRule="exact"/>
        <w:jc w:val="center"/>
        <w:outlineLvl w:val="0"/>
        <w:rPr>
          <w:rFonts w:hAnsi="宋体"/>
          <w:b/>
          <w:sz w:val="36"/>
          <w:szCs w:val="36"/>
        </w:rPr>
      </w:pPr>
      <w:bookmarkStart w:id="21" w:name="_Toc43563144"/>
      <w:bookmarkStart w:id="22" w:name="_Toc43563083"/>
      <w:r>
        <w:rPr>
          <w:rFonts w:ascii="Times New Roman" w:hAnsi="Times New Roman" w:hint="eastAsia"/>
          <w:b/>
          <w:sz w:val="36"/>
        </w:rPr>
        <w:lastRenderedPageBreak/>
        <w:t>第四章</w:t>
      </w:r>
      <w:r>
        <w:rPr>
          <w:rFonts w:ascii="Times New Roman" w:hAnsi="Times New Roman" w:hint="eastAsia"/>
          <w:b/>
          <w:sz w:val="36"/>
        </w:rPr>
        <w:t xml:space="preserve">  </w:t>
      </w:r>
      <w:r>
        <w:rPr>
          <w:rFonts w:ascii="Times New Roman" w:hAnsi="Times New Roman" w:hint="eastAsia"/>
          <w:b/>
          <w:sz w:val="36"/>
        </w:rPr>
        <w:t>投标人须知</w:t>
      </w:r>
      <w:bookmarkEnd w:id="15"/>
      <w:bookmarkEnd w:id="16"/>
      <w:bookmarkEnd w:id="18"/>
      <w:bookmarkEnd w:id="21"/>
      <w:bookmarkEnd w:id="22"/>
    </w:p>
    <w:p w:rsidR="00434D67" w:rsidRDefault="009825A6">
      <w:pPr>
        <w:pStyle w:val="afa"/>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tbl>
      <w:tblPr>
        <w:tblW w:w="95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2206"/>
        <w:gridCol w:w="6301"/>
      </w:tblGrid>
      <w:tr w:rsidR="00434D67">
        <w:tc>
          <w:tcPr>
            <w:tcW w:w="1079" w:type="dxa"/>
            <w:vAlign w:val="center"/>
          </w:tcPr>
          <w:p w:rsidR="00434D67" w:rsidRDefault="009825A6">
            <w:pPr>
              <w:pStyle w:val="afa"/>
              <w:adjustRightInd w:val="0"/>
              <w:spacing w:line="360" w:lineRule="exact"/>
              <w:jc w:val="center"/>
              <w:rPr>
                <w:rFonts w:hAnsi="宋体" w:cs="宋体"/>
                <w:b/>
                <w:kern w:val="2"/>
                <w:sz w:val="21"/>
                <w:szCs w:val="21"/>
              </w:rPr>
            </w:pPr>
            <w:r>
              <w:rPr>
                <w:rFonts w:hAnsi="宋体" w:cs="宋体" w:hint="eastAsia"/>
                <w:b/>
                <w:kern w:val="2"/>
                <w:sz w:val="21"/>
                <w:szCs w:val="21"/>
              </w:rPr>
              <w:t>条款号</w:t>
            </w:r>
          </w:p>
        </w:tc>
        <w:tc>
          <w:tcPr>
            <w:tcW w:w="2206" w:type="dxa"/>
            <w:vAlign w:val="center"/>
          </w:tcPr>
          <w:p w:rsidR="00434D67" w:rsidRDefault="009825A6">
            <w:pPr>
              <w:pStyle w:val="afa"/>
              <w:spacing w:line="360" w:lineRule="exact"/>
              <w:jc w:val="center"/>
              <w:rPr>
                <w:rFonts w:hAnsi="宋体" w:cs="宋体"/>
                <w:b/>
                <w:kern w:val="2"/>
                <w:sz w:val="21"/>
                <w:szCs w:val="21"/>
              </w:rPr>
            </w:pPr>
            <w:r>
              <w:rPr>
                <w:rFonts w:hAnsi="宋体" w:cs="宋体" w:hint="eastAsia"/>
                <w:b/>
                <w:kern w:val="2"/>
                <w:sz w:val="21"/>
                <w:szCs w:val="21"/>
              </w:rPr>
              <w:t>条款名称</w:t>
            </w:r>
          </w:p>
        </w:tc>
        <w:tc>
          <w:tcPr>
            <w:tcW w:w="6301" w:type="dxa"/>
          </w:tcPr>
          <w:p w:rsidR="00434D67" w:rsidRDefault="009825A6">
            <w:pPr>
              <w:pStyle w:val="afa"/>
              <w:spacing w:line="360" w:lineRule="exact"/>
              <w:jc w:val="center"/>
              <w:rPr>
                <w:rFonts w:hAnsi="宋体" w:cs="宋体"/>
                <w:b/>
                <w:kern w:val="2"/>
                <w:sz w:val="21"/>
                <w:szCs w:val="21"/>
              </w:rPr>
            </w:pPr>
            <w:r>
              <w:rPr>
                <w:rFonts w:hAnsi="宋体" w:cs="宋体" w:hint="eastAsia"/>
                <w:b/>
                <w:kern w:val="2"/>
                <w:sz w:val="21"/>
                <w:szCs w:val="21"/>
              </w:rPr>
              <w:t>详细内容</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采购人</w:t>
            </w:r>
          </w:p>
        </w:tc>
        <w:tc>
          <w:tcPr>
            <w:tcW w:w="6301" w:type="dxa"/>
            <w:vAlign w:val="center"/>
          </w:tcPr>
          <w:p w:rsidR="00434D67" w:rsidRDefault="009825A6">
            <w:pPr>
              <w:spacing w:line="360" w:lineRule="exact"/>
              <w:rPr>
                <w:rFonts w:ascii="宋体" w:hAnsi="宋体"/>
                <w:spacing w:val="6"/>
                <w:kern w:val="48"/>
                <w:szCs w:val="21"/>
              </w:rPr>
            </w:pPr>
            <w:r>
              <w:rPr>
                <w:rFonts w:ascii="宋体" w:hAnsi="宋体" w:hint="eastAsia"/>
                <w:spacing w:val="6"/>
                <w:kern w:val="48"/>
                <w:szCs w:val="21"/>
              </w:rPr>
              <w:t>采购人：马山县发展改革和科学技术局</w:t>
            </w:r>
          </w:p>
          <w:p w:rsidR="00434D67" w:rsidRDefault="009825A6">
            <w:pPr>
              <w:spacing w:line="360" w:lineRule="exact"/>
              <w:rPr>
                <w:rFonts w:ascii="宋体" w:hAnsi="宋体"/>
                <w:spacing w:val="6"/>
                <w:kern w:val="48"/>
                <w:szCs w:val="21"/>
              </w:rPr>
            </w:pPr>
            <w:r>
              <w:rPr>
                <w:rFonts w:ascii="宋体" w:hAnsi="宋体" w:hint="eastAsia"/>
                <w:spacing w:val="6"/>
                <w:kern w:val="48"/>
                <w:szCs w:val="21"/>
              </w:rPr>
              <w:t>地  址：马山县金伦大道526号</w:t>
            </w:r>
          </w:p>
          <w:p w:rsidR="00434D67" w:rsidRDefault="009825A6">
            <w:pPr>
              <w:spacing w:line="360" w:lineRule="exact"/>
              <w:rPr>
                <w:rFonts w:ascii="宋体" w:hAnsi="宋体"/>
                <w:spacing w:val="6"/>
                <w:kern w:val="48"/>
                <w:szCs w:val="21"/>
              </w:rPr>
            </w:pPr>
            <w:r>
              <w:rPr>
                <w:rFonts w:ascii="宋体" w:hAnsi="宋体" w:hint="eastAsia"/>
                <w:spacing w:val="6"/>
                <w:kern w:val="48"/>
                <w:szCs w:val="21"/>
              </w:rPr>
              <w:t>联系人：韦主任</w:t>
            </w:r>
          </w:p>
          <w:p w:rsidR="00434D67" w:rsidRDefault="009825A6">
            <w:pPr>
              <w:spacing w:line="360" w:lineRule="exact"/>
              <w:rPr>
                <w:rFonts w:ascii="宋体" w:hAnsi="宋体" w:cs="宋体"/>
                <w:szCs w:val="21"/>
              </w:rPr>
            </w:pPr>
            <w:r w:rsidRPr="00995373">
              <w:rPr>
                <w:rFonts w:ascii="宋体" w:hAnsi="宋体" w:hint="eastAsia"/>
                <w:spacing w:val="6"/>
                <w:kern w:val="48"/>
                <w:szCs w:val="21"/>
              </w:rPr>
              <w:t>联系电话：0771-6822172、</w:t>
            </w:r>
            <w:r>
              <w:rPr>
                <w:rFonts w:ascii="宋体" w:hAnsi="宋体" w:hint="eastAsia"/>
                <w:spacing w:val="6"/>
                <w:kern w:val="48"/>
                <w:szCs w:val="21"/>
              </w:rPr>
              <w:t>13978188528</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1.2</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采购代理机构</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hint="eastAsia"/>
                <w:kern w:val="2"/>
                <w:sz w:val="21"/>
                <w:szCs w:val="21"/>
              </w:rPr>
              <w:t>名称：</w:t>
            </w:r>
            <w:r w:rsidR="00B46275">
              <w:rPr>
                <w:rFonts w:hAnsi="宋体" w:cs="宋体" w:hint="eastAsia"/>
                <w:kern w:val="2"/>
                <w:sz w:val="21"/>
                <w:szCs w:val="21"/>
              </w:rPr>
              <w:t>马山县公共资源交易中心</w:t>
            </w:r>
            <w:r w:rsidR="007E4AD9">
              <w:rPr>
                <w:rFonts w:hAnsi="宋体" w:cs="宋体"/>
                <w:kern w:val="2"/>
                <w:sz w:val="21"/>
                <w:szCs w:val="21"/>
              </w:rPr>
              <w:t xml:space="preserve"> </w:t>
            </w:r>
          </w:p>
          <w:p w:rsidR="007E4AD9" w:rsidRPr="00A159F1" w:rsidRDefault="009825A6" w:rsidP="00A159F1">
            <w:pPr>
              <w:pStyle w:val="af7"/>
              <w:spacing w:line="360" w:lineRule="exact"/>
              <w:rPr>
                <w:rFonts w:ascii="宋体" w:hAnsi="宋体" w:cs="宋体"/>
                <w:b w:val="0"/>
                <w:color w:val="000000" w:themeColor="text1"/>
                <w:sz w:val="21"/>
                <w:szCs w:val="21"/>
              </w:rPr>
            </w:pPr>
            <w:r w:rsidRPr="00285E27">
              <w:rPr>
                <w:rFonts w:hAnsi="宋体" w:cs="宋体" w:hint="eastAsia"/>
                <w:b w:val="0"/>
                <w:kern w:val="2"/>
                <w:sz w:val="21"/>
                <w:szCs w:val="21"/>
              </w:rPr>
              <w:t>地址：</w:t>
            </w:r>
            <w:r w:rsidR="004F0C93" w:rsidRPr="00285E27">
              <w:rPr>
                <w:rFonts w:ascii="宋体" w:hAnsi="宋体" w:cs="宋体" w:hint="eastAsia"/>
                <w:b w:val="0"/>
                <w:color w:val="000000" w:themeColor="text1"/>
                <w:sz w:val="21"/>
                <w:szCs w:val="21"/>
              </w:rPr>
              <w:t>马山县白山镇威马大道198号政务服务中心五楼马山县公共资源交易中</w:t>
            </w:r>
            <w:r w:rsidR="004F0C93" w:rsidRPr="00285E27">
              <w:rPr>
                <w:rFonts w:ascii="宋体" w:hAnsi="宋体" w:cs="宋体" w:hint="eastAsia"/>
                <w:b w:val="0"/>
                <w:color w:val="000000" w:themeColor="text1"/>
                <w:spacing w:val="-3"/>
                <w:sz w:val="21"/>
                <w:szCs w:val="21"/>
              </w:rPr>
              <w:t>心</w:t>
            </w:r>
          </w:p>
          <w:p w:rsidR="00434D67" w:rsidRDefault="009825A6" w:rsidP="002A24F3">
            <w:pPr>
              <w:pStyle w:val="afa"/>
              <w:spacing w:line="360" w:lineRule="exact"/>
              <w:rPr>
                <w:rFonts w:hAnsi="宋体" w:cs="宋体"/>
                <w:kern w:val="2"/>
                <w:sz w:val="21"/>
                <w:szCs w:val="21"/>
              </w:rPr>
            </w:pPr>
            <w:r>
              <w:rPr>
                <w:rFonts w:hAnsi="宋体" w:cs="宋体" w:hint="eastAsia"/>
                <w:kern w:val="2"/>
                <w:sz w:val="21"/>
                <w:szCs w:val="21"/>
              </w:rPr>
              <w:t xml:space="preserve">项目负责人： </w:t>
            </w:r>
            <w:r w:rsidR="00487D81">
              <w:rPr>
                <w:rFonts w:hAnsi="宋体" w:cs="宋体" w:hint="eastAsia"/>
                <w:kern w:val="2"/>
                <w:sz w:val="21"/>
                <w:szCs w:val="21"/>
              </w:rPr>
              <w:t xml:space="preserve">蓝工  </w:t>
            </w:r>
            <w:r>
              <w:rPr>
                <w:rFonts w:hAnsi="宋体" w:cs="宋体" w:hint="eastAsia"/>
                <w:kern w:val="2"/>
                <w:sz w:val="21"/>
                <w:szCs w:val="21"/>
              </w:rPr>
              <w:t>电话</w:t>
            </w:r>
            <w:r w:rsidR="00487D81">
              <w:rPr>
                <w:rFonts w:hAnsi="宋体" w:cs="宋体" w:hint="eastAsia"/>
                <w:kern w:val="2"/>
                <w:sz w:val="21"/>
                <w:szCs w:val="21"/>
              </w:rPr>
              <w:t>0771-6880521</w:t>
            </w:r>
            <w:r>
              <w:rPr>
                <w:rFonts w:hAnsi="宋体" w:cs="宋体" w:hint="eastAsia"/>
                <w:kern w:val="2"/>
                <w:sz w:val="21"/>
                <w:szCs w:val="21"/>
              </w:rPr>
              <w:t xml:space="preserve">  </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1.3</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项目名称</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hint="eastAsia"/>
                <w:kern w:val="2"/>
                <w:sz w:val="21"/>
                <w:szCs w:val="21"/>
              </w:rPr>
              <w:t>马山县电子政务外网第三期建设项目</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1.4</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项目编号</w:t>
            </w:r>
          </w:p>
        </w:tc>
        <w:tc>
          <w:tcPr>
            <w:tcW w:w="6301" w:type="dxa"/>
            <w:vAlign w:val="center"/>
          </w:tcPr>
          <w:p w:rsidR="00434D67" w:rsidRPr="00BB0EB4" w:rsidRDefault="00EE7D5F">
            <w:pPr>
              <w:pStyle w:val="afa"/>
              <w:spacing w:line="360" w:lineRule="exact"/>
              <w:rPr>
                <w:rFonts w:hAnsi="宋体" w:cs="宋体"/>
                <w:b/>
                <w:kern w:val="2"/>
                <w:sz w:val="24"/>
                <w:szCs w:val="24"/>
              </w:rPr>
            </w:pPr>
            <w:r w:rsidRPr="00BB0EB4">
              <w:rPr>
                <w:rFonts w:hAnsi="宋体" w:cs="宋体"/>
                <w:b/>
                <w:kern w:val="2"/>
                <w:sz w:val="24"/>
                <w:szCs w:val="24"/>
              </w:rPr>
              <w:t>NNZC2020-G3-240096-MSXG</w:t>
            </w:r>
          </w:p>
        </w:tc>
      </w:tr>
      <w:tr w:rsidR="00687308">
        <w:tc>
          <w:tcPr>
            <w:tcW w:w="1079" w:type="dxa"/>
            <w:vAlign w:val="center"/>
          </w:tcPr>
          <w:p w:rsidR="00687308" w:rsidRDefault="00687308">
            <w:pPr>
              <w:pStyle w:val="afa"/>
              <w:adjustRightInd w:val="0"/>
              <w:spacing w:line="360" w:lineRule="exact"/>
              <w:jc w:val="center"/>
              <w:rPr>
                <w:rFonts w:hAnsi="宋体" w:cs="宋体"/>
                <w:kern w:val="2"/>
                <w:sz w:val="21"/>
                <w:szCs w:val="21"/>
              </w:rPr>
            </w:pPr>
          </w:p>
        </w:tc>
        <w:tc>
          <w:tcPr>
            <w:tcW w:w="2206" w:type="dxa"/>
            <w:vAlign w:val="center"/>
          </w:tcPr>
          <w:p w:rsidR="00687308" w:rsidRDefault="00AD6D65">
            <w:pPr>
              <w:pStyle w:val="afa"/>
              <w:spacing w:line="360" w:lineRule="exact"/>
              <w:jc w:val="center"/>
              <w:rPr>
                <w:rFonts w:hAnsi="宋体" w:cs="宋体"/>
                <w:kern w:val="2"/>
                <w:sz w:val="21"/>
                <w:szCs w:val="21"/>
              </w:rPr>
            </w:pPr>
            <w:r w:rsidRPr="00DB716D">
              <w:rPr>
                <w:rFonts w:hAnsi="宋体" w:cs="宋体" w:hint="eastAsia"/>
                <w:color w:val="000000"/>
                <w:sz w:val="18"/>
                <w:szCs w:val="18"/>
                <w:bdr w:val="none" w:sz="0" w:space="0" w:color="auto" w:frame="1"/>
              </w:rPr>
              <w:t>政府采购计划文号</w:t>
            </w:r>
          </w:p>
        </w:tc>
        <w:tc>
          <w:tcPr>
            <w:tcW w:w="6301" w:type="dxa"/>
            <w:vAlign w:val="center"/>
          </w:tcPr>
          <w:p w:rsidR="00C32ECF" w:rsidRPr="00687CC6" w:rsidRDefault="00E31EF7" w:rsidP="00C32ECF">
            <w:pPr>
              <w:pStyle w:val="ad"/>
              <w:rPr>
                <w:rFonts w:ascii="宋体" w:hAnsi="宋体" w:cs="宋体"/>
                <w:color w:val="000000" w:themeColor="text1"/>
                <w:sz w:val="24"/>
                <w:bdr w:val="none" w:sz="0" w:space="0" w:color="auto" w:frame="1"/>
              </w:rPr>
            </w:pPr>
            <w:hyperlink r:id="rId21" w:anchor="/plan/list/detail?id=1000000000004142223&amp;encrypt=a9eea076642aa7879d76e9c27f9af12e" w:tgtFrame="_blank" w:history="1">
              <w:r w:rsidR="00AD6D65" w:rsidRPr="00687CC6">
                <w:rPr>
                  <w:rStyle w:val="affa"/>
                  <w:rFonts w:ascii="微软雅黑" w:eastAsia="微软雅黑" w:hAnsi="微软雅黑" w:hint="eastAsia"/>
                  <w:color w:val="auto"/>
                  <w:sz w:val="21"/>
                  <w:szCs w:val="21"/>
                  <w:u w:val="none"/>
                </w:rPr>
                <w:t>MSZC2020-G3-01160-001</w:t>
              </w:r>
            </w:hyperlink>
          </w:p>
          <w:p w:rsidR="00687308" w:rsidRPr="00AD6D65" w:rsidRDefault="00E31EF7">
            <w:pPr>
              <w:pStyle w:val="afa"/>
              <w:spacing w:line="360" w:lineRule="exact"/>
              <w:rPr>
                <w:rFonts w:hAnsi="宋体" w:cs="宋体"/>
                <w:kern w:val="2"/>
                <w:sz w:val="21"/>
                <w:szCs w:val="21"/>
              </w:rPr>
            </w:pPr>
            <w:hyperlink r:id="rId22" w:anchor="/plan/list/detail?id=1000000000004142223&amp;encrypt=a9eea076642aa7879d76e9c27f9af12e" w:tgtFrame="_blank" w:history="1">
              <w:r w:rsidR="00C32ECF" w:rsidRPr="00400F07">
                <w:rPr>
                  <w:rFonts w:hAnsi="宋体" w:cs="宋体" w:hint="eastAsia"/>
                  <w:color w:val="000000" w:themeColor="text1"/>
                  <w:sz w:val="24"/>
                  <w:bdr w:val="none" w:sz="0" w:space="0" w:color="auto" w:frame="1"/>
                </w:rPr>
                <w:t>MSZC2020-G3-01160-001</w:t>
              </w:r>
            </w:hyperlink>
            <w:r w:rsidR="00C32ECF" w:rsidRPr="00855F49">
              <w:rPr>
                <w:rFonts w:hint="eastAsia"/>
              </w:rPr>
              <w:t>-</w:t>
            </w:r>
            <w:r w:rsidR="00C32ECF" w:rsidRPr="00855F49">
              <w:rPr>
                <w:rFonts w:hAnsi="宋体" w:cs="宋体" w:hint="eastAsia"/>
                <w:color w:val="000000" w:themeColor="text1"/>
                <w:sz w:val="24"/>
                <w:bdr w:val="none" w:sz="0" w:space="0" w:color="auto" w:frame="1"/>
              </w:rPr>
              <w:t>002</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1.5</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采购预算</w:t>
            </w:r>
          </w:p>
        </w:tc>
        <w:tc>
          <w:tcPr>
            <w:tcW w:w="6301" w:type="dxa"/>
            <w:vAlign w:val="center"/>
          </w:tcPr>
          <w:p w:rsidR="00434D67" w:rsidRDefault="00496ACC" w:rsidP="00496ACC">
            <w:pPr>
              <w:pStyle w:val="af8"/>
              <w:tabs>
                <w:tab w:val="left" w:pos="3204"/>
              </w:tabs>
              <w:spacing w:line="360" w:lineRule="exact"/>
              <w:ind w:firstLine="0"/>
              <w:rPr>
                <w:rFonts w:hAnsi="宋体"/>
                <w:spacing w:val="0"/>
                <w:sz w:val="21"/>
                <w:szCs w:val="21"/>
              </w:rPr>
            </w:pPr>
            <w:r w:rsidRPr="0071525F">
              <w:rPr>
                <w:rFonts w:hAnsi="宋体" w:cs="宋体" w:hint="eastAsia"/>
                <w:color w:val="000000" w:themeColor="text1"/>
                <w:kern w:val="0"/>
                <w:sz w:val="24"/>
                <w:bdr w:val="none" w:sz="0" w:space="0" w:color="auto" w:frame="1"/>
              </w:rPr>
              <w:t>749.536万元</w:t>
            </w:r>
            <w:r>
              <w:rPr>
                <w:rFonts w:hAnsi="宋体" w:cs="宋体" w:hint="eastAsia"/>
                <w:color w:val="000000" w:themeColor="text1"/>
                <w:kern w:val="0"/>
                <w:sz w:val="24"/>
                <w:bdr w:val="none" w:sz="0" w:space="0" w:color="auto" w:frame="1"/>
              </w:rPr>
              <w:t>(</w:t>
            </w:r>
            <w:r w:rsidR="009825A6" w:rsidRPr="00846ADD">
              <w:rPr>
                <w:rFonts w:hAnsi="宋体" w:cs="宋体" w:hint="eastAsia"/>
                <w:b/>
                <w:spacing w:val="6"/>
                <w:kern w:val="48"/>
                <w:sz w:val="21"/>
                <w:szCs w:val="21"/>
              </w:rPr>
              <w:t>标段1：</w:t>
            </w:r>
            <w:r w:rsidR="00846ADD" w:rsidRPr="00846ADD">
              <w:rPr>
                <w:rFonts w:hAnsi="宋体" w:cs="宋体"/>
                <w:b/>
                <w:spacing w:val="6"/>
                <w:kern w:val="48"/>
                <w:sz w:val="21"/>
                <w:szCs w:val="21"/>
              </w:rPr>
              <w:t>605.351</w:t>
            </w:r>
            <w:r w:rsidR="009825A6" w:rsidRPr="00846ADD">
              <w:rPr>
                <w:rFonts w:hAnsi="宋体" w:cs="宋体" w:hint="eastAsia"/>
                <w:b/>
                <w:spacing w:val="6"/>
                <w:kern w:val="48"/>
                <w:sz w:val="21"/>
                <w:szCs w:val="21"/>
              </w:rPr>
              <w:t>万元；标段2：</w:t>
            </w:r>
            <w:r w:rsidR="00846ADD" w:rsidRPr="00846ADD">
              <w:rPr>
                <w:rFonts w:hAnsi="宋体" w:cs="宋体"/>
                <w:b/>
                <w:spacing w:val="6"/>
                <w:kern w:val="48"/>
                <w:sz w:val="21"/>
                <w:szCs w:val="21"/>
              </w:rPr>
              <w:t>144.185</w:t>
            </w:r>
            <w:r w:rsidR="009825A6" w:rsidRPr="00846ADD">
              <w:rPr>
                <w:rFonts w:hAnsi="宋体" w:cs="宋体" w:hint="eastAsia"/>
                <w:b/>
                <w:spacing w:val="6"/>
                <w:kern w:val="48"/>
                <w:sz w:val="21"/>
                <w:szCs w:val="21"/>
              </w:rPr>
              <w:t>万元</w:t>
            </w:r>
            <w:r>
              <w:rPr>
                <w:rFonts w:hAnsi="宋体" w:cs="宋体" w:hint="eastAsia"/>
                <w:b/>
                <w:bCs/>
                <w:spacing w:val="6"/>
                <w:kern w:val="48"/>
                <w:sz w:val="21"/>
                <w:szCs w:val="21"/>
              </w:rPr>
              <w:t>)</w:t>
            </w:r>
          </w:p>
        </w:tc>
      </w:tr>
      <w:tr w:rsidR="00434D67">
        <w:trPr>
          <w:trHeight w:val="247"/>
        </w:trPr>
        <w:tc>
          <w:tcPr>
            <w:tcW w:w="1079"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1.7</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获取招标文件的方式及招标文件售价</w:t>
            </w:r>
          </w:p>
        </w:tc>
        <w:tc>
          <w:tcPr>
            <w:tcW w:w="6301" w:type="dxa"/>
            <w:vAlign w:val="center"/>
          </w:tcPr>
          <w:p w:rsidR="00434D67" w:rsidRDefault="009825A6">
            <w:pPr>
              <w:pStyle w:val="af8"/>
              <w:tabs>
                <w:tab w:val="left" w:pos="3204"/>
              </w:tabs>
              <w:spacing w:line="360" w:lineRule="exact"/>
              <w:ind w:firstLine="0"/>
              <w:rPr>
                <w:rFonts w:hAnsi="宋体"/>
                <w:spacing w:val="6"/>
                <w:kern w:val="48"/>
                <w:sz w:val="21"/>
                <w:szCs w:val="21"/>
              </w:rPr>
            </w:pPr>
            <w:r>
              <w:rPr>
                <w:rFonts w:hAnsi="宋体" w:hint="eastAsia"/>
                <w:spacing w:val="6"/>
                <w:kern w:val="48"/>
                <w:sz w:val="21"/>
                <w:szCs w:val="21"/>
              </w:rPr>
              <w:t>获取方式：线上获取，</w:t>
            </w:r>
            <w:r w:rsidR="007303A3">
              <w:rPr>
                <w:rFonts w:hint="eastAsia"/>
                <w:spacing w:val="6"/>
                <w:kern w:val="48"/>
                <w:sz w:val="21"/>
                <w:szCs w:val="21"/>
              </w:rPr>
              <w:t>南宁市公共资源交易中心网（www.nnggzy.org.cn）</w:t>
            </w:r>
            <w:r>
              <w:rPr>
                <w:rFonts w:hAnsi="宋体" w:hint="eastAsia"/>
                <w:spacing w:val="6"/>
                <w:kern w:val="48"/>
                <w:sz w:val="21"/>
                <w:szCs w:val="21"/>
              </w:rPr>
              <w:t>招标文件每套售价0.00元。</w:t>
            </w:r>
          </w:p>
        </w:tc>
      </w:tr>
      <w:tr w:rsidR="00434D67">
        <w:trPr>
          <w:trHeight w:val="247"/>
        </w:trPr>
        <w:tc>
          <w:tcPr>
            <w:tcW w:w="1079"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b/>
                <w:kern w:val="2"/>
                <w:sz w:val="21"/>
                <w:szCs w:val="21"/>
              </w:rPr>
              <w:t>1.8</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b/>
                <w:bCs/>
                <w:kern w:val="2"/>
                <w:sz w:val="21"/>
                <w:szCs w:val="21"/>
              </w:rPr>
              <w:t>预留采购份额</w:t>
            </w:r>
          </w:p>
        </w:tc>
        <w:tc>
          <w:tcPr>
            <w:tcW w:w="6301" w:type="dxa"/>
            <w:vAlign w:val="center"/>
          </w:tcPr>
          <w:p w:rsidR="00434D67" w:rsidRDefault="009825A6">
            <w:pPr>
              <w:pStyle w:val="afa"/>
              <w:spacing w:line="360" w:lineRule="exact"/>
              <w:ind w:left="599" w:hangingChars="284" w:hanging="599"/>
              <w:rPr>
                <w:rFonts w:hAnsi="宋体" w:cs="宋体"/>
                <w:kern w:val="2"/>
                <w:sz w:val="21"/>
                <w:szCs w:val="21"/>
              </w:rPr>
            </w:pPr>
            <w:r>
              <w:rPr>
                <w:rFonts w:hAnsi="宋体" w:cs="宋体" w:hint="eastAsia"/>
                <w:b/>
                <w:bCs/>
                <w:kern w:val="2"/>
                <w:sz w:val="21"/>
                <w:szCs w:val="21"/>
              </w:rPr>
              <w:t>无</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3.2</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bCs/>
                <w:kern w:val="2"/>
                <w:sz w:val="21"/>
                <w:szCs w:val="21"/>
              </w:rPr>
              <w:t>投标人应具备的特定条件</w:t>
            </w:r>
          </w:p>
        </w:tc>
        <w:tc>
          <w:tcPr>
            <w:tcW w:w="6301" w:type="dxa"/>
            <w:vAlign w:val="center"/>
          </w:tcPr>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1、满足《中华人民共和国政府采购法》第二十二条规定。根据《中华人民共和国政府采购法实施条例》释义，银行、保险、石油石化、电力、电信等有行业特殊情况的可以由总公司授权分公司投标，招标文件中涉及的“法定代表人”在前述特殊行业中即对应为“分支机构负责人”。</w:t>
            </w:r>
          </w:p>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2、落实政府采购政策需满足的资格要求：无。</w:t>
            </w:r>
          </w:p>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3、本项目的特定资格要求：具备国内注册（指按国家有关规定要求注册的），生产或经营本次招标采购货物的供应商。</w:t>
            </w:r>
          </w:p>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4、在参加政府采购活动期间未被列入“信用中国”网站(www.creditchina.gov.cn)、中国政府采购网(www.ccgp.gov.cn)渠道信用记录失信被执行人、重大税收违法案件当事人名单、政府采购严重违法失信行为记录名单的供应商。</w:t>
            </w:r>
          </w:p>
          <w:p w:rsidR="00434D67" w:rsidRDefault="009825A6">
            <w:pPr>
              <w:pStyle w:val="af8"/>
              <w:tabs>
                <w:tab w:val="left" w:pos="3204"/>
              </w:tabs>
              <w:spacing w:line="360" w:lineRule="exact"/>
              <w:ind w:firstLine="0"/>
              <w:rPr>
                <w:rFonts w:hAnsi="宋体" w:cs="宋体"/>
                <w:spacing w:val="6"/>
                <w:kern w:val="48"/>
                <w:sz w:val="21"/>
                <w:szCs w:val="21"/>
              </w:rPr>
            </w:pPr>
            <w:r>
              <w:rPr>
                <w:rFonts w:hAnsi="宋体" w:cs="宋体" w:hint="eastAsia"/>
                <w:spacing w:val="6"/>
                <w:kern w:val="48"/>
                <w:sz w:val="21"/>
                <w:szCs w:val="21"/>
              </w:rPr>
              <w:t>5、单位负责人为同一人或者存在直接控股、管理关系的不同的投标人，不得参加同一合同项下的政府采购活动。除单一来源采购项目外，为采购项目提供整体设计、规范编制或者项目管理、监理、检测等服务的供应商，不得再参加该采购项目的其</w:t>
            </w:r>
            <w:r>
              <w:rPr>
                <w:rFonts w:hAnsi="宋体" w:cs="宋体" w:hint="eastAsia"/>
                <w:spacing w:val="6"/>
                <w:kern w:val="48"/>
                <w:sz w:val="21"/>
                <w:szCs w:val="21"/>
              </w:rPr>
              <w:lastRenderedPageBreak/>
              <w:t>他采购活动。同一生产厂家不得同一合同项目经销授权不同的投标人。</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lastRenderedPageBreak/>
              <w:t>3.3</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是否接受联合体投标</w:t>
            </w:r>
          </w:p>
        </w:tc>
        <w:tc>
          <w:tcPr>
            <w:tcW w:w="6301" w:type="dxa"/>
            <w:vAlign w:val="center"/>
          </w:tcPr>
          <w:p w:rsidR="00434D67" w:rsidRDefault="009825A6">
            <w:pPr>
              <w:pStyle w:val="afa"/>
              <w:spacing w:line="360" w:lineRule="exact"/>
              <w:rPr>
                <w:rFonts w:hAnsi="宋体" w:cs="宋体"/>
                <w:kern w:val="2"/>
                <w:sz w:val="21"/>
                <w:szCs w:val="21"/>
              </w:rPr>
            </w:pPr>
            <w:bookmarkStart w:id="23" w:name="CgwjmbEntity：sflhttb_0"/>
            <w:r>
              <w:rPr>
                <w:rFonts w:hAnsi="宋体" w:cs="宋体" w:hint="eastAsia"/>
                <w:kern w:val="2"/>
                <w:sz w:val="21"/>
                <w:szCs w:val="21"/>
              </w:rPr>
              <w:t>不接受联合体投标</w:t>
            </w:r>
            <w:bookmarkEnd w:id="23"/>
          </w:p>
        </w:tc>
      </w:tr>
      <w:tr w:rsidR="00434D67">
        <w:trPr>
          <w:cantSplit/>
          <w:trHeight w:val="247"/>
        </w:trPr>
        <w:tc>
          <w:tcPr>
            <w:tcW w:w="1079" w:type="dxa"/>
            <w:vMerge w:val="restart"/>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4.1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招标文件质疑提交</w:t>
            </w:r>
            <w:r>
              <w:rPr>
                <w:rFonts w:hAnsi="宋体" w:cs="宋体" w:hint="eastAsia"/>
                <w:sz w:val="21"/>
                <w:szCs w:val="21"/>
              </w:rPr>
              <w:t>的截止时间</w:t>
            </w:r>
          </w:p>
        </w:tc>
        <w:tc>
          <w:tcPr>
            <w:tcW w:w="6301" w:type="dxa"/>
            <w:vAlign w:val="center"/>
          </w:tcPr>
          <w:p w:rsidR="00434D67" w:rsidRDefault="009825A6">
            <w:pPr>
              <w:pStyle w:val="afa"/>
              <w:spacing w:line="360" w:lineRule="exact"/>
              <w:rPr>
                <w:rFonts w:hAnsi="宋体" w:cs="宋体"/>
                <w:kern w:val="2"/>
                <w:sz w:val="21"/>
                <w:szCs w:val="21"/>
              </w:rPr>
            </w:pPr>
            <w:r>
              <w:rPr>
                <w:rFonts w:hAnsi="宋体" w:hint="eastAsia"/>
                <w:sz w:val="21"/>
                <w:szCs w:val="21"/>
              </w:rPr>
              <w:t>招标文件发布之日起</w:t>
            </w:r>
            <w:r>
              <w:rPr>
                <w:rFonts w:hAnsi="宋体"/>
                <w:sz w:val="21"/>
                <w:szCs w:val="21"/>
              </w:rPr>
              <w:t>7</w:t>
            </w:r>
            <w:r>
              <w:rPr>
                <w:rFonts w:hAnsi="宋体" w:hint="eastAsia"/>
                <w:sz w:val="21"/>
                <w:szCs w:val="21"/>
              </w:rPr>
              <w:t>个工作日内</w:t>
            </w:r>
          </w:p>
        </w:tc>
      </w:tr>
      <w:tr w:rsidR="00434D67">
        <w:trPr>
          <w:cantSplit/>
          <w:trHeight w:val="247"/>
        </w:trPr>
        <w:tc>
          <w:tcPr>
            <w:tcW w:w="1079" w:type="dxa"/>
            <w:vMerge/>
            <w:vAlign w:val="center"/>
          </w:tcPr>
          <w:p w:rsidR="00434D67" w:rsidRDefault="00434D67">
            <w:pPr>
              <w:pStyle w:val="afa"/>
              <w:adjustRightInd w:val="0"/>
              <w:spacing w:line="360" w:lineRule="exact"/>
              <w:jc w:val="center"/>
              <w:rPr>
                <w:rFonts w:hAnsi="宋体" w:cs="宋体"/>
                <w:kern w:val="2"/>
                <w:sz w:val="21"/>
                <w:szCs w:val="21"/>
              </w:rPr>
            </w:pPr>
          </w:p>
        </w:tc>
        <w:tc>
          <w:tcPr>
            <w:tcW w:w="2206" w:type="dxa"/>
            <w:vAlign w:val="center"/>
          </w:tcPr>
          <w:p w:rsidR="00434D67" w:rsidRDefault="009825A6">
            <w:pPr>
              <w:pStyle w:val="afa"/>
              <w:spacing w:line="360" w:lineRule="exact"/>
              <w:jc w:val="center"/>
              <w:rPr>
                <w:rFonts w:hAnsi="宋体"/>
                <w:kern w:val="2"/>
                <w:sz w:val="21"/>
                <w:szCs w:val="21"/>
              </w:rPr>
            </w:pPr>
            <w:r>
              <w:rPr>
                <w:rFonts w:hAnsi="宋体" w:hint="eastAsia"/>
                <w:kern w:val="2"/>
                <w:sz w:val="21"/>
                <w:szCs w:val="21"/>
              </w:rPr>
              <w:t>接收质疑函的方式、联系部门、联系电话和通讯地址</w:t>
            </w:r>
          </w:p>
        </w:tc>
        <w:tc>
          <w:tcPr>
            <w:tcW w:w="6301" w:type="dxa"/>
            <w:vAlign w:val="center"/>
          </w:tcPr>
          <w:p w:rsidR="00434D67" w:rsidRDefault="009825A6">
            <w:pPr>
              <w:spacing w:line="360" w:lineRule="exact"/>
              <w:rPr>
                <w:rFonts w:ascii="宋体" w:hAnsi="宋体"/>
                <w:szCs w:val="21"/>
              </w:rPr>
            </w:pPr>
            <w:r>
              <w:rPr>
                <w:rFonts w:ascii="宋体" w:hAnsi="宋体" w:hint="eastAsia"/>
                <w:szCs w:val="21"/>
              </w:rPr>
              <w:t>1.接收质疑函的方式：接受现场提交或邮递方式提交的质疑书。</w:t>
            </w:r>
          </w:p>
          <w:p w:rsidR="00434D67" w:rsidRDefault="009825A6">
            <w:pPr>
              <w:spacing w:line="360" w:lineRule="exact"/>
              <w:rPr>
                <w:rFonts w:ascii="宋体" w:hAnsi="宋体"/>
                <w:szCs w:val="21"/>
              </w:rPr>
            </w:pPr>
            <w:r>
              <w:rPr>
                <w:rFonts w:ascii="宋体" w:hAnsi="宋体" w:hint="eastAsia"/>
                <w:szCs w:val="21"/>
              </w:rPr>
              <w:t>2.对资格审查的质疑，由采购人负责受理和答复。（地址及质疑咨询电话详见本表1.1</w:t>
            </w:r>
            <w:r>
              <w:rPr>
                <w:rFonts w:ascii="宋体" w:hAnsi="宋体" w:hint="eastAsia"/>
                <w:spacing w:val="6"/>
                <w:kern w:val="48"/>
                <w:szCs w:val="21"/>
              </w:rPr>
              <w:t>）</w:t>
            </w:r>
          </w:p>
          <w:p w:rsidR="00434D67" w:rsidRDefault="009825A6" w:rsidP="00995373">
            <w:pPr>
              <w:spacing w:line="360" w:lineRule="exact"/>
              <w:rPr>
                <w:rFonts w:ascii="宋体" w:hAnsi="宋体"/>
                <w:szCs w:val="21"/>
              </w:rPr>
            </w:pPr>
            <w:r>
              <w:rPr>
                <w:rFonts w:ascii="宋体" w:hAnsi="宋体" w:hint="eastAsia"/>
                <w:szCs w:val="21"/>
              </w:rPr>
              <w:t>3.对资格审查以外的质疑，</w:t>
            </w:r>
            <w:r w:rsidRPr="009A74DF">
              <w:rPr>
                <w:rFonts w:ascii="宋体" w:hAnsi="宋体" w:hint="eastAsia"/>
                <w:szCs w:val="21"/>
              </w:rPr>
              <w:t>由</w:t>
            </w:r>
            <w:r w:rsidR="00E92C09" w:rsidRPr="009A74DF">
              <w:rPr>
                <w:rFonts w:ascii="宋体" w:hAnsi="宋体" w:hint="eastAsia"/>
                <w:szCs w:val="21"/>
              </w:rPr>
              <w:t>马山县发展改革和科学技术局</w:t>
            </w:r>
            <w:r w:rsidR="00995373" w:rsidRPr="009A74DF">
              <w:rPr>
                <w:rFonts w:ascii="宋体" w:hAnsi="宋体" w:hint="eastAsia"/>
                <w:szCs w:val="21"/>
              </w:rPr>
              <w:t xml:space="preserve">   </w:t>
            </w:r>
            <w:r w:rsidR="00995373" w:rsidRPr="009A74DF">
              <w:rPr>
                <w:rFonts w:ascii="宋体" w:hAnsi="宋体"/>
                <w:szCs w:val="21"/>
              </w:rPr>
              <w:t xml:space="preserve">                 </w:t>
            </w:r>
            <w:r w:rsidRPr="009A74DF">
              <w:rPr>
                <w:rFonts w:ascii="宋体" w:hAnsi="宋体" w:hint="eastAsia"/>
                <w:szCs w:val="21"/>
              </w:rPr>
              <w:t>（</w:t>
            </w:r>
            <w:r w:rsidR="006917FC" w:rsidRPr="009A74DF">
              <w:rPr>
                <w:rFonts w:ascii="宋体" w:hAnsi="宋体" w:hint="eastAsia"/>
                <w:szCs w:val="21"/>
              </w:rPr>
              <w:t>韦主任</w:t>
            </w:r>
            <w:r w:rsidRPr="009A74DF">
              <w:rPr>
                <w:rFonts w:ascii="宋体" w:hAnsi="宋体" w:hint="eastAsia"/>
                <w:szCs w:val="21"/>
              </w:rPr>
              <w:t>），质疑咨询电话：</w:t>
            </w:r>
            <w:r w:rsidR="006917FC" w:rsidRPr="009A74DF">
              <w:rPr>
                <w:rFonts w:ascii="宋体" w:hAnsi="宋体" w:hint="eastAsia"/>
                <w:szCs w:val="21"/>
              </w:rPr>
              <w:t>0771</w:t>
            </w:r>
            <w:r w:rsidR="006917FC" w:rsidRPr="00995373">
              <w:rPr>
                <w:rFonts w:ascii="宋体" w:hAnsi="宋体" w:hint="eastAsia"/>
                <w:spacing w:val="6"/>
                <w:kern w:val="48"/>
                <w:szCs w:val="21"/>
              </w:rPr>
              <w:t>-6822172</w:t>
            </w:r>
            <w:r w:rsidR="006917FC">
              <w:rPr>
                <w:rFonts w:ascii="宋体" w:hAnsi="宋体" w:hint="eastAsia"/>
                <w:spacing w:val="6"/>
                <w:kern w:val="48"/>
                <w:szCs w:val="21"/>
              </w:rPr>
              <w:t xml:space="preserve">   </w:t>
            </w:r>
            <w:r w:rsidR="004660F0">
              <w:rPr>
                <w:rFonts w:ascii="宋体" w:hAnsi="宋体" w:hint="eastAsia"/>
                <w:szCs w:val="21"/>
              </w:rPr>
              <w:t>0771-6821913</w:t>
            </w:r>
          </w:p>
        </w:tc>
      </w:tr>
      <w:tr w:rsidR="00434D67">
        <w:trPr>
          <w:trHeight w:val="170"/>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7.1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投标人要求澄清的截止时间</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sz w:val="21"/>
                <w:szCs w:val="21"/>
              </w:rPr>
              <w:t>在收到招标文件之日起七个工作日内</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8.8</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投标文件份数</w:t>
            </w:r>
          </w:p>
        </w:tc>
        <w:tc>
          <w:tcPr>
            <w:tcW w:w="6301" w:type="dxa"/>
            <w:vAlign w:val="center"/>
          </w:tcPr>
          <w:p w:rsidR="00434D67" w:rsidRDefault="009825A6">
            <w:pPr>
              <w:spacing w:line="360" w:lineRule="exact"/>
              <w:rPr>
                <w:rFonts w:ascii="宋体" w:hAnsi="宋体" w:cs="宋体"/>
                <w:szCs w:val="21"/>
              </w:rPr>
            </w:pPr>
            <w:r>
              <w:rPr>
                <w:rFonts w:ascii="宋体" w:hAnsi="宋体" w:cs="宋体" w:hint="eastAsia"/>
                <w:szCs w:val="21"/>
              </w:rPr>
              <w:t>报价文件：正本1份，副本6份</w:t>
            </w:r>
          </w:p>
          <w:p w:rsidR="00434D67" w:rsidRDefault="009825A6">
            <w:pPr>
              <w:spacing w:line="360" w:lineRule="exact"/>
              <w:rPr>
                <w:rFonts w:ascii="宋体" w:hAnsi="宋体" w:cs="宋体"/>
                <w:szCs w:val="21"/>
              </w:rPr>
            </w:pPr>
            <w:r>
              <w:rPr>
                <w:rFonts w:ascii="宋体" w:hAnsi="宋体" w:cs="宋体" w:hint="eastAsia"/>
                <w:szCs w:val="21"/>
              </w:rPr>
              <w:t>资格文件：正本1份，副本6份</w:t>
            </w:r>
          </w:p>
          <w:p w:rsidR="00465049" w:rsidRPr="003652AE" w:rsidRDefault="00465049" w:rsidP="00465049">
            <w:pPr>
              <w:pStyle w:val="ad"/>
              <w:rPr>
                <w:sz w:val="21"/>
                <w:szCs w:val="21"/>
              </w:rPr>
            </w:pPr>
            <w:r w:rsidRPr="003652AE">
              <w:rPr>
                <w:rFonts w:ascii="宋体" w:hAnsi="宋体" w:cs="宋体" w:hint="eastAsia"/>
                <w:sz w:val="21"/>
                <w:szCs w:val="21"/>
              </w:rPr>
              <w:t>商务文件：正本1份，副本6份</w:t>
            </w:r>
          </w:p>
          <w:p w:rsidR="00434D67" w:rsidRDefault="009825A6">
            <w:pPr>
              <w:spacing w:line="360" w:lineRule="exact"/>
              <w:rPr>
                <w:rFonts w:ascii="宋体" w:hAnsi="宋体" w:cs="宋体"/>
                <w:szCs w:val="21"/>
              </w:rPr>
            </w:pPr>
            <w:r>
              <w:rPr>
                <w:rFonts w:ascii="宋体" w:hAnsi="宋体" w:cs="宋体" w:hint="eastAsia"/>
                <w:szCs w:val="21"/>
              </w:rPr>
              <w:t>技术文件：正本1份，副本6份</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11.4</w:t>
            </w:r>
          </w:p>
        </w:tc>
        <w:tc>
          <w:tcPr>
            <w:tcW w:w="2206" w:type="dxa"/>
            <w:vAlign w:val="center"/>
          </w:tcPr>
          <w:p w:rsidR="00434D67" w:rsidRDefault="009825A6">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采购代理服务费</w:t>
            </w:r>
          </w:p>
        </w:tc>
        <w:tc>
          <w:tcPr>
            <w:tcW w:w="6301" w:type="dxa"/>
            <w:vAlign w:val="center"/>
          </w:tcPr>
          <w:p w:rsidR="00434D67" w:rsidRDefault="0040057D" w:rsidP="0019165F">
            <w:pPr>
              <w:pStyle w:val="afa"/>
              <w:spacing w:line="360" w:lineRule="exact"/>
              <w:rPr>
                <w:rFonts w:hAnsi="宋体" w:cs="宋体"/>
                <w:kern w:val="2"/>
                <w:sz w:val="21"/>
                <w:szCs w:val="21"/>
              </w:rPr>
            </w:pPr>
            <w:r>
              <w:rPr>
                <w:rFonts w:hAnsi="宋体" w:cs="宋体" w:hint="eastAsia"/>
                <w:kern w:val="2"/>
                <w:sz w:val="21"/>
                <w:szCs w:val="21"/>
              </w:rPr>
              <w:t>无</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12.1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投标有效期</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hint="eastAsia"/>
                <w:kern w:val="2"/>
                <w:sz w:val="21"/>
                <w:szCs w:val="21"/>
              </w:rPr>
              <w:t>自投标截止时间起90天</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13.1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投标保证金金额</w:t>
            </w:r>
          </w:p>
        </w:tc>
        <w:tc>
          <w:tcPr>
            <w:tcW w:w="6301" w:type="dxa"/>
            <w:vAlign w:val="center"/>
          </w:tcPr>
          <w:p w:rsidR="00434D67" w:rsidRDefault="009825A6">
            <w:pPr>
              <w:spacing w:line="360" w:lineRule="exact"/>
              <w:rPr>
                <w:rFonts w:ascii="宋体" w:hAnsi="宋体" w:cs="宋体"/>
                <w:szCs w:val="21"/>
              </w:rPr>
            </w:pPr>
            <w:r>
              <w:rPr>
                <w:rFonts w:ascii="宋体" w:hAnsi="宋体" w:cs="Arial" w:hint="eastAsia"/>
                <w:b/>
                <w:kern w:val="1"/>
                <w:szCs w:val="21"/>
              </w:rPr>
              <w:t>根据《南宁市财政局关于推进政府采购“放管服”工作和深化改革有关内容的通知》（南财采[2019]27号）规定，不需要提交。</w:t>
            </w:r>
          </w:p>
        </w:tc>
      </w:tr>
      <w:tr w:rsidR="00434D67">
        <w:trPr>
          <w:trHeight w:val="248"/>
        </w:trPr>
        <w:tc>
          <w:tcPr>
            <w:tcW w:w="1079" w:type="dxa"/>
            <w:vAlign w:val="center"/>
          </w:tcPr>
          <w:p w:rsidR="00434D67" w:rsidRDefault="009825A6">
            <w:pPr>
              <w:adjustRightInd w:val="0"/>
              <w:spacing w:line="360" w:lineRule="exact"/>
              <w:jc w:val="center"/>
              <w:rPr>
                <w:rFonts w:ascii="宋体" w:hAnsi="宋体" w:cs="宋体"/>
                <w:szCs w:val="21"/>
              </w:rPr>
            </w:pPr>
            <w:r>
              <w:rPr>
                <w:rFonts w:ascii="宋体" w:hAnsi="宋体" w:cs="宋体" w:hint="eastAsia"/>
                <w:szCs w:val="21"/>
              </w:rPr>
              <w:t>13.2.1</w:t>
            </w:r>
          </w:p>
        </w:tc>
        <w:tc>
          <w:tcPr>
            <w:tcW w:w="2206" w:type="dxa"/>
            <w:vAlign w:val="center"/>
          </w:tcPr>
          <w:p w:rsidR="00434D67" w:rsidRDefault="009825A6">
            <w:pPr>
              <w:spacing w:line="360" w:lineRule="exact"/>
              <w:jc w:val="center"/>
              <w:rPr>
                <w:rFonts w:ascii="宋体" w:hAnsi="宋体" w:cs="宋体"/>
                <w:szCs w:val="21"/>
              </w:rPr>
            </w:pPr>
            <w:r>
              <w:rPr>
                <w:rFonts w:ascii="宋体" w:hAnsi="宋体" w:cs="宋体" w:hint="eastAsia"/>
                <w:szCs w:val="21"/>
              </w:rPr>
              <w:t>投标保证金账户</w:t>
            </w:r>
          </w:p>
        </w:tc>
        <w:tc>
          <w:tcPr>
            <w:tcW w:w="6301" w:type="dxa"/>
            <w:vAlign w:val="center"/>
          </w:tcPr>
          <w:p w:rsidR="00434D67" w:rsidRDefault="009825A6">
            <w:pPr>
              <w:pStyle w:val="afa"/>
              <w:spacing w:line="360" w:lineRule="exact"/>
              <w:rPr>
                <w:rFonts w:hAnsi="宋体" w:cs="宋体"/>
                <w:b/>
                <w:kern w:val="2"/>
                <w:sz w:val="21"/>
                <w:szCs w:val="21"/>
              </w:rPr>
            </w:pPr>
            <w:r>
              <w:rPr>
                <w:rFonts w:hAnsi="宋体" w:cs="宋体" w:hint="eastAsia"/>
                <w:b/>
                <w:kern w:val="2"/>
                <w:sz w:val="21"/>
                <w:szCs w:val="21"/>
              </w:rPr>
              <w:t>无</w:t>
            </w:r>
          </w:p>
        </w:tc>
      </w:tr>
      <w:tr w:rsidR="00434D67">
        <w:trPr>
          <w:trHeight w:val="247"/>
        </w:trPr>
        <w:tc>
          <w:tcPr>
            <w:tcW w:w="1079" w:type="dxa"/>
            <w:vAlign w:val="center"/>
          </w:tcPr>
          <w:p w:rsidR="00434D67" w:rsidRDefault="009825A6">
            <w:pPr>
              <w:spacing w:line="360" w:lineRule="exact"/>
              <w:jc w:val="center"/>
              <w:rPr>
                <w:rFonts w:ascii="宋体" w:hAnsi="宋体" w:cs="宋体"/>
                <w:szCs w:val="21"/>
              </w:rPr>
            </w:pPr>
            <w:r>
              <w:rPr>
                <w:rFonts w:ascii="宋体" w:hAnsi="宋体" w:cs="宋体" w:hint="eastAsia"/>
                <w:szCs w:val="21"/>
              </w:rPr>
              <w:t>13.3</w:t>
            </w:r>
          </w:p>
        </w:tc>
        <w:tc>
          <w:tcPr>
            <w:tcW w:w="2206" w:type="dxa"/>
            <w:vAlign w:val="center"/>
          </w:tcPr>
          <w:p w:rsidR="00434D67" w:rsidRDefault="009825A6">
            <w:pPr>
              <w:spacing w:line="360" w:lineRule="exact"/>
              <w:jc w:val="center"/>
              <w:rPr>
                <w:rFonts w:ascii="宋体" w:hAnsi="宋体" w:cs="宋体"/>
                <w:szCs w:val="21"/>
              </w:rPr>
            </w:pPr>
            <w:r>
              <w:rPr>
                <w:rFonts w:ascii="宋体" w:hAnsi="宋体" w:cs="宋体" w:hint="eastAsia"/>
                <w:szCs w:val="21"/>
              </w:rPr>
              <w:t>未中标人投标保证金的退付</w:t>
            </w:r>
          </w:p>
        </w:tc>
        <w:tc>
          <w:tcPr>
            <w:tcW w:w="6301" w:type="dxa"/>
            <w:vAlign w:val="center"/>
          </w:tcPr>
          <w:p w:rsidR="00434D67" w:rsidRDefault="009825A6">
            <w:pPr>
              <w:spacing w:line="360" w:lineRule="exact"/>
              <w:rPr>
                <w:rFonts w:ascii="宋体" w:hAnsi="宋体" w:cs="宋体"/>
                <w:szCs w:val="21"/>
              </w:rPr>
            </w:pPr>
            <w:r>
              <w:rPr>
                <w:rFonts w:ascii="宋体" w:hAnsi="宋体" w:cs="宋体" w:hint="eastAsia"/>
                <w:szCs w:val="21"/>
              </w:rPr>
              <w:t>不收取</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15.1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投标截止时间</w:t>
            </w:r>
          </w:p>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（开标时间）</w:t>
            </w:r>
          </w:p>
        </w:tc>
        <w:tc>
          <w:tcPr>
            <w:tcW w:w="6301" w:type="dxa"/>
            <w:vAlign w:val="center"/>
          </w:tcPr>
          <w:p w:rsidR="00434D67" w:rsidRDefault="009825A6">
            <w:pPr>
              <w:pStyle w:val="afa"/>
              <w:spacing w:line="360" w:lineRule="exact"/>
              <w:rPr>
                <w:rFonts w:hAnsi="宋体" w:cs="宋体"/>
                <w:sz w:val="21"/>
                <w:szCs w:val="21"/>
              </w:rPr>
            </w:pPr>
            <w:r>
              <w:rPr>
                <w:rFonts w:hAnsi="宋体" w:cs="宋体" w:hint="eastAsia"/>
                <w:sz w:val="21"/>
                <w:szCs w:val="21"/>
              </w:rPr>
              <w:t>投标截止时间：具体详见招标公告。</w:t>
            </w:r>
          </w:p>
          <w:p w:rsidR="00434D67" w:rsidRDefault="009825A6">
            <w:pPr>
              <w:pStyle w:val="afa"/>
              <w:spacing w:line="360" w:lineRule="exact"/>
              <w:rPr>
                <w:rFonts w:hAnsi="宋体" w:cs="Courier New"/>
                <w:b/>
                <w:sz w:val="21"/>
                <w:szCs w:val="21"/>
              </w:rPr>
            </w:pPr>
            <w:r>
              <w:rPr>
                <w:rFonts w:hAnsi="宋体" w:cs="Courier New"/>
                <w:b/>
                <w:sz w:val="21"/>
                <w:szCs w:val="21"/>
              </w:rPr>
              <w:t>注：</w:t>
            </w:r>
            <w:r>
              <w:rPr>
                <w:rFonts w:hAnsi="宋体" w:hint="eastAsia"/>
                <w:u w:val="single"/>
              </w:rPr>
              <w:t>本项目的投标文件通过邮寄快递的方式递交</w:t>
            </w:r>
            <w:r>
              <w:rPr>
                <w:rFonts w:hAnsi="宋体" w:cs="Courier New"/>
                <w:b/>
                <w:sz w:val="21"/>
                <w:szCs w:val="21"/>
              </w:rPr>
              <w:t>。</w:t>
            </w:r>
          </w:p>
          <w:p w:rsidR="00434D67" w:rsidRDefault="009825A6">
            <w:pPr>
              <w:pStyle w:val="afa"/>
              <w:spacing w:line="360" w:lineRule="exact"/>
              <w:rPr>
                <w:rFonts w:hAnsi="宋体" w:cs="宋体"/>
                <w:spacing w:val="6"/>
                <w:kern w:val="48"/>
                <w:sz w:val="21"/>
                <w:szCs w:val="21"/>
              </w:rPr>
            </w:pPr>
            <w:r>
              <w:rPr>
                <w:rFonts w:hAnsi="宋体" w:cs="Arial" w:hint="eastAsia"/>
                <w:b/>
                <w:kern w:val="1"/>
                <w:sz w:val="21"/>
                <w:szCs w:val="21"/>
              </w:rPr>
              <w:t>采购代理机构须在采购项目开标会现场登陆开标系统并输入供应商全称、社会统一信用代码、联系电话等信息，完成投标签到，供应商在投标文件中应提供准确的信息材料（如：有效的营业执照复印件），如因供应商提供信息不准确导致信息错误的，供应商后果自负。</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15.2</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递交投标文件地点</w:t>
            </w:r>
          </w:p>
        </w:tc>
        <w:tc>
          <w:tcPr>
            <w:tcW w:w="6301" w:type="dxa"/>
            <w:vAlign w:val="center"/>
          </w:tcPr>
          <w:p w:rsidR="00434D67" w:rsidRPr="00C95FC4" w:rsidRDefault="00A556AB" w:rsidP="00C95FC4">
            <w:pPr>
              <w:pStyle w:val="af7"/>
              <w:spacing w:line="360" w:lineRule="exact"/>
              <w:rPr>
                <w:rFonts w:ascii="宋体" w:hAnsi="宋体" w:cs="宋体"/>
                <w:color w:val="000000" w:themeColor="text1"/>
                <w:sz w:val="24"/>
              </w:rPr>
            </w:pPr>
            <w:r w:rsidRPr="00E82B0E">
              <w:rPr>
                <w:rFonts w:ascii="宋体" w:hAnsi="宋体" w:cs="宋体" w:hint="eastAsia"/>
                <w:color w:val="000000" w:themeColor="text1"/>
                <w:sz w:val="24"/>
              </w:rPr>
              <w:t>马</w:t>
            </w:r>
            <w:r w:rsidRPr="00631F9F">
              <w:rPr>
                <w:rFonts w:ascii="宋体" w:hAnsi="宋体" w:cs="宋体" w:hint="eastAsia"/>
                <w:b w:val="0"/>
                <w:bCs w:val="0"/>
                <w:kern w:val="2"/>
                <w:sz w:val="21"/>
                <w:szCs w:val="21"/>
              </w:rPr>
              <w:t>山县白山镇威马大道198号政务服务中心五楼马山县公共资源交易中心。</w:t>
            </w:r>
          </w:p>
        </w:tc>
      </w:tr>
      <w:tr w:rsidR="00434D67">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16.1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开标地点</w:t>
            </w:r>
          </w:p>
        </w:tc>
        <w:tc>
          <w:tcPr>
            <w:tcW w:w="6301" w:type="dxa"/>
            <w:vAlign w:val="center"/>
          </w:tcPr>
          <w:p w:rsidR="00434D67" w:rsidRDefault="00A0507A">
            <w:pPr>
              <w:spacing w:line="360" w:lineRule="exact"/>
              <w:rPr>
                <w:rFonts w:ascii="宋体" w:hAnsi="宋体" w:cs="宋体"/>
                <w:szCs w:val="21"/>
              </w:rPr>
            </w:pPr>
            <w:r w:rsidRPr="00B04084">
              <w:rPr>
                <w:rFonts w:ascii="宋体" w:hAnsi="宋体" w:cs="宋体" w:hint="eastAsia"/>
                <w:color w:val="000000" w:themeColor="text1"/>
                <w:kern w:val="0"/>
                <w:sz w:val="24"/>
                <w:szCs w:val="44"/>
                <w:bdr w:val="none" w:sz="0" w:space="0" w:color="auto" w:frame="1"/>
              </w:rPr>
              <w:t>南宁市良庆区玉洞大道33号南宁市民中心南宁市公共资源交易中心开标厅</w:t>
            </w:r>
            <w:r w:rsidRPr="00B04084">
              <w:rPr>
                <w:rFonts w:ascii="宋体" w:hAnsi="宋体" w:cs="宋体"/>
                <w:color w:val="000000" w:themeColor="text1"/>
                <w:kern w:val="0"/>
                <w:sz w:val="24"/>
                <w:szCs w:val="44"/>
                <w:bdr w:val="none" w:sz="0" w:space="0" w:color="auto" w:frame="1"/>
              </w:rPr>
              <w:t>(</w:t>
            </w:r>
            <w:r w:rsidRPr="00B04084">
              <w:rPr>
                <w:rFonts w:ascii="宋体" w:hAnsi="宋体" w:cs="宋体" w:hint="eastAsia"/>
                <w:color w:val="000000" w:themeColor="text1"/>
                <w:kern w:val="0"/>
                <w:sz w:val="24"/>
                <w:szCs w:val="44"/>
                <w:bdr w:val="none" w:sz="0" w:space="0" w:color="auto" w:frame="1"/>
              </w:rPr>
              <w:t>具</w:t>
            </w:r>
            <w:r w:rsidRPr="00B04084">
              <w:rPr>
                <w:rFonts w:ascii="宋体" w:hAnsi="宋体" w:cs="宋体"/>
                <w:color w:val="000000" w:themeColor="text1"/>
                <w:kern w:val="0"/>
                <w:sz w:val="24"/>
                <w:szCs w:val="44"/>
                <w:bdr w:val="none" w:sz="0" w:space="0" w:color="auto" w:frame="1"/>
              </w:rPr>
              <w:t>体详见</w:t>
            </w:r>
            <w:r w:rsidRPr="00B04084">
              <w:rPr>
                <w:rFonts w:ascii="宋体" w:hAnsi="宋体" w:cs="宋体" w:hint="eastAsia"/>
                <w:color w:val="000000" w:themeColor="text1"/>
                <w:kern w:val="0"/>
                <w:sz w:val="24"/>
                <w:szCs w:val="44"/>
                <w:bdr w:val="none" w:sz="0" w:space="0" w:color="auto" w:frame="1"/>
              </w:rPr>
              <w:t>9楼</w:t>
            </w:r>
            <w:r w:rsidRPr="00B04084">
              <w:rPr>
                <w:rFonts w:ascii="宋体" w:hAnsi="宋体" w:cs="宋体"/>
                <w:color w:val="000000" w:themeColor="text1"/>
                <w:kern w:val="0"/>
                <w:sz w:val="24"/>
                <w:szCs w:val="44"/>
                <w:bdr w:val="none" w:sz="0" w:space="0" w:color="auto" w:frame="1"/>
              </w:rPr>
              <w:t>电子显示屏安排）</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17.3</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评标方法</w:t>
            </w:r>
          </w:p>
        </w:tc>
        <w:tc>
          <w:tcPr>
            <w:tcW w:w="6301" w:type="dxa"/>
            <w:vAlign w:val="center"/>
          </w:tcPr>
          <w:p w:rsidR="00434D67" w:rsidRDefault="009825A6">
            <w:pPr>
              <w:spacing w:line="360" w:lineRule="exact"/>
              <w:rPr>
                <w:rFonts w:ascii="宋体" w:hAnsi="宋体" w:cs="宋体"/>
                <w:szCs w:val="21"/>
              </w:rPr>
            </w:pPr>
            <w:r>
              <w:rPr>
                <w:rFonts w:ascii="宋体" w:hAnsi="宋体" w:cs="宋体" w:hint="eastAsia"/>
                <w:szCs w:val="21"/>
              </w:rPr>
              <w:t>综合评分法</w:t>
            </w:r>
          </w:p>
        </w:tc>
      </w:tr>
      <w:tr w:rsidR="00434D67">
        <w:trPr>
          <w:trHeight w:val="247"/>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t>23.1</w:t>
            </w:r>
          </w:p>
        </w:tc>
        <w:tc>
          <w:tcPr>
            <w:tcW w:w="2206" w:type="dxa"/>
            <w:vAlign w:val="center"/>
          </w:tcPr>
          <w:p w:rsidR="00434D67" w:rsidRDefault="009825A6">
            <w:pPr>
              <w:pStyle w:val="afa"/>
              <w:spacing w:line="360" w:lineRule="exact"/>
              <w:jc w:val="center"/>
              <w:rPr>
                <w:rFonts w:hAnsi="宋体" w:cs="宋体"/>
                <w:kern w:val="2"/>
                <w:sz w:val="21"/>
                <w:szCs w:val="21"/>
              </w:rPr>
            </w:pPr>
            <w:r>
              <w:rPr>
                <w:rFonts w:hAnsi="宋体" w:cs="宋体" w:hint="eastAsia"/>
                <w:kern w:val="2"/>
                <w:sz w:val="21"/>
                <w:szCs w:val="21"/>
              </w:rPr>
              <w:t>中标通知书的发放</w:t>
            </w:r>
          </w:p>
        </w:tc>
        <w:tc>
          <w:tcPr>
            <w:tcW w:w="6301" w:type="dxa"/>
            <w:vAlign w:val="center"/>
          </w:tcPr>
          <w:p w:rsidR="00434D67" w:rsidRDefault="007E4AD9" w:rsidP="007E4AD9">
            <w:pPr>
              <w:spacing w:line="360" w:lineRule="exact"/>
              <w:rPr>
                <w:rFonts w:ascii="宋体" w:hAnsi="宋体" w:cs="宋体"/>
                <w:szCs w:val="21"/>
              </w:rPr>
            </w:pPr>
            <w:r w:rsidRPr="007B624C">
              <w:rPr>
                <w:rFonts w:ascii="宋体" w:hAnsi="宋体" w:cs="宋体" w:hint="eastAsia"/>
                <w:color w:val="FF0000"/>
                <w:szCs w:val="21"/>
                <w:u w:val="single"/>
              </w:rPr>
              <w:t xml:space="preserve">      </w:t>
            </w:r>
            <w:r w:rsidRPr="007B624C">
              <w:rPr>
                <w:rFonts w:ascii="宋体" w:hAnsi="宋体" w:cs="宋体"/>
                <w:color w:val="FF0000"/>
                <w:szCs w:val="21"/>
                <w:u w:val="single"/>
              </w:rPr>
              <w:t xml:space="preserve">             </w:t>
            </w:r>
            <w:r w:rsidR="009825A6" w:rsidRPr="007B624C">
              <w:rPr>
                <w:rFonts w:ascii="宋体" w:hAnsi="宋体" w:cs="宋体" w:hint="eastAsia"/>
                <w:szCs w:val="21"/>
              </w:rPr>
              <w:t>在</w:t>
            </w:r>
            <w:r w:rsidR="009825A6">
              <w:rPr>
                <w:rFonts w:ascii="宋体" w:hAnsi="宋体" w:cs="宋体" w:hint="eastAsia"/>
                <w:szCs w:val="21"/>
              </w:rPr>
              <w:t>采购人确定中标结果后二个工作日内在规定的政府采购信息发布媒体上发布中标结果公告，发布中标公告的同时由采购代理机构向中标供应商发出中标通知书。</w:t>
            </w:r>
          </w:p>
        </w:tc>
      </w:tr>
      <w:tr w:rsidR="00434D67">
        <w:trPr>
          <w:trHeight w:val="248"/>
        </w:trPr>
        <w:tc>
          <w:tcPr>
            <w:tcW w:w="1079" w:type="dxa"/>
            <w:vAlign w:val="center"/>
          </w:tcPr>
          <w:p w:rsidR="00434D67" w:rsidRDefault="009825A6">
            <w:pPr>
              <w:pStyle w:val="afa"/>
              <w:adjustRightInd w:val="0"/>
              <w:spacing w:line="360" w:lineRule="exact"/>
              <w:jc w:val="center"/>
              <w:rPr>
                <w:rFonts w:hAnsi="宋体" w:cs="宋体"/>
                <w:kern w:val="2"/>
                <w:sz w:val="21"/>
                <w:szCs w:val="21"/>
              </w:rPr>
            </w:pPr>
            <w:r>
              <w:rPr>
                <w:rFonts w:hAnsi="宋体" w:cs="宋体" w:hint="eastAsia"/>
                <w:kern w:val="2"/>
                <w:sz w:val="21"/>
                <w:szCs w:val="21"/>
              </w:rPr>
              <w:lastRenderedPageBreak/>
              <w:t>28.1</w:t>
            </w:r>
          </w:p>
        </w:tc>
        <w:tc>
          <w:tcPr>
            <w:tcW w:w="2206" w:type="dxa"/>
            <w:vAlign w:val="center"/>
          </w:tcPr>
          <w:p w:rsidR="00434D67" w:rsidRDefault="009825A6">
            <w:pPr>
              <w:autoSpaceDE w:val="0"/>
              <w:autoSpaceDN w:val="0"/>
              <w:adjustRightInd w:val="0"/>
              <w:spacing w:line="360" w:lineRule="exact"/>
              <w:jc w:val="center"/>
              <w:rPr>
                <w:rFonts w:ascii="宋体" w:hAnsi="宋体" w:cs="宋体"/>
                <w:szCs w:val="21"/>
              </w:rPr>
            </w:pPr>
            <w:r>
              <w:rPr>
                <w:rFonts w:ascii="宋体" w:hAnsi="宋体" w:cs="宋体" w:hint="eastAsia"/>
                <w:szCs w:val="21"/>
              </w:rPr>
              <w:t>需要补充的其他内容</w:t>
            </w:r>
          </w:p>
        </w:tc>
        <w:tc>
          <w:tcPr>
            <w:tcW w:w="6301" w:type="dxa"/>
            <w:vAlign w:val="center"/>
          </w:tcPr>
          <w:p w:rsidR="00434D67" w:rsidRDefault="009825A6">
            <w:pPr>
              <w:pStyle w:val="afa"/>
              <w:spacing w:line="360" w:lineRule="exact"/>
              <w:rPr>
                <w:rFonts w:hAnsi="宋体" w:cs="宋体"/>
                <w:kern w:val="2"/>
                <w:sz w:val="21"/>
                <w:szCs w:val="21"/>
              </w:rPr>
            </w:pPr>
            <w:r>
              <w:rPr>
                <w:rFonts w:hAnsi="宋体" w:cs="宋体" w:hint="eastAsia"/>
                <w:kern w:val="2"/>
                <w:sz w:val="21"/>
                <w:szCs w:val="21"/>
              </w:rPr>
              <w:t>1、投标报价不能超过本项目的公布采购预算价，超出采购预算价的投标报价视为无效投标。</w:t>
            </w:r>
          </w:p>
          <w:p w:rsidR="00434D67" w:rsidRDefault="009825A6">
            <w:pPr>
              <w:pStyle w:val="afa"/>
              <w:spacing w:line="360" w:lineRule="exact"/>
              <w:rPr>
                <w:rFonts w:hAnsi="宋体" w:cs="宋体"/>
                <w:kern w:val="2"/>
                <w:sz w:val="21"/>
                <w:szCs w:val="21"/>
              </w:rPr>
            </w:pPr>
            <w:r>
              <w:rPr>
                <w:rFonts w:hAnsi="宋体" w:cs="宋体" w:hint="eastAsia"/>
                <w:kern w:val="2"/>
                <w:sz w:val="21"/>
                <w:szCs w:val="21"/>
              </w:rPr>
              <w:t>2、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434D67" w:rsidRDefault="009825A6">
            <w:pPr>
              <w:pStyle w:val="afa"/>
              <w:spacing w:line="360" w:lineRule="exact"/>
              <w:rPr>
                <w:rFonts w:hAnsi="宋体"/>
                <w:sz w:val="21"/>
                <w:szCs w:val="21"/>
              </w:rPr>
            </w:pPr>
            <w:r>
              <w:rPr>
                <w:rFonts w:hAnsi="宋体" w:cs="宋体" w:hint="eastAsia"/>
                <w:kern w:val="2"/>
                <w:sz w:val="21"/>
                <w:szCs w:val="21"/>
              </w:rPr>
              <w:t>3、本招标文件中描述投标人的“签字”是指投标人的法定代表人或被授权人亲自在招标文件规定签署处亲笔写上个人的名字的行为，私章、签字章、印鉴、影印等其它形式均不能代替亲笔签字。4、为帮助中小微企业解决资金周转或融资困难问题，南宁市政府采购试行政府采购信用融资制度，为中小企业参与政府采购活动提供金融服务。中标供应商凭政府采购合同申请政府采购信用融资，具体办理要求与办理方式，详见南宁市公共资源交易中心网“政府采购信用融资”专栏。</w:t>
            </w:r>
          </w:p>
        </w:tc>
      </w:tr>
    </w:tbl>
    <w:p w:rsidR="00434D67" w:rsidRDefault="009825A6">
      <w:pPr>
        <w:pStyle w:val="afa"/>
        <w:jc w:val="center"/>
        <w:rPr>
          <w:rFonts w:hAnsi="宋体"/>
          <w:b/>
          <w:sz w:val="28"/>
          <w:szCs w:val="28"/>
        </w:rPr>
      </w:pPr>
      <w:r>
        <w:rPr>
          <w:rFonts w:hAnsi="宋体"/>
          <w:sz w:val="28"/>
          <w:szCs w:val="28"/>
        </w:rPr>
        <w:br w:type="page"/>
      </w:r>
      <w:bookmarkStart w:id="24" w:name="_Toc531285730"/>
      <w:r>
        <w:rPr>
          <w:rFonts w:ascii="Times New Roman" w:hAnsi="Times New Roman" w:hint="eastAsia"/>
          <w:b/>
          <w:sz w:val="30"/>
          <w:szCs w:val="30"/>
        </w:rPr>
        <w:lastRenderedPageBreak/>
        <w:t>一</w:t>
      </w:r>
      <w:r>
        <w:rPr>
          <w:rFonts w:ascii="Times New Roman" w:hAnsi="Times New Roman" w:hint="eastAsia"/>
          <w:b/>
          <w:sz w:val="30"/>
          <w:szCs w:val="30"/>
        </w:rPr>
        <w:t xml:space="preserve">    </w:t>
      </w:r>
      <w:r>
        <w:rPr>
          <w:rFonts w:ascii="Times New Roman" w:hAnsi="Times New Roman" w:hint="eastAsia"/>
          <w:b/>
          <w:sz w:val="30"/>
          <w:szCs w:val="30"/>
        </w:rPr>
        <w:t>总</w:t>
      </w:r>
      <w:r>
        <w:rPr>
          <w:rFonts w:ascii="Times New Roman" w:hAnsi="Times New Roman" w:hint="eastAsia"/>
          <w:b/>
          <w:sz w:val="30"/>
          <w:szCs w:val="30"/>
        </w:rPr>
        <w:t xml:space="preserve">  </w:t>
      </w:r>
      <w:r>
        <w:rPr>
          <w:rFonts w:ascii="Times New Roman" w:hAnsi="Times New Roman" w:hint="eastAsia"/>
          <w:b/>
          <w:sz w:val="30"/>
          <w:szCs w:val="30"/>
        </w:rPr>
        <w:t>则</w:t>
      </w:r>
      <w:bookmarkEnd w:id="24"/>
    </w:p>
    <w:p w:rsidR="00434D67" w:rsidRDefault="009825A6">
      <w:pPr>
        <w:pStyle w:val="afa"/>
        <w:spacing w:line="440" w:lineRule="exact"/>
        <w:ind w:left="242" w:hangingChars="101" w:hanging="242"/>
        <w:jc w:val="left"/>
        <w:rPr>
          <w:rFonts w:hAnsi="宋体"/>
          <w:bCs/>
          <w:sz w:val="24"/>
          <w:szCs w:val="24"/>
        </w:rPr>
      </w:pPr>
      <w:r>
        <w:rPr>
          <w:rFonts w:hAnsi="宋体" w:hint="eastAsia"/>
          <w:bCs/>
          <w:sz w:val="24"/>
          <w:szCs w:val="24"/>
        </w:rPr>
        <w:t>1. 项目概况</w:t>
      </w:r>
    </w:p>
    <w:p w:rsidR="00434D67" w:rsidRDefault="009825A6">
      <w:pPr>
        <w:pStyle w:val="afa"/>
        <w:spacing w:line="440" w:lineRule="exact"/>
        <w:ind w:left="2" w:firstLine="358"/>
        <w:jc w:val="left"/>
        <w:rPr>
          <w:rFonts w:hAnsi="宋体"/>
          <w:bCs/>
          <w:sz w:val="21"/>
          <w:szCs w:val="21"/>
        </w:rPr>
      </w:pPr>
      <w:r>
        <w:rPr>
          <w:rFonts w:hAnsi="宋体" w:hint="eastAsia"/>
          <w:bCs/>
          <w:sz w:val="21"/>
          <w:szCs w:val="21"/>
        </w:rPr>
        <w:t>1.1  采购人：见投标人须知前附表。</w:t>
      </w:r>
    </w:p>
    <w:p w:rsidR="00434D67" w:rsidRDefault="009825A6">
      <w:pPr>
        <w:pStyle w:val="afa"/>
        <w:spacing w:line="440" w:lineRule="exact"/>
        <w:ind w:left="2" w:firstLine="358"/>
        <w:jc w:val="left"/>
        <w:rPr>
          <w:rFonts w:ascii="文鼎CS楷体" w:eastAsia="文鼎CS楷体"/>
          <w:sz w:val="21"/>
          <w:szCs w:val="21"/>
        </w:rPr>
      </w:pPr>
      <w:r>
        <w:rPr>
          <w:rFonts w:hAnsi="宋体" w:hint="eastAsia"/>
          <w:bCs/>
          <w:sz w:val="21"/>
          <w:szCs w:val="21"/>
        </w:rPr>
        <w:t>1.2  采购代理机构：见投标人须知前附表。</w:t>
      </w:r>
    </w:p>
    <w:p w:rsidR="00434D67" w:rsidRDefault="009825A6">
      <w:pPr>
        <w:pStyle w:val="afa"/>
        <w:spacing w:line="440" w:lineRule="exact"/>
        <w:ind w:left="2" w:firstLine="358"/>
        <w:jc w:val="left"/>
        <w:rPr>
          <w:rFonts w:ascii="文鼎CS楷体" w:eastAsia="文鼎CS楷体"/>
          <w:sz w:val="21"/>
          <w:szCs w:val="21"/>
        </w:rPr>
      </w:pPr>
      <w:r>
        <w:rPr>
          <w:rFonts w:ascii="文鼎CS楷体" w:eastAsia="文鼎CS楷体" w:hint="eastAsia"/>
          <w:sz w:val="21"/>
          <w:szCs w:val="21"/>
        </w:rPr>
        <w:t>1.3  项目名称：</w:t>
      </w:r>
      <w:r>
        <w:rPr>
          <w:rFonts w:hAnsi="宋体" w:hint="eastAsia"/>
          <w:bCs/>
          <w:sz w:val="21"/>
          <w:szCs w:val="21"/>
        </w:rPr>
        <w:t>见投标人须知前附表。</w:t>
      </w:r>
    </w:p>
    <w:p w:rsidR="00434D67" w:rsidRDefault="009825A6">
      <w:pPr>
        <w:pStyle w:val="afa"/>
        <w:spacing w:line="440" w:lineRule="exact"/>
        <w:ind w:left="2" w:firstLine="358"/>
        <w:jc w:val="left"/>
        <w:rPr>
          <w:rFonts w:hAnsi="宋体"/>
          <w:bCs/>
          <w:sz w:val="21"/>
          <w:szCs w:val="21"/>
        </w:rPr>
      </w:pPr>
      <w:r>
        <w:rPr>
          <w:rFonts w:ascii="文鼎CS楷体" w:eastAsia="文鼎CS楷体" w:hint="eastAsia"/>
          <w:sz w:val="21"/>
          <w:szCs w:val="21"/>
        </w:rPr>
        <w:t>1.4  项目编号：</w:t>
      </w:r>
      <w:r>
        <w:rPr>
          <w:rFonts w:hAnsi="宋体" w:hint="eastAsia"/>
          <w:bCs/>
          <w:sz w:val="21"/>
          <w:szCs w:val="21"/>
        </w:rPr>
        <w:t>见投标人须知前附表。</w:t>
      </w:r>
    </w:p>
    <w:p w:rsidR="00434D67" w:rsidRDefault="009825A6">
      <w:pPr>
        <w:pStyle w:val="afa"/>
        <w:spacing w:line="440" w:lineRule="exact"/>
        <w:ind w:left="2" w:firstLine="358"/>
        <w:jc w:val="left"/>
        <w:rPr>
          <w:rFonts w:hAnsi="宋体"/>
          <w:bCs/>
          <w:sz w:val="21"/>
          <w:szCs w:val="21"/>
        </w:rPr>
      </w:pPr>
      <w:r>
        <w:rPr>
          <w:rFonts w:hAnsi="宋体" w:hint="eastAsia"/>
          <w:bCs/>
          <w:sz w:val="21"/>
          <w:szCs w:val="21"/>
        </w:rPr>
        <w:t>1.5  采购预算：见投标人须知前附表。</w:t>
      </w:r>
    </w:p>
    <w:p w:rsidR="00434D67" w:rsidRDefault="009825A6">
      <w:pPr>
        <w:pStyle w:val="afa"/>
        <w:spacing w:line="440" w:lineRule="exact"/>
        <w:ind w:left="2" w:firstLine="358"/>
        <w:jc w:val="left"/>
        <w:rPr>
          <w:rFonts w:hAnsi="宋体"/>
          <w:bCs/>
          <w:sz w:val="21"/>
          <w:szCs w:val="21"/>
        </w:rPr>
      </w:pPr>
      <w:r>
        <w:rPr>
          <w:rFonts w:hAnsi="宋体" w:hint="eastAsia"/>
          <w:bCs/>
          <w:sz w:val="21"/>
          <w:szCs w:val="21"/>
        </w:rPr>
        <w:t>1.6  资金来源：政府财政性资金</w:t>
      </w:r>
    </w:p>
    <w:p w:rsidR="00434D67" w:rsidRDefault="009825A6">
      <w:pPr>
        <w:pStyle w:val="afa"/>
        <w:spacing w:line="440" w:lineRule="exact"/>
        <w:ind w:left="2" w:firstLine="358"/>
        <w:jc w:val="left"/>
        <w:rPr>
          <w:rFonts w:hAnsi="宋体"/>
          <w:bCs/>
          <w:sz w:val="21"/>
          <w:szCs w:val="21"/>
        </w:rPr>
      </w:pPr>
      <w:r>
        <w:rPr>
          <w:rFonts w:hAnsi="宋体" w:hint="eastAsia"/>
          <w:bCs/>
          <w:sz w:val="21"/>
          <w:szCs w:val="21"/>
        </w:rPr>
        <w:t xml:space="preserve">1.7  </w:t>
      </w:r>
      <w:r>
        <w:rPr>
          <w:rFonts w:hAnsi="宋体" w:hint="eastAsia"/>
          <w:sz w:val="21"/>
          <w:szCs w:val="21"/>
        </w:rPr>
        <w:t>获取招标文件的时间、地点、方式及招标文件售价：</w:t>
      </w:r>
      <w:r>
        <w:rPr>
          <w:rFonts w:hAnsi="宋体" w:hint="eastAsia"/>
          <w:bCs/>
          <w:sz w:val="21"/>
          <w:szCs w:val="21"/>
        </w:rPr>
        <w:t>见投标人须知前附表。</w:t>
      </w:r>
    </w:p>
    <w:p w:rsidR="00434D67" w:rsidRDefault="009825A6">
      <w:pPr>
        <w:pStyle w:val="afa"/>
        <w:spacing w:line="440" w:lineRule="exact"/>
        <w:ind w:left="2" w:firstLine="358"/>
        <w:jc w:val="left"/>
        <w:rPr>
          <w:rFonts w:hAnsi="宋体"/>
          <w:bCs/>
          <w:sz w:val="21"/>
          <w:szCs w:val="21"/>
        </w:rPr>
      </w:pPr>
      <w:r>
        <w:rPr>
          <w:rFonts w:hAnsi="宋体"/>
          <w:bCs/>
          <w:sz w:val="21"/>
          <w:szCs w:val="21"/>
        </w:rPr>
        <w:t xml:space="preserve">1.8  </w:t>
      </w:r>
      <w:r>
        <w:rPr>
          <w:rFonts w:hAnsi="宋体" w:hint="eastAsia"/>
          <w:bCs/>
          <w:sz w:val="21"/>
          <w:szCs w:val="21"/>
        </w:rPr>
        <w:t>预留采购份额：见投标人须知前附表。</w:t>
      </w:r>
    </w:p>
    <w:p w:rsidR="00434D67" w:rsidRDefault="009825A6">
      <w:pPr>
        <w:pStyle w:val="afa"/>
        <w:spacing w:line="440" w:lineRule="exact"/>
        <w:jc w:val="left"/>
        <w:rPr>
          <w:rFonts w:hAnsi="宋体"/>
          <w:bCs/>
          <w:sz w:val="24"/>
          <w:szCs w:val="24"/>
        </w:rPr>
      </w:pPr>
      <w:r>
        <w:rPr>
          <w:rFonts w:hAnsi="宋体" w:hint="eastAsia"/>
          <w:bCs/>
          <w:sz w:val="24"/>
          <w:szCs w:val="24"/>
        </w:rPr>
        <w:t>2.  政府采购信息发布媒体：</w:t>
      </w:r>
    </w:p>
    <w:p w:rsidR="00257A19" w:rsidRDefault="009825A6" w:rsidP="00257A19">
      <w:pPr>
        <w:pStyle w:val="afa"/>
        <w:spacing w:line="440" w:lineRule="exact"/>
        <w:ind w:firstLineChars="171" w:firstLine="359"/>
        <w:jc w:val="left"/>
        <w:rPr>
          <w:rFonts w:hAnsi="宋体"/>
          <w:bCs/>
          <w:sz w:val="21"/>
          <w:szCs w:val="21"/>
        </w:rPr>
      </w:pPr>
      <w:r>
        <w:rPr>
          <w:rFonts w:hAnsi="宋体" w:hint="eastAsia"/>
          <w:bCs/>
          <w:sz w:val="21"/>
          <w:szCs w:val="21"/>
        </w:rPr>
        <w:t>2.1  与本项目相关的政府采购业务信息（包括公开招标公告、中标公告及其更正事项等）将在以下媒体上发布：</w:t>
      </w:r>
      <w:r>
        <w:rPr>
          <w:rFonts w:hint="eastAsia"/>
          <w:spacing w:val="6"/>
          <w:kern w:val="48"/>
          <w:sz w:val="21"/>
          <w:szCs w:val="21"/>
        </w:rPr>
        <w:t>中国政府采购网（www.ccgp.gov.cn）、广西政府采购网（</w:t>
      </w:r>
      <w:r>
        <w:rPr>
          <w:spacing w:val="6"/>
          <w:kern w:val="48"/>
          <w:sz w:val="21"/>
          <w:szCs w:val="21"/>
        </w:rPr>
        <w:t>zfcg.gxzf.gov.cn</w:t>
      </w:r>
      <w:r>
        <w:rPr>
          <w:rFonts w:hint="eastAsia"/>
          <w:spacing w:val="6"/>
          <w:kern w:val="48"/>
          <w:sz w:val="21"/>
          <w:szCs w:val="21"/>
        </w:rPr>
        <w:t>）</w:t>
      </w:r>
      <w:r w:rsidR="00257A19">
        <w:rPr>
          <w:rFonts w:hint="eastAsia"/>
          <w:spacing w:val="6"/>
          <w:kern w:val="48"/>
          <w:sz w:val="21"/>
          <w:szCs w:val="21"/>
        </w:rPr>
        <w:t>、</w:t>
      </w:r>
      <w:r w:rsidR="00257A19" w:rsidRPr="00E82B0E">
        <w:rPr>
          <w:rFonts w:hAnsi="宋体" w:cs="宋体" w:hint="eastAsia"/>
          <w:color w:val="000000" w:themeColor="text1"/>
          <w:sz w:val="24"/>
        </w:rPr>
        <w:t>南宁政府采购网</w:t>
      </w:r>
      <w:r w:rsidR="00257A19" w:rsidRPr="00E82B0E">
        <w:rPr>
          <w:rFonts w:hAnsi="宋体" w:cs="宋体" w:hint="eastAsia"/>
          <w:color w:val="000000" w:themeColor="text1"/>
          <w:spacing w:val="-1"/>
          <w:sz w:val="24"/>
        </w:rPr>
        <w:t>（</w:t>
      </w:r>
      <w:hyperlink r:id="rId23">
        <w:r w:rsidR="00257A19" w:rsidRPr="00E82B0E">
          <w:rPr>
            <w:rFonts w:hAnsi="宋体" w:cs="宋体" w:hint="eastAsia"/>
            <w:color w:val="000000" w:themeColor="text1"/>
            <w:sz w:val="24"/>
          </w:rPr>
          <w:t>http://zfcg.nanning.gov.c</w:t>
        </w:r>
        <w:r w:rsidR="00257A19" w:rsidRPr="00E82B0E">
          <w:rPr>
            <w:rFonts w:hAnsi="宋体" w:cs="宋体" w:hint="eastAsia"/>
            <w:color w:val="000000" w:themeColor="text1"/>
            <w:spacing w:val="4"/>
            <w:sz w:val="24"/>
          </w:rPr>
          <w:t>n</w:t>
        </w:r>
      </w:hyperlink>
      <w:r w:rsidR="00257A19" w:rsidRPr="00E82B0E">
        <w:rPr>
          <w:rFonts w:hAnsi="宋体" w:cs="宋体" w:hint="eastAsia"/>
          <w:color w:val="000000" w:themeColor="text1"/>
          <w:sz w:val="24"/>
        </w:rPr>
        <w:t>）</w:t>
      </w:r>
      <w:r w:rsidR="00257A19">
        <w:rPr>
          <w:rFonts w:hint="eastAsia"/>
          <w:spacing w:val="6"/>
          <w:kern w:val="48"/>
          <w:sz w:val="21"/>
          <w:szCs w:val="21"/>
        </w:rPr>
        <w:t>、南宁市公共资源交易中心网（www.nnggzy.org.cn）</w:t>
      </w:r>
      <w:r w:rsidR="00257A19">
        <w:rPr>
          <w:rFonts w:hint="eastAsia"/>
          <w:bCs/>
          <w:sz w:val="21"/>
          <w:szCs w:val="21"/>
        </w:rPr>
        <w:t>。</w:t>
      </w:r>
    </w:p>
    <w:p w:rsidR="00257A19" w:rsidRPr="00257A19" w:rsidRDefault="00257A19" w:rsidP="00257A19">
      <w:pPr>
        <w:pStyle w:val="af7"/>
        <w:spacing w:line="360" w:lineRule="exact"/>
        <w:ind w:firstLineChars="200" w:firstLine="482"/>
        <w:rPr>
          <w:rFonts w:ascii="宋体" w:hAnsi="宋体" w:cs="宋体"/>
          <w:color w:val="000000" w:themeColor="text1"/>
          <w:sz w:val="24"/>
        </w:rPr>
      </w:pPr>
    </w:p>
    <w:p w:rsidR="00434D67" w:rsidRDefault="009825A6">
      <w:pPr>
        <w:pStyle w:val="afa"/>
        <w:spacing w:line="440" w:lineRule="exact"/>
        <w:ind w:left="242" w:hangingChars="101" w:hanging="242"/>
        <w:jc w:val="left"/>
        <w:rPr>
          <w:rFonts w:hAnsi="宋体"/>
          <w:bCs/>
          <w:sz w:val="24"/>
          <w:szCs w:val="24"/>
        </w:rPr>
      </w:pPr>
      <w:r>
        <w:rPr>
          <w:rFonts w:hAnsi="宋体" w:hint="eastAsia"/>
          <w:bCs/>
          <w:sz w:val="24"/>
          <w:szCs w:val="24"/>
        </w:rPr>
        <w:t>3. 投标人资格要求：</w:t>
      </w:r>
    </w:p>
    <w:p w:rsidR="00434D67" w:rsidRDefault="009825A6">
      <w:pPr>
        <w:pStyle w:val="afa"/>
        <w:spacing w:line="440" w:lineRule="exact"/>
        <w:ind w:firstLine="360"/>
        <w:rPr>
          <w:rFonts w:hAnsi="宋体"/>
          <w:bCs/>
          <w:sz w:val="21"/>
          <w:szCs w:val="21"/>
        </w:rPr>
      </w:pPr>
      <w:r>
        <w:rPr>
          <w:rFonts w:hAnsi="宋体" w:hint="eastAsia"/>
          <w:bCs/>
          <w:sz w:val="21"/>
          <w:szCs w:val="21"/>
        </w:rPr>
        <w:t>3.1  投标人应</w:t>
      </w:r>
      <w:r>
        <w:rPr>
          <w:rFonts w:hint="eastAsia"/>
          <w:sz w:val="21"/>
          <w:szCs w:val="21"/>
        </w:rPr>
        <w:t>符合《中华人民共和国政府采购法》第二十二条规定的</w:t>
      </w:r>
      <w:r>
        <w:rPr>
          <w:rFonts w:hAnsi="宋体" w:hint="eastAsia"/>
          <w:bCs/>
          <w:sz w:val="21"/>
          <w:szCs w:val="21"/>
        </w:rPr>
        <w:t>下列</w:t>
      </w:r>
      <w:r>
        <w:rPr>
          <w:rFonts w:hint="eastAsia"/>
          <w:sz w:val="21"/>
          <w:szCs w:val="21"/>
        </w:rPr>
        <w:t>投标人资格条件</w:t>
      </w:r>
      <w:r>
        <w:rPr>
          <w:rFonts w:hAnsi="宋体" w:hint="eastAsia"/>
          <w:bCs/>
          <w:sz w:val="21"/>
          <w:szCs w:val="21"/>
        </w:rPr>
        <w:t>：</w:t>
      </w:r>
    </w:p>
    <w:p w:rsidR="00434D67" w:rsidRDefault="009825A6">
      <w:pPr>
        <w:pStyle w:val="afa"/>
        <w:spacing w:line="440" w:lineRule="exact"/>
        <w:ind w:firstLine="720"/>
        <w:rPr>
          <w:rFonts w:hAnsi="宋体"/>
          <w:bCs/>
          <w:sz w:val="21"/>
          <w:szCs w:val="21"/>
        </w:rPr>
      </w:pPr>
      <w:r>
        <w:rPr>
          <w:rFonts w:hAnsi="宋体" w:hint="eastAsia"/>
          <w:bCs/>
          <w:sz w:val="21"/>
          <w:szCs w:val="21"/>
        </w:rPr>
        <w:t>（1）具有独立承担民事责任的能力；</w:t>
      </w:r>
    </w:p>
    <w:p w:rsidR="00434D67" w:rsidRDefault="009825A6">
      <w:pPr>
        <w:pStyle w:val="afa"/>
        <w:spacing w:line="440" w:lineRule="exact"/>
        <w:ind w:firstLine="720"/>
        <w:rPr>
          <w:rFonts w:hAnsi="宋体"/>
          <w:bCs/>
          <w:sz w:val="21"/>
          <w:szCs w:val="21"/>
        </w:rPr>
      </w:pPr>
      <w:r>
        <w:rPr>
          <w:rFonts w:hAnsi="宋体" w:hint="eastAsia"/>
          <w:bCs/>
          <w:sz w:val="21"/>
          <w:szCs w:val="21"/>
        </w:rPr>
        <w:t>（2）具有良好的商业信誉和健全的财务会计制度；</w:t>
      </w:r>
    </w:p>
    <w:p w:rsidR="00434D67" w:rsidRDefault="009825A6">
      <w:pPr>
        <w:pStyle w:val="afa"/>
        <w:spacing w:line="440" w:lineRule="exact"/>
        <w:ind w:firstLine="720"/>
        <w:rPr>
          <w:rFonts w:hAnsi="宋体"/>
          <w:bCs/>
          <w:sz w:val="21"/>
          <w:szCs w:val="21"/>
        </w:rPr>
      </w:pPr>
      <w:r>
        <w:rPr>
          <w:rFonts w:hAnsi="宋体" w:hint="eastAsia"/>
          <w:bCs/>
          <w:sz w:val="21"/>
          <w:szCs w:val="21"/>
        </w:rPr>
        <w:t>（3）具有履行合同所必需的设备和专业技术能力；</w:t>
      </w:r>
    </w:p>
    <w:p w:rsidR="00434D67" w:rsidRDefault="009825A6">
      <w:pPr>
        <w:pStyle w:val="afa"/>
        <w:spacing w:line="440" w:lineRule="exact"/>
        <w:ind w:firstLine="720"/>
        <w:rPr>
          <w:rFonts w:hAnsi="宋体"/>
          <w:bCs/>
          <w:sz w:val="21"/>
          <w:szCs w:val="21"/>
        </w:rPr>
      </w:pPr>
      <w:r>
        <w:rPr>
          <w:rFonts w:hAnsi="宋体" w:hint="eastAsia"/>
          <w:bCs/>
          <w:sz w:val="21"/>
          <w:szCs w:val="21"/>
        </w:rPr>
        <w:t>（4）有依法缴纳税收和社会保障资金的良好记录；</w:t>
      </w:r>
    </w:p>
    <w:p w:rsidR="00434D67" w:rsidRDefault="009825A6">
      <w:pPr>
        <w:pStyle w:val="afa"/>
        <w:spacing w:line="440" w:lineRule="exact"/>
        <w:ind w:firstLine="720"/>
        <w:rPr>
          <w:rFonts w:hAnsi="宋体"/>
          <w:bCs/>
          <w:sz w:val="21"/>
          <w:szCs w:val="21"/>
        </w:rPr>
      </w:pPr>
      <w:r>
        <w:rPr>
          <w:rFonts w:hAnsi="宋体" w:hint="eastAsia"/>
          <w:bCs/>
          <w:sz w:val="21"/>
          <w:szCs w:val="21"/>
        </w:rPr>
        <w:t>（5）参加政府采购活动前三年内，在经营活动中没有重大违法记录；</w:t>
      </w:r>
    </w:p>
    <w:p w:rsidR="00434D67" w:rsidRDefault="009825A6">
      <w:pPr>
        <w:pStyle w:val="afa"/>
        <w:spacing w:line="440" w:lineRule="exact"/>
        <w:ind w:firstLine="720"/>
        <w:rPr>
          <w:rFonts w:hAnsi="宋体"/>
          <w:bCs/>
          <w:sz w:val="21"/>
          <w:szCs w:val="21"/>
        </w:rPr>
      </w:pPr>
      <w:r>
        <w:rPr>
          <w:rFonts w:hAnsi="宋体" w:hint="eastAsia"/>
          <w:bCs/>
          <w:sz w:val="21"/>
          <w:szCs w:val="21"/>
        </w:rPr>
        <w:t>（6）法律、行政法规规定的其他条件。</w:t>
      </w:r>
    </w:p>
    <w:p w:rsidR="00434D67" w:rsidRDefault="009825A6">
      <w:pPr>
        <w:pStyle w:val="afa"/>
        <w:spacing w:line="440" w:lineRule="exact"/>
        <w:ind w:firstLine="360"/>
        <w:rPr>
          <w:rFonts w:hAnsi="宋体"/>
          <w:bCs/>
          <w:sz w:val="21"/>
          <w:szCs w:val="21"/>
        </w:rPr>
      </w:pPr>
      <w:r>
        <w:rPr>
          <w:rFonts w:hAnsi="宋体" w:hint="eastAsia"/>
          <w:bCs/>
          <w:sz w:val="21"/>
          <w:szCs w:val="21"/>
        </w:rPr>
        <w:t>3.2  针对本项目，投标人应具备的特定条件：见投标人须知前附表。</w:t>
      </w:r>
    </w:p>
    <w:p w:rsidR="00434D67" w:rsidRDefault="009825A6">
      <w:pPr>
        <w:pStyle w:val="afa"/>
        <w:spacing w:line="440" w:lineRule="exact"/>
        <w:ind w:firstLine="360"/>
        <w:rPr>
          <w:rFonts w:hAnsi="宋体"/>
          <w:bCs/>
          <w:sz w:val="21"/>
          <w:szCs w:val="21"/>
        </w:rPr>
      </w:pPr>
      <w:r>
        <w:rPr>
          <w:rFonts w:hAnsi="宋体" w:hint="eastAsia"/>
          <w:bCs/>
          <w:sz w:val="21"/>
          <w:szCs w:val="21"/>
        </w:rPr>
        <w:t>3.3  投标人须知前附表规定接受联合体投标的，两个以上供应商可以组成一个投标联合体，</w:t>
      </w:r>
      <w:r>
        <w:rPr>
          <w:rFonts w:hAnsi="宋体" w:hint="eastAsia"/>
          <w:sz w:val="21"/>
          <w:szCs w:val="21"/>
        </w:rPr>
        <w:t>以一个投标人的身份共同参加投标</w:t>
      </w:r>
      <w:r>
        <w:rPr>
          <w:rFonts w:hAnsi="宋体" w:hint="eastAsia"/>
          <w:bCs/>
          <w:sz w:val="21"/>
          <w:szCs w:val="21"/>
        </w:rPr>
        <w:t>。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标段投标，否则与之相关的投标文件作废；投标联合体的业绩和信誉按联合体主体方（或牵头方）计算。</w:t>
      </w:r>
    </w:p>
    <w:p w:rsidR="00434D67" w:rsidRDefault="009825A6">
      <w:pPr>
        <w:pStyle w:val="afa"/>
        <w:spacing w:line="440" w:lineRule="exact"/>
        <w:ind w:firstLine="360"/>
        <w:rPr>
          <w:rFonts w:hAnsi="宋体"/>
          <w:sz w:val="21"/>
          <w:szCs w:val="21"/>
        </w:rPr>
      </w:pPr>
      <w:r>
        <w:rPr>
          <w:rFonts w:hAnsi="宋体" w:hint="eastAsia"/>
          <w:bCs/>
          <w:sz w:val="21"/>
          <w:szCs w:val="21"/>
        </w:rPr>
        <w:lastRenderedPageBreak/>
        <w:t xml:space="preserve">3.4  </w:t>
      </w:r>
      <w:r>
        <w:rPr>
          <w:rFonts w:hAnsi="宋体" w:hint="eastAsia"/>
          <w:sz w:val="21"/>
          <w:szCs w:val="21"/>
        </w:rPr>
        <w:t xml:space="preserve">投标人不得直接或间接地与为本次采购的项目内容进行设计、编制规范和其他文件的咨询公司、采购代理机构或其附属机构有任何关联。 </w:t>
      </w:r>
    </w:p>
    <w:p w:rsidR="00434D67" w:rsidRDefault="009825A6">
      <w:pPr>
        <w:snapToGrid w:val="0"/>
        <w:spacing w:line="400" w:lineRule="exact"/>
        <w:ind w:firstLineChars="196" w:firstLine="412"/>
        <w:jc w:val="left"/>
        <w:rPr>
          <w:rFonts w:ascii="宋体" w:hAnsi="宋体"/>
          <w:b/>
          <w:szCs w:val="21"/>
        </w:rPr>
      </w:pPr>
      <w:bookmarkStart w:id="25" w:name="_Toc254970532"/>
      <w:bookmarkStart w:id="26" w:name="_Toc254970673"/>
      <w:r>
        <w:rPr>
          <w:rFonts w:ascii="宋体" w:hAnsi="宋体" w:hint="eastAsia"/>
          <w:szCs w:val="21"/>
        </w:rPr>
        <w:t>★3.5</w:t>
      </w:r>
      <w:r>
        <w:rPr>
          <w:rFonts w:ascii="宋体" w:hAnsi="宋体" w:hint="eastAsia"/>
          <w:b/>
          <w:szCs w:val="21"/>
        </w:rPr>
        <w:t>特别说明：</w:t>
      </w:r>
      <w:bookmarkEnd w:id="25"/>
      <w:bookmarkEnd w:id="26"/>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非单一产品采购项目，多家投标人提供的核心产品品牌相同的，按前款规定处理。核心产品的名称见本招标文件第二章“招标项目采购需求”。</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（2）有下列情形之一的视为投标人相互串通投标，投标文件将被视为无效：</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1）不同投标人的投标文件由同一单位或者个人编制；或不同投标人报名的IP地址一致的；</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2）不同投标人委托同一单位或者个人办理投标事宜；</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3）不同的投标人的投标文件载明的项目管理员为同一个人；</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4）不同投标人的投标文件异常一致或投标报价呈规律性差异；</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5）不同投标人的投标文件相互混装；</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（3）供应商有下列情形之一的，属于恶意串通行为：</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1）供应商直接或者间接从采购人或者采购代理机构处获得其他供应商的相关信息并修改其投标文件或者响应文件：</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2）供应商按照采购人或者采购代理机构的授意撤换、修改投标文件或者响应文件；</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3）供应商之间协商报价、技术方案等投标文件或者响应文件的实质性内容；</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4）属于同一集团、协会、商会等组织成员的供应商按照该组织要求协同参加政府采购活动；</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5）供应商之间事先约定一致抬高或者压低投标报价，或者在招标项目中事先约定轮流以高价位或者低价位中标，或者事先约定由某一特定供应商中标，然后再参加投标；</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6）供应商之间商定部分供应商放弃参加政府采购活动或者放弃中标；</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7）供应商与采购人或者采购代理机构之间、供应商相互之间，为谋求特定供应商中标或者排斥其他供应商的其他串通行为。</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（4）关联供应商不得参加同一合同项下政府采购活动，否则投标文件将被视为无效：</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1）单位负责人为同一人或者存在直接控股、管理关系的不同的供应商，不得参加同一合同项下的政府采购活动；</w:t>
      </w:r>
    </w:p>
    <w:p w:rsidR="00434D67" w:rsidRDefault="009825A6">
      <w:pPr>
        <w:pStyle w:val="afa"/>
        <w:snapToGrid w:val="0"/>
        <w:spacing w:line="400" w:lineRule="exact"/>
        <w:ind w:firstLineChars="300" w:firstLine="630"/>
        <w:rPr>
          <w:rFonts w:hAnsi="宋体"/>
          <w:sz w:val="21"/>
          <w:szCs w:val="21"/>
        </w:rPr>
      </w:pPr>
      <w:r>
        <w:rPr>
          <w:rFonts w:hAnsi="宋体" w:hint="eastAsia"/>
          <w:sz w:val="21"/>
          <w:szCs w:val="21"/>
        </w:rPr>
        <w:t>2）生产厂商授权给供应商后自己不得参加同一合同项下的政府采购活动；生产厂商对同一品牌同一型号的货物，仅能委托一个代理商参加投标。</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t>（5）投标人投标所使用的资格、信誉、荣誉、业绩与企业认证必须为本法人（本负责人）所拥有。投标人投标所使用的采购项目实施人员必须为本法人（本负责人）员工（或必须为本法人（本负责人）或控股公司正式员工）。</w:t>
      </w:r>
    </w:p>
    <w:p w:rsidR="00434D67" w:rsidRDefault="009825A6">
      <w:pPr>
        <w:pStyle w:val="afa"/>
        <w:snapToGrid w:val="0"/>
        <w:spacing w:line="400" w:lineRule="exact"/>
        <w:ind w:firstLineChars="200" w:firstLine="420"/>
        <w:rPr>
          <w:rFonts w:hAnsi="宋体"/>
          <w:sz w:val="21"/>
          <w:szCs w:val="21"/>
        </w:rPr>
      </w:pPr>
      <w:r>
        <w:rPr>
          <w:rFonts w:hAnsi="宋体" w:hint="eastAsia"/>
          <w:sz w:val="21"/>
          <w:szCs w:val="21"/>
        </w:rPr>
        <w:lastRenderedPageBreak/>
        <w:t>（6）投标人应仔细阅读招标文件的所有内容，按照招标文件的要求提交投标文件，并对所提供的全部资料的真实性承担法律责任。</w:t>
      </w:r>
    </w:p>
    <w:p w:rsidR="00434D67" w:rsidRDefault="009825A6">
      <w:pPr>
        <w:pStyle w:val="afa"/>
        <w:snapToGrid w:val="0"/>
        <w:spacing w:line="400" w:lineRule="exact"/>
        <w:ind w:firstLineChars="200" w:firstLine="420"/>
        <w:rPr>
          <w:rFonts w:hAnsi="宋体"/>
          <w:b/>
          <w:sz w:val="21"/>
          <w:szCs w:val="21"/>
        </w:rPr>
      </w:pPr>
      <w:r>
        <w:rPr>
          <w:rFonts w:hAnsi="宋体" w:hint="eastAsia"/>
          <w:sz w:val="21"/>
          <w:szCs w:val="21"/>
        </w:rPr>
        <w:t>（7）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rsidR="00434D67" w:rsidRDefault="009825A6">
      <w:pPr>
        <w:pStyle w:val="afa"/>
        <w:spacing w:line="440" w:lineRule="exact"/>
        <w:ind w:left="242" w:hangingChars="101" w:hanging="242"/>
        <w:jc w:val="left"/>
        <w:rPr>
          <w:rFonts w:hAnsi="宋体"/>
          <w:bCs/>
          <w:sz w:val="24"/>
          <w:szCs w:val="24"/>
        </w:rPr>
      </w:pPr>
      <w:r>
        <w:rPr>
          <w:rFonts w:hAnsi="宋体" w:hint="eastAsia"/>
          <w:bCs/>
          <w:sz w:val="24"/>
          <w:szCs w:val="24"/>
        </w:rPr>
        <w:t>4. 质疑</w:t>
      </w:r>
    </w:p>
    <w:p w:rsidR="00434D67" w:rsidRDefault="009825A6">
      <w:pPr>
        <w:pStyle w:val="afa"/>
        <w:spacing w:line="440" w:lineRule="exact"/>
        <w:ind w:left="2" w:firstLine="360"/>
        <w:jc w:val="left"/>
        <w:rPr>
          <w:rFonts w:hAnsi="宋体"/>
          <w:bCs/>
          <w:sz w:val="21"/>
          <w:szCs w:val="21"/>
        </w:rPr>
      </w:pPr>
      <w:r>
        <w:rPr>
          <w:rFonts w:hAnsi="宋体" w:hint="eastAsia"/>
          <w:bCs/>
          <w:sz w:val="21"/>
          <w:szCs w:val="21"/>
        </w:rPr>
        <w:t>4.1  投标人认为公开招标文件使自己的权益受到损害的，应当在公开招标文件发售</w:t>
      </w:r>
      <w:r>
        <w:rPr>
          <w:rFonts w:hAnsi="宋体" w:hint="eastAsia"/>
          <w:sz w:val="21"/>
          <w:szCs w:val="21"/>
        </w:rPr>
        <w:t>之日起七个工作日内</w:t>
      </w:r>
      <w:r>
        <w:rPr>
          <w:rFonts w:hAnsi="宋体" w:hint="eastAsia"/>
          <w:bCs/>
          <w:sz w:val="21"/>
          <w:szCs w:val="21"/>
        </w:rPr>
        <w:t>以书面形式向采购人委托的采购代理机构质疑；质疑提交截止时间后，采购代理机构不再受理对公开招标文件的质疑。投标人认为</w:t>
      </w:r>
      <w:r>
        <w:rPr>
          <w:rFonts w:hAnsi="宋体" w:hint="eastAsia"/>
          <w:sz w:val="21"/>
          <w:szCs w:val="21"/>
        </w:rPr>
        <w:t>采购过程和中标、成交结果使自己的权益受到损害的，可</w:t>
      </w:r>
      <w:r>
        <w:rPr>
          <w:rFonts w:hAnsi="宋体" w:hint="eastAsia"/>
          <w:bCs/>
          <w:sz w:val="21"/>
          <w:szCs w:val="21"/>
        </w:rPr>
        <w:t>以</w:t>
      </w:r>
      <w:r>
        <w:rPr>
          <w:rFonts w:hAnsi="宋体" w:hint="eastAsia"/>
          <w:sz w:val="21"/>
          <w:szCs w:val="21"/>
        </w:rPr>
        <w:t>在知道或者应知其权益受到损害之日起七个工作日内，以书面形式向采购人委托的采购代理机构质疑。</w:t>
      </w:r>
    </w:p>
    <w:p w:rsidR="00434D67" w:rsidRDefault="009825A6">
      <w:pPr>
        <w:pStyle w:val="afa"/>
        <w:spacing w:line="440" w:lineRule="exact"/>
        <w:ind w:left="2" w:firstLine="360"/>
        <w:jc w:val="left"/>
        <w:rPr>
          <w:rFonts w:hAnsi="宋体"/>
          <w:bCs/>
          <w:sz w:val="21"/>
          <w:szCs w:val="21"/>
        </w:rPr>
      </w:pPr>
      <w:r>
        <w:rPr>
          <w:rFonts w:hAnsi="宋体" w:hint="eastAsia"/>
          <w:bCs/>
          <w:sz w:val="21"/>
          <w:szCs w:val="21"/>
        </w:rPr>
        <w:t>4.2  供应商质疑实行实名制，其质疑应当有具体的质疑事项及事实根据，不得进行虚假、恶意质疑。</w:t>
      </w:r>
    </w:p>
    <w:p w:rsidR="00434D67" w:rsidRDefault="009825A6">
      <w:pPr>
        <w:pStyle w:val="afa"/>
        <w:spacing w:line="440" w:lineRule="exact"/>
        <w:ind w:left="2" w:firstLine="360"/>
        <w:jc w:val="left"/>
        <w:rPr>
          <w:bCs/>
          <w:sz w:val="21"/>
          <w:szCs w:val="21"/>
        </w:rPr>
      </w:pPr>
      <w:r>
        <w:rPr>
          <w:rFonts w:hint="eastAsia"/>
          <w:bCs/>
          <w:sz w:val="21"/>
          <w:szCs w:val="21"/>
        </w:rPr>
        <w:t>4.3  供应商质疑时，应当提交质疑书原件，质疑书应当包括下列主要内容：</w:t>
      </w:r>
    </w:p>
    <w:p w:rsidR="00434D67" w:rsidRDefault="009825A6">
      <w:pPr>
        <w:pStyle w:val="afa"/>
        <w:spacing w:line="440" w:lineRule="exact"/>
        <w:ind w:left="2" w:firstLine="718"/>
        <w:jc w:val="left"/>
        <w:rPr>
          <w:rFonts w:hAnsi="宋体"/>
          <w:sz w:val="21"/>
          <w:szCs w:val="21"/>
        </w:rPr>
      </w:pPr>
      <w:r>
        <w:rPr>
          <w:rFonts w:hint="eastAsia"/>
          <w:sz w:val="21"/>
          <w:szCs w:val="21"/>
        </w:rPr>
        <w:t>（1）</w:t>
      </w:r>
      <w:r>
        <w:rPr>
          <w:rFonts w:hAnsi="宋体" w:hint="eastAsia"/>
          <w:sz w:val="21"/>
          <w:szCs w:val="21"/>
        </w:rPr>
        <w:t>质疑供应商和被质疑的采购人或采购人委托的采购代理机构名称、地址、电话、邮编等；</w:t>
      </w:r>
    </w:p>
    <w:p w:rsidR="00434D67" w:rsidRDefault="009825A6">
      <w:pPr>
        <w:pStyle w:val="afa"/>
        <w:spacing w:line="440" w:lineRule="exact"/>
        <w:ind w:left="2" w:firstLine="718"/>
        <w:jc w:val="left"/>
        <w:rPr>
          <w:rFonts w:hAnsi="宋体"/>
          <w:sz w:val="21"/>
          <w:szCs w:val="21"/>
        </w:rPr>
      </w:pPr>
      <w:r>
        <w:rPr>
          <w:rFonts w:hAnsi="宋体" w:hint="eastAsia"/>
          <w:sz w:val="21"/>
          <w:szCs w:val="21"/>
        </w:rPr>
        <w:t>（2）质疑项目的名称、编号；</w:t>
      </w:r>
    </w:p>
    <w:p w:rsidR="00434D67" w:rsidRDefault="009825A6">
      <w:pPr>
        <w:pStyle w:val="afa"/>
        <w:spacing w:line="440" w:lineRule="exact"/>
        <w:ind w:left="2" w:firstLine="718"/>
        <w:jc w:val="left"/>
        <w:rPr>
          <w:rFonts w:hAnsi="宋体"/>
          <w:sz w:val="21"/>
          <w:szCs w:val="21"/>
        </w:rPr>
      </w:pPr>
      <w:r>
        <w:rPr>
          <w:rFonts w:hAnsi="宋体" w:hint="eastAsia"/>
          <w:sz w:val="21"/>
          <w:szCs w:val="21"/>
        </w:rPr>
        <w:t>（3）权益受到损害的事实和理由；</w:t>
      </w:r>
    </w:p>
    <w:p w:rsidR="00434D67" w:rsidRDefault="009825A6">
      <w:pPr>
        <w:pStyle w:val="afa"/>
        <w:spacing w:line="440" w:lineRule="exact"/>
        <w:ind w:left="2" w:firstLine="718"/>
        <w:jc w:val="left"/>
        <w:rPr>
          <w:rFonts w:hAnsi="宋体"/>
          <w:sz w:val="21"/>
          <w:szCs w:val="21"/>
        </w:rPr>
      </w:pPr>
      <w:r>
        <w:rPr>
          <w:rFonts w:hAnsi="宋体" w:hint="eastAsia"/>
          <w:sz w:val="21"/>
          <w:szCs w:val="21"/>
        </w:rPr>
        <w:t>（4）相关证明材料；</w:t>
      </w:r>
    </w:p>
    <w:p w:rsidR="00434D67" w:rsidRDefault="009825A6">
      <w:pPr>
        <w:pStyle w:val="afa"/>
        <w:spacing w:line="440" w:lineRule="exact"/>
        <w:ind w:left="2" w:firstLine="718"/>
        <w:jc w:val="left"/>
        <w:rPr>
          <w:rFonts w:hAnsi="宋体"/>
          <w:sz w:val="21"/>
          <w:szCs w:val="21"/>
        </w:rPr>
      </w:pPr>
      <w:r>
        <w:rPr>
          <w:rFonts w:hAnsi="宋体" w:hint="eastAsia"/>
          <w:sz w:val="21"/>
          <w:szCs w:val="21"/>
        </w:rPr>
        <w:t>（5）提起质疑的日期。</w:t>
      </w:r>
    </w:p>
    <w:p w:rsidR="00434D67" w:rsidRDefault="009825A6">
      <w:pPr>
        <w:pStyle w:val="afa"/>
        <w:spacing w:line="440" w:lineRule="exact"/>
        <w:ind w:left="2" w:firstLine="718"/>
        <w:jc w:val="left"/>
        <w:rPr>
          <w:rFonts w:hAnsi="宋体"/>
          <w:sz w:val="21"/>
          <w:szCs w:val="21"/>
        </w:rPr>
      </w:pPr>
      <w:r>
        <w:rPr>
          <w:rFonts w:hAnsi="宋体" w:hint="eastAsia"/>
          <w:sz w:val="21"/>
          <w:szCs w:val="21"/>
        </w:rPr>
        <w:t>（6）附件材料：营业执照副本内页复印件（要求证件有效并清晰反映企业法人经营范围）；近期连续三个月依法缴纳税收和在职职工社会保障资金证明材料（复印件，原件备查）。</w:t>
      </w:r>
    </w:p>
    <w:p w:rsidR="00434D67" w:rsidRDefault="009825A6">
      <w:pPr>
        <w:pStyle w:val="afa"/>
        <w:spacing w:line="440" w:lineRule="exact"/>
        <w:rPr>
          <w:rFonts w:hAnsi="宋体"/>
          <w:sz w:val="21"/>
          <w:szCs w:val="21"/>
        </w:rPr>
      </w:pPr>
      <w:r>
        <w:rPr>
          <w:rFonts w:hAnsi="宋体" w:hint="eastAsia"/>
          <w:sz w:val="21"/>
          <w:szCs w:val="21"/>
        </w:rPr>
        <w:t xml:space="preserve">    质疑书应当署名。质疑供应商为自然人的，应当由本人签字；质疑供应商为法人或者其他组织的，应当由法定代表人或者主要负责人签字盖章并加盖公章。</w:t>
      </w:r>
    </w:p>
    <w:p w:rsidR="00434D67" w:rsidRDefault="009825A6">
      <w:pPr>
        <w:pStyle w:val="afa"/>
        <w:spacing w:line="440" w:lineRule="exact"/>
        <w:ind w:left="2" w:firstLine="360"/>
        <w:rPr>
          <w:rFonts w:hAnsi="宋体"/>
          <w:bCs/>
          <w:sz w:val="21"/>
          <w:szCs w:val="21"/>
        </w:rPr>
      </w:pPr>
      <w:r>
        <w:rPr>
          <w:rFonts w:hAnsi="宋体" w:hint="eastAsia"/>
          <w:bCs/>
          <w:sz w:val="21"/>
          <w:szCs w:val="21"/>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rsidR="00434D67" w:rsidRDefault="009825A6">
      <w:pPr>
        <w:pStyle w:val="afa"/>
        <w:spacing w:line="440" w:lineRule="exact"/>
        <w:ind w:left="2" w:firstLine="360"/>
        <w:rPr>
          <w:rFonts w:hAnsi="宋体"/>
          <w:bCs/>
          <w:sz w:val="21"/>
          <w:szCs w:val="21"/>
        </w:rPr>
      </w:pPr>
      <w:r>
        <w:rPr>
          <w:rFonts w:hAnsi="宋体" w:hint="eastAsia"/>
          <w:bCs/>
          <w:sz w:val="21"/>
          <w:szCs w:val="21"/>
        </w:rPr>
        <w:t>4.5  质疑供应商提起质疑应当符合下列条件：</w:t>
      </w:r>
    </w:p>
    <w:p w:rsidR="00434D67" w:rsidRDefault="009825A6">
      <w:pPr>
        <w:spacing w:line="440" w:lineRule="exact"/>
        <w:ind w:firstLine="720"/>
        <w:rPr>
          <w:rFonts w:ascii="宋体" w:hAnsi="宋体"/>
          <w:bCs/>
          <w:kern w:val="0"/>
          <w:szCs w:val="21"/>
        </w:rPr>
      </w:pPr>
      <w:r>
        <w:rPr>
          <w:rFonts w:ascii="宋体" w:hAnsi="宋体" w:hint="eastAsia"/>
          <w:bCs/>
          <w:kern w:val="0"/>
          <w:szCs w:val="21"/>
        </w:rPr>
        <w:t>（1）质疑供应商是参与所质疑政府采购活动的供应商；</w:t>
      </w:r>
    </w:p>
    <w:p w:rsidR="00434D67" w:rsidRDefault="009825A6">
      <w:pPr>
        <w:spacing w:line="440" w:lineRule="exact"/>
        <w:ind w:firstLine="720"/>
        <w:rPr>
          <w:rFonts w:ascii="宋体" w:hAnsi="宋体"/>
          <w:bCs/>
          <w:kern w:val="0"/>
          <w:szCs w:val="21"/>
        </w:rPr>
      </w:pPr>
      <w:r>
        <w:rPr>
          <w:rFonts w:ascii="宋体" w:hAnsi="宋体" w:hint="eastAsia"/>
          <w:bCs/>
          <w:kern w:val="0"/>
          <w:szCs w:val="21"/>
        </w:rPr>
        <w:t>（2）质疑书内容符合本章第4.3项的规定；</w:t>
      </w:r>
    </w:p>
    <w:p w:rsidR="00434D67" w:rsidRDefault="009825A6">
      <w:pPr>
        <w:spacing w:line="440" w:lineRule="exact"/>
        <w:ind w:firstLine="720"/>
        <w:rPr>
          <w:rFonts w:ascii="宋体" w:hAnsi="宋体"/>
          <w:bCs/>
          <w:kern w:val="0"/>
          <w:szCs w:val="21"/>
        </w:rPr>
      </w:pPr>
      <w:r>
        <w:rPr>
          <w:rFonts w:ascii="宋体" w:hAnsi="宋体" w:hint="eastAsia"/>
          <w:bCs/>
          <w:kern w:val="0"/>
          <w:szCs w:val="21"/>
        </w:rPr>
        <w:t>（3）在质疑有效期限内提起质疑；</w:t>
      </w:r>
    </w:p>
    <w:p w:rsidR="00434D67" w:rsidRDefault="009825A6">
      <w:pPr>
        <w:spacing w:line="440" w:lineRule="exact"/>
        <w:ind w:firstLine="720"/>
        <w:rPr>
          <w:rFonts w:ascii="宋体" w:hAnsi="宋体"/>
          <w:bCs/>
          <w:kern w:val="0"/>
          <w:szCs w:val="21"/>
        </w:rPr>
      </w:pPr>
      <w:r>
        <w:rPr>
          <w:rFonts w:ascii="宋体" w:hAnsi="宋体" w:hint="eastAsia"/>
          <w:bCs/>
          <w:kern w:val="0"/>
          <w:szCs w:val="21"/>
        </w:rPr>
        <w:t>（4）属于所质疑的采购人或采购人委托的采购代理机构组织的采购活动；</w:t>
      </w:r>
    </w:p>
    <w:p w:rsidR="00434D67" w:rsidRDefault="009825A6">
      <w:pPr>
        <w:spacing w:line="440" w:lineRule="exact"/>
        <w:ind w:firstLine="720"/>
        <w:rPr>
          <w:rFonts w:ascii="宋体" w:hAnsi="宋体"/>
          <w:bCs/>
          <w:kern w:val="0"/>
          <w:szCs w:val="21"/>
        </w:rPr>
      </w:pPr>
      <w:r>
        <w:rPr>
          <w:rFonts w:ascii="宋体" w:hAnsi="宋体" w:hint="eastAsia"/>
          <w:bCs/>
          <w:kern w:val="0"/>
          <w:szCs w:val="21"/>
        </w:rPr>
        <w:t>（5）同一质疑事项未经采购人或采购人委托的采购代理机构质疑处理；</w:t>
      </w:r>
    </w:p>
    <w:p w:rsidR="00434D67" w:rsidRDefault="009825A6">
      <w:pPr>
        <w:spacing w:line="440" w:lineRule="exact"/>
        <w:ind w:firstLine="720"/>
        <w:rPr>
          <w:rFonts w:ascii="宋体" w:hAnsi="宋体"/>
          <w:bCs/>
          <w:kern w:val="0"/>
          <w:szCs w:val="21"/>
        </w:rPr>
      </w:pPr>
      <w:r>
        <w:rPr>
          <w:rFonts w:ascii="宋体" w:hAnsi="宋体" w:hint="eastAsia"/>
          <w:bCs/>
          <w:kern w:val="0"/>
          <w:szCs w:val="21"/>
        </w:rPr>
        <w:t>（6）财政部门规定的其他条件。</w:t>
      </w:r>
    </w:p>
    <w:p w:rsidR="00434D67" w:rsidRDefault="009825A6">
      <w:pPr>
        <w:spacing w:line="440" w:lineRule="exact"/>
        <w:ind w:firstLine="360"/>
        <w:rPr>
          <w:rFonts w:ascii="宋体" w:hAnsi="宋体"/>
          <w:szCs w:val="21"/>
        </w:rPr>
      </w:pPr>
      <w:r>
        <w:rPr>
          <w:rFonts w:ascii="宋体" w:hAnsi="宋体" w:hint="eastAsia"/>
          <w:bCs/>
          <w:kern w:val="0"/>
          <w:szCs w:val="21"/>
        </w:rPr>
        <w:t>4.6  采购人或采购人委托的采购代理机构自受理质疑之日起七个工作日内，对质疑事项作出答复，并</w:t>
      </w:r>
      <w:r>
        <w:rPr>
          <w:rFonts w:ascii="宋体" w:hAnsi="宋体" w:hint="eastAsia"/>
          <w:bCs/>
          <w:kern w:val="0"/>
          <w:szCs w:val="21"/>
        </w:rPr>
        <w:lastRenderedPageBreak/>
        <w:t>以书面形式通知质疑供应商及其他有关供应商。</w:t>
      </w:r>
    </w:p>
    <w:p w:rsidR="00434D67" w:rsidRDefault="009825A6">
      <w:pPr>
        <w:pStyle w:val="afa"/>
        <w:spacing w:line="440" w:lineRule="exact"/>
        <w:ind w:left="242" w:hangingChars="101" w:hanging="242"/>
        <w:jc w:val="left"/>
        <w:rPr>
          <w:rFonts w:hAnsi="宋体"/>
          <w:bCs/>
          <w:sz w:val="24"/>
          <w:szCs w:val="24"/>
        </w:rPr>
      </w:pPr>
      <w:r>
        <w:rPr>
          <w:rFonts w:hAnsi="宋体" w:hint="eastAsia"/>
          <w:bCs/>
          <w:sz w:val="24"/>
          <w:szCs w:val="24"/>
        </w:rPr>
        <w:t>5.  投诉</w:t>
      </w:r>
    </w:p>
    <w:p w:rsidR="00434D67" w:rsidRDefault="009825A6">
      <w:pPr>
        <w:pStyle w:val="afa"/>
        <w:spacing w:line="440" w:lineRule="exact"/>
        <w:ind w:left="2" w:firstLineChars="170" w:firstLine="357"/>
        <w:jc w:val="left"/>
        <w:rPr>
          <w:rFonts w:hAnsi="宋体"/>
          <w:bCs/>
          <w:sz w:val="21"/>
          <w:szCs w:val="21"/>
        </w:rPr>
      </w:pPr>
      <w:r>
        <w:rPr>
          <w:rFonts w:hAnsi="宋体" w:hint="eastAsia"/>
          <w:bCs/>
          <w:sz w:val="21"/>
          <w:szCs w:val="21"/>
        </w:rPr>
        <w:t>5.1  供应商认为招标文件、采购过程、中标和成交结果使自己的合法权益受到损害的，应当首先依法向采购人或采购人委托的</w:t>
      </w:r>
      <w:r>
        <w:rPr>
          <w:rFonts w:hAnsi="宋体" w:hint="eastAsia"/>
          <w:sz w:val="21"/>
          <w:szCs w:val="21"/>
        </w:rPr>
        <w:t>采购代理机构</w:t>
      </w:r>
      <w:r>
        <w:rPr>
          <w:rFonts w:hAnsi="宋体" w:hint="eastAsia"/>
          <w:bCs/>
          <w:sz w:val="21"/>
          <w:szCs w:val="21"/>
        </w:rPr>
        <w:t>提出质疑。对采购人、</w:t>
      </w:r>
      <w:r>
        <w:rPr>
          <w:rFonts w:hAnsi="宋体" w:hint="eastAsia"/>
          <w:sz w:val="21"/>
          <w:szCs w:val="21"/>
        </w:rPr>
        <w:t>采购代理机构</w:t>
      </w:r>
      <w:r>
        <w:rPr>
          <w:rFonts w:hAnsi="宋体" w:hint="eastAsia"/>
          <w:bCs/>
          <w:sz w:val="21"/>
          <w:szCs w:val="21"/>
        </w:rPr>
        <w:t>的答复不满意，或者采购人、</w:t>
      </w:r>
      <w:r>
        <w:rPr>
          <w:rFonts w:hAnsi="宋体" w:hint="eastAsia"/>
          <w:sz w:val="21"/>
          <w:szCs w:val="21"/>
        </w:rPr>
        <w:t>采购代理机构</w:t>
      </w:r>
      <w:r>
        <w:rPr>
          <w:rFonts w:hAnsi="宋体" w:hint="eastAsia"/>
          <w:bCs/>
          <w:sz w:val="21"/>
          <w:szCs w:val="21"/>
        </w:rPr>
        <w:t>未在规定期限内做出答复的，供应商可以在答复期满后十五个工作日内向马山县政府采购监督管理部门提起投诉。</w:t>
      </w:r>
    </w:p>
    <w:p w:rsidR="00434D67" w:rsidRDefault="009825A6">
      <w:pPr>
        <w:pStyle w:val="afa"/>
        <w:spacing w:line="440" w:lineRule="exact"/>
        <w:ind w:left="2" w:firstLineChars="170" w:firstLine="357"/>
        <w:jc w:val="left"/>
        <w:rPr>
          <w:sz w:val="21"/>
          <w:szCs w:val="21"/>
        </w:rPr>
      </w:pPr>
      <w:r>
        <w:rPr>
          <w:rFonts w:hint="eastAsia"/>
          <w:sz w:val="21"/>
          <w:szCs w:val="21"/>
        </w:rPr>
        <w:t>5.2  投诉人投诉时，应当提交投诉书，并按照被投诉采购人、</w:t>
      </w:r>
      <w:r>
        <w:rPr>
          <w:rFonts w:hAnsi="宋体" w:hint="eastAsia"/>
          <w:sz w:val="21"/>
          <w:szCs w:val="21"/>
        </w:rPr>
        <w:t>采购代理机构</w:t>
      </w:r>
      <w:r>
        <w:rPr>
          <w:rFonts w:hint="eastAsia"/>
          <w:sz w:val="21"/>
          <w:szCs w:val="21"/>
        </w:rPr>
        <w:t>和与投诉事项有关的供应商数量提供投诉书的副本。投诉书应当包括下列主要内容（如材料中有外文资料应同时附上对应的中文译本）：</w:t>
      </w:r>
    </w:p>
    <w:p w:rsidR="00434D67" w:rsidRDefault="009825A6">
      <w:pPr>
        <w:pStyle w:val="afa"/>
        <w:spacing w:line="440" w:lineRule="exact"/>
        <w:ind w:left="2" w:firstLineChars="341" w:firstLine="716"/>
        <w:jc w:val="left"/>
        <w:rPr>
          <w:sz w:val="21"/>
          <w:szCs w:val="21"/>
        </w:rPr>
      </w:pPr>
      <w:r>
        <w:rPr>
          <w:rFonts w:hAnsi="宋体" w:hint="eastAsia"/>
          <w:sz w:val="21"/>
          <w:szCs w:val="21"/>
        </w:rPr>
        <w:t xml:space="preserve">（1）投诉人和被投诉人的名称、地址、电话等； </w:t>
      </w:r>
    </w:p>
    <w:p w:rsidR="00434D67" w:rsidRDefault="009825A6">
      <w:pPr>
        <w:pStyle w:val="afa"/>
        <w:spacing w:line="440" w:lineRule="exact"/>
        <w:ind w:left="2" w:firstLineChars="341" w:firstLine="716"/>
        <w:jc w:val="left"/>
        <w:rPr>
          <w:sz w:val="21"/>
          <w:szCs w:val="21"/>
        </w:rPr>
      </w:pPr>
      <w:r>
        <w:rPr>
          <w:rFonts w:hAnsi="宋体" w:hint="eastAsia"/>
          <w:sz w:val="21"/>
          <w:szCs w:val="21"/>
        </w:rPr>
        <w:t>（2）具体的投诉事项及事实依据；</w:t>
      </w:r>
    </w:p>
    <w:p w:rsidR="00434D67" w:rsidRDefault="009825A6">
      <w:pPr>
        <w:pStyle w:val="afa"/>
        <w:spacing w:line="440" w:lineRule="exact"/>
        <w:ind w:left="2" w:firstLineChars="341" w:firstLine="716"/>
        <w:jc w:val="left"/>
        <w:rPr>
          <w:sz w:val="21"/>
          <w:szCs w:val="21"/>
        </w:rPr>
      </w:pPr>
      <w:r>
        <w:rPr>
          <w:rFonts w:hAnsi="宋体" w:hint="eastAsia"/>
          <w:sz w:val="21"/>
          <w:szCs w:val="21"/>
        </w:rPr>
        <w:t xml:space="preserve">（3）质疑和质疑答复情况及相关证明材料； </w:t>
      </w:r>
    </w:p>
    <w:p w:rsidR="00434D67" w:rsidRDefault="009825A6">
      <w:pPr>
        <w:pStyle w:val="afa"/>
        <w:spacing w:line="440" w:lineRule="exact"/>
        <w:ind w:left="2" w:firstLineChars="341" w:firstLine="716"/>
        <w:jc w:val="left"/>
        <w:rPr>
          <w:sz w:val="21"/>
          <w:szCs w:val="21"/>
        </w:rPr>
      </w:pPr>
      <w:r>
        <w:rPr>
          <w:rFonts w:hAnsi="宋体" w:hint="eastAsia"/>
          <w:sz w:val="21"/>
          <w:szCs w:val="21"/>
        </w:rPr>
        <w:t>（4）提起投诉的日期。</w:t>
      </w:r>
    </w:p>
    <w:p w:rsidR="00434D67" w:rsidRDefault="009825A6">
      <w:pPr>
        <w:pStyle w:val="afa"/>
        <w:spacing w:line="440" w:lineRule="exact"/>
        <w:rPr>
          <w:rFonts w:hAnsi="宋体"/>
          <w:sz w:val="21"/>
          <w:szCs w:val="21"/>
        </w:rPr>
      </w:pPr>
      <w:r>
        <w:rPr>
          <w:rFonts w:hAnsi="宋体" w:hint="eastAsia"/>
          <w:sz w:val="21"/>
          <w:szCs w:val="21"/>
        </w:rPr>
        <w:t xml:space="preserve">    投诉书应当署名。投诉人为自然人的，应当由本人签字；投诉人为法人或者其他组织的，应当由法定代表人或者主要负责人签字盖章并加盖公章。</w:t>
      </w:r>
    </w:p>
    <w:p w:rsidR="00434D67" w:rsidRDefault="009825A6">
      <w:pPr>
        <w:pStyle w:val="afa"/>
        <w:spacing w:line="440" w:lineRule="exact"/>
        <w:ind w:firstLineChars="171" w:firstLine="359"/>
        <w:rPr>
          <w:sz w:val="21"/>
          <w:szCs w:val="21"/>
        </w:rPr>
      </w:pPr>
      <w:r>
        <w:rPr>
          <w:rFonts w:hint="eastAsia"/>
          <w:sz w:val="21"/>
          <w:szCs w:val="21"/>
        </w:rPr>
        <w:t>5.3  投诉人可以委托代理人办理投诉事务。代理人办理投诉事务时，除提交投诉书外，还应当提交投诉人的授权委托书，授权委托书应当载明委托代理的具体权限和事项。</w:t>
      </w:r>
    </w:p>
    <w:p w:rsidR="00434D67" w:rsidRDefault="009825A6">
      <w:pPr>
        <w:pStyle w:val="afa"/>
        <w:spacing w:line="440" w:lineRule="exact"/>
        <w:ind w:firstLineChars="171" w:firstLine="359"/>
        <w:rPr>
          <w:rFonts w:hAnsi="宋体"/>
          <w:sz w:val="21"/>
          <w:szCs w:val="21"/>
        </w:rPr>
      </w:pPr>
      <w:r>
        <w:rPr>
          <w:rFonts w:hint="eastAsia"/>
          <w:sz w:val="21"/>
          <w:szCs w:val="21"/>
        </w:rPr>
        <w:t>5.4  投诉人提起投诉应当符合下列条件：</w:t>
      </w:r>
    </w:p>
    <w:p w:rsidR="00434D67" w:rsidRDefault="009825A6">
      <w:pPr>
        <w:spacing w:line="440" w:lineRule="exact"/>
        <w:ind w:firstLine="720"/>
        <w:rPr>
          <w:rFonts w:ascii="宋体" w:hAnsi="宋体"/>
          <w:szCs w:val="21"/>
        </w:rPr>
      </w:pPr>
      <w:r>
        <w:rPr>
          <w:rFonts w:ascii="宋体" w:hAnsi="宋体" w:hint="eastAsia"/>
          <w:szCs w:val="21"/>
        </w:rPr>
        <w:t>（1）投诉人是参与所投诉政府采购活动的供应商；</w:t>
      </w:r>
    </w:p>
    <w:p w:rsidR="00434D67" w:rsidRDefault="009825A6">
      <w:pPr>
        <w:spacing w:line="440" w:lineRule="exact"/>
        <w:ind w:firstLine="720"/>
        <w:rPr>
          <w:rFonts w:ascii="宋体" w:hAnsi="宋体"/>
          <w:szCs w:val="21"/>
        </w:rPr>
      </w:pPr>
      <w:r>
        <w:rPr>
          <w:rFonts w:ascii="宋体" w:hAnsi="宋体" w:hint="eastAsia"/>
          <w:szCs w:val="21"/>
        </w:rPr>
        <w:t>（2）提起投诉前已依法进行质疑；</w:t>
      </w:r>
    </w:p>
    <w:p w:rsidR="00434D67" w:rsidRDefault="009825A6">
      <w:pPr>
        <w:spacing w:line="440" w:lineRule="exact"/>
        <w:ind w:firstLine="720"/>
        <w:rPr>
          <w:rFonts w:ascii="宋体" w:hAnsi="宋体"/>
          <w:szCs w:val="21"/>
        </w:rPr>
      </w:pPr>
      <w:r>
        <w:rPr>
          <w:rFonts w:ascii="宋体" w:hAnsi="宋体" w:hint="eastAsia"/>
          <w:szCs w:val="21"/>
        </w:rPr>
        <w:t>（3）投诉书内容符合本章第5.2项的规定；</w:t>
      </w:r>
    </w:p>
    <w:p w:rsidR="00434D67" w:rsidRDefault="009825A6">
      <w:pPr>
        <w:spacing w:line="440" w:lineRule="exact"/>
        <w:ind w:firstLine="720"/>
        <w:rPr>
          <w:rFonts w:ascii="宋体" w:hAnsi="宋体"/>
          <w:szCs w:val="21"/>
        </w:rPr>
      </w:pPr>
      <w:r>
        <w:rPr>
          <w:rFonts w:ascii="宋体" w:hAnsi="宋体" w:hint="eastAsia"/>
          <w:szCs w:val="21"/>
        </w:rPr>
        <w:t>（4）在投诉有效期限内提起投诉；</w:t>
      </w:r>
    </w:p>
    <w:p w:rsidR="00434D67" w:rsidRDefault="009825A6">
      <w:pPr>
        <w:spacing w:line="440" w:lineRule="exact"/>
        <w:ind w:firstLine="720"/>
        <w:rPr>
          <w:rFonts w:ascii="宋体" w:hAnsi="宋体"/>
          <w:szCs w:val="21"/>
        </w:rPr>
      </w:pPr>
      <w:r>
        <w:rPr>
          <w:rFonts w:ascii="宋体" w:hAnsi="宋体" w:hint="eastAsia"/>
          <w:szCs w:val="21"/>
        </w:rPr>
        <w:t>（5）属于马山县政府采购监督管理部门管辖；</w:t>
      </w:r>
    </w:p>
    <w:p w:rsidR="00434D67" w:rsidRDefault="009825A6">
      <w:pPr>
        <w:spacing w:line="440" w:lineRule="exact"/>
        <w:ind w:firstLine="720"/>
        <w:rPr>
          <w:rFonts w:ascii="宋体" w:hAnsi="宋体"/>
          <w:szCs w:val="21"/>
        </w:rPr>
      </w:pPr>
      <w:r>
        <w:rPr>
          <w:rFonts w:ascii="宋体" w:hAnsi="宋体" w:hint="eastAsia"/>
          <w:szCs w:val="21"/>
        </w:rPr>
        <w:t>（6）同一投诉事项未经</w:t>
      </w:r>
      <w:r>
        <w:rPr>
          <w:rFonts w:ascii="宋体" w:hAnsi="宋体" w:hint="eastAsia"/>
          <w:bCs/>
          <w:szCs w:val="21"/>
        </w:rPr>
        <w:t>马山县政府采购监督管理部门</w:t>
      </w:r>
      <w:r>
        <w:rPr>
          <w:rFonts w:ascii="宋体" w:hAnsi="宋体" w:hint="eastAsia"/>
          <w:szCs w:val="21"/>
        </w:rPr>
        <w:t>投诉处理；</w:t>
      </w:r>
    </w:p>
    <w:p w:rsidR="00434D67" w:rsidRDefault="009825A6">
      <w:pPr>
        <w:spacing w:line="440" w:lineRule="exact"/>
        <w:ind w:firstLine="720"/>
        <w:rPr>
          <w:rFonts w:ascii="宋体"/>
          <w:szCs w:val="21"/>
        </w:rPr>
      </w:pPr>
      <w:r>
        <w:rPr>
          <w:rFonts w:ascii="宋体" w:hint="eastAsia"/>
          <w:szCs w:val="21"/>
        </w:rPr>
        <w:t>（7）国务院财政部门规定的其他条件。</w:t>
      </w:r>
    </w:p>
    <w:p w:rsidR="00434D67" w:rsidRDefault="009825A6">
      <w:pPr>
        <w:spacing w:line="440" w:lineRule="exact"/>
        <w:ind w:firstLine="360"/>
        <w:rPr>
          <w:rFonts w:ascii="宋体" w:hAnsi="Courier New"/>
          <w:kern w:val="0"/>
          <w:szCs w:val="21"/>
        </w:rPr>
      </w:pPr>
      <w:r>
        <w:rPr>
          <w:rFonts w:ascii="宋体" w:hAnsi="Courier New" w:hint="eastAsia"/>
          <w:kern w:val="0"/>
          <w:szCs w:val="21"/>
        </w:rPr>
        <w:t>5.5  马山县政府采购监督管理部门自受理投诉之日起三十个工作日内，对投诉事项作出处理决定，并以书面形式通知投诉人、被投诉人及其他与投诉处理结果有利害关系的政府采购当事人。</w:t>
      </w:r>
    </w:p>
    <w:p w:rsidR="00434D67" w:rsidRDefault="009825A6">
      <w:pPr>
        <w:spacing w:line="440" w:lineRule="exact"/>
        <w:ind w:firstLine="360"/>
        <w:rPr>
          <w:rFonts w:ascii="宋体" w:hAnsi="Courier New"/>
          <w:kern w:val="0"/>
          <w:szCs w:val="21"/>
        </w:rPr>
      </w:pPr>
      <w:r>
        <w:rPr>
          <w:rFonts w:ascii="宋体" w:hAnsi="Courier New" w:hint="eastAsia"/>
          <w:kern w:val="0"/>
          <w:szCs w:val="21"/>
        </w:rPr>
        <w:t>5.6  马山县政府采购监督管理部门在处理投诉事项期间，可以视具体情况暂停采购活动。</w:t>
      </w:r>
    </w:p>
    <w:p w:rsidR="00434D67" w:rsidRDefault="00434D67">
      <w:pPr>
        <w:pStyle w:val="afa"/>
        <w:spacing w:line="440" w:lineRule="exact"/>
        <w:rPr>
          <w:rFonts w:hAnsi="宋体"/>
          <w:bCs/>
        </w:rPr>
      </w:pPr>
    </w:p>
    <w:p w:rsidR="00434D67" w:rsidRDefault="009825A6">
      <w:pPr>
        <w:pStyle w:val="afa"/>
        <w:jc w:val="center"/>
        <w:rPr>
          <w:rFonts w:ascii="Times New Roman" w:hAnsi="Times New Roman"/>
          <w:b/>
          <w:sz w:val="30"/>
          <w:szCs w:val="30"/>
        </w:rPr>
      </w:pPr>
      <w:bookmarkStart w:id="27" w:name="_Toc531285731"/>
      <w:r>
        <w:rPr>
          <w:rFonts w:ascii="Times New Roman" w:hAnsi="Times New Roman" w:hint="eastAsia"/>
          <w:b/>
          <w:sz w:val="30"/>
          <w:szCs w:val="30"/>
        </w:rPr>
        <w:t>二</w:t>
      </w:r>
      <w:r>
        <w:rPr>
          <w:rFonts w:ascii="Times New Roman" w:hAnsi="Times New Roman" w:hint="eastAsia"/>
          <w:b/>
          <w:sz w:val="30"/>
          <w:szCs w:val="30"/>
        </w:rPr>
        <w:t xml:space="preserve">    </w:t>
      </w:r>
      <w:r>
        <w:rPr>
          <w:rFonts w:ascii="Times New Roman" w:hAnsi="Times New Roman" w:hint="eastAsia"/>
          <w:b/>
          <w:sz w:val="30"/>
          <w:szCs w:val="30"/>
        </w:rPr>
        <w:t>公开招标文件</w:t>
      </w:r>
      <w:bookmarkEnd w:id="27"/>
    </w:p>
    <w:p w:rsidR="00434D67" w:rsidRDefault="009825A6">
      <w:pPr>
        <w:pStyle w:val="afa"/>
        <w:spacing w:line="440" w:lineRule="exact"/>
        <w:rPr>
          <w:rFonts w:hAnsi="宋体"/>
          <w:bCs/>
        </w:rPr>
      </w:pPr>
      <w:r>
        <w:rPr>
          <w:rFonts w:hAnsi="宋体" w:hint="eastAsia"/>
          <w:bCs/>
          <w:sz w:val="24"/>
        </w:rPr>
        <w:t>6.  公开招标文件的组成</w:t>
      </w:r>
    </w:p>
    <w:p w:rsidR="00434D67" w:rsidRDefault="009825A6">
      <w:pPr>
        <w:pStyle w:val="afa"/>
        <w:spacing w:line="440" w:lineRule="exact"/>
        <w:ind w:firstLineChars="171" w:firstLine="359"/>
        <w:rPr>
          <w:rFonts w:hAnsi="宋体"/>
          <w:sz w:val="21"/>
          <w:szCs w:val="21"/>
        </w:rPr>
      </w:pPr>
      <w:r>
        <w:rPr>
          <w:rFonts w:hAnsi="宋体" w:hint="eastAsia"/>
          <w:sz w:val="21"/>
          <w:szCs w:val="21"/>
        </w:rPr>
        <w:lastRenderedPageBreak/>
        <w:t>6.1  本</w:t>
      </w:r>
      <w:r>
        <w:rPr>
          <w:rFonts w:hAnsi="宋体" w:hint="eastAsia"/>
          <w:bCs/>
          <w:sz w:val="21"/>
          <w:szCs w:val="21"/>
        </w:rPr>
        <w:t>公开招标</w:t>
      </w:r>
      <w:r>
        <w:rPr>
          <w:rFonts w:hAnsi="宋体" w:hint="eastAsia"/>
          <w:sz w:val="21"/>
          <w:szCs w:val="21"/>
        </w:rPr>
        <w:t>文件包括六个章节，各章的内容如下：</w:t>
      </w:r>
    </w:p>
    <w:p w:rsidR="00434D67" w:rsidRDefault="009825A6">
      <w:pPr>
        <w:pStyle w:val="afa"/>
        <w:spacing w:line="440" w:lineRule="exact"/>
        <w:ind w:firstLineChars="342" w:firstLine="718"/>
        <w:rPr>
          <w:rFonts w:hAnsi="宋体"/>
          <w:sz w:val="21"/>
          <w:szCs w:val="21"/>
        </w:rPr>
      </w:pPr>
      <w:r>
        <w:rPr>
          <w:rFonts w:hAnsi="宋体" w:hint="eastAsia"/>
          <w:sz w:val="21"/>
          <w:szCs w:val="21"/>
        </w:rPr>
        <w:t>第一章  公告</w:t>
      </w:r>
    </w:p>
    <w:p w:rsidR="00434D67" w:rsidRDefault="009825A6">
      <w:pPr>
        <w:pStyle w:val="afa"/>
        <w:spacing w:line="440" w:lineRule="exact"/>
        <w:ind w:firstLineChars="342" w:firstLine="718"/>
        <w:rPr>
          <w:rFonts w:hAnsi="宋体"/>
          <w:sz w:val="21"/>
          <w:szCs w:val="21"/>
        </w:rPr>
      </w:pPr>
      <w:r>
        <w:rPr>
          <w:rFonts w:hAnsi="宋体" w:hint="eastAsia"/>
          <w:sz w:val="21"/>
          <w:szCs w:val="21"/>
        </w:rPr>
        <w:t>第二章  招标项目采购需求</w:t>
      </w:r>
    </w:p>
    <w:p w:rsidR="00434D67" w:rsidRDefault="009825A6">
      <w:pPr>
        <w:pStyle w:val="afa"/>
        <w:spacing w:line="440" w:lineRule="exact"/>
        <w:ind w:firstLineChars="342" w:firstLine="718"/>
        <w:rPr>
          <w:rFonts w:hAnsi="宋体"/>
          <w:sz w:val="21"/>
          <w:szCs w:val="21"/>
        </w:rPr>
      </w:pPr>
      <w:r>
        <w:rPr>
          <w:rFonts w:hAnsi="宋体" w:hint="eastAsia"/>
          <w:sz w:val="21"/>
          <w:szCs w:val="21"/>
        </w:rPr>
        <w:t>第三章  评标方法</w:t>
      </w:r>
    </w:p>
    <w:p w:rsidR="00434D67" w:rsidRDefault="009825A6">
      <w:pPr>
        <w:pStyle w:val="afa"/>
        <w:spacing w:line="440" w:lineRule="exact"/>
        <w:ind w:firstLineChars="342" w:firstLine="718"/>
        <w:rPr>
          <w:rFonts w:hAnsi="宋体"/>
          <w:sz w:val="21"/>
          <w:szCs w:val="21"/>
        </w:rPr>
      </w:pPr>
      <w:r>
        <w:rPr>
          <w:rFonts w:hAnsi="宋体" w:hint="eastAsia"/>
          <w:sz w:val="21"/>
          <w:szCs w:val="21"/>
        </w:rPr>
        <w:t>第四章  投标人须知</w:t>
      </w:r>
    </w:p>
    <w:p w:rsidR="00434D67" w:rsidRDefault="009825A6">
      <w:pPr>
        <w:pStyle w:val="afa"/>
        <w:spacing w:line="440" w:lineRule="exact"/>
        <w:ind w:firstLineChars="342" w:firstLine="718"/>
        <w:rPr>
          <w:rFonts w:hAnsi="宋体"/>
          <w:sz w:val="21"/>
          <w:szCs w:val="21"/>
        </w:rPr>
      </w:pPr>
      <w:r>
        <w:rPr>
          <w:rFonts w:hAnsi="宋体" w:hint="eastAsia"/>
          <w:sz w:val="21"/>
          <w:szCs w:val="21"/>
        </w:rPr>
        <w:t>第五章  投标文件格式</w:t>
      </w:r>
    </w:p>
    <w:p w:rsidR="00434D67" w:rsidRDefault="009825A6">
      <w:pPr>
        <w:pStyle w:val="afa"/>
        <w:spacing w:line="440" w:lineRule="exact"/>
        <w:ind w:firstLineChars="342" w:firstLine="718"/>
        <w:rPr>
          <w:rFonts w:hAnsi="宋体"/>
          <w:sz w:val="21"/>
          <w:szCs w:val="21"/>
        </w:rPr>
      </w:pPr>
      <w:r>
        <w:rPr>
          <w:rFonts w:hAnsi="宋体" w:hint="eastAsia"/>
          <w:sz w:val="21"/>
          <w:szCs w:val="21"/>
        </w:rPr>
        <w:t>第六章  合同条款及格式</w:t>
      </w:r>
    </w:p>
    <w:p w:rsidR="00434D67" w:rsidRDefault="009825A6">
      <w:pPr>
        <w:pStyle w:val="afa"/>
        <w:spacing w:line="440" w:lineRule="exact"/>
        <w:ind w:firstLineChars="171" w:firstLine="359"/>
        <w:rPr>
          <w:rFonts w:hAnsi="宋体"/>
          <w:sz w:val="21"/>
          <w:szCs w:val="21"/>
        </w:rPr>
      </w:pPr>
      <w:r>
        <w:rPr>
          <w:rFonts w:hAnsi="宋体" w:hint="eastAsia"/>
          <w:sz w:val="21"/>
          <w:szCs w:val="21"/>
        </w:rPr>
        <w:t>6.2根据本章第7.1项的规定对公开招标文件所做的澄清、修改，构成招标文件的组成部分。当公开招标文件与招标文件的澄清和修改就同一内容的表述不一致时，以最后发出的书面文件为准。</w:t>
      </w:r>
    </w:p>
    <w:p w:rsidR="00434D67" w:rsidRDefault="009825A6">
      <w:pPr>
        <w:pStyle w:val="afa"/>
        <w:spacing w:line="440" w:lineRule="exact"/>
        <w:rPr>
          <w:rFonts w:hAnsi="宋体"/>
          <w:bCs/>
          <w:sz w:val="24"/>
        </w:rPr>
      </w:pPr>
      <w:r>
        <w:rPr>
          <w:rFonts w:hAnsi="宋体" w:hint="eastAsia"/>
          <w:bCs/>
          <w:sz w:val="24"/>
        </w:rPr>
        <w:t>7.  招标文件的澄清和修改</w:t>
      </w:r>
    </w:p>
    <w:p w:rsidR="00434D67" w:rsidRDefault="009825A6">
      <w:pPr>
        <w:pStyle w:val="afa"/>
        <w:spacing w:after="165" w:line="440" w:lineRule="exact"/>
        <w:ind w:left="2" w:firstLine="480"/>
        <w:rPr>
          <w:rFonts w:hAnsi="宋体"/>
          <w:sz w:val="21"/>
          <w:szCs w:val="21"/>
        </w:rPr>
      </w:pPr>
      <w:r>
        <w:rPr>
          <w:rFonts w:hAnsi="宋体" w:hint="eastAsia"/>
          <w:sz w:val="21"/>
          <w:szCs w:val="21"/>
        </w:rPr>
        <w:t>7.1  投标人应认真审阅本公开招标文件，如有疑问，或发现其中有误或有要求不合理的，应在投标人须知前附表规定的</w:t>
      </w:r>
      <w:r>
        <w:rPr>
          <w:rFonts w:cs="宋体" w:hint="eastAsia"/>
          <w:sz w:val="21"/>
          <w:szCs w:val="21"/>
        </w:rPr>
        <w:t>投标人要求澄清的截止时间</w:t>
      </w:r>
      <w:r>
        <w:rPr>
          <w:rFonts w:hAnsi="宋体" w:hint="eastAsia"/>
          <w:sz w:val="21"/>
          <w:szCs w:val="21"/>
        </w:rPr>
        <w:t>前以书面形式要求采购人或采购代理机构对招标文件予以澄清；否则，由此产生的后果由投标人自行负责。</w:t>
      </w:r>
    </w:p>
    <w:p w:rsidR="00434D67" w:rsidRDefault="009825A6">
      <w:pPr>
        <w:pStyle w:val="afa"/>
        <w:spacing w:after="165" w:line="440" w:lineRule="exact"/>
        <w:ind w:left="2" w:firstLine="480"/>
        <w:rPr>
          <w:rFonts w:hAnsi="宋体"/>
          <w:sz w:val="21"/>
          <w:szCs w:val="21"/>
        </w:rPr>
      </w:pPr>
      <w:r>
        <w:rPr>
          <w:rFonts w:hAnsi="宋体" w:hint="eastAsia"/>
          <w:sz w:val="21"/>
          <w:szCs w:val="21"/>
        </w:rPr>
        <w:t>7.2  采购人或采购代理机构必须在投标截止时间十五日前，以书面形式答复投标人要求澄清的问题，并将不包含问题来源的澄清通知所有招标文件收受人，除书面澄清以外的其他澄清方式及澄清内容均无效；</w:t>
      </w:r>
      <w:r>
        <w:rPr>
          <w:rFonts w:cs="宋体" w:hint="eastAsia"/>
          <w:sz w:val="21"/>
          <w:szCs w:val="21"/>
        </w:rPr>
        <w:t>同时，采购代理机构</w:t>
      </w:r>
      <w:r>
        <w:rPr>
          <w:rFonts w:hint="eastAsia"/>
          <w:sz w:val="21"/>
          <w:szCs w:val="21"/>
        </w:rPr>
        <w:t>在</w:t>
      </w:r>
      <w:r>
        <w:rPr>
          <w:rFonts w:cs="宋体" w:hint="eastAsia"/>
          <w:sz w:val="21"/>
          <w:szCs w:val="21"/>
        </w:rPr>
        <w:t>本章第2.1项规定的政府采购信息发布媒体上</w:t>
      </w:r>
      <w:r>
        <w:rPr>
          <w:rFonts w:hint="eastAsia"/>
          <w:sz w:val="21"/>
          <w:szCs w:val="21"/>
        </w:rPr>
        <w:t>发布更正公告。如果澄清发出的时间距投标截止时间不足十五日，则相应延长投标截止时间。</w:t>
      </w:r>
    </w:p>
    <w:p w:rsidR="00434D67" w:rsidRDefault="009825A6">
      <w:pPr>
        <w:pStyle w:val="afa"/>
        <w:spacing w:after="165" w:line="440" w:lineRule="exact"/>
        <w:ind w:left="2" w:firstLine="480"/>
        <w:rPr>
          <w:sz w:val="21"/>
          <w:szCs w:val="21"/>
        </w:rPr>
      </w:pPr>
      <w:r>
        <w:rPr>
          <w:rFonts w:hAnsi="宋体" w:hint="eastAsia"/>
          <w:sz w:val="21"/>
          <w:szCs w:val="21"/>
        </w:rPr>
        <w:t>7.3  采购人或采购代理机构</w:t>
      </w:r>
      <w:r>
        <w:rPr>
          <w:rFonts w:hint="eastAsia"/>
          <w:sz w:val="21"/>
          <w:szCs w:val="21"/>
        </w:rPr>
        <w:t>对已发出的招标文件进行必要修改的，应在投标截止时间十五日前，以书面形式通知所有招标文件收受人；同时，采购代理机构在</w:t>
      </w:r>
      <w:r>
        <w:rPr>
          <w:rFonts w:cs="宋体" w:hint="eastAsia"/>
          <w:sz w:val="21"/>
          <w:szCs w:val="21"/>
        </w:rPr>
        <w:t>本章第2.1项规定的政府采购信息发布媒体上</w:t>
      </w:r>
      <w:r>
        <w:rPr>
          <w:rFonts w:hint="eastAsia"/>
          <w:sz w:val="21"/>
          <w:szCs w:val="21"/>
        </w:rPr>
        <w:t>发布更正公告。如果修改招标文件的时间距投标截止时间不足十五日，则相应延长投标截止时间。</w:t>
      </w:r>
    </w:p>
    <w:p w:rsidR="00434D67" w:rsidRDefault="009825A6">
      <w:pPr>
        <w:pStyle w:val="afa"/>
        <w:spacing w:line="440" w:lineRule="exact"/>
        <w:ind w:left="2" w:firstLine="360"/>
        <w:rPr>
          <w:sz w:val="21"/>
          <w:szCs w:val="21"/>
        </w:rPr>
      </w:pPr>
      <w:r>
        <w:rPr>
          <w:rFonts w:hAnsi="宋体" w:hint="eastAsia"/>
          <w:sz w:val="21"/>
          <w:szCs w:val="21"/>
        </w:rPr>
        <w:t xml:space="preserve">7.4  </w:t>
      </w:r>
      <w:r>
        <w:rPr>
          <w:rFonts w:hint="eastAsia"/>
          <w:sz w:val="21"/>
          <w:szCs w:val="21"/>
        </w:rPr>
        <w:t>采购人和采购代理机构可以视采购具体情况，延长投标截止时间和开标时间，但至少应当在投标截止时间三日前，将变更时间书面通知所有招标文件收受人。</w:t>
      </w:r>
      <w:r>
        <w:rPr>
          <w:rFonts w:cs="宋体" w:hint="eastAsia"/>
          <w:sz w:val="21"/>
          <w:szCs w:val="21"/>
        </w:rPr>
        <w:t>同时，采购代理机构</w:t>
      </w:r>
      <w:r>
        <w:rPr>
          <w:rFonts w:hint="eastAsia"/>
          <w:sz w:val="21"/>
          <w:szCs w:val="21"/>
        </w:rPr>
        <w:t>在</w:t>
      </w:r>
      <w:r>
        <w:rPr>
          <w:rFonts w:cs="宋体" w:hint="eastAsia"/>
          <w:sz w:val="21"/>
          <w:szCs w:val="21"/>
        </w:rPr>
        <w:t>本章第2.1项规定的政府采购信息发布媒体上</w:t>
      </w:r>
      <w:r>
        <w:rPr>
          <w:rFonts w:hint="eastAsia"/>
          <w:sz w:val="21"/>
          <w:szCs w:val="21"/>
        </w:rPr>
        <w:t>发布变更公告。</w:t>
      </w:r>
    </w:p>
    <w:p w:rsidR="00434D67" w:rsidRDefault="00434D67">
      <w:pPr>
        <w:pStyle w:val="afa"/>
        <w:spacing w:line="440" w:lineRule="exact"/>
        <w:ind w:left="2" w:firstLine="360"/>
        <w:rPr>
          <w:rFonts w:hAnsi="宋体"/>
          <w:b/>
          <w:bCs/>
        </w:rPr>
      </w:pPr>
    </w:p>
    <w:p w:rsidR="00434D67" w:rsidRDefault="009825A6">
      <w:pPr>
        <w:pStyle w:val="afa"/>
        <w:jc w:val="center"/>
        <w:rPr>
          <w:rFonts w:ascii="Times New Roman" w:hAnsi="Times New Roman"/>
          <w:b/>
          <w:sz w:val="30"/>
          <w:szCs w:val="30"/>
        </w:rPr>
      </w:pPr>
      <w:bookmarkStart w:id="28" w:name="_Toc531285732"/>
      <w:r>
        <w:rPr>
          <w:rFonts w:ascii="Times New Roman" w:hAnsi="Times New Roman" w:hint="eastAsia"/>
          <w:b/>
          <w:sz w:val="30"/>
          <w:szCs w:val="30"/>
        </w:rPr>
        <w:t>三</w:t>
      </w:r>
      <w:r>
        <w:rPr>
          <w:rFonts w:ascii="Times New Roman" w:hAnsi="Times New Roman" w:hint="eastAsia"/>
          <w:b/>
          <w:sz w:val="30"/>
          <w:szCs w:val="30"/>
        </w:rPr>
        <w:t xml:space="preserve">    </w:t>
      </w:r>
      <w:r>
        <w:rPr>
          <w:rFonts w:ascii="Times New Roman" w:hAnsi="Times New Roman" w:hint="eastAsia"/>
          <w:b/>
          <w:sz w:val="30"/>
          <w:szCs w:val="30"/>
        </w:rPr>
        <w:t>投标文件</w:t>
      </w:r>
      <w:bookmarkEnd w:id="28"/>
    </w:p>
    <w:p w:rsidR="00434D67" w:rsidRDefault="009825A6">
      <w:pPr>
        <w:pStyle w:val="afa"/>
        <w:spacing w:line="440" w:lineRule="exact"/>
        <w:rPr>
          <w:rFonts w:hAnsi="宋体"/>
          <w:bCs/>
          <w:sz w:val="24"/>
        </w:rPr>
      </w:pPr>
      <w:r>
        <w:rPr>
          <w:rFonts w:hAnsi="宋体" w:hint="eastAsia"/>
          <w:bCs/>
          <w:sz w:val="24"/>
        </w:rPr>
        <w:t>8.  投标文件的编制</w:t>
      </w:r>
    </w:p>
    <w:p w:rsidR="00434D67" w:rsidRDefault="009825A6">
      <w:pPr>
        <w:pStyle w:val="afa"/>
        <w:spacing w:line="440" w:lineRule="exact"/>
        <w:ind w:left="2" w:firstLine="360"/>
        <w:rPr>
          <w:rFonts w:hAnsi="宋体"/>
          <w:sz w:val="21"/>
          <w:szCs w:val="21"/>
        </w:rPr>
      </w:pPr>
      <w:r>
        <w:rPr>
          <w:rFonts w:hAnsi="宋体" w:hint="eastAsia"/>
          <w:sz w:val="21"/>
          <w:szCs w:val="21"/>
        </w:rPr>
        <w:t>8.1  投标人应仔细阅读招标文件，在充分了解招标的内容、技术参数要求和商务条款以及实质性要求和条件后，编写投标文件。</w:t>
      </w:r>
    </w:p>
    <w:p w:rsidR="00434D67" w:rsidRDefault="009825A6">
      <w:pPr>
        <w:pStyle w:val="afa"/>
        <w:spacing w:line="440" w:lineRule="exact"/>
        <w:ind w:left="2" w:firstLine="360"/>
        <w:rPr>
          <w:rFonts w:hAnsi="宋体"/>
          <w:sz w:val="21"/>
          <w:szCs w:val="21"/>
        </w:rPr>
      </w:pPr>
      <w:r>
        <w:rPr>
          <w:rFonts w:hAnsi="宋体" w:hint="eastAsia"/>
          <w:sz w:val="21"/>
          <w:szCs w:val="21"/>
        </w:rPr>
        <w:t>8.2  对招标文件的实质性要求和条件作出响应是指投标人必须对招标文件中标注为实质性要求和条件的技术参数要求、商务条款及其它内容</w:t>
      </w:r>
      <w:r>
        <w:rPr>
          <w:rFonts w:hint="eastAsia"/>
          <w:b/>
          <w:sz w:val="21"/>
          <w:szCs w:val="21"/>
        </w:rPr>
        <w:t>作出满足或者优于原要求和条件的承诺</w:t>
      </w:r>
      <w:r>
        <w:rPr>
          <w:rFonts w:hint="eastAsia"/>
          <w:sz w:val="21"/>
          <w:szCs w:val="21"/>
        </w:rPr>
        <w:t>。</w:t>
      </w:r>
    </w:p>
    <w:p w:rsidR="00434D67" w:rsidRDefault="009825A6">
      <w:pPr>
        <w:pStyle w:val="afa"/>
        <w:spacing w:line="440" w:lineRule="exact"/>
        <w:ind w:left="2" w:firstLine="360"/>
        <w:rPr>
          <w:sz w:val="21"/>
          <w:szCs w:val="21"/>
        </w:rPr>
      </w:pPr>
      <w:r>
        <w:rPr>
          <w:rFonts w:hAnsi="宋体" w:hint="eastAsia"/>
          <w:sz w:val="21"/>
          <w:szCs w:val="21"/>
        </w:rPr>
        <w:lastRenderedPageBreak/>
        <w:t xml:space="preserve">8.3  </w:t>
      </w:r>
      <w:r>
        <w:rPr>
          <w:rFonts w:hint="eastAsia"/>
          <w:sz w:val="21"/>
          <w:szCs w:val="21"/>
        </w:rPr>
        <w:t>招标文件中标注★号的内容为实质性要求和条件。招标项目采购需求中未标注★号的内容在评标时不得作为判定投标无效的依据（超出规定偏离项范围除外）。</w:t>
      </w:r>
    </w:p>
    <w:p w:rsidR="00434D67" w:rsidRDefault="009825A6">
      <w:pPr>
        <w:pStyle w:val="afa"/>
        <w:spacing w:line="440" w:lineRule="exact"/>
        <w:ind w:left="2" w:firstLine="360"/>
        <w:rPr>
          <w:rFonts w:hAnsi="宋体"/>
          <w:sz w:val="21"/>
          <w:szCs w:val="21"/>
        </w:rPr>
      </w:pPr>
      <w:r>
        <w:rPr>
          <w:rFonts w:hAnsi="宋体" w:hint="eastAsia"/>
          <w:sz w:val="21"/>
          <w:szCs w:val="21"/>
        </w:rPr>
        <w:t>8.4  投标文件应用不褪色的材料书写或打印，保证其清楚、工整，相关材料的复印件应清晰可辨认。投标文件字迹潦草、表达不清、模糊无法辨认而导致非唯一理解是投标人的风险，很可能导致该投标无效。</w:t>
      </w:r>
    </w:p>
    <w:p w:rsidR="00434D67" w:rsidRDefault="009825A6">
      <w:pPr>
        <w:pStyle w:val="afa"/>
        <w:spacing w:line="440" w:lineRule="exact"/>
        <w:ind w:left="2" w:firstLine="360"/>
        <w:rPr>
          <w:rFonts w:hAnsi="宋体"/>
          <w:sz w:val="21"/>
          <w:szCs w:val="21"/>
        </w:rPr>
      </w:pPr>
      <w:r>
        <w:rPr>
          <w:rFonts w:hAnsi="宋体" w:hint="eastAsia"/>
          <w:sz w:val="21"/>
          <w:szCs w:val="21"/>
        </w:rPr>
        <w:t>8.5  第五章“投标文件格式”中规定了投标文件格式的，应按相应格式要求编写。</w:t>
      </w:r>
    </w:p>
    <w:p w:rsidR="00434D67" w:rsidRDefault="009825A6">
      <w:pPr>
        <w:pStyle w:val="afa"/>
        <w:spacing w:line="440" w:lineRule="exact"/>
        <w:ind w:left="2" w:firstLine="360"/>
        <w:rPr>
          <w:rFonts w:hAnsi="宋体"/>
          <w:sz w:val="21"/>
          <w:szCs w:val="21"/>
        </w:rPr>
      </w:pPr>
      <w:r>
        <w:rPr>
          <w:rFonts w:hAnsi="宋体" w:hint="eastAsia"/>
          <w:sz w:val="21"/>
          <w:szCs w:val="21"/>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434D67" w:rsidRDefault="009825A6">
      <w:pPr>
        <w:pStyle w:val="afa"/>
        <w:spacing w:line="440" w:lineRule="exact"/>
        <w:ind w:left="2" w:firstLine="360"/>
        <w:rPr>
          <w:sz w:val="21"/>
          <w:szCs w:val="21"/>
        </w:rPr>
      </w:pPr>
      <w:r>
        <w:rPr>
          <w:rFonts w:hAnsi="宋体" w:hint="eastAsia"/>
          <w:sz w:val="21"/>
          <w:szCs w:val="21"/>
        </w:rPr>
        <w:t xml:space="preserve">8.7  </w:t>
      </w:r>
      <w:r>
        <w:rPr>
          <w:rFonts w:hint="eastAsia"/>
          <w:sz w:val="21"/>
          <w:szCs w:val="21"/>
        </w:rPr>
        <w:t>投标文件应编制目录，且页码清晰准确。</w:t>
      </w:r>
    </w:p>
    <w:p w:rsidR="00434D67" w:rsidRDefault="009825A6">
      <w:pPr>
        <w:pStyle w:val="afa"/>
        <w:spacing w:line="440" w:lineRule="exact"/>
        <w:ind w:left="2" w:firstLine="360"/>
        <w:rPr>
          <w:sz w:val="21"/>
          <w:szCs w:val="21"/>
        </w:rPr>
      </w:pPr>
      <w:r>
        <w:rPr>
          <w:rFonts w:hAnsi="宋体" w:hint="eastAsia"/>
          <w:sz w:val="21"/>
          <w:szCs w:val="21"/>
        </w:rPr>
        <w:t>8.8  投标文件的</w:t>
      </w:r>
      <w:r>
        <w:rPr>
          <w:rFonts w:hint="eastAsia"/>
          <w:sz w:val="21"/>
          <w:szCs w:val="21"/>
        </w:rPr>
        <w:t>正本和副本应分别装订成册，封面上应清楚地标记“正本”或“副本”字样，并标明项目名称、项目编号、投标人名称等内容。副本可以采用正本的复印件，当副本和正本不一致时，以正本为准。投标人应准备报价文件正本、技术文件正本、商务文件正本各一份，副本份数见投标人须知前附表。</w:t>
      </w:r>
    </w:p>
    <w:p w:rsidR="00434D67" w:rsidRDefault="009825A6">
      <w:pPr>
        <w:pStyle w:val="afa"/>
        <w:spacing w:line="440" w:lineRule="exact"/>
        <w:rPr>
          <w:rFonts w:hAnsi="宋体"/>
          <w:bCs/>
          <w:sz w:val="24"/>
        </w:rPr>
      </w:pPr>
      <w:r>
        <w:rPr>
          <w:rFonts w:hAnsi="宋体" w:hint="eastAsia"/>
          <w:bCs/>
          <w:sz w:val="24"/>
        </w:rPr>
        <w:t>9.  投标语言文字及计量单位</w:t>
      </w:r>
    </w:p>
    <w:p w:rsidR="00434D67" w:rsidRDefault="009825A6">
      <w:pPr>
        <w:pStyle w:val="afa"/>
        <w:spacing w:line="440" w:lineRule="exact"/>
        <w:ind w:firstLine="360"/>
        <w:rPr>
          <w:rFonts w:hAnsi="宋体"/>
          <w:sz w:val="21"/>
          <w:szCs w:val="21"/>
        </w:rPr>
      </w:pPr>
      <w:r>
        <w:rPr>
          <w:rFonts w:hAnsi="宋体" w:hint="eastAsia"/>
          <w:sz w:val="21"/>
          <w:szCs w:val="21"/>
        </w:rPr>
        <w:t>9.1  投标人的投标文件以及投标人与采购人、采购代理机构就有关投标的所有往来函电统一使用中文（特别规定除外）。</w:t>
      </w:r>
    </w:p>
    <w:p w:rsidR="00434D67" w:rsidRDefault="009825A6">
      <w:pPr>
        <w:pStyle w:val="afa"/>
        <w:spacing w:line="440" w:lineRule="exact"/>
        <w:ind w:firstLine="360"/>
        <w:rPr>
          <w:rFonts w:hAnsi="宋体"/>
          <w:sz w:val="21"/>
          <w:szCs w:val="21"/>
        </w:rPr>
      </w:pPr>
      <w:r>
        <w:rPr>
          <w:rFonts w:hAnsi="宋体" w:hint="eastAsia"/>
          <w:sz w:val="21"/>
          <w:szCs w:val="21"/>
        </w:rPr>
        <w:t>9.2  对不同文字文本投标文件的解释发生异议的，以中文文本为准。</w:t>
      </w:r>
    </w:p>
    <w:p w:rsidR="00434D67" w:rsidRDefault="009825A6">
      <w:pPr>
        <w:pStyle w:val="afa"/>
        <w:spacing w:line="440" w:lineRule="exact"/>
        <w:ind w:firstLine="360"/>
        <w:rPr>
          <w:rFonts w:hAnsi="宋体"/>
          <w:sz w:val="21"/>
          <w:szCs w:val="21"/>
        </w:rPr>
      </w:pPr>
      <w:r>
        <w:rPr>
          <w:rFonts w:hAnsi="宋体" w:hint="eastAsia"/>
          <w:sz w:val="21"/>
          <w:szCs w:val="21"/>
        </w:rPr>
        <w:t>9.3  投标文件使用的计量单位除招标文件中有特殊规定外，一律使用中华人民共和国法定计量单位。</w:t>
      </w:r>
    </w:p>
    <w:p w:rsidR="00434D67" w:rsidRDefault="009825A6">
      <w:pPr>
        <w:pStyle w:val="afa"/>
        <w:spacing w:line="440" w:lineRule="exact"/>
        <w:rPr>
          <w:rFonts w:hAnsi="宋体"/>
          <w:bCs/>
          <w:sz w:val="24"/>
        </w:rPr>
      </w:pPr>
      <w:r>
        <w:rPr>
          <w:rFonts w:hAnsi="宋体" w:hint="eastAsia"/>
          <w:bCs/>
          <w:sz w:val="24"/>
        </w:rPr>
        <w:t>10.  投标文件的组成</w:t>
      </w:r>
    </w:p>
    <w:p w:rsidR="00434D67" w:rsidRDefault="009825A6">
      <w:pPr>
        <w:pStyle w:val="afa"/>
        <w:spacing w:line="440" w:lineRule="exact"/>
        <w:ind w:firstLine="360"/>
        <w:rPr>
          <w:rFonts w:hAnsi="宋体"/>
          <w:sz w:val="21"/>
          <w:szCs w:val="21"/>
        </w:rPr>
      </w:pPr>
      <w:r>
        <w:rPr>
          <w:rFonts w:hAnsi="宋体" w:hint="eastAsia"/>
          <w:sz w:val="21"/>
          <w:szCs w:val="21"/>
        </w:rPr>
        <w:t>10.1  投标人需编制的投标文件包括报价文件，资格文件，商务、技术文件三部分，投标人应按下列说明编写和提交。应递交的有关文件如未特别注明为原件的，可提交复印件。</w:t>
      </w:r>
    </w:p>
    <w:p w:rsidR="00434D67" w:rsidRDefault="009825A6">
      <w:pPr>
        <w:pStyle w:val="afa"/>
        <w:spacing w:line="440" w:lineRule="exact"/>
        <w:ind w:firstLine="360"/>
        <w:rPr>
          <w:rFonts w:hAnsi="宋体"/>
          <w:sz w:val="21"/>
          <w:szCs w:val="21"/>
        </w:rPr>
      </w:pPr>
      <w:r>
        <w:rPr>
          <w:rFonts w:hAnsi="宋体" w:hint="eastAsia"/>
          <w:sz w:val="21"/>
          <w:szCs w:val="21"/>
        </w:rPr>
        <w:t>10.1.1  报价文件组成要求，包括：</w:t>
      </w:r>
    </w:p>
    <w:p w:rsidR="00434D67" w:rsidRDefault="009825A6">
      <w:pPr>
        <w:pStyle w:val="afa"/>
        <w:spacing w:line="440" w:lineRule="exact"/>
        <w:ind w:firstLine="720"/>
        <w:rPr>
          <w:rFonts w:hAnsi="宋体"/>
          <w:sz w:val="21"/>
          <w:szCs w:val="21"/>
        </w:rPr>
      </w:pPr>
      <w:r>
        <w:rPr>
          <w:rFonts w:hAnsi="宋体" w:hint="eastAsia"/>
          <w:sz w:val="21"/>
          <w:szCs w:val="21"/>
        </w:rPr>
        <w:t>（1）投标函：按第五章“投标文件格式”提供的“投标函（格式）”的要求填写；</w:t>
      </w:r>
    </w:p>
    <w:p w:rsidR="00434D67" w:rsidRDefault="009825A6">
      <w:pPr>
        <w:pStyle w:val="afa"/>
        <w:spacing w:line="440" w:lineRule="exact"/>
        <w:ind w:firstLine="720"/>
        <w:rPr>
          <w:rFonts w:hAnsi="宋体"/>
          <w:sz w:val="21"/>
          <w:szCs w:val="21"/>
        </w:rPr>
      </w:pPr>
      <w:r>
        <w:rPr>
          <w:rFonts w:hAnsi="宋体" w:hint="eastAsia"/>
          <w:sz w:val="21"/>
          <w:szCs w:val="21"/>
        </w:rPr>
        <w:t>（2）投标报价表：按第五章“投标文件格式”提供的“投标报价表（格式）”的要求填写。</w:t>
      </w:r>
    </w:p>
    <w:p w:rsidR="00434D67" w:rsidRDefault="009825A6">
      <w:pPr>
        <w:pStyle w:val="afa"/>
        <w:spacing w:line="440" w:lineRule="exact"/>
        <w:ind w:firstLine="720"/>
        <w:rPr>
          <w:rFonts w:hAnsi="宋体"/>
          <w:sz w:val="21"/>
          <w:szCs w:val="21"/>
        </w:rPr>
      </w:pPr>
      <w:r>
        <w:rPr>
          <w:rFonts w:hAnsi="宋体" w:hint="eastAsia"/>
          <w:sz w:val="21"/>
          <w:szCs w:val="21"/>
        </w:rPr>
        <w:t>（3）中小企业声明函：按第五章“投标文件格式”提供的“中小企业声明函（格式）”的要求填写；</w:t>
      </w:r>
    </w:p>
    <w:p w:rsidR="00434D67" w:rsidRDefault="009825A6">
      <w:pPr>
        <w:pStyle w:val="afa"/>
        <w:spacing w:line="440" w:lineRule="exact"/>
        <w:ind w:firstLine="720"/>
        <w:rPr>
          <w:rFonts w:hAnsi="宋体"/>
          <w:sz w:val="21"/>
          <w:szCs w:val="21"/>
        </w:rPr>
      </w:pPr>
      <w:r>
        <w:rPr>
          <w:rFonts w:hAnsi="宋体" w:hint="eastAsia"/>
          <w:sz w:val="21"/>
          <w:szCs w:val="21"/>
        </w:rPr>
        <w:t>（4）残疾人福利性单位声明函：按第五章“投标文件格式”提供的“残疾人福利性单位声明函（格式）”的要求填写</w:t>
      </w:r>
    </w:p>
    <w:p w:rsidR="00434D67" w:rsidRDefault="009825A6">
      <w:pPr>
        <w:pStyle w:val="afa"/>
        <w:spacing w:line="440" w:lineRule="exact"/>
        <w:ind w:firstLine="720"/>
        <w:rPr>
          <w:rFonts w:hAnsi="宋体"/>
          <w:sz w:val="21"/>
          <w:szCs w:val="21"/>
        </w:rPr>
      </w:pPr>
      <w:r>
        <w:rPr>
          <w:rFonts w:hAnsi="宋体" w:hint="eastAsia"/>
          <w:sz w:val="21"/>
          <w:szCs w:val="21"/>
        </w:rPr>
        <w:t>（5）广西工业产品声明函：按第五章“投标文件格式”提供的“广西工业产品声明函（格式）”的要求填写。</w:t>
      </w:r>
    </w:p>
    <w:p w:rsidR="00434D67" w:rsidRDefault="009825A6">
      <w:pPr>
        <w:pStyle w:val="afa"/>
        <w:spacing w:line="440" w:lineRule="exact"/>
        <w:ind w:firstLine="720"/>
        <w:rPr>
          <w:rFonts w:hAnsi="宋体"/>
          <w:sz w:val="21"/>
          <w:szCs w:val="21"/>
        </w:rPr>
      </w:pPr>
      <w:r>
        <w:rPr>
          <w:rFonts w:hAnsi="宋体" w:cs="宋体" w:hint="eastAsia"/>
          <w:bCs/>
          <w:sz w:val="21"/>
          <w:szCs w:val="21"/>
        </w:rPr>
        <w:t>（6）监狱企业的证明文件（格式自拟）。</w:t>
      </w:r>
    </w:p>
    <w:p w:rsidR="00434D67" w:rsidRDefault="009825A6">
      <w:pPr>
        <w:pStyle w:val="afa"/>
        <w:spacing w:line="440" w:lineRule="exact"/>
        <w:ind w:firstLine="720"/>
        <w:rPr>
          <w:rFonts w:hAnsi="宋体"/>
          <w:sz w:val="21"/>
          <w:szCs w:val="21"/>
        </w:rPr>
      </w:pPr>
      <w:r>
        <w:rPr>
          <w:rFonts w:hAnsi="宋体" w:hint="eastAsia"/>
          <w:b/>
          <w:sz w:val="21"/>
          <w:szCs w:val="21"/>
        </w:rPr>
        <w:t>其中，报价文件组成要求的第（</w:t>
      </w:r>
      <w:r>
        <w:rPr>
          <w:rFonts w:hAnsi="宋体"/>
          <w:b/>
          <w:sz w:val="21"/>
          <w:szCs w:val="21"/>
        </w:rPr>
        <w:t>1</w:t>
      </w:r>
      <w:r>
        <w:rPr>
          <w:rFonts w:hAnsi="宋体" w:hint="eastAsia"/>
          <w:b/>
          <w:sz w:val="21"/>
          <w:szCs w:val="21"/>
        </w:rPr>
        <w:t>）～（</w:t>
      </w:r>
      <w:r>
        <w:rPr>
          <w:rFonts w:hAnsi="宋体"/>
          <w:b/>
          <w:sz w:val="21"/>
          <w:szCs w:val="21"/>
        </w:rPr>
        <w:t>2</w:t>
      </w:r>
      <w:r>
        <w:rPr>
          <w:rFonts w:hAnsi="宋体" w:hint="eastAsia"/>
          <w:b/>
          <w:sz w:val="21"/>
          <w:szCs w:val="21"/>
        </w:rPr>
        <w:t>）项必须提交；第（</w:t>
      </w:r>
      <w:r>
        <w:rPr>
          <w:rFonts w:hAnsi="宋体"/>
          <w:b/>
          <w:sz w:val="21"/>
          <w:szCs w:val="21"/>
        </w:rPr>
        <w:t>3</w:t>
      </w:r>
      <w:r>
        <w:rPr>
          <w:rFonts w:hAnsi="宋体" w:hint="eastAsia"/>
          <w:b/>
          <w:sz w:val="21"/>
          <w:szCs w:val="21"/>
        </w:rPr>
        <w:t>）～（6）项如有请提交。</w:t>
      </w:r>
    </w:p>
    <w:p w:rsidR="00434D67" w:rsidRDefault="009825A6">
      <w:pPr>
        <w:pStyle w:val="afa"/>
        <w:spacing w:line="440" w:lineRule="exact"/>
        <w:ind w:firstLine="360"/>
        <w:rPr>
          <w:rFonts w:hAnsi="宋体"/>
          <w:b/>
          <w:bCs/>
          <w:sz w:val="21"/>
          <w:szCs w:val="21"/>
        </w:rPr>
      </w:pPr>
      <w:r>
        <w:rPr>
          <w:rFonts w:hAnsi="宋体" w:hint="eastAsia"/>
          <w:sz w:val="21"/>
          <w:szCs w:val="21"/>
        </w:rPr>
        <w:lastRenderedPageBreak/>
        <w:t>10.1.2  技术文件组成要求，包括：</w:t>
      </w:r>
    </w:p>
    <w:p w:rsidR="00434D67" w:rsidRDefault="009825A6">
      <w:pPr>
        <w:pStyle w:val="afa"/>
        <w:spacing w:line="440" w:lineRule="exact"/>
        <w:ind w:firstLine="720"/>
        <w:rPr>
          <w:rFonts w:hAnsi="宋体"/>
          <w:sz w:val="21"/>
          <w:szCs w:val="21"/>
        </w:rPr>
      </w:pPr>
      <w:r>
        <w:rPr>
          <w:rFonts w:hAnsi="宋体" w:hint="eastAsia"/>
          <w:sz w:val="21"/>
          <w:szCs w:val="21"/>
        </w:rPr>
        <w:t>（1）投标产品技术资料表：按第五章“投标文件格式”提供的“投标产品技术资料表（格式）”的要求填写；</w:t>
      </w:r>
    </w:p>
    <w:p w:rsidR="00434D67" w:rsidRDefault="009825A6">
      <w:pPr>
        <w:pStyle w:val="afa"/>
        <w:spacing w:line="440" w:lineRule="exact"/>
        <w:ind w:firstLine="720"/>
        <w:rPr>
          <w:rFonts w:hAnsi="宋体"/>
          <w:b/>
          <w:bCs/>
          <w:sz w:val="21"/>
          <w:szCs w:val="21"/>
        </w:rPr>
      </w:pPr>
      <w:r>
        <w:rPr>
          <w:rFonts w:hAnsi="宋体" w:hint="eastAsia"/>
          <w:sz w:val="21"/>
          <w:szCs w:val="21"/>
        </w:rPr>
        <w:t>（2）招标文件第二章招标项目采购需求中规定必须提供的技术证明文件；</w:t>
      </w:r>
    </w:p>
    <w:p w:rsidR="00434D67" w:rsidRDefault="009825A6">
      <w:pPr>
        <w:pStyle w:val="afa"/>
        <w:spacing w:line="440" w:lineRule="exact"/>
        <w:ind w:firstLine="720"/>
        <w:rPr>
          <w:rFonts w:hAnsi="宋体"/>
          <w:b/>
          <w:bCs/>
          <w:sz w:val="21"/>
          <w:szCs w:val="21"/>
        </w:rPr>
      </w:pPr>
      <w:r>
        <w:rPr>
          <w:rFonts w:hAnsi="宋体" w:hint="eastAsia"/>
          <w:sz w:val="21"/>
          <w:szCs w:val="21"/>
        </w:rPr>
        <w:t>（3）其它：针对本项目所投标货物的主要技术指标、参数及性能的详细说明，相关的图纸、图片，产品技术资料彩页（技术指标要求对应印证投标文件技术参数承诺的符合性及有效性）、产品有效检测和鉴定证明复印件，等等（格式略）。</w:t>
      </w:r>
    </w:p>
    <w:p w:rsidR="00434D67" w:rsidRDefault="009825A6">
      <w:pPr>
        <w:pStyle w:val="afa"/>
        <w:spacing w:line="440" w:lineRule="exact"/>
        <w:ind w:firstLine="420"/>
        <w:rPr>
          <w:rFonts w:hAnsi="宋体"/>
          <w:b/>
          <w:sz w:val="21"/>
          <w:szCs w:val="21"/>
        </w:rPr>
      </w:pPr>
      <w:r>
        <w:rPr>
          <w:rFonts w:hAnsi="宋体" w:hint="eastAsia"/>
          <w:b/>
          <w:sz w:val="21"/>
          <w:szCs w:val="21"/>
        </w:rPr>
        <w:t>其中，技术文件组成要求的第（1）、（2）项必须提交；技术文件要求的第（3）项如有请提交。</w:t>
      </w:r>
    </w:p>
    <w:p w:rsidR="00434D67" w:rsidRDefault="009825A6">
      <w:pPr>
        <w:pStyle w:val="afa"/>
        <w:spacing w:line="440" w:lineRule="exact"/>
        <w:ind w:firstLine="360"/>
        <w:rPr>
          <w:rFonts w:hAnsi="宋体"/>
          <w:sz w:val="21"/>
          <w:szCs w:val="21"/>
        </w:rPr>
      </w:pPr>
      <w:r>
        <w:rPr>
          <w:rFonts w:hAnsi="宋体" w:hint="eastAsia"/>
          <w:sz w:val="21"/>
          <w:szCs w:val="21"/>
        </w:rPr>
        <w:t>10.1.3  商务文件组成要求，包括：</w:t>
      </w:r>
    </w:p>
    <w:p w:rsidR="00434D67" w:rsidRDefault="009825A6">
      <w:pPr>
        <w:pStyle w:val="afa"/>
        <w:spacing w:line="400" w:lineRule="exact"/>
        <w:ind w:firstLine="720"/>
        <w:rPr>
          <w:rFonts w:hAnsi="宋体"/>
          <w:sz w:val="21"/>
          <w:szCs w:val="21"/>
        </w:rPr>
      </w:pPr>
      <w:r>
        <w:rPr>
          <w:rFonts w:hAnsi="宋体" w:hint="eastAsia"/>
          <w:sz w:val="21"/>
          <w:szCs w:val="21"/>
        </w:rPr>
        <w:t>（1）法定代表人身份证明书：按第五章“投标文件格式”提供的“法定代表人身份证明书（格式）”的要求填写；</w:t>
      </w:r>
    </w:p>
    <w:p w:rsidR="00434D67" w:rsidRDefault="009825A6">
      <w:pPr>
        <w:pStyle w:val="afa"/>
        <w:spacing w:line="400" w:lineRule="exact"/>
        <w:ind w:firstLine="720"/>
        <w:rPr>
          <w:rFonts w:hAnsi="宋体"/>
          <w:sz w:val="21"/>
          <w:szCs w:val="21"/>
        </w:rPr>
      </w:pPr>
      <w:r>
        <w:rPr>
          <w:rFonts w:hAnsi="宋体" w:hint="eastAsia"/>
          <w:sz w:val="21"/>
          <w:szCs w:val="21"/>
        </w:rPr>
        <w:t>（2）法定代表人身份证明复印件：如使用第二代身份证应提交正、反面复印件，如法定代表人非中国国籍应提交护照复印件，要求证件有效并与营业执照</w:t>
      </w:r>
      <w:r>
        <w:rPr>
          <w:rFonts w:hint="eastAsia"/>
          <w:sz w:val="21"/>
          <w:szCs w:val="21"/>
        </w:rPr>
        <w:t>或事业单位法人证</w:t>
      </w:r>
      <w:r>
        <w:rPr>
          <w:rFonts w:hAnsi="宋体" w:hint="eastAsia"/>
          <w:sz w:val="21"/>
          <w:szCs w:val="21"/>
        </w:rPr>
        <w:t>中的法定代表人相符；</w:t>
      </w:r>
    </w:p>
    <w:p w:rsidR="00434D67" w:rsidRDefault="009825A6">
      <w:pPr>
        <w:pStyle w:val="afa"/>
        <w:spacing w:line="400" w:lineRule="exact"/>
        <w:ind w:firstLine="720"/>
        <w:rPr>
          <w:rFonts w:hAnsi="宋体"/>
          <w:sz w:val="21"/>
          <w:szCs w:val="21"/>
        </w:rPr>
      </w:pPr>
      <w:r>
        <w:rPr>
          <w:rFonts w:hAnsi="宋体" w:hint="eastAsia"/>
          <w:sz w:val="21"/>
          <w:szCs w:val="21"/>
        </w:rPr>
        <w:t>（3）售后服务承诺书：按第五章“投标文件格式”提供的“售后服务承诺书（格式）” 的要求填写；</w:t>
      </w:r>
    </w:p>
    <w:p w:rsidR="00434D67" w:rsidRDefault="009825A6">
      <w:pPr>
        <w:pStyle w:val="afa"/>
        <w:spacing w:line="400" w:lineRule="exact"/>
        <w:ind w:firstLine="720"/>
        <w:rPr>
          <w:rFonts w:hAnsi="宋体"/>
          <w:sz w:val="21"/>
          <w:szCs w:val="21"/>
        </w:rPr>
      </w:pPr>
      <w:r>
        <w:rPr>
          <w:rFonts w:hAnsi="宋体" w:hint="eastAsia"/>
          <w:sz w:val="21"/>
          <w:szCs w:val="21"/>
        </w:rPr>
        <w:t>（4）商务条款偏离表：按第五章“投标文件格式”提供的“商务条款偏离表（格式）” 的要求填写；</w:t>
      </w:r>
    </w:p>
    <w:p w:rsidR="00434D67" w:rsidRDefault="009825A6">
      <w:pPr>
        <w:pStyle w:val="afa"/>
        <w:spacing w:line="400" w:lineRule="exact"/>
        <w:ind w:firstLine="720"/>
        <w:rPr>
          <w:rFonts w:hAnsi="宋体"/>
          <w:sz w:val="21"/>
          <w:szCs w:val="21"/>
        </w:rPr>
      </w:pPr>
      <w:r>
        <w:rPr>
          <w:rFonts w:hAnsi="宋体" w:hint="eastAsia"/>
          <w:sz w:val="21"/>
          <w:szCs w:val="21"/>
        </w:rPr>
        <w:t>（5）法定代表人授权委托书：按第五章“投标文件格式”提供的“法定代表人授权委托书（格式）”的要求填写；</w:t>
      </w:r>
    </w:p>
    <w:p w:rsidR="00434D67" w:rsidRDefault="009825A6">
      <w:pPr>
        <w:pStyle w:val="afa"/>
        <w:spacing w:line="400" w:lineRule="exact"/>
        <w:ind w:firstLine="720"/>
        <w:rPr>
          <w:rFonts w:hAnsi="宋体"/>
          <w:sz w:val="21"/>
          <w:szCs w:val="21"/>
        </w:rPr>
      </w:pPr>
      <w:r>
        <w:rPr>
          <w:rFonts w:hint="eastAsia"/>
          <w:sz w:val="21"/>
          <w:szCs w:val="21"/>
        </w:rPr>
        <w:t>（6）委托代理人身份证明复印件和社保缴费证复印件：如使用第二代身份证应提交正、反面复印件，如委托代理人非中国国籍应提交护照复印件，要求证件有效并与法定代表人授权委托书中的委托代理人相符；</w:t>
      </w:r>
    </w:p>
    <w:p w:rsidR="00434D67" w:rsidRDefault="009825A6">
      <w:pPr>
        <w:pStyle w:val="afa"/>
        <w:spacing w:line="400" w:lineRule="exact"/>
        <w:ind w:firstLine="720"/>
        <w:rPr>
          <w:rFonts w:hAnsi="宋体"/>
          <w:sz w:val="21"/>
          <w:szCs w:val="21"/>
        </w:rPr>
      </w:pPr>
      <w:r>
        <w:rPr>
          <w:rFonts w:hAnsi="宋体" w:hint="eastAsia"/>
          <w:sz w:val="21"/>
          <w:szCs w:val="21"/>
        </w:rPr>
        <w:t>（7）招标文件第二章招标项目采购需求中要求提供的其他商务证明材料；</w:t>
      </w:r>
    </w:p>
    <w:p w:rsidR="00434D67" w:rsidRDefault="009825A6">
      <w:pPr>
        <w:pStyle w:val="afa"/>
        <w:spacing w:line="400" w:lineRule="exact"/>
        <w:ind w:firstLine="720"/>
        <w:rPr>
          <w:rFonts w:hAnsi="宋体"/>
          <w:sz w:val="21"/>
          <w:szCs w:val="21"/>
        </w:rPr>
      </w:pPr>
      <w:r>
        <w:rPr>
          <w:rFonts w:hAnsi="宋体" w:hint="eastAsia"/>
          <w:sz w:val="21"/>
          <w:szCs w:val="21"/>
        </w:rPr>
        <w:t>（8）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现场考察确认表等等。</w:t>
      </w:r>
    </w:p>
    <w:p w:rsidR="00434D67" w:rsidRDefault="009825A6">
      <w:pPr>
        <w:pStyle w:val="afa"/>
        <w:spacing w:line="440" w:lineRule="exact"/>
        <w:ind w:firstLine="720"/>
        <w:rPr>
          <w:rFonts w:hAnsi="宋体"/>
          <w:sz w:val="21"/>
          <w:szCs w:val="21"/>
        </w:rPr>
      </w:pPr>
      <w:r>
        <w:rPr>
          <w:rFonts w:hAnsi="宋体" w:hint="eastAsia"/>
          <w:b/>
          <w:sz w:val="21"/>
          <w:szCs w:val="21"/>
        </w:rPr>
        <w:t>商务文件中的第（1）～（4）项必须提交；第（5）、（6）项在委托代理时必须提交；第（7）、（8）项如有请提交。</w:t>
      </w:r>
    </w:p>
    <w:p w:rsidR="00434D67" w:rsidRDefault="009825A6">
      <w:pPr>
        <w:pStyle w:val="afa"/>
        <w:spacing w:line="440" w:lineRule="exact"/>
        <w:ind w:firstLine="360"/>
        <w:rPr>
          <w:rFonts w:hAnsi="宋体"/>
          <w:sz w:val="21"/>
          <w:szCs w:val="21"/>
        </w:rPr>
      </w:pPr>
      <w:r>
        <w:rPr>
          <w:rFonts w:hAnsi="宋体" w:hint="eastAsia"/>
          <w:sz w:val="21"/>
          <w:szCs w:val="21"/>
        </w:rPr>
        <w:t>10.1.4  资格文件组成要求，包括：</w:t>
      </w:r>
    </w:p>
    <w:p w:rsidR="00434D67" w:rsidRDefault="009825A6">
      <w:pPr>
        <w:pStyle w:val="afa"/>
        <w:spacing w:line="400" w:lineRule="exact"/>
        <w:ind w:firstLine="720"/>
        <w:rPr>
          <w:rFonts w:hAnsi="宋体" w:cs="宋体"/>
          <w:spacing w:val="6"/>
          <w:kern w:val="48"/>
          <w:sz w:val="21"/>
          <w:szCs w:val="21"/>
        </w:rPr>
      </w:pPr>
      <w:r>
        <w:rPr>
          <w:rFonts w:hAnsi="宋体" w:cs="宋体" w:hint="eastAsia"/>
          <w:spacing w:val="6"/>
          <w:kern w:val="48"/>
          <w:sz w:val="21"/>
          <w:szCs w:val="21"/>
        </w:rPr>
        <w:t>（1）信用声明函：按第五章“投标文件格式”提供的“</w:t>
      </w:r>
      <w:r>
        <w:rPr>
          <w:rFonts w:hAnsi="宋体" w:cs="宋体" w:hint="eastAsia"/>
          <w:b/>
          <w:spacing w:val="6"/>
          <w:kern w:val="48"/>
          <w:sz w:val="21"/>
          <w:szCs w:val="21"/>
        </w:rPr>
        <w:t>信用声明函（格式）</w:t>
      </w:r>
      <w:r>
        <w:rPr>
          <w:rFonts w:hAnsi="宋体" w:cs="宋体" w:hint="eastAsia"/>
          <w:spacing w:val="6"/>
          <w:kern w:val="48"/>
          <w:sz w:val="21"/>
          <w:szCs w:val="21"/>
        </w:rPr>
        <w:t>”的要求填写。对列入</w:t>
      </w:r>
      <w:r>
        <w:rPr>
          <w:rFonts w:hAnsi="宋体" w:cs="宋体" w:hint="eastAsia"/>
          <w:b/>
          <w:spacing w:val="6"/>
          <w:kern w:val="48"/>
          <w:sz w:val="21"/>
          <w:szCs w:val="21"/>
        </w:rPr>
        <w:t>失信被执行人、重大税收违法案件当事人名单、政府采购严重违法失信行为记录名单</w:t>
      </w:r>
      <w:r>
        <w:rPr>
          <w:rFonts w:hAnsi="宋体" w:cs="宋体" w:hint="eastAsia"/>
          <w:spacing w:val="6"/>
          <w:kern w:val="48"/>
          <w:sz w:val="21"/>
          <w:szCs w:val="21"/>
        </w:rPr>
        <w:t>的投标</w:t>
      </w:r>
      <w:r>
        <w:rPr>
          <w:rFonts w:hAnsi="宋体" w:cs="宋体" w:hint="eastAsia"/>
          <w:spacing w:val="6"/>
          <w:kern w:val="48"/>
          <w:sz w:val="21"/>
          <w:szCs w:val="21"/>
        </w:rPr>
        <w:lastRenderedPageBreak/>
        <w:t>人，将被拒绝参与本项目政府采购活动。</w:t>
      </w:r>
    </w:p>
    <w:p w:rsidR="00434D67" w:rsidRDefault="009825A6">
      <w:pPr>
        <w:pStyle w:val="afa"/>
        <w:spacing w:line="400" w:lineRule="exact"/>
        <w:ind w:firstLine="720"/>
        <w:rPr>
          <w:rFonts w:hAnsi="宋体" w:cs="宋体"/>
          <w:sz w:val="21"/>
          <w:szCs w:val="21"/>
        </w:rPr>
      </w:pPr>
      <w:r>
        <w:rPr>
          <w:rFonts w:hAnsi="宋体" w:cs="宋体" w:hint="eastAsia"/>
          <w:spacing w:val="6"/>
          <w:kern w:val="48"/>
          <w:sz w:val="21"/>
          <w:szCs w:val="21"/>
        </w:rPr>
        <w:t>（2）根据</w:t>
      </w:r>
      <w:r>
        <w:rPr>
          <w:rFonts w:hAnsi="宋体" w:cs="宋体" w:hint="eastAsia"/>
          <w:sz w:val="21"/>
          <w:szCs w:val="21"/>
        </w:rPr>
        <w:t>本章第3.2项规定的投标人应具备的特定条件提供，包括营业执照副本或事业单位法人证复印件和其他特定条件的证明文件复印件（如有）；</w:t>
      </w:r>
    </w:p>
    <w:p w:rsidR="00434D67" w:rsidRDefault="009825A6">
      <w:pPr>
        <w:pStyle w:val="afa"/>
        <w:spacing w:line="400" w:lineRule="exact"/>
        <w:ind w:firstLine="720"/>
        <w:rPr>
          <w:rFonts w:hAnsi="宋体" w:cs="宋体"/>
          <w:sz w:val="21"/>
          <w:szCs w:val="21"/>
        </w:rPr>
      </w:pPr>
      <w:r>
        <w:rPr>
          <w:rFonts w:hAnsi="宋体" w:cs="宋体" w:hint="eastAsia"/>
          <w:sz w:val="21"/>
          <w:szCs w:val="21"/>
        </w:rPr>
        <w:t>（3）法定代表人身份证复印件：如使用第二代身份证应提交正、反面复印件，如法定代表人非中国国籍应提交护照复印件，要求证件有效并与营业执照或事业单位法人证中的法定代表人相符</w:t>
      </w:r>
    </w:p>
    <w:p w:rsidR="00434D67" w:rsidRDefault="009825A6">
      <w:pPr>
        <w:widowControl/>
        <w:spacing w:line="400" w:lineRule="exact"/>
        <w:ind w:firstLineChars="350" w:firstLine="735"/>
        <w:jc w:val="left"/>
        <w:rPr>
          <w:rFonts w:ascii="宋体" w:hAnsi="宋体" w:cs="宋体"/>
          <w:kern w:val="0"/>
          <w:szCs w:val="21"/>
        </w:rPr>
      </w:pPr>
      <w:r>
        <w:rPr>
          <w:rFonts w:ascii="宋体" w:hAnsi="宋体" w:cs="宋体" w:hint="eastAsia"/>
          <w:kern w:val="0"/>
          <w:szCs w:val="21"/>
        </w:rPr>
        <w:t>（4）投标人在投标截止时间近半年任意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w:t>
      </w:r>
    </w:p>
    <w:p w:rsidR="00434D67" w:rsidRDefault="009825A6">
      <w:pPr>
        <w:pStyle w:val="afa"/>
        <w:spacing w:line="400" w:lineRule="exact"/>
        <w:ind w:firstLine="720"/>
        <w:rPr>
          <w:rFonts w:hAnsi="宋体" w:cs="宋体"/>
          <w:sz w:val="21"/>
          <w:szCs w:val="21"/>
        </w:rPr>
      </w:pPr>
      <w:r>
        <w:rPr>
          <w:rFonts w:hAnsi="宋体" w:cs="宋体" w:hint="eastAsia"/>
          <w:sz w:val="21"/>
          <w:szCs w:val="21"/>
        </w:rPr>
        <w:t>（5）投标人在投标截止时间近半年任意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rsidR="00434D67" w:rsidRDefault="009825A6">
      <w:pPr>
        <w:widowControl/>
        <w:spacing w:line="400" w:lineRule="exact"/>
        <w:ind w:firstLineChars="350" w:firstLine="735"/>
        <w:jc w:val="left"/>
        <w:rPr>
          <w:rFonts w:ascii="宋体" w:hAnsi="宋体" w:cs="宋体"/>
          <w:kern w:val="0"/>
          <w:szCs w:val="21"/>
        </w:rPr>
      </w:pPr>
      <w:r>
        <w:rPr>
          <w:rFonts w:ascii="宋体" w:hAnsi="宋体" w:cs="宋体" w:hint="eastAsia"/>
          <w:kern w:val="0"/>
          <w:szCs w:val="21"/>
        </w:rPr>
        <w:t>（6）财务状况报告复印件：包括</w:t>
      </w:r>
      <w:r>
        <w:rPr>
          <w:rFonts w:ascii="宋体" w:hAnsi="宋体" w:hint="eastAsia"/>
          <w:b/>
          <w:szCs w:val="21"/>
        </w:rPr>
        <w:t>①可以是经会计师事务所审计的财务报告</w:t>
      </w:r>
      <w:r w:rsidRPr="00767B1F">
        <w:rPr>
          <w:rFonts w:ascii="宋体" w:hAnsi="宋体" w:hint="eastAsia"/>
          <w:b/>
          <w:szCs w:val="21"/>
        </w:rPr>
        <w:t>，或是本公司出具的财务报表；②新近成立不足半年的公司可根据其成立的时间提交财务报表；③公司出具的</w:t>
      </w:r>
      <w:r>
        <w:rPr>
          <w:rFonts w:ascii="宋体" w:hAnsi="宋体" w:hint="eastAsia"/>
          <w:b/>
          <w:szCs w:val="21"/>
        </w:rPr>
        <w:t>财务报表至少包含资产负债表、利润表、现金流量表等；</w:t>
      </w:r>
    </w:p>
    <w:p w:rsidR="00434D67" w:rsidRDefault="009825A6">
      <w:pPr>
        <w:pStyle w:val="afa"/>
        <w:spacing w:line="440" w:lineRule="exact"/>
        <w:ind w:firstLine="420"/>
        <w:rPr>
          <w:rFonts w:hAnsi="宋体"/>
          <w:sz w:val="21"/>
          <w:szCs w:val="21"/>
        </w:rPr>
      </w:pPr>
      <w:r>
        <w:rPr>
          <w:rFonts w:hAnsi="宋体" w:cs="宋体" w:hint="eastAsia"/>
          <w:b/>
          <w:sz w:val="21"/>
          <w:szCs w:val="21"/>
        </w:rPr>
        <w:t>资格文件中的第（1）～（6）项必须提交。</w:t>
      </w:r>
    </w:p>
    <w:p w:rsidR="00434D67" w:rsidRDefault="009825A6">
      <w:pPr>
        <w:pStyle w:val="afa"/>
        <w:spacing w:line="440" w:lineRule="exact"/>
        <w:ind w:firstLine="360"/>
        <w:rPr>
          <w:rFonts w:hAnsi="宋体"/>
          <w:sz w:val="21"/>
          <w:szCs w:val="21"/>
        </w:rPr>
      </w:pPr>
      <w:r>
        <w:rPr>
          <w:rFonts w:hAnsi="宋体" w:hint="eastAsia"/>
          <w:sz w:val="21"/>
          <w:szCs w:val="21"/>
        </w:rPr>
        <w:t>10.2  投标人应编制目录，按上述顺序将报价文件，资格文件，商务、技术文件</w:t>
      </w:r>
      <w:r>
        <w:rPr>
          <w:rFonts w:hAnsi="宋体" w:hint="eastAsia"/>
          <w:b/>
          <w:sz w:val="21"/>
          <w:szCs w:val="21"/>
        </w:rPr>
        <w:t>单独装订成册</w:t>
      </w:r>
      <w:r>
        <w:rPr>
          <w:rFonts w:hAnsi="宋体" w:hint="eastAsia"/>
          <w:sz w:val="21"/>
          <w:szCs w:val="21"/>
        </w:rPr>
        <w:t>。</w:t>
      </w:r>
      <w:r>
        <w:rPr>
          <w:rFonts w:hAnsi="宋体" w:hint="eastAsia"/>
          <w:b/>
          <w:sz w:val="21"/>
          <w:szCs w:val="21"/>
        </w:rPr>
        <w:t>特别注意投标报价不得出现在技术文件和商务文件中。</w:t>
      </w:r>
    </w:p>
    <w:p w:rsidR="00434D67" w:rsidRDefault="009825A6">
      <w:pPr>
        <w:pStyle w:val="afa"/>
        <w:spacing w:line="440" w:lineRule="exact"/>
        <w:ind w:firstLine="360"/>
        <w:rPr>
          <w:rFonts w:hAnsi="宋体"/>
          <w:bCs/>
          <w:sz w:val="24"/>
        </w:rPr>
      </w:pPr>
      <w:r>
        <w:rPr>
          <w:rFonts w:hAnsi="宋体" w:hint="eastAsia"/>
          <w:bCs/>
          <w:sz w:val="24"/>
        </w:rPr>
        <w:t>11.  投标报价</w:t>
      </w:r>
    </w:p>
    <w:p w:rsidR="00434D67" w:rsidRDefault="009825A6">
      <w:pPr>
        <w:pStyle w:val="afa"/>
        <w:spacing w:line="440" w:lineRule="exact"/>
        <w:ind w:firstLine="360"/>
        <w:rPr>
          <w:rFonts w:hAnsi="宋体"/>
        </w:rPr>
      </w:pPr>
      <w:r>
        <w:rPr>
          <w:rFonts w:hAnsi="宋体" w:hint="eastAsia"/>
        </w:rPr>
        <w:t>11.1  投标人应以人民币报价。</w:t>
      </w:r>
    </w:p>
    <w:p w:rsidR="00434D67" w:rsidRDefault="009825A6">
      <w:pPr>
        <w:pStyle w:val="afa"/>
        <w:spacing w:line="440" w:lineRule="exact"/>
        <w:ind w:firstLine="360"/>
        <w:rPr>
          <w:rFonts w:hAnsi="宋体"/>
          <w:sz w:val="21"/>
          <w:szCs w:val="21"/>
        </w:rPr>
      </w:pPr>
      <w:r>
        <w:rPr>
          <w:rFonts w:hAnsi="宋体" w:hint="eastAsia"/>
          <w:sz w:val="21"/>
          <w:szCs w:val="21"/>
        </w:rPr>
        <w:t>11.2  投标人须就第二章“招标项目采购需求”中</w:t>
      </w:r>
      <w:r>
        <w:rPr>
          <w:rFonts w:hAnsi="宋体" w:hint="eastAsia"/>
          <w:b/>
          <w:sz w:val="21"/>
          <w:szCs w:val="21"/>
        </w:rPr>
        <w:t>的所有货物和服务内容报出完整且唯一报价，附带有条件的报价将不予接受。</w:t>
      </w:r>
    </w:p>
    <w:p w:rsidR="00434D67" w:rsidRDefault="009825A6">
      <w:pPr>
        <w:pStyle w:val="afa"/>
        <w:spacing w:line="440" w:lineRule="exact"/>
        <w:ind w:firstLine="360"/>
        <w:rPr>
          <w:sz w:val="21"/>
          <w:szCs w:val="21"/>
        </w:rPr>
      </w:pPr>
      <w:r>
        <w:rPr>
          <w:rFonts w:hAnsi="宋体" w:hint="eastAsia"/>
          <w:sz w:val="21"/>
          <w:szCs w:val="21"/>
        </w:rPr>
        <w:t>11.3  投标报价为采购人指定地点的现场交货价，其组成部分详见第二章“招标项目采购需求”。</w:t>
      </w:r>
      <w:r>
        <w:rPr>
          <w:rFonts w:hint="eastAsia"/>
          <w:sz w:val="21"/>
          <w:szCs w:val="21"/>
        </w:rPr>
        <w:t>采购人</w:t>
      </w:r>
      <w:r>
        <w:rPr>
          <w:sz w:val="21"/>
          <w:szCs w:val="21"/>
        </w:rPr>
        <w:t>不再</w:t>
      </w:r>
      <w:r>
        <w:rPr>
          <w:rFonts w:hint="eastAsia"/>
          <w:sz w:val="21"/>
          <w:szCs w:val="21"/>
        </w:rPr>
        <w:t>向中标供应商</w:t>
      </w:r>
      <w:r>
        <w:rPr>
          <w:sz w:val="21"/>
          <w:szCs w:val="21"/>
        </w:rPr>
        <w:t>支付</w:t>
      </w:r>
      <w:r>
        <w:rPr>
          <w:rFonts w:hint="eastAsia"/>
          <w:sz w:val="21"/>
          <w:szCs w:val="21"/>
        </w:rPr>
        <w:t>其投标</w:t>
      </w:r>
      <w:r>
        <w:rPr>
          <w:sz w:val="21"/>
          <w:szCs w:val="21"/>
        </w:rPr>
        <w:t>报价之外的任何费用。</w:t>
      </w:r>
    </w:p>
    <w:p w:rsidR="00434D67" w:rsidRDefault="009825A6">
      <w:pPr>
        <w:pStyle w:val="afa"/>
        <w:spacing w:line="440" w:lineRule="exact"/>
        <w:ind w:firstLine="360"/>
        <w:rPr>
          <w:sz w:val="21"/>
          <w:szCs w:val="21"/>
        </w:rPr>
      </w:pPr>
      <w:r>
        <w:rPr>
          <w:rFonts w:hint="eastAsia"/>
          <w:sz w:val="21"/>
          <w:szCs w:val="21"/>
        </w:rPr>
        <w:t>11.4  本项目的采购代理服务费按物价部门核准的收费标准执行，见投标人须知前附表。</w:t>
      </w:r>
    </w:p>
    <w:p w:rsidR="00434D67" w:rsidRDefault="009825A6">
      <w:pPr>
        <w:pStyle w:val="afa"/>
        <w:spacing w:line="440" w:lineRule="exact"/>
        <w:ind w:firstLine="360"/>
        <w:rPr>
          <w:sz w:val="21"/>
          <w:szCs w:val="21"/>
        </w:rPr>
      </w:pPr>
      <w:r>
        <w:rPr>
          <w:rFonts w:hint="eastAsia"/>
          <w:sz w:val="21"/>
          <w:szCs w:val="21"/>
        </w:rPr>
        <w:t>11.5  不论投标结果如何，投标人均应自行承担与编制和递交投标文件有关的全部费用。</w:t>
      </w:r>
    </w:p>
    <w:p w:rsidR="00434D67" w:rsidRDefault="009825A6">
      <w:pPr>
        <w:pStyle w:val="afa"/>
        <w:spacing w:line="440" w:lineRule="exact"/>
        <w:rPr>
          <w:rFonts w:hAnsi="宋体"/>
          <w:bCs/>
          <w:sz w:val="24"/>
        </w:rPr>
      </w:pPr>
      <w:r>
        <w:rPr>
          <w:rFonts w:hAnsi="宋体" w:hint="eastAsia"/>
          <w:bCs/>
          <w:sz w:val="24"/>
        </w:rPr>
        <w:t>12.  投标有效期</w:t>
      </w:r>
    </w:p>
    <w:p w:rsidR="00434D67" w:rsidRDefault="009825A6">
      <w:pPr>
        <w:pStyle w:val="afa"/>
        <w:spacing w:line="440" w:lineRule="exact"/>
        <w:ind w:firstLine="360"/>
        <w:rPr>
          <w:rFonts w:hAnsi="宋体"/>
          <w:bCs/>
          <w:sz w:val="24"/>
        </w:rPr>
      </w:pPr>
      <w:r>
        <w:rPr>
          <w:rFonts w:hAnsi="宋体" w:hint="eastAsia"/>
        </w:rPr>
        <w:t>12.1  在投标人须知前附表规定的投标有效期内，投标人不得要求撤销或修改其投标文件。</w:t>
      </w:r>
    </w:p>
    <w:p w:rsidR="00434D67" w:rsidRDefault="009825A6">
      <w:pPr>
        <w:pStyle w:val="afa"/>
        <w:spacing w:line="440" w:lineRule="exact"/>
        <w:ind w:firstLine="360"/>
        <w:rPr>
          <w:rFonts w:hAnsi="宋体"/>
          <w:sz w:val="21"/>
          <w:szCs w:val="21"/>
        </w:rPr>
      </w:pPr>
      <w:r>
        <w:rPr>
          <w:rFonts w:hAnsi="宋体" w:hint="eastAsia"/>
          <w:sz w:val="21"/>
          <w:szCs w:val="21"/>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rsidR="00434D67" w:rsidRDefault="009825A6">
      <w:pPr>
        <w:pStyle w:val="afa"/>
        <w:spacing w:line="440" w:lineRule="exact"/>
        <w:rPr>
          <w:rFonts w:hAnsi="宋体"/>
          <w:bCs/>
          <w:sz w:val="24"/>
        </w:rPr>
      </w:pPr>
      <w:r>
        <w:rPr>
          <w:rFonts w:hAnsi="宋体" w:hint="eastAsia"/>
          <w:bCs/>
          <w:sz w:val="24"/>
        </w:rPr>
        <w:t>13.  投标保证金：</w:t>
      </w:r>
    </w:p>
    <w:p w:rsidR="00434D67" w:rsidRDefault="009825A6">
      <w:pPr>
        <w:pStyle w:val="afa"/>
        <w:tabs>
          <w:tab w:val="left" w:pos="0"/>
        </w:tabs>
        <w:spacing w:line="440" w:lineRule="exact"/>
        <w:ind w:firstLineChars="171" w:firstLine="359"/>
        <w:rPr>
          <w:rFonts w:hAnsi="宋体"/>
          <w:sz w:val="21"/>
          <w:szCs w:val="21"/>
        </w:rPr>
      </w:pPr>
      <w:r>
        <w:rPr>
          <w:rFonts w:hAnsi="宋体" w:hint="eastAsia"/>
          <w:sz w:val="21"/>
          <w:szCs w:val="21"/>
        </w:rPr>
        <w:lastRenderedPageBreak/>
        <w:t xml:space="preserve">13.1  </w:t>
      </w:r>
      <w:r>
        <w:rPr>
          <w:rFonts w:hAnsi="宋体" w:hint="eastAsia"/>
          <w:b/>
          <w:sz w:val="21"/>
          <w:szCs w:val="21"/>
        </w:rPr>
        <w:t>根据南财采[2019]27号文的规定，本项目无需缴纳投标保证金。</w:t>
      </w:r>
    </w:p>
    <w:p w:rsidR="00434D67" w:rsidRDefault="00434D67">
      <w:pPr>
        <w:pStyle w:val="afa"/>
        <w:spacing w:line="440" w:lineRule="exact"/>
        <w:jc w:val="center"/>
        <w:rPr>
          <w:rFonts w:hAnsi="宋体"/>
          <w:b/>
          <w:bCs/>
        </w:rPr>
      </w:pPr>
    </w:p>
    <w:p w:rsidR="00434D67" w:rsidRDefault="009825A6">
      <w:pPr>
        <w:pStyle w:val="afa"/>
        <w:jc w:val="center"/>
        <w:rPr>
          <w:rFonts w:ascii="Times New Roman" w:hAnsi="Times New Roman"/>
          <w:b/>
          <w:sz w:val="30"/>
          <w:szCs w:val="30"/>
        </w:rPr>
      </w:pPr>
      <w:bookmarkStart w:id="29" w:name="_Toc531285733"/>
      <w:r>
        <w:rPr>
          <w:rFonts w:ascii="Times New Roman" w:hAnsi="Times New Roman" w:hint="eastAsia"/>
          <w:b/>
          <w:sz w:val="30"/>
          <w:szCs w:val="30"/>
        </w:rPr>
        <w:t>四</w:t>
      </w:r>
      <w:r>
        <w:rPr>
          <w:rFonts w:ascii="Times New Roman" w:hAnsi="Times New Roman" w:hint="eastAsia"/>
          <w:b/>
          <w:sz w:val="30"/>
          <w:szCs w:val="30"/>
        </w:rPr>
        <w:t xml:space="preserve">    </w:t>
      </w:r>
      <w:r>
        <w:rPr>
          <w:rFonts w:ascii="Times New Roman" w:hAnsi="Times New Roman" w:hint="eastAsia"/>
          <w:b/>
          <w:sz w:val="30"/>
          <w:szCs w:val="30"/>
        </w:rPr>
        <w:t>投标</w:t>
      </w:r>
      <w:bookmarkEnd w:id="29"/>
    </w:p>
    <w:p w:rsidR="00434D67" w:rsidRDefault="009825A6">
      <w:pPr>
        <w:pStyle w:val="afa"/>
        <w:spacing w:line="440" w:lineRule="exact"/>
        <w:rPr>
          <w:rFonts w:hAnsi="宋体"/>
          <w:bCs/>
          <w:sz w:val="24"/>
        </w:rPr>
      </w:pPr>
      <w:r>
        <w:rPr>
          <w:rFonts w:hAnsi="宋体" w:hint="eastAsia"/>
          <w:bCs/>
          <w:sz w:val="24"/>
        </w:rPr>
        <w:t>14.  投标文件的密封</w:t>
      </w:r>
    </w:p>
    <w:p w:rsidR="00434D67" w:rsidRDefault="009825A6">
      <w:pPr>
        <w:pStyle w:val="afa"/>
        <w:spacing w:line="440" w:lineRule="exact"/>
        <w:ind w:firstLineChars="171" w:firstLine="359"/>
        <w:rPr>
          <w:rFonts w:hAnsi="宋体"/>
          <w:sz w:val="21"/>
          <w:szCs w:val="21"/>
        </w:rPr>
      </w:pPr>
      <w:r>
        <w:rPr>
          <w:rFonts w:hAnsi="宋体" w:hint="eastAsia"/>
          <w:sz w:val="21"/>
          <w:szCs w:val="21"/>
        </w:rPr>
        <w:t>14.1  投标人应将投标正、副本文件进行密封包装。</w:t>
      </w:r>
    </w:p>
    <w:p w:rsidR="00434D67" w:rsidRDefault="009825A6">
      <w:pPr>
        <w:pStyle w:val="afa"/>
        <w:spacing w:line="440" w:lineRule="exact"/>
        <w:ind w:firstLineChars="171" w:firstLine="359"/>
        <w:rPr>
          <w:rFonts w:hAnsi="宋体"/>
          <w:sz w:val="21"/>
          <w:szCs w:val="21"/>
        </w:rPr>
      </w:pPr>
      <w:r>
        <w:rPr>
          <w:rFonts w:hAnsi="宋体" w:hint="eastAsia"/>
          <w:sz w:val="21"/>
          <w:szCs w:val="21"/>
        </w:rPr>
        <w:t>14.2  投标人投标截止时间：见投标人须知前附表。</w:t>
      </w:r>
    </w:p>
    <w:p w:rsidR="00434D67" w:rsidRDefault="009825A6">
      <w:pPr>
        <w:pStyle w:val="afa"/>
        <w:spacing w:line="440" w:lineRule="exact"/>
        <w:ind w:firstLineChars="171" w:firstLine="359"/>
        <w:rPr>
          <w:rFonts w:hAnsi="宋体"/>
          <w:sz w:val="21"/>
          <w:szCs w:val="21"/>
        </w:rPr>
      </w:pPr>
      <w:r>
        <w:rPr>
          <w:rFonts w:hAnsi="宋体" w:hint="eastAsia"/>
          <w:sz w:val="21"/>
          <w:szCs w:val="21"/>
        </w:rPr>
        <w:t>14.3  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434D67" w:rsidRDefault="009825A6">
      <w:pPr>
        <w:pStyle w:val="afa"/>
        <w:spacing w:line="440" w:lineRule="exact"/>
        <w:ind w:firstLine="360"/>
        <w:rPr>
          <w:rFonts w:hAnsi="宋体"/>
          <w:sz w:val="21"/>
          <w:szCs w:val="21"/>
        </w:rPr>
      </w:pPr>
      <w:r>
        <w:rPr>
          <w:rFonts w:hAnsi="宋体" w:hint="eastAsia"/>
          <w:sz w:val="21"/>
          <w:szCs w:val="21"/>
        </w:rPr>
        <w:t>14.4  投标人递交投标文件地点：见投标人须知前附表。</w:t>
      </w:r>
    </w:p>
    <w:p w:rsidR="00434D67" w:rsidRDefault="009825A6">
      <w:pPr>
        <w:pStyle w:val="afa"/>
        <w:spacing w:line="440" w:lineRule="exact"/>
        <w:ind w:firstLine="360"/>
        <w:rPr>
          <w:rFonts w:hAnsi="宋体"/>
          <w:sz w:val="21"/>
          <w:szCs w:val="21"/>
        </w:rPr>
      </w:pPr>
      <w:r>
        <w:rPr>
          <w:rFonts w:hAnsi="宋体" w:hint="eastAsia"/>
          <w:sz w:val="21"/>
          <w:szCs w:val="21"/>
        </w:rPr>
        <w:t>14.5  投标人递交投标样品截止时间：见投标人须知前附表。</w:t>
      </w:r>
    </w:p>
    <w:p w:rsidR="00434D67" w:rsidRDefault="009825A6">
      <w:pPr>
        <w:pStyle w:val="afa"/>
        <w:spacing w:line="440" w:lineRule="exact"/>
        <w:ind w:firstLine="360"/>
        <w:rPr>
          <w:rFonts w:hAnsi="宋体"/>
          <w:sz w:val="21"/>
          <w:szCs w:val="21"/>
        </w:rPr>
      </w:pPr>
      <w:r>
        <w:rPr>
          <w:rFonts w:hAnsi="宋体" w:hint="eastAsia"/>
          <w:sz w:val="21"/>
          <w:szCs w:val="21"/>
        </w:rPr>
        <w:t>14.6  投标人递交投标样品地点：见投标人须知前附表。</w:t>
      </w:r>
    </w:p>
    <w:p w:rsidR="00434D67" w:rsidRDefault="009825A6">
      <w:pPr>
        <w:pStyle w:val="afa"/>
        <w:spacing w:line="440" w:lineRule="exact"/>
        <w:ind w:firstLine="360"/>
        <w:rPr>
          <w:rFonts w:hAnsi="宋体"/>
          <w:b/>
          <w:sz w:val="21"/>
          <w:szCs w:val="21"/>
        </w:rPr>
      </w:pPr>
      <w:r>
        <w:rPr>
          <w:rFonts w:hAnsi="宋体" w:hint="eastAsia"/>
          <w:sz w:val="21"/>
          <w:szCs w:val="21"/>
        </w:rPr>
        <w:t>14.7 其他要求：</w:t>
      </w:r>
      <w:r>
        <w:rPr>
          <w:rFonts w:hAnsi="宋体" w:hint="eastAsia"/>
          <w:b/>
          <w:sz w:val="21"/>
          <w:szCs w:val="21"/>
        </w:rPr>
        <w:t>投标人应在递交投标文件的同时单独递交加盖公章的营业执照复印件一份（不密封）。</w:t>
      </w:r>
    </w:p>
    <w:p w:rsidR="00434D67" w:rsidRDefault="009825A6">
      <w:pPr>
        <w:pStyle w:val="afa"/>
        <w:spacing w:line="440" w:lineRule="exact"/>
        <w:rPr>
          <w:rFonts w:hAnsi="宋体"/>
          <w:bCs/>
          <w:sz w:val="24"/>
        </w:rPr>
      </w:pPr>
      <w:r>
        <w:rPr>
          <w:rFonts w:hAnsi="宋体" w:hint="eastAsia"/>
          <w:bCs/>
          <w:sz w:val="24"/>
        </w:rPr>
        <w:t>15.  投标文件的递交</w:t>
      </w:r>
    </w:p>
    <w:p w:rsidR="00434D67" w:rsidRDefault="009825A6">
      <w:pPr>
        <w:pStyle w:val="afa"/>
        <w:spacing w:line="440" w:lineRule="exact"/>
        <w:ind w:firstLine="360"/>
        <w:rPr>
          <w:rFonts w:hAnsi="宋体"/>
          <w:sz w:val="21"/>
          <w:szCs w:val="21"/>
        </w:rPr>
      </w:pPr>
      <w:r>
        <w:rPr>
          <w:rFonts w:hAnsi="宋体" w:hint="eastAsia"/>
          <w:sz w:val="21"/>
          <w:szCs w:val="21"/>
        </w:rPr>
        <w:t>15.1  投标人投标截止时间：见投标人须知前附表。</w:t>
      </w:r>
    </w:p>
    <w:p w:rsidR="00434D67" w:rsidRDefault="009825A6">
      <w:pPr>
        <w:pStyle w:val="afa"/>
        <w:spacing w:line="440" w:lineRule="exact"/>
        <w:ind w:firstLine="360"/>
        <w:rPr>
          <w:rFonts w:hAnsi="宋体"/>
          <w:sz w:val="21"/>
          <w:szCs w:val="21"/>
        </w:rPr>
      </w:pPr>
      <w:r>
        <w:rPr>
          <w:rFonts w:hAnsi="宋体" w:hint="eastAsia"/>
          <w:sz w:val="21"/>
          <w:szCs w:val="21"/>
        </w:rPr>
        <w:t>15.2  投标人递交投标文件地点：见投标人须知前附表。</w:t>
      </w:r>
    </w:p>
    <w:p w:rsidR="00434D67" w:rsidRDefault="00434D67">
      <w:pPr>
        <w:pStyle w:val="afa"/>
        <w:spacing w:line="440" w:lineRule="exact"/>
        <w:jc w:val="center"/>
        <w:rPr>
          <w:rFonts w:hAnsi="宋体"/>
        </w:rPr>
      </w:pPr>
    </w:p>
    <w:p w:rsidR="00434D67" w:rsidRDefault="009825A6">
      <w:pPr>
        <w:pStyle w:val="afa"/>
        <w:jc w:val="center"/>
        <w:rPr>
          <w:rFonts w:ascii="Times New Roman" w:hAnsi="Times New Roman"/>
          <w:b/>
          <w:sz w:val="30"/>
          <w:szCs w:val="30"/>
        </w:rPr>
      </w:pPr>
      <w:bookmarkStart w:id="30" w:name="_Toc531285734"/>
      <w:r>
        <w:rPr>
          <w:rFonts w:ascii="Times New Roman" w:hAnsi="Times New Roman" w:hint="eastAsia"/>
          <w:b/>
          <w:sz w:val="30"/>
          <w:szCs w:val="30"/>
        </w:rPr>
        <w:t>五</w:t>
      </w:r>
      <w:r>
        <w:rPr>
          <w:rFonts w:ascii="Times New Roman" w:hAnsi="Times New Roman" w:hint="eastAsia"/>
          <w:b/>
          <w:sz w:val="30"/>
          <w:szCs w:val="30"/>
        </w:rPr>
        <w:t xml:space="preserve">    </w:t>
      </w:r>
      <w:r>
        <w:rPr>
          <w:rFonts w:ascii="Times New Roman" w:hAnsi="Times New Roman" w:hint="eastAsia"/>
          <w:b/>
          <w:sz w:val="30"/>
          <w:szCs w:val="30"/>
        </w:rPr>
        <w:t>开标与评标</w:t>
      </w:r>
      <w:bookmarkEnd w:id="30"/>
    </w:p>
    <w:p w:rsidR="00434D67" w:rsidRDefault="009825A6">
      <w:pPr>
        <w:pStyle w:val="afa"/>
        <w:spacing w:line="440" w:lineRule="exact"/>
        <w:rPr>
          <w:rFonts w:hAnsi="宋体"/>
          <w:bCs/>
          <w:sz w:val="24"/>
        </w:rPr>
      </w:pPr>
      <w:r>
        <w:rPr>
          <w:rFonts w:hAnsi="宋体" w:hint="eastAsia"/>
          <w:bCs/>
          <w:sz w:val="24"/>
        </w:rPr>
        <w:t>16.  开标</w:t>
      </w:r>
    </w:p>
    <w:p w:rsidR="00434D67" w:rsidRDefault="009825A6">
      <w:pPr>
        <w:pStyle w:val="afa"/>
        <w:spacing w:line="440" w:lineRule="exact"/>
        <w:ind w:firstLineChars="171" w:firstLine="359"/>
        <w:rPr>
          <w:rFonts w:hAnsi="宋体"/>
          <w:b/>
          <w:sz w:val="21"/>
          <w:szCs w:val="21"/>
        </w:rPr>
      </w:pPr>
      <w:r>
        <w:rPr>
          <w:rFonts w:hAnsi="宋体" w:hint="eastAsia"/>
          <w:sz w:val="21"/>
          <w:szCs w:val="21"/>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434D67" w:rsidRDefault="009825A6">
      <w:pPr>
        <w:pStyle w:val="afa"/>
        <w:spacing w:line="440" w:lineRule="exact"/>
        <w:ind w:firstLineChars="171" w:firstLine="359"/>
        <w:rPr>
          <w:rFonts w:hAnsi="宋体"/>
          <w:sz w:val="21"/>
          <w:szCs w:val="21"/>
        </w:rPr>
      </w:pPr>
      <w:r>
        <w:rPr>
          <w:rFonts w:hAnsi="宋体" w:hint="eastAsia"/>
          <w:sz w:val="21"/>
          <w:szCs w:val="21"/>
        </w:rPr>
        <w:t>16.2  开标程序：</w:t>
      </w:r>
    </w:p>
    <w:p w:rsidR="00434D67" w:rsidRDefault="009825A6">
      <w:pPr>
        <w:pStyle w:val="afa"/>
        <w:spacing w:line="440" w:lineRule="exact"/>
        <w:ind w:firstLine="720"/>
        <w:rPr>
          <w:rFonts w:hAnsi="宋体"/>
          <w:sz w:val="21"/>
          <w:szCs w:val="21"/>
        </w:rPr>
      </w:pPr>
      <w:r>
        <w:rPr>
          <w:rFonts w:hAnsi="宋体" w:hint="eastAsia"/>
          <w:sz w:val="21"/>
          <w:szCs w:val="21"/>
        </w:rPr>
        <w:t>（1）开标会由采购代理机构主持，主持人宣布开标会议开始。</w:t>
      </w:r>
    </w:p>
    <w:p w:rsidR="00434D67" w:rsidRDefault="009825A6">
      <w:pPr>
        <w:pStyle w:val="afa"/>
        <w:spacing w:line="440" w:lineRule="exact"/>
        <w:ind w:firstLine="720"/>
        <w:rPr>
          <w:rFonts w:hAnsi="宋体"/>
          <w:sz w:val="21"/>
          <w:szCs w:val="21"/>
        </w:rPr>
      </w:pPr>
      <w:r>
        <w:rPr>
          <w:rFonts w:hAnsi="宋体" w:hint="eastAsia"/>
          <w:sz w:val="21"/>
          <w:szCs w:val="21"/>
        </w:rPr>
        <w:t>（2）公布在投标截止时间前递交投标文件的投标人名称。投标人不足3家的，不得开标。</w:t>
      </w:r>
    </w:p>
    <w:p w:rsidR="00434D67" w:rsidRDefault="009825A6">
      <w:pPr>
        <w:pStyle w:val="afa"/>
        <w:spacing w:line="440" w:lineRule="exact"/>
        <w:ind w:firstLine="720"/>
        <w:rPr>
          <w:rFonts w:hAnsi="宋体"/>
          <w:sz w:val="21"/>
          <w:szCs w:val="21"/>
        </w:rPr>
      </w:pPr>
      <w:r>
        <w:rPr>
          <w:rFonts w:hAnsi="宋体" w:hint="eastAsia"/>
          <w:sz w:val="21"/>
          <w:szCs w:val="21"/>
        </w:rPr>
        <w:t>（3）宣布开标人、唱标人、记录人、监标人（由第三方监督单位担任）等有关人员；采购人、采购代理机构相关工作人员有需要回避的情形的，应当场及时回避处理。</w:t>
      </w:r>
    </w:p>
    <w:p w:rsidR="00434D67" w:rsidRDefault="009825A6">
      <w:pPr>
        <w:pStyle w:val="afa"/>
        <w:spacing w:line="440" w:lineRule="exact"/>
        <w:ind w:firstLine="720"/>
        <w:rPr>
          <w:rFonts w:hAnsi="宋体"/>
          <w:sz w:val="21"/>
          <w:szCs w:val="21"/>
        </w:rPr>
      </w:pPr>
      <w:r>
        <w:rPr>
          <w:rFonts w:hAnsi="宋体" w:hint="eastAsia"/>
          <w:sz w:val="21"/>
          <w:szCs w:val="21"/>
        </w:rPr>
        <w:t>（4）拆封投标文件，由唱标人宣读投标人名称、标段名称、投标文件正副本数量、投标报价、交付时间等以及采购代理机构认为有必要宣读的其他内容，记录人负责做开标记录；</w:t>
      </w:r>
    </w:p>
    <w:p w:rsidR="00434D67" w:rsidRDefault="009825A6">
      <w:pPr>
        <w:pStyle w:val="afa"/>
        <w:spacing w:line="440" w:lineRule="exact"/>
        <w:ind w:firstLine="720"/>
        <w:rPr>
          <w:rFonts w:hAnsi="宋体"/>
          <w:sz w:val="21"/>
          <w:szCs w:val="21"/>
        </w:rPr>
      </w:pPr>
      <w:r>
        <w:rPr>
          <w:rFonts w:hAnsi="宋体" w:hint="eastAsia"/>
          <w:sz w:val="21"/>
          <w:szCs w:val="21"/>
        </w:rPr>
        <w:t>（5）相关人员在开标记录上签字确认，签字确认后随采购文件一并存档。</w:t>
      </w:r>
    </w:p>
    <w:p w:rsidR="00434D67" w:rsidRDefault="009825A6">
      <w:pPr>
        <w:pStyle w:val="afa"/>
        <w:spacing w:line="440" w:lineRule="exact"/>
        <w:ind w:firstLine="720"/>
        <w:rPr>
          <w:rFonts w:hAnsi="宋体"/>
          <w:sz w:val="21"/>
          <w:szCs w:val="21"/>
        </w:rPr>
      </w:pPr>
      <w:r>
        <w:rPr>
          <w:rFonts w:hAnsi="宋体" w:hint="eastAsia"/>
          <w:sz w:val="21"/>
          <w:szCs w:val="21"/>
        </w:rPr>
        <w:lastRenderedPageBreak/>
        <w:t>（6）宣布评标期间的有关事项；</w:t>
      </w:r>
    </w:p>
    <w:p w:rsidR="00434D67" w:rsidRDefault="009825A6">
      <w:pPr>
        <w:pStyle w:val="afa"/>
        <w:spacing w:line="440" w:lineRule="exact"/>
        <w:ind w:firstLine="720"/>
        <w:rPr>
          <w:rFonts w:hAnsi="宋体"/>
          <w:sz w:val="21"/>
          <w:szCs w:val="21"/>
        </w:rPr>
      </w:pPr>
      <w:r>
        <w:rPr>
          <w:rFonts w:hAnsi="宋体" w:hint="eastAsia"/>
          <w:sz w:val="21"/>
          <w:szCs w:val="21"/>
        </w:rPr>
        <w:t>（7）开标结束。</w:t>
      </w:r>
    </w:p>
    <w:p w:rsidR="00434D67" w:rsidRDefault="009825A6">
      <w:pPr>
        <w:pStyle w:val="afa"/>
        <w:spacing w:line="440" w:lineRule="exact"/>
        <w:ind w:firstLineChars="171" w:firstLine="359"/>
        <w:rPr>
          <w:rFonts w:hAnsi="宋体"/>
          <w:sz w:val="21"/>
          <w:szCs w:val="21"/>
        </w:rPr>
      </w:pPr>
      <w:r>
        <w:rPr>
          <w:rFonts w:hAnsi="宋体" w:hint="eastAsia"/>
          <w:sz w:val="21"/>
          <w:szCs w:val="21"/>
        </w:rPr>
        <w:t>16.3资格审查：</w:t>
      </w:r>
    </w:p>
    <w:p w:rsidR="00434D67" w:rsidRDefault="009825A6">
      <w:pPr>
        <w:pStyle w:val="afa"/>
        <w:spacing w:line="440" w:lineRule="exact"/>
        <w:ind w:firstLine="720"/>
        <w:rPr>
          <w:rFonts w:hAnsi="宋体"/>
          <w:sz w:val="21"/>
          <w:szCs w:val="21"/>
        </w:rPr>
      </w:pPr>
      <w:r>
        <w:rPr>
          <w:rFonts w:hAnsi="宋体" w:hint="eastAsia"/>
          <w:sz w:val="21"/>
          <w:szCs w:val="21"/>
        </w:rPr>
        <w:t>公开招标采购项目开标结束后，采购人或者采购代理机构依法对投标人的资格进行审查。合格投标人不足3家的，不得评标。</w:t>
      </w:r>
    </w:p>
    <w:p w:rsidR="00434D67" w:rsidRDefault="009825A6">
      <w:pPr>
        <w:pStyle w:val="afa"/>
        <w:spacing w:line="440" w:lineRule="exact"/>
        <w:rPr>
          <w:rFonts w:hAnsi="宋体"/>
          <w:bCs/>
          <w:sz w:val="24"/>
        </w:rPr>
      </w:pPr>
      <w:r>
        <w:rPr>
          <w:rFonts w:hAnsi="宋体" w:hint="eastAsia"/>
          <w:bCs/>
          <w:sz w:val="24"/>
        </w:rPr>
        <w:t>17.  评标</w:t>
      </w:r>
    </w:p>
    <w:p w:rsidR="00434D67" w:rsidRDefault="009825A6">
      <w:pPr>
        <w:pStyle w:val="afa"/>
        <w:spacing w:line="440" w:lineRule="exact"/>
        <w:ind w:firstLine="360"/>
        <w:rPr>
          <w:rFonts w:hAnsi="宋体"/>
          <w:sz w:val="21"/>
          <w:szCs w:val="21"/>
        </w:rPr>
      </w:pPr>
      <w:r>
        <w:rPr>
          <w:rFonts w:hAnsi="宋体" w:hint="eastAsia"/>
          <w:sz w:val="21"/>
          <w:szCs w:val="21"/>
        </w:rPr>
        <w:t>17.1  评标委员会由采购人代表和评审专家组成</w:t>
      </w:r>
      <w:r>
        <w:rPr>
          <w:rFonts w:hAnsi="宋体" w:hint="eastAsia"/>
          <w:bCs/>
          <w:sz w:val="21"/>
          <w:szCs w:val="21"/>
        </w:rPr>
        <w:t>。采购人或采购代理机构根据本项目的特点，从财政部门设立的政府采购评审专家库中，通过随机方式抽取专家，</w:t>
      </w:r>
      <w:r>
        <w:rPr>
          <w:rFonts w:hAnsi="宋体" w:hint="eastAsia"/>
          <w:sz w:val="21"/>
          <w:szCs w:val="21"/>
        </w:rPr>
        <w:t>成员人数应当为5人以上单数，其中评审专家不得少于成员总数的三分之二。采购项目符合下列情形之一的，评标委员会成员人数应当为7人以上单数：1.采购预算金额在1000万元以上；2.技术复杂；3.社会影响较大。</w:t>
      </w:r>
    </w:p>
    <w:p w:rsidR="00434D67" w:rsidRDefault="009825A6">
      <w:pPr>
        <w:pStyle w:val="afa"/>
        <w:spacing w:line="440" w:lineRule="exact"/>
        <w:ind w:firstLine="360"/>
        <w:rPr>
          <w:rFonts w:hAnsi="宋体"/>
          <w:sz w:val="21"/>
          <w:szCs w:val="21"/>
        </w:rPr>
      </w:pPr>
      <w:r>
        <w:rPr>
          <w:rFonts w:hint="eastAsia"/>
          <w:sz w:val="21"/>
          <w:szCs w:val="21"/>
        </w:rPr>
        <w:t>17.2  评标原则：评标活动遵循公平、公正、科学和择优的原则。</w:t>
      </w:r>
    </w:p>
    <w:p w:rsidR="00434D67" w:rsidRDefault="009825A6">
      <w:pPr>
        <w:pStyle w:val="afa"/>
        <w:spacing w:line="440" w:lineRule="exact"/>
        <w:ind w:firstLine="360"/>
        <w:rPr>
          <w:rFonts w:hAnsi="宋体"/>
          <w:sz w:val="21"/>
          <w:szCs w:val="21"/>
        </w:rPr>
      </w:pPr>
      <w:r>
        <w:rPr>
          <w:rFonts w:hAnsi="宋体" w:hint="eastAsia"/>
          <w:sz w:val="21"/>
          <w:szCs w:val="21"/>
        </w:rPr>
        <w:t>17.3  评标方法：</w:t>
      </w:r>
      <w:r>
        <w:rPr>
          <w:rFonts w:hint="eastAsia"/>
          <w:sz w:val="21"/>
          <w:szCs w:val="21"/>
        </w:rPr>
        <w:t>评标委员会按照</w:t>
      </w:r>
      <w:r>
        <w:rPr>
          <w:rFonts w:hAnsi="宋体" w:hint="eastAsia"/>
          <w:sz w:val="21"/>
          <w:szCs w:val="21"/>
        </w:rPr>
        <w:t>投标人须知前附表和</w:t>
      </w:r>
      <w:r>
        <w:rPr>
          <w:rFonts w:hint="eastAsia"/>
          <w:sz w:val="21"/>
          <w:szCs w:val="21"/>
        </w:rPr>
        <w:t>第三章“评标方法”规定的方法、评审因素和标准对投标文件进行评审。在评标中，不得改变第三章“评标办法”规定的方法、评审因素和标准；第三章“评标办法”没有规定的方法、评审因素和标准，不作为评标依据。</w:t>
      </w:r>
    </w:p>
    <w:p w:rsidR="00434D67" w:rsidRDefault="009825A6">
      <w:pPr>
        <w:pStyle w:val="afa"/>
        <w:spacing w:line="440" w:lineRule="exact"/>
        <w:ind w:firstLine="360"/>
        <w:rPr>
          <w:rFonts w:hAnsi="宋体"/>
          <w:bCs/>
          <w:sz w:val="21"/>
          <w:szCs w:val="21"/>
        </w:rPr>
      </w:pPr>
      <w:r>
        <w:rPr>
          <w:rFonts w:hAnsi="宋体" w:hint="eastAsia"/>
          <w:sz w:val="21"/>
          <w:szCs w:val="21"/>
        </w:rPr>
        <w:t xml:space="preserve">17.4  </w:t>
      </w:r>
      <w:r>
        <w:rPr>
          <w:rFonts w:hAnsi="宋体" w:hint="eastAsia"/>
          <w:bCs/>
          <w:sz w:val="21"/>
          <w:szCs w:val="21"/>
        </w:rPr>
        <w:t>评标程序：</w:t>
      </w:r>
    </w:p>
    <w:p w:rsidR="00434D67" w:rsidRDefault="009825A6">
      <w:pPr>
        <w:pStyle w:val="afa"/>
        <w:spacing w:line="440" w:lineRule="exact"/>
        <w:ind w:firstLine="360"/>
        <w:rPr>
          <w:rFonts w:hAnsi="宋体"/>
          <w:bCs/>
          <w:sz w:val="21"/>
          <w:szCs w:val="21"/>
        </w:rPr>
      </w:pPr>
      <w:r>
        <w:rPr>
          <w:rFonts w:hAnsi="宋体" w:hint="eastAsia"/>
          <w:bCs/>
          <w:sz w:val="21"/>
          <w:szCs w:val="21"/>
        </w:rPr>
        <w:t xml:space="preserve">17.4.1 </w:t>
      </w:r>
      <w:r w:rsidRPr="00031B52">
        <w:rPr>
          <w:rFonts w:hAnsi="宋体" w:hint="eastAsia"/>
          <w:bCs/>
          <w:color w:val="FF0000"/>
          <w:sz w:val="21"/>
          <w:szCs w:val="21"/>
        </w:rPr>
        <w:t xml:space="preserve"> </w:t>
      </w:r>
      <w:r w:rsidRPr="0042792A">
        <w:rPr>
          <w:rFonts w:hAnsi="宋体" w:hint="eastAsia"/>
          <w:bCs/>
          <w:sz w:val="21"/>
          <w:szCs w:val="21"/>
        </w:rPr>
        <w:t>采购代理机构项</w:t>
      </w:r>
      <w:r>
        <w:rPr>
          <w:rFonts w:hAnsi="宋体" w:hint="eastAsia"/>
          <w:bCs/>
          <w:sz w:val="21"/>
          <w:szCs w:val="21"/>
        </w:rPr>
        <w:t>目负责人宣读评标现场纪律要求，集中管理通讯工具，询问在场人员是否申请回避；</w:t>
      </w:r>
    </w:p>
    <w:p w:rsidR="00434D67" w:rsidRDefault="009825A6">
      <w:pPr>
        <w:pStyle w:val="afa"/>
        <w:spacing w:line="440" w:lineRule="exact"/>
        <w:ind w:firstLine="360"/>
        <w:rPr>
          <w:rFonts w:hAnsi="宋体"/>
          <w:bCs/>
          <w:sz w:val="21"/>
          <w:szCs w:val="21"/>
        </w:rPr>
      </w:pPr>
      <w:r>
        <w:rPr>
          <w:rFonts w:hAnsi="宋体" w:hint="eastAsia"/>
          <w:bCs/>
          <w:sz w:val="21"/>
          <w:szCs w:val="21"/>
        </w:rPr>
        <w:t xml:space="preserve">17.4.2  </w:t>
      </w:r>
      <w:r w:rsidRPr="0042792A">
        <w:rPr>
          <w:rFonts w:hAnsi="宋体" w:hint="eastAsia"/>
          <w:bCs/>
          <w:sz w:val="21"/>
          <w:szCs w:val="21"/>
        </w:rPr>
        <w:t>采购代理机构</w:t>
      </w:r>
      <w:bookmarkStart w:id="31" w:name="_GoBack"/>
      <w:bookmarkEnd w:id="31"/>
      <w:r w:rsidRPr="0042792A">
        <w:rPr>
          <w:rFonts w:hAnsi="宋体" w:hint="eastAsia"/>
          <w:bCs/>
          <w:sz w:val="21"/>
          <w:szCs w:val="21"/>
        </w:rPr>
        <w:t>项目负责人介绍项目概况及评标委员会组成情况（但不得发表影响评审的倾向性、歧视性言论），推选评</w:t>
      </w:r>
      <w:r>
        <w:rPr>
          <w:rFonts w:hAnsi="宋体" w:hint="eastAsia"/>
          <w:bCs/>
          <w:sz w:val="21"/>
          <w:szCs w:val="21"/>
        </w:rPr>
        <w:t>标组长（原则上采购人不得担任评标组长）；</w:t>
      </w:r>
    </w:p>
    <w:p w:rsidR="00434D67" w:rsidRDefault="009825A6">
      <w:pPr>
        <w:pStyle w:val="afa"/>
        <w:spacing w:line="440" w:lineRule="exact"/>
        <w:ind w:firstLine="360"/>
        <w:rPr>
          <w:rFonts w:hAnsi="宋体"/>
          <w:bCs/>
          <w:sz w:val="21"/>
          <w:szCs w:val="21"/>
        </w:rPr>
      </w:pPr>
      <w:r>
        <w:rPr>
          <w:rFonts w:hAnsi="宋体" w:hint="eastAsia"/>
          <w:bCs/>
          <w:sz w:val="21"/>
          <w:szCs w:val="21"/>
        </w:rPr>
        <w:t>17.4.3  评标委员会按分工开展评标工作：</w:t>
      </w:r>
    </w:p>
    <w:p w:rsidR="00434D67" w:rsidRDefault="009825A6">
      <w:pPr>
        <w:pStyle w:val="afa"/>
        <w:spacing w:line="440" w:lineRule="exact"/>
        <w:ind w:firstLine="720"/>
        <w:rPr>
          <w:rFonts w:hAnsi="宋体"/>
          <w:sz w:val="21"/>
          <w:szCs w:val="21"/>
        </w:rPr>
      </w:pPr>
      <w:r>
        <w:rPr>
          <w:rFonts w:hAnsi="宋体" w:hint="eastAsia"/>
          <w:sz w:val="21"/>
          <w:szCs w:val="21"/>
        </w:rPr>
        <w:t>（1）投标文件初审。初审为符合性检查。</w:t>
      </w:r>
    </w:p>
    <w:p w:rsidR="00434D67" w:rsidRDefault="009825A6">
      <w:pPr>
        <w:pStyle w:val="afa"/>
        <w:spacing w:line="440" w:lineRule="exact"/>
        <w:ind w:firstLine="720"/>
        <w:rPr>
          <w:rFonts w:hAnsi="宋体"/>
          <w:sz w:val="21"/>
          <w:szCs w:val="21"/>
        </w:rPr>
      </w:pPr>
      <w:r>
        <w:rPr>
          <w:rFonts w:hAnsi="宋体" w:hint="eastAsia"/>
          <w:sz w:val="21"/>
          <w:szCs w:val="21"/>
        </w:rPr>
        <w:t>符合性检查：依据招标文件的规定，从投标文件的有效性、完整性和对招标文件的响应程度进行审查，以确定是否对招标文件的实质性要求和条件作出响应。</w:t>
      </w:r>
    </w:p>
    <w:p w:rsidR="00434D67" w:rsidRDefault="009825A6">
      <w:pPr>
        <w:pStyle w:val="afa"/>
        <w:numPr>
          <w:ilvl w:val="0"/>
          <w:numId w:val="19"/>
        </w:numPr>
        <w:spacing w:line="440" w:lineRule="exact"/>
        <w:ind w:firstLine="720"/>
        <w:rPr>
          <w:rFonts w:hAnsi="宋体"/>
          <w:sz w:val="21"/>
          <w:szCs w:val="21"/>
        </w:rPr>
      </w:pPr>
      <w:r>
        <w:rPr>
          <w:rFonts w:hAnsi="宋体" w:hint="eastAsia"/>
          <w:sz w:val="21"/>
          <w:szCs w:val="21"/>
        </w:rPr>
        <w:t>澄清有关问题。评标委员会将根据投标人的投标文件进行审查、核对，如有疑问，要求投标人对投标文件有关事项作出澄清、说明或者补正，投标人要向评标委员会澄清有关问题，并最终以书面形式进行答复。投标人代表未到场或者拒绝澄清或者澄清的内容改变了投标文件的实质性内容的，评标委员会有权视该投标文件无效；</w:t>
      </w:r>
    </w:p>
    <w:p w:rsidR="00434D67" w:rsidRDefault="009825A6">
      <w:pPr>
        <w:pStyle w:val="afa"/>
        <w:spacing w:line="440" w:lineRule="exact"/>
        <w:ind w:firstLineChars="400" w:firstLine="843"/>
        <w:rPr>
          <w:rFonts w:hAnsi="宋体"/>
          <w:sz w:val="21"/>
          <w:szCs w:val="21"/>
        </w:rPr>
      </w:pPr>
      <w:r>
        <w:rPr>
          <w:rFonts w:hAnsi="宋体" w:hint="eastAsia"/>
          <w:b/>
          <w:bCs/>
          <w:sz w:val="21"/>
          <w:szCs w:val="21"/>
        </w:rPr>
        <w:t>澄清、说明或者补正的形式：</w:t>
      </w:r>
      <w:r>
        <w:rPr>
          <w:rFonts w:hAnsi="宋体" w:hint="eastAsia"/>
          <w:sz w:val="21"/>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434D67" w:rsidRDefault="009825A6">
      <w:pPr>
        <w:pStyle w:val="afa"/>
        <w:spacing w:line="440" w:lineRule="exact"/>
        <w:ind w:firstLine="720"/>
        <w:rPr>
          <w:rFonts w:hAnsi="宋体"/>
          <w:sz w:val="21"/>
          <w:szCs w:val="21"/>
        </w:rPr>
      </w:pPr>
      <w:r>
        <w:rPr>
          <w:rFonts w:hAnsi="宋体" w:hint="eastAsia"/>
          <w:sz w:val="21"/>
          <w:szCs w:val="21"/>
        </w:rPr>
        <w:lastRenderedPageBreak/>
        <w:t>（3）比较与评价。按招标文件中规定的评标方法和标准，对资格性检查和符合性检查合格的投标文件进行商务和技术评估，综合比较与评价。</w:t>
      </w:r>
    </w:p>
    <w:p w:rsidR="00434D67" w:rsidRDefault="009825A6">
      <w:pPr>
        <w:pStyle w:val="afa"/>
        <w:spacing w:line="440" w:lineRule="exact"/>
        <w:ind w:firstLine="720"/>
        <w:rPr>
          <w:rFonts w:hAnsi="宋体"/>
          <w:sz w:val="21"/>
          <w:szCs w:val="21"/>
        </w:rPr>
      </w:pPr>
      <w:r>
        <w:rPr>
          <w:rFonts w:hAnsi="宋体" w:hint="eastAsia"/>
          <w:sz w:val="21"/>
          <w:szCs w:val="21"/>
        </w:rPr>
        <w:t>（4）</w:t>
      </w:r>
      <w:r>
        <w:rPr>
          <w:rFonts w:hAnsi="宋体"/>
          <w:sz w:val="21"/>
          <w:szCs w:val="21"/>
        </w:rPr>
        <w:t>编写评标报告</w:t>
      </w:r>
      <w:r>
        <w:rPr>
          <w:rFonts w:hAnsi="宋体" w:hint="eastAsia"/>
          <w:sz w:val="21"/>
          <w:szCs w:val="21"/>
        </w:rPr>
        <w:t>，并确定中标候选供应商或中标供应商名单。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434D67" w:rsidRDefault="009825A6">
      <w:pPr>
        <w:pStyle w:val="afa"/>
        <w:spacing w:line="440" w:lineRule="exact"/>
        <w:ind w:firstLine="360"/>
        <w:rPr>
          <w:rFonts w:hAnsi="宋体"/>
          <w:bCs/>
          <w:sz w:val="21"/>
          <w:szCs w:val="21"/>
        </w:rPr>
      </w:pPr>
      <w:r>
        <w:rPr>
          <w:rFonts w:hAnsi="宋体" w:hint="eastAsia"/>
          <w:sz w:val="21"/>
          <w:szCs w:val="21"/>
        </w:rPr>
        <w:t>17.4.4  整个现场评标过程中，采购代理机构应严格按照招标文件既定的程序组织评委评审，针对评委作出的评分、评标结论现场认真进行核对和复核，如有错漏，应及时请当事评委进行校正</w:t>
      </w:r>
      <w:r>
        <w:rPr>
          <w:rFonts w:hAnsi="宋体"/>
          <w:sz w:val="21"/>
          <w:szCs w:val="21"/>
        </w:rPr>
        <w:t>。</w:t>
      </w:r>
    </w:p>
    <w:p w:rsidR="00434D67" w:rsidRDefault="009825A6">
      <w:pPr>
        <w:pStyle w:val="afa"/>
        <w:spacing w:line="440" w:lineRule="exact"/>
        <w:ind w:firstLineChars="171" w:firstLine="359"/>
        <w:rPr>
          <w:rFonts w:hAnsi="宋体"/>
          <w:sz w:val="21"/>
          <w:szCs w:val="21"/>
        </w:rPr>
      </w:pPr>
      <w:r>
        <w:rPr>
          <w:rFonts w:hAnsi="宋体" w:hint="eastAsia"/>
          <w:sz w:val="21"/>
          <w:szCs w:val="21"/>
        </w:rPr>
        <w:t>17.5  在确定中标供应商前，采购人或采购代理机构不得与投标供应商就投标价格、投标方案等实质性内容进行谈判。</w:t>
      </w:r>
    </w:p>
    <w:p w:rsidR="00434D67" w:rsidRDefault="009825A6">
      <w:pPr>
        <w:pStyle w:val="afa"/>
        <w:spacing w:line="440" w:lineRule="exact"/>
        <w:ind w:firstLineChars="171" w:firstLine="359"/>
        <w:rPr>
          <w:rFonts w:hAnsi="宋体"/>
          <w:sz w:val="21"/>
          <w:szCs w:val="21"/>
        </w:rPr>
      </w:pPr>
      <w:r>
        <w:rPr>
          <w:rFonts w:hAnsi="宋体" w:hint="eastAsia"/>
          <w:sz w:val="21"/>
          <w:szCs w:val="21"/>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434D67" w:rsidRDefault="009825A6">
      <w:pPr>
        <w:pStyle w:val="afa"/>
        <w:spacing w:line="440" w:lineRule="exact"/>
        <w:rPr>
          <w:bCs/>
          <w:sz w:val="24"/>
        </w:rPr>
      </w:pPr>
      <w:r>
        <w:rPr>
          <w:rFonts w:hint="eastAsia"/>
          <w:bCs/>
          <w:sz w:val="24"/>
        </w:rPr>
        <w:t>18.  投标文件的修正</w:t>
      </w:r>
    </w:p>
    <w:p w:rsidR="00434D67" w:rsidRDefault="009825A6">
      <w:pPr>
        <w:pStyle w:val="afa"/>
        <w:spacing w:line="440" w:lineRule="exact"/>
        <w:ind w:firstLineChars="171" w:firstLine="359"/>
        <w:rPr>
          <w:rFonts w:hAnsi="宋体"/>
          <w:sz w:val="21"/>
          <w:szCs w:val="21"/>
        </w:rPr>
      </w:pPr>
      <w:r>
        <w:rPr>
          <w:rFonts w:hAnsi="宋体" w:hint="eastAsia"/>
          <w:sz w:val="21"/>
          <w:szCs w:val="21"/>
        </w:rPr>
        <w:t>18.1  如果出现计算或表达上的错误，修正的原则如下：</w:t>
      </w:r>
    </w:p>
    <w:p w:rsidR="00434D67" w:rsidRDefault="009825A6">
      <w:pPr>
        <w:pStyle w:val="afa"/>
        <w:spacing w:line="440" w:lineRule="exact"/>
        <w:ind w:firstLine="720"/>
        <w:rPr>
          <w:sz w:val="21"/>
          <w:szCs w:val="21"/>
        </w:rPr>
      </w:pPr>
      <w:r>
        <w:rPr>
          <w:rFonts w:hint="eastAsia"/>
          <w:sz w:val="21"/>
          <w:szCs w:val="21"/>
        </w:rPr>
        <w:t>（1）投标文件中开标一览表（报价表）内容与投标文件中相应内容不一致的，以开标一览表（报价表）为准；</w:t>
      </w:r>
    </w:p>
    <w:p w:rsidR="00434D67" w:rsidRDefault="009825A6">
      <w:pPr>
        <w:pStyle w:val="afa"/>
        <w:spacing w:line="440" w:lineRule="exact"/>
        <w:ind w:firstLine="720"/>
        <w:rPr>
          <w:sz w:val="21"/>
          <w:szCs w:val="21"/>
        </w:rPr>
      </w:pPr>
      <w:r>
        <w:rPr>
          <w:rFonts w:hAnsi="宋体" w:hint="eastAsia"/>
          <w:sz w:val="21"/>
          <w:szCs w:val="21"/>
        </w:rPr>
        <w:t>（2）</w:t>
      </w:r>
      <w:r>
        <w:rPr>
          <w:rFonts w:hint="eastAsia"/>
          <w:sz w:val="21"/>
          <w:szCs w:val="21"/>
        </w:rPr>
        <w:t>大写金额和小写金额不一致的，以大写金额为准；</w:t>
      </w:r>
    </w:p>
    <w:p w:rsidR="00434D67" w:rsidRDefault="009825A6">
      <w:pPr>
        <w:pStyle w:val="afa"/>
        <w:spacing w:line="440" w:lineRule="exact"/>
        <w:ind w:firstLine="720"/>
        <w:rPr>
          <w:sz w:val="21"/>
          <w:szCs w:val="21"/>
        </w:rPr>
      </w:pPr>
      <w:r>
        <w:rPr>
          <w:rFonts w:hAnsi="宋体" w:hint="eastAsia"/>
          <w:sz w:val="21"/>
          <w:szCs w:val="21"/>
        </w:rPr>
        <w:t>（3）</w:t>
      </w:r>
      <w:r>
        <w:rPr>
          <w:rFonts w:hint="eastAsia"/>
          <w:sz w:val="21"/>
          <w:szCs w:val="21"/>
        </w:rPr>
        <w:t>单价金额小数点或者百分比有明显错位的，以开标一览表的总价为准，并修改单价；</w:t>
      </w:r>
    </w:p>
    <w:p w:rsidR="00434D67" w:rsidRDefault="009825A6">
      <w:pPr>
        <w:pStyle w:val="afa"/>
        <w:spacing w:line="440" w:lineRule="exact"/>
        <w:ind w:firstLine="720"/>
        <w:rPr>
          <w:sz w:val="21"/>
          <w:szCs w:val="21"/>
        </w:rPr>
      </w:pPr>
      <w:r>
        <w:rPr>
          <w:rFonts w:hAnsi="宋体" w:hint="eastAsia"/>
          <w:sz w:val="21"/>
          <w:szCs w:val="21"/>
        </w:rPr>
        <w:t>（4）</w:t>
      </w:r>
      <w:r>
        <w:rPr>
          <w:rFonts w:hint="eastAsia"/>
          <w:sz w:val="21"/>
          <w:szCs w:val="21"/>
        </w:rPr>
        <w:t>总价金额与按单价汇总金额不一致的，以单价金额计算结果为准。</w:t>
      </w:r>
    </w:p>
    <w:p w:rsidR="00434D67" w:rsidRDefault="009825A6">
      <w:pPr>
        <w:pStyle w:val="afa"/>
        <w:spacing w:line="440" w:lineRule="exact"/>
        <w:ind w:firstLine="720"/>
        <w:rPr>
          <w:sz w:val="21"/>
          <w:szCs w:val="21"/>
        </w:rPr>
      </w:pPr>
      <w:r>
        <w:rPr>
          <w:rFonts w:hAnsi="宋体" w:hint="eastAsia"/>
          <w:sz w:val="21"/>
          <w:szCs w:val="21"/>
        </w:rPr>
        <w:t>（5）</w:t>
      </w:r>
      <w:r>
        <w:rPr>
          <w:rFonts w:hint="eastAsia"/>
          <w:sz w:val="21"/>
          <w:szCs w:val="21"/>
        </w:rPr>
        <w:t>对不同文字文本投标文件的解释发生异议的，以中文文本为准。</w:t>
      </w:r>
    </w:p>
    <w:p w:rsidR="00434D67" w:rsidRDefault="009825A6">
      <w:pPr>
        <w:pStyle w:val="afa"/>
        <w:spacing w:line="440" w:lineRule="exact"/>
        <w:ind w:firstLine="360"/>
        <w:rPr>
          <w:rFonts w:hAnsi="宋体"/>
          <w:sz w:val="21"/>
          <w:szCs w:val="21"/>
        </w:rPr>
      </w:pPr>
      <w:r>
        <w:rPr>
          <w:rFonts w:hAnsi="宋体" w:hint="eastAsia"/>
          <w:sz w:val="21"/>
          <w:szCs w:val="21"/>
        </w:rPr>
        <w:t>18.2  同时出现两种以上不一致的，按照18.1款规定的顺序修正。修正后的报价加盖公章，或者由法定代表人或其授权的代表签字确认后产生约束力，投标人不确认的，其投标无效。</w:t>
      </w:r>
    </w:p>
    <w:p w:rsidR="00434D67" w:rsidRDefault="009825A6">
      <w:pPr>
        <w:pStyle w:val="afa"/>
        <w:spacing w:line="440" w:lineRule="exact"/>
        <w:rPr>
          <w:rFonts w:hAnsi="宋体"/>
          <w:b/>
          <w:bCs/>
          <w:sz w:val="24"/>
        </w:rPr>
      </w:pPr>
      <w:r>
        <w:rPr>
          <w:rFonts w:hAnsi="宋体" w:hint="eastAsia"/>
          <w:b/>
          <w:bCs/>
          <w:sz w:val="24"/>
        </w:rPr>
        <w:t>19.  拒绝接收</w:t>
      </w:r>
    </w:p>
    <w:p w:rsidR="00434D67" w:rsidRDefault="009825A6">
      <w:pPr>
        <w:spacing w:line="440" w:lineRule="exact"/>
        <w:ind w:firstLine="720"/>
        <w:rPr>
          <w:rFonts w:ascii="宋体" w:hAnsi="宋体"/>
          <w:szCs w:val="21"/>
        </w:rPr>
      </w:pPr>
      <w:r>
        <w:rPr>
          <w:rFonts w:ascii="宋体" w:hAnsi="Courier New" w:hint="eastAsia"/>
          <w:szCs w:val="21"/>
        </w:rPr>
        <w:t xml:space="preserve">19.1  </w:t>
      </w:r>
      <w:r>
        <w:rPr>
          <w:rFonts w:ascii="宋体" w:hAnsi="宋体" w:hint="eastAsia"/>
          <w:szCs w:val="21"/>
        </w:rPr>
        <w:t>投标人</w:t>
      </w:r>
      <w:r>
        <w:rPr>
          <w:rFonts w:ascii="宋体" w:hAnsi="Courier New" w:hint="eastAsia"/>
          <w:szCs w:val="21"/>
        </w:rPr>
        <w:t>未在本章第14.2项规定的时间之前将投标文件送达至本章第14.4项指定地点的</w:t>
      </w:r>
      <w:r>
        <w:rPr>
          <w:rFonts w:ascii="宋体" w:hAnsi="宋体" w:hint="eastAsia"/>
          <w:szCs w:val="21"/>
        </w:rPr>
        <w:t>，采购代理机构应当拒绝接收该投标人的投标文件。</w:t>
      </w:r>
    </w:p>
    <w:p w:rsidR="00434D67" w:rsidRDefault="009825A6">
      <w:pPr>
        <w:spacing w:line="440" w:lineRule="exact"/>
        <w:ind w:firstLine="720"/>
        <w:rPr>
          <w:rFonts w:ascii="宋体" w:hAnsi="宋体"/>
          <w:szCs w:val="21"/>
        </w:rPr>
      </w:pPr>
      <w:r>
        <w:rPr>
          <w:rFonts w:ascii="宋体" w:hAnsi="Courier New" w:hint="eastAsia"/>
          <w:szCs w:val="21"/>
        </w:rPr>
        <w:t xml:space="preserve">19.2  </w:t>
      </w:r>
      <w:r>
        <w:rPr>
          <w:rFonts w:ascii="宋体" w:hAnsi="宋体" w:hint="eastAsia"/>
          <w:szCs w:val="21"/>
        </w:rPr>
        <w:t>投标人</w:t>
      </w:r>
      <w:r>
        <w:rPr>
          <w:rFonts w:ascii="宋体" w:hAnsi="Courier New" w:hint="eastAsia"/>
          <w:szCs w:val="21"/>
        </w:rPr>
        <w:t>未在本章第14.5项规定的</w:t>
      </w:r>
      <w:r>
        <w:rPr>
          <w:rFonts w:ascii="宋体" w:hAnsi="宋体" w:hint="eastAsia"/>
          <w:szCs w:val="21"/>
        </w:rPr>
        <w:t>时间</w:t>
      </w:r>
      <w:r>
        <w:rPr>
          <w:rFonts w:ascii="宋体" w:hAnsi="Courier New" w:hint="eastAsia"/>
          <w:szCs w:val="21"/>
        </w:rPr>
        <w:t>之前将投标样品送达至本章第14.6项指定地点的</w:t>
      </w:r>
      <w:r>
        <w:rPr>
          <w:rFonts w:ascii="宋体" w:hAnsi="宋体" w:hint="eastAsia"/>
          <w:szCs w:val="21"/>
        </w:rPr>
        <w:t>，采购代理机构应当拒绝接收该投标人的投标样品。</w:t>
      </w:r>
    </w:p>
    <w:p w:rsidR="00434D67" w:rsidRDefault="009825A6">
      <w:pPr>
        <w:pStyle w:val="afa"/>
        <w:spacing w:line="440" w:lineRule="exact"/>
        <w:rPr>
          <w:rFonts w:hAnsi="宋体"/>
          <w:b/>
          <w:bCs/>
          <w:sz w:val="24"/>
        </w:rPr>
      </w:pPr>
      <w:r>
        <w:rPr>
          <w:rFonts w:hAnsi="宋体" w:hint="eastAsia"/>
          <w:b/>
          <w:bCs/>
          <w:sz w:val="24"/>
        </w:rPr>
        <w:t>20.  无效投标</w:t>
      </w:r>
    </w:p>
    <w:p w:rsidR="00434D67" w:rsidRDefault="009825A6">
      <w:pPr>
        <w:pStyle w:val="afa"/>
        <w:spacing w:line="440" w:lineRule="exact"/>
        <w:ind w:firstLineChars="171" w:firstLine="359"/>
        <w:rPr>
          <w:rFonts w:hAnsi="宋体"/>
          <w:sz w:val="21"/>
          <w:szCs w:val="21"/>
        </w:rPr>
      </w:pPr>
      <w:r>
        <w:rPr>
          <w:rFonts w:hAnsi="宋体" w:hint="eastAsia"/>
          <w:sz w:val="21"/>
          <w:szCs w:val="21"/>
        </w:rPr>
        <w:t>20.1  属下列情形之一的，投标人的投标无效：</w:t>
      </w:r>
    </w:p>
    <w:p w:rsidR="00434D67" w:rsidRDefault="009825A6">
      <w:pPr>
        <w:spacing w:line="440" w:lineRule="exact"/>
        <w:ind w:firstLineChars="342" w:firstLine="718"/>
        <w:rPr>
          <w:rFonts w:ascii="宋体" w:hAnsi="宋体"/>
          <w:szCs w:val="21"/>
        </w:rPr>
      </w:pPr>
      <w:r>
        <w:rPr>
          <w:rFonts w:ascii="宋体" w:hAnsi="宋体" w:hint="eastAsia"/>
          <w:szCs w:val="21"/>
        </w:rPr>
        <w:t>（1）投标人不具备本章第3项规定的投标人资格要求的；</w:t>
      </w:r>
    </w:p>
    <w:p w:rsidR="00434D67" w:rsidRDefault="009825A6">
      <w:pPr>
        <w:spacing w:line="440" w:lineRule="exact"/>
        <w:ind w:firstLineChars="342" w:firstLine="718"/>
        <w:rPr>
          <w:rFonts w:ascii="宋体" w:hAnsi="宋体"/>
          <w:szCs w:val="21"/>
        </w:rPr>
      </w:pPr>
      <w:r>
        <w:rPr>
          <w:rFonts w:ascii="宋体" w:hAnsi="宋体" w:hint="eastAsia"/>
          <w:szCs w:val="21"/>
        </w:rPr>
        <w:lastRenderedPageBreak/>
        <w:t xml:space="preserve">（2）投标文件未按本章第8.8项的规定标识或未按规定的正、副本数量递交的； </w:t>
      </w:r>
    </w:p>
    <w:p w:rsidR="00434D67" w:rsidRDefault="009825A6">
      <w:pPr>
        <w:spacing w:line="440" w:lineRule="exact"/>
        <w:ind w:firstLineChars="342" w:firstLine="718"/>
        <w:rPr>
          <w:rFonts w:ascii="宋体" w:hAnsi="宋体"/>
          <w:szCs w:val="21"/>
        </w:rPr>
      </w:pPr>
      <w:r>
        <w:rPr>
          <w:rFonts w:ascii="宋体" w:hAnsi="宋体" w:hint="eastAsia"/>
          <w:szCs w:val="21"/>
        </w:rPr>
        <w:t>（3）</w:t>
      </w:r>
      <w:r>
        <w:rPr>
          <w:rFonts w:ascii="宋体" w:hAnsi="Courier New"/>
          <w:szCs w:val="21"/>
        </w:rPr>
        <w:t>投标文件未按本章第10.1项的规定提交的（包括缺少应提交的文件或不按要求签字盖章）</w:t>
      </w:r>
      <w:r>
        <w:rPr>
          <w:rFonts w:ascii="宋体" w:hAnsi="宋体" w:hint="eastAsia"/>
          <w:szCs w:val="21"/>
        </w:rPr>
        <w:t>；</w:t>
      </w:r>
    </w:p>
    <w:p w:rsidR="00434D67" w:rsidRDefault="009825A6">
      <w:pPr>
        <w:spacing w:line="440" w:lineRule="exact"/>
        <w:ind w:firstLineChars="342" w:firstLine="718"/>
        <w:rPr>
          <w:rFonts w:ascii="宋体" w:hAnsi="宋体"/>
          <w:szCs w:val="21"/>
        </w:rPr>
      </w:pPr>
      <w:r>
        <w:rPr>
          <w:rFonts w:ascii="宋体" w:hAnsi="宋体" w:hint="eastAsia"/>
          <w:szCs w:val="21"/>
        </w:rPr>
        <w:t>（4）投标报价不符合本章第11项规定的或超过采购预算的；</w:t>
      </w:r>
    </w:p>
    <w:p w:rsidR="00434D67" w:rsidRDefault="009825A6">
      <w:pPr>
        <w:spacing w:line="440" w:lineRule="exact"/>
        <w:ind w:firstLineChars="342" w:firstLine="718"/>
        <w:rPr>
          <w:rFonts w:ascii="宋体" w:hAnsi="宋体"/>
          <w:szCs w:val="21"/>
        </w:rPr>
      </w:pPr>
      <w:r>
        <w:rPr>
          <w:rFonts w:ascii="宋体" w:hAnsi="宋体" w:hint="eastAsia"/>
          <w:szCs w:val="21"/>
        </w:rPr>
        <w:t>（5）投标文件不符合本章第14.1项规定的；</w:t>
      </w:r>
    </w:p>
    <w:p w:rsidR="00434D67" w:rsidRDefault="009825A6">
      <w:pPr>
        <w:spacing w:line="440" w:lineRule="exact"/>
        <w:ind w:firstLineChars="342" w:firstLine="718"/>
        <w:rPr>
          <w:rFonts w:ascii="宋体" w:hAnsi="宋体"/>
          <w:szCs w:val="21"/>
        </w:rPr>
      </w:pPr>
      <w:r>
        <w:rPr>
          <w:rFonts w:ascii="宋体" w:hAnsi="宋体" w:hint="eastAsia"/>
          <w:szCs w:val="21"/>
        </w:rPr>
        <w:t>（6）投标人出现本章第17.4.3.1项所述的投标文件将被视为无效的情形的；</w:t>
      </w:r>
    </w:p>
    <w:p w:rsidR="00434D67" w:rsidRDefault="009825A6">
      <w:pPr>
        <w:spacing w:line="440" w:lineRule="exact"/>
        <w:ind w:firstLineChars="342" w:firstLine="718"/>
        <w:rPr>
          <w:rFonts w:ascii="宋体" w:hAnsi="宋体"/>
          <w:szCs w:val="21"/>
        </w:rPr>
      </w:pPr>
      <w:r>
        <w:rPr>
          <w:rFonts w:ascii="宋体" w:hAnsi="宋体" w:hint="eastAsia"/>
          <w:szCs w:val="21"/>
        </w:rPr>
        <w:t>（7）投标人出现本章第18.2项所述情形的；</w:t>
      </w:r>
    </w:p>
    <w:p w:rsidR="00434D67" w:rsidRDefault="009825A6">
      <w:pPr>
        <w:spacing w:line="440" w:lineRule="exact"/>
        <w:ind w:firstLineChars="342" w:firstLine="718"/>
        <w:rPr>
          <w:rFonts w:ascii="宋体" w:hAnsi="宋体"/>
          <w:szCs w:val="21"/>
        </w:rPr>
      </w:pPr>
      <w:r>
        <w:rPr>
          <w:rFonts w:ascii="宋体" w:hAnsi="宋体" w:hint="eastAsia"/>
          <w:szCs w:val="21"/>
        </w:rPr>
        <w:t>（8）投标文件未对招标文件提出的要求和条件作出实质性响应的；</w:t>
      </w:r>
    </w:p>
    <w:p w:rsidR="00434D67" w:rsidRDefault="009825A6">
      <w:pPr>
        <w:spacing w:line="440" w:lineRule="exact"/>
        <w:ind w:firstLineChars="342" w:firstLine="718"/>
        <w:rPr>
          <w:rFonts w:ascii="宋体" w:hAnsi="宋体"/>
          <w:szCs w:val="21"/>
        </w:rPr>
      </w:pPr>
      <w:r>
        <w:rPr>
          <w:rFonts w:ascii="宋体" w:hAnsi="宋体" w:hint="eastAsia"/>
          <w:szCs w:val="21"/>
        </w:rPr>
        <w:t>（9）投标文件附有采购需求以外的条件使评标委员会认为不能接受的；</w:t>
      </w:r>
    </w:p>
    <w:p w:rsidR="00434D67" w:rsidRDefault="009825A6">
      <w:pPr>
        <w:spacing w:line="440" w:lineRule="exact"/>
        <w:ind w:firstLineChars="342" w:firstLine="718"/>
        <w:rPr>
          <w:rFonts w:ascii="宋体" w:hAnsi="宋体"/>
          <w:szCs w:val="21"/>
        </w:rPr>
      </w:pPr>
      <w:r>
        <w:rPr>
          <w:rFonts w:ascii="宋体" w:hAnsi="宋体" w:hint="eastAsia"/>
          <w:szCs w:val="21"/>
        </w:rPr>
        <w:t>（10）投标人在投标过程中提供虚假材料的；</w:t>
      </w:r>
    </w:p>
    <w:p w:rsidR="00434D67" w:rsidRDefault="009825A6">
      <w:pPr>
        <w:spacing w:line="440" w:lineRule="exact"/>
        <w:ind w:firstLineChars="342" w:firstLine="718"/>
        <w:rPr>
          <w:rFonts w:ascii="宋体" w:hAnsi="宋体"/>
          <w:szCs w:val="21"/>
        </w:rPr>
      </w:pPr>
      <w:r>
        <w:rPr>
          <w:rFonts w:ascii="宋体" w:hAnsi="宋体" w:hint="eastAsia"/>
          <w:szCs w:val="21"/>
        </w:rPr>
        <w:t>（11）投标文件含有违反国家法律、法规的内容；</w:t>
      </w:r>
    </w:p>
    <w:p w:rsidR="00434D67" w:rsidRDefault="009825A6">
      <w:pPr>
        <w:spacing w:line="440" w:lineRule="exact"/>
        <w:ind w:firstLineChars="342" w:firstLine="718"/>
        <w:rPr>
          <w:rFonts w:ascii="宋体" w:hAnsi="宋体"/>
          <w:szCs w:val="21"/>
        </w:rPr>
      </w:pPr>
      <w:r>
        <w:rPr>
          <w:rFonts w:ascii="宋体" w:hAnsi="宋体" w:hint="eastAsia"/>
          <w:szCs w:val="21"/>
        </w:rPr>
        <w:t>（12）未满足招标项目采购需求中标注★号的内容为实质性条款内容的；</w:t>
      </w:r>
    </w:p>
    <w:p w:rsidR="00434D67" w:rsidRDefault="009825A6">
      <w:pPr>
        <w:spacing w:line="440" w:lineRule="exact"/>
        <w:ind w:firstLineChars="342" w:firstLine="718"/>
        <w:rPr>
          <w:rFonts w:ascii="宋体" w:hAnsi="宋体"/>
          <w:szCs w:val="21"/>
        </w:rPr>
      </w:pPr>
      <w:r>
        <w:rPr>
          <w:rFonts w:ascii="宋体" w:hAnsi="宋体" w:hint="eastAsia"/>
          <w:szCs w:val="21"/>
        </w:rPr>
        <w:t>（13）允许偏离的技术、性能指标或者辅助功能项目经评标委员会认定发生负偏离达5项（含）以上的（按标段独立统计）；</w:t>
      </w:r>
    </w:p>
    <w:p w:rsidR="00434D67" w:rsidRDefault="009825A6">
      <w:pPr>
        <w:pStyle w:val="afa"/>
        <w:spacing w:line="440" w:lineRule="exact"/>
        <w:rPr>
          <w:rFonts w:hAnsi="宋体"/>
          <w:b/>
          <w:bCs/>
          <w:sz w:val="24"/>
        </w:rPr>
      </w:pPr>
      <w:r>
        <w:rPr>
          <w:rFonts w:hAnsi="宋体" w:hint="eastAsia"/>
          <w:b/>
          <w:bCs/>
          <w:sz w:val="24"/>
        </w:rPr>
        <w:t>21.  废标</w:t>
      </w:r>
    </w:p>
    <w:p w:rsidR="00434D67" w:rsidRDefault="009825A6">
      <w:pPr>
        <w:pStyle w:val="afa"/>
        <w:spacing w:line="440" w:lineRule="exact"/>
        <w:ind w:firstLineChars="171" w:firstLine="359"/>
        <w:rPr>
          <w:rFonts w:hAnsi="宋体"/>
          <w:sz w:val="21"/>
          <w:szCs w:val="21"/>
        </w:rPr>
      </w:pPr>
      <w:r>
        <w:rPr>
          <w:rFonts w:hAnsi="宋体" w:hint="eastAsia"/>
          <w:sz w:val="21"/>
          <w:szCs w:val="21"/>
        </w:rPr>
        <w:t>21.1  在招标过程中，出现下列情形之一的，予以废标：</w:t>
      </w:r>
    </w:p>
    <w:p w:rsidR="00434D67" w:rsidRDefault="009825A6">
      <w:pPr>
        <w:pStyle w:val="afa"/>
        <w:spacing w:line="440" w:lineRule="exact"/>
        <w:ind w:firstLine="720"/>
        <w:rPr>
          <w:rFonts w:hAnsi="宋体"/>
          <w:sz w:val="21"/>
          <w:szCs w:val="21"/>
        </w:rPr>
      </w:pPr>
      <w:r>
        <w:rPr>
          <w:rFonts w:hAnsi="宋体" w:hint="eastAsia"/>
          <w:sz w:val="21"/>
          <w:szCs w:val="21"/>
        </w:rPr>
        <w:t>（1）符合专业条件的供应商或者对招标文件作实质响应的供应商不足三家的；</w:t>
      </w:r>
    </w:p>
    <w:p w:rsidR="00434D67" w:rsidRDefault="009825A6">
      <w:pPr>
        <w:pStyle w:val="afa"/>
        <w:spacing w:line="440" w:lineRule="exact"/>
        <w:ind w:firstLine="720"/>
        <w:rPr>
          <w:rFonts w:hAnsi="宋体"/>
          <w:bCs/>
          <w:sz w:val="21"/>
          <w:szCs w:val="21"/>
        </w:rPr>
      </w:pPr>
      <w:r>
        <w:rPr>
          <w:rFonts w:hAnsi="宋体" w:hint="eastAsia"/>
          <w:sz w:val="21"/>
          <w:szCs w:val="21"/>
        </w:rPr>
        <w:t>（2）出现影响采购公正的违法、违规行为的；</w:t>
      </w:r>
    </w:p>
    <w:p w:rsidR="00434D67" w:rsidRDefault="009825A6">
      <w:pPr>
        <w:pStyle w:val="afa"/>
        <w:spacing w:line="440" w:lineRule="exact"/>
        <w:ind w:firstLine="720"/>
        <w:rPr>
          <w:rFonts w:hAnsi="宋体"/>
          <w:sz w:val="21"/>
          <w:szCs w:val="21"/>
        </w:rPr>
      </w:pPr>
      <w:r>
        <w:rPr>
          <w:rFonts w:hAnsi="宋体" w:hint="eastAsia"/>
          <w:sz w:val="21"/>
          <w:szCs w:val="21"/>
        </w:rPr>
        <w:t>（3）投标人的报价均超过招标文件规定的预算金额或者最高限价的；</w:t>
      </w:r>
    </w:p>
    <w:p w:rsidR="00434D67" w:rsidRDefault="009825A6">
      <w:pPr>
        <w:pStyle w:val="afa"/>
        <w:spacing w:line="440" w:lineRule="exact"/>
        <w:ind w:firstLine="720"/>
        <w:rPr>
          <w:rFonts w:hAnsi="宋体"/>
          <w:sz w:val="21"/>
          <w:szCs w:val="21"/>
        </w:rPr>
      </w:pPr>
      <w:r>
        <w:rPr>
          <w:rFonts w:hAnsi="宋体" w:hint="eastAsia"/>
          <w:sz w:val="21"/>
          <w:szCs w:val="21"/>
        </w:rPr>
        <w:t>（4）因重大变故，采购任务取消的。</w:t>
      </w:r>
    </w:p>
    <w:p w:rsidR="00434D67" w:rsidRDefault="009825A6">
      <w:pPr>
        <w:pStyle w:val="afa"/>
        <w:spacing w:line="440" w:lineRule="exact"/>
        <w:ind w:firstLineChars="196" w:firstLine="412"/>
        <w:rPr>
          <w:rFonts w:hAnsi="宋体"/>
          <w:sz w:val="21"/>
          <w:szCs w:val="21"/>
        </w:rPr>
      </w:pPr>
      <w:r>
        <w:rPr>
          <w:rFonts w:hAnsi="宋体" w:hint="eastAsia"/>
          <w:sz w:val="21"/>
          <w:szCs w:val="21"/>
        </w:rPr>
        <w:t>21.2  废标后，采购代理机构将在本章第2.1项规定的政府采购信息发布媒体上公告废标理由，不再另行通知。</w:t>
      </w:r>
    </w:p>
    <w:p w:rsidR="00434D67" w:rsidRDefault="00434D67">
      <w:pPr>
        <w:pStyle w:val="afa"/>
        <w:spacing w:line="440" w:lineRule="exact"/>
        <w:jc w:val="center"/>
        <w:rPr>
          <w:rFonts w:hAnsi="宋体"/>
          <w:b/>
          <w:bCs/>
        </w:rPr>
      </w:pPr>
    </w:p>
    <w:p w:rsidR="00434D67" w:rsidRDefault="009825A6">
      <w:pPr>
        <w:pStyle w:val="afa"/>
        <w:jc w:val="center"/>
        <w:rPr>
          <w:rFonts w:ascii="Times New Roman" w:hAnsi="Times New Roman"/>
          <w:b/>
          <w:sz w:val="30"/>
          <w:szCs w:val="30"/>
        </w:rPr>
      </w:pPr>
      <w:bookmarkStart w:id="32" w:name="_Toc531285735"/>
      <w:r>
        <w:rPr>
          <w:rFonts w:ascii="Times New Roman" w:hAnsi="Times New Roman" w:hint="eastAsia"/>
          <w:b/>
          <w:sz w:val="30"/>
          <w:szCs w:val="30"/>
        </w:rPr>
        <w:t>六</w:t>
      </w:r>
      <w:r>
        <w:rPr>
          <w:rFonts w:ascii="Times New Roman" w:hAnsi="Times New Roman" w:hint="eastAsia"/>
          <w:b/>
          <w:sz w:val="30"/>
          <w:szCs w:val="30"/>
        </w:rPr>
        <w:t xml:space="preserve">    </w:t>
      </w:r>
      <w:r>
        <w:rPr>
          <w:rFonts w:ascii="Times New Roman" w:hAnsi="Times New Roman" w:hint="eastAsia"/>
          <w:b/>
          <w:sz w:val="30"/>
          <w:szCs w:val="30"/>
        </w:rPr>
        <w:t>合同授予</w:t>
      </w:r>
      <w:bookmarkEnd w:id="32"/>
    </w:p>
    <w:p w:rsidR="00434D67" w:rsidRDefault="009825A6">
      <w:pPr>
        <w:pStyle w:val="afa"/>
        <w:spacing w:line="440" w:lineRule="exact"/>
        <w:rPr>
          <w:rFonts w:hAnsi="宋体"/>
          <w:bCs/>
          <w:sz w:val="24"/>
        </w:rPr>
      </w:pPr>
      <w:r>
        <w:rPr>
          <w:rFonts w:hAnsi="宋体" w:hint="eastAsia"/>
          <w:bCs/>
          <w:sz w:val="24"/>
        </w:rPr>
        <w:t>22.  中标供应商的确定</w:t>
      </w:r>
    </w:p>
    <w:p w:rsidR="00434D67" w:rsidRDefault="009825A6">
      <w:pPr>
        <w:spacing w:line="440" w:lineRule="exact"/>
        <w:ind w:firstLine="420"/>
        <w:rPr>
          <w:rFonts w:ascii="宋体" w:hAnsi="宋体"/>
          <w:szCs w:val="20"/>
        </w:rPr>
      </w:pPr>
      <w:r>
        <w:rPr>
          <w:rFonts w:ascii="宋体" w:hAnsi="宋体" w:hint="eastAsia"/>
          <w:szCs w:val="20"/>
        </w:rPr>
        <w:t>22.1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434D67" w:rsidRDefault="009825A6">
      <w:pPr>
        <w:spacing w:line="440" w:lineRule="exact"/>
        <w:ind w:firstLine="420"/>
        <w:rPr>
          <w:rFonts w:ascii="宋体" w:hAnsi="宋体"/>
          <w:szCs w:val="20"/>
        </w:rPr>
      </w:pPr>
      <w:r>
        <w:rPr>
          <w:rFonts w:ascii="宋体" w:hAnsi="宋体" w:hint="eastAsia"/>
          <w:szCs w:val="20"/>
        </w:rPr>
        <w:t>22.2  采购人在收到评标报告5个工作日内未按评标报告推荐的中标候选人顺序确定中标人，又不能说明合法理由的，视同按评标报告推荐的顺序确定排名第一的中标候选人为中标人。</w:t>
      </w:r>
    </w:p>
    <w:p w:rsidR="00434D67" w:rsidRDefault="009825A6">
      <w:pPr>
        <w:pStyle w:val="afa"/>
        <w:spacing w:line="440" w:lineRule="exact"/>
        <w:rPr>
          <w:rFonts w:hAnsi="宋体"/>
          <w:bCs/>
          <w:sz w:val="24"/>
        </w:rPr>
      </w:pPr>
      <w:r>
        <w:rPr>
          <w:rFonts w:hAnsi="宋体" w:hint="eastAsia"/>
          <w:bCs/>
          <w:sz w:val="24"/>
        </w:rPr>
        <w:t>23.  中标通知书</w:t>
      </w:r>
    </w:p>
    <w:p w:rsidR="00434D67" w:rsidRDefault="009825A6">
      <w:pPr>
        <w:pStyle w:val="afa"/>
        <w:spacing w:line="440" w:lineRule="exact"/>
        <w:ind w:firstLine="360"/>
        <w:rPr>
          <w:rFonts w:cs="宋体"/>
          <w:sz w:val="21"/>
          <w:szCs w:val="21"/>
        </w:rPr>
      </w:pPr>
      <w:r>
        <w:rPr>
          <w:rFonts w:hAnsi="宋体" w:hint="eastAsia"/>
          <w:sz w:val="21"/>
          <w:szCs w:val="21"/>
        </w:rPr>
        <w:lastRenderedPageBreak/>
        <w:t xml:space="preserve">23.1  </w:t>
      </w:r>
      <w:r>
        <w:rPr>
          <w:rFonts w:cs="宋体" w:hint="eastAsia"/>
          <w:sz w:val="21"/>
          <w:szCs w:val="21"/>
        </w:rPr>
        <w:t>评标结束并经采购人确认评标结果后，评标结果由采购代理机构在本章第2.1项规定的政府采购信息发布媒体发布公告，公告期限为一个工作日，质疑期为中标公告期限届满之日起七个工作日，发布中标公告的同时由采购代理机构向中标供应商发出中标通知书。</w:t>
      </w:r>
    </w:p>
    <w:p w:rsidR="00434D67" w:rsidRDefault="009825A6">
      <w:pPr>
        <w:pStyle w:val="afa"/>
        <w:spacing w:line="440" w:lineRule="exact"/>
        <w:ind w:firstLine="360"/>
        <w:rPr>
          <w:rFonts w:cs="宋体"/>
          <w:sz w:val="21"/>
          <w:szCs w:val="21"/>
        </w:rPr>
      </w:pPr>
      <w:r>
        <w:rPr>
          <w:rFonts w:cs="宋体" w:hint="eastAsia"/>
          <w:sz w:val="21"/>
          <w:szCs w:val="21"/>
        </w:rPr>
        <w:t>23.2  中标通知书对采购人和中标供应商具有同等法律效力。中标通知书发出后，采购人改变中标结果，或者中标供应商放弃中标，应当承担相应的法律责任。</w:t>
      </w:r>
    </w:p>
    <w:p w:rsidR="00434D67" w:rsidRDefault="009825A6">
      <w:pPr>
        <w:pStyle w:val="afa"/>
        <w:spacing w:line="440" w:lineRule="exact"/>
        <w:rPr>
          <w:rFonts w:hAnsi="宋体"/>
          <w:bCs/>
          <w:sz w:val="24"/>
        </w:rPr>
      </w:pPr>
      <w:r>
        <w:rPr>
          <w:rFonts w:hAnsi="宋体" w:hint="eastAsia"/>
          <w:bCs/>
          <w:sz w:val="24"/>
        </w:rPr>
        <w:t>24.  投标文件及投标样品的退回</w:t>
      </w:r>
    </w:p>
    <w:p w:rsidR="00434D67" w:rsidRDefault="009825A6">
      <w:pPr>
        <w:pStyle w:val="afa"/>
        <w:spacing w:line="440" w:lineRule="exact"/>
        <w:ind w:firstLine="360"/>
        <w:rPr>
          <w:rFonts w:hAnsi="宋体"/>
          <w:sz w:val="21"/>
          <w:szCs w:val="21"/>
        </w:rPr>
      </w:pPr>
      <w:r>
        <w:rPr>
          <w:rFonts w:hAnsi="宋体" w:hint="eastAsia"/>
          <w:sz w:val="21"/>
          <w:szCs w:val="21"/>
        </w:rPr>
        <w:t>24.1  采购人及采购代理机构无义务向未中标供应商解释其未中标原因和退回投标文件。</w:t>
      </w:r>
    </w:p>
    <w:p w:rsidR="00434D67" w:rsidRDefault="009825A6">
      <w:pPr>
        <w:pStyle w:val="afa"/>
        <w:spacing w:line="440" w:lineRule="exact"/>
        <w:ind w:firstLine="360"/>
        <w:rPr>
          <w:rFonts w:hAnsi="宋体"/>
          <w:sz w:val="21"/>
          <w:szCs w:val="21"/>
        </w:rPr>
      </w:pPr>
      <w:r>
        <w:rPr>
          <w:rFonts w:hAnsi="宋体" w:hint="eastAsia"/>
          <w:sz w:val="21"/>
          <w:szCs w:val="21"/>
        </w:rPr>
        <w:t>24.2  中标供应商的投标样品由采购人保管，做为验收的依据，验收后由采购人退回。未中标供应商的投标样品由供应商在中标结果公布后两个工作日内领回，否则按无主物品处理。</w:t>
      </w:r>
    </w:p>
    <w:p w:rsidR="00434D67" w:rsidRDefault="009825A6">
      <w:pPr>
        <w:pStyle w:val="afa"/>
        <w:spacing w:line="440" w:lineRule="exact"/>
        <w:rPr>
          <w:rFonts w:hAnsi="宋体"/>
          <w:bCs/>
          <w:sz w:val="24"/>
        </w:rPr>
      </w:pPr>
      <w:r>
        <w:rPr>
          <w:rFonts w:hAnsi="宋体" w:hint="eastAsia"/>
          <w:bCs/>
          <w:sz w:val="24"/>
        </w:rPr>
        <w:t>25.   签订合同</w:t>
      </w:r>
    </w:p>
    <w:p w:rsidR="00434D67" w:rsidRDefault="009825A6">
      <w:pPr>
        <w:pStyle w:val="afa"/>
        <w:spacing w:line="440" w:lineRule="exact"/>
        <w:ind w:firstLine="360"/>
        <w:rPr>
          <w:rFonts w:hAnsi="宋体"/>
          <w:sz w:val="21"/>
          <w:szCs w:val="21"/>
        </w:rPr>
      </w:pPr>
      <w:r>
        <w:rPr>
          <w:rFonts w:hAnsi="宋体" w:hint="eastAsia"/>
          <w:sz w:val="21"/>
          <w:szCs w:val="21"/>
        </w:rPr>
        <w:t>25.1 政府采购合同签订应遵照《南宁市政府采购项目合同签订管理暂行办法》（南政采发[2009]9号）的有关要求。</w:t>
      </w:r>
    </w:p>
    <w:p w:rsidR="00434D67" w:rsidRDefault="009825A6">
      <w:pPr>
        <w:pStyle w:val="afa"/>
        <w:spacing w:line="440" w:lineRule="exact"/>
        <w:ind w:firstLine="360"/>
        <w:rPr>
          <w:rFonts w:hAnsi="宋体"/>
          <w:sz w:val="21"/>
          <w:szCs w:val="21"/>
        </w:rPr>
      </w:pPr>
      <w:r>
        <w:rPr>
          <w:rFonts w:hAnsi="宋体" w:hint="eastAsia"/>
          <w:sz w:val="21"/>
          <w:szCs w:val="21"/>
        </w:rPr>
        <w:t>25.2采购人和中标供应商应当在第二章“招标项目采购需求”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434D67" w:rsidRDefault="009825A6">
      <w:pPr>
        <w:pStyle w:val="afa"/>
        <w:spacing w:line="440" w:lineRule="exact"/>
        <w:ind w:firstLine="420"/>
        <w:rPr>
          <w:rFonts w:cs="宋体"/>
          <w:sz w:val="21"/>
          <w:szCs w:val="21"/>
        </w:rPr>
      </w:pPr>
      <w:r>
        <w:rPr>
          <w:rFonts w:cs="宋体" w:hint="eastAsia"/>
          <w:sz w:val="21"/>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434D67" w:rsidRDefault="009825A6">
      <w:pPr>
        <w:pStyle w:val="afa"/>
        <w:spacing w:line="440" w:lineRule="exact"/>
        <w:ind w:firstLine="360"/>
        <w:rPr>
          <w:rFonts w:hAnsi="宋体"/>
          <w:sz w:val="21"/>
          <w:szCs w:val="21"/>
        </w:rPr>
      </w:pPr>
      <w:r>
        <w:rPr>
          <w:rFonts w:cs="宋体" w:hint="eastAsia"/>
          <w:sz w:val="21"/>
          <w:szCs w:val="21"/>
        </w:rPr>
        <w:t>25.4政府采购合同自签订之日起七个工作日内，由中标供应商将合同（副本一份）送采购代理机构存档，并将合同（副本一份）送马山县政府采购监督管理部门备案。</w:t>
      </w:r>
    </w:p>
    <w:p w:rsidR="00434D67" w:rsidRDefault="009825A6">
      <w:pPr>
        <w:pStyle w:val="afa"/>
        <w:spacing w:line="440" w:lineRule="exact"/>
        <w:ind w:firstLine="360"/>
        <w:rPr>
          <w:rFonts w:hAnsi="宋体"/>
          <w:sz w:val="21"/>
          <w:szCs w:val="21"/>
        </w:rPr>
      </w:pPr>
      <w:r>
        <w:rPr>
          <w:rFonts w:hAnsi="宋体" w:hint="eastAsia"/>
          <w:sz w:val="21"/>
          <w:szCs w:val="21"/>
        </w:rPr>
        <w:t>25.5  中标通知书发出后，中标供应商有本章第13.5项第（3）至（6）项情形之一的，中标无效，采购代理机构不予退还其交纳的投标保证金，采购人可追究中标供应商</w:t>
      </w:r>
      <w:r>
        <w:rPr>
          <w:rFonts w:cs="宋体" w:hint="eastAsia"/>
          <w:sz w:val="21"/>
          <w:szCs w:val="21"/>
        </w:rPr>
        <w:t>承担相应的法律责任</w:t>
      </w:r>
      <w:r>
        <w:rPr>
          <w:rFonts w:hAnsi="宋体" w:hint="eastAsia"/>
          <w:sz w:val="21"/>
          <w:szCs w:val="21"/>
        </w:rPr>
        <w:t>。如采购人无正当理由拒签合同的，采购代理机构向中标供应商退还投标保证金；采购人给中标供应商造成损失的，中标供应商可追究采购人承担相应的法律责任。</w:t>
      </w:r>
    </w:p>
    <w:p w:rsidR="00434D67" w:rsidRDefault="009825A6">
      <w:pPr>
        <w:pStyle w:val="afa"/>
        <w:spacing w:line="440" w:lineRule="exact"/>
        <w:ind w:firstLine="360"/>
        <w:rPr>
          <w:rFonts w:hAnsi="宋体"/>
          <w:sz w:val="21"/>
          <w:szCs w:val="21"/>
        </w:rPr>
      </w:pPr>
      <w:r>
        <w:rPr>
          <w:rFonts w:hAnsi="宋体" w:hint="eastAsia"/>
          <w:sz w:val="21"/>
          <w:szCs w:val="21"/>
        </w:rPr>
        <w:t>25.6  采购人在签订合同之前有权要求中标供应商提供本项目招标文件要求的资料原件进行核查，中标供应商不得拒绝。如中标供应商拒绝提供，则自行承担由此产生的后果。</w:t>
      </w:r>
    </w:p>
    <w:p w:rsidR="00434D67" w:rsidRDefault="009825A6">
      <w:pPr>
        <w:pStyle w:val="afa"/>
        <w:spacing w:line="440" w:lineRule="exact"/>
        <w:ind w:firstLine="360"/>
        <w:rPr>
          <w:rFonts w:cs="宋体"/>
          <w:sz w:val="21"/>
          <w:szCs w:val="21"/>
        </w:rPr>
      </w:pPr>
      <w:r>
        <w:rPr>
          <w:rFonts w:hAnsi="宋体" w:hint="eastAsia"/>
          <w:sz w:val="21"/>
          <w:szCs w:val="21"/>
        </w:rPr>
        <w:t>25.7  中标供应商因不可抗力或者自身原因不能履行政府采购合同的，如仍在投标有效期内，采购人可以与排位在中标供应商之后第一位的中标候选供应商签订政府采购合同，以此类推。</w:t>
      </w:r>
    </w:p>
    <w:p w:rsidR="00434D67" w:rsidRDefault="009825A6">
      <w:pPr>
        <w:pStyle w:val="afa"/>
        <w:spacing w:line="440" w:lineRule="exact"/>
        <w:rPr>
          <w:rFonts w:hAnsi="宋体"/>
          <w:bCs/>
          <w:sz w:val="24"/>
        </w:rPr>
      </w:pPr>
      <w:r>
        <w:rPr>
          <w:rFonts w:hAnsi="宋体" w:hint="eastAsia"/>
          <w:bCs/>
          <w:sz w:val="24"/>
        </w:rPr>
        <w:t>26.  履约保证金及质量保证金：无</w:t>
      </w:r>
    </w:p>
    <w:p w:rsidR="00434D67" w:rsidRDefault="00434D67">
      <w:pPr>
        <w:pStyle w:val="afa"/>
        <w:jc w:val="center"/>
        <w:rPr>
          <w:rFonts w:ascii="Times New Roman" w:hAnsi="Times New Roman"/>
          <w:b/>
          <w:sz w:val="30"/>
          <w:szCs w:val="30"/>
        </w:rPr>
      </w:pPr>
      <w:bookmarkStart w:id="33" w:name="_Toc531285736"/>
    </w:p>
    <w:p w:rsidR="00434D67" w:rsidRDefault="00434D67">
      <w:pPr>
        <w:pStyle w:val="afa"/>
        <w:jc w:val="center"/>
        <w:rPr>
          <w:rFonts w:ascii="Times New Roman" w:hAnsi="Times New Roman"/>
          <w:b/>
          <w:sz w:val="30"/>
          <w:szCs w:val="30"/>
        </w:rPr>
      </w:pPr>
    </w:p>
    <w:p w:rsidR="00434D67" w:rsidRDefault="009825A6">
      <w:pPr>
        <w:pStyle w:val="afa"/>
        <w:jc w:val="center"/>
        <w:rPr>
          <w:rFonts w:ascii="Times New Roman" w:hAnsi="Times New Roman"/>
          <w:b/>
          <w:sz w:val="30"/>
          <w:szCs w:val="30"/>
        </w:rPr>
      </w:pPr>
      <w:r>
        <w:rPr>
          <w:rFonts w:ascii="Times New Roman" w:hAnsi="Times New Roman" w:hint="eastAsia"/>
          <w:b/>
          <w:sz w:val="30"/>
          <w:szCs w:val="30"/>
        </w:rPr>
        <w:lastRenderedPageBreak/>
        <w:t>七</w:t>
      </w:r>
      <w:r>
        <w:rPr>
          <w:rFonts w:ascii="Times New Roman" w:hAnsi="Times New Roman" w:hint="eastAsia"/>
          <w:b/>
          <w:sz w:val="30"/>
          <w:szCs w:val="30"/>
        </w:rPr>
        <w:t xml:space="preserve">    </w:t>
      </w:r>
      <w:r>
        <w:rPr>
          <w:rFonts w:ascii="Times New Roman" w:hAnsi="Times New Roman" w:hint="eastAsia"/>
          <w:b/>
          <w:sz w:val="30"/>
          <w:szCs w:val="30"/>
        </w:rPr>
        <w:t>其他事项</w:t>
      </w:r>
      <w:bookmarkEnd w:id="33"/>
    </w:p>
    <w:p w:rsidR="00434D67" w:rsidRDefault="009825A6">
      <w:pPr>
        <w:pStyle w:val="afa"/>
        <w:spacing w:line="440" w:lineRule="exact"/>
        <w:rPr>
          <w:rFonts w:hAnsi="宋体"/>
          <w:bCs/>
          <w:sz w:val="24"/>
        </w:rPr>
      </w:pPr>
      <w:r>
        <w:rPr>
          <w:rFonts w:hAnsi="宋体" w:hint="eastAsia"/>
          <w:bCs/>
          <w:sz w:val="24"/>
        </w:rPr>
        <w:t>27.  解释权</w:t>
      </w:r>
    </w:p>
    <w:p w:rsidR="00434D67" w:rsidRDefault="009825A6">
      <w:pPr>
        <w:pStyle w:val="afa"/>
        <w:spacing w:line="440" w:lineRule="exact"/>
        <w:ind w:firstLine="360"/>
        <w:jc w:val="left"/>
        <w:rPr>
          <w:rFonts w:hAnsi="宋体"/>
          <w:sz w:val="21"/>
          <w:szCs w:val="21"/>
        </w:rPr>
      </w:pPr>
      <w:r>
        <w:rPr>
          <w:rFonts w:hAnsi="宋体" w:hint="eastAsia"/>
          <w:sz w:val="21"/>
          <w:szCs w:val="21"/>
        </w:rPr>
        <w:t>27.1  本招标文件根据《中华人民共和国政府采购法》、《政府采购货物和服务招标投标管理办法》及相关法律法规编制，解释权属采购代理机构。</w:t>
      </w:r>
    </w:p>
    <w:p w:rsidR="00434D67" w:rsidRDefault="009825A6">
      <w:pPr>
        <w:pStyle w:val="afa"/>
        <w:spacing w:line="440" w:lineRule="exact"/>
        <w:jc w:val="left"/>
        <w:rPr>
          <w:rFonts w:hAnsi="宋体"/>
          <w:sz w:val="24"/>
        </w:rPr>
      </w:pPr>
      <w:r>
        <w:rPr>
          <w:rFonts w:hAnsi="宋体" w:hint="eastAsia"/>
          <w:sz w:val="24"/>
        </w:rPr>
        <w:t>28.  需要补充的其他内容</w:t>
      </w:r>
    </w:p>
    <w:p w:rsidR="00434D67" w:rsidRDefault="009825A6">
      <w:pPr>
        <w:pStyle w:val="afa"/>
        <w:spacing w:line="440" w:lineRule="exact"/>
        <w:ind w:firstLine="360"/>
        <w:jc w:val="left"/>
        <w:rPr>
          <w:rFonts w:hAnsi="宋体"/>
          <w:sz w:val="21"/>
          <w:szCs w:val="21"/>
        </w:rPr>
      </w:pPr>
      <w:r>
        <w:rPr>
          <w:rFonts w:hAnsi="宋体" w:hint="eastAsia"/>
          <w:sz w:val="21"/>
          <w:szCs w:val="21"/>
        </w:rPr>
        <w:t>28.1  需要补充的其他内容：见投标人须知前附表。</w:t>
      </w:r>
    </w:p>
    <w:p w:rsidR="00434D67" w:rsidRDefault="009825A6">
      <w:pPr>
        <w:pStyle w:val="afa"/>
        <w:spacing w:line="400" w:lineRule="exact"/>
        <w:jc w:val="center"/>
        <w:outlineLvl w:val="0"/>
        <w:rPr>
          <w:rFonts w:hAnsi="宋体"/>
        </w:rPr>
      </w:pPr>
      <w:r>
        <w:rPr>
          <w:rFonts w:hAnsi="宋体"/>
        </w:rPr>
        <w:br w:type="page"/>
      </w:r>
      <w:bookmarkStart w:id="34" w:name="_Toc43563145"/>
      <w:bookmarkStart w:id="35" w:name="_Toc213206175"/>
      <w:bookmarkStart w:id="36" w:name="_Toc213325924"/>
      <w:r>
        <w:rPr>
          <w:rFonts w:ascii="Times New Roman" w:hAnsi="Times New Roman" w:hint="eastAsia"/>
          <w:b/>
          <w:sz w:val="36"/>
        </w:rPr>
        <w:lastRenderedPageBreak/>
        <w:t>第五章</w:t>
      </w:r>
      <w:r>
        <w:rPr>
          <w:rFonts w:ascii="Times New Roman" w:hAnsi="Times New Roman" w:hint="eastAsia"/>
          <w:b/>
          <w:sz w:val="36"/>
        </w:rPr>
        <w:t xml:space="preserve">  </w:t>
      </w:r>
      <w:r>
        <w:rPr>
          <w:rFonts w:ascii="Times New Roman" w:hAnsi="Times New Roman" w:hint="eastAsia"/>
          <w:b/>
          <w:sz w:val="36"/>
        </w:rPr>
        <w:t>投标文件格式</w:t>
      </w:r>
      <w:bookmarkStart w:id="37" w:name="_Toc139967211"/>
      <w:bookmarkStart w:id="38" w:name="_Toc139966427"/>
      <w:bookmarkEnd w:id="34"/>
      <w:bookmarkEnd w:id="35"/>
      <w:bookmarkEnd w:id="36"/>
    </w:p>
    <w:p w:rsidR="00434D67" w:rsidRDefault="009825A6">
      <w:pPr>
        <w:pStyle w:val="afa"/>
        <w:spacing w:line="500" w:lineRule="exact"/>
        <w:rPr>
          <w:rFonts w:ascii="Times New Roman" w:hAnsi="Times New Roman"/>
          <w:b/>
        </w:rPr>
      </w:pPr>
      <w:r>
        <w:rPr>
          <w:rFonts w:ascii="Times New Roman" w:hAnsi="Times New Roman" w:hint="eastAsia"/>
          <w:b/>
        </w:rPr>
        <w:t>格式</w:t>
      </w:r>
      <w:r>
        <w:rPr>
          <w:rFonts w:ascii="Times New Roman" w:hAnsi="Times New Roman" w:hint="eastAsia"/>
          <w:b/>
        </w:rPr>
        <w:t>1</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投标函（格式）</w:t>
      </w:r>
    </w:p>
    <w:p w:rsidR="00434D67" w:rsidRDefault="00434D67">
      <w:pPr>
        <w:pStyle w:val="afa"/>
        <w:spacing w:line="500" w:lineRule="exact"/>
        <w:rPr>
          <w:rFonts w:ascii="Times New Roman" w:hAnsi="Times New Roman"/>
          <w:sz w:val="32"/>
        </w:rPr>
      </w:pPr>
    </w:p>
    <w:p w:rsidR="00434D67" w:rsidRDefault="009825A6">
      <w:pPr>
        <w:pStyle w:val="afa"/>
        <w:spacing w:line="360" w:lineRule="exact"/>
        <w:ind w:firstLine="435"/>
        <w:rPr>
          <w:rFonts w:ascii="Times New Roman" w:hAnsi="Times New Roman"/>
          <w:sz w:val="21"/>
          <w:szCs w:val="21"/>
        </w:rPr>
      </w:pPr>
      <w:r>
        <w:rPr>
          <w:rFonts w:ascii="Times New Roman" w:hAnsi="Times New Roman" w:hint="eastAsia"/>
          <w:sz w:val="21"/>
          <w:szCs w:val="21"/>
        </w:rPr>
        <w:t>致：</w:t>
      </w:r>
      <w:r>
        <w:rPr>
          <w:rFonts w:hint="eastAsia"/>
          <w:sz w:val="21"/>
          <w:szCs w:val="21"/>
        </w:rPr>
        <w:t>（采购代理机构名称）</w:t>
      </w:r>
    </w:p>
    <w:p w:rsidR="00434D67" w:rsidRDefault="00434D67">
      <w:pPr>
        <w:pStyle w:val="afa"/>
        <w:spacing w:line="360" w:lineRule="exact"/>
        <w:ind w:firstLine="435"/>
        <w:rPr>
          <w:rFonts w:ascii="Times New Roman" w:hAnsi="Times New Roman"/>
          <w:sz w:val="21"/>
          <w:szCs w:val="21"/>
        </w:rPr>
      </w:pPr>
    </w:p>
    <w:p w:rsidR="00434D67" w:rsidRDefault="009825A6">
      <w:pPr>
        <w:pStyle w:val="afa"/>
        <w:spacing w:line="360" w:lineRule="exact"/>
        <w:ind w:firstLine="482"/>
        <w:rPr>
          <w:sz w:val="21"/>
          <w:szCs w:val="21"/>
        </w:rPr>
      </w:pPr>
      <w:r>
        <w:rPr>
          <w:rFonts w:hint="eastAsia"/>
          <w:sz w:val="21"/>
          <w:szCs w:val="21"/>
        </w:rPr>
        <w:t>我方已仔细阅读了贵方组织的</w:t>
      </w:r>
      <w:r>
        <w:rPr>
          <w:rFonts w:hint="eastAsia"/>
          <w:sz w:val="21"/>
          <w:szCs w:val="21"/>
          <w:u w:val="single"/>
        </w:rPr>
        <w:t xml:space="preserve">        （项目名称）       </w:t>
      </w:r>
      <w:r>
        <w:rPr>
          <w:rFonts w:hint="eastAsia"/>
          <w:sz w:val="21"/>
          <w:szCs w:val="21"/>
        </w:rPr>
        <w:t>项目（项目编号</w:t>
      </w:r>
      <w:r>
        <w:rPr>
          <w:rFonts w:hint="eastAsia"/>
          <w:sz w:val="21"/>
          <w:szCs w:val="21"/>
          <w:u w:val="single"/>
        </w:rPr>
        <w:t xml:space="preserve">：        </w:t>
      </w:r>
      <w:r>
        <w:rPr>
          <w:rFonts w:hint="eastAsia"/>
          <w:sz w:val="21"/>
          <w:szCs w:val="21"/>
        </w:rPr>
        <w:t xml:space="preserve">）的招标文件的全部内容，现正式递交下述文件参加贵方组织的本次政府采购活动： </w:t>
      </w:r>
    </w:p>
    <w:p w:rsidR="00434D67" w:rsidRDefault="009825A6">
      <w:pPr>
        <w:pStyle w:val="afa"/>
        <w:spacing w:line="360" w:lineRule="exact"/>
        <w:ind w:firstLine="482"/>
        <w:rPr>
          <w:sz w:val="21"/>
          <w:szCs w:val="21"/>
        </w:rPr>
      </w:pPr>
      <w:r>
        <w:rPr>
          <w:rFonts w:hint="eastAsia"/>
          <w:sz w:val="21"/>
          <w:szCs w:val="21"/>
        </w:rPr>
        <w:t>一、报价文件正本一份，副本</w:t>
      </w:r>
      <w:r>
        <w:rPr>
          <w:rFonts w:hint="eastAsia"/>
          <w:sz w:val="21"/>
          <w:szCs w:val="21"/>
          <w:u w:val="single"/>
        </w:rPr>
        <w:t xml:space="preserve">  </w:t>
      </w:r>
      <w:r>
        <w:rPr>
          <w:rFonts w:hint="eastAsia"/>
          <w:sz w:val="21"/>
          <w:szCs w:val="21"/>
        </w:rPr>
        <w:t>份（包含按投标人须知第10.1.1项要求提交的全部文件）；</w:t>
      </w:r>
    </w:p>
    <w:p w:rsidR="00434D67" w:rsidRDefault="009825A6">
      <w:pPr>
        <w:pStyle w:val="afa"/>
        <w:spacing w:line="360" w:lineRule="exact"/>
        <w:ind w:firstLine="482"/>
        <w:rPr>
          <w:sz w:val="21"/>
          <w:szCs w:val="21"/>
        </w:rPr>
      </w:pPr>
      <w:r>
        <w:rPr>
          <w:rFonts w:hint="eastAsia"/>
          <w:sz w:val="21"/>
          <w:szCs w:val="21"/>
        </w:rPr>
        <w:t>二、资格文件正本一份，副本</w:t>
      </w:r>
      <w:r>
        <w:rPr>
          <w:rFonts w:hint="eastAsia"/>
          <w:sz w:val="21"/>
          <w:szCs w:val="21"/>
          <w:u w:val="single"/>
        </w:rPr>
        <w:t xml:space="preserve">  </w:t>
      </w:r>
      <w:r>
        <w:rPr>
          <w:rFonts w:hint="eastAsia"/>
          <w:sz w:val="21"/>
          <w:szCs w:val="21"/>
        </w:rPr>
        <w:t>份（包含按投标人须知第10.1.4项要求提交的全部文件）</w:t>
      </w:r>
    </w:p>
    <w:p w:rsidR="00434D67" w:rsidRDefault="009825A6">
      <w:pPr>
        <w:pStyle w:val="afa"/>
        <w:spacing w:line="360" w:lineRule="exact"/>
        <w:ind w:firstLine="482"/>
        <w:rPr>
          <w:rFonts w:ascii="Times New Roman" w:hAnsi="Times New Roman"/>
          <w:sz w:val="21"/>
          <w:szCs w:val="21"/>
        </w:rPr>
      </w:pPr>
      <w:r>
        <w:rPr>
          <w:rFonts w:hAnsi="宋体" w:hint="eastAsia"/>
          <w:sz w:val="21"/>
          <w:szCs w:val="21"/>
        </w:rPr>
        <w:t>三、</w:t>
      </w:r>
      <w:r>
        <w:rPr>
          <w:rFonts w:hint="eastAsia"/>
          <w:sz w:val="21"/>
          <w:szCs w:val="21"/>
        </w:rPr>
        <w:t>商务、</w:t>
      </w:r>
      <w:r>
        <w:rPr>
          <w:rFonts w:hAnsi="宋体" w:hint="eastAsia"/>
          <w:sz w:val="21"/>
          <w:szCs w:val="21"/>
        </w:rPr>
        <w:t>技术</w:t>
      </w:r>
      <w:r>
        <w:rPr>
          <w:rFonts w:hint="eastAsia"/>
          <w:sz w:val="21"/>
          <w:szCs w:val="21"/>
        </w:rPr>
        <w:t>文件正本一份，副本</w:t>
      </w:r>
      <w:r>
        <w:rPr>
          <w:rFonts w:hint="eastAsia"/>
          <w:sz w:val="21"/>
          <w:szCs w:val="21"/>
          <w:u w:val="single"/>
        </w:rPr>
        <w:t xml:space="preserve">  </w:t>
      </w:r>
      <w:r>
        <w:rPr>
          <w:rFonts w:hint="eastAsia"/>
          <w:sz w:val="21"/>
          <w:szCs w:val="21"/>
        </w:rPr>
        <w:t>份（包含按投标人须知第10.1.2、10.1.3项要求提交的全部文件）。</w:t>
      </w:r>
    </w:p>
    <w:p w:rsidR="00434D67" w:rsidRDefault="009825A6">
      <w:pPr>
        <w:pStyle w:val="afa"/>
        <w:spacing w:line="360" w:lineRule="exact"/>
        <w:ind w:firstLine="482"/>
        <w:rPr>
          <w:rFonts w:ascii="Times New Roman" w:hAnsi="Times New Roman"/>
          <w:sz w:val="21"/>
          <w:szCs w:val="21"/>
        </w:rPr>
      </w:pPr>
      <w:r>
        <w:rPr>
          <w:rFonts w:hint="eastAsia"/>
          <w:sz w:val="21"/>
          <w:szCs w:val="21"/>
        </w:rPr>
        <w:t>据此函，签字人兹宣布：</w:t>
      </w:r>
    </w:p>
    <w:p w:rsidR="00434D67" w:rsidRDefault="009825A6">
      <w:pPr>
        <w:pStyle w:val="afa"/>
        <w:spacing w:line="360" w:lineRule="exact"/>
        <w:ind w:firstLine="482"/>
        <w:rPr>
          <w:rFonts w:ascii="Times New Roman" w:hAnsi="Times New Roman"/>
          <w:sz w:val="21"/>
          <w:szCs w:val="21"/>
        </w:rPr>
      </w:pPr>
      <w:r>
        <w:rPr>
          <w:rFonts w:hint="eastAsia"/>
          <w:sz w:val="21"/>
          <w:szCs w:val="21"/>
        </w:rPr>
        <w:t>1、</w:t>
      </w:r>
      <w:r>
        <w:rPr>
          <w:rFonts w:hint="eastAsia"/>
          <w:b/>
          <w:sz w:val="21"/>
          <w:szCs w:val="21"/>
          <w:u w:val="single"/>
        </w:rPr>
        <w:t xml:space="preserve">  / 标段</w:t>
      </w:r>
      <w:r>
        <w:rPr>
          <w:rFonts w:hint="eastAsia"/>
          <w:sz w:val="21"/>
          <w:szCs w:val="21"/>
        </w:rPr>
        <w:t>我方愿意以（大写）人民币（￥)的投标总报价，交付时间：，提供本项目招标文件第二章“招标项目采购需求”中的采购内容。</w:t>
      </w:r>
    </w:p>
    <w:p w:rsidR="00434D67" w:rsidRDefault="009825A6">
      <w:pPr>
        <w:pStyle w:val="afa"/>
        <w:spacing w:line="360" w:lineRule="exact"/>
        <w:ind w:firstLine="482"/>
        <w:rPr>
          <w:sz w:val="21"/>
          <w:szCs w:val="21"/>
        </w:rPr>
      </w:pPr>
      <w:r>
        <w:rPr>
          <w:rFonts w:hint="eastAsia"/>
          <w:sz w:val="21"/>
          <w:szCs w:val="21"/>
        </w:rPr>
        <w:t>2、我方同意自本项目招标文件“投标人须知”第15.1项规定的投标截止时间（开标时间）起遵循</w:t>
      </w:r>
      <w:r>
        <w:rPr>
          <w:rFonts w:hAnsi="宋体" w:hint="eastAsia"/>
          <w:sz w:val="21"/>
          <w:szCs w:val="21"/>
        </w:rPr>
        <w:t>本投标函</w:t>
      </w:r>
      <w:r>
        <w:rPr>
          <w:rFonts w:hint="eastAsia"/>
          <w:sz w:val="21"/>
          <w:szCs w:val="21"/>
        </w:rPr>
        <w:t>，并承诺在“投标人须知”第12.1项规定的投标有效期内不修改、撤销投标文件。</w:t>
      </w:r>
    </w:p>
    <w:p w:rsidR="00434D67" w:rsidRDefault="009825A6">
      <w:pPr>
        <w:pStyle w:val="afa"/>
        <w:spacing w:line="360" w:lineRule="exact"/>
        <w:ind w:firstLine="482"/>
        <w:rPr>
          <w:sz w:val="21"/>
          <w:szCs w:val="21"/>
        </w:rPr>
      </w:pPr>
      <w:r>
        <w:rPr>
          <w:rFonts w:hint="eastAsia"/>
          <w:sz w:val="21"/>
          <w:szCs w:val="21"/>
        </w:rPr>
        <w:t>3、我方在此声明，所递交的投标文件及有关资料内容完整、真实和准确。</w:t>
      </w:r>
    </w:p>
    <w:p w:rsidR="00434D67" w:rsidRDefault="009825A6">
      <w:pPr>
        <w:pStyle w:val="afa"/>
        <w:spacing w:line="360" w:lineRule="exact"/>
        <w:ind w:firstLine="482"/>
        <w:rPr>
          <w:sz w:val="21"/>
          <w:szCs w:val="21"/>
        </w:rPr>
      </w:pPr>
      <w:r>
        <w:rPr>
          <w:rFonts w:hint="eastAsia"/>
          <w:sz w:val="21"/>
          <w:szCs w:val="21"/>
        </w:rPr>
        <w:t>4、我方承诺已经具备《中华人民共和国政府采购法》中规定的参加政府采购活动的供应商应当具备的条件：</w:t>
      </w:r>
    </w:p>
    <w:p w:rsidR="00434D67" w:rsidRDefault="009825A6">
      <w:pPr>
        <w:pStyle w:val="afa"/>
        <w:numPr>
          <w:ilvl w:val="0"/>
          <w:numId w:val="20"/>
        </w:numPr>
        <w:spacing w:line="360" w:lineRule="exact"/>
        <w:rPr>
          <w:sz w:val="21"/>
          <w:szCs w:val="21"/>
        </w:rPr>
      </w:pPr>
      <w:r>
        <w:rPr>
          <w:rFonts w:hint="eastAsia"/>
          <w:sz w:val="21"/>
          <w:szCs w:val="21"/>
        </w:rPr>
        <w:t>具有独立承担民事责任的能力；</w:t>
      </w:r>
    </w:p>
    <w:p w:rsidR="00434D67" w:rsidRDefault="009825A6">
      <w:pPr>
        <w:pStyle w:val="afa"/>
        <w:numPr>
          <w:ilvl w:val="0"/>
          <w:numId w:val="20"/>
        </w:numPr>
        <w:spacing w:line="360" w:lineRule="exact"/>
        <w:rPr>
          <w:sz w:val="21"/>
          <w:szCs w:val="21"/>
        </w:rPr>
      </w:pPr>
      <w:r>
        <w:rPr>
          <w:rFonts w:hint="eastAsia"/>
          <w:sz w:val="21"/>
          <w:szCs w:val="21"/>
        </w:rPr>
        <w:t>具有良好的商业信誉和健全的财务会计制度；</w:t>
      </w:r>
    </w:p>
    <w:p w:rsidR="00434D67" w:rsidRDefault="009825A6">
      <w:pPr>
        <w:pStyle w:val="afa"/>
        <w:numPr>
          <w:ilvl w:val="0"/>
          <w:numId w:val="20"/>
        </w:numPr>
        <w:spacing w:line="360" w:lineRule="exact"/>
        <w:rPr>
          <w:sz w:val="21"/>
          <w:szCs w:val="21"/>
        </w:rPr>
      </w:pPr>
      <w:r>
        <w:rPr>
          <w:rFonts w:hint="eastAsia"/>
          <w:sz w:val="21"/>
          <w:szCs w:val="21"/>
        </w:rPr>
        <w:t>具有履行合同所必需的设备和专业技术能力；</w:t>
      </w:r>
    </w:p>
    <w:p w:rsidR="00434D67" w:rsidRDefault="009825A6">
      <w:pPr>
        <w:pStyle w:val="afa"/>
        <w:numPr>
          <w:ilvl w:val="0"/>
          <w:numId w:val="20"/>
        </w:numPr>
        <w:spacing w:line="360" w:lineRule="exact"/>
        <w:rPr>
          <w:sz w:val="21"/>
          <w:szCs w:val="21"/>
        </w:rPr>
      </w:pPr>
      <w:r>
        <w:rPr>
          <w:rFonts w:hint="eastAsia"/>
          <w:sz w:val="21"/>
          <w:szCs w:val="21"/>
        </w:rPr>
        <w:t>有依法缴纳税收和社会保障资金的良好记录；</w:t>
      </w:r>
    </w:p>
    <w:p w:rsidR="00434D67" w:rsidRDefault="009825A6">
      <w:pPr>
        <w:pStyle w:val="afa"/>
        <w:numPr>
          <w:ilvl w:val="0"/>
          <w:numId w:val="20"/>
        </w:numPr>
        <w:spacing w:line="360" w:lineRule="exact"/>
        <w:rPr>
          <w:sz w:val="21"/>
          <w:szCs w:val="21"/>
        </w:rPr>
      </w:pPr>
      <w:r>
        <w:rPr>
          <w:rFonts w:hint="eastAsia"/>
          <w:sz w:val="21"/>
          <w:szCs w:val="21"/>
        </w:rPr>
        <w:t>参加政府采购活动前三年内，在经营活动中没有重大违法记录；</w:t>
      </w:r>
    </w:p>
    <w:p w:rsidR="00434D67" w:rsidRDefault="009825A6">
      <w:pPr>
        <w:pStyle w:val="afa"/>
        <w:numPr>
          <w:ilvl w:val="0"/>
          <w:numId w:val="20"/>
        </w:numPr>
        <w:spacing w:line="360" w:lineRule="exact"/>
        <w:rPr>
          <w:sz w:val="21"/>
          <w:szCs w:val="21"/>
        </w:rPr>
      </w:pPr>
      <w:r>
        <w:rPr>
          <w:rFonts w:hint="eastAsia"/>
          <w:sz w:val="21"/>
          <w:szCs w:val="21"/>
        </w:rPr>
        <w:t>法律、行政法规规定的其他条件。</w:t>
      </w:r>
    </w:p>
    <w:p w:rsidR="00434D67" w:rsidRDefault="009825A6">
      <w:pPr>
        <w:pStyle w:val="afa"/>
        <w:spacing w:line="360" w:lineRule="exact"/>
        <w:ind w:firstLine="482"/>
        <w:rPr>
          <w:sz w:val="21"/>
          <w:szCs w:val="21"/>
        </w:rPr>
      </w:pPr>
      <w:r>
        <w:rPr>
          <w:rFonts w:hint="eastAsia"/>
          <w:sz w:val="21"/>
          <w:szCs w:val="21"/>
        </w:rPr>
        <w:t>5、如本项目采购内容涉及须符合国家强制规定的，我方承诺我方本次投标（包括资格条件和所投产品）均符合国家有关强制规定。</w:t>
      </w:r>
    </w:p>
    <w:p w:rsidR="00434D67" w:rsidRDefault="009825A6">
      <w:pPr>
        <w:pStyle w:val="afa"/>
        <w:spacing w:line="360" w:lineRule="exact"/>
        <w:ind w:firstLine="482"/>
        <w:rPr>
          <w:sz w:val="21"/>
          <w:szCs w:val="21"/>
        </w:rPr>
      </w:pPr>
      <w:r>
        <w:rPr>
          <w:rFonts w:hint="eastAsia"/>
          <w:sz w:val="21"/>
          <w:szCs w:val="21"/>
        </w:rPr>
        <w:t>6、如我方中标，我方承诺在收到中标通知书后，在中标通知书规定的期限内，</w:t>
      </w:r>
      <w:r>
        <w:rPr>
          <w:rFonts w:hAnsi="宋体" w:hint="eastAsia"/>
          <w:sz w:val="21"/>
          <w:szCs w:val="21"/>
        </w:rPr>
        <w:t>根据招标文件、我方的投标文件及有关澄清承诺书的要求按第六章“合同条款及格式”与采购人订立书面合同，并按照合同约定</w:t>
      </w:r>
      <w:r>
        <w:rPr>
          <w:rFonts w:hint="eastAsia"/>
          <w:sz w:val="21"/>
          <w:szCs w:val="21"/>
        </w:rPr>
        <w:t>承担完成合同的责任和义务。</w:t>
      </w:r>
    </w:p>
    <w:p w:rsidR="00434D67" w:rsidRDefault="009825A6">
      <w:pPr>
        <w:pStyle w:val="afa"/>
        <w:spacing w:line="360" w:lineRule="exact"/>
        <w:ind w:firstLine="482"/>
        <w:rPr>
          <w:sz w:val="21"/>
          <w:szCs w:val="21"/>
        </w:rPr>
      </w:pPr>
      <w:r>
        <w:rPr>
          <w:rFonts w:hint="eastAsia"/>
          <w:sz w:val="21"/>
          <w:szCs w:val="21"/>
        </w:rPr>
        <w:t>7、我方已详细审核招标文件，我方知道必须放弃提出含糊不清或误解问题的权利。</w:t>
      </w:r>
    </w:p>
    <w:p w:rsidR="00434D67" w:rsidRDefault="009825A6">
      <w:pPr>
        <w:pStyle w:val="afa"/>
        <w:spacing w:line="360" w:lineRule="exact"/>
        <w:ind w:firstLine="482"/>
        <w:rPr>
          <w:sz w:val="21"/>
          <w:szCs w:val="21"/>
        </w:rPr>
      </w:pPr>
      <w:r>
        <w:rPr>
          <w:rFonts w:hint="eastAsia"/>
          <w:sz w:val="21"/>
          <w:szCs w:val="21"/>
        </w:rPr>
        <w:t>8、如我方有本项目招标文件第四章“投标人须知”第13.5项所述的情形之一的，贵方有权不予退回我方交纳的投标保证金。</w:t>
      </w:r>
    </w:p>
    <w:p w:rsidR="00434D67" w:rsidRDefault="009825A6">
      <w:pPr>
        <w:pStyle w:val="afa"/>
        <w:spacing w:line="360" w:lineRule="exact"/>
        <w:ind w:firstLine="482"/>
        <w:rPr>
          <w:sz w:val="21"/>
          <w:szCs w:val="21"/>
        </w:rPr>
      </w:pPr>
      <w:r>
        <w:rPr>
          <w:rFonts w:hint="eastAsia"/>
          <w:sz w:val="21"/>
          <w:szCs w:val="21"/>
        </w:rPr>
        <w:t>9、我方同意应贵方要求提供与本投标有关的任何数据或资料。若贵方需要，我方愿意提供我方作出的一切承诺的证明材料。</w:t>
      </w:r>
    </w:p>
    <w:p w:rsidR="00434D67" w:rsidRDefault="009825A6">
      <w:pPr>
        <w:pStyle w:val="afa"/>
        <w:spacing w:line="360" w:lineRule="exact"/>
        <w:ind w:firstLine="482"/>
        <w:rPr>
          <w:sz w:val="21"/>
          <w:szCs w:val="21"/>
        </w:rPr>
      </w:pPr>
      <w:r>
        <w:rPr>
          <w:rFonts w:hint="eastAsia"/>
          <w:sz w:val="21"/>
          <w:szCs w:val="21"/>
        </w:rPr>
        <w:t>10、我方完全理解贵方不一定接受投标报价最低的投标人为中标供应商的行为。</w:t>
      </w:r>
    </w:p>
    <w:p w:rsidR="00434D67" w:rsidRDefault="009825A6">
      <w:pPr>
        <w:pStyle w:val="afa"/>
        <w:spacing w:line="360" w:lineRule="exact"/>
        <w:ind w:firstLine="482"/>
        <w:rPr>
          <w:sz w:val="21"/>
          <w:szCs w:val="21"/>
        </w:rPr>
      </w:pPr>
      <w:r>
        <w:rPr>
          <w:rFonts w:hint="eastAsia"/>
          <w:sz w:val="21"/>
          <w:szCs w:val="21"/>
        </w:rPr>
        <w:lastRenderedPageBreak/>
        <w:t>11、我方将严格遵守《中华人民共和国政府采购法》第七十七条的规定，即供应商有下列情形之一的，处以采购金额千分之五以上千分之十</w:t>
      </w:r>
      <w:r>
        <w:rPr>
          <w:rFonts w:hAnsi="宋体"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rsidR="00434D67" w:rsidRDefault="009825A6">
      <w:pPr>
        <w:pStyle w:val="afa"/>
        <w:numPr>
          <w:ilvl w:val="0"/>
          <w:numId w:val="18"/>
        </w:numPr>
        <w:spacing w:line="360" w:lineRule="exact"/>
        <w:rPr>
          <w:rFonts w:hAnsi="宋体"/>
          <w:sz w:val="21"/>
          <w:szCs w:val="21"/>
        </w:rPr>
      </w:pPr>
      <w:r>
        <w:rPr>
          <w:rFonts w:hAnsi="宋体" w:hint="eastAsia"/>
          <w:sz w:val="21"/>
          <w:szCs w:val="21"/>
        </w:rPr>
        <w:t>提供虚假材料谋取中标、成交的；</w:t>
      </w:r>
    </w:p>
    <w:p w:rsidR="00434D67" w:rsidRDefault="009825A6">
      <w:pPr>
        <w:pStyle w:val="afa"/>
        <w:numPr>
          <w:ilvl w:val="0"/>
          <w:numId w:val="18"/>
        </w:numPr>
        <w:spacing w:line="360" w:lineRule="exact"/>
        <w:rPr>
          <w:rFonts w:hAnsi="宋体"/>
          <w:sz w:val="21"/>
          <w:szCs w:val="21"/>
        </w:rPr>
      </w:pPr>
      <w:r>
        <w:rPr>
          <w:rFonts w:hAnsi="宋体" w:hint="eastAsia"/>
          <w:sz w:val="21"/>
          <w:szCs w:val="21"/>
        </w:rPr>
        <w:t>采取不正当手段诋毁、排挤其他供应商的；</w:t>
      </w:r>
    </w:p>
    <w:p w:rsidR="00434D67" w:rsidRDefault="009825A6">
      <w:pPr>
        <w:pStyle w:val="afa"/>
        <w:numPr>
          <w:ilvl w:val="0"/>
          <w:numId w:val="18"/>
        </w:numPr>
        <w:spacing w:line="360" w:lineRule="exact"/>
        <w:rPr>
          <w:sz w:val="21"/>
          <w:szCs w:val="21"/>
        </w:rPr>
      </w:pPr>
      <w:r>
        <w:rPr>
          <w:rFonts w:hAnsi="宋体" w:hint="eastAsia"/>
          <w:sz w:val="21"/>
          <w:szCs w:val="21"/>
        </w:rPr>
        <w:t>与采购人、其他供应商或者采购代理机构恶意串通的；</w:t>
      </w:r>
    </w:p>
    <w:p w:rsidR="00434D67" w:rsidRDefault="009825A6">
      <w:pPr>
        <w:pStyle w:val="afa"/>
        <w:numPr>
          <w:ilvl w:val="0"/>
          <w:numId w:val="18"/>
        </w:numPr>
        <w:spacing w:line="360" w:lineRule="exact"/>
        <w:rPr>
          <w:sz w:val="21"/>
          <w:szCs w:val="21"/>
        </w:rPr>
      </w:pPr>
      <w:r>
        <w:rPr>
          <w:rFonts w:hAnsi="宋体" w:hint="eastAsia"/>
          <w:sz w:val="21"/>
          <w:szCs w:val="21"/>
        </w:rPr>
        <w:t>向采购人、采购代理机构行贿或者提供其他不正当利益的；</w:t>
      </w:r>
    </w:p>
    <w:p w:rsidR="00434D67" w:rsidRDefault="009825A6">
      <w:pPr>
        <w:pStyle w:val="afa"/>
        <w:numPr>
          <w:ilvl w:val="0"/>
          <w:numId w:val="18"/>
        </w:numPr>
        <w:spacing w:line="360" w:lineRule="exact"/>
        <w:rPr>
          <w:sz w:val="21"/>
          <w:szCs w:val="21"/>
        </w:rPr>
      </w:pPr>
      <w:r>
        <w:rPr>
          <w:rFonts w:hAnsi="宋体" w:hint="eastAsia"/>
          <w:sz w:val="21"/>
          <w:szCs w:val="21"/>
        </w:rPr>
        <w:t>在招标采购过程中与采购人进行协商谈判的；</w:t>
      </w:r>
    </w:p>
    <w:p w:rsidR="00434D67" w:rsidRDefault="009825A6">
      <w:pPr>
        <w:pStyle w:val="afa"/>
        <w:spacing w:line="360" w:lineRule="exact"/>
        <w:ind w:firstLineChars="200" w:firstLine="420"/>
        <w:rPr>
          <w:rFonts w:hAnsi="宋体"/>
          <w:sz w:val="21"/>
          <w:szCs w:val="21"/>
        </w:rPr>
      </w:pPr>
      <w:r>
        <w:rPr>
          <w:rFonts w:hAnsi="宋体" w:hint="eastAsia"/>
          <w:sz w:val="21"/>
          <w:szCs w:val="21"/>
        </w:rPr>
        <w:t>（6）  拒绝有关部门监督检查或提供虚假情况的。</w:t>
      </w:r>
    </w:p>
    <w:p w:rsidR="00434D67" w:rsidRDefault="009825A6">
      <w:pPr>
        <w:pStyle w:val="afa"/>
        <w:spacing w:line="360" w:lineRule="exact"/>
        <w:ind w:firstLine="482"/>
        <w:rPr>
          <w:sz w:val="21"/>
          <w:szCs w:val="21"/>
        </w:rPr>
      </w:pPr>
      <w:r>
        <w:rPr>
          <w:rFonts w:hint="eastAsia"/>
          <w:sz w:val="21"/>
          <w:szCs w:val="21"/>
        </w:rPr>
        <w:t>12、</w:t>
      </w:r>
      <w:r>
        <w:rPr>
          <w:rFonts w:hAnsi="宋体" w:hint="eastAsia"/>
          <w:sz w:val="21"/>
          <w:szCs w:val="21"/>
        </w:rPr>
        <w:t>我方及由本人担任法定代表人的其他机构最近三年内被通报或者被处罚的违法行为有</w:t>
      </w:r>
      <w:r>
        <w:rPr>
          <w:rFonts w:hint="eastAsia"/>
          <w:sz w:val="21"/>
          <w:szCs w:val="21"/>
        </w:rPr>
        <w:t>：</w:t>
      </w:r>
      <w:r>
        <w:rPr>
          <w:rFonts w:hint="eastAsia"/>
          <w:sz w:val="21"/>
          <w:szCs w:val="21"/>
          <w:u w:val="single"/>
        </w:rPr>
        <w:t>______________________________________________________________________________________</w:t>
      </w:r>
      <w:r>
        <w:rPr>
          <w:rFonts w:hint="eastAsia"/>
          <w:sz w:val="21"/>
          <w:szCs w:val="21"/>
        </w:rPr>
        <w:t>。</w:t>
      </w:r>
    </w:p>
    <w:p w:rsidR="00434D67" w:rsidRDefault="009825A6">
      <w:pPr>
        <w:pStyle w:val="afa"/>
        <w:spacing w:line="360" w:lineRule="exact"/>
        <w:ind w:left="420"/>
        <w:rPr>
          <w:sz w:val="21"/>
          <w:szCs w:val="21"/>
        </w:rPr>
      </w:pPr>
      <w:r>
        <w:rPr>
          <w:rFonts w:hint="eastAsia"/>
          <w:sz w:val="21"/>
          <w:szCs w:val="21"/>
        </w:rPr>
        <w:t>13、以上事项如有虚假或隐瞒，我方愿意承担一切后果，并不再寻求任何旨在减轻或免除法律责任的辩解。</w:t>
      </w:r>
    </w:p>
    <w:p w:rsidR="00434D67" w:rsidRDefault="009825A6">
      <w:pPr>
        <w:pStyle w:val="afa"/>
        <w:spacing w:line="360" w:lineRule="exact"/>
        <w:ind w:firstLine="420"/>
        <w:rPr>
          <w:sz w:val="21"/>
          <w:szCs w:val="21"/>
          <w:u w:val="single"/>
        </w:rPr>
      </w:pPr>
      <w:r>
        <w:rPr>
          <w:rFonts w:hint="eastAsia"/>
          <w:sz w:val="21"/>
          <w:szCs w:val="21"/>
        </w:rPr>
        <w:t>投标人：（盖单位公章）</w:t>
      </w:r>
    </w:p>
    <w:p w:rsidR="00434D67" w:rsidRDefault="009825A6">
      <w:pPr>
        <w:pStyle w:val="afa"/>
        <w:spacing w:line="360" w:lineRule="exact"/>
        <w:ind w:firstLine="420"/>
        <w:rPr>
          <w:sz w:val="21"/>
          <w:szCs w:val="21"/>
        </w:rPr>
      </w:pPr>
      <w:r>
        <w:rPr>
          <w:rFonts w:ascii="Times New Roman" w:hAnsi="Times New Roman" w:hint="eastAsia"/>
          <w:sz w:val="21"/>
          <w:szCs w:val="21"/>
        </w:rPr>
        <w:t>法定代表人或其委托代理人：（签字或盖章）</w:t>
      </w:r>
    </w:p>
    <w:p w:rsidR="00434D67" w:rsidRDefault="009825A6">
      <w:pPr>
        <w:pStyle w:val="afa"/>
        <w:spacing w:line="360" w:lineRule="exact"/>
        <w:ind w:firstLine="420"/>
        <w:rPr>
          <w:sz w:val="21"/>
          <w:szCs w:val="21"/>
        </w:rPr>
      </w:pPr>
      <w:r>
        <w:rPr>
          <w:rFonts w:hint="eastAsia"/>
          <w:sz w:val="21"/>
          <w:szCs w:val="21"/>
        </w:rPr>
        <w:t>地址：</w:t>
      </w:r>
    </w:p>
    <w:p w:rsidR="00434D67" w:rsidRDefault="009825A6">
      <w:pPr>
        <w:pStyle w:val="afa"/>
        <w:spacing w:line="360" w:lineRule="exact"/>
        <w:ind w:firstLine="420"/>
        <w:rPr>
          <w:sz w:val="21"/>
          <w:szCs w:val="21"/>
          <w:u w:val="single"/>
        </w:rPr>
      </w:pPr>
      <w:r>
        <w:rPr>
          <w:rFonts w:hint="eastAsia"/>
          <w:sz w:val="21"/>
          <w:szCs w:val="21"/>
        </w:rPr>
        <w:t>电话：</w:t>
      </w:r>
      <w:r>
        <w:rPr>
          <w:rFonts w:hint="eastAsia"/>
          <w:sz w:val="21"/>
          <w:szCs w:val="21"/>
          <w:u w:val="single"/>
        </w:rPr>
        <w:t xml:space="preserve">                                      　　　　　　　　　</w:t>
      </w:r>
    </w:p>
    <w:p w:rsidR="00434D67" w:rsidRDefault="009825A6">
      <w:pPr>
        <w:pStyle w:val="afa"/>
        <w:spacing w:line="360" w:lineRule="exact"/>
        <w:ind w:firstLine="420"/>
        <w:rPr>
          <w:sz w:val="21"/>
          <w:szCs w:val="21"/>
        </w:rPr>
      </w:pPr>
      <w:r>
        <w:rPr>
          <w:rFonts w:hint="eastAsia"/>
          <w:sz w:val="21"/>
          <w:szCs w:val="21"/>
        </w:rPr>
        <w:t>传真：</w:t>
      </w:r>
      <w:r>
        <w:rPr>
          <w:rFonts w:hint="eastAsia"/>
          <w:sz w:val="21"/>
          <w:szCs w:val="21"/>
          <w:u w:val="single"/>
        </w:rPr>
        <w:t xml:space="preserve">　　　　　　　　　　　　　　　　　　　　　　　　　　　　</w:t>
      </w:r>
    </w:p>
    <w:p w:rsidR="00434D67" w:rsidRDefault="009825A6">
      <w:pPr>
        <w:pStyle w:val="afa"/>
        <w:spacing w:line="360" w:lineRule="exact"/>
        <w:ind w:firstLine="420"/>
        <w:rPr>
          <w:sz w:val="21"/>
          <w:szCs w:val="21"/>
          <w:u w:val="single"/>
        </w:rPr>
      </w:pPr>
      <w:r>
        <w:rPr>
          <w:rFonts w:hint="eastAsia"/>
          <w:sz w:val="21"/>
          <w:szCs w:val="21"/>
        </w:rPr>
        <w:t>邮政编码：</w:t>
      </w:r>
    </w:p>
    <w:p w:rsidR="00434D67" w:rsidRDefault="009825A6">
      <w:pPr>
        <w:pStyle w:val="afa"/>
        <w:spacing w:line="360" w:lineRule="exact"/>
        <w:ind w:firstLine="420"/>
        <w:rPr>
          <w:sz w:val="21"/>
          <w:szCs w:val="21"/>
          <w:u w:val="single"/>
        </w:rPr>
      </w:pPr>
      <w:r>
        <w:rPr>
          <w:rFonts w:hint="eastAsia"/>
          <w:sz w:val="21"/>
          <w:szCs w:val="21"/>
        </w:rPr>
        <w:t>开户名称：</w:t>
      </w:r>
    </w:p>
    <w:p w:rsidR="00434D67" w:rsidRDefault="009825A6">
      <w:pPr>
        <w:pStyle w:val="afa"/>
        <w:spacing w:line="360" w:lineRule="exact"/>
        <w:ind w:firstLine="420"/>
        <w:rPr>
          <w:sz w:val="21"/>
          <w:szCs w:val="21"/>
          <w:u w:val="single"/>
        </w:rPr>
      </w:pPr>
      <w:r>
        <w:rPr>
          <w:rFonts w:hint="eastAsia"/>
          <w:sz w:val="21"/>
          <w:szCs w:val="21"/>
        </w:rPr>
        <w:t>开户银行：</w:t>
      </w:r>
    </w:p>
    <w:p w:rsidR="00434D67" w:rsidRDefault="009825A6">
      <w:pPr>
        <w:pStyle w:val="afa"/>
        <w:spacing w:line="360" w:lineRule="exact"/>
        <w:ind w:firstLine="420"/>
        <w:rPr>
          <w:sz w:val="21"/>
          <w:szCs w:val="21"/>
          <w:u w:val="single"/>
        </w:rPr>
      </w:pPr>
      <w:r>
        <w:rPr>
          <w:rFonts w:hint="eastAsia"/>
          <w:sz w:val="21"/>
          <w:szCs w:val="21"/>
        </w:rPr>
        <w:t>银行账号：</w:t>
      </w:r>
    </w:p>
    <w:p w:rsidR="00434D67" w:rsidRDefault="009825A6">
      <w:pPr>
        <w:pStyle w:val="afa"/>
        <w:spacing w:line="360" w:lineRule="exact"/>
        <w:ind w:firstLine="420"/>
        <w:rPr>
          <w:u w:val="single"/>
        </w:rPr>
      </w:pPr>
      <w:r>
        <w:rPr>
          <w:rFonts w:hint="eastAsia"/>
          <w:bCs/>
          <w:sz w:val="21"/>
          <w:szCs w:val="21"/>
        </w:rPr>
        <w:t>年月日</w:t>
      </w:r>
      <w:r>
        <w:rPr>
          <w:rFonts w:ascii="黑体" w:eastAsia="黑体"/>
          <w:b/>
          <w:bCs/>
        </w:rPr>
        <w:br w:type="page"/>
      </w:r>
      <w:r>
        <w:rPr>
          <w:rFonts w:ascii="Times New Roman" w:hAnsi="Times New Roman" w:hint="eastAsia"/>
          <w:b/>
        </w:rPr>
        <w:lastRenderedPageBreak/>
        <w:t>格式</w:t>
      </w:r>
      <w:r>
        <w:rPr>
          <w:rFonts w:ascii="Times New Roman" w:hAnsi="Times New Roman" w:hint="eastAsia"/>
          <w:b/>
        </w:rPr>
        <w:t>2</w:t>
      </w:r>
      <w:r>
        <w:rPr>
          <w:rFonts w:ascii="Times New Roman" w:hAnsi="Times New Roman" w:hint="eastAsia"/>
          <w:b/>
        </w:rPr>
        <w:t>：</w:t>
      </w:r>
    </w:p>
    <w:p w:rsidR="00434D67" w:rsidRDefault="009825A6">
      <w:pPr>
        <w:pStyle w:val="afa"/>
        <w:spacing w:line="500" w:lineRule="exact"/>
        <w:jc w:val="center"/>
        <w:rPr>
          <w:rFonts w:ascii="Times New Roman" w:hAnsi="Times New Roman"/>
          <w:b/>
          <w:sz w:val="30"/>
          <w:szCs w:val="30"/>
        </w:rPr>
      </w:pPr>
      <w:r>
        <w:rPr>
          <w:rFonts w:ascii="Times New Roman" w:hAnsi="Times New Roman" w:hint="eastAsia"/>
          <w:b/>
          <w:sz w:val="30"/>
          <w:szCs w:val="30"/>
        </w:rPr>
        <w:t>投标报价表（格式）</w:t>
      </w:r>
    </w:p>
    <w:p w:rsidR="00434D67" w:rsidRDefault="00434D67">
      <w:pPr>
        <w:pStyle w:val="afa"/>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1310"/>
        <w:gridCol w:w="992"/>
        <w:gridCol w:w="2835"/>
        <w:gridCol w:w="1512"/>
        <w:gridCol w:w="1648"/>
        <w:gridCol w:w="1040"/>
      </w:tblGrid>
      <w:tr w:rsidR="00434D67">
        <w:trPr>
          <w:cantSplit/>
          <w:trHeight w:val="838"/>
        </w:trPr>
        <w:tc>
          <w:tcPr>
            <w:tcW w:w="783"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序号</w:t>
            </w:r>
          </w:p>
        </w:tc>
        <w:tc>
          <w:tcPr>
            <w:tcW w:w="131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货物名称</w:t>
            </w:r>
          </w:p>
        </w:tc>
        <w:tc>
          <w:tcPr>
            <w:tcW w:w="992"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数量</w:t>
            </w:r>
            <w:r>
              <w:rPr>
                <w:rFonts w:ascii="宋体" w:hAnsi="宋体" w:cs="宋体" w:hint="eastAsia"/>
                <w:szCs w:val="21"/>
              </w:rPr>
              <w:t>①</w:t>
            </w:r>
          </w:p>
        </w:tc>
        <w:tc>
          <w:tcPr>
            <w:tcW w:w="2835"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品牌、</w:t>
            </w:r>
            <w:r>
              <w:rPr>
                <w:rFonts w:ascii="宋体" w:hAnsi="宋体" w:hint="eastAsia"/>
                <w:szCs w:val="21"/>
              </w:rPr>
              <w:t>规格型号；</w:t>
            </w:r>
          </w:p>
          <w:p w:rsidR="00434D67" w:rsidRDefault="009825A6">
            <w:pPr>
              <w:jc w:val="center"/>
              <w:rPr>
                <w:rFonts w:ascii="宋体" w:hAnsi="宋体"/>
                <w:szCs w:val="21"/>
              </w:rPr>
            </w:pPr>
            <w:r>
              <w:rPr>
                <w:rFonts w:ascii="宋体" w:hAnsi="宋体"/>
                <w:szCs w:val="21"/>
              </w:rPr>
              <w:t>生产厂家及国别</w:t>
            </w:r>
          </w:p>
        </w:tc>
        <w:tc>
          <w:tcPr>
            <w:tcW w:w="1512"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单价(元)</w:t>
            </w:r>
            <w:r>
              <w:rPr>
                <w:rFonts w:ascii="宋体" w:hAnsi="宋体" w:cs="宋体" w:hint="eastAsia"/>
                <w:szCs w:val="21"/>
              </w:rPr>
              <w:t>②</w:t>
            </w:r>
          </w:p>
        </w:tc>
        <w:tc>
          <w:tcPr>
            <w:tcW w:w="1648"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单项合价（元）</w:t>
            </w:r>
          </w:p>
          <w:p w:rsidR="00434D67" w:rsidRDefault="009825A6">
            <w:pPr>
              <w:jc w:val="center"/>
              <w:rPr>
                <w:rFonts w:ascii="宋体" w:hAnsi="宋体"/>
                <w:szCs w:val="21"/>
              </w:rPr>
            </w:pPr>
            <w:r>
              <w:rPr>
                <w:rFonts w:ascii="宋体" w:hAnsi="宋体" w:cs="宋体" w:hint="eastAsia"/>
                <w:szCs w:val="21"/>
              </w:rPr>
              <w:t>③</w:t>
            </w:r>
            <w:r>
              <w:rPr>
                <w:rFonts w:ascii="宋体" w:hAnsi="宋体"/>
                <w:szCs w:val="21"/>
              </w:rPr>
              <w:t>＝</w:t>
            </w:r>
            <w:r>
              <w:rPr>
                <w:rFonts w:ascii="宋体" w:hAnsi="宋体" w:cs="宋体" w:hint="eastAsia"/>
                <w:szCs w:val="21"/>
              </w:rPr>
              <w:t>①</w:t>
            </w:r>
            <w:r>
              <w:rPr>
                <w:rFonts w:ascii="宋体" w:hAnsi="宋体"/>
                <w:szCs w:val="21"/>
              </w:rPr>
              <w:t>×</w:t>
            </w:r>
            <w:r>
              <w:rPr>
                <w:rFonts w:ascii="宋体" w:hAnsi="宋体" w:cs="宋体" w:hint="eastAsia"/>
                <w:szCs w:val="21"/>
              </w:rPr>
              <w:t>②</w:t>
            </w:r>
          </w:p>
        </w:tc>
        <w:tc>
          <w:tcPr>
            <w:tcW w:w="104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rPr>
                <w:rFonts w:ascii="宋体" w:hAnsi="宋体"/>
                <w:szCs w:val="21"/>
              </w:rPr>
            </w:pPr>
            <w:r>
              <w:rPr>
                <w:rFonts w:ascii="宋体" w:hAnsi="宋体"/>
                <w:szCs w:val="21"/>
              </w:rPr>
              <w:t>备注</w:t>
            </w:r>
          </w:p>
        </w:tc>
      </w:tr>
      <w:tr w:rsidR="00434D67">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r>
      <w:tr w:rsidR="00434D67">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r>
      <w:tr w:rsidR="00434D67">
        <w:trPr>
          <w:cantSplit/>
          <w:trHeight w:val="716"/>
        </w:trPr>
        <w:tc>
          <w:tcPr>
            <w:tcW w:w="783" w:type="dxa"/>
            <w:tcBorders>
              <w:top w:val="single" w:sz="4" w:space="0" w:color="auto"/>
              <w:left w:val="single" w:sz="4" w:space="0" w:color="auto"/>
              <w:bottom w:val="single" w:sz="4" w:space="0" w:color="auto"/>
              <w:right w:val="single" w:sz="4" w:space="0" w:color="auto"/>
            </w:tcBorders>
            <w:vAlign w:val="center"/>
          </w:tcPr>
          <w:p w:rsidR="00434D67" w:rsidRDefault="009825A6">
            <w:pPr>
              <w:rPr>
                <w:rFonts w:ascii="宋体" w:hAnsi="宋体"/>
                <w:sz w:val="22"/>
                <w:szCs w:val="22"/>
              </w:rPr>
            </w:pPr>
            <w:r>
              <w:rPr>
                <w:rFonts w:ascii="宋体" w:hAnsi="宋体"/>
                <w:sz w:val="22"/>
                <w:szCs w:val="22"/>
              </w:rPr>
              <w:t>...</w:t>
            </w:r>
          </w:p>
        </w:tc>
        <w:tc>
          <w:tcPr>
            <w:tcW w:w="131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648"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434D67" w:rsidRDefault="00434D67">
            <w:pPr>
              <w:rPr>
                <w:rFonts w:ascii="宋体" w:hAnsi="宋体"/>
                <w:sz w:val="22"/>
                <w:szCs w:val="22"/>
              </w:rPr>
            </w:pPr>
          </w:p>
        </w:tc>
      </w:tr>
      <w:tr w:rsidR="00434D67">
        <w:trPr>
          <w:cantSplit/>
          <w:trHeight w:val="716"/>
        </w:trPr>
        <w:tc>
          <w:tcPr>
            <w:tcW w:w="10120" w:type="dxa"/>
            <w:gridSpan w:val="7"/>
            <w:tcBorders>
              <w:top w:val="single" w:sz="4" w:space="0" w:color="auto"/>
              <w:left w:val="single" w:sz="4" w:space="0" w:color="auto"/>
              <w:bottom w:val="single" w:sz="4" w:space="0" w:color="auto"/>
              <w:right w:val="single" w:sz="4" w:space="0" w:color="auto"/>
            </w:tcBorders>
            <w:vAlign w:val="center"/>
          </w:tcPr>
          <w:p w:rsidR="00434D67" w:rsidRDefault="009825A6">
            <w:pPr>
              <w:rPr>
                <w:rFonts w:ascii="宋体" w:hAnsi="宋体"/>
                <w:sz w:val="22"/>
                <w:szCs w:val="22"/>
              </w:rPr>
            </w:pPr>
            <w:r>
              <w:rPr>
                <w:rFonts w:ascii="宋体" w:hAnsi="宋体" w:hint="eastAsia"/>
                <w:sz w:val="22"/>
                <w:szCs w:val="22"/>
                <w:u w:val="single"/>
              </w:rPr>
              <w:t xml:space="preserve">   /  标段</w:t>
            </w:r>
            <w:r>
              <w:rPr>
                <w:rFonts w:ascii="宋体" w:hAnsi="宋体"/>
                <w:sz w:val="22"/>
                <w:szCs w:val="22"/>
              </w:rPr>
              <w:t>报价合计（包含装卸、运输等所有费用）：（大写）人民币                （￥         ）</w:t>
            </w:r>
          </w:p>
        </w:tc>
      </w:tr>
      <w:tr w:rsidR="00434D67">
        <w:trPr>
          <w:cantSplit/>
          <w:trHeight w:val="1435"/>
        </w:trPr>
        <w:tc>
          <w:tcPr>
            <w:tcW w:w="10120" w:type="dxa"/>
            <w:gridSpan w:val="7"/>
            <w:tcBorders>
              <w:top w:val="single" w:sz="4" w:space="0" w:color="auto"/>
              <w:left w:val="single" w:sz="4" w:space="0" w:color="auto"/>
              <w:bottom w:val="single" w:sz="4" w:space="0" w:color="auto"/>
              <w:right w:val="single" w:sz="4" w:space="0" w:color="auto"/>
            </w:tcBorders>
            <w:vAlign w:val="center"/>
          </w:tcPr>
          <w:p w:rsidR="00434D67" w:rsidRDefault="009825A6">
            <w:pPr>
              <w:ind w:firstLineChars="100" w:firstLine="220"/>
              <w:rPr>
                <w:rFonts w:ascii="宋体" w:hAnsi="宋体"/>
                <w:sz w:val="22"/>
                <w:szCs w:val="22"/>
              </w:rPr>
            </w:pPr>
            <w:r>
              <w:rPr>
                <w:rFonts w:ascii="宋体" w:hAnsi="宋体"/>
                <w:sz w:val="22"/>
                <w:szCs w:val="22"/>
              </w:rPr>
              <w:t>投标货物中，属于小微企业生产的产品总值为</w:t>
            </w:r>
            <w:r>
              <w:rPr>
                <w:rFonts w:ascii="宋体" w:hAnsi="宋体"/>
                <w:sz w:val="22"/>
                <w:szCs w:val="22"/>
                <w:u w:val="single"/>
              </w:rPr>
              <w:t xml:space="preserve">￥      </w:t>
            </w:r>
            <w:r>
              <w:rPr>
                <w:rFonts w:ascii="宋体" w:hAnsi="宋体"/>
                <w:sz w:val="22"/>
                <w:szCs w:val="22"/>
              </w:rPr>
              <w:t>元，占本投标报价的比例为</w:t>
            </w:r>
            <w:r>
              <w:rPr>
                <w:rFonts w:ascii="宋体" w:hAnsi="宋体"/>
                <w:sz w:val="22"/>
                <w:szCs w:val="22"/>
                <w:u w:val="single"/>
              </w:rPr>
              <w:t xml:space="preserve">  %</w:t>
            </w:r>
            <w:r>
              <w:rPr>
                <w:rFonts w:ascii="宋体" w:hAnsi="宋体"/>
                <w:sz w:val="22"/>
                <w:szCs w:val="22"/>
              </w:rPr>
              <w:t>；属于优先采购节能产品总值为￥</w:t>
            </w:r>
            <w:r>
              <w:rPr>
                <w:rFonts w:ascii="宋体" w:hAnsi="宋体"/>
                <w:sz w:val="22"/>
                <w:szCs w:val="22"/>
                <w:u w:val="single"/>
              </w:rPr>
              <w:t xml:space="preserve">      元</w:t>
            </w:r>
            <w:r>
              <w:rPr>
                <w:rFonts w:ascii="宋体" w:hAnsi="宋体"/>
                <w:sz w:val="22"/>
                <w:szCs w:val="22"/>
              </w:rPr>
              <w:t>，占本投标报价的比例为</w:t>
            </w:r>
            <w:r>
              <w:rPr>
                <w:rFonts w:ascii="宋体" w:hAnsi="宋体"/>
                <w:sz w:val="22"/>
                <w:szCs w:val="22"/>
                <w:u w:val="single"/>
              </w:rPr>
              <w:t xml:space="preserve">      %</w:t>
            </w:r>
            <w:r>
              <w:rPr>
                <w:rFonts w:ascii="宋体" w:hAnsi="宋体"/>
                <w:sz w:val="22"/>
                <w:szCs w:val="22"/>
              </w:rPr>
              <w:t>；属于优先采购环境标志产品总值为</w:t>
            </w:r>
            <w:r>
              <w:rPr>
                <w:rFonts w:ascii="宋体" w:hAnsi="宋体"/>
                <w:sz w:val="22"/>
                <w:szCs w:val="22"/>
                <w:u w:val="single"/>
              </w:rPr>
              <w:t>￥      元</w:t>
            </w:r>
            <w:r>
              <w:rPr>
                <w:rFonts w:ascii="宋体" w:hAnsi="宋体"/>
                <w:sz w:val="22"/>
                <w:szCs w:val="22"/>
              </w:rPr>
              <w:t>，占本投标报价的比例为</w:t>
            </w:r>
            <w:r>
              <w:rPr>
                <w:rFonts w:ascii="宋体" w:hAnsi="宋体"/>
                <w:sz w:val="22"/>
                <w:szCs w:val="22"/>
                <w:u w:val="single"/>
              </w:rPr>
              <w:t>%</w:t>
            </w:r>
            <w:r>
              <w:rPr>
                <w:rFonts w:ascii="宋体" w:hAnsi="宋体"/>
                <w:sz w:val="22"/>
                <w:szCs w:val="22"/>
              </w:rPr>
              <w:t>。</w:t>
            </w:r>
          </w:p>
        </w:tc>
      </w:tr>
      <w:tr w:rsidR="00434D67">
        <w:trPr>
          <w:cantSplit/>
          <w:trHeight w:val="716"/>
        </w:trPr>
        <w:tc>
          <w:tcPr>
            <w:tcW w:w="10120" w:type="dxa"/>
            <w:gridSpan w:val="7"/>
            <w:tcBorders>
              <w:top w:val="single" w:sz="4" w:space="0" w:color="auto"/>
              <w:left w:val="single" w:sz="4" w:space="0" w:color="auto"/>
              <w:bottom w:val="single" w:sz="4" w:space="0" w:color="auto"/>
              <w:right w:val="single" w:sz="4" w:space="0" w:color="auto"/>
            </w:tcBorders>
            <w:vAlign w:val="center"/>
          </w:tcPr>
          <w:p w:rsidR="00434D67" w:rsidRDefault="009825A6">
            <w:pPr>
              <w:rPr>
                <w:rFonts w:ascii="宋体" w:hAnsi="宋体"/>
                <w:sz w:val="22"/>
                <w:szCs w:val="22"/>
              </w:rPr>
            </w:pPr>
            <w:r>
              <w:rPr>
                <w:rFonts w:ascii="宋体" w:hAnsi="宋体"/>
                <w:sz w:val="22"/>
                <w:szCs w:val="22"/>
              </w:rPr>
              <w:t>投标人（盖单位公章）：</w:t>
            </w:r>
          </w:p>
        </w:tc>
      </w:tr>
      <w:tr w:rsidR="00434D67">
        <w:trPr>
          <w:cantSplit/>
          <w:trHeight w:val="727"/>
        </w:trPr>
        <w:tc>
          <w:tcPr>
            <w:tcW w:w="10120" w:type="dxa"/>
            <w:gridSpan w:val="7"/>
            <w:tcBorders>
              <w:top w:val="single" w:sz="4" w:space="0" w:color="auto"/>
              <w:left w:val="single" w:sz="4" w:space="0" w:color="auto"/>
              <w:bottom w:val="single" w:sz="4" w:space="0" w:color="auto"/>
              <w:right w:val="single" w:sz="4" w:space="0" w:color="auto"/>
            </w:tcBorders>
            <w:vAlign w:val="center"/>
          </w:tcPr>
          <w:p w:rsidR="00434D67" w:rsidRDefault="009825A6">
            <w:pPr>
              <w:rPr>
                <w:rFonts w:ascii="宋体" w:hAnsi="宋体"/>
                <w:sz w:val="22"/>
                <w:szCs w:val="22"/>
              </w:rPr>
            </w:pPr>
            <w:r>
              <w:rPr>
                <w:rFonts w:ascii="宋体" w:hAnsi="宋体"/>
                <w:sz w:val="22"/>
                <w:szCs w:val="22"/>
              </w:rPr>
              <w:t>法定代表人或其委托代理人（签字或盖章）：</w:t>
            </w:r>
          </w:p>
        </w:tc>
      </w:tr>
    </w:tbl>
    <w:p w:rsidR="00434D67" w:rsidRDefault="009825A6">
      <w:pPr>
        <w:pStyle w:val="afa"/>
        <w:spacing w:line="500" w:lineRule="exact"/>
        <w:ind w:firstLineChars="100" w:firstLine="210"/>
        <w:rPr>
          <w:rFonts w:hAnsi="宋体" w:cs="宋体"/>
          <w:sz w:val="21"/>
          <w:szCs w:val="21"/>
        </w:rPr>
      </w:pPr>
      <w:r>
        <w:rPr>
          <w:rFonts w:hAnsi="宋体" w:cs="宋体" w:hint="eastAsia"/>
          <w:sz w:val="21"/>
          <w:szCs w:val="21"/>
        </w:rPr>
        <w:t>注：表格内容均需按要求填写并盖章，不得留空（备注除外），</w:t>
      </w:r>
      <w:r>
        <w:rPr>
          <w:rFonts w:hAnsi="宋体" w:cs="宋体" w:hint="eastAsia"/>
          <w:bCs/>
          <w:sz w:val="21"/>
          <w:szCs w:val="21"/>
        </w:rPr>
        <w:t>否则按投标无效处理</w:t>
      </w:r>
      <w:r>
        <w:rPr>
          <w:rFonts w:hAnsi="宋体" w:cs="宋体" w:hint="eastAsia"/>
          <w:sz w:val="21"/>
          <w:szCs w:val="21"/>
        </w:rPr>
        <w:t>。</w:t>
      </w:r>
    </w:p>
    <w:p w:rsidR="00434D67" w:rsidRDefault="00434D67">
      <w:pPr>
        <w:pStyle w:val="afa"/>
        <w:spacing w:line="500" w:lineRule="exact"/>
      </w:pPr>
    </w:p>
    <w:p w:rsidR="00434D67" w:rsidRDefault="009825A6">
      <w:pPr>
        <w:pStyle w:val="afa"/>
      </w:pPr>
      <w:r>
        <w:br w:type="page"/>
      </w:r>
      <w:r>
        <w:rPr>
          <w:rFonts w:ascii="Times New Roman" w:hAnsi="Times New Roman" w:hint="eastAsia"/>
          <w:b/>
        </w:rPr>
        <w:lastRenderedPageBreak/>
        <w:t>格式</w:t>
      </w:r>
      <w:r>
        <w:rPr>
          <w:rFonts w:ascii="Times New Roman" w:hAnsi="Times New Roman" w:hint="eastAsia"/>
          <w:b/>
        </w:rPr>
        <w:t>3</w:t>
      </w:r>
      <w:r>
        <w:rPr>
          <w:rFonts w:ascii="Times New Roman" w:hAnsi="Times New Roman" w:hint="eastAsia"/>
          <w:b/>
        </w:rPr>
        <w:t>：</w:t>
      </w:r>
    </w:p>
    <w:p w:rsidR="00434D67" w:rsidRDefault="00434D67">
      <w:pPr>
        <w:pStyle w:val="afa"/>
        <w:jc w:val="center"/>
      </w:pPr>
    </w:p>
    <w:p w:rsidR="00434D67" w:rsidRDefault="009825A6">
      <w:pPr>
        <w:pStyle w:val="afa"/>
        <w:jc w:val="center"/>
        <w:rPr>
          <w:rFonts w:ascii="Times New Roman" w:hAnsi="Times New Roman"/>
          <w:b/>
          <w:sz w:val="30"/>
          <w:szCs w:val="30"/>
        </w:rPr>
      </w:pPr>
      <w:r>
        <w:rPr>
          <w:rFonts w:ascii="Times New Roman" w:hAnsi="Times New Roman" w:hint="eastAsia"/>
          <w:b/>
          <w:sz w:val="30"/>
          <w:szCs w:val="30"/>
        </w:rPr>
        <w:t>中小企业声明函（格式）</w:t>
      </w:r>
    </w:p>
    <w:p w:rsidR="00434D67" w:rsidRDefault="009825A6">
      <w:pPr>
        <w:shd w:val="clear" w:color="auto" w:fill="FFFFFF"/>
        <w:spacing w:after="240" w:line="360" w:lineRule="atLeast"/>
        <w:ind w:firstLine="480"/>
        <w:jc w:val="center"/>
        <w:rPr>
          <w:rFonts w:ascii="仿宋" w:eastAsia="仿宋" w:hAnsi="仿宋" w:cs="宋体"/>
          <w:kern w:val="0"/>
          <w:sz w:val="24"/>
        </w:rPr>
      </w:pPr>
      <w:r>
        <w:rPr>
          <w:rFonts w:ascii="宋体" w:eastAsia="仿宋" w:hAnsi="宋体" w:cs="宋体" w:hint="eastAsia"/>
          <w:kern w:val="0"/>
          <w:sz w:val="24"/>
        </w:rPr>
        <w:t> </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434D67" w:rsidRDefault="00434D67">
      <w:pPr>
        <w:widowControl/>
        <w:shd w:val="clear" w:color="auto" w:fill="FFFFFF"/>
        <w:spacing w:after="240" w:line="360" w:lineRule="atLeast"/>
        <w:ind w:firstLine="480"/>
        <w:jc w:val="left"/>
        <w:rPr>
          <w:rFonts w:hAnsi="宋体" w:cs="宋体"/>
          <w:sz w:val="24"/>
        </w:rPr>
      </w:pPr>
    </w:p>
    <w:p w:rsidR="00434D67" w:rsidRDefault="009825A6">
      <w:pPr>
        <w:widowControl/>
        <w:shd w:val="clear" w:color="auto" w:fill="FFFFFF"/>
        <w:spacing w:after="240" w:line="360" w:lineRule="atLeast"/>
        <w:ind w:firstLine="480"/>
        <w:jc w:val="left"/>
        <w:rPr>
          <w:rFonts w:hAnsi="宋体" w:cs="宋体"/>
          <w:sz w:val="24"/>
        </w:rPr>
      </w:pPr>
      <w:r>
        <w:rPr>
          <w:rFonts w:hAnsi="宋体" w:cs="宋体" w:hint="eastAsia"/>
          <w:sz w:val="24"/>
        </w:rPr>
        <w:t>企业名称</w:t>
      </w:r>
      <w:r>
        <w:rPr>
          <w:rFonts w:hAnsi="宋体" w:cs="宋体" w:hint="eastAsia"/>
          <w:sz w:val="24"/>
        </w:rPr>
        <w:t>(</w:t>
      </w:r>
      <w:r>
        <w:rPr>
          <w:rFonts w:hAnsi="宋体" w:cs="宋体" w:hint="eastAsia"/>
          <w:sz w:val="24"/>
        </w:rPr>
        <w:t>盖章</w:t>
      </w:r>
      <w:r>
        <w:rPr>
          <w:rFonts w:hAnsi="宋体" w:cs="宋体" w:hint="eastAsia"/>
          <w:sz w:val="24"/>
        </w:rPr>
        <w:t>)</w:t>
      </w:r>
      <w:r>
        <w:rPr>
          <w:rFonts w:hAnsi="宋体" w:cs="宋体" w:hint="eastAsia"/>
          <w:sz w:val="24"/>
        </w:rPr>
        <w:t>：</w:t>
      </w:r>
    </w:p>
    <w:p w:rsidR="00434D67" w:rsidRDefault="009825A6">
      <w:pPr>
        <w:widowControl/>
        <w:shd w:val="clear" w:color="auto" w:fill="FFFFFF"/>
        <w:spacing w:after="240" w:line="360" w:lineRule="atLeast"/>
        <w:ind w:firstLine="480"/>
        <w:jc w:val="left"/>
        <w:rPr>
          <w:rFonts w:ascii="宋体" w:hAnsi="宋体" w:cs="宋体"/>
          <w:kern w:val="0"/>
          <w:sz w:val="24"/>
        </w:rPr>
      </w:pPr>
      <w:r>
        <w:rPr>
          <w:rFonts w:ascii="宋体" w:hAnsi="宋体" w:cs="宋体" w:hint="eastAsia"/>
          <w:sz w:val="24"/>
        </w:rPr>
        <w:t>日 期：</w:t>
      </w:r>
    </w:p>
    <w:p w:rsidR="00434D67" w:rsidRDefault="00434D67" w:rsidP="00F80D0D">
      <w:pPr>
        <w:snapToGrid w:val="0"/>
        <w:spacing w:before="50" w:afterLines="50" w:line="400" w:lineRule="exact"/>
        <w:ind w:firstLineChars="200" w:firstLine="422"/>
        <w:jc w:val="left"/>
        <w:rPr>
          <w:rFonts w:ascii="仿宋_GB2312" w:eastAsia="仿宋_GB2312" w:hAnsi="宋体"/>
          <w:b/>
          <w:szCs w:val="21"/>
        </w:rPr>
      </w:pPr>
    </w:p>
    <w:p w:rsidR="00434D67" w:rsidRDefault="009825A6" w:rsidP="00F80D0D">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备注：享受政府采购支持政策的中小企业（含中型、小型、微型企业，下同）应当同时符合以下条件：</w:t>
      </w:r>
    </w:p>
    <w:p w:rsidR="00434D67" w:rsidRDefault="009825A6" w:rsidP="00F80D0D">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（一）符合中小企业划分标准；</w:t>
      </w:r>
    </w:p>
    <w:p w:rsidR="00434D67" w:rsidRDefault="009825A6" w:rsidP="00F80D0D">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（二）提供本企业制造的货物、承担的工程或者服务，或者提供其他中小企业制造的货物。本项所称货物不包括使用大型企业注册商标的货物。</w:t>
      </w:r>
    </w:p>
    <w:p w:rsidR="00434D67" w:rsidRDefault="009825A6" w:rsidP="00F80D0D">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中小企业划分标准，是指国务院有关部门根据企业从业人员、营业收入、资产总额等指标制定的中小企业划型标准。</w:t>
      </w:r>
    </w:p>
    <w:p w:rsidR="00434D67" w:rsidRDefault="009825A6">
      <w:pPr>
        <w:spacing w:line="460" w:lineRule="exact"/>
        <w:rPr>
          <w:rFonts w:ascii="宋体" w:hAnsi="宋体" w:cs="宋体"/>
          <w:sz w:val="24"/>
        </w:rPr>
      </w:pPr>
      <w:r>
        <w:rPr>
          <w:rFonts w:ascii="仿宋_GB2312" w:eastAsia="仿宋_GB2312" w:hAnsi="宋体" w:hint="eastAsia"/>
          <w:b/>
          <w:szCs w:val="21"/>
        </w:rPr>
        <w:t>小型、微型企业提供中型企业制造的货物的，视同为中型企业。</w:t>
      </w:r>
    </w:p>
    <w:p w:rsidR="00434D67" w:rsidRDefault="009825A6" w:rsidP="00F80D0D">
      <w:pPr>
        <w:snapToGrid w:val="0"/>
        <w:spacing w:before="50" w:afterLines="50" w:line="400" w:lineRule="exact"/>
        <w:jc w:val="left"/>
        <w:rPr>
          <w:b/>
        </w:rPr>
      </w:pPr>
      <w:r>
        <w:rPr>
          <w:rFonts w:hint="eastAsia"/>
        </w:rPr>
        <w:br w:type="page"/>
      </w:r>
      <w:r>
        <w:rPr>
          <w:rFonts w:hint="eastAsia"/>
          <w:b/>
        </w:rPr>
        <w:lastRenderedPageBreak/>
        <w:t>格式</w:t>
      </w:r>
      <w:r>
        <w:rPr>
          <w:rFonts w:hint="eastAsia"/>
          <w:b/>
        </w:rPr>
        <w:t>4</w:t>
      </w:r>
      <w:r>
        <w:rPr>
          <w:rFonts w:hint="eastAsia"/>
          <w:b/>
        </w:rPr>
        <w:t>：</w:t>
      </w:r>
    </w:p>
    <w:p w:rsidR="00434D67" w:rsidRDefault="009825A6" w:rsidP="00F80D0D">
      <w:pPr>
        <w:snapToGrid w:val="0"/>
        <w:spacing w:before="50" w:afterLines="50" w:line="400" w:lineRule="exact"/>
        <w:jc w:val="center"/>
        <w:rPr>
          <w:rFonts w:ascii="仿宋" w:eastAsia="仿宋" w:hAnsi="仿宋"/>
          <w:b/>
          <w:sz w:val="24"/>
        </w:rPr>
      </w:pPr>
      <w:r>
        <w:rPr>
          <w:rFonts w:ascii="宋体" w:hAnsi="宋体" w:hint="eastAsia"/>
          <w:b/>
          <w:sz w:val="30"/>
          <w:szCs w:val="30"/>
        </w:rPr>
        <w:t>残疾人福利性单位声明函（格式）</w:t>
      </w:r>
    </w:p>
    <w:p w:rsidR="00434D67" w:rsidRDefault="00434D67">
      <w:pPr>
        <w:spacing w:line="588" w:lineRule="exact"/>
        <w:rPr>
          <w:rFonts w:ascii="仿宋_GB2312" w:eastAsia="仿宋_GB2312"/>
          <w:spacing w:val="6"/>
          <w:sz w:val="24"/>
        </w:rPr>
      </w:pPr>
    </w:p>
    <w:p w:rsidR="00434D67" w:rsidRDefault="009825A6">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34D67" w:rsidRDefault="009825A6">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434D67" w:rsidRDefault="00434D67">
      <w:pPr>
        <w:spacing w:line="588" w:lineRule="exact"/>
        <w:ind w:firstLineChars="200" w:firstLine="504"/>
        <w:rPr>
          <w:rFonts w:ascii="宋体" w:hAnsi="宋体" w:cs="宋体"/>
          <w:spacing w:val="6"/>
          <w:sz w:val="24"/>
        </w:rPr>
      </w:pPr>
    </w:p>
    <w:p w:rsidR="00434D67" w:rsidRDefault="009825A6">
      <w:pPr>
        <w:pStyle w:val="afa"/>
        <w:spacing w:line="600" w:lineRule="exact"/>
        <w:rPr>
          <w:rFonts w:ascii="Times New Roman" w:hAnsi="Times New Roman"/>
          <w:sz w:val="24"/>
          <w:szCs w:val="24"/>
        </w:rPr>
      </w:pPr>
      <w:r>
        <w:rPr>
          <w:rFonts w:ascii="Times New Roman" w:hAnsi="Times New Roman" w:hint="eastAsia"/>
          <w:sz w:val="24"/>
          <w:szCs w:val="24"/>
        </w:rPr>
        <w:t>企业名称</w:t>
      </w:r>
      <w:r>
        <w:rPr>
          <w:rFonts w:ascii="Times New Roman" w:hAnsi="Times New Roman" w:hint="eastAsia"/>
          <w:sz w:val="24"/>
          <w:szCs w:val="24"/>
        </w:rPr>
        <w:t>(</w:t>
      </w:r>
      <w:r>
        <w:rPr>
          <w:rFonts w:ascii="Times New Roman" w:hAnsi="Times New Roman" w:hint="eastAsia"/>
          <w:sz w:val="24"/>
          <w:szCs w:val="24"/>
        </w:rPr>
        <w:t>盖章</w:t>
      </w:r>
      <w:r>
        <w:rPr>
          <w:rFonts w:ascii="Times New Roman" w:hAnsi="Times New Roman" w:hint="eastAsia"/>
          <w:sz w:val="24"/>
          <w:szCs w:val="24"/>
        </w:rPr>
        <w:t>)</w:t>
      </w:r>
      <w:r>
        <w:rPr>
          <w:rFonts w:ascii="Times New Roman" w:hAnsi="Times New Roman" w:hint="eastAsia"/>
          <w:sz w:val="24"/>
          <w:szCs w:val="24"/>
        </w:rPr>
        <w:t>：</w:t>
      </w:r>
    </w:p>
    <w:p w:rsidR="00434D67" w:rsidRDefault="009825A6">
      <w:pPr>
        <w:pStyle w:val="afa"/>
        <w:spacing w:line="600" w:lineRule="exact"/>
        <w:rPr>
          <w:rFonts w:ascii="Times New Roman" w:hAnsi="Times New Roman"/>
          <w:sz w:val="24"/>
          <w:szCs w:val="24"/>
        </w:rPr>
      </w:pPr>
      <w:r>
        <w:rPr>
          <w:rFonts w:ascii="Times New Roman" w:hAnsi="Times New Roman" w:hint="eastAsia"/>
          <w:sz w:val="24"/>
          <w:szCs w:val="24"/>
        </w:rPr>
        <w:t>日</w:t>
      </w:r>
      <w:r>
        <w:rPr>
          <w:rFonts w:ascii="Times New Roman" w:hAnsi="Times New Roman" w:hint="eastAsia"/>
          <w:sz w:val="24"/>
          <w:szCs w:val="24"/>
        </w:rPr>
        <w:t xml:space="preserve"> </w:t>
      </w:r>
      <w:r>
        <w:rPr>
          <w:rFonts w:ascii="Times New Roman" w:hAnsi="Times New Roman" w:hint="eastAsia"/>
          <w:sz w:val="24"/>
          <w:szCs w:val="24"/>
        </w:rPr>
        <w:t>期：</w:t>
      </w:r>
    </w:p>
    <w:p w:rsidR="00434D67" w:rsidRDefault="00434D67">
      <w:pPr>
        <w:pStyle w:val="afa"/>
        <w:spacing w:line="360" w:lineRule="auto"/>
      </w:pPr>
    </w:p>
    <w:p w:rsidR="00434D67" w:rsidRDefault="009825A6">
      <w:pPr>
        <w:tabs>
          <w:tab w:val="left" w:pos="4860"/>
        </w:tabs>
        <w:spacing w:line="360" w:lineRule="exact"/>
        <w:ind w:right="1560"/>
        <w:rPr>
          <w:rFonts w:ascii="宋体" w:hAnsi="宋体" w:cs="宋体"/>
          <w:spacing w:val="6"/>
          <w:sz w:val="22"/>
          <w:szCs w:val="22"/>
        </w:rPr>
      </w:pPr>
      <w:r>
        <w:rPr>
          <w:rFonts w:ascii="宋体" w:hAnsi="宋体" w:cs="宋体" w:hint="eastAsia"/>
          <w:sz w:val="22"/>
          <w:szCs w:val="22"/>
        </w:rPr>
        <w:t>备注：</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享受政府采购支持政策的残疾人福利性单位应当同时满足以下条件：</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（一）安置的残疾人占本单位在职职工人数的比例不低于25%（含25%），并且安置的残疾人人数不少于10人（含10人）；</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（二）依法与安置的每位残疾人签订了一年以上（含一年）的劳动合同或服务协议；</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（三）为安置的每位残疾人按月足额缴纳了基本养老保险、基本医疗保险、失业保险、工伤保险和生育保险等社会保险费；</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（四）通过银行等金融机构向安置的每位残疾人，按月支付了不低于单位所在区县适用的经省级人民政府批准的月最低工资标准的工资；</w:t>
      </w:r>
    </w:p>
    <w:p w:rsidR="00434D67" w:rsidRDefault="009825A6">
      <w:pPr>
        <w:widowControl/>
        <w:shd w:val="clear" w:color="auto" w:fill="FFFFFF"/>
        <w:spacing w:line="360" w:lineRule="exact"/>
        <w:jc w:val="left"/>
        <w:rPr>
          <w:rFonts w:ascii="宋体" w:hAnsi="宋体" w:cs="宋体"/>
          <w:kern w:val="0"/>
          <w:sz w:val="22"/>
          <w:szCs w:val="22"/>
        </w:rPr>
      </w:pPr>
      <w:r>
        <w:rPr>
          <w:rFonts w:ascii="宋体" w:hAnsi="宋体" w:cs="宋体" w:hint="eastAsia"/>
          <w:kern w:val="0"/>
          <w:sz w:val="22"/>
          <w:szCs w:val="22"/>
        </w:rPr>
        <w:t> （五）提供本单位制造的货物、承担的工程或者服务（以下简称产品），或者提供其他残疾人福利性单位制造的货物（不包括使用非残疾人福利性单位注册商标的货物）。</w:t>
      </w:r>
    </w:p>
    <w:p w:rsidR="00434D67" w:rsidRDefault="009825A6">
      <w:pPr>
        <w:pStyle w:val="afa"/>
        <w:spacing w:line="360" w:lineRule="exact"/>
        <w:rPr>
          <w:rFonts w:ascii="Times New Roman" w:hAnsi="Times New Roman"/>
          <w:szCs w:val="21"/>
        </w:rPr>
      </w:pPr>
      <w:r>
        <w:rPr>
          <w:rFonts w:hAnsi="宋体" w:cs="宋体" w:hint="eastAsia"/>
          <w:sz w:val="22"/>
          <w:szCs w:val="18"/>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ascii="Times New Roman" w:hAnsi="Times New Roman" w:hint="eastAsia"/>
          <w:b/>
        </w:rPr>
        <w:br w:type="page"/>
      </w:r>
      <w:r>
        <w:rPr>
          <w:rFonts w:ascii="Times New Roman" w:hAnsi="Times New Roman" w:hint="eastAsia"/>
          <w:b/>
        </w:rPr>
        <w:lastRenderedPageBreak/>
        <w:t>格式</w:t>
      </w:r>
      <w:r>
        <w:rPr>
          <w:rFonts w:ascii="Times New Roman" w:hAnsi="Times New Roman" w:hint="eastAsia"/>
          <w:b/>
        </w:rPr>
        <w:t>5</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hAnsi="宋体" w:hint="eastAsia"/>
          <w:b/>
          <w:sz w:val="30"/>
          <w:szCs w:val="30"/>
        </w:rPr>
        <w:t>广西工业产品声明函</w:t>
      </w:r>
      <w:r>
        <w:rPr>
          <w:rFonts w:ascii="Times New Roman" w:hAnsi="Times New Roman" w:hint="eastAsia"/>
          <w:b/>
          <w:bCs/>
          <w:sz w:val="30"/>
          <w:szCs w:val="30"/>
        </w:rPr>
        <w:t>（格式）</w:t>
      </w:r>
    </w:p>
    <w:p w:rsidR="00434D67" w:rsidRDefault="00434D67">
      <w:pPr>
        <w:pStyle w:val="afa"/>
        <w:rPr>
          <w:rFonts w:ascii="Times New Roman" w:hAnsi="Times New Roman"/>
          <w:b/>
          <w:sz w:val="24"/>
        </w:rPr>
      </w:pPr>
    </w:p>
    <w:p w:rsidR="00434D67" w:rsidRDefault="00434D67">
      <w:pPr>
        <w:widowControl/>
        <w:spacing w:line="360" w:lineRule="auto"/>
        <w:rPr>
          <w:rFonts w:ascii="ˎ̥,Verdana" w:hAnsi="ˎ̥,Verdana" w:cs="宋体"/>
          <w:kern w:val="0"/>
          <w:sz w:val="23"/>
          <w:szCs w:val="23"/>
        </w:rPr>
      </w:pPr>
    </w:p>
    <w:p w:rsidR="00434D67" w:rsidRDefault="009825A6">
      <w:pPr>
        <w:widowControl/>
        <w:spacing w:line="360" w:lineRule="auto"/>
        <w:jc w:val="left"/>
        <w:rPr>
          <w:rFonts w:ascii="ˎ̥,Verdana" w:hAnsi="ˎ̥,Verdana" w:cs="宋体"/>
          <w:kern w:val="0"/>
          <w:sz w:val="23"/>
          <w:szCs w:val="23"/>
        </w:rPr>
      </w:pPr>
      <w:r>
        <w:rPr>
          <w:rFonts w:ascii="ˎ̥,Verdana" w:hAnsi="ˎ̥,Verdana" w:cs="宋体"/>
          <w:kern w:val="0"/>
          <w:sz w:val="23"/>
          <w:szCs w:val="23"/>
        </w:rPr>
        <w:t xml:space="preserve">　　本公司郑重声明</w:t>
      </w:r>
      <w:r>
        <w:rPr>
          <w:rFonts w:ascii="ˎ̥,Verdana" w:hAnsi="ˎ̥,Verdana" w:cs="宋体" w:hint="eastAsia"/>
          <w:kern w:val="0"/>
          <w:sz w:val="23"/>
          <w:szCs w:val="23"/>
        </w:rPr>
        <w:t>，</w:t>
      </w:r>
      <w:r>
        <w:rPr>
          <w:rFonts w:ascii="ˎ̥,Verdana" w:hAnsi="ˎ̥,Verdana" w:cs="宋体"/>
          <w:kern w:val="0"/>
          <w:sz w:val="23"/>
          <w:szCs w:val="23"/>
        </w:rPr>
        <w:t>根据《招标采购促进广西工业产品产销对接实施细则》的规定</w:t>
      </w:r>
      <w:r>
        <w:rPr>
          <w:rFonts w:ascii="ˎ̥,Verdana" w:hAnsi="ˎ̥,Verdana" w:cs="宋体" w:hint="eastAsia"/>
          <w:kern w:val="0"/>
          <w:sz w:val="23"/>
          <w:szCs w:val="23"/>
        </w:rPr>
        <w:t>，</w:t>
      </w:r>
      <w:r>
        <w:rPr>
          <w:rFonts w:ascii="ˎ̥,Verdana" w:hAnsi="ˎ̥,Verdana" w:cs="宋体"/>
          <w:kern w:val="0"/>
          <w:sz w:val="23"/>
          <w:szCs w:val="23"/>
        </w:rPr>
        <w:t>本公司在本次投标</w:t>
      </w:r>
      <w:r>
        <w:rPr>
          <w:rFonts w:ascii="ˎ̥,Verdana" w:hAnsi="ˎ̥,Verdana" w:cs="宋体"/>
          <w:kern w:val="0"/>
          <w:sz w:val="23"/>
          <w:szCs w:val="23"/>
        </w:rPr>
        <w:t>/</w:t>
      </w:r>
      <w:r>
        <w:rPr>
          <w:rFonts w:ascii="ˎ̥,Verdana" w:hAnsi="ˎ̥,Verdana" w:cs="宋体"/>
          <w:kern w:val="0"/>
          <w:sz w:val="23"/>
          <w:szCs w:val="23"/>
        </w:rPr>
        <w:t>投标中或者工程项目中提供的下述产品为广西工业产品</w:t>
      </w:r>
      <w:r>
        <w:rPr>
          <w:rFonts w:ascii="ˎ̥,Verdana" w:hAnsi="ˎ̥,Verdana" w:cs="宋体" w:hint="eastAsia"/>
          <w:kern w:val="0"/>
          <w:sz w:val="23"/>
          <w:szCs w:val="23"/>
        </w:rPr>
        <w:t>，</w:t>
      </w:r>
      <w:r>
        <w:rPr>
          <w:rFonts w:ascii="ˎ̥,Verdana" w:hAnsi="ˎ̥,Verdana" w:cs="宋体"/>
          <w:kern w:val="0"/>
          <w:sz w:val="23"/>
          <w:szCs w:val="23"/>
        </w:rPr>
        <w:t>详情如下</w:t>
      </w:r>
      <w:r>
        <w:rPr>
          <w:rFonts w:ascii="ˎ̥,Verdana" w:hAnsi="ˎ̥,Verdana" w:cs="宋体" w:hint="eastAsia"/>
          <w:kern w:val="0"/>
          <w:sz w:val="23"/>
          <w:szCs w:val="23"/>
        </w:rPr>
        <w:t>：</w:t>
      </w:r>
    </w:p>
    <w:tbl>
      <w:tblPr>
        <w:tblW w:w="0" w:type="auto"/>
        <w:jc w:val="center"/>
        <w:tblLayout w:type="fixed"/>
        <w:tblCellMar>
          <w:left w:w="0" w:type="dxa"/>
          <w:right w:w="0" w:type="dxa"/>
        </w:tblCellMar>
        <w:tblLook w:val="04A0"/>
      </w:tblPr>
      <w:tblGrid>
        <w:gridCol w:w="845"/>
        <w:gridCol w:w="1910"/>
        <w:gridCol w:w="1522"/>
        <w:gridCol w:w="935"/>
        <w:gridCol w:w="2137"/>
        <w:gridCol w:w="1073"/>
        <w:gridCol w:w="762"/>
      </w:tblGrid>
      <w:tr w:rsidR="00434D67">
        <w:trPr>
          <w:trHeight w:val="454"/>
          <w:jc w:val="center"/>
        </w:trPr>
        <w:tc>
          <w:tcPr>
            <w:tcW w:w="845"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序号</w:t>
            </w:r>
          </w:p>
        </w:tc>
        <w:tc>
          <w:tcPr>
            <w:tcW w:w="191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产品名称</w:t>
            </w:r>
          </w:p>
        </w:tc>
        <w:tc>
          <w:tcPr>
            <w:tcW w:w="152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型号和规格</w:t>
            </w:r>
          </w:p>
        </w:tc>
        <w:tc>
          <w:tcPr>
            <w:tcW w:w="935"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数量</w:t>
            </w:r>
          </w:p>
        </w:tc>
        <w:tc>
          <w:tcPr>
            <w:tcW w:w="213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制造厂商及原产地</w:t>
            </w:r>
          </w:p>
        </w:tc>
        <w:tc>
          <w:tcPr>
            <w:tcW w:w="107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投标价</w:t>
            </w:r>
          </w:p>
        </w:tc>
        <w:tc>
          <w:tcPr>
            <w:tcW w:w="762"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黑体_GBK" w:eastAsia="方正黑体_GBK" w:hAnsi="宋体" w:cs="宋体" w:hint="eastAsia"/>
                <w:kern w:val="0"/>
                <w:sz w:val="24"/>
              </w:rPr>
              <w:t>备注</w:t>
            </w:r>
          </w:p>
        </w:tc>
      </w:tr>
      <w:tr w:rsidR="00434D67">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宋体" w:hAnsi="宋体" w:cs="宋体"/>
                <w:kern w:val="0"/>
                <w:sz w:val="24"/>
              </w:rPr>
              <w:t>1</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r>
      <w:tr w:rsidR="00434D67">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宋体" w:hAnsi="宋体" w:cs="宋体"/>
                <w:kern w:val="0"/>
                <w:sz w:val="24"/>
              </w:rPr>
              <w:t>2</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r>
      <w:tr w:rsidR="00434D67">
        <w:trPr>
          <w:trHeight w:val="454"/>
          <w:jc w:val="center"/>
        </w:trPr>
        <w:tc>
          <w:tcPr>
            <w:tcW w:w="845"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书宋_GBK" w:eastAsia="方正书宋_GBK" w:hAnsi="宋体" w:cs="宋体" w:hint="eastAsia"/>
                <w:kern w:val="0"/>
                <w:sz w:val="24"/>
              </w:rPr>
              <w:t>……</w:t>
            </w:r>
          </w:p>
        </w:tc>
        <w:tc>
          <w:tcPr>
            <w:tcW w:w="1910"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522"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935"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2137"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1073" w:type="dxa"/>
            <w:tcBorders>
              <w:top w:val="nil"/>
              <w:left w:val="nil"/>
              <w:bottom w:val="single" w:sz="8" w:space="0" w:color="auto"/>
              <w:right w:val="single" w:sz="8"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c>
          <w:tcPr>
            <w:tcW w:w="762" w:type="dxa"/>
            <w:tcBorders>
              <w:top w:val="nil"/>
              <w:left w:val="nil"/>
              <w:bottom w:val="single" w:sz="8" w:space="0" w:color="auto"/>
              <w:right w:val="single" w:sz="12"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r>
      <w:tr w:rsidR="00434D67">
        <w:trPr>
          <w:trHeight w:val="454"/>
          <w:jc w:val="center"/>
        </w:trPr>
        <w:tc>
          <w:tcPr>
            <w:tcW w:w="845" w:type="dxa"/>
            <w:tcBorders>
              <w:top w:val="nil"/>
              <w:left w:val="single" w:sz="12" w:space="0" w:color="auto"/>
              <w:bottom w:val="single" w:sz="12" w:space="0" w:color="auto"/>
              <w:right w:val="single" w:sz="8" w:space="0" w:color="auto"/>
            </w:tcBorders>
            <w:vAlign w:val="center"/>
          </w:tcPr>
          <w:p w:rsidR="00434D67" w:rsidRDefault="00434D67">
            <w:pPr>
              <w:widowControl/>
              <w:spacing w:line="360" w:lineRule="auto"/>
              <w:jc w:val="left"/>
              <w:rPr>
                <w:rFonts w:ascii="ˎ̥,Verdana" w:hAnsi="ˎ̥,Verdana" w:cs="宋体"/>
                <w:kern w:val="0"/>
                <w:sz w:val="14"/>
                <w:szCs w:val="14"/>
              </w:rPr>
            </w:pPr>
          </w:p>
        </w:tc>
        <w:tc>
          <w:tcPr>
            <w:tcW w:w="1910" w:type="dxa"/>
            <w:tcBorders>
              <w:top w:val="nil"/>
              <w:left w:val="nil"/>
              <w:bottom w:val="single" w:sz="12" w:space="0" w:color="auto"/>
              <w:right w:val="single" w:sz="8" w:space="0" w:color="auto"/>
            </w:tcBorders>
            <w:vAlign w:val="center"/>
          </w:tcPr>
          <w:p w:rsidR="00434D67" w:rsidRDefault="009825A6">
            <w:pPr>
              <w:widowControl/>
              <w:snapToGrid w:val="0"/>
              <w:spacing w:line="360" w:lineRule="auto"/>
              <w:jc w:val="center"/>
              <w:rPr>
                <w:rFonts w:ascii="宋体" w:hAnsi="宋体" w:cs="宋体"/>
                <w:kern w:val="0"/>
                <w:sz w:val="24"/>
              </w:rPr>
            </w:pPr>
            <w:r>
              <w:rPr>
                <w:rFonts w:ascii="方正书宋_GBK" w:eastAsia="方正书宋_GBK" w:hAnsi="宋体" w:cs="宋体" w:hint="eastAsia"/>
                <w:kern w:val="0"/>
                <w:sz w:val="24"/>
              </w:rPr>
              <w:t>广西工业产品</w:t>
            </w:r>
          </w:p>
          <w:p w:rsidR="00434D67" w:rsidRDefault="009825A6">
            <w:pPr>
              <w:widowControl/>
              <w:snapToGrid w:val="0"/>
              <w:spacing w:line="360" w:lineRule="auto"/>
              <w:jc w:val="center"/>
              <w:rPr>
                <w:rFonts w:ascii="宋体" w:hAnsi="宋体" w:cs="宋体"/>
                <w:kern w:val="0"/>
                <w:sz w:val="24"/>
              </w:rPr>
            </w:pPr>
            <w:r>
              <w:rPr>
                <w:rFonts w:ascii="方正书宋_GBK" w:eastAsia="方正书宋_GBK" w:hAnsi="宋体" w:cs="宋体" w:hint="eastAsia"/>
                <w:kern w:val="0"/>
                <w:sz w:val="24"/>
              </w:rPr>
              <w:t>合计价格：</w:t>
            </w:r>
          </w:p>
        </w:tc>
        <w:tc>
          <w:tcPr>
            <w:tcW w:w="2457" w:type="dxa"/>
            <w:gridSpan w:val="2"/>
            <w:tcBorders>
              <w:top w:val="nil"/>
              <w:left w:val="nil"/>
              <w:bottom w:val="single" w:sz="12" w:space="0" w:color="auto"/>
              <w:right w:val="single" w:sz="8" w:space="0" w:color="auto"/>
            </w:tcBorders>
            <w:vAlign w:val="center"/>
          </w:tcPr>
          <w:p w:rsidR="00434D67" w:rsidRDefault="00434D67">
            <w:pPr>
              <w:widowControl/>
              <w:spacing w:line="360" w:lineRule="auto"/>
              <w:jc w:val="left"/>
              <w:rPr>
                <w:rFonts w:ascii="ˎ̥,Verdana" w:hAnsi="ˎ̥,Verdana" w:cs="宋体"/>
                <w:kern w:val="0"/>
                <w:sz w:val="14"/>
                <w:szCs w:val="14"/>
              </w:rPr>
            </w:pPr>
          </w:p>
        </w:tc>
        <w:tc>
          <w:tcPr>
            <w:tcW w:w="2137" w:type="dxa"/>
            <w:tcBorders>
              <w:top w:val="nil"/>
              <w:left w:val="nil"/>
              <w:bottom w:val="single" w:sz="12" w:space="0" w:color="auto"/>
              <w:right w:val="single" w:sz="8" w:space="0" w:color="auto"/>
            </w:tcBorders>
            <w:tcMar>
              <w:top w:w="0" w:type="dxa"/>
              <w:left w:w="57" w:type="dxa"/>
              <w:bottom w:w="0" w:type="dxa"/>
              <w:right w:w="57" w:type="dxa"/>
            </w:tcMar>
            <w:vAlign w:val="center"/>
          </w:tcPr>
          <w:p w:rsidR="00434D67" w:rsidRDefault="009825A6">
            <w:pPr>
              <w:widowControl/>
              <w:snapToGrid w:val="0"/>
              <w:spacing w:line="360" w:lineRule="auto"/>
              <w:jc w:val="center"/>
              <w:rPr>
                <w:rFonts w:ascii="宋体" w:hAnsi="宋体" w:cs="宋体"/>
                <w:kern w:val="0"/>
                <w:sz w:val="24"/>
              </w:rPr>
            </w:pPr>
            <w:r>
              <w:rPr>
                <w:rFonts w:ascii="方正书宋_GBK" w:eastAsia="方正书宋_GBK" w:hAnsi="宋体" w:cs="宋体" w:hint="eastAsia"/>
                <w:kern w:val="0"/>
                <w:sz w:val="24"/>
              </w:rPr>
              <w:t>占投标总价比例：</w:t>
            </w:r>
          </w:p>
        </w:tc>
        <w:tc>
          <w:tcPr>
            <w:tcW w:w="1835" w:type="dxa"/>
            <w:gridSpan w:val="2"/>
            <w:tcBorders>
              <w:top w:val="nil"/>
              <w:left w:val="nil"/>
              <w:bottom w:val="single" w:sz="12" w:space="0" w:color="auto"/>
              <w:right w:val="single" w:sz="12" w:space="0" w:color="auto"/>
            </w:tcBorders>
            <w:tcMar>
              <w:top w:w="0" w:type="dxa"/>
              <w:left w:w="57" w:type="dxa"/>
              <w:bottom w:w="0" w:type="dxa"/>
              <w:right w:w="57" w:type="dxa"/>
            </w:tcMar>
            <w:vAlign w:val="center"/>
          </w:tcPr>
          <w:p w:rsidR="00434D67" w:rsidRDefault="00434D67">
            <w:pPr>
              <w:widowControl/>
              <w:spacing w:line="360" w:lineRule="auto"/>
              <w:jc w:val="left"/>
              <w:rPr>
                <w:rFonts w:ascii="ˎ̥,Verdana" w:hAnsi="ˎ̥,Verdana" w:cs="宋体"/>
                <w:kern w:val="0"/>
                <w:sz w:val="14"/>
                <w:szCs w:val="14"/>
              </w:rPr>
            </w:pPr>
          </w:p>
        </w:tc>
      </w:tr>
    </w:tbl>
    <w:p w:rsidR="00434D67" w:rsidRDefault="009825A6">
      <w:pPr>
        <w:widowControl/>
        <w:spacing w:line="360" w:lineRule="auto"/>
        <w:ind w:firstLineChars="313" w:firstLine="720"/>
        <w:jc w:val="left"/>
        <w:rPr>
          <w:rFonts w:ascii="ˎ̥,Verdana" w:hAnsi="ˎ̥,Verdana" w:cs="宋体"/>
          <w:kern w:val="0"/>
          <w:sz w:val="23"/>
          <w:szCs w:val="23"/>
        </w:rPr>
      </w:pPr>
      <w:r>
        <w:rPr>
          <w:rFonts w:ascii="ˎ̥,Verdana" w:hAnsi="ˎ̥,Verdana" w:cs="宋体"/>
          <w:kern w:val="0"/>
          <w:sz w:val="23"/>
          <w:szCs w:val="23"/>
        </w:rPr>
        <w:t>本公司对上述声明的真实性负责。如有虚假，将依法承担相应责任。</w:t>
      </w:r>
    </w:p>
    <w:p w:rsidR="00434D67" w:rsidRDefault="00434D67">
      <w:pPr>
        <w:pStyle w:val="afa"/>
        <w:spacing w:line="600" w:lineRule="exact"/>
        <w:rPr>
          <w:rFonts w:ascii="Times New Roman" w:hAnsi="Times New Roman"/>
        </w:rPr>
      </w:pPr>
    </w:p>
    <w:p w:rsidR="00434D67" w:rsidRDefault="009825A6">
      <w:pPr>
        <w:pStyle w:val="afa"/>
        <w:spacing w:line="600" w:lineRule="exact"/>
        <w:rPr>
          <w:rFonts w:ascii="Times New Roman" w:hAnsi="Times New Roman"/>
          <w:sz w:val="24"/>
          <w:szCs w:val="24"/>
        </w:rPr>
      </w:pPr>
      <w:r>
        <w:rPr>
          <w:rFonts w:ascii="Times New Roman" w:hAnsi="Times New Roman" w:hint="eastAsia"/>
          <w:sz w:val="24"/>
          <w:szCs w:val="24"/>
        </w:rPr>
        <w:t>企业名称</w:t>
      </w:r>
      <w:r>
        <w:rPr>
          <w:rFonts w:ascii="Times New Roman" w:hAnsi="Times New Roman" w:hint="eastAsia"/>
          <w:sz w:val="24"/>
          <w:szCs w:val="24"/>
        </w:rPr>
        <w:t>(</w:t>
      </w:r>
      <w:r>
        <w:rPr>
          <w:rFonts w:ascii="Times New Roman" w:hAnsi="Times New Roman" w:hint="eastAsia"/>
          <w:sz w:val="24"/>
          <w:szCs w:val="24"/>
        </w:rPr>
        <w:t>盖章</w:t>
      </w:r>
      <w:r>
        <w:rPr>
          <w:rFonts w:ascii="Times New Roman" w:hAnsi="Times New Roman" w:hint="eastAsia"/>
          <w:sz w:val="24"/>
          <w:szCs w:val="24"/>
        </w:rPr>
        <w:t>)</w:t>
      </w:r>
      <w:r>
        <w:rPr>
          <w:rFonts w:ascii="Times New Roman" w:hAnsi="Times New Roman" w:hint="eastAsia"/>
          <w:sz w:val="24"/>
          <w:szCs w:val="24"/>
        </w:rPr>
        <w:t>：</w:t>
      </w:r>
    </w:p>
    <w:p w:rsidR="00434D67" w:rsidRDefault="009825A6">
      <w:pPr>
        <w:pStyle w:val="afa"/>
        <w:spacing w:line="600" w:lineRule="exact"/>
        <w:rPr>
          <w:rFonts w:ascii="Times New Roman" w:hAnsi="Times New Roman"/>
          <w:sz w:val="24"/>
          <w:szCs w:val="24"/>
        </w:rPr>
      </w:pPr>
      <w:r>
        <w:rPr>
          <w:rFonts w:ascii="Times New Roman" w:hAnsi="Times New Roman" w:hint="eastAsia"/>
          <w:sz w:val="24"/>
          <w:szCs w:val="24"/>
        </w:rPr>
        <w:t>日</w:t>
      </w:r>
      <w:r>
        <w:rPr>
          <w:rFonts w:ascii="Times New Roman" w:hAnsi="Times New Roman" w:hint="eastAsia"/>
          <w:sz w:val="24"/>
          <w:szCs w:val="24"/>
        </w:rPr>
        <w:t xml:space="preserve"> </w:t>
      </w:r>
      <w:r>
        <w:rPr>
          <w:rFonts w:ascii="Times New Roman" w:hAnsi="Times New Roman" w:hint="eastAsia"/>
          <w:sz w:val="24"/>
          <w:szCs w:val="24"/>
        </w:rPr>
        <w:t>期：</w:t>
      </w:r>
    </w:p>
    <w:p w:rsidR="00434D67" w:rsidRDefault="00434D67">
      <w:pPr>
        <w:pStyle w:val="afa"/>
        <w:spacing w:line="600" w:lineRule="exact"/>
        <w:rPr>
          <w:rFonts w:ascii="Times New Roman" w:hAnsi="Times New Roman"/>
        </w:rPr>
      </w:pPr>
    </w:p>
    <w:p w:rsidR="00434D67" w:rsidRDefault="00434D67">
      <w:pPr>
        <w:pStyle w:val="afa"/>
        <w:spacing w:line="500" w:lineRule="exact"/>
        <w:rPr>
          <w:rFonts w:ascii="Times New Roman" w:hAnsi="Times New Roman"/>
          <w:u w:val="single"/>
        </w:rPr>
      </w:pPr>
    </w:p>
    <w:p w:rsidR="00434D67" w:rsidRDefault="009825A6">
      <w:pPr>
        <w:pStyle w:val="afa"/>
        <w:spacing w:line="500" w:lineRule="exact"/>
        <w:rPr>
          <w:rFonts w:ascii="Times New Roman" w:hAnsi="Times New Roman"/>
          <w:szCs w:val="21"/>
        </w:rPr>
      </w:pPr>
      <w:r>
        <w:rPr>
          <w:rFonts w:ascii="Times New Roman" w:hAnsi="Times New Roman"/>
          <w:u w:val="single"/>
        </w:rPr>
        <w:br w:type="page"/>
      </w:r>
      <w:r>
        <w:rPr>
          <w:rFonts w:ascii="Times New Roman" w:hAnsi="Times New Roman" w:hint="eastAsia"/>
          <w:b/>
        </w:rPr>
        <w:lastRenderedPageBreak/>
        <w:t>格式</w:t>
      </w:r>
      <w:r>
        <w:rPr>
          <w:rFonts w:ascii="Times New Roman" w:hAnsi="Times New Roman" w:hint="eastAsia"/>
          <w:b/>
        </w:rPr>
        <w:t>6</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投标产品技术资料表（格式）</w:t>
      </w:r>
    </w:p>
    <w:p w:rsidR="00434D67" w:rsidRDefault="00434D67">
      <w:pPr>
        <w:pStyle w:val="afa"/>
        <w:ind w:firstLineChars="100" w:firstLine="200"/>
        <w:rPr>
          <w:rFonts w:ascii="Times New Roman" w:hAnsi="Times New Roman"/>
        </w:rPr>
      </w:pPr>
    </w:p>
    <w:p w:rsidR="00434D67" w:rsidRDefault="009825A6">
      <w:pPr>
        <w:pStyle w:val="afa"/>
        <w:rPr>
          <w:rFonts w:ascii="Times New Roman" w:hAnsi="Times New Roman"/>
        </w:rPr>
      </w:pPr>
      <w:r>
        <w:rPr>
          <w:rFonts w:ascii="Times New Roman" w:hAnsi="Times New Roman" w:hint="eastAsia"/>
        </w:rPr>
        <w:t xml:space="preserve">　　请根据所投产品的实际技术参数，</w:t>
      </w:r>
      <w:r>
        <w:rPr>
          <w:rFonts w:ascii="Times New Roman" w:hAnsi="Times New Roman" w:hint="eastAsia"/>
          <w:b/>
          <w:sz w:val="28"/>
          <w:szCs w:val="28"/>
        </w:rPr>
        <w:t>逐条对应</w:t>
      </w:r>
      <w:r>
        <w:rPr>
          <w:rFonts w:ascii="Times New Roman" w:hAnsi="Times New Roman" w:hint="eastAsia"/>
        </w:rPr>
        <w:t>本项目招标文件第二章“招标项目采购需求”中的“一、项目要求及技术需求”认真填写该表。“偏离说明”一栏选择“正偏离”、“负偏离”或“无偏离”进行填写。</w:t>
      </w:r>
    </w:p>
    <w:p w:rsidR="00434D67" w:rsidRDefault="00434D67">
      <w:pPr>
        <w:pStyle w:val="afa"/>
        <w:rPr>
          <w:rFonts w:ascii="Times New Roman" w:hAnsi="Times New Roman"/>
          <w:u w:val="thick"/>
        </w:rPr>
      </w:pPr>
    </w:p>
    <w:tbl>
      <w:tblPr>
        <w:tblpPr w:leftFromText="180" w:rightFromText="180" w:vertAnchor="text" w:horzAnchor="page" w:tblpX="1237"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729"/>
        <w:gridCol w:w="540"/>
        <w:gridCol w:w="2340"/>
        <w:gridCol w:w="1080"/>
        <w:gridCol w:w="540"/>
        <w:gridCol w:w="1260"/>
        <w:gridCol w:w="1877"/>
        <w:gridCol w:w="1134"/>
      </w:tblGrid>
      <w:tr w:rsidR="00434D67">
        <w:trPr>
          <w:cantSplit/>
          <w:trHeight w:val="54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项号</w:t>
            </w: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招标文件需求</w:t>
            </w:r>
          </w:p>
        </w:tc>
        <w:tc>
          <w:tcPr>
            <w:tcW w:w="4757" w:type="dxa"/>
            <w:gridSpan w:val="4"/>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投标文件承诺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偏离说明</w:t>
            </w:r>
          </w:p>
        </w:tc>
      </w:tr>
      <w:tr w:rsidR="00434D67">
        <w:trPr>
          <w:cantSplit/>
          <w:trHeight w:val="1075"/>
        </w:trPr>
        <w:tc>
          <w:tcPr>
            <w:tcW w:w="531" w:type="dxa"/>
            <w:vMerge/>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729"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货物名称</w:t>
            </w: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数量</w:t>
            </w:r>
          </w:p>
        </w:tc>
        <w:tc>
          <w:tcPr>
            <w:tcW w:w="234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投标产品名称</w:t>
            </w: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ascii="宋体" w:hAnsi="宋体" w:hint="eastAsia"/>
                <w:kern w:val="0"/>
              </w:rPr>
              <w:t>品牌、规格型号、厂家、配置</w:t>
            </w:r>
          </w:p>
        </w:tc>
        <w:tc>
          <w:tcPr>
            <w:tcW w:w="1877"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hint="eastAsia"/>
              </w:rPr>
              <w:t>技术参数</w:t>
            </w:r>
          </w:p>
        </w:tc>
        <w:tc>
          <w:tcPr>
            <w:tcW w:w="1134" w:type="dxa"/>
            <w:vMerge/>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r>
      <w:tr w:rsidR="00434D67">
        <w:trPr>
          <w:cantSplit/>
          <w:trHeight w:val="630"/>
        </w:trPr>
        <w:tc>
          <w:tcPr>
            <w:tcW w:w="531" w:type="dxa"/>
            <w:tcBorders>
              <w:top w:val="single" w:sz="4" w:space="0" w:color="auto"/>
              <w:left w:val="single" w:sz="4" w:space="0" w:color="auto"/>
              <w:right w:val="single" w:sz="4" w:space="0" w:color="auto"/>
            </w:tcBorders>
            <w:vAlign w:val="center"/>
          </w:tcPr>
          <w:p w:rsidR="00434D67" w:rsidRDefault="009825A6">
            <w:pPr>
              <w:spacing w:line="360" w:lineRule="exact"/>
              <w:jc w:val="center"/>
              <w:rPr>
                <w:rFonts w:ascii="宋体" w:hAnsi="宋体"/>
                <w:szCs w:val="21"/>
              </w:rPr>
            </w:pPr>
            <w:r>
              <w:rPr>
                <w:rFonts w:ascii="宋体" w:hAnsi="宋体" w:hint="eastAsia"/>
                <w:szCs w:val="21"/>
              </w:rPr>
              <w:t>1</w:t>
            </w:r>
          </w:p>
        </w:tc>
        <w:tc>
          <w:tcPr>
            <w:tcW w:w="729" w:type="dxa"/>
            <w:tcBorders>
              <w:top w:val="single" w:sz="4" w:space="0" w:color="auto"/>
              <w:left w:val="single" w:sz="4" w:space="0" w:color="auto"/>
              <w:right w:val="single" w:sz="4" w:space="0" w:color="auto"/>
            </w:tcBorders>
            <w:vAlign w:val="center"/>
          </w:tcPr>
          <w:p w:rsidR="00434D67" w:rsidRDefault="00434D67">
            <w:pPr>
              <w:pStyle w:val="afa"/>
              <w:spacing w:line="360" w:lineRule="exact"/>
              <w:jc w:val="center"/>
              <w:rPr>
                <w:rFonts w:hAnsi="宋体"/>
                <w:sz w:val="21"/>
                <w:szCs w:val="21"/>
              </w:rPr>
            </w:pPr>
          </w:p>
        </w:tc>
        <w:tc>
          <w:tcPr>
            <w:tcW w:w="540" w:type="dxa"/>
            <w:tcBorders>
              <w:top w:val="single" w:sz="4" w:space="0" w:color="auto"/>
              <w:left w:val="single" w:sz="4" w:space="0" w:color="auto"/>
              <w:right w:val="single" w:sz="4" w:space="0" w:color="auto"/>
            </w:tcBorders>
            <w:vAlign w:val="center"/>
          </w:tcPr>
          <w:p w:rsidR="00434D67" w:rsidRDefault="00434D67">
            <w:pPr>
              <w:pStyle w:val="afa"/>
              <w:spacing w:line="360" w:lineRule="exact"/>
              <w:rPr>
                <w:rFonts w:hAnsi="宋体"/>
                <w:sz w:val="21"/>
                <w:szCs w:val="21"/>
              </w:rPr>
            </w:pPr>
          </w:p>
        </w:tc>
        <w:tc>
          <w:tcPr>
            <w:tcW w:w="2340" w:type="dxa"/>
            <w:tcBorders>
              <w:top w:val="single" w:sz="4" w:space="0" w:color="auto"/>
              <w:left w:val="single" w:sz="4" w:space="0" w:color="auto"/>
              <w:right w:val="single" w:sz="4" w:space="0" w:color="auto"/>
            </w:tcBorders>
            <w:vAlign w:val="center"/>
          </w:tcPr>
          <w:p w:rsidR="00434D67" w:rsidRDefault="00434D67">
            <w:pPr>
              <w:spacing w:line="360" w:lineRule="exact"/>
              <w:rPr>
                <w:rFonts w:ascii="宋体" w:hAnsi="宋体"/>
                <w:szCs w:val="21"/>
              </w:rPr>
            </w:pPr>
          </w:p>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080" w:type="dxa"/>
            <w:tcBorders>
              <w:top w:val="single" w:sz="4" w:space="0" w:color="auto"/>
              <w:left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540" w:type="dxa"/>
            <w:tcBorders>
              <w:top w:val="single" w:sz="4" w:space="0" w:color="auto"/>
              <w:left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1260" w:type="dxa"/>
            <w:tcBorders>
              <w:top w:val="single" w:sz="4" w:space="0" w:color="auto"/>
              <w:left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1877" w:type="dxa"/>
            <w:tcBorders>
              <w:top w:val="single" w:sz="4" w:space="0" w:color="auto"/>
              <w:left w:val="single" w:sz="4" w:space="0" w:color="auto"/>
              <w:right w:val="single" w:sz="4" w:space="0" w:color="auto"/>
            </w:tcBorders>
            <w:vAlign w:val="center"/>
          </w:tcPr>
          <w:p w:rsidR="00434D67" w:rsidRDefault="00434D67">
            <w:pPr>
              <w:spacing w:line="360" w:lineRule="exact"/>
              <w:rPr>
                <w:rFonts w:ascii="宋体" w:hAnsi="宋体"/>
                <w:szCs w:val="21"/>
              </w:rPr>
            </w:pPr>
          </w:p>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134" w:type="dxa"/>
            <w:tcBorders>
              <w:top w:val="single" w:sz="4" w:space="0" w:color="auto"/>
              <w:left w:val="single" w:sz="4" w:space="0" w:color="auto"/>
              <w:right w:val="single" w:sz="4" w:space="0" w:color="auto"/>
            </w:tcBorders>
            <w:vAlign w:val="center"/>
          </w:tcPr>
          <w:p w:rsidR="00434D67" w:rsidRDefault="009825A6">
            <w:pPr>
              <w:pStyle w:val="afa"/>
              <w:spacing w:line="360" w:lineRule="exact"/>
              <w:jc w:val="center"/>
              <w:rPr>
                <w:rFonts w:hAnsi="宋体"/>
                <w:sz w:val="21"/>
                <w:szCs w:val="21"/>
              </w:rPr>
            </w:pPr>
            <w:r>
              <w:rPr>
                <w:rFonts w:hAnsi="宋体" w:hint="eastAsia"/>
                <w:sz w:val="21"/>
                <w:szCs w:val="21"/>
              </w:rPr>
              <w:t>正偏离（负偏离或无偏离）</w:t>
            </w:r>
          </w:p>
        </w:tc>
      </w:tr>
      <w:tr w:rsidR="00434D67">
        <w:trPr>
          <w:trHeight w:val="630"/>
        </w:trPr>
        <w:tc>
          <w:tcPr>
            <w:tcW w:w="531" w:type="dxa"/>
            <w:tcBorders>
              <w:top w:val="single" w:sz="4" w:space="0" w:color="auto"/>
              <w:left w:val="single" w:sz="4" w:space="0" w:color="auto"/>
              <w:bottom w:val="single" w:sz="4" w:space="0" w:color="auto"/>
              <w:right w:val="single" w:sz="4" w:space="0" w:color="auto"/>
            </w:tcBorders>
            <w:vAlign w:val="center"/>
          </w:tcPr>
          <w:p w:rsidR="00434D67" w:rsidRDefault="009825A6">
            <w:pPr>
              <w:spacing w:line="360" w:lineRule="exact"/>
              <w:jc w:val="center"/>
              <w:rPr>
                <w:rFonts w:ascii="宋体" w:hAnsi="宋体"/>
                <w:szCs w:val="21"/>
              </w:rPr>
            </w:pPr>
            <w:r>
              <w:rPr>
                <w:rFonts w:ascii="宋体" w:hAnsi="宋体" w:hint="eastAsia"/>
                <w:szCs w:val="21"/>
              </w:rPr>
              <w:t>2</w:t>
            </w:r>
          </w:p>
        </w:tc>
        <w:tc>
          <w:tcPr>
            <w:tcW w:w="729" w:type="dxa"/>
            <w:tcBorders>
              <w:top w:val="single" w:sz="4" w:space="0" w:color="auto"/>
              <w:left w:val="single" w:sz="4" w:space="0" w:color="auto"/>
              <w:bottom w:val="single" w:sz="4" w:space="0" w:color="auto"/>
              <w:right w:val="single" w:sz="4" w:space="0" w:color="auto"/>
            </w:tcBorders>
            <w:vAlign w:val="center"/>
          </w:tcPr>
          <w:p w:rsidR="00434D67" w:rsidRDefault="00434D67">
            <w:pPr>
              <w:pStyle w:val="afa"/>
              <w:spacing w:line="360" w:lineRule="exact"/>
              <w:jc w:val="center"/>
              <w:rPr>
                <w:rFonts w:hAnsi="宋体"/>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pStyle w:val="afa"/>
              <w:spacing w:line="360" w:lineRule="exact"/>
              <w:rPr>
                <w:rFonts w:hAnsi="宋体"/>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rPr>
                <w:rFonts w:ascii="宋体" w:hAnsi="宋体"/>
                <w:szCs w:val="21"/>
              </w:rPr>
            </w:pPr>
          </w:p>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jc w:val="center"/>
              <w:rPr>
                <w:rFonts w:ascii="宋体" w:hAnsi="宋体"/>
                <w:szCs w:val="21"/>
              </w:rPr>
            </w:pPr>
          </w:p>
        </w:tc>
        <w:tc>
          <w:tcPr>
            <w:tcW w:w="1877" w:type="dxa"/>
            <w:tcBorders>
              <w:top w:val="single" w:sz="4" w:space="0" w:color="auto"/>
              <w:left w:val="single" w:sz="4" w:space="0" w:color="auto"/>
              <w:bottom w:val="single" w:sz="4" w:space="0" w:color="auto"/>
              <w:right w:val="single" w:sz="4" w:space="0" w:color="auto"/>
            </w:tcBorders>
            <w:vAlign w:val="center"/>
          </w:tcPr>
          <w:p w:rsidR="00434D67" w:rsidRDefault="00434D67">
            <w:pPr>
              <w:spacing w:line="360" w:lineRule="exact"/>
              <w:rPr>
                <w:rFonts w:ascii="宋体" w:hAnsi="宋体"/>
                <w:szCs w:val="21"/>
              </w:rPr>
            </w:pPr>
          </w:p>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434D67" w:rsidRDefault="009825A6">
            <w:pPr>
              <w:pStyle w:val="afa"/>
              <w:spacing w:line="360" w:lineRule="exact"/>
              <w:jc w:val="center"/>
              <w:rPr>
                <w:rFonts w:hAnsi="宋体"/>
                <w:sz w:val="21"/>
                <w:szCs w:val="21"/>
              </w:rPr>
            </w:pPr>
            <w:r>
              <w:rPr>
                <w:rFonts w:hAnsi="宋体" w:hint="eastAsia"/>
                <w:sz w:val="21"/>
                <w:szCs w:val="21"/>
              </w:rPr>
              <w:t>正偏离（负偏离或无偏离）</w:t>
            </w:r>
          </w:p>
        </w:tc>
      </w:tr>
      <w:tr w:rsidR="00434D67">
        <w:trPr>
          <w:trHeight w:val="630"/>
        </w:trPr>
        <w:tc>
          <w:tcPr>
            <w:tcW w:w="531" w:type="dxa"/>
            <w:tcBorders>
              <w:top w:val="single" w:sz="4" w:space="0" w:color="auto"/>
              <w:left w:val="single" w:sz="4" w:space="0" w:color="auto"/>
              <w:bottom w:val="single" w:sz="4" w:space="0" w:color="auto"/>
              <w:right w:val="single" w:sz="4" w:space="0" w:color="auto"/>
            </w:tcBorders>
            <w:vAlign w:val="center"/>
          </w:tcPr>
          <w:p w:rsidR="00434D67" w:rsidRDefault="009825A6">
            <w:pPr>
              <w:jc w:val="center"/>
            </w:pPr>
            <w:r>
              <w:rPr>
                <w:rFonts w:ascii="宋体" w:hAnsi="宋体" w:hint="eastAsia"/>
              </w:rPr>
              <w:t>...</w:t>
            </w:r>
          </w:p>
        </w:tc>
        <w:tc>
          <w:tcPr>
            <w:tcW w:w="729"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877"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r>
      <w:tr w:rsidR="00434D67">
        <w:trPr>
          <w:trHeight w:val="630"/>
        </w:trPr>
        <w:tc>
          <w:tcPr>
            <w:tcW w:w="531"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729"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877"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34D67" w:rsidRDefault="00434D67">
            <w:pPr>
              <w:jc w:val="center"/>
            </w:pPr>
          </w:p>
        </w:tc>
      </w:tr>
      <w:tr w:rsidR="00434D67">
        <w:trPr>
          <w:trHeight w:val="630"/>
        </w:trPr>
        <w:tc>
          <w:tcPr>
            <w:tcW w:w="10031" w:type="dxa"/>
            <w:gridSpan w:val="9"/>
            <w:tcBorders>
              <w:top w:val="single" w:sz="4" w:space="0" w:color="auto"/>
              <w:left w:val="single" w:sz="4" w:space="0" w:color="auto"/>
              <w:bottom w:val="single" w:sz="4" w:space="0" w:color="auto"/>
              <w:right w:val="single" w:sz="4" w:space="0" w:color="auto"/>
            </w:tcBorders>
            <w:vAlign w:val="center"/>
          </w:tcPr>
          <w:p w:rsidR="00434D67" w:rsidRDefault="009825A6">
            <w:pPr>
              <w:pStyle w:val="afa"/>
              <w:rPr>
                <w:rFonts w:hAnsi="宋体"/>
                <w:sz w:val="21"/>
                <w:szCs w:val="21"/>
              </w:rPr>
            </w:pPr>
            <w:r>
              <w:rPr>
                <w:rFonts w:hAnsi="宋体" w:hint="eastAsia"/>
                <w:sz w:val="21"/>
                <w:szCs w:val="21"/>
                <w:u w:val="single"/>
              </w:rPr>
              <w:t xml:space="preserve">　/　</w:t>
            </w:r>
            <w:r>
              <w:rPr>
                <w:rFonts w:hAnsi="宋体" w:hint="eastAsia"/>
                <w:sz w:val="21"/>
                <w:szCs w:val="21"/>
              </w:rPr>
              <w:t>标段（有标段时填写）</w:t>
            </w:r>
          </w:p>
        </w:tc>
      </w:tr>
      <w:tr w:rsidR="00434D67">
        <w:trPr>
          <w:trHeight w:val="630"/>
        </w:trPr>
        <w:tc>
          <w:tcPr>
            <w:tcW w:w="10031" w:type="dxa"/>
            <w:gridSpan w:val="9"/>
            <w:tcBorders>
              <w:top w:val="single" w:sz="4" w:space="0" w:color="auto"/>
              <w:left w:val="single" w:sz="4" w:space="0" w:color="auto"/>
              <w:bottom w:val="single" w:sz="4" w:space="0" w:color="auto"/>
              <w:right w:val="single" w:sz="4" w:space="0" w:color="auto"/>
            </w:tcBorders>
            <w:vAlign w:val="center"/>
          </w:tcPr>
          <w:p w:rsidR="00434D67" w:rsidRDefault="009825A6">
            <w:pPr>
              <w:pStyle w:val="afa"/>
              <w:spacing w:line="600" w:lineRule="exact"/>
              <w:rPr>
                <w:rFonts w:hAnsi="宋体"/>
                <w:sz w:val="21"/>
                <w:szCs w:val="21"/>
              </w:rPr>
            </w:pPr>
            <w:r>
              <w:rPr>
                <w:rFonts w:hAnsi="宋体" w:hint="eastAsia"/>
                <w:sz w:val="21"/>
                <w:szCs w:val="21"/>
              </w:rPr>
              <w:t>投标人（盖单位公章）：</w:t>
            </w:r>
          </w:p>
        </w:tc>
      </w:tr>
      <w:tr w:rsidR="00434D67">
        <w:trPr>
          <w:trHeight w:val="630"/>
        </w:trPr>
        <w:tc>
          <w:tcPr>
            <w:tcW w:w="10031" w:type="dxa"/>
            <w:gridSpan w:val="9"/>
            <w:tcBorders>
              <w:top w:val="single" w:sz="4" w:space="0" w:color="auto"/>
              <w:left w:val="single" w:sz="4" w:space="0" w:color="auto"/>
              <w:bottom w:val="single" w:sz="4" w:space="0" w:color="auto"/>
              <w:right w:val="single" w:sz="4" w:space="0" w:color="auto"/>
            </w:tcBorders>
            <w:vAlign w:val="center"/>
          </w:tcPr>
          <w:p w:rsidR="00434D67" w:rsidRDefault="009825A6">
            <w:pPr>
              <w:pStyle w:val="afa"/>
              <w:spacing w:line="600" w:lineRule="exact"/>
              <w:rPr>
                <w:rFonts w:hAnsi="宋体"/>
                <w:sz w:val="21"/>
                <w:szCs w:val="21"/>
              </w:rPr>
            </w:pPr>
            <w:r>
              <w:rPr>
                <w:rFonts w:hAnsi="宋体" w:hint="eastAsia"/>
                <w:sz w:val="21"/>
                <w:szCs w:val="21"/>
              </w:rPr>
              <w:t>法定代表人或其委托代理人（签字或盖章）：</w:t>
            </w:r>
          </w:p>
        </w:tc>
      </w:tr>
    </w:tbl>
    <w:p w:rsidR="00434D67" w:rsidRDefault="00434D67">
      <w:pPr>
        <w:pStyle w:val="afa"/>
        <w:spacing w:line="360" w:lineRule="exact"/>
        <w:ind w:firstLineChars="100" w:firstLine="210"/>
        <w:rPr>
          <w:rFonts w:hAnsi="宋体" w:cs="宋体"/>
          <w:sz w:val="21"/>
          <w:szCs w:val="21"/>
        </w:rPr>
      </w:pPr>
    </w:p>
    <w:p w:rsidR="00434D67" w:rsidRDefault="009825A6">
      <w:pPr>
        <w:pStyle w:val="afa"/>
        <w:spacing w:line="360" w:lineRule="exact"/>
        <w:ind w:firstLineChars="100" w:firstLine="210"/>
        <w:rPr>
          <w:rFonts w:hAnsi="宋体" w:cs="宋体"/>
          <w:sz w:val="21"/>
          <w:szCs w:val="21"/>
        </w:rPr>
      </w:pPr>
      <w:r>
        <w:rPr>
          <w:rFonts w:hAnsi="宋体" w:cs="宋体"/>
          <w:sz w:val="21"/>
          <w:szCs w:val="21"/>
        </w:rPr>
        <w:t>说明：</w:t>
      </w:r>
      <w:r>
        <w:rPr>
          <w:rFonts w:hAnsi="宋体" w:cs="宋体" w:hint="eastAsia"/>
          <w:sz w:val="21"/>
          <w:szCs w:val="21"/>
        </w:rPr>
        <w:t>⑴</w:t>
      </w:r>
      <w:r>
        <w:rPr>
          <w:rFonts w:hAnsi="宋体" w:cs="宋体"/>
          <w:sz w:val="21"/>
          <w:szCs w:val="21"/>
        </w:rPr>
        <w:t>投标人必须按以上格式加盖单位公章并签名，无签字、盖单位公章的投标无效。</w:t>
      </w:r>
      <w:r>
        <w:rPr>
          <w:rFonts w:hAnsi="宋体" w:cs="宋体" w:hint="eastAsia"/>
          <w:sz w:val="21"/>
          <w:szCs w:val="21"/>
        </w:rPr>
        <w:t>。</w:t>
      </w:r>
    </w:p>
    <w:p w:rsidR="00434D67" w:rsidRDefault="009825A6">
      <w:pPr>
        <w:pStyle w:val="afa"/>
        <w:spacing w:line="360" w:lineRule="exact"/>
        <w:rPr>
          <w:rFonts w:hAnsi="宋体" w:cs="宋体"/>
          <w:sz w:val="21"/>
          <w:szCs w:val="21"/>
        </w:rPr>
      </w:pPr>
      <w:r>
        <w:rPr>
          <w:rFonts w:hAnsi="宋体" w:cs="宋体" w:hint="eastAsia"/>
          <w:sz w:val="21"/>
          <w:szCs w:val="21"/>
        </w:rPr>
        <w:t>⑵当投标文件技术参数或商务内容低于招标文件要求时，投标人应当如实写明“负偏离”，否则视为虚假应标。</w:t>
      </w:r>
    </w:p>
    <w:p w:rsidR="00434D67" w:rsidRDefault="00434D67">
      <w:pPr>
        <w:pStyle w:val="afa"/>
        <w:spacing w:line="360" w:lineRule="exact"/>
        <w:rPr>
          <w:rFonts w:hAnsi="宋体" w:cs="宋体"/>
          <w:sz w:val="21"/>
          <w:szCs w:val="21"/>
        </w:rPr>
      </w:pPr>
    </w:p>
    <w:p w:rsidR="00434D67" w:rsidRDefault="009825A6">
      <w:pPr>
        <w:pStyle w:val="afa"/>
        <w:spacing w:line="360" w:lineRule="exact"/>
        <w:rPr>
          <w:rFonts w:ascii="Times New Roman" w:hAnsi="Times New Roman"/>
        </w:rPr>
      </w:pPr>
      <w:r>
        <w:br w:type="page"/>
      </w:r>
      <w:r>
        <w:rPr>
          <w:rFonts w:ascii="Times New Roman" w:hAnsi="Times New Roman" w:hint="eastAsia"/>
          <w:b/>
        </w:rPr>
        <w:lastRenderedPageBreak/>
        <w:t>格式</w:t>
      </w:r>
      <w:r>
        <w:rPr>
          <w:rFonts w:ascii="Times New Roman" w:hAnsi="Times New Roman" w:hint="eastAsia"/>
          <w:b/>
        </w:rPr>
        <w:t>7</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售后服务承诺书（格式）</w:t>
      </w:r>
    </w:p>
    <w:p w:rsidR="00434D67" w:rsidRDefault="00434D67">
      <w:pPr>
        <w:pStyle w:val="afa"/>
        <w:jc w:val="center"/>
      </w:pPr>
    </w:p>
    <w:p w:rsidR="00434D67" w:rsidRDefault="009825A6">
      <w:pPr>
        <w:pStyle w:val="afa"/>
        <w:jc w:val="center"/>
      </w:pPr>
      <w:r>
        <w:rPr>
          <w:rFonts w:hint="eastAsia"/>
        </w:rPr>
        <w:t>(由投标人按本项目招标文件第二章“招标项目采购需求”中“二、商务要求表”的售后服务要求自行填写。)</w:t>
      </w: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434D67">
      <w:pPr>
        <w:pStyle w:val="afa"/>
      </w:pPr>
    </w:p>
    <w:p w:rsidR="00434D67" w:rsidRDefault="009825A6">
      <w:pPr>
        <w:pStyle w:val="afa"/>
        <w:spacing w:line="600" w:lineRule="exact"/>
        <w:rPr>
          <w:rFonts w:ascii="Times New Roman" w:hAnsi="Times New Roman"/>
          <w:u w:val="single"/>
        </w:rPr>
      </w:pPr>
      <w:r>
        <w:rPr>
          <w:rFonts w:ascii="Times New Roman" w:hAnsi="Times New Roman" w:hint="eastAsia"/>
        </w:rPr>
        <w:t>投标人（盖单位公章）：</w:t>
      </w:r>
    </w:p>
    <w:p w:rsidR="00434D67" w:rsidRDefault="00434D67">
      <w:pPr>
        <w:pStyle w:val="afa"/>
        <w:spacing w:line="600" w:lineRule="exact"/>
        <w:rPr>
          <w:rFonts w:ascii="Times New Roman" w:hAnsi="Times New Roman"/>
          <w:u w:val="single"/>
        </w:rPr>
      </w:pPr>
    </w:p>
    <w:p w:rsidR="00434D67" w:rsidRDefault="009825A6">
      <w:pPr>
        <w:pStyle w:val="afa"/>
        <w:spacing w:line="600" w:lineRule="exact"/>
        <w:rPr>
          <w:rFonts w:ascii="Times New Roman" w:hAnsi="Times New Roman"/>
          <w:u w:val="single"/>
        </w:rPr>
      </w:pPr>
      <w:r>
        <w:rPr>
          <w:rFonts w:ascii="Times New Roman" w:hAnsi="Times New Roman" w:hint="eastAsia"/>
        </w:rPr>
        <w:t>法定代表人或其委托代理人（签字或盖章）：</w:t>
      </w:r>
    </w:p>
    <w:p w:rsidR="00434D67" w:rsidRDefault="00434D67">
      <w:pPr>
        <w:pStyle w:val="afa"/>
        <w:spacing w:line="600" w:lineRule="exact"/>
        <w:rPr>
          <w:rFonts w:hAnsi="宋体" w:cs="宋体"/>
          <w:szCs w:val="21"/>
        </w:rPr>
      </w:pPr>
    </w:p>
    <w:p w:rsidR="00434D67" w:rsidRDefault="009825A6">
      <w:pPr>
        <w:pStyle w:val="afa"/>
        <w:spacing w:line="600" w:lineRule="exact"/>
        <w:rPr>
          <w:rFonts w:ascii="Times New Roman" w:hAnsi="Times New Roman"/>
        </w:rPr>
      </w:pPr>
      <w:r>
        <w:rPr>
          <w:rFonts w:hAnsi="宋体" w:cs="宋体"/>
          <w:szCs w:val="21"/>
        </w:rPr>
        <w:t>说明：投标人必须按以上格式加盖单位公章并签名，无签字、盖单位公章的投标无效。</w:t>
      </w:r>
      <w:r>
        <w:rPr>
          <w:b/>
          <w:bCs/>
          <w:sz w:val="30"/>
        </w:rPr>
        <w:br w:type="page"/>
      </w:r>
      <w:r>
        <w:rPr>
          <w:rFonts w:ascii="Times New Roman" w:hAnsi="Times New Roman" w:hint="eastAsia"/>
          <w:b/>
        </w:rPr>
        <w:lastRenderedPageBreak/>
        <w:t>格式</w:t>
      </w:r>
      <w:r>
        <w:rPr>
          <w:rFonts w:ascii="Times New Roman" w:hAnsi="Times New Roman" w:hint="eastAsia"/>
          <w:b/>
        </w:rPr>
        <w:t>8</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商务条款偏离表（格式）</w:t>
      </w:r>
    </w:p>
    <w:p w:rsidR="00434D67" w:rsidRDefault="00434D67">
      <w:pPr>
        <w:pStyle w:val="afa"/>
        <w:spacing w:line="400" w:lineRule="exact"/>
        <w:rPr>
          <w:rFonts w:ascii="Times New Roman" w:hAnsi="Times New Roman"/>
          <w:u w:val="thick"/>
        </w:rPr>
      </w:pPr>
    </w:p>
    <w:p w:rsidR="00434D67" w:rsidRDefault="009825A6">
      <w:pPr>
        <w:pStyle w:val="afa"/>
        <w:rPr>
          <w:rFonts w:ascii="Times New Roman" w:hAnsi="Times New Roman"/>
        </w:rPr>
      </w:pPr>
      <w:r>
        <w:rPr>
          <w:rFonts w:ascii="Times New Roman" w:hAnsi="Times New Roman" w:hint="eastAsia"/>
        </w:rPr>
        <w:t xml:space="preserve">　　请</w:t>
      </w:r>
      <w:r>
        <w:rPr>
          <w:rFonts w:ascii="Times New Roman" w:hAnsi="Times New Roman" w:hint="eastAsia"/>
          <w:b/>
          <w:sz w:val="28"/>
          <w:szCs w:val="28"/>
        </w:rPr>
        <w:t>逐条对应</w:t>
      </w:r>
      <w:r>
        <w:rPr>
          <w:rFonts w:ascii="Times New Roman" w:hAnsi="Times New Roman" w:hint="eastAsia"/>
        </w:rPr>
        <w:t>本项目招标文件第二章“招标项目采购需求”中“二、商务要求表”的要求，认真填写该表。“偏离说明”一栏选择“正偏离”、“负偏离”或“无偏离”进行填写。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372"/>
        <w:gridCol w:w="1668"/>
      </w:tblGrid>
      <w:tr w:rsidR="00434D67">
        <w:tc>
          <w:tcPr>
            <w:tcW w:w="717" w:type="dxa"/>
            <w:vAlign w:val="center"/>
          </w:tcPr>
          <w:p w:rsidR="00434D67" w:rsidRDefault="009825A6">
            <w:pPr>
              <w:pStyle w:val="afa"/>
              <w:spacing w:line="600" w:lineRule="exact"/>
              <w:jc w:val="center"/>
              <w:rPr>
                <w:rFonts w:ascii="Times New Roman" w:hAnsi="Times New Roman"/>
                <w:kern w:val="2"/>
                <w:sz w:val="21"/>
                <w:szCs w:val="24"/>
              </w:rPr>
            </w:pPr>
            <w:r>
              <w:rPr>
                <w:rFonts w:ascii="Times New Roman" w:hAnsi="Times New Roman" w:hint="eastAsia"/>
                <w:kern w:val="2"/>
                <w:sz w:val="21"/>
                <w:szCs w:val="24"/>
              </w:rPr>
              <w:t>项号</w:t>
            </w:r>
          </w:p>
        </w:tc>
        <w:tc>
          <w:tcPr>
            <w:tcW w:w="4071" w:type="dxa"/>
            <w:vAlign w:val="center"/>
          </w:tcPr>
          <w:p w:rsidR="00434D67" w:rsidRDefault="009825A6">
            <w:pPr>
              <w:pStyle w:val="afa"/>
              <w:spacing w:line="600" w:lineRule="exact"/>
              <w:jc w:val="center"/>
              <w:rPr>
                <w:rFonts w:ascii="Times New Roman" w:hAnsi="Times New Roman"/>
                <w:kern w:val="2"/>
                <w:sz w:val="21"/>
                <w:szCs w:val="24"/>
              </w:rPr>
            </w:pPr>
            <w:r>
              <w:rPr>
                <w:rFonts w:ascii="Times New Roman" w:hAnsi="Times New Roman" w:hint="eastAsia"/>
                <w:kern w:val="2"/>
                <w:sz w:val="21"/>
                <w:szCs w:val="24"/>
              </w:rPr>
              <w:t>招标文件的商务需求</w:t>
            </w:r>
          </w:p>
        </w:tc>
        <w:tc>
          <w:tcPr>
            <w:tcW w:w="3372" w:type="dxa"/>
            <w:vAlign w:val="center"/>
          </w:tcPr>
          <w:p w:rsidR="00434D67" w:rsidRDefault="009825A6">
            <w:pPr>
              <w:pStyle w:val="afa"/>
              <w:spacing w:line="600" w:lineRule="exact"/>
              <w:jc w:val="center"/>
              <w:rPr>
                <w:rFonts w:ascii="Times New Roman" w:hAnsi="Times New Roman"/>
                <w:kern w:val="2"/>
                <w:sz w:val="21"/>
                <w:szCs w:val="24"/>
              </w:rPr>
            </w:pPr>
            <w:r>
              <w:rPr>
                <w:rFonts w:ascii="Times New Roman" w:hAnsi="Times New Roman" w:hint="eastAsia"/>
                <w:kern w:val="2"/>
                <w:sz w:val="21"/>
                <w:szCs w:val="24"/>
              </w:rPr>
              <w:t>投标文件承诺的商务条款</w:t>
            </w:r>
          </w:p>
        </w:tc>
        <w:tc>
          <w:tcPr>
            <w:tcW w:w="1668" w:type="dxa"/>
            <w:vAlign w:val="center"/>
          </w:tcPr>
          <w:p w:rsidR="00434D67" w:rsidRDefault="009825A6">
            <w:pPr>
              <w:pStyle w:val="afa"/>
              <w:spacing w:line="600" w:lineRule="exact"/>
              <w:jc w:val="center"/>
              <w:rPr>
                <w:rFonts w:ascii="Times New Roman" w:hAnsi="Times New Roman"/>
                <w:kern w:val="2"/>
                <w:sz w:val="21"/>
                <w:szCs w:val="24"/>
              </w:rPr>
            </w:pPr>
            <w:r>
              <w:rPr>
                <w:rFonts w:ascii="Times New Roman" w:hAnsi="Times New Roman" w:hint="eastAsia"/>
                <w:kern w:val="2"/>
                <w:sz w:val="21"/>
                <w:szCs w:val="24"/>
              </w:rPr>
              <w:t>偏离说明</w:t>
            </w:r>
          </w:p>
        </w:tc>
      </w:tr>
      <w:tr w:rsidR="00434D67">
        <w:tc>
          <w:tcPr>
            <w:tcW w:w="717" w:type="dxa"/>
          </w:tcPr>
          <w:p w:rsidR="00434D67" w:rsidRDefault="009825A6">
            <w:pPr>
              <w:pStyle w:val="afa"/>
              <w:spacing w:line="360" w:lineRule="exact"/>
              <w:ind w:firstLineChars="50" w:firstLine="105"/>
              <w:rPr>
                <w:rFonts w:hAnsi="宋体"/>
                <w:sz w:val="21"/>
                <w:szCs w:val="21"/>
              </w:rPr>
            </w:pPr>
            <w:r>
              <w:rPr>
                <w:rFonts w:hAnsi="宋体" w:hint="eastAsia"/>
                <w:sz w:val="21"/>
                <w:szCs w:val="21"/>
              </w:rPr>
              <w:t>一</w:t>
            </w:r>
          </w:p>
        </w:tc>
        <w:tc>
          <w:tcPr>
            <w:tcW w:w="4071" w:type="dxa"/>
          </w:tcPr>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3372" w:type="dxa"/>
          </w:tcPr>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668" w:type="dxa"/>
            <w:vAlign w:val="center"/>
          </w:tcPr>
          <w:p w:rsidR="00434D67" w:rsidRDefault="009825A6">
            <w:pPr>
              <w:pStyle w:val="afa"/>
              <w:spacing w:line="360" w:lineRule="exact"/>
              <w:jc w:val="center"/>
              <w:rPr>
                <w:rFonts w:hAnsi="宋体"/>
                <w:sz w:val="21"/>
                <w:szCs w:val="21"/>
              </w:rPr>
            </w:pPr>
            <w:r>
              <w:rPr>
                <w:rFonts w:hint="eastAsia"/>
                <w:sz w:val="21"/>
                <w:szCs w:val="21"/>
              </w:rPr>
              <w:t>正偏离（负偏离或无偏离）</w:t>
            </w:r>
          </w:p>
        </w:tc>
      </w:tr>
      <w:tr w:rsidR="00434D67">
        <w:tc>
          <w:tcPr>
            <w:tcW w:w="717" w:type="dxa"/>
          </w:tcPr>
          <w:p w:rsidR="00434D67" w:rsidRDefault="009825A6">
            <w:pPr>
              <w:pStyle w:val="afa"/>
              <w:spacing w:line="360" w:lineRule="exact"/>
              <w:ind w:firstLineChars="50" w:firstLine="105"/>
              <w:rPr>
                <w:rFonts w:hAnsi="宋体"/>
                <w:sz w:val="21"/>
                <w:szCs w:val="21"/>
              </w:rPr>
            </w:pPr>
            <w:r>
              <w:rPr>
                <w:rFonts w:hAnsi="宋体" w:hint="eastAsia"/>
                <w:sz w:val="21"/>
                <w:szCs w:val="21"/>
              </w:rPr>
              <w:t>二</w:t>
            </w:r>
          </w:p>
        </w:tc>
        <w:tc>
          <w:tcPr>
            <w:tcW w:w="4071" w:type="dxa"/>
          </w:tcPr>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3372" w:type="dxa"/>
          </w:tcPr>
          <w:p w:rsidR="00434D67" w:rsidRDefault="009825A6">
            <w:pPr>
              <w:spacing w:line="360" w:lineRule="exact"/>
              <w:rPr>
                <w:rFonts w:ascii="宋体" w:hAnsi="宋体"/>
                <w:szCs w:val="21"/>
              </w:rPr>
            </w:pPr>
            <w:r>
              <w:rPr>
                <w:rFonts w:ascii="宋体" w:hAnsi="宋体" w:hint="eastAsia"/>
                <w:szCs w:val="21"/>
              </w:rPr>
              <w:t>1  ……</w:t>
            </w:r>
          </w:p>
          <w:p w:rsidR="00434D67" w:rsidRDefault="009825A6">
            <w:pPr>
              <w:spacing w:line="360" w:lineRule="exact"/>
              <w:rPr>
                <w:rFonts w:ascii="宋体" w:hAnsi="宋体"/>
                <w:szCs w:val="21"/>
              </w:rPr>
            </w:pPr>
            <w:r>
              <w:rPr>
                <w:rFonts w:ascii="宋体" w:hAnsi="宋体" w:hint="eastAsia"/>
                <w:szCs w:val="21"/>
              </w:rPr>
              <w:t>2  ……</w:t>
            </w:r>
          </w:p>
          <w:p w:rsidR="00434D67" w:rsidRDefault="009825A6">
            <w:pPr>
              <w:spacing w:line="360" w:lineRule="exact"/>
              <w:rPr>
                <w:rFonts w:ascii="宋体" w:hAnsi="宋体"/>
                <w:szCs w:val="21"/>
              </w:rPr>
            </w:pPr>
            <w:r>
              <w:rPr>
                <w:rFonts w:ascii="宋体" w:hAnsi="宋体" w:hint="eastAsia"/>
                <w:szCs w:val="21"/>
              </w:rPr>
              <w:t>3  ……</w:t>
            </w:r>
          </w:p>
          <w:p w:rsidR="00434D67" w:rsidRDefault="009825A6">
            <w:pPr>
              <w:pStyle w:val="afa"/>
              <w:spacing w:line="360" w:lineRule="exact"/>
              <w:rPr>
                <w:rFonts w:hAnsi="宋体"/>
                <w:sz w:val="21"/>
                <w:szCs w:val="21"/>
              </w:rPr>
            </w:pPr>
            <w:r>
              <w:rPr>
                <w:rFonts w:hAnsi="宋体" w:hint="eastAsia"/>
                <w:sz w:val="21"/>
                <w:szCs w:val="21"/>
              </w:rPr>
              <w:t>……</w:t>
            </w:r>
          </w:p>
        </w:tc>
        <w:tc>
          <w:tcPr>
            <w:tcW w:w="1668" w:type="dxa"/>
            <w:vAlign w:val="center"/>
          </w:tcPr>
          <w:p w:rsidR="00434D67" w:rsidRDefault="009825A6">
            <w:pPr>
              <w:pStyle w:val="afa"/>
              <w:spacing w:line="360" w:lineRule="exact"/>
              <w:jc w:val="center"/>
              <w:rPr>
                <w:rFonts w:hAnsi="宋体"/>
                <w:sz w:val="21"/>
                <w:szCs w:val="21"/>
              </w:rPr>
            </w:pPr>
            <w:r>
              <w:rPr>
                <w:rFonts w:hint="eastAsia"/>
                <w:sz w:val="21"/>
                <w:szCs w:val="21"/>
              </w:rPr>
              <w:t>正偏离（负偏离或无偏离）</w:t>
            </w:r>
          </w:p>
        </w:tc>
      </w:tr>
      <w:tr w:rsidR="00434D67">
        <w:tc>
          <w:tcPr>
            <w:tcW w:w="717" w:type="dxa"/>
          </w:tcPr>
          <w:p w:rsidR="00434D67" w:rsidRDefault="00434D67">
            <w:pPr>
              <w:pStyle w:val="afa"/>
              <w:spacing w:line="600" w:lineRule="exact"/>
              <w:rPr>
                <w:rFonts w:hAnsi="宋体"/>
                <w:szCs w:val="21"/>
              </w:rPr>
            </w:pPr>
          </w:p>
        </w:tc>
        <w:tc>
          <w:tcPr>
            <w:tcW w:w="4071" w:type="dxa"/>
          </w:tcPr>
          <w:p w:rsidR="00434D67" w:rsidRDefault="00434D67">
            <w:pPr>
              <w:pStyle w:val="afa"/>
              <w:spacing w:line="600" w:lineRule="exact"/>
              <w:rPr>
                <w:rFonts w:hAnsi="宋体"/>
                <w:szCs w:val="21"/>
              </w:rPr>
            </w:pPr>
          </w:p>
        </w:tc>
        <w:tc>
          <w:tcPr>
            <w:tcW w:w="3372" w:type="dxa"/>
          </w:tcPr>
          <w:p w:rsidR="00434D67" w:rsidRDefault="00434D67">
            <w:pPr>
              <w:pStyle w:val="afa"/>
              <w:spacing w:line="600" w:lineRule="exact"/>
              <w:rPr>
                <w:rFonts w:hAnsi="宋体"/>
                <w:szCs w:val="21"/>
              </w:rPr>
            </w:pPr>
          </w:p>
        </w:tc>
        <w:tc>
          <w:tcPr>
            <w:tcW w:w="1668" w:type="dxa"/>
            <w:vAlign w:val="center"/>
          </w:tcPr>
          <w:p w:rsidR="00434D67" w:rsidRDefault="00434D67">
            <w:pPr>
              <w:pStyle w:val="afa"/>
              <w:spacing w:line="600" w:lineRule="exact"/>
              <w:jc w:val="center"/>
              <w:rPr>
                <w:rFonts w:hAnsi="宋体"/>
                <w:sz w:val="18"/>
                <w:szCs w:val="18"/>
              </w:rPr>
            </w:pPr>
          </w:p>
        </w:tc>
      </w:tr>
      <w:tr w:rsidR="00434D67">
        <w:tc>
          <w:tcPr>
            <w:tcW w:w="717" w:type="dxa"/>
          </w:tcPr>
          <w:p w:rsidR="00434D67" w:rsidRDefault="00434D67">
            <w:pPr>
              <w:pStyle w:val="afa"/>
              <w:spacing w:line="600" w:lineRule="exact"/>
              <w:rPr>
                <w:rFonts w:ascii="Times New Roman" w:hAnsi="Times New Roman"/>
                <w:kern w:val="2"/>
                <w:sz w:val="21"/>
                <w:szCs w:val="24"/>
              </w:rPr>
            </w:pPr>
          </w:p>
        </w:tc>
        <w:tc>
          <w:tcPr>
            <w:tcW w:w="4071" w:type="dxa"/>
          </w:tcPr>
          <w:p w:rsidR="00434D67" w:rsidRDefault="00434D67">
            <w:pPr>
              <w:pStyle w:val="afa"/>
              <w:spacing w:line="600" w:lineRule="exact"/>
              <w:rPr>
                <w:rFonts w:ascii="Times New Roman" w:hAnsi="Times New Roman"/>
                <w:kern w:val="2"/>
                <w:sz w:val="21"/>
                <w:szCs w:val="24"/>
              </w:rPr>
            </w:pPr>
          </w:p>
        </w:tc>
        <w:tc>
          <w:tcPr>
            <w:tcW w:w="3372" w:type="dxa"/>
          </w:tcPr>
          <w:p w:rsidR="00434D67" w:rsidRDefault="00434D67">
            <w:pPr>
              <w:pStyle w:val="afa"/>
              <w:spacing w:line="600" w:lineRule="exact"/>
              <w:rPr>
                <w:rFonts w:ascii="Times New Roman" w:hAnsi="Times New Roman"/>
                <w:kern w:val="2"/>
                <w:sz w:val="21"/>
                <w:szCs w:val="24"/>
              </w:rPr>
            </w:pPr>
          </w:p>
        </w:tc>
        <w:tc>
          <w:tcPr>
            <w:tcW w:w="1668" w:type="dxa"/>
          </w:tcPr>
          <w:p w:rsidR="00434D67" w:rsidRDefault="00434D67">
            <w:pPr>
              <w:pStyle w:val="afa"/>
              <w:spacing w:line="600" w:lineRule="exact"/>
              <w:rPr>
                <w:rFonts w:ascii="Times New Roman" w:hAnsi="Times New Roman"/>
                <w:kern w:val="2"/>
                <w:sz w:val="21"/>
                <w:szCs w:val="24"/>
              </w:rPr>
            </w:pPr>
          </w:p>
        </w:tc>
      </w:tr>
      <w:tr w:rsidR="00434D67">
        <w:tc>
          <w:tcPr>
            <w:tcW w:w="9828" w:type="dxa"/>
            <w:gridSpan w:val="4"/>
            <w:vAlign w:val="center"/>
          </w:tcPr>
          <w:p w:rsidR="00434D67" w:rsidRDefault="009825A6">
            <w:pPr>
              <w:pStyle w:val="afa"/>
              <w:spacing w:line="600" w:lineRule="exact"/>
              <w:rPr>
                <w:rFonts w:hAnsi="宋体"/>
                <w:sz w:val="21"/>
                <w:szCs w:val="21"/>
              </w:rPr>
            </w:pPr>
            <w:r>
              <w:rPr>
                <w:rFonts w:hAnsi="宋体" w:hint="eastAsia"/>
                <w:sz w:val="21"/>
                <w:szCs w:val="21"/>
                <w:u w:val="single"/>
              </w:rPr>
              <w:t xml:space="preserve">　/ </w:t>
            </w:r>
            <w:r>
              <w:rPr>
                <w:rFonts w:hAnsi="宋体" w:hint="eastAsia"/>
                <w:sz w:val="21"/>
                <w:szCs w:val="21"/>
              </w:rPr>
              <w:t>标段（有标段时填写）</w:t>
            </w:r>
          </w:p>
        </w:tc>
      </w:tr>
      <w:tr w:rsidR="00434D67">
        <w:tc>
          <w:tcPr>
            <w:tcW w:w="9828" w:type="dxa"/>
            <w:gridSpan w:val="4"/>
            <w:vAlign w:val="center"/>
          </w:tcPr>
          <w:p w:rsidR="00434D67" w:rsidRDefault="009825A6">
            <w:pPr>
              <w:pStyle w:val="afa"/>
              <w:spacing w:line="600" w:lineRule="exact"/>
              <w:rPr>
                <w:rFonts w:hAnsi="宋体"/>
                <w:sz w:val="21"/>
                <w:szCs w:val="21"/>
              </w:rPr>
            </w:pPr>
            <w:r>
              <w:rPr>
                <w:rFonts w:hAnsi="宋体" w:hint="eastAsia"/>
                <w:sz w:val="21"/>
                <w:szCs w:val="21"/>
              </w:rPr>
              <w:t>投标人（盖单位公章）：</w:t>
            </w:r>
            <w:r>
              <w:rPr>
                <w:rFonts w:hAnsi="宋体" w:hint="eastAsia"/>
                <w:sz w:val="21"/>
                <w:szCs w:val="21"/>
                <w:u w:val="single"/>
              </w:rPr>
              <w:t xml:space="preserve">　　　　　　　　　　　　　　　　　　　　　　　　　　　　</w:t>
            </w:r>
          </w:p>
        </w:tc>
      </w:tr>
      <w:tr w:rsidR="00434D67">
        <w:tc>
          <w:tcPr>
            <w:tcW w:w="9828" w:type="dxa"/>
            <w:gridSpan w:val="4"/>
            <w:vAlign w:val="center"/>
          </w:tcPr>
          <w:p w:rsidR="00434D67" w:rsidRDefault="009825A6">
            <w:pPr>
              <w:pStyle w:val="afa"/>
              <w:spacing w:line="600" w:lineRule="exact"/>
              <w:rPr>
                <w:rFonts w:hAnsi="宋体"/>
                <w:sz w:val="21"/>
                <w:szCs w:val="21"/>
              </w:rPr>
            </w:pPr>
            <w:r>
              <w:rPr>
                <w:rFonts w:hAnsi="宋体" w:hint="eastAsia"/>
                <w:sz w:val="21"/>
                <w:szCs w:val="21"/>
              </w:rPr>
              <w:t>法定代表人或其委托代理人（签字或盖章）：</w:t>
            </w:r>
            <w:r>
              <w:rPr>
                <w:rFonts w:hAnsi="宋体" w:hint="eastAsia"/>
                <w:sz w:val="21"/>
                <w:szCs w:val="21"/>
                <w:u w:val="single"/>
              </w:rPr>
              <w:t xml:space="preserve">　　　　　　　　　　　　　　　　　　　　　　　　　　</w:t>
            </w:r>
          </w:p>
        </w:tc>
      </w:tr>
    </w:tbl>
    <w:p w:rsidR="00434D67" w:rsidRDefault="009825A6">
      <w:pPr>
        <w:pStyle w:val="afa"/>
        <w:spacing w:line="600" w:lineRule="exact"/>
        <w:rPr>
          <w:rFonts w:hAnsi="宋体" w:cs="宋体"/>
          <w:szCs w:val="21"/>
        </w:rPr>
      </w:pPr>
      <w:r>
        <w:rPr>
          <w:rFonts w:hAnsi="宋体" w:cs="宋体"/>
          <w:szCs w:val="21"/>
        </w:rPr>
        <w:t>说明：</w:t>
      </w:r>
      <w:r>
        <w:rPr>
          <w:rFonts w:hAnsi="宋体" w:cs="宋体" w:hint="eastAsia"/>
          <w:szCs w:val="21"/>
        </w:rPr>
        <w:t>⑴</w:t>
      </w:r>
      <w:r>
        <w:rPr>
          <w:rFonts w:hAnsi="宋体" w:cs="宋体"/>
          <w:szCs w:val="21"/>
        </w:rPr>
        <w:t>投标人必须按以上格式加盖单位公章并签名，无签字、盖单位公章的投标无效。</w:t>
      </w:r>
    </w:p>
    <w:p w:rsidR="00434D67" w:rsidRDefault="009825A6">
      <w:pPr>
        <w:pStyle w:val="afa"/>
        <w:spacing w:line="600" w:lineRule="exact"/>
        <w:rPr>
          <w:rFonts w:ascii="Times New Roman" w:hAnsi="Times New Roman"/>
        </w:rPr>
      </w:pPr>
      <w:r>
        <w:rPr>
          <w:rFonts w:hAnsi="宋体" w:cs="宋体" w:hint="eastAsia"/>
          <w:szCs w:val="21"/>
        </w:rPr>
        <w:t>⑵当投标文件技术参数或商务内容低于招标文件要求时，投标人应当如实写明“负偏离”，否则视为虚假应标。</w:t>
      </w:r>
      <w:r>
        <w:rPr>
          <w:b/>
          <w:sz w:val="32"/>
        </w:rPr>
        <w:br w:type="page"/>
      </w:r>
      <w:r>
        <w:rPr>
          <w:rFonts w:ascii="Times New Roman" w:hAnsi="Times New Roman" w:hint="eastAsia"/>
          <w:b/>
        </w:rPr>
        <w:lastRenderedPageBreak/>
        <w:t>格式</w:t>
      </w:r>
      <w:r>
        <w:rPr>
          <w:rFonts w:ascii="Times New Roman" w:hAnsi="Times New Roman" w:hint="eastAsia"/>
          <w:b/>
        </w:rPr>
        <w:t>9</w:t>
      </w:r>
      <w:r>
        <w:rPr>
          <w:rFonts w:ascii="Times New Roman" w:hAnsi="Times New Roman" w:hint="eastAsia"/>
          <w:b/>
        </w:rPr>
        <w:t>：</w:t>
      </w:r>
    </w:p>
    <w:p w:rsidR="00434D67" w:rsidRDefault="009825A6">
      <w:pPr>
        <w:pStyle w:val="afa"/>
        <w:spacing w:line="5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434D67" w:rsidRDefault="00434D67">
      <w:pPr>
        <w:pStyle w:val="afa"/>
        <w:spacing w:line="500" w:lineRule="exact"/>
        <w:ind w:firstLineChars="200" w:firstLine="400"/>
        <w:rPr>
          <w:rFonts w:ascii="Times New Roman" w:hAnsi="Times New Roman"/>
          <w:u w:val="single"/>
        </w:rPr>
      </w:pPr>
    </w:p>
    <w:p w:rsidR="00434D67" w:rsidRDefault="009825A6">
      <w:pPr>
        <w:pStyle w:val="afa"/>
        <w:spacing w:line="360" w:lineRule="auto"/>
        <w:ind w:firstLine="435"/>
        <w:rPr>
          <w:rFonts w:ascii="Times New Roman" w:hAnsi="Times New Roman"/>
          <w:sz w:val="21"/>
          <w:szCs w:val="21"/>
        </w:rPr>
      </w:pPr>
      <w:r>
        <w:rPr>
          <w:rFonts w:ascii="Times New Roman" w:hAnsi="Times New Roman" w:hint="eastAsia"/>
          <w:sz w:val="21"/>
          <w:szCs w:val="21"/>
        </w:rPr>
        <w:t>致：（采购代理机构名称）</w:t>
      </w:r>
    </w:p>
    <w:p w:rsidR="00434D67" w:rsidRDefault="00434D67">
      <w:pPr>
        <w:pStyle w:val="afa"/>
        <w:spacing w:line="360" w:lineRule="auto"/>
        <w:ind w:firstLine="435"/>
        <w:rPr>
          <w:rFonts w:ascii="Times New Roman" w:hAnsi="Times New Roman"/>
          <w:sz w:val="21"/>
          <w:szCs w:val="21"/>
        </w:rPr>
      </w:pPr>
    </w:p>
    <w:p w:rsidR="00434D67" w:rsidRDefault="009825A6">
      <w:pPr>
        <w:pStyle w:val="afa"/>
        <w:spacing w:line="360" w:lineRule="auto"/>
        <w:ind w:firstLine="435"/>
        <w:rPr>
          <w:rFonts w:ascii="Times New Roman" w:hAnsi="Times New Roman"/>
          <w:sz w:val="21"/>
          <w:szCs w:val="21"/>
        </w:rPr>
      </w:pPr>
      <w:r>
        <w:rPr>
          <w:rFonts w:ascii="Times New Roman" w:hAnsi="Times New Roman" w:hint="eastAsia"/>
          <w:sz w:val="21"/>
          <w:szCs w:val="21"/>
        </w:rPr>
        <w:t>本人</w:t>
      </w:r>
      <w:r>
        <w:rPr>
          <w:rFonts w:ascii="Times New Roman" w:hAnsi="Times New Roman" w:hint="eastAsia"/>
          <w:sz w:val="21"/>
          <w:szCs w:val="21"/>
          <w:u w:val="single"/>
        </w:rPr>
        <w:t xml:space="preserve">    </w:t>
      </w:r>
      <w:r>
        <w:rPr>
          <w:rFonts w:ascii="Times New Roman" w:hAnsi="Times New Roman" w:hint="eastAsia"/>
          <w:sz w:val="21"/>
          <w:szCs w:val="21"/>
          <w:u w:val="single"/>
        </w:rPr>
        <w:t>（姓名）</w:t>
      </w:r>
      <w:r>
        <w:rPr>
          <w:rFonts w:ascii="Times New Roman" w:hAnsi="Times New Roman" w:hint="eastAsia"/>
          <w:sz w:val="21"/>
          <w:szCs w:val="21"/>
          <w:u w:val="single"/>
        </w:rPr>
        <w:t xml:space="preserve">    </w:t>
      </w:r>
      <w:r>
        <w:rPr>
          <w:rFonts w:ascii="Times New Roman" w:hAnsi="Times New Roman" w:hint="eastAsia"/>
          <w:sz w:val="21"/>
          <w:szCs w:val="21"/>
        </w:rPr>
        <w:t>系</w:t>
      </w:r>
      <w:r>
        <w:rPr>
          <w:rFonts w:ascii="Times New Roman" w:hAnsi="Times New Roman" w:hint="eastAsia"/>
          <w:sz w:val="21"/>
          <w:szCs w:val="21"/>
          <w:u w:val="single"/>
        </w:rPr>
        <w:t xml:space="preserve">     </w:t>
      </w:r>
      <w:r>
        <w:rPr>
          <w:rFonts w:ascii="Times New Roman" w:hAnsi="Times New Roman" w:hint="eastAsia"/>
          <w:sz w:val="21"/>
          <w:szCs w:val="21"/>
          <w:u w:val="single"/>
        </w:rPr>
        <w:t>（投标人名称）</w:t>
      </w:r>
      <w:r>
        <w:rPr>
          <w:rFonts w:ascii="Times New Roman" w:hAnsi="Times New Roman" w:hint="eastAsia"/>
          <w:sz w:val="21"/>
          <w:szCs w:val="21"/>
          <w:u w:val="single"/>
        </w:rPr>
        <w:t xml:space="preserve">     </w:t>
      </w:r>
      <w:r>
        <w:rPr>
          <w:rFonts w:ascii="Times New Roman" w:hAnsi="Times New Roman" w:hint="eastAsia"/>
          <w:sz w:val="21"/>
          <w:szCs w:val="21"/>
        </w:rPr>
        <w:t>的法定代表人，现授权我单位在职正式员工</w:t>
      </w:r>
      <w:r>
        <w:rPr>
          <w:rFonts w:ascii="Times New Roman" w:hAnsi="Times New Roman" w:hint="eastAsia"/>
          <w:sz w:val="21"/>
          <w:szCs w:val="21"/>
          <w:u w:val="single"/>
        </w:rPr>
        <w:t xml:space="preserve">    </w:t>
      </w:r>
      <w:r>
        <w:rPr>
          <w:rFonts w:ascii="Times New Roman" w:hAnsi="Times New Roman" w:hint="eastAsia"/>
          <w:sz w:val="21"/>
          <w:szCs w:val="21"/>
          <w:u w:val="single"/>
        </w:rPr>
        <w:t>（姓名和职务）</w:t>
      </w:r>
      <w:r>
        <w:rPr>
          <w:rFonts w:ascii="Times New Roman" w:hAnsi="Times New Roman" w:hint="eastAsia"/>
          <w:sz w:val="21"/>
          <w:szCs w:val="21"/>
          <w:u w:val="single"/>
        </w:rPr>
        <w:t xml:space="preserve">    </w:t>
      </w:r>
      <w:r>
        <w:rPr>
          <w:rFonts w:ascii="Times New Roman" w:hAnsi="Times New Roman" w:hint="eastAsia"/>
          <w:sz w:val="21"/>
          <w:szCs w:val="21"/>
        </w:rPr>
        <w:t>为我方代理人。代理人根据授权，以我方名义签署、澄清、说明、补正、递交、撤回、修改贵方组织的</w:t>
      </w:r>
      <w:r>
        <w:rPr>
          <w:rFonts w:ascii="Times New Roman" w:hAnsi="Times New Roman" w:hint="eastAsia"/>
          <w:sz w:val="21"/>
          <w:szCs w:val="21"/>
          <w:u w:val="single"/>
        </w:rPr>
        <w:t xml:space="preserve">   </w:t>
      </w:r>
      <w:r>
        <w:rPr>
          <w:rFonts w:ascii="Times New Roman" w:hAnsi="Times New Roman" w:hint="eastAsia"/>
          <w:sz w:val="21"/>
          <w:szCs w:val="21"/>
          <w:u w:val="single"/>
        </w:rPr>
        <w:t>（项目名称）</w:t>
      </w:r>
      <w:r>
        <w:rPr>
          <w:rFonts w:ascii="Times New Roman" w:hAnsi="Times New Roman" w:hint="eastAsia"/>
          <w:sz w:val="21"/>
          <w:szCs w:val="21"/>
          <w:u w:val="single"/>
        </w:rPr>
        <w:t xml:space="preserve">     </w:t>
      </w:r>
      <w:r>
        <w:rPr>
          <w:rFonts w:ascii="Times New Roman" w:hAnsi="Times New Roman" w:hint="eastAsia"/>
          <w:sz w:val="21"/>
          <w:szCs w:val="21"/>
        </w:rPr>
        <w:t>（项目编号：）项目的投标文件、签订合同和处理一切有关事宜，其法律后果由我方承担。</w:t>
      </w:r>
    </w:p>
    <w:p w:rsidR="00434D67" w:rsidRDefault="009825A6">
      <w:pPr>
        <w:pStyle w:val="afa"/>
        <w:spacing w:line="360" w:lineRule="auto"/>
        <w:ind w:firstLine="435"/>
        <w:rPr>
          <w:rFonts w:ascii="Times New Roman" w:hAnsi="Times New Roman"/>
          <w:sz w:val="21"/>
          <w:szCs w:val="21"/>
        </w:rPr>
      </w:pPr>
      <w:r>
        <w:rPr>
          <w:rFonts w:ascii="Times New Roman" w:hAnsi="Times New Roman" w:hint="eastAsia"/>
          <w:sz w:val="21"/>
          <w:szCs w:val="21"/>
        </w:rPr>
        <w:t>本授权书于年月日签字生效，委托期限：。</w:t>
      </w:r>
    </w:p>
    <w:p w:rsidR="00434D67" w:rsidRDefault="009825A6">
      <w:pPr>
        <w:pStyle w:val="afa"/>
        <w:spacing w:line="360" w:lineRule="auto"/>
        <w:ind w:firstLine="420"/>
        <w:rPr>
          <w:rFonts w:ascii="Times New Roman" w:hAnsi="Times New Roman"/>
          <w:sz w:val="21"/>
          <w:szCs w:val="21"/>
        </w:rPr>
      </w:pPr>
      <w:r>
        <w:rPr>
          <w:rFonts w:ascii="Times New Roman" w:hAnsi="Times New Roman" w:hint="eastAsia"/>
          <w:sz w:val="21"/>
          <w:szCs w:val="21"/>
        </w:rPr>
        <w:t>代理人无转委托权。</w:t>
      </w:r>
    </w:p>
    <w:p w:rsidR="00434D67" w:rsidRDefault="00434D67">
      <w:pPr>
        <w:pStyle w:val="afa"/>
        <w:spacing w:line="360" w:lineRule="auto"/>
        <w:ind w:firstLine="420"/>
        <w:rPr>
          <w:rFonts w:ascii="Times New Roman" w:hAnsi="Times New Roman"/>
          <w:sz w:val="21"/>
          <w:szCs w:val="21"/>
        </w:rPr>
      </w:pPr>
    </w:p>
    <w:p w:rsidR="00434D67" w:rsidRDefault="009825A6">
      <w:pPr>
        <w:pStyle w:val="afa"/>
        <w:spacing w:line="360" w:lineRule="auto"/>
        <w:ind w:firstLine="420"/>
        <w:rPr>
          <w:rFonts w:ascii="Times New Roman" w:hAnsi="Times New Roman"/>
          <w:sz w:val="21"/>
          <w:szCs w:val="21"/>
          <w:u w:val="single"/>
        </w:rPr>
      </w:pPr>
      <w:r>
        <w:rPr>
          <w:rFonts w:ascii="Times New Roman" w:hAnsi="Times New Roman" w:hint="eastAsia"/>
          <w:sz w:val="21"/>
          <w:szCs w:val="21"/>
        </w:rPr>
        <w:t>投标人（盖单位公章）：</w:t>
      </w:r>
    </w:p>
    <w:p w:rsidR="00434D67" w:rsidRDefault="009825A6">
      <w:pPr>
        <w:pStyle w:val="afa"/>
        <w:spacing w:line="360" w:lineRule="auto"/>
        <w:ind w:firstLine="420"/>
        <w:rPr>
          <w:rFonts w:ascii="Times New Roman" w:hAnsi="Times New Roman"/>
          <w:sz w:val="21"/>
          <w:szCs w:val="21"/>
          <w:u w:val="single"/>
        </w:rPr>
      </w:pPr>
      <w:r>
        <w:rPr>
          <w:rFonts w:ascii="Times New Roman" w:hAnsi="Times New Roman" w:hint="eastAsia"/>
          <w:sz w:val="21"/>
          <w:szCs w:val="21"/>
        </w:rPr>
        <w:t>法定代表人（签字或盖章）：</w:t>
      </w:r>
    </w:p>
    <w:p w:rsidR="00434D67" w:rsidRDefault="009825A6">
      <w:pPr>
        <w:pStyle w:val="afa"/>
        <w:spacing w:line="360" w:lineRule="auto"/>
        <w:ind w:firstLine="420"/>
        <w:rPr>
          <w:rFonts w:ascii="Times New Roman" w:hAnsi="Times New Roman"/>
          <w:sz w:val="21"/>
          <w:szCs w:val="21"/>
          <w:u w:val="single"/>
        </w:rPr>
      </w:pPr>
      <w:r>
        <w:rPr>
          <w:rFonts w:ascii="Times New Roman" w:hAnsi="Times New Roman" w:hint="eastAsia"/>
          <w:sz w:val="21"/>
          <w:szCs w:val="21"/>
        </w:rPr>
        <w:t>法定代表人身份证号码：</w:t>
      </w:r>
    </w:p>
    <w:p w:rsidR="00434D67" w:rsidRDefault="00434D67">
      <w:pPr>
        <w:pStyle w:val="afa"/>
        <w:spacing w:line="360" w:lineRule="auto"/>
        <w:ind w:firstLineChars="200" w:firstLine="420"/>
        <w:rPr>
          <w:rFonts w:ascii="Times New Roman" w:hAnsi="Times New Roman"/>
          <w:sz w:val="21"/>
          <w:szCs w:val="21"/>
        </w:rPr>
      </w:pPr>
    </w:p>
    <w:p w:rsidR="00434D67" w:rsidRDefault="009825A6">
      <w:pPr>
        <w:pStyle w:val="afa"/>
        <w:spacing w:line="360" w:lineRule="auto"/>
        <w:ind w:firstLineChars="200" w:firstLine="420"/>
        <w:rPr>
          <w:rFonts w:ascii="Times New Roman" w:hAnsi="Times New Roman"/>
          <w:sz w:val="21"/>
          <w:szCs w:val="21"/>
        </w:rPr>
      </w:pPr>
      <w:r>
        <w:rPr>
          <w:rFonts w:ascii="Times New Roman" w:hAnsi="Times New Roman" w:hint="eastAsia"/>
          <w:sz w:val="21"/>
          <w:szCs w:val="21"/>
        </w:rPr>
        <w:t>委托代理人（签字或盖章）：</w:t>
      </w:r>
    </w:p>
    <w:p w:rsidR="00434D67" w:rsidRDefault="009825A6">
      <w:pPr>
        <w:pStyle w:val="afa"/>
        <w:spacing w:line="360" w:lineRule="auto"/>
        <w:ind w:firstLine="420"/>
        <w:rPr>
          <w:rFonts w:ascii="Times New Roman" w:hAnsi="Times New Roman"/>
          <w:sz w:val="21"/>
          <w:szCs w:val="21"/>
          <w:u w:val="single"/>
        </w:rPr>
      </w:pPr>
      <w:r>
        <w:rPr>
          <w:rFonts w:ascii="Times New Roman" w:hAnsi="Times New Roman" w:hint="eastAsia"/>
          <w:sz w:val="21"/>
          <w:szCs w:val="21"/>
        </w:rPr>
        <w:t>委托代理人身份证号码：</w:t>
      </w:r>
    </w:p>
    <w:p w:rsidR="00434D67" w:rsidRDefault="00434D67">
      <w:pPr>
        <w:pStyle w:val="afa"/>
        <w:spacing w:line="360" w:lineRule="auto"/>
        <w:rPr>
          <w:rFonts w:ascii="Times New Roman" w:hAnsi="Times New Roman"/>
          <w:sz w:val="21"/>
          <w:szCs w:val="21"/>
        </w:rPr>
      </w:pPr>
    </w:p>
    <w:p w:rsidR="00434D67" w:rsidRDefault="009825A6">
      <w:pPr>
        <w:pStyle w:val="Default"/>
        <w:ind w:firstLine="354"/>
        <w:rPr>
          <w:b/>
          <w:color w:val="auto"/>
        </w:rPr>
      </w:pPr>
      <w:r>
        <w:rPr>
          <w:rFonts w:hint="eastAsia"/>
          <w:b/>
          <w:color w:val="auto"/>
        </w:rPr>
        <w:t>附：委托代理人有效身份证正反双面复印件</w:t>
      </w:r>
    </w:p>
    <w:p w:rsidR="00434D67" w:rsidRDefault="009825A6">
      <w:pPr>
        <w:pStyle w:val="afa"/>
        <w:spacing w:line="360" w:lineRule="auto"/>
        <w:ind w:firstLineChars="300" w:firstLine="600"/>
        <w:rPr>
          <w:bCs/>
          <w:szCs w:val="21"/>
        </w:rPr>
      </w:pPr>
      <w:r>
        <w:rPr>
          <w:rFonts w:ascii="Times New Roman" w:hAnsi="Times New Roman"/>
        </w:rPr>
        <w:br w:type="page"/>
      </w:r>
    </w:p>
    <w:p w:rsidR="00434D67" w:rsidRDefault="009825A6">
      <w:pPr>
        <w:spacing w:line="360" w:lineRule="auto"/>
        <w:rPr>
          <w:rFonts w:ascii="宋体" w:hAnsi="宋体"/>
          <w:b/>
          <w:kern w:val="1"/>
          <w:szCs w:val="20"/>
        </w:rPr>
      </w:pPr>
      <w:r>
        <w:rPr>
          <w:rFonts w:ascii="宋体" w:hAnsi="宋体" w:cs="宋体" w:hint="eastAsia"/>
          <w:b/>
          <w:kern w:val="1"/>
          <w:szCs w:val="20"/>
        </w:rPr>
        <w:lastRenderedPageBreak/>
        <w:t>格式</w:t>
      </w:r>
      <w:r>
        <w:rPr>
          <w:rFonts w:ascii="宋体" w:hAnsi="宋体" w:hint="eastAsia"/>
          <w:b/>
          <w:kern w:val="1"/>
          <w:szCs w:val="20"/>
        </w:rPr>
        <w:t>10：</w:t>
      </w:r>
    </w:p>
    <w:p w:rsidR="00434D67" w:rsidRDefault="009825A6">
      <w:pPr>
        <w:pStyle w:val="afa"/>
        <w:jc w:val="center"/>
        <w:rPr>
          <w:rFonts w:ascii="Times New Roman" w:hAnsi="Times New Roman"/>
          <w:b/>
          <w:sz w:val="30"/>
          <w:szCs w:val="30"/>
        </w:rPr>
      </w:pPr>
      <w:r>
        <w:rPr>
          <w:rFonts w:ascii="Times New Roman" w:hAnsi="Times New Roman" w:hint="eastAsia"/>
          <w:b/>
          <w:sz w:val="30"/>
          <w:szCs w:val="30"/>
        </w:rPr>
        <w:t>信用声明函（格式）</w:t>
      </w:r>
    </w:p>
    <w:p w:rsidR="00434D67" w:rsidRDefault="009825A6">
      <w:pPr>
        <w:tabs>
          <w:tab w:val="left" w:pos="7200"/>
        </w:tabs>
        <w:spacing w:line="440" w:lineRule="exact"/>
        <w:rPr>
          <w:rFonts w:hAnsi="宋体"/>
          <w:szCs w:val="21"/>
        </w:rPr>
      </w:pPr>
      <w:r>
        <w:rPr>
          <w:rFonts w:hAnsi="宋体" w:hint="eastAsia"/>
          <w:szCs w:val="21"/>
        </w:rPr>
        <w:t>致：（采购代理机构名称）</w:t>
      </w:r>
    </w:p>
    <w:p w:rsidR="00434D67" w:rsidRDefault="009825A6">
      <w:pPr>
        <w:tabs>
          <w:tab w:val="left" w:pos="7200"/>
        </w:tabs>
        <w:spacing w:line="440" w:lineRule="exact"/>
        <w:ind w:firstLineChars="200" w:firstLine="420"/>
        <w:rPr>
          <w:rFonts w:hAnsi="宋体"/>
          <w:szCs w:val="21"/>
        </w:rPr>
      </w:pPr>
      <w:r>
        <w:rPr>
          <w:rFonts w:hAnsi="宋体" w:hint="eastAsia"/>
          <w:szCs w:val="21"/>
        </w:rPr>
        <w:t>我方愿意参加贵方组织的</w:t>
      </w:r>
      <w:r>
        <w:rPr>
          <w:rFonts w:hAnsi="宋体" w:hint="eastAsia"/>
          <w:szCs w:val="21"/>
        </w:rPr>
        <w:t>(</w:t>
      </w:r>
      <w:r>
        <w:rPr>
          <w:rFonts w:hAnsi="宋体" w:hint="eastAsia"/>
          <w:szCs w:val="21"/>
        </w:rPr>
        <w:t>项目名称</w:t>
      </w:r>
      <w:r>
        <w:rPr>
          <w:rFonts w:hAnsi="宋体" w:hint="eastAsia"/>
          <w:szCs w:val="21"/>
        </w:rPr>
        <w:t>)</w:t>
      </w:r>
      <w:r>
        <w:rPr>
          <w:rFonts w:hAnsi="宋体" w:hint="eastAsia"/>
          <w:szCs w:val="21"/>
        </w:rPr>
        <w:t>（项目编号：）项目的投标，为便于贵方公正、择优地确定中标人及其投标服务成果和服务，我方就本次投标有关事项郑重声明如下：</w:t>
      </w:r>
    </w:p>
    <w:p w:rsidR="00434D67" w:rsidRDefault="009825A6">
      <w:pPr>
        <w:tabs>
          <w:tab w:val="left" w:pos="7200"/>
        </w:tabs>
        <w:spacing w:line="440" w:lineRule="exact"/>
        <w:ind w:firstLineChars="200" w:firstLine="420"/>
        <w:rPr>
          <w:rFonts w:hAnsi="宋体"/>
          <w:szCs w:val="21"/>
        </w:rPr>
      </w:pPr>
      <w:r>
        <w:rPr>
          <w:rFonts w:hAnsi="宋体" w:hint="eastAsia"/>
          <w:szCs w:val="21"/>
        </w:rPr>
        <w:t>1</w:t>
      </w:r>
      <w:r>
        <w:rPr>
          <w:rFonts w:hAnsi="宋体" w:hint="eastAsia"/>
          <w:szCs w:val="21"/>
        </w:rPr>
        <w:t>、我方承诺已经具备《中华人民共和国政府采购法》中规定的参加政府采购活动的供应商应当具备的条件：</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）具有独立承担民事责任的能力；</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）具有良好的商业信誉和健全的财务会计制度；</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）具有履行合同所必需的设备和专业技术能力；</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）有依法缴纳税收和社会保障资金的良好记录；</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）参加政府采购活动前三年内，在经营活动中没有重大违法记录；</w:t>
      </w:r>
    </w:p>
    <w:p w:rsidR="00434D67" w:rsidRDefault="009825A6">
      <w:pPr>
        <w:tabs>
          <w:tab w:val="left" w:pos="7200"/>
        </w:tabs>
        <w:spacing w:line="440" w:lineRule="exact"/>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）法律、行政法规规定的其他条件。</w:t>
      </w:r>
    </w:p>
    <w:p w:rsidR="00434D67" w:rsidRDefault="009825A6">
      <w:pPr>
        <w:tabs>
          <w:tab w:val="left" w:pos="7200"/>
        </w:tabs>
        <w:spacing w:line="440" w:lineRule="exact"/>
        <w:ind w:firstLineChars="200" w:firstLine="420"/>
        <w:rPr>
          <w:rFonts w:hAnsi="宋体"/>
          <w:szCs w:val="21"/>
        </w:rPr>
      </w:pPr>
      <w:r>
        <w:rPr>
          <w:rFonts w:hAnsi="宋体" w:hint="eastAsia"/>
          <w:szCs w:val="21"/>
        </w:rPr>
        <w:t>2</w:t>
      </w:r>
      <w:r>
        <w:rPr>
          <w:rFonts w:hAnsi="宋体" w:hint="eastAsia"/>
          <w:szCs w:val="21"/>
        </w:rPr>
        <w:t>、经查询，在“信用中国”和“中国政府采购网”网站我方未被列入失信被执行人、重大税收违法案件当事人名单、政府采购严重违法失信行为记录名单。</w:t>
      </w:r>
    </w:p>
    <w:p w:rsidR="00434D67" w:rsidRDefault="009825A6">
      <w:pPr>
        <w:tabs>
          <w:tab w:val="left" w:pos="7200"/>
        </w:tabs>
        <w:spacing w:line="440" w:lineRule="exact"/>
        <w:ind w:firstLineChars="200" w:firstLine="420"/>
        <w:rPr>
          <w:rFonts w:hAnsi="宋体"/>
          <w:b/>
          <w:szCs w:val="21"/>
        </w:rPr>
      </w:pPr>
      <w:r>
        <w:rPr>
          <w:rFonts w:hAnsi="宋体" w:hint="eastAsia"/>
          <w:szCs w:val="21"/>
        </w:rPr>
        <w:t>以上事项如有虚假或隐瞒，我方愿意承担一切后果，并不再寻求任何旨在减轻或免除法律责任的辩解。</w:t>
      </w:r>
    </w:p>
    <w:p w:rsidR="00434D67" w:rsidRDefault="009825A6">
      <w:pPr>
        <w:pStyle w:val="afa"/>
        <w:spacing w:line="600" w:lineRule="exact"/>
        <w:rPr>
          <w:rFonts w:ascii="Times New Roman" w:hAnsi="Times New Roman"/>
          <w:sz w:val="21"/>
          <w:szCs w:val="21"/>
          <w:u w:val="single"/>
        </w:rPr>
      </w:pPr>
      <w:r>
        <w:rPr>
          <w:rFonts w:ascii="Times New Roman" w:hAnsi="Times New Roman" w:hint="eastAsia"/>
          <w:sz w:val="21"/>
          <w:szCs w:val="21"/>
        </w:rPr>
        <w:t>投标人（盖单位公章）：</w:t>
      </w:r>
    </w:p>
    <w:p w:rsidR="00434D67" w:rsidRDefault="009825A6">
      <w:pPr>
        <w:spacing w:line="360" w:lineRule="auto"/>
        <w:ind w:firstLineChars="1550" w:firstLine="3255"/>
        <w:rPr>
          <w:rFonts w:ascii="宋体" w:hAnsi="宋体"/>
          <w:b/>
          <w:kern w:val="1"/>
          <w:sz w:val="22"/>
          <w:szCs w:val="22"/>
        </w:rPr>
      </w:pPr>
      <w:r>
        <w:rPr>
          <w:rFonts w:hint="eastAsia"/>
          <w:szCs w:val="21"/>
        </w:rPr>
        <w:t>法定代表人或其委托代理人（签字或盖章）：</w:t>
      </w:r>
    </w:p>
    <w:p w:rsidR="00434D67" w:rsidRDefault="00434D67">
      <w:pPr>
        <w:snapToGrid w:val="0"/>
        <w:spacing w:line="440" w:lineRule="exact"/>
        <w:ind w:leftChars="100" w:left="210" w:firstLineChars="100" w:firstLine="210"/>
        <w:rPr>
          <w:rFonts w:hAnsi="Courier New"/>
        </w:rPr>
      </w:pPr>
    </w:p>
    <w:p w:rsidR="00434D67" w:rsidRDefault="009825A6">
      <w:pPr>
        <w:snapToGrid w:val="0"/>
        <w:spacing w:line="440" w:lineRule="exact"/>
        <w:ind w:leftChars="100" w:left="210" w:firstLineChars="100" w:firstLine="210"/>
        <w:rPr>
          <w:rFonts w:hAnsi="Courier New"/>
        </w:rPr>
      </w:pPr>
      <w:r>
        <w:rPr>
          <w:rFonts w:hAnsi="Courier New" w:hint="eastAsia"/>
        </w:rPr>
        <w:t>说明：</w:t>
      </w:r>
      <w:r>
        <w:rPr>
          <w:b/>
        </w:rPr>
        <w:t>由采购人或采购代理机构在对投标人资格审查时进行信用查询</w:t>
      </w:r>
    </w:p>
    <w:p w:rsidR="00434D67" w:rsidRDefault="009825A6">
      <w:pPr>
        <w:spacing w:line="440" w:lineRule="exact"/>
        <w:ind w:firstLineChars="200" w:firstLine="420"/>
        <w:jc w:val="left"/>
        <w:rPr>
          <w:rFonts w:hAnsi="Courier New"/>
        </w:rPr>
      </w:pPr>
      <w:r>
        <w:rPr>
          <w:rFonts w:hAnsi="Courier New"/>
        </w:rPr>
        <w:t>查询渠道：信用中国</w:t>
      </w:r>
      <w:r>
        <w:rPr>
          <w:rFonts w:hAnsi="Courier New"/>
        </w:rPr>
        <w:t>”</w:t>
      </w:r>
      <w:r>
        <w:rPr>
          <w:rFonts w:hAnsi="Courier New"/>
        </w:rPr>
        <w:t>网站</w:t>
      </w:r>
      <w:r>
        <w:rPr>
          <w:rFonts w:hAnsi="Courier New"/>
        </w:rPr>
        <w:t>(www.creditchina.gov.cn)</w:t>
      </w:r>
      <w:r>
        <w:rPr>
          <w:rFonts w:hAnsi="Courier New"/>
        </w:rPr>
        <w:t> </w:t>
      </w:r>
      <w:r>
        <w:rPr>
          <w:rFonts w:hAnsi="Courier New"/>
        </w:rPr>
        <w:t>、中国政府采购网</w:t>
      </w:r>
      <w:r>
        <w:rPr>
          <w:rFonts w:hAnsi="Courier New"/>
        </w:rPr>
        <w:t>(www.ccgp.gov.cn)</w:t>
      </w:r>
    </w:p>
    <w:p w:rsidR="00434D67" w:rsidRDefault="009825A6">
      <w:pPr>
        <w:spacing w:line="440" w:lineRule="exact"/>
        <w:ind w:firstLineChars="200" w:firstLine="422"/>
        <w:jc w:val="left"/>
        <w:rPr>
          <w:rFonts w:hAnsi="Courier New"/>
          <w:b/>
        </w:rPr>
      </w:pPr>
      <w:r>
        <w:rPr>
          <w:rFonts w:hAnsi="Courier New"/>
          <w:b/>
        </w:rPr>
        <w:t>查询起止时间：投标截止时间</w:t>
      </w:r>
      <w:r>
        <w:rPr>
          <w:rFonts w:hAnsi="Courier New" w:hint="eastAsia"/>
          <w:b/>
        </w:rPr>
        <w:t>当天</w:t>
      </w:r>
    </w:p>
    <w:p w:rsidR="00434D67" w:rsidRDefault="009825A6">
      <w:pPr>
        <w:spacing w:line="440" w:lineRule="exact"/>
        <w:ind w:firstLineChars="200" w:firstLine="420"/>
        <w:jc w:val="left"/>
        <w:rPr>
          <w:rFonts w:hAnsi="Courier New"/>
        </w:rPr>
      </w:pPr>
      <w:r>
        <w:rPr>
          <w:rFonts w:hAnsi="Courier New"/>
        </w:rPr>
        <w:t>查询记录和证据留存方式：在查询网站中直接打印查询记录，打印材料作为评审资料保存。</w:t>
      </w:r>
    </w:p>
    <w:p w:rsidR="00434D67" w:rsidRDefault="009825A6">
      <w:pPr>
        <w:spacing w:line="440" w:lineRule="exact"/>
        <w:ind w:firstLineChars="200" w:firstLine="420"/>
        <w:jc w:val="left"/>
        <w:rPr>
          <w:rFonts w:hAnsi="Courier New"/>
        </w:rPr>
      </w:pPr>
      <w:r>
        <w:rPr>
          <w:rFonts w:hAnsi="Courier New" w:hint="eastAsia"/>
        </w:rPr>
        <w:t>★</w:t>
      </w:r>
      <w:r>
        <w:rPr>
          <w:rFonts w:hAnsi="Courier New"/>
        </w:rPr>
        <w:t>信用信息使用规则：对在</w:t>
      </w:r>
      <w:r>
        <w:rPr>
          <w:rFonts w:hAnsi="Courier New"/>
        </w:rPr>
        <w:t>“</w:t>
      </w:r>
      <w:r>
        <w:rPr>
          <w:rFonts w:hAnsi="Courier New"/>
        </w:rPr>
        <w:t>信用中国</w:t>
      </w:r>
      <w:r>
        <w:rPr>
          <w:rFonts w:hAnsi="Courier New"/>
        </w:rPr>
        <w:t>”</w:t>
      </w:r>
      <w:r>
        <w:rPr>
          <w:rFonts w:hAnsi="Courier New"/>
        </w:rPr>
        <w:t>网站</w:t>
      </w:r>
      <w:r>
        <w:rPr>
          <w:rFonts w:hAnsi="Courier New"/>
        </w:rPr>
        <w:t>(www.creditchina.gov.cn)</w:t>
      </w:r>
      <w:r>
        <w:rPr>
          <w:rFonts w:hAnsi="Courier New"/>
        </w:rPr>
        <w:t> </w:t>
      </w:r>
      <w:r>
        <w:rPr>
          <w:rFonts w:hAnsi="Courier New"/>
        </w:rPr>
        <w:t>、中国政府采购网</w:t>
      </w:r>
      <w:r>
        <w:rPr>
          <w:rFonts w:hAnsi="Courier New"/>
        </w:rPr>
        <w:t>(www.ccgp.gov.cn)</w:t>
      </w:r>
      <w:r>
        <w:rPr>
          <w:rFonts w:hAnsi="Courier New"/>
        </w:rPr>
        <w:t>被列入失信被执行人、重大税收违法案件当事人名单、政府采购严重违法失信行为记录名单及其他不符合《中华人民共和国政府采购法》第二十二条规定条件的供应商，资格审查不通过，不得参与政府采购活动。</w:t>
      </w:r>
    </w:p>
    <w:p w:rsidR="00434D67" w:rsidRDefault="00434D67">
      <w:pPr>
        <w:spacing w:line="440" w:lineRule="exact"/>
        <w:ind w:firstLineChars="200" w:firstLine="420"/>
        <w:jc w:val="left"/>
        <w:rPr>
          <w:rFonts w:hAnsi="Courier New"/>
        </w:rPr>
      </w:pPr>
    </w:p>
    <w:p w:rsidR="00434D67" w:rsidRDefault="00434D67">
      <w:pPr>
        <w:pStyle w:val="Default"/>
        <w:ind w:firstLine="353"/>
        <w:rPr>
          <w:color w:val="auto"/>
        </w:rPr>
      </w:pPr>
    </w:p>
    <w:p w:rsidR="00434D67" w:rsidRDefault="00434D67">
      <w:pPr>
        <w:pStyle w:val="Default"/>
        <w:ind w:firstLine="353"/>
        <w:rPr>
          <w:color w:val="auto"/>
        </w:rPr>
      </w:pPr>
    </w:p>
    <w:p w:rsidR="00434D67" w:rsidRDefault="00434D67">
      <w:pPr>
        <w:rPr>
          <w:rFonts w:ascii="宋体" w:hAnsi="宋体"/>
        </w:rPr>
      </w:pPr>
    </w:p>
    <w:p w:rsidR="00434D67" w:rsidRDefault="009825A6">
      <w:pPr>
        <w:spacing w:line="360" w:lineRule="auto"/>
        <w:rPr>
          <w:rFonts w:ascii="宋体" w:hAnsi="宋体"/>
          <w:b/>
          <w:kern w:val="1"/>
          <w:szCs w:val="20"/>
        </w:rPr>
      </w:pPr>
      <w:r>
        <w:rPr>
          <w:rFonts w:ascii="宋体" w:hAnsi="宋体" w:cs="宋体" w:hint="eastAsia"/>
          <w:b/>
          <w:kern w:val="1"/>
          <w:szCs w:val="20"/>
        </w:rPr>
        <w:lastRenderedPageBreak/>
        <w:t>格式</w:t>
      </w:r>
      <w:r>
        <w:rPr>
          <w:rFonts w:ascii="宋体" w:hAnsi="宋体" w:hint="eastAsia"/>
          <w:b/>
          <w:kern w:val="1"/>
          <w:szCs w:val="20"/>
        </w:rPr>
        <w:t>11：</w:t>
      </w:r>
    </w:p>
    <w:p w:rsidR="00434D67" w:rsidRDefault="00434D67">
      <w:pPr>
        <w:pStyle w:val="afa"/>
        <w:spacing w:line="440" w:lineRule="exact"/>
        <w:jc w:val="center"/>
        <w:rPr>
          <w:rFonts w:hAnsi="宋体"/>
          <w:b/>
          <w:sz w:val="32"/>
          <w:szCs w:val="32"/>
        </w:rPr>
      </w:pPr>
    </w:p>
    <w:p w:rsidR="00434D67" w:rsidRDefault="009825A6">
      <w:pPr>
        <w:pStyle w:val="afa"/>
        <w:spacing w:line="440" w:lineRule="exact"/>
        <w:jc w:val="center"/>
        <w:rPr>
          <w:rFonts w:hAnsi="宋体"/>
          <w:b/>
          <w:sz w:val="32"/>
          <w:szCs w:val="32"/>
        </w:rPr>
      </w:pPr>
      <w:r>
        <w:rPr>
          <w:rFonts w:hAnsi="宋体" w:hint="eastAsia"/>
          <w:b/>
          <w:sz w:val="32"/>
          <w:szCs w:val="32"/>
        </w:rPr>
        <w:t>法定代表人身份证明书（格式）</w:t>
      </w:r>
    </w:p>
    <w:p w:rsidR="00434D67" w:rsidRDefault="00434D67">
      <w:pPr>
        <w:pStyle w:val="afa"/>
        <w:spacing w:line="460" w:lineRule="exact"/>
        <w:ind w:firstLineChars="257" w:firstLine="619"/>
        <w:jc w:val="center"/>
        <w:rPr>
          <w:rFonts w:hAnsi="宋体"/>
          <w:b/>
          <w:sz w:val="24"/>
          <w:szCs w:val="24"/>
        </w:rPr>
      </w:pPr>
    </w:p>
    <w:p w:rsidR="00434D67" w:rsidRDefault="009825A6">
      <w:pPr>
        <w:spacing w:line="500" w:lineRule="exact"/>
        <w:ind w:firstLineChars="200" w:firstLine="480"/>
        <w:rPr>
          <w:rFonts w:ascii="宋体" w:hAnsi="宋体"/>
          <w:sz w:val="24"/>
          <w:u w:val="single"/>
        </w:rPr>
      </w:pPr>
      <w:r>
        <w:rPr>
          <w:rFonts w:ascii="宋体" w:hAnsi="宋体" w:hint="eastAsia"/>
          <w:sz w:val="24"/>
        </w:rPr>
        <w:t>投 标 人：</w:t>
      </w:r>
    </w:p>
    <w:p w:rsidR="00434D67" w:rsidRDefault="009825A6">
      <w:pPr>
        <w:spacing w:line="500" w:lineRule="exact"/>
        <w:ind w:firstLineChars="200" w:firstLine="480"/>
        <w:rPr>
          <w:rFonts w:ascii="宋体" w:hAnsi="宋体"/>
          <w:sz w:val="24"/>
        </w:rPr>
      </w:pPr>
      <w:r>
        <w:rPr>
          <w:rFonts w:ascii="宋体" w:hAnsi="宋体" w:hint="eastAsia"/>
          <w:sz w:val="24"/>
        </w:rPr>
        <w:t>单位性质：</w:t>
      </w:r>
    </w:p>
    <w:p w:rsidR="00434D67" w:rsidRDefault="009825A6">
      <w:pPr>
        <w:spacing w:line="500" w:lineRule="exact"/>
        <w:ind w:firstLineChars="200" w:firstLine="480"/>
        <w:rPr>
          <w:rFonts w:ascii="宋体" w:hAnsi="宋体"/>
          <w:sz w:val="24"/>
        </w:rPr>
      </w:pPr>
      <w:r>
        <w:rPr>
          <w:rFonts w:ascii="宋体" w:hAnsi="宋体" w:hint="eastAsia"/>
          <w:sz w:val="24"/>
        </w:rPr>
        <w:t>地    址：</w:t>
      </w:r>
    </w:p>
    <w:p w:rsidR="00434D67" w:rsidRDefault="009825A6">
      <w:pPr>
        <w:spacing w:line="500" w:lineRule="exact"/>
        <w:ind w:firstLineChars="200" w:firstLine="480"/>
        <w:rPr>
          <w:rFonts w:ascii="宋体" w:hAnsi="宋体"/>
          <w:sz w:val="24"/>
        </w:rPr>
      </w:pPr>
      <w:r>
        <w:rPr>
          <w:rFonts w:ascii="宋体" w:hAnsi="宋体" w:hint="eastAsia"/>
          <w:sz w:val="24"/>
        </w:rPr>
        <w:t>成立时间：</w:t>
      </w:r>
      <w:r>
        <w:rPr>
          <w:rFonts w:ascii="宋体" w:hAnsi="宋体" w:hint="eastAsia"/>
          <w:sz w:val="24"/>
          <w:u w:val="single"/>
        </w:rPr>
        <w:t xml:space="preserve">      年   月   日</w:t>
      </w:r>
    </w:p>
    <w:p w:rsidR="00434D67" w:rsidRDefault="009825A6">
      <w:pPr>
        <w:spacing w:line="500" w:lineRule="exact"/>
        <w:ind w:firstLineChars="200" w:firstLine="480"/>
        <w:rPr>
          <w:rFonts w:ascii="宋体" w:hAnsi="宋体"/>
          <w:sz w:val="24"/>
        </w:rPr>
      </w:pPr>
      <w:r>
        <w:rPr>
          <w:rFonts w:ascii="宋体" w:hAnsi="宋体" w:hint="eastAsia"/>
          <w:sz w:val="24"/>
        </w:rPr>
        <w:t>经营期限：</w:t>
      </w:r>
    </w:p>
    <w:p w:rsidR="00434D67" w:rsidRDefault="009825A6">
      <w:pPr>
        <w:spacing w:line="500" w:lineRule="exact"/>
        <w:ind w:firstLineChars="200" w:firstLine="480"/>
        <w:rPr>
          <w:rFonts w:ascii="宋体" w:hAnsi="宋体"/>
          <w:sz w:val="24"/>
        </w:rPr>
      </w:pPr>
      <w:r>
        <w:rPr>
          <w:rFonts w:ascii="宋体" w:hAnsi="宋体" w:hint="eastAsia"/>
          <w:sz w:val="24"/>
        </w:rPr>
        <w:t>姓    名：           性    别：</w:t>
      </w:r>
    </w:p>
    <w:p w:rsidR="00434D67" w:rsidRDefault="009825A6">
      <w:pPr>
        <w:spacing w:line="500" w:lineRule="exact"/>
        <w:ind w:firstLineChars="200" w:firstLine="480"/>
        <w:rPr>
          <w:rFonts w:ascii="宋体" w:hAnsi="宋体"/>
          <w:b/>
          <w:sz w:val="24"/>
          <w:u w:val="single"/>
        </w:rPr>
      </w:pPr>
      <w:r>
        <w:rPr>
          <w:rFonts w:ascii="宋体" w:hAnsi="宋体" w:hint="eastAsia"/>
          <w:sz w:val="24"/>
        </w:rPr>
        <w:t>年    龄：           职    务：</w:t>
      </w:r>
    </w:p>
    <w:p w:rsidR="00434D67" w:rsidRDefault="009825A6">
      <w:pPr>
        <w:spacing w:line="500" w:lineRule="exact"/>
        <w:ind w:firstLineChars="200" w:firstLine="480"/>
        <w:rPr>
          <w:rFonts w:ascii="宋体" w:hAnsi="宋体"/>
          <w:sz w:val="24"/>
        </w:rPr>
      </w:pPr>
      <w:r>
        <w:rPr>
          <w:rFonts w:ascii="宋体" w:hAnsi="宋体" w:hint="eastAsia"/>
          <w:sz w:val="24"/>
        </w:rPr>
        <w:t>身份证号码：系</w:t>
      </w:r>
      <w:r>
        <w:rPr>
          <w:rFonts w:ascii="宋体" w:hAnsi="宋体" w:hint="eastAsia"/>
          <w:sz w:val="24"/>
          <w:u w:val="single"/>
        </w:rPr>
        <w:t>（投标供应商名称）</w:t>
      </w:r>
      <w:r>
        <w:rPr>
          <w:rFonts w:ascii="宋体" w:hAnsi="宋体" w:hint="eastAsia"/>
          <w:sz w:val="24"/>
        </w:rPr>
        <w:t>的法定代表人。</w:t>
      </w:r>
    </w:p>
    <w:p w:rsidR="00434D67" w:rsidRDefault="009825A6">
      <w:pPr>
        <w:pStyle w:val="afa"/>
        <w:spacing w:line="460" w:lineRule="exact"/>
        <w:ind w:firstLineChars="257" w:firstLine="617"/>
        <w:rPr>
          <w:rFonts w:hAnsi="宋体"/>
          <w:sz w:val="24"/>
          <w:szCs w:val="24"/>
        </w:rPr>
      </w:pPr>
      <w:r>
        <w:rPr>
          <w:rFonts w:hAnsi="宋体" w:hint="eastAsia"/>
          <w:sz w:val="24"/>
          <w:szCs w:val="24"/>
        </w:rPr>
        <w:t>特此证明。</w:t>
      </w:r>
    </w:p>
    <w:p w:rsidR="00434D67" w:rsidRDefault="00434D67">
      <w:pPr>
        <w:pStyle w:val="afa"/>
        <w:spacing w:line="460" w:lineRule="exact"/>
        <w:ind w:firstLineChars="257" w:firstLine="617"/>
        <w:rPr>
          <w:rFonts w:hAnsi="宋体"/>
          <w:sz w:val="24"/>
          <w:szCs w:val="24"/>
        </w:rPr>
      </w:pPr>
    </w:p>
    <w:p w:rsidR="00434D67" w:rsidRDefault="00434D67">
      <w:pPr>
        <w:pStyle w:val="afa"/>
        <w:wordWrap w:val="0"/>
        <w:spacing w:line="460" w:lineRule="exact"/>
        <w:ind w:right="480" w:firstLineChars="257" w:firstLine="617"/>
        <w:rPr>
          <w:rFonts w:hAnsi="宋体"/>
          <w:sz w:val="24"/>
          <w:szCs w:val="24"/>
        </w:rPr>
      </w:pPr>
    </w:p>
    <w:p w:rsidR="00434D67" w:rsidRDefault="009825A6">
      <w:pPr>
        <w:pStyle w:val="afa"/>
        <w:wordWrap w:val="0"/>
        <w:spacing w:line="460" w:lineRule="exact"/>
        <w:ind w:right="480" w:firstLineChars="257" w:firstLine="617"/>
        <w:rPr>
          <w:rFonts w:hAnsi="宋体"/>
          <w:sz w:val="24"/>
          <w:szCs w:val="24"/>
          <w:u w:val="single"/>
        </w:rPr>
      </w:pPr>
      <w:r>
        <w:rPr>
          <w:rFonts w:hAnsi="宋体" w:hint="eastAsia"/>
          <w:sz w:val="24"/>
          <w:szCs w:val="24"/>
        </w:rPr>
        <w:t>投标供应商名称：</w:t>
      </w:r>
      <w:r>
        <w:rPr>
          <w:rFonts w:hAnsi="宋体" w:hint="eastAsia"/>
          <w:sz w:val="24"/>
          <w:szCs w:val="24"/>
          <w:u w:val="single"/>
        </w:rPr>
        <w:t xml:space="preserve">           （盖单位公章）</w:t>
      </w:r>
    </w:p>
    <w:p w:rsidR="00434D67" w:rsidRDefault="00434D67">
      <w:pPr>
        <w:pStyle w:val="afa"/>
        <w:spacing w:line="460" w:lineRule="exact"/>
        <w:ind w:firstLineChars="257" w:firstLine="565"/>
        <w:rPr>
          <w:rFonts w:hAnsi="宋体"/>
          <w:sz w:val="22"/>
          <w:szCs w:val="22"/>
        </w:rPr>
      </w:pPr>
    </w:p>
    <w:p w:rsidR="00434D67" w:rsidRDefault="009825A6">
      <w:pPr>
        <w:pStyle w:val="afa"/>
        <w:spacing w:line="460" w:lineRule="exact"/>
        <w:ind w:right="440" w:firstLineChars="250" w:firstLine="550"/>
        <w:rPr>
          <w:rFonts w:hAnsi="宋体"/>
          <w:sz w:val="22"/>
          <w:szCs w:val="22"/>
        </w:rPr>
      </w:pPr>
      <w:r>
        <w:rPr>
          <w:rFonts w:hAnsi="宋体" w:hint="eastAsia"/>
          <w:sz w:val="22"/>
          <w:szCs w:val="22"/>
        </w:rPr>
        <w:t>日  期：</w:t>
      </w:r>
      <w:r>
        <w:rPr>
          <w:rFonts w:hAnsi="宋体" w:hint="eastAsia"/>
          <w:sz w:val="22"/>
          <w:szCs w:val="22"/>
          <w:u w:val="single"/>
        </w:rPr>
        <w:t xml:space="preserve">      年    月    日</w:t>
      </w:r>
    </w:p>
    <w:p w:rsidR="00434D67" w:rsidRDefault="00434D67">
      <w:pPr>
        <w:pStyle w:val="afa"/>
        <w:spacing w:line="460" w:lineRule="exact"/>
        <w:rPr>
          <w:rFonts w:hAnsi="宋体"/>
          <w:sz w:val="22"/>
          <w:szCs w:val="22"/>
        </w:rPr>
      </w:pPr>
    </w:p>
    <w:p w:rsidR="00434D67" w:rsidRDefault="009825A6">
      <w:pPr>
        <w:pStyle w:val="Default"/>
        <w:ind w:firstLine="354"/>
        <w:rPr>
          <w:b/>
          <w:color w:val="auto"/>
        </w:rPr>
      </w:pPr>
      <w:r>
        <w:rPr>
          <w:rFonts w:hint="eastAsia"/>
          <w:b/>
          <w:color w:val="auto"/>
        </w:rPr>
        <w:t>附：法定代表人有效身份证正反双面复印件</w:t>
      </w: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434D67">
      <w:pPr>
        <w:pStyle w:val="afa"/>
        <w:spacing w:line="360" w:lineRule="auto"/>
        <w:ind w:firstLine="420"/>
        <w:jc w:val="right"/>
        <w:rPr>
          <w:bCs/>
          <w:szCs w:val="21"/>
        </w:rPr>
      </w:pPr>
    </w:p>
    <w:p w:rsidR="00434D67" w:rsidRDefault="009825A6">
      <w:pPr>
        <w:pStyle w:val="afa"/>
        <w:spacing w:line="600" w:lineRule="exact"/>
        <w:jc w:val="center"/>
        <w:outlineLvl w:val="0"/>
        <w:rPr>
          <w:rFonts w:ascii="Times New Roman" w:hAnsi="Times New Roman"/>
          <w:u w:val="single"/>
        </w:rPr>
      </w:pPr>
      <w:bookmarkStart w:id="39" w:name="_Toc213206176"/>
      <w:bookmarkStart w:id="40" w:name="_Toc22917847"/>
      <w:bookmarkStart w:id="41" w:name="_Toc213325925"/>
      <w:bookmarkStart w:id="42" w:name="_Toc43563084"/>
      <w:bookmarkStart w:id="43" w:name="_Toc43563146"/>
      <w:r>
        <w:rPr>
          <w:rFonts w:ascii="Times New Roman" w:hAnsi="Times New Roman" w:hint="eastAsia"/>
          <w:b/>
          <w:sz w:val="36"/>
          <w:szCs w:val="36"/>
        </w:rPr>
        <w:t>第六章</w:t>
      </w:r>
      <w:r>
        <w:rPr>
          <w:rFonts w:ascii="Times New Roman" w:hAnsi="Times New Roman" w:hint="eastAsia"/>
          <w:b/>
          <w:sz w:val="36"/>
          <w:szCs w:val="36"/>
        </w:rPr>
        <w:t xml:space="preserve">  </w:t>
      </w:r>
      <w:r>
        <w:rPr>
          <w:rFonts w:ascii="Times New Roman" w:hAnsi="Times New Roman" w:hint="eastAsia"/>
          <w:b/>
          <w:sz w:val="36"/>
          <w:szCs w:val="36"/>
        </w:rPr>
        <w:t>合同条款及格式</w:t>
      </w:r>
      <w:bookmarkEnd w:id="37"/>
      <w:bookmarkEnd w:id="38"/>
      <w:bookmarkEnd w:id="39"/>
      <w:bookmarkEnd w:id="40"/>
      <w:bookmarkEnd w:id="41"/>
      <w:bookmarkEnd w:id="42"/>
      <w:bookmarkEnd w:id="43"/>
    </w:p>
    <w:p w:rsidR="00434D67" w:rsidRDefault="00434D67">
      <w:pPr>
        <w:spacing w:line="360" w:lineRule="auto"/>
        <w:ind w:firstLineChars="200" w:firstLine="880"/>
        <w:rPr>
          <w:rFonts w:ascii="宋体"/>
          <w:sz w:val="44"/>
        </w:rPr>
      </w:pPr>
    </w:p>
    <w:p w:rsidR="00434D67" w:rsidRDefault="009825A6">
      <w:pPr>
        <w:spacing w:line="360" w:lineRule="auto"/>
        <w:jc w:val="center"/>
        <w:rPr>
          <w:rFonts w:ascii="宋体"/>
          <w:b/>
          <w:bCs/>
          <w:sz w:val="52"/>
        </w:rPr>
      </w:pPr>
      <w:r>
        <w:rPr>
          <w:rFonts w:ascii="宋体" w:hint="eastAsia"/>
          <w:b/>
          <w:bCs/>
          <w:sz w:val="52"/>
        </w:rPr>
        <w:t>政府采购</w:t>
      </w:r>
    </w:p>
    <w:p w:rsidR="00434D67" w:rsidRDefault="00434D67">
      <w:pPr>
        <w:spacing w:line="360" w:lineRule="auto"/>
        <w:ind w:firstLineChars="200" w:firstLine="420"/>
        <w:rPr>
          <w:rFonts w:ascii="宋体"/>
        </w:rPr>
      </w:pPr>
    </w:p>
    <w:p w:rsidR="00434D67" w:rsidRDefault="00434D67">
      <w:pPr>
        <w:spacing w:line="360" w:lineRule="auto"/>
        <w:ind w:firstLineChars="200" w:firstLine="420"/>
        <w:rPr>
          <w:rFonts w:ascii="宋体"/>
        </w:rPr>
      </w:pPr>
    </w:p>
    <w:p w:rsidR="00434D67" w:rsidRDefault="009825A6">
      <w:pPr>
        <w:spacing w:line="360" w:lineRule="auto"/>
        <w:jc w:val="center"/>
        <w:rPr>
          <w:rFonts w:ascii="宋体"/>
          <w:b/>
          <w:bCs/>
          <w:sz w:val="44"/>
        </w:rPr>
      </w:pPr>
      <w:r>
        <w:rPr>
          <w:rFonts w:ascii="宋体" w:hint="eastAsia"/>
          <w:b/>
          <w:bCs/>
          <w:sz w:val="44"/>
          <w:u w:val="single"/>
        </w:rPr>
        <w:t>（ 项 目 名 称 ）</w:t>
      </w:r>
      <w:r>
        <w:rPr>
          <w:rFonts w:ascii="宋体" w:hint="eastAsia"/>
          <w:b/>
          <w:bCs/>
          <w:sz w:val="44"/>
        </w:rPr>
        <w:t>合同</w:t>
      </w:r>
    </w:p>
    <w:p w:rsidR="00434D67" w:rsidRDefault="00434D67">
      <w:pPr>
        <w:spacing w:line="360" w:lineRule="auto"/>
        <w:ind w:firstLineChars="200" w:firstLine="420"/>
        <w:rPr>
          <w:rFonts w:ascii="宋体"/>
        </w:rPr>
      </w:pPr>
    </w:p>
    <w:p w:rsidR="00434D67" w:rsidRDefault="00434D67">
      <w:pPr>
        <w:spacing w:line="360" w:lineRule="auto"/>
        <w:ind w:firstLineChars="794" w:firstLine="3507"/>
        <w:rPr>
          <w:rFonts w:ascii="宋体"/>
          <w:b/>
          <w:bCs/>
          <w:sz w:val="44"/>
        </w:rPr>
      </w:pPr>
    </w:p>
    <w:p w:rsidR="00434D67" w:rsidRDefault="00434D67">
      <w:pPr>
        <w:spacing w:line="360" w:lineRule="auto"/>
        <w:jc w:val="center"/>
        <w:rPr>
          <w:rFonts w:ascii="宋体"/>
          <w:b/>
          <w:bCs/>
          <w:sz w:val="44"/>
        </w:rPr>
      </w:pPr>
    </w:p>
    <w:p w:rsidR="00434D67" w:rsidRDefault="009825A6">
      <w:pPr>
        <w:ind w:firstLineChars="700" w:firstLine="2530"/>
        <w:rPr>
          <w:rFonts w:ascii="宋体" w:hAnsi="宋体"/>
          <w:b/>
          <w:sz w:val="36"/>
          <w:szCs w:val="36"/>
          <w:u w:val="single"/>
        </w:rPr>
      </w:pPr>
      <w:r>
        <w:rPr>
          <w:rFonts w:ascii="宋体" w:hAnsi="宋体" w:hint="eastAsia"/>
          <w:b/>
          <w:sz w:val="36"/>
          <w:szCs w:val="36"/>
        </w:rPr>
        <w:t>合同类别：</w:t>
      </w:r>
    </w:p>
    <w:p w:rsidR="00434D67" w:rsidRDefault="009825A6">
      <w:pPr>
        <w:ind w:firstLineChars="700" w:firstLine="2530"/>
        <w:rPr>
          <w:rFonts w:ascii="宋体" w:hAnsi="宋体"/>
          <w:b/>
          <w:sz w:val="36"/>
          <w:szCs w:val="36"/>
          <w:u w:val="single"/>
        </w:rPr>
      </w:pPr>
      <w:r>
        <w:rPr>
          <w:rFonts w:ascii="宋体" w:hAnsi="宋体" w:hint="eastAsia"/>
          <w:b/>
          <w:sz w:val="36"/>
          <w:szCs w:val="36"/>
        </w:rPr>
        <w:t>审批编号：</w:t>
      </w:r>
    </w:p>
    <w:p w:rsidR="00434D67" w:rsidRDefault="00434D67">
      <w:pPr>
        <w:spacing w:line="360" w:lineRule="auto"/>
        <w:ind w:firstLineChars="200" w:firstLine="880"/>
        <w:rPr>
          <w:rFonts w:ascii="宋体"/>
          <w:sz w:val="44"/>
        </w:rPr>
      </w:pPr>
    </w:p>
    <w:p w:rsidR="00434D67" w:rsidRDefault="00434D67">
      <w:pPr>
        <w:spacing w:line="360" w:lineRule="auto"/>
        <w:ind w:firstLineChars="200" w:firstLine="880"/>
        <w:rPr>
          <w:rFonts w:ascii="宋体"/>
          <w:sz w:val="44"/>
        </w:rPr>
      </w:pPr>
    </w:p>
    <w:p w:rsidR="00434D67" w:rsidRDefault="00434D67">
      <w:pPr>
        <w:spacing w:line="360" w:lineRule="auto"/>
        <w:ind w:firstLineChars="200" w:firstLine="880"/>
        <w:rPr>
          <w:rFonts w:ascii="宋体"/>
          <w:sz w:val="44"/>
        </w:rPr>
      </w:pPr>
    </w:p>
    <w:p w:rsidR="00434D67" w:rsidRDefault="009825A6">
      <w:pPr>
        <w:tabs>
          <w:tab w:val="left" w:pos="7200"/>
        </w:tabs>
        <w:spacing w:line="360" w:lineRule="auto"/>
        <w:ind w:firstLineChars="598" w:firstLine="2161"/>
        <w:rPr>
          <w:rFonts w:ascii="宋体" w:hAnsi="宋体"/>
          <w:b/>
          <w:sz w:val="36"/>
          <w:szCs w:val="36"/>
          <w:u w:val="single"/>
        </w:rPr>
      </w:pPr>
      <w:r>
        <w:rPr>
          <w:rFonts w:ascii="宋体" w:hAnsi="宋体" w:hint="eastAsia"/>
          <w:b/>
          <w:sz w:val="36"/>
          <w:szCs w:val="36"/>
        </w:rPr>
        <w:t>采购人：</w:t>
      </w:r>
      <w:r>
        <w:rPr>
          <w:rFonts w:hint="eastAsia"/>
          <w:u w:val="single"/>
        </w:rPr>
        <w:t xml:space="preserve">　　　　　　　　　　　　　　　　　　　　　　　　　　　　</w:t>
      </w:r>
    </w:p>
    <w:p w:rsidR="00434D67" w:rsidRDefault="009825A6">
      <w:pPr>
        <w:tabs>
          <w:tab w:val="left" w:pos="7380"/>
        </w:tabs>
        <w:spacing w:line="360" w:lineRule="auto"/>
        <w:ind w:firstLineChars="598" w:firstLine="2161"/>
        <w:rPr>
          <w:rFonts w:ascii="宋体"/>
          <w:b/>
          <w:bCs/>
          <w:sz w:val="44"/>
        </w:rPr>
      </w:pPr>
      <w:r>
        <w:rPr>
          <w:rFonts w:ascii="宋体" w:hAnsi="宋体" w:hint="eastAsia"/>
          <w:b/>
          <w:sz w:val="36"/>
          <w:szCs w:val="36"/>
        </w:rPr>
        <w:t>中标人：</w:t>
      </w:r>
      <w:r>
        <w:rPr>
          <w:rFonts w:hint="eastAsia"/>
          <w:u w:val="single"/>
        </w:rPr>
        <w:t xml:space="preserve">　　　　　　　　　　　　　　　　　　　　　　　　　　　　</w:t>
      </w:r>
    </w:p>
    <w:p w:rsidR="00434D67" w:rsidRDefault="00434D67">
      <w:pPr>
        <w:spacing w:line="360" w:lineRule="auto"/>
        <w:ind w:firstLineChars="200" w:firstLine="420"/>
        <w:rPr>
          <w:rFonts w:ascii="宋体"/>
        </w:rPr>
      </w:pPr>
    </w:p>
    <w:p w:rsidR="00434D67" w:rsidRDefault="00434D67">
      <w:pPr>
        <w:spacing w:line="360" w:lineRule="auto"/>
        <w:ind w:firstLineChars="200" w:firstLine="420"/>
        <w:rPr>
          <w:rFonts w:ascii="宋体"/>
        </w:rPr>
      </w:pPr>
    </w:p>
    <w:p w:rsidR="00434D67" w:rsidRDefault="00434D67">
      <w:pPr>
        <w:spacing w:line="360" w:lineRule="auto"/>
        <w:ind w:firstLineChars="200" w:firstLine="420"/>
        <w:rPr>
          <w:rFonts w:ascii="宋体"/>
        </w:rPr>
      </w:pPr>
    </w:p>
    <w:p w:rsidR="00434D67" w:rsidRDefault="00434D67">
      <w:pPr>
        <w:spacing w:line="360" w:lineRule="auto"/>
        <w:ind w:leftChars="171" w:left="359" w:firstLineChars="71" w:firstLine="199"/>
        <w:rPr>
          <w:rFonts w:ascii="宋体" w:hAnsi="宋体"/>
          <w:sz w:val="28"/>
        </w:rPr>
      </w:pPr>
    </w:p>
    <w:p w:rsidR="00434D67" w:rsidRDefault="00434D67">
      <w:pPr>
        <w:jc w:val="center"/>
        <w:rPr>
          <w:b/>
          <w:sz w:val="36"/>
          <w:szCs w:val="36"/>
        </w:rPr>
      </w:pPr>
    </w:p>
    <w:p w:rsidR="005B2C83" w:rsidRPr="005B2C83" w:rsidRDefault="005B2C83" w:rsidP="005B2C83">
      <w:pPr>
        <w:pStyle w:val="ad"/>
      </w:pPr>
    </w:p>
    <w:p w:rsidR="00434D67" w:rsidRDefault="009825A6">
      <w:pPr>
        <w:jc w:val="center"/>
        <w:rPr>
          <w:b/>
          <w:sz w:val="36"/>
          <w:szCs w:val="36"/>
        </w:rPr>
      </w:pPr>
      <w:r>
        <w:rPr>
          <w:rFonts w:hint="eastAsia"/>
          <w:b/>
          <w:sz w:val="36"/>
          <w:szCs w:val="36"/>
        </w:rPr>
        <w:lastRenderedPageBreak/>
        <w:t>目录</w:t>
      </w:r>
    </w:p>
    <w:p w:rsidR="00434D67" w:rsidRDefault="009825A6">
      <w:pPr>
        <w:tabs>
          <w:tab w:val="left" w:pos="1170"/>
        </w:tabs>
        <w:spacing w:line="360" w:lineRule="auto"/>
        <w:ind w:leftChars="171" w:left="359" w:firstLineChars="71" w:firstLine="199"/>
        <w:rPr>
          <w:rFonts w:ascii="宋体" w:hAnsi="宋体"/>
          <w:sz w:val="28"/>
        </w:rPr>
      </w:pPr>
      <w:r>
        <w:rPr>
          <w:rFonts w:ascii="宋体" w:hAnsi="宋体"/>
          <w:sz w:val="28"/>
        </w:rPr>
        <w:tab/>
      </w:r>
    </w:p>
    <w:p w:rsidR="00434D67" w:rsidRDefault="00434D67">
      <w:pPr>
        <w:spacing w:line="360" w:lineRule="auto"/>
        <w:ind w:firstLineChars="500" w:firstLine="1506"/>
        <w:rPr>
          <w:b/>
          <w:sz w:val="30"/>
          <w:szCs w:val="30"/>
        </w:rPr>
      </w:pPr>
    </w:p>
    <w:p w:rsidR="00434D67" w:rsidRDefault="009825A6">
      <w:pPr>
        <w:spacing w:line="360" w:lineRule="auto"/>
        <w:ind w:firstLineChars="300" w:firstLine="904"/>
        <w:rPr>
          <w:b/>
          <w:sz w:val="30"/>
          <w:szCs w:val="30"/>
        </w:rPr>
      </w:pPr>
      <w:r>
        <w:rPr>
          <w:rFonts w:hint="eastAsia"/>
          <w:b/>
          <w:sz w:val="30"/>
          <w:szCs w:val="30"/>
        </w:rPr>
        <w:t>一、政府采购合同书</w:t>
      </w:r>
    </w:p>
    <w:p w:rsidR="00434D67" w:rsidRDefault="009825A6">
      <w:pPr>
        <w:spacing w:line="360" w:lineRule="auto"/>
        <w:ind w:firstLineChars="300" w:firstLine="904"/>
        <w:rPr>
          <w:b/>
          <w:sz w:val="30"/>
          <w:szCs w:val="30"/>
        </w:rPr>
      </w:pPr>
      <w:r>
        <w:rPr>
          <w:rFonts w:hint="eastAsia"/>
          <w:b/>
          <w:sz w:val="30"/>
          <w:szCs w:val="30"/>
        </w:rPr>
        <w:t>二、合同附件</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1、招标项目采购需求</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2、招标文件的澄清或更改公告（如有）</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3、投标函</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4、投标报价明细表</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5、投标产品（服务）技术资料及响应表</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6、商务条款响应表</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7、中标人的澄清通知及澄清函（如有）</w:t>
      </w:r>
    </w:p>
    <w:p w:rsidR="00434D67" w:rsidRDefault="009825A6">
      <w:pPr>
        <w:tabs>
          <w:tab w:val="left" w:pos="972"/>
        </w:tabs>
        <w:spacing w:line="360" w:lineRule="auto"/>
        <w:ind w:firstLineChars="550" w:firstLine="1540"/>
        <w:rPr>
          <w:rFonts w:ascii="宋体" w:hAnsi="宋体"/>
          <w:sz w:val="28"/>
        </w:rPr>
      </w:pPr>
      <w:r>
        <w:rPr>
          <w:rFonts w:ascii="宋体" w:hAnsi="宋体" w:hint="eastAsia"/>
          <w:sz w:val="28"/>
        </w:rPr>
        <w:t>8、中标通知书</w:t>
      </w:r>
    </w:p>
    <w:p w:rsidR="00434D67" w:rsidRDefault="00434D67">
      <w:pPr>
        <w:tabs>
          <w:tab w:val="left" w:pos="972"/>
        </w:tabs>
        <w:spacing w:line="360" w:lineRule="auto"/>
        <w:ind w:firstLineChars="550" w:firstLine="1540"/>
        <w:rPr>
          <w:rFonts w:ascii="宋体" w:hAnsi="宋体"/>
          <w:sz w:val="28"/>
        </w:rPr>
      </w:pPr>
    </w:p>
    <w:p w:rsidR="00434D67" w:rsidRDefault="00434D67">
      <w:pPr>
        <w:rPr>
          <w:b/>
          <w:sz w:val="30"/>
          <w:szCs w:val="30"/>
        </w:rPr>
      </w:pPr>
    </w:p>
    <w:p w:rsidR="00434D67" w:rsidRDefault="00434D67">
      <w:pPr>
        <w:spacing w:line="360" w:lineRule="auto"/>
        <w:jc w:val="center"/>
        <w:rPr>
          <w:rFonts w:ascii="宋体" w:hAnsi="宋体"/>
          <w:b/>
          <w:bCs/>
          <w:sz w:val="28"/>
        </w:rPr>
      </w:pPr>
    </w:p>
    <w:p w:rsidR="00434D67" w:rsidRDefault="009825A6">
      <w:pPr>
        <w:spacing w:line="360" w:lineRule="auto"/>
        <w:jc w:val="center"/>
        <w:rPr>
          <w:rFonts w:ascii="宋体" w:hAnsi="宋体"/>
          <w:b/>
          <w:bCs/>
          <w:sz w:val="30"/>
          <w:szCs w:val="30"/>
        </w:rPr>
      </w:pPr>
      <w:r>
        <w:rPr>
          <w:rFonts w:ascii="宋体" w:hAnsi="宋体"/>
          <w:bCs/>
          <w:sz w:val="28"/>
        </w:rPr>
        <w:br w:type="page"/>
      </w:r>
      <w:r>
        <w:rPr>
          <w:rFonts w:hint="eastAsia"/>
          <w:b/>
          <w:sz w:val="30"/>
          <w:szCs w:val="30"/>
        </w:rPr>
        <w:lastRenderedPageBreak/>
        <w:t>政府采购合同书</w:t>
      </w:r>
    </w:p>
    <w:p w:rsidR="00434D67" w:rsidRDefault="009825A6">
      <w:pPr>
        <w:spacing w:line="360" w:lineRule="auto"/>
        <w:ind w:firstLineChars="2300" w:firstLine="4830"/>
        <w:rPr>
          <w:rFonts w:ascii="宋体" w:hAnsi="宋体"/>
          <w:bCs/>
          <w:szCs w:val="21"/>
          <w:u w:val="single"/>
        </w:rPr>
      </w:pPr>
      <w:r>
        <w:rPr>
          <w:rFonts w:hint="eastAsia"/>
          <w:szCs w:val="20"/>
        </w:rPr>
        <w:t>合同编号：</w:t>
      </w:r>
      <w:r>
        <w:rPr>
          <w:rFonts w:ascii="宋体" w:hAnsi="Courier New" w:hint="eastAsia"/>
          <w:szCs w:val="20"/>
          <w:u w:val="single"/>
        </w:rPr>
        <w:t xml:space="preserve">　　　　　　</w:t>
      </w:r>
      <w:r>
        <w:rPr>
          <w:rFonts w:hint="eastAsia"/>
          <w:szCs w:val="20"/>
        </w:rPr>
        <w:t>审批编号</w:t>
      </w:r>
      <w:r>
        <w:rPr>
          <w:rFonts w:hint="eastAsia"/>
          <w:szCs w:val="21"/>
        </w:rPr>
        <w:t>：</w:t>
      </w:r>
      <w:r>
        <w:rPr>
          <w:rFonts w:ascii="宋体" w:hAnsi="Courier New" w:hint="eastAsia"/>
          <w:szCs w:val="20"/>
          <w:u w:val="single"/>
        </w:rPr>
        <w:t xml:space="preserve">　　　　　　　　　　　　　　　　　　　　　　　　　　　　</w:t>
      </w:r>
    </w:p>
    <w:p w:rsidR="00434D67" w:rsidRDefault="00434D67">
      <w:pPr>
        <w:spacing w:line="440" w:lineRule="exact"/>
        <w:ind w:firstLineChars="2250" w:firstLine="6776"/>
        <w:jc w:val="left"/>
        <w:rPr>
          <w:b/>
          <w:sz w:val="30"/>
          <w:szCs w:val="30"/>
        </w:rPr>
      </w:pPr>
    </w:p>
    <w:p w:rsidR="00434D67" w:rsidRDefault="009825A6">
      <w:pPr>
        <w:pStyle w:val="afa"/>
        <w:spacing w:line="440" w:lineRule="exact"/>
        <w:rPr>
          <w:rFonts w:hAnsi="宋体"/>
        </w:rPr>
      </w:pPr>
      <w:r>
        <w:rPr>
          <w:rFonts w:hAnsi="宋体" w:hint="eastAsia"/>
        </w:rPr>
        <w:t>合同名称：</w:t>
      </w:r>
    </w:p>
    <w:p w:rsidR="00434D67" w:rsidRDefault="009825A6">
      <w:pPr>
        <w:pStyle w:val="afa"/>
        <w:spacing w:line="440" w:lineRule="exact"/>
        <w:rPr>
          <w:rFonts w:hAnsi="宋体"/>
          <w:u w:val="single"/>
        </w:rPr>
      </w:pPr>
      <w:r>
        <w:rPr>
          <w:rFonts w:hAnsi="宋体" w:hint="eastAsia"/>
        </w:rPr>
        <w:t>合同编号：</w:t>
      </w:r>
    </w:p>
    <w:p w:rsidR="00434D67" w:rsidRDefault="00434D67">
      <w:pPr>
        <w:pStyle w:val="afa"/>
        <w:spacing w:line="440" w:lineRule="exact"/>
        <w:rPr>
          <w:rFonts w:hAnsi="宋体"/>
        </w:rPr>
      </w:pPr>
    </w:p>
    <w:p w:rsidR="00434D67" w:rsidRDefault="009825A6">
      <w:pPr>
        <w:spacing w:line="440" w:lineRule="exact"/>
        <w:rPr>
          <w:rFonts w:ascii="宋体" w:hAnsi="宋体"/>
          <w:szCs w:val="20"/>
        </w:rPr>
      </w:pPr>
      <w:r>
        <w:rPr>
          <w:rFonts w:ascii="宋体" w:hAnsi="宋体" w:hint="eastAsia"/>
          <w:szCs w:val="20"/>
        </w:rPr>
        <w:t>甲方（采购人）：</w:t>
      </w:r>
      <w:r>
        <w:rPr>
          <w:rFonts w:ascii="宋体" w:hAnsi="Courier New" w:hint="eastAsia"/>
          <w:szCs w:val="20"/>
          <w:u w:val="single"/>
        </w:rPr>
        <w:t xml:space="preserve">　　　　　　　　　　　　　　　　　　　　　　　　　　　　</w:t>
      </w:r>
    </w:p>
    <w:p w:rsidR="00434D67" w:rsidRDefault="009825A6">
      <w:pPr>
        <w:pStyle w:val="afa"/>
        <w:spacing w:line="440" w:lineRule="exact"/>
        <w:rPr>
          <w:rFonts w:hAnsi="宋体"/>
          <w:b/>
        </w:rPr>
      </w:pPr>
      <w:r>
        <w:rPr>
          <w:rFonts w:hAnsi="宋体" w:hint="eastAsia"/>
        </w:rPr>
        <w:t>乙方（中标人）：</w:t>
      </w:r>
      <w:r>
        <w:rPr>
          <w:rFonts w:hint="eastAsia"/>
          <w:u w:val="single"/>
        </w:rPr>
        <w:t xml:space="preserve">　</w:t>
      </w:r>
    </w:p>
    <w:p w:rsidR="00434D67" w:rsidRDefault="00434D67">
      <w:pPr>
        <w:pStyle w:val="afa"/>
        <w:spacing w:line="440" w:lineRule="exact"/>
        <w:rPr>
          <w:rFonts w:hAnsi="宋体"/>
          <w:b/>
        </w:rPr>
      </w:pPr>
    </w:p>
    <w:p w:rsidR="00434D67" w:rsidRDefault="009825A6">
      <w:pPr>
        <w:pStyle w:val="afa"/>
        <w:spacing w:line="440" w:lineRule="exact"/>
        <w:rPr>
          <w:rFonts w:hAnsi="宋体"/>
          <w:b/>
        </w:rPr>
      </w:pPr>
      <w:r>
        <w:rPr>
          <w:rFonts w:hAnsi="宋体" w:hint="eastAsia"/>
        </w:rPr>
        <w:t xml:space="preserve">    根据   年    月    日</w:t>
      </w:r>
      <w:r>
        <w:rPr>
          <w:rFonts w:hAnsi="宋体" w:hint="eastAsia"/>
          <w:u w:val="single"/>
        </w:rPr>
        <w:t xml:space="preserve">           </w:t>
      </w:r>
      <w:r>
        <w:rPr>
          <w:rFonts w:hAnsi="宋体" w:hint="eastAsia"/>
        </w:rPr>
        <w:t>采购项目的采购结果，甲方接受乙方对本项目的投标，甲、乙双方同意签署本合同（以下简称合同）。</w:t>
      </w:r>
    </w:p>
    <w:p w:rsidR="00434D67" w:rsidRDefault="00434D67">
      <w:pPr>
        <w:pStyle w:val="afa"/>
        <w:spacing w:line="440" w:lineRule="exact"/>
        <w:rPr>
          <w:rFonts w:hAnsi="宋体"/>
          <w:b/>
        </w:rPr>
      </w:pPr>
    </w:p>
    <w:p w:rsidR="00434D67" w:rsidRDefault="009825A6">
      <w:pPr>
        <w:pStyle w:val="afa"/>
        <w:spacing w:line="440" w:lineRule="exact"/>
        <w:rPr>
          <w:rFonts w:hAnsi="宋体"/>
          <w:b/>
          <w:bCs/>
          <w:sz w:val="24"/>
          <w:szCs w:val="24"/>
        </w:rPr>
      </w:pPr>
      <w:r>
        <w:rPr>
          <w:rFonts w:hAnsi="宋体" w:hint="eastAsia"/>
          <w:b/>
          <w:bCs/>
          <w:sz w:val="24"/>
          <w:szCs w:val="24"/>
        </w:rPr>
        <w:t>1. 采购内容</w:t>
      </w:r>
    </w:p>
    <w:p w:rsidR="00434D67" w:rsidRDefault="009825A6">
      <w:pPr>
        <w:pStyle w:val="afa"/>
        <w:tabs>
          <w:tab w:val="left" w:pos="5220"/>
        </w:tabs>
        <w:spacing w:line="440" w:lineRule="exact"/>
        <w:ind w:firstLineChars="200" w:firstLine="400"/>
        <w:rPr>
          <w:rFonts w:hAnsi="宋体"/>
          <w:u w:val="single"/>
        </w:rPr>
      </w:pPr>
      <w:r>
        <w:rPr>
          <w:rFonts w:hAnsi="宋体" w:hint="eastAsia"/>
        </w:rPr>
        <w:t>1.1 服务名称：</w:t>
      </w:r>
      <w:r>
        <w:rPr>
          <w:rFonts w:hAnsi="宋体" w:hint="eastAsia"/>
          <w:u w:val="single"/>
        </w:rPr>
        <w:t xml:space="preserve">详见合同附件中的投标报价明细表 </w:t>
      </w:r>
    </w:p>
    <w:p w:rsidR="00434D67" w:rsidRDefault="009825A6">
      <w:pPr>
        <w:pStyle w:val="afa"/>
        <w:tabs>
          <w:tab w:val="left" w:pos="5220"/>
        </w:tabs>
        <w:spacing w:line="440" w:lineRule="exact"/>
        <w:ind w:firstLineChars="200" w:firstLine="400"/>
        <w:rPr>
          <w:rFonts w:hAnsi="宋体"/>
        </w:rPr>
      </w:pPr>
      <w:r>
        <w:rPr>
          <w:rFonts w:hAnsi="宋体" w:hint="eastAsia"/>
        </w:rPr>
        <w:t>1.2 数量：</w:t>
      </w:r>
      <w:r>
        <w:rPr>
          <w:rFonts w:hAnsi="宋体" w:hint="eastAsia"/>
          <w:u w:val="single"/>
        </w:rPr>
        <w:t xml:space="preserve">详见合同附件中的投标报价明细表 </w:t>
      </w:r>
    </w:p>
    <w:p w:rsidR="00434D67" w:rsidRDefault="009825A6">
      <w:pPr>
        <w:pStyle w:val="afa"/>
        <w:tabs>
          <w:tab w:val="left" w:pos="5220"/>
        </w:tabs>
        <w:spacing w:line="440" w:lineRule="exact"/>
        <w:ind w:firstLineChars="200" w:firstLine="400"/>
        <w:rPr>
          <w:rFonts w:hAnsi="宋体"/>
          <w:u w:val="single"/>
        </w:rPr>
      </w:pPr>
      <w:r>
        <w:rPr>
          <w:rFonts w:hAnsi="宋体" w:hint="eastAsia"/>
        </w:rPr>
        <w:t>1.3 技术参数</w:t>
      </w:r>
      <w:r>
        <w:rPr>
          <w:rFonts w:ascii="Times New Roman" w:hAnsi="Times New Roman" w:hint="eastAsia"/>
        </w:rPr>
        <w:t>：</w:t>
      </w:r>
      <w:r>
        <w:rPr>
          <w:rFonts w:hAnsi="宋体" w:hint="eastAsia"/>
          <w:u w:val="single"/>
        </w:rPr>
        <w:t xml:space="preserve">详见合同附件中的投标服务技术资料表 </w:t>
      </w:r>
    </w:p>
    <w:p w:rsidR="00434D67" w:rsidRDefault="009825A6">
      <w:pPr>
        <w:pStyle w:val="afa"/>
        <w:spacing w:line="440" w:lineRule="exact"/>
        <w:rPr>
          <w:rFonts w:hAnsi="宋体"/>
          <w:b/>
          <w:bCs/>
          <w:sz w:val="24"/>
          <w:szCs w:val="24"/>
        </w:rPr>
      </w:pPr>
      <w:r>
        <w:rPr>
          <w:rFonts w:hAnsi="宋体" w:hint="eastAsia"/>
          <w:b/>
          <w:bCs/>
          <w:sz w:val="24"/>
          <w:szCs w:val="24"/>
        </w:rPr>
        <w:t>2. 合同中标价</w:t>
      </w:r>
    </w:p>
    <w:p w:rsidR="00434D67" w:rsidRDefault="009825A6">
      <w:pPr>
        <w:pStyle w:val="afa"/>
        <w:spacing w:line="440" w:lineRule="exact"/>
        <w:ind w:firstLine="360"/>
        <w:rPr>
          <w:rFonts w:hAnsi="宋体"/>
        </w:rPr>
      </w:pPr>
      <w:r>
        <w:rPr>
          <w:rFonts w:hAnsi="宋体" w:hint="eastAsia"/>
        </w:rPr>
        <w:t>2.1 本合同的中标价为</w:t>
      </w:r>
      <w:r>
        <w:rPr>
          <w:rFonts w:hAnsi="宋体" w:hint="eastAsia"/>
          <w:b/>
        </w:rPr>
        <w:t>：</w:t>
      </w:r>
      <w:r>
        <w:rPr>
          <w:rFonts w:hAnsi="宋体" w:hint="eastAsia"/>
          <w:b/>
          <w:u w:val="single"/>
        </w:rPr>
        <w:t xml:space="preserve">  大写 （    小写   ）</w:t>
      </w:r>
      <w:r>
        <w:rPr>
          <w:rFonts w:hAnsi="宋体" w:hint="eastAsia"/>
        </w:rPr>
        <w:t>。（详见</w:t>
      </w:r>
      <w:r>
        <w:rPr>
          <w:rFonts w:hint="eastAsia"/>
        </w:rPr>
        <w:t>合同附件中的</w:t>
      </w:r>
      <w:r>
        <w:rPr>
          <w:rFonts w:hAnsi="宋体" w:hint="eastAsia"/>
        </w:rPr>
        <w:t>中标通知书）</w:t>
      </w:r>
    </w:p>
    <w:p w:rsidR="00434D67" w:rsidRDefault="009825A6">
      <w:pPr>
        <w:pStyle w:val="afa"/>
        <w:tabs>
          <w:tab w:val="left" w:pos="5940"/>
        </w:tabs>
        <w:spacing w:line="440" w:lineRule="exact"/>
        <w:rPr>
          <w:rFonts w:hAnsi="宋体"/>
          <w:b/>
          <w:bCs/>
          <w:sz w:val="24"/>
          <w:szCs w:val="24"/>
        </w:rPr>
      </w:pPr>
      <w:r>
        <w:rPr>
          <w:rFonts w:hAnsi="宋体" w:hint="eastAsia"/>
          <w:b/>
          <w:bCs/>
          <w:sz w:val="24"/>
          <w:szCs w:val="24"/>
        </w:rPr>
        <w:t>3. 服务期</w:t>
      </w:r>
    </w:p>
    <w:p w:rsidR="00434D67" w:rsidRDefault="009825A6">
      <w:pPr>
        <w:pStyle w:val="afa"/>
        <w:spacing w:line="440" w:lineRule="exact"/>
        <w:ind w:firstLine="360"/>
        <w:rPr>
          <w:rFonts w:hAnsi="宋体"/>
          <w:bCs/>
        </w:rPr>
      </w:pPr>
      <w:r>
        <w:rPr>
          <w:rFonts w:hAnsi="宋体" w:hint="eastAsia"/>
          <w:bCs/>
        </w:rPr>
        <w:t>3.1服务期：</w:t>
      </w:r>
      <w:r>
        <w:rPr>
          <w:rFonts w:hAnsi="宋体" w:hint="eastAsia"/>
          <w:bCs/>
          <w:u w:val="single"/>
        </w:rPr>
        <w:t xml:space="preserve">                 </w:t>
      </w:r>
      <w:r>
        <w:rPr>
          <w:rFonts w:hAnsi="宋体" w:hint="eastAsia"/>
        </w:rPr>
        <w:t>；</w:t>
      </w:r>
      <w:r>
        <w:rPr>
          <w:rFonts w:hAnsi="宋体" w:hint="eastAsia"/>
          <w:bCs/>
        </w:rPr>
        <w:t>服务地点：</w:t>
      </w:r>
      <w:r>
        <w:rPr>
          <w:rFonts w:hAnsi="宋体" w:hint="eastAsia"/>
          <w:bCs/>
          <w:u w:val="single"/>
        </w:rPr>
        <w:t xml:space="preserve">                        </w:t>
      </w:r>
      <w:r>
        <w:rPr>
          <w:rFonts w:hAnsi="宋体" w:hint="eastAsia"/>
        </w:rPr>
        <w:t>。</w:t>
      </w:r>
    </w:p>
    <w:p w:rsidR="00434D67" w:rsidRDefault="009825A6">
      <w:pPr>
        <w:pStyle w:val="afa"/>
        <w:spacing w:line="440" w:lineRule="exact"/>
        <w:ind w:firstLine="360"/>
        <w:rPr>
          <w:rFonts w:hAnsi="宋体"/>
        </w:rPr>
      </w:pPr>
      <w:r>
        <w:rPr>
          <w:rFonts w:hAnsi="宋体" w:hint="eastAsia"/>
          <w:bCs/>
        </w:rPr>
        <w:t>3.2</w:t>
      </w:r>
      <w:r>
        <w:rPr>
          <w:rFonts w:hAnsi="宋体" w:hint="eastAsia"/>
        </w:rPr>
        <w:t>乙方必须按投标文件承诺的服务响应条款向甲方提供服务。</w:t>
      </w:r>
    </w:p>
    <w:p w:rsidR="00434D67" w:rsidRDefault="009825A6">
      <w:pPr>
        <w:pStyle w:val="afa"/>
        <w:spacing w:line="440" w:lineRule="exact"/>
        <w:ind w:firstLine="360"/>
        <w:rPr>
          <w:rFonts w:hAnsi="宋体"/>
          <w:b/>
        </w:rPr>
      </w:pPr>
      <w:r>
        <w:rPr>
          <w:rFonts w:hAnsi="宋体" w:hint="eastAsia"/>
        </w:rPr>
        <w:t>3.3 其他服务质量要求：按投标文件商务条款响应表及澄清函（商务条款响应表与澄清函不一致的以澄清函为准）内容执行。</w:t>
      </w:r>
    </w:p>
    <w:p w:rsidR="00434D67" w:rsidRDefault="009825A6">
      <w:pPr>
        <w:pStyle w:val="afa"/>
        <w:spacing w:line="440" w:lineRule="exact"/>
        <w:ind w:left="412" w:hangingChars="171" w:hanging="412"/>
        <w:rPr>
          <w:rFonts w:hAnsi="宋体"/>
          <w:b/>
        </w:rPr>
      </w:pPr>
      <w:r>
        <w:rPr>
          <w:rFonts w:hAnsi="宋体" w:hint="eastAsia"/>
          <w:b/>
          <w:bCs/>
          <w:sz w:val="24"/>
          <w:szCs w:val="24"/>
        </w:rPr>
        <w:t>4. 产权</w:t>
      </w:r>
    </w:p>
    <w:p w:rsidR="00434D67" w:rsidRDefault="009825A6">
      <w:pPr>
        <w:pStyle w:val="afa"/>
        <w:tabs>
          <w:tab w:val="left" w:pos="0"/>
        </w:tabs>
        <w:spacing w:line="440" w:lineRule="exact"/>
        <w:ind w:firstLineChars="200" w:firstLine="400"/>
        <w:rPr>
          <w:rFonts w:hAnsi="宋体"/>
        </w:rPr>
      </w:pPr>
      <w:r>
        <w:rPr>
          <w:rFonts w:hAnsi="宋体" w:hint="eastAsia"/>
        </w:rPr>
        <w:t>4.1 乙方应保证所提供的技术、服务或其任何一部分均不会侵犯任何第三方的专利权、商标权或著作权。</w:t>
      </w:r>
    </w:p>
    <w:p w:rsidR="00434D67" w:rsidRDefault="009825A6">
      <w:pPr>
        <w:pStyle w:val="afa"/>
        <w:tabs>
          <w:tab w:val="left" w:pos="0"/>
        </w:tabs>
        <w:spacing w:line="440" w:lineRule="exact"/>
        <w:ind w:firstLineChars="200" w:firstLine="400"/>
        <w:rPr>
          <w:rFonts w:hAnsi="宋体"/>
        </w:rPr>
      </w:pPr>
      <w:r>
        <w:rPr>
          <w:rFonts w:hAnsi="宋体" w:hint="eastAsia"/>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rsidR="00434D67" w:rsidRDefault="009825A6">
      <w:pPr>
        <w:pStyle w:val="afa"/>
        <w:spacing w:line="440" w:lineRule="exact"/>
        <w:rPr>
          <w:rFonts w:hAnsi="宋体"/>
          <w:b/>
        </w:rPr>
      </w:pPr>
      <w:r>
        <w:rPr>
          <w:rFonts w:hAnsi="宋体" w:hint="eastAsia"/>
          <w:b/>
          <w:bCs/>
          <w:sz w:val="24"/>
          <w:szCs w:val="24"/>
        </w:rPr>
        <w:t>5. 技术资料</w:t>
      </w:r>
    </w:p>
    <w:p w:rsidR="00434D67" w:rsidRDefault="009825A6">
      <w:pPr>
        <w:pStyle w:val="afa"/>
        <w:tabs>
          <w:tab w:val="left" w:pos="0"/>
        </w:tabs>
        <w:spacing w:line="440" w:lineRule="exact"/>
        <w:ind w:firstLineChars="200" w:firstLine="400"/>
        <w:rPr>
          <w:rFonts w:hAnsi="宋体"/>
        </w:rPr>
      </w:pPr>
      <w:r>
        <w:rPr>
          <w:rFonts w:hAnsi="宋体" w:hint="eastAsia"/>
        </w:rPr>
        <w:t>5.1 甲方应向乙方提供提交服务成果所必需的有关数据、资料等。</w:t>
      </w:r>
    </w:p>
    <w:p w:rsidR="00434D67" w:rsidRDefault="009825A6">
      <w:pPr>
        <w:pStyle w:val="afa"/>
        <w:tabs>
          <w:tab w:val="left" w:pos="0"/>
        </w:tabs>
        <w:spacing w:line="440" w:lineRule="exact"/>
        <w:ind w:firstLineChars="200" w:firstLine="400"/>
        <w:rPr>
          <w:rFonts w:hAnsi="宋体"/>
        </w:rPr>
      </w:pPr>
      <w:r>
        <w:rPr>
          <w:rFonts w:hAnsi="宋体" w:hint="eastAsia"/>
        </w:rPr>
        <w:t>5.2 没有甲方事先书面同意，乙方不得将由甲方提供的有关合同或任何合同条文、规格、计划、图纸、样</w:t>
      </w:r>
      <w:r>
        <w:rPr>
          <w:rFonts w:hAnsi="宋体" w:hint="eastAsia"/>
        </w:rPr>
        <w:lastRenderedPageBreak/>
        <w:t>品或资料提供给与履行本合同无关的任何其他人。即使向履行本合同有关的人员提供，也应注意保密并限于履行合同的必需范围。</w:t>
      </w:r>
    </w:p>
    <w:p w:rsidR="00434D67" w:rsidRDefault="009825A6">
      <w:pPr>
        <w:pStyle w:val="afa"/>
        <w:spacing w:line="440" w:lineRule="exact"/>
        <w:rPr>
          <w:rFonts w:hAnsi="宋体"/>
          <w:b/>
          <w:bCs/>
          <w:sz w:val="24"/>
          <w:szCs w:val="24"/>
        </w:rPr>
      </w:pPr>
      <w:r>
        <w:rPr>
          <w:rFonts w:hAnsi="宋体" w:hint="eastAsia"/>
          <w:b/>
          <w:bCs/>
          <w:sz w:val="24"/>
          <w:szCs w:val="24"/>
        </w:rPr>
        <w:t>6. 验收</w:t>
      </w:r>
    </w:p>
    <w:p w:rsidR="00434D67" w:rsidRDefault="009825A6">
      <w:pPr>
        <w:pStyle w:val="afa"/>
        <w:tabs>
          <w:tab w:val="left" w:pos="0"/>
        </w:tabs>
        <w:spacing w:line="440" w:lineRule="exact"/>
        <w:ind w:firstLineChars="200" w:firstLine="400"/>
        <w:rPr>
          <w:rFonts w:hAnsi="宋体"/>
        </w:rPr>
      </w:pPr>
      <w:r>
        <w:rPr>
          <w:rFonts w:hAnsi="宋体" w:hint="eastAsia"/>
        </w:rPr>
        <w:t>6.1 乙方应对提交的服务成果作出全面检查和整理，并列出清单，作为甲方验收和使用的技术条件依据，清单应随提交的服务成果交给甲方。</w:t>
      </w:r>
    </w:p>
    <w:p w:rsidR="00434D67" w:rsidRDefault="009825A6">
      <w:pPr>
        <w:pStyle w:val="afa"/>
        <w:tabs>
          <w:tab w:val="left" w:pos="0"/>
        </w:tabs>
        <w:spacing w:line="440" w:lineRule="exact"/>
        <w:ind w:firstLineChars="200" w:firstLine="400"/>
        <w:rPr>
          <w:rFonts w:hAnsi="宋体"/>
        </w:rPr>
      </w:pPr>
      <w:r>
        <w:rPr>
          <w:rFonts w:hAnsi="宋体" w:hint="eastAsia"/>
        </w:rPr>
        <w:t>6.2 乙方在指定地点提交服务成果后，甲方应在</w:t>
      </w:r>
      <w:r>
        <w:rPr>
          <w:rFonts w:hAnsi="宋体" w:hint="eastAsia"/>
          <w:u w:val="single"/>
        </w:rPr>
        <w:t>五个工作日</w:t>
      </w:r>
      <w:r>
        <w:rPr>
          <w:rFonts w:hAnsi="宋体" w:hint="eastAsia"/>
        </w:rPr>
        <w:t>内依据招标文件、乙方的投标文件等组织验收，验收完毕后作出书面验收报告。验收时乙方必须在现场。</w:t>
      </w:r>
    </w:p>
    <w:p w:rsidR="00434D67" w:rsidRDefault="009825A6">
      <w:pPr>
        <w:pStyle w:val="afa"/>
        <w:tabs>
          <w:tab w:val="left" w:pos="0"/>
        </w:tabs>
        <w:spacing w:line="440" w:lineRule="exact"/>
        <w:ind w:firstLineChars="200" w:firstLine="400"/>
        <w:rPr>
          <w:rFonts w:hAnsi="宋体"/>
        </w:rPr>
      </w:pPr>
      <w:r>
        <w:rPr>
          <w:rFonts w:hAnsi="宋体" w:hint="eastAsia"/>
        </w:rPr>
        <w:t>6.3 对复杂的服务，甲方可请国家认可的专业机构参与验收，并由其出具验收报告，相关费用由甲方承担。</w:t>
      </w:r>
    </w:p>
    <w:p w:rsidR="00434D67" w:rsidRDefault="009825A6">
      <w:pPr>
        <w:pStyle w:val="afa"/>
        <w:spacing w:line="440" w:lineRule="exact"/>
        <w:rPr>
          <w:rFonts w:hAnsi="宋体"/>
          <w:b/>
          <w:bCs/>
          <w:sz w:val="24"/>
          <w:szCs w:val="24"/>
        </w:rPr>
      </w:pPr>
      <w:r>
        <w:rPr>
          <w:rFonts w:hAnsi="宋体" w:hint="eastAsia"/>
          <w:b/>
          <w:bCs/>
          <w:sz w:val="24"/>
          <w:szCs w:val="24"/>
        </w:rPr>
        <w:t>7. 合同款支付</w:t>
      </w:r>
    </w:p>
    <w:p w:rsidR="00434D67" w:rsidRDefault="009825A6">
      <w:pPr>
        <w:pStyle w:val="afa"/>
        <w:tabs>
          <w:tab w:val="left" w:pos="0"/>
        </w:tabs>
        <w:spacing w:line="440" w:lineRule="exact"/>
        <w:ind w:firstLineChars="200" w:firstLine="400"/>
        <w:rPr>
          <w:rFonts w:hAnsi="宋体"/>
        </w:rPr>
      </w:pPr>
      <w:r>
        <w:rPr>
          <w:rFonts w:hAnsi="宋体" w:hint="eastAsia"/>
        </w:rPr>
        <w:t>7.1 付款方式：</w:t>
      </w:r>
      <w:r>
        <w:rPr>
          <w:rFonts w:hAnsi="宋体" w:hint="eastAsia"/>
          <w:u w:val="single"/>
        </w:rPr>
        <w:t>按《招标项目采购需求》中的“商务要求表”中的“付款条件”</w:t>
      </w:r>
      <w:r>
        <w:rPr>
          <w:rFonts w:hAnsi="宋体"/>
        </w:rPr>
        <w:t>。</w:t>
      </w:r>
    </w:p>
    <w:p w:rsidR="00434D67" w:rsidRDefault="009825A6">
      <w:pPr>
        <w:pStyle w:val="afa"/>
        <w:tabs>
          <w:tab w:val="left" w:pos="0"/>
        </w:tabs>
        <w:spacing w:line="440" w:lineRule="exact"/>
        <w:ind w:firstLineChars="200" w:firstLine="400"/>
        <w:rPr>
          <w:rFonts w:hAnsi="宋体"/>
        </w:rPr>
      </w:pPr>
      <w:r>
        <w:rPr>
          <w:rFonts w:hAnsi="宋体" w:hint="eastAsia"/>
        </w:rPr>
        <w:t>7.2政府采购监督管理部门在处理投诉事项期间，可以视具体情况书面通知采购人暂停采购活动，并延期支付合同款。</w:t>
      </w:r>
    </w:p>
    <w:p w:rsidR="00434D67" w:rsidRDefault="009825A6">
      <w:pPr>
        <w:pStyle w:val="afa"/>
        <w:spacing w:line="440" w:lineRule="exact"/>
        <w:rPr>
          <w:rFonts w:hAnsi="宋体"/>
          <w:b/>
          <w:bCs/>
          <w:sz w:val="24"/>
        </w:rPr>
      </w:pPr>
      <w:r>
        <w:rPr>
          <w:rFonts w:hAnsi="宋体" w:hint="eastAsia"/>
          <w:b/>
          <w:bCs/>
          <w:sz w:val="24"/>
        </w:rPr>
        <w:t>8. 后续服务要求</w:t>
      </w:r>
    </w:p>
    <w:p w:rsidR="00434D67" w:rsidRDefault="009825A6">
      <w:pPr>
        <w:pStyle w:val="afa"/>
        <w:spacing w:line="440" w:lineRule="exact"/>
        <w:ind w:firstLineChars="200" w:firstLine="400"/>
        <w:rPr>
          <w:rFonts w:hAnsi="宋体"/>
        </w:rPr>
      </w:pPr>
      <w:r>
        <w:rPr>
          <w:rFonts w:hAnsi="宋体" w:hint="eastAsia"/>
        </w:rPr>
        <w:t>8.1 乙方提供的服务及食材物品应符合国家标准、规范及行业标准。</w:t>
      </w:r>
    </w:p>
    <w:p w:rsidR="00434D67" w:rsidRDefault="009825A6">
      <w:pPr>
        <w:pStyle w:val="afa"/>
        <w:spacing w:line="440" w:lineRule="exact"/>
        <w:ind w:firstLineChars="200" w:firstLine="400"/>
        <w:rPr>
          <w:rFonts w:hAnsi="宋体"/>
        </w:rPr>
      </w:pPr>
      <w:r>
        <w:rPr>
          <w:rFonts w:hAnsi="宋体" w:hint="eastAsia"/>
        </w:rPr>
        <w:t>8.2在本合同约定的服务期内，乙方应对服务出现的问题负责处理解决并承担一切费用。</w:t>
      </w:r>
    </w:p>
    <w:p w:rsidR="00434D67" w:rsidRDefault="009825A6">
      <w:pPr>
        <w:pStyle w:val="afa"/>
        <w:tabs>
          <w:tab w:val="left" w:pos="5250"/>
        </w:tabs>
        <w:spacing w:line="440" w:lineRule="exact"/>
        <w:ind w:firstLineChars="200" w:firstLine="400"/>
        <w:rPr>
          <w:rFonts w:hAnsi="宋体"/>
          <w:u w:val="single"/>
        </w:rPr>
      </w:pPr>
      <w:r>
        <w:rPr>
          <w:rFonts w:hAnsi="宋体" w:hint="eastAsia"/>
        </w:rPr>
        <w:t>8.3其他技术服务要求：</w:t>
      </w:r>
      <w:r>
        <w:rPr>
          <w:rFonts w:hAnsi="宋体" w:hint="eastAsia"/>
          <w:u w:val="single"/>
        </w:rPr>
        <w:t>按《投标文件商务条款响应表》、《投标产品（服务）技术资料及响应表》及服务实施方案的内容执行。</w:t>
      </w:r>
    </w:p>
    <w:p w:rsidR="00434D67" w:rsidRDefault="009825A6">
      <w:pPr>
        <w:pStyle w:val="afa"/>
        <w:spacing w:line="440" w:lineRule="exact"/>
        <w:rPr>
          <w:rFonts w:hAnsi="宋体"/>
          <w:b/>
          <w:bCs/>
          <w:sz w:val="24"/>
        </w:rPr>
      </w:pPr>
      <w:r>
        <w:rPr>
          <w:rFonts w:hAnsi="宋体" w:hint="eastAsia"/>
          <w:b/>
          <w:bCs/>
          <w:sz w:val="24"/>
        </w:rPr>
        <w:t>9. 违约责任</w:t>
      </w:r>
    </w:p>
    <w:p w:rsidR="00434D67" w:rsidRDefault="009825A6">
      <w:pPr>
        <w:pStyle w:val="afa"/>
        <w:spacing w:line="440" w:lineRule="exact"/>
        <w:ind w:firstLineChars="200" w:firstLine="400"/>
        <w:rPr>
          <w:rFonts w:hAnsi="宋体"/>
        </w:rPr>
      </w:pPr>
      <w:r>
        <w:rPr>
          <w:rFonts w:hAnsi="宋体" w:hint="eastAsia"/>
        </w:rPr>
        <w:t>9.1甲方无正当理由拒收服务的，甲方向乙方偿付拒收服务费总值的百分之五违约金。</w:t>
      </w:r>
    </w:p>
    <w:p w:rsidR="00434D67" w:rsidRDefault="009825A6">
      <w:pPr>
        <w:pStyle w:val="afa"/>
        <w:spacing w:line="440" w:lineRule="exact"/>
        <w:ind w:firstLineChars="200" w:firstLine="400"/>
        <w:rPr>
          <w:rFonts w:hAnsi="宋体"/>
        </w:rPr>
      </w:pPr>
      <w:r>
        <w:rPr>
          <w:rFonts w:hAnsi="宋体" w:hint="eastAsia"/>
        </w:rPr>
        <w:t>9.2甲方无故逾期验收或办理合同款支付手续的，甲方应按逾期付款总额每日万分之五向乙方支付违约金。</w:t>
      </w:r>
    </w:p>
    <w:p w:rsidR="00434D67" w:rsidRDefault="009825A6">
      <w:pPr>
        <w:pStyle w:val="afa"/>
        <w:spacing w:line="440" w:lineRule="exact"/>
        <w:ind w:firstLineChars="200" w:firstLine="400"/>
        <w:rPr>
          <w:rFonts w:hAnsi="宋体"/>
        </w:rPr>
      </w:pPr>
      <w:r>
        <w:rPr>
          <w:rFonts w:hAnsi="宋体" w:hint="eastAsia"/>
        </w:rPr>
        <w:t>9.3乙方逾期交付服务的，乙方应按逾期提供服务总额每日千分之六向甲方支付违约金，由甲方从待付服务费中扣除。逾期超过约定日期</w:t>
      </w:r>
      <w:r>
        <w:rPr>
          <w:rFonts w:hAnsi="宋体" w:hint="eastAsia"/>
          <w:u w:val="single"/>
        </w:rPr>
        <w:t>十个工作日</w:t>
      </w:r>
      <w:r>
        <w:rPr>
          <w:rFonts w:hAnsi="宋体" w:hint="eastAsia"/>
        </w:rPr>
        <w:t>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434D67" w:rsidRDefault="009825A6">
      <w:pPr>
        <w:pStyle w:val="afa"/>
        <w:spacing w:line="440" w:lineRule="exact"/>
        <w:rPr>
          <w:rFonts w:hAnsi="宋体"/>
          <w:b/>
          <w:bCs/>
          <w:sz w:val="24"/>
        </w:rPr>
      </w:pPr>
      <w:r>
        <w:rPr>
          <w:rFonts w:hAnsi="宋体" w:hint="eastAsia"/>
          <w:b/>
          <w:bCs/>
          <w:sz w:val="24"/>
        </w:rPr>
        <w:t>10. 不可抗力事件处理</w:t>
      </w:r>
    </w:p>
    <w:p w:rsidR="00434D67" w:rsidRDefault="009825A6">
      <w:pPr>
        <w:pStyle w:val="afa"/>
        <w:spacing w:line="440" w:lineRule="exact"/>
        <w:ind w:firstLineChars="200" w:firstLine="400"/>
        <w:rPr>
          <w:rFonts w:hAnsi="宋体"/>
        </w:rPr>
      </w:pPr>
      <w:r>
        <w:rPr>
          <w:rFonts w:hAnsi="宋体" w:hint="eastAsia"/>
        </w:rPr>
        <w:t>10.1在合同有效期内，任何一方因不可抗力事件导致不能履行合同，则合同履行期可延长，其延长期与不可抗力影响期相同。</w:t>
      </w:r>
    </w:p>
    <w:p w:rsidR="00434D67" w:rsidRDefault="009825A6">
      <w:pPr>
        <w:pStyle w:val="afa"/>
        <w:spacing w:line="440" w:lineRule="exact"/>
        <w:ind w:firstLineChars="200" w:firstLine="400"/>
        <w:rPr>
          <w:rFonts w:hAnsi="宋体"/>
        </w:rPr>
      </w:pPr>
      <w:r>
        <w:rPr>
          <w:rFonts w:hAnsi="宋体" w:hint="eastAsia"/>
        </w:rPr>
        <w:t>10.2不可抗力事件发生后，应立即通知对方，并寄送有关权威机构出具的证明。</w:t>
      </w:r>
    </w:p>
    <w:p w:rsidR="00434D67" w:rsidRDefault="009825A6">
      <w:pPr>
        <w:pStyle w:val="afa"/>
        <w:spacing w:line="440" w:lineRule="exact"/>
        <w:ind w:firstLineChars="200" w:firstLine="400"/>
        <w:rPr>
          <w:rFonts w:hAnsi="宋体"/>
        </w:rPr>
      </w:pPr>
      <w:r>
        <w:rPr>
          <w:rFonts w:hAnsi="宋体" w:hint="eastAsia"/>
        </w:rPr>
        <w:t>10.3不可抗力事件延续120天以上，双方应通过友好协商，确定是否继续履行合同。</w:t>
      </w:r>
    </w:p>
    <w:p w:rsidR="00434D67" w:rsidRDefault="009825A6">
      <w:pPr>
        <w:pStyle w:val="afa"/>
        <w:spacing w:line="440" w:lineRule="exact"/>
        <w:rPr>
          <w:rFonts w:hAnsi="宋体"/>
          <w:b/>
          <w:bCs/>
          <w:sz w:val="24"/>
        </w:rPr>
      </w:pPr>
      <w:r>
        <w:rPr>
          <w:rFonts w:hAnsi="宋体" w:hint="eastAsia"/>
          <w:b/>
          <w:bCs/>
          <w:sz w:val="24"/>
        </w:rPr>
        <w:t>11. 诉讼</w:t>
      </w:r>
    </w:p>
    <w:p w:rsidR="00434D67" w:rsidRDefault="009825A6">
      <w:pPr>
        <w:pStyle w:val="afa"/>
        <w:tabs>
          <w:tab w:val="left" w:pos="0"/>
        </w:tabs>
        <w:spacing w:line="440" w:lineRule="exact"/>
        <w:ind w:firstLineChars="200" w:firstLine="400"/>
        <w:rPr>
          <w:rFonts w:hAnsi="宋体"/>
        </w:rPr>
      </w:pPr>
      <w:r>
        <w:rPr>
          <w:rFonts w:hAnsi="宋体" w:hint="eastAsia"/>
        </w:rPr>
        <w:t>11.1 双方在执行合同中所发生的一切争议，应通过协商解决。如协商不成，可向合同签订地法院起诉。</w:t>
      </w:r>
    </w:p>
    <w:p w:rsidR="00434D67" w:rsidRDefault="009825A6">
      <w:pPr>
        <w:pStyle w:val="afa"/>
        <w:spacing w:line="440" w:lineRule="exact"/>
        <w:rPr>
          <w:rFonts w:hAnsi="宋体"/>
          <w:b/>
          <w:bCs/>
          <w:sz w:val="24"/>
          <w:szCs w:val="24"/>
        </w:rPr>
      </w:pPr>
      <w:r>
        <w:rPr>
          <w:rFonts w:hAnsi="宋体" w:hint="eastAsia"/>
          <w:b/>
          <w:bCs/>
          <w:sz w:val="24"/>
        </w:rPr>
        <w:lastRenderedPageBreak/>
        <w:t>12.</w:t>
      </w:r>
      <w:r>
        <w:rPr>
          <w:rFonts w:hAnsi="宋体" w:hint="eastAsia"/>
          <w:b/>
          <w:bCs/>
          <w:sz w:val="24"/>
          <w:szCs w:val="24"/>
        </w:rPr>
        <w:t xml:space="preserve"> 合同生效及其它</w:t>
      </w:r>
    </w:p>
    <w:p w:rsidR="00434D67" w:rsidRDefault="009825A6">
      <w:pPr>
        <w:pStyle w:val="afa"/>
        <w:spacing w:line="440" w:lineRule="exact"/>
        <w:ind w:firstLineChars="200" w:firstLine="400"/>
        <w:rPr>
          <w:rFonts w:hAnsi="宋体"/>
        </w:rPr>
      </w:pPr>
      <w:r>
        <w:rPr>
          <w:rFonts w:hAnsi="宋体" w:hint="eastAsia"/>
        </w:rPr>
        <w:t>12.1 合同经双方法定代表人或授权委托代理人签字并加盖单位公章后生效。</w:t>
      </w:r>
    </w:p>
    <w:p w:rsidR="00434D67" w:rsidRDefault="009825A6">
      <w:pPr>
        <w:pStyle w:val="afa"/>
        <w:spacing w:line="440" w:lineRule="exact"/>
        <w:ind w:firstLineChars="200" w:firstLine="400"/>
        <w:rPr>
          <w:rFonts w:hAnsi="宋体"/>
        </w:rPr>
      </w:pPr>
      <w:r>
        <w:rPr>
          <w:rFonts w:hAnsi="宋体" w:hint="eastAsia"/>
        </w:rPr>
        <w:t>12.2 合同执行中涉及采购资金和采购内容修改或补充的，须经马山县财政部门审批，并签书面补充协议报马山县政府采购监督管理部门备案，方可作为主合同不可分割的一部分。</w:t>
      </w:r>
    </w:p>
    <w:p w:rsidR="00434D67" w:rsidRDefault="009825A6">
      <w:pPr>
        <w:pStyle w:val="afa"/>
        <w:spacing w:line="440" w:lineRule="exact"/>
        <w:ind w:firstLineChars="200" w:firstLine="400"/>
        <w:rPr>
          <w:rFonts w:hAnsi="宋体"/>
        </w:rPr>
      </w:pPr>
      <w:r>
        <w:rPr>
          <w:rFonts w:hAnsi="宋体" w:hint="eastAsia"/>
        </w:rPr>
        <w:t>12.3 下述合同附件为本合同不可分割的部分并与本合同具有同等效力：</w:t>
      </w:r>
    </w:p>
    <w:p w:rsidR="00434D67" w:rsidRDefault="009825A6">
      <w:pPr>
        <w:pStyle w:val="afa"/>
        <w:spacing w:line="440" w:lineRule="exact"/>
        <w:ind w:firstLineChars="200" w:firstLine="400"/>
        <w:rPr>
          <w:rFonts w:hAnsi="宋体"/>
        </w:rPr>
      </w:pPr>
      <w:r>
        <w:rPr>
          <w:rFonts w:hAnsi="宋体" w:hint="eastAsia"/>
        </w:rPr>
        <w:t>（1）招标项目采购需求；；</w:t>
      </w:r>
    </w:p>
    <w:p w:rsidR="00434D67" w:rsidRDefault="009825A6">
      <w:pPr>
        <w:pStyle w:val="afa"/>
        <w:spacing w:line="440" w:lineRule="exact"/>
        <w:ind w:firstLineChars="200" w:firstLine="400"/>
        <w:rPr>
          <w:rFonts w:hAnsi="宋体"/>
        </w:rPr>
      </w:pPr>
      <w:r>
        <w:rPr>
          <w:rFonts w:hAnsi="宋体" w:hint="eastAsia"/>
        </w:rPr>
        <w:t>（2）招标文件的澄清或更改公告（如有）；</w:t>
      </w:r>
    </w:p>
    <w:p w:rsidR="00434D67" w:rsidRDefault="009825A6">
      <w:pPr>
        <w:pStyle w:val="afa"/>
        <w:spacing w:line="440" w:lineRule="exact"/>
        <w:ind w:firstLineChars="200" w:firstLine="400"/>
        <w:rPr>
          <w:rFonts w:hAnsi="宋体"/>
        </w:rPr>
      </w:pPr>
      <w:r>
        <w:rPr>
          <w:rFonts w:hAnsi="宋体" w:hint="eastAsia"/>
        </w:rPr>
        <w:t>（3）投标函；</w:t>
      </w:r>
    </w:p>
    <w:p w:rsidR="00434D67" w:rsidRDefault="009825A6">
      <w:pPr>
        <w:pStyle w:val="afa"/>
        <w:spacing w:line="440" w:lineRule="exact"/>
        <w:ind w:firstLineChars="200" w:firstLine="400"/>
        <w:rPr>
          <w:rFonts w:hAnsi="宋体"/>
        </w:rPr>
      </w:pPr>
      <w:r>
        <w:rPr>
          <w:rFonts w:hAnsi="宋体" w:hint="eastAsia"/>
        </w:rPr>
        <w:t>（4）投标报价明细表；</w:t>
      </w:r>
    </w:p>
    <w:p w:rsidR="00434D67" w:rsidRDefault="009825A6">
      <w:pPr>
        <w:pStyle w:val="afa"/>
        <w:spacing w:line="440" w:lineRule="exact"/>
        <w:ind w:firstLineChars="200" w:firstLine="400"/>
        <w:rPr>
          <w:rFonts w:hAnsi="宋体"/>
        </w:rPr>
      </w:pPr>
      <w:r>
        <w:rPr>
          <w:rFonts w:hAnsi="宋体" w:hint="eastAsia"/>
        </w:rPr>
        <w:t>（5）投标产品（服务）技术资料及响应表；</w:t>
      </w:r>
    </w:p>
    <w:p w:rsidR="00434D67" w:rsidRDefault="009825A6">
      <w:pPr>
        <w:pStyle w:val="afa"/>
        <w:spacing w:line="440" w:lineRule="exact"/>
        <w:ind w:firstLineChars="200" w:firstLine="400"/>
        <w:rPr>
          <w:rFonts w:hAnsi="宋体"/>
        </w:rPr>
      </w:pPr>
      <w:r>
        <w:rPr>
          <w:rFonts w:hAnsi="宋体" w:hint="eastAsia"/>
        </w:rPr>
        <w:t>（6）商务条款响应表；</w:t>
      </w:r>
    </w:p>
    <w:p w:rsidR="00434D67" w:rsidRDefault="009825A6">
      <w:pPr>
        <w:pStyle w:val="afa"/>
        <w:spacing w:line="440" w:lineRule="exact"/>
        <w:ind w:firstLineChars="200" w:firstLine="400"/>
        <w:rPr>
          <w:rFonts w:hAnsi="宋体"/>
        </w:rPr>
      </w:pPr>
      <w:r>
        <w:rPr>
          <w:rFonts w:hAnsi="宋体" w:hint="eastAsia"/>
        </w:rPr>
        <w:t>（7）中标人的澄清通知及澄清函（如有）；</w:t>
      </w:r>
    </w:p>
    <w:p w:rsidR="00434D67" w:rsidRDefault="009825A6">
      <w:pPr>
        <w:pStyle w:val="afa"/>
        <w:spacing w:line="440" w:lineRule="exact"/>
        <w:ind w:firstLineChars="200" w:firstLine="400"/>
        <w:rPr>
          <w:rFonts w:hAnsi="宋体"/>
        </w:rPr>
      </w:pPr>
      <w:r>
        <w:rPr>
          <w:rFonts w:hAnsi="宋体" w:hint="eastAsia"/>
        </w:rPr>
        <w:t>（8）中标通知书；</w:t>
      </w:r>
    </w:p>
    <w:p w:rsidR="00434D67" w:rsidRDefault="009825A6">
      <w:pPr>
        <w:pStyle w:val="afa"/>
        <w:spacing w:line="440" w:lineRule="exact"/>
        <w:ind w:firstLineChars="200" w:firstLine="400"/>
        <w:rPr>
          <w:rFonts w:hAnsi="宋体"/>
        </w:rPr>
      </w:pPr>
      <w:r>
        <w:rPr>
          <w:rFonts w:hAnsi="宋体" w:hint="eastAsia"/>
        </w:rPr>
        <w:t>（9）其他与本合同相关的资料。</w:t>
      </w:r>
    </w:p>
    <w:p w:rsidR="00434D67" w:rsidRDefault="009825A6">
      <w:pPr>
        <w:pStyle w:val="afa"/>
        <w:spacing w:line="440" w:lineRule="exact"/>
        <w:ind w:firstLineChars="200" w:firstLine="400"/>
        <w:rPr>
          <w:rFonts w:hAnsi="宋体"/>
        </w:rPr>
      </w:pPr>
      <w:r>
        <w:rPr>
          <w:rFonts w:hAnsi="宋体" w:hint="eastAsia"/>
        </w:rPr>
        <w:t>12.4 本合同未尽事宜，遵照《中华人民共和国合同法》有关条文执行。</w:t>
      </w:r>
    </w:p>
    <w:p w:rsidR="00434D67" w:rsidRDefault="009825A6">
      <w:pPr>
        <w:pStyle w:val="afa"/>
        <w:spacing w:line="440" w:lineRule="exact"/>
        <w:ind w:firstLineChars="200" w:firstLine="400"/>
        <w:rPr>
          <w:rFonts w:hAnsi="宋体"/>
        </w:rPr>
      </w:pPr>
      <w:r>
        <w:rPr>
          <w:rFonts w:hAnsi="宋体" w:hint="eastAsia"/>
        </w:rPr>
        <w:t>12.5本合同一式六份，具有同等法律效力，甲乙双方各执二份，其余一份由采购人自合同签订之日起七个工作日内报马山县政府采购监督管理部门备案，另一份由采购人或乙方自签订合同之日二个工作日送采购代理机构备案公示。</w:t>
      </w:r>
    </w:p>
    <w:p w:rsidR="00434D67" w:rsidRDefault="00434D67">
      <w:pPr>
        <w:pStyle w:val="afa"/>
        <w:spacing w:line="440" w:lineRule="exact"/>
        <w:ind w:firstLine="360"/>
        <w:rPr>
          <w:rFonts w:hAnsi="宋体"/>
        </w:rPr>
      </w:pPr>
    </w:p>
    <w:p w:rsidR="00434D67" w:rsidRDefault="009825A6">
      <w:pPr>
        <w:pStyle w:val="afa"/>
        <w:spacing w:line="440" w:lineRule="exact"/>
        <w:rPr>
          <w:rFonts w:hAnsi="宋体"/>
          <w:u w:val="single"/>
        </w:rPr>
      </w:pPr>
      <w:r>
        <w:rPr>
          <w:rFonts w:hAnsi="宋体" w:hint="eastAsia"/>
        </w:rPr>
        <w:t>甲方：</w:t>
      </w:r>
      <w:r>
        <w:rPr>
          <w:rFonts w:hAnsi="宋体" w:hint="eastAsia"/>
          <w:u w:val="single"/>
        </w:rPr>
        <w:t xml:space="preserve">             </w:t>
      </w:r>
      <w:r>
        <w:rPr>
          <w:rFonts w:hAnsi="宋体" w:hint="eastAsia"/>
        </w:rPr>
        <w:t xml:space="preserve">                                   乙方：</w:t>
      </w:r>
      <w:r>
        <w:rPr>
          <w:rFonts w:hAnsi="宋体" w:hint="eastAsia"/>
          <w:u w:val="single"/>
        </w:rPr>
        <w:t xml:space="preserve">             </w:t>
      </w:r>
      <w:r>
        <w:rPr>
          <w:rFonts w:hAnsi="宋体" w:hint="eastAsia"/>
        </w:rPr>
        <w:t xml:space="preserve">  </w:t>
      </w:r>
    </w:p>
    <w:p w:rsidR="00434D67" w:rsidRDefault="009825A6">
      <w:pPr>
        <w:pStyle w:val="afa"/>
        <w:spacing w:line="440" w:lineRule="exact"/>
        <w:rPr>
          <w:rFonts w:hAnsi="宋体"/>
        </w:rPr>
      </w:pPr>
      <w:r>
        <w:rPr>
          <w:rFonts w:hAnsi="宋体" w:hint="eastAsia"/>
        </w:rPr>
        <w:t>地址：</w:t>
      </w:r>
      <w:r>
        <w:rPr>
          <w:rFonts w:hAnsi="宋体" w:hint="eastAsia"/>
          <w:u w:val="single"/>
        </w:rPr>
        <w:t xml:space="preserve">             </w:t>
      </w:r>
      <w:r>
        <w:rPr>
          <w:rFonts w:hAnsi="宋体" w:hint="eastAsia"/>
        </w:rPr>
        <w:t xml:space="preserve">                                   地址：</w:t>
      </w:r>
      <w:r>
        <w:rPr>
          <w:rFonts w:hAnsi="宋体" w:hint="eastAsia"/>
          <w:u w:val="single"/>
        </w:rPr>
        <w:t xml:space="preserve">             </w:t>
      </w:r>
      <w:r>
        <w:rPr>
          <w:rFonts w:hAnsi="宋体" w:hint="eastAsia"/>
        </w:rPr>
        <w:t xml:space="preserve">  </w:t>
      </w:r>
    </w:p>
    <w:p w:rsidR="00434D67" w:rsidRDefault="009825A6">
      <w:pPr>
        <w:pStyle w:val="afa"/>
        <w:spacing w:line="440" w:lineRule="exact"/>
        <w:rPr>
          <w:rFonts w:hAnsi="宋体"/>
        </w:rPr>
      </w:pPr>
      <w:r>
        <w:rPr>
          <w:rFonts w:hAnsi="宋体" w:hint="eastAsia"/>
        </w:rPr>
        <w:t>法定代表人：</w:t>
      </w:r>
      <w:r>
        <w:rPr>
          <w:rFonts w:hAnsi="宋体" w:hint="eastAsia"/>
          <w:u w:val="single"/>
        </w:rPr>
        <w:t xml:space="preserve">             </w:t>
      </w:r>
      <w:r>
        <w:rPr>
          <w:rFonts w:hAnsi="宋体" w:hint="eastAsia"/>
        </w:rPr>
        <w:t xml:space="preserve">                             法定代表人：</w:t>
      </w:r>
    </w:p>
    <w:p w:rsidR="00434D67" w:rsidRDefault="009825A6">
      <w:pPr>
        <w:pStyle w:val="afa"/>
        <w:spacing w:line="440" w:lineRule="exact"/>
        <w:rPr>
          <w:rFonts w:hAnsi="宋体"/>
        </w:rPr>
      </w:pPr>
      <w:r>
        <w:rPr>
          <w:rFonts w:hAnsi="宋体" w:hint="eastAsia"/>
        </w:rPr>
        <w:t>委托代理人：</w:t>
      </w:r>
      <w:r>
        <w:rPr>
          <w:rFonts w:hAnsi="宋体"/>
          <w:u w:val="single"/>
        </w:rPr>
        <w:t> </w:t>
      </w:r>
      <w:r>
        <w:rPr>
          <w:rFonts w:hAnsi="宋体" w:hint="eastAsia"/>
          <w:u w:val="single"/>
        </w:rPr>
        <w:t xml:space="preserve">   </w:t>
      </w:r>
      <w:r>
        <w:rPr>
          <w:rFonts w:hAnsi="宋体" w:hint="eastAsia"/>
        </w:rPr>
        <w:t xml:space="preserve">                                     委托代理人：</w:t>
      </w:r>
    </w:p>
    <w:p w:rsidR="00434D67" w:rsidRDefault="009825A6">
      <w:pPr>
        <w:pStyle w:val="afa"/>
        <w:spacing w:line="440" w:lineRule="exact"/>
        <w:rPr>
          <w:rFonts w:hAnsi="宋体"/>
        </w:rPr>
      </w:pPr>
      <w:r>
        <w:rPr>
          <w:rFonts w:hAnsi="宋体" w:hint="eastAsia"/>
        </w:rPr>
        <w:t>电话：</w:t>
      </w:r>
      <w:r>
        <w:rPr>
          <w:rFonts w:hAnsi="宋体" w:hint="eastAsia"/>
          <w:u w:val="single"/>
        </w:rPr>
        <w:t xml:space="preserve">             </w:t>
      </w:r>
      <w:r>
        <w:rPr>
          <w:rFonts w:hAnsi="宋体" w:hint="eastAsia"/>
        </w:rPr>
        <w:t xml:space="preserve">                                   电话：</w:t>
      </w:r>
    </w:p>
    <w:p w:rsidR="00434D67" w:rsidRDefault="009825A6">
      <w:pPr>
        <w:pStyle w:val="afa"/>
        <w:spacing w:line="440" w:lineRule="exact"/>
        <w:rPr>
          <w:rFonts w:hAnsi="宋体"/>
        </w:rPr>
      </w:pPr>
      <w:r>
        <w:rPr>
          <w:rFonts w:hAnsi="宋体" w:hint="eastAsia"/>
        </w:rPr>
        <w:t>传真：</w:t>
      </w:r>
      <w:r>
        <w:rPr>
          <w:rFonts w:hAnsi="宋体" w:hint="eastAsia"/>
          <w:u w:val="single"/>
        </w:rPr>
        <w:t xml:space="preserve">             </w:t>
      </w:r>
      <w:r>
        <w:rPr>
          <w:rFonts w:hAnsi="宋体" w:hint="eastAsia"/>
        </w:rPr>
        <w:t xml:space="preserve">                                   传真：</w:t>
      </w:r>
    </w:p>
    <w:p w:rsidR="00434D67" w:rsidRDefault="009825A6">
      <w:pPr>
        <w:pStyle w:val="afa"/>
        <w:spacing w:line="440" w:lineRule="exact"/>
        <w:rPr>
          <w:rFonts w:hAnsi="宋体"/>
        </w:rPr>
      </w:pPr>
      <w:r>
        <w:rPr>
          <w:rFonts w:hAnsi="宋体" w:hint="eastAsia"/>
        </w:rPr>
        <w:t>邮政编码：</w:t>
      </w:r>
      <w:r>
        <w:rPr>
          <w:rFonts w:hAnsi="宋体" w:hint="eastAsia"/>
          <w:u w:val="single"/>
        </w:rPr>
        <w:t xml:space="preserve">             </w:t>
      </w:r>
      <w:r>
        <w:rPr>
          <w:rFonts w:hAnsi="宋体" w:hint="eastAsia"/>
        </w:rPr>
        <w:t xml:space="preserve">                               邮政编码：</w:t>
      </w:r>
    </w:p>
    <w:p w:rsidR="00434D67" w:rsidRDefault="009825A6">
      <w:pPr>
        <w:pStyle w:val="afa"/>
        <w:spacing w:line="440" w:lineRule="exact"/>
        <w:rPr>
          <w:rFonts w:hAnsi="宋体"/>
          <w:u w:val="single"/>
        </w:rPr>
      </w:pPr>
      <w:r>
        <w:rPr>
          <w:rFonts w:hAnsi="宋体" w:hint="eastAsia"/>
        </w:rPr>
        <w:t xml:space="preserve">                                                      开户银行：</w:t>
      </w:r>
    </w:p>
    <w:p w:rsidR="00434D67" w:rsidRDefault="009825A6">
      <w:pPr>
        <w:pStyle w:val="afa"/>
        <w:spacing w:line="440" w:lineRule="exact"/>
        <w:rPr>
          <w:rFonts w:hAnsi="宋体"/>
          <w:u w:val="single"/>
        </w:rPr>
      </w:pPr>
      <w:r>
        <w:rPr>
          <w:rFonts w:hAnsi="宋体" w:hint="eastAsia"/>
        </w:rPr>
        <w:t xml:space="preserve">                                                      开户名称：</w:t>
      </w:r>
    </w:p>
    <w:p w:rsidR="00434D67" w:rsidRDefault="009825A6">
      <w:pPr>
        <w:pStyle w:val="afa"/>
        <w:spacing w:line="440" w:lineRule="exact"/>
        <w:rPr>
          <w:rFonts w:hAnsi="宋体"/>
          <w:u w:val="single"/>
        </w:rPr>
      </w:pPr>
      <w:r>
        <w:rPr>
          <w:rFonts w:hAnsi="宋体" w:hint="eastAsia"/>
        </w:rPr>
        <w:t xml:space="preserve">                                                      银行账号：</w:t>
      </w:r>
    </w:p>
    <w:p w:rsidR="00434D67" w:rsidRDefault="009825A6">
      <w:pPr>
        <w:pStyle w:val="afa"/>
        <w:spacing w:line="440" w:lineRule="exact"/>
        <w:rPr>
          <w:rFonts w:hAnsi="宋体"/>
        </w:rPr>
      </w:pPr>
      <w:r>
        <w:rPr>
          <w:rFonts w:hAnsi="宋体" w:hint="eastAsia"/>
        </w:rPr>
        <w:t xml:space="preserve">合同签订地点：广西南宁市 </w:t>
      </w:r>
      <w:r w:rsidR="00A36C4E">
        <w:rPr>
          <w:rFonts w:hAnsi="宋体" w:hint="eastAsia"/>
        </w:rPr>
        <w:t xml:space="preserve">                                  </w:t>
      </w:r>
      <w:r w:rsidR="004A51D5">
        <w:rPr>
          <w:rFonts w:hAnsi="宋体" w:hint="eastAsia"/>
        </w:rPr>
        <w:t>合同签订日期：年月日</w:t>
      </w:r>
    </w:p>
    <w:p w:rsidR="004A51D5" w:rsidRDefault="004A51D5" w:rsidP="004A51D5">
      <w:pPr>
        <w:pStyle w:val="15"/>
        <w:jc w:val="center"/>
        <w:rPr>
          <w:sz w:val="36"/>
          <w:szCs w:val="36"/>
        </w:rPr>
      </w:pPr>
      <w:bookmarkStart w:id="44" w:name="_Toc26966073"/>
      <w:r>
        <w:rPr>
          <w:rFonts w:hint="eastAsia"/>
          <w:sz w:val="36"/>
          <w:szCs w:val="36"/>
        </w:rPr>
        <w:lastRenderedPageBreak/>
        <w:t>第七章</w:t>
      </w:r>
      <w:r>
        <w:rPr>
          <w:sz w:val="36"/>
          <w:szCs w:val="36"/>
        </w:rPr>
        <w:t xml:space="preserve">  </w:t>
      </w:r>
      <w:r>
        <w:rPr>
          <w:rFonts w:hint="eastAsia"/>
          <w:sz w:val="36"/>
          <w:szCs w:val="36"/>
        </w:rPr>
        <w:t>质疑材料格式</w:t>
      </w:r>
      <w:bookmarkEnd w:id="44"/>
    </w:p>
    <w:p w:rsidR="004A51D5" w:rsidRDefault="004A51D5" w:rsidP="004A51D5">
      <w:pPr>
        <w:pStyle w:val="22"/>
        <w:jc w:val="center"/>
        <w:rPr>
          <w:rFonts w:ascii="宋体" w:eastAsia="宋体" w:hAnsi="宋体"/>
          <w:sz w:val="30"/>
          <w:szCs w:val="30"/>
        </w:rPr>
      </w:pPr>
      <w:bookmarkStart w:id="45" w:name="_Toc26966074"/>
      <w:r>
        <w:rPr>
          <w:rFonts w:ascii="宋体" w:eastAsia="宋体" w:hAnsi="宋体" w:hint="eastAsia"/>
          <w:sz w:val="30"/>
          <w:szCs w:val="30"/>
        </w:rPr>
        <w:t xml:space="preserve">一  </w:t>
      </w:r>
      <w:r>
        <w:rPr>
          <w:rFonts w:hint="eastAsia"/>
        </w:rPr>
        <w:t>质疑函（格式）</w:t>
      </w:r>
      <w:bookmarkEnd w:id="45"/>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一、被质疑人：</w:t>
      </w:r>
      <w:r>
        <w:rPr>
          <w:rFonts w:asciiTheme="minorEastAsia" w:hAnsiTheme="minorEastAsia" w:cs="宋体"/>
          <w:kern w:val="0"/>
          <w:sz w:val="24"/>
        </w:rPr>
        <w:t xml:space="preserve">     </w:t>
      </w:r>
      <w:r>
        <w:rPr>
          <w:rFonts w:asciiTheme="minorEastAsia" w:hAnsiTheme="minorEastAsia" w:cs="宋体" w:hint="eastAsia"/>
          <w:kern w:val="0"/>
          <w:sz w:val="24"/>
        </w:rPr>
        <w:t xml:space="preserve">     （采购人、采购代理机构</w:t>
      </w:r>
      <w:r>
        <w:rPr>
          <w:rFonts w:asciiTheme="minorEastAsia" w:hAnsiTheme="minorEastAsia" w:cs="宋体"/>
          <w:kern w:val="0"/>
          <w:sz w:val="24"/>
        </w:rPr>
        <w:t>2</w:t>
      </w:r>
      <w:r>
        <w:rPr>
          <w:rFonts w:asciiTheme="minorEastAsia" w:hAnsiTheme="minorEastAsia" w:cs="宋体" w:hint="eastAsia"/>
          <w:kern w:val="0"/>
          <w:sz w:val="24"/>
        </w:rPr>
        <w:t>选</w:t>
      </w:r>
      <w:r>
        <w:rPr>
          <w:rFonts w:asciiTheme="minorEastAsia" w:hAnsiTheme="minorEastAsia" w:cs="宋体"/>
          <w:kern w:val="0"/>
          <w:sz w:val="24"/>
        </w:rPr>
        <w:t>1</w:t>
      </w:r>
      <w:r>
        <w:rPr>
          <w:rFonts w:asciiTheme="minorEastAsia" w:hAnsiTheme="minorEastAsia" w:cs="宋体" w:hint="eastAsia"/>
          <w:kern w:val="0"/>
          <w:sz w:val="24"/>
        </w:rPr>
        <w:t>）</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二、质疑环节：</w:t>
      </w:r>
      <w:r>
        <w:rPr>
          <w:rFonts w:asciiTheme="minorEastAsia" w:hAnsiTheme="minorEastAsia" w:cs="宋体"/>
          <w:kern w:val="0"/>
          <w:sz w:val="24"/>
        </w:rPr>
        <w:t xml:space="preserve"> </w:t>
      </w:r>
      <w:r>
        <w:rPr>
          <w:rFonts w:asciiTheme="minorEastAsia" w:hAnsiTheme="minorEastAsia" w:cs="宋体" w:hint="eastAsia"/>
          <w:kern w:val="0"/>
          <w:sz w:val="24"/>
        </w:rPr>
        <w:t>（采购需求、资格审查、中标或者成交结果、采购执行程序</w:t>
      </w:r>
      <w:r>
        <w:rPr>
          <w:rFonts w:asciiTheme="minorEastAsia" w:hAnsiTheme="minorEastAsia" w:cs="宋体"/>
          <w:kern w:val="0"/>
          <w:sz w:val="24"/>
        </w:rPr>
        <w:t>4</w:t>
      </w:r>
      <w:r>
        <w:rPr>
          <w:rFonts w:asciiTheme="minorEastAsia" w:hAnsiTheme="minorEastAsia" w:cs="宋体" w:hint="eastAsia"/>
          <w:kern w:val="0"/>
          <w:sz w:val="24"/>
        </w:rPr>
        <w:t>选</w:t>
      </w:r>
      <w:r>
        <w:rPr>
          <w:rFonts w:asciiTheme="minorEastAsia" w:hAnsiTheme="minorEastAsia" w:cs="宋体"/>
          <w:kern w:val="0"/>
          <w:sz w:val="24"/>
        </w:rPr>
        <w:t xml:space="preserve"> 1</w:t>
      </w:r>
      <w:r>
        <w:rPr>
          <w:rFonts w:asciiTheme="minorEastAsia" w:hAnsiTheme="minorEastAsia" w:cs="宋体" w:hint="eastAsia"/>
          <w:kern w:val="0"/>
          <w:sz w:val="24"/>
        </w:rPr>
        <w:t>）</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三、</w:t>
      </w:r>
      <w:r>
        <w:rPr>
          <w:rFonts w:asciiTheme="minorEastAsia" w:hAnsiTheme="minorEastAsia" w:hint="eastAsia"/>
          <w:sz w:val="24"/>
        </w:rPr>
        <w:t>质疑供应商基本信息</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bCs/>
          <w:kern w:val="0"/>
          <w:sz w:val="24"/>
        </w:rPr>
        <w:t>1.</w:t>
      </w:r>
      <w:r>
        <w:rPr>
          <w:rFonts w:asciiTheme="minorEastAsia" w:hAnsiTheme="minorEastAsia" w:cs="宋体" w:hint="eastAsia"/>
          <w:bCs/>
          <w:kern w:val="0"/>
          <w:sz w:val="24"/>
        </w:rPr>
        <w:t>质疑供应商名称：</w:t>
      </w:r>
      <w:r>
        <w:rPr>
          <w:rFonts w:asciiTheme="minorEastAsia" w:hAnsiTheme="minorEastAsia" w:cs="宋体"/>
          <w:bCs/>
          <w:kern w:val="0"/>
          <w:sz w:val="24"/>
          <w:u w:val="single"/>
        </w:rPr>
        <w:t>                        </w:t>
      </w:r>
    </w:p>
    <w:p w:rsidR="004A51D5" w:rsidRDefault="004A51D5" w:rsidP="004A51D5">
      <w:pPr>
        <w:widowControl/>
        <w:shd w:val="clear" w:color="auto" w:fill="FFFFFF"/>
        <w:spacing w:line="400" w:lineRule="exact"/>
        <w:ind w:firstLineChars="300" w:firstLine="720"/>
        <w:jc w:val="left"/>
        <w:rPr>
          <w:rFonts w:asciiTheme="minorEastAsia" w:hAnsiTheme="minorEastAsia" w:cs="宋体"/>
          <w:kern w:val="0"/>
          <w:sz w:val="24"/>
          <w:u w:val="single"/>
        </w:rPr>
      </w:pPr>
      <w:r>
        <w:rPr>
          <w:rFonts w:asciiTheme="minorEastAsia" w:hAnsiTheme="minorEastAsia" w:cs="宋体" w:hint="eastAsia"/>
          <w:kern w:val="0"/>
          <w:sz w:val="24"/>
        </w:rPr>
        <w:t>地址：</w:t>
      </w:r>
      <w:r>
        <w:rPr>
          <w:rFonts w:asciiTheme="minorEastAsia" w:hAnsiTheme="minorEastAsia" w:cs="宋体"/>
          <w:kern w:val="0"/>
          <w:sz w:val="24"/>
          <w:u w:val="single"/>
        </w:rPr>
        <w:t>                             </w:t>
      </w:r>
    </w:p>
    <w:p w:rsidR="004A51D5" w:rsidRDefault="004A51D5" w:rsidP="004A51D5">
      <w:pPr>
        <w:widowControl/>
        <w:shd w:val="clear" w:color="auto" w:fill="FFFFFF"/>
        <w:spacing w:line="400" w:lineRule="exact"/>
        <w:ind w:firstLineChars="300" w:firstLine="720"/>
        <w:jc w:val="left"/>
        <w:rPr>
          <w:rFonts w:asciiTheme="minorEastAsia" w:hAnsiTheme="minorEastAsia" w:cs="宋体"/>
          <w:kern w:val="0"/>
          <w:sz w:val="24"/>
        </w:rPr>
      </w:pPr>
      <w:r>
        <w:rPr>
          <w:rFonts w:asciiTheme="minorEastAsia" w:hAnsiTheme="minorEastAsia" w:cs="宋体" w:hint="eastAsia"/>
          <w:kern w:val="0"/>
          <w:sz w:val="24"/>
        </w:rPr>
        <w:t>邮政编码：</w:t>
      </w:r>
      <w:r>
        <w:rPr>
          <w:rFonts w:asciiTheme="minorEastAsia" w:hAnsiTheme="minorEastAsia" w:cs="宋体"/>
          <w:kern w:val="0"/>
          <w:sz w:val="24"/>
          <w:u w:val="single"/>
        </w:rPr>
        <w:t>                 </w:t>
      </w:r>
      <w:r>
        <w:rPr>
          <w:rFonts w:asciiTheme="minorEastAsia" w:hAnsiTheme="minorEastAsia" w:cs="宋体"/>
          <w:kern w:val="0"/>
          <w:sz w:val="24"/>
        </w:rPr>
        <w:t> </w:t>
      </w:r>
    </w:p>
    <w:p w:rsidR="004A51D5" w:rsidRDefault="004A51D5" w:rsidP="004A51D5">
      <w:pPr>
        <w:widowControl/>
        <w:shd w:val="clear" w:color="auto" w:fill="FFFFFF"/>
        <w:spacing w:line="400" w:lineRule="exact"/>
        <w:ind w:firstLineChars="300" w:firstLine="720"/>
        <w:jc w:val="left"/>
        <w:rPr>
          <w:rFonts w:asciiTheme="minorEastAsia" w:hAnsiTheme="minorEastAsia" w:cs="宋体"/>
          <w:bCs/>
          <w:kern w:val="0"/>
          <w:sz w:val="24"/>
        </w:rPr>
      </w:pPr>
      <w:r>
        <w:rPr>
          <w:rFonts w:asciiTheme="minorEastAsia" w:hAnsiTheme="minorEastAsia" w:cs="宋体" w:hint="eastAsia"/>
          <w:bCs/>
          <w:kern w:val="0"/>
          <w:sz w:val="24"/>
        </w:rPr>
        <w:t>联系人：</w:t>
      </w:r>
      <w:r>
        <w:rPr>
          <w:rFonts w:asciiTheme="minorEastAsia" w:hAnsiTheme="minorEastAsia" w:cs="宋体"/>
          <w:kern w:val="0"/>
          <w:sz w:val="24"/>
          <w:u w:val="single"/>
        </w:rPr>
        <w:t>               </w:t>
      </w:r>
    </w:p>
    <w:p w:rsidR="004A51D5" w:rsidRDefault="004A51D5" w:rsidP="004A51D5">
      <w:pPr>
        <w:widowControl/>
        <w:shd w:val="clear" w:color="auto" w:fill="FFFFFF"/>
        <w:spacing w:line="400" w:lineRule="exact"/>
        <w:ind w:firstLineChars="300" w:firstLine="720"/>
        <w:jc w:val="left"/>
        <w:rPr>
          <w:rFonts w:asciiTheme="minorEastAsia" w:hAnsiTheme="minorEastAsia" w:cs="宋体"/>
          <w:kern w:val="0"/>
          <w:sz w:val="24"/>
          <w:u w:val="single"/>
        </w:rPr>
      </w:pPr>
      <w:r>
        <w:rPr>
          <w:rFonts w:asciiTheme="minorEastAsia" w:hAnsiTheme="minorEastAsia" w:cs="宋体" w:hint="eastAsia"/>
          <w:kern w:val="0"/>
          <w:sz w:val="24"/>
        </w:rPr>
        <w:t>联系电话：</w:t>
      </w:r>
      <w:r>
        <w:rPr>
          <w:rFonts w:asciiTheme="minorEastAsia" w:hAnsiTheme="minorEastAsia" w:cs="宋体"/>
          <w:kern w:val="0"/>
          <w:sz w:val="24"/>
          <w:u w:val="single"/>
        </w:rPr>
        <w:t>                      </w:t>
      </w:r>
    </w:p>
    <w:p w:rsidR="004A51D5" w:rsidRDefault="004A51D5" w:rsidP="004A51D5">
      <w:pPr>
        <w:widowControl/>
        <w:shd w:val="clear" w:color="auto" w:fill="FFFFFF"/>
        <w:spacing w:line="400" w:lineRule="exact"/>
        <w:jc w:val="left"/>
        <w:rPr>
          <w:rFonts w:asciiTheme="minorEastAsia" w:hAnsiTheme="minorEastAsia" w:cs="宋体"/>
          <w:kern w:val="0"/>
          <w:sz w:val="24"/>
        </w:rPr>
      </w:pPr>
    </w:p>
    <w:p w:rsidR="004A51D5" w:rsidRDefault="004A51D5" w:rsidP="004A51D5">
      <w:pPr>
        <w:widowControl/>
        <w:shd w:val="clear" w:color="auto" w:fill="FFFFFF"/>
        <w:spacing w:line="400" w:lineRule="exact"/>
        <w:ind w:firstLineChars="200" w:firstLine="480"/>
        <w:jc w:val="left"/>
        <w:rPr>
          <w:rFonts w:asciiTheme="minorEastAsia" w:hAnsiTheme="minorEastAsia" w:cs="黑体"/>
          <w:sz w:val="24"/>
        </w:rPr>
      </w:pPr>
      <w:r>
        <w:rPr>
          <w:rFonts w:asciiTheme="minorEastAsia" w:hAnsiTheme="minorEastAsia" w:cs="宋体" w:hint="eastAsia"/>
          <w:kern w:val="0"/>
          <w:sz w:val="24"/>
        </w:rPr>
        <w:t>四、质疑项目基本情况</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kern w:val="0"/>
          <w:sz w:val="24"/>
        </w:rPr>
        <w:t>1.</w:t>
      </w:r>
      <w:r>
        <w:rPr>
          <w:rFonts w:asciiTheme="minorEastAsia" w:hAnsiTheme="minorEastAsia" w:cs="宋体" w:hint="eastAsia"/>
          <w:kern w:val="0"/>
          <w:sz w:val="24"/>
        </w:rPr>
        <w:t>质疑项目的名称</w:t>
      </w:r>
      <w:r>
        <w:rPr>
          <w:rFonts w:asciiTheme="minorEastAsia" w:hAnsiTheme="minorEastAsia" w:cs="宋体" w:hint="eastAsia"/>
          <w:b/>
          <w:bCs/>
          <w:kern w:val="0"/>
          <w:sz w:val="24"/>
          <w:u w:val="single"/>
        </w:rPr>
        <w:t>：</w:t>
      </w:r>
      <w:r>
        <w:rPr>
          <w:rFonts w:asciiTheme="minorEastAsia" w:hAnsiTheme="minorEastAsia" w:cs="宋体"/>
          <w:b/>
          <w:bCs/>
          <w:kern w:val="0"/>
          <w:sz w:val="24"/>
          <w:u w:val="single"/>
        </w:rPr>
        <w:t>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b/>
          <w:bCs/>
          <w:kern w:val="0"/>
          <w:sz w:val="24"/>
          <w:u w:val="single"/>
        </w:rPr>
      </w:pPr>
      <w:r>
        <w:rPr>
          <w:rFonts w:asciiTheme="minorEastAsia" w:hAnsiTheme="minorEastAsia" w:cs="宋体"/>
          <w:kern w:val="0"/>
          <w:sz w:val="24"/>
        </w:rPr>
        <w:t>2.</w:t>
      </w:r>
      <w:r>
        <w:rPr>
          <w:rFonts w:asciiTheme="minorEastAsia" w:hAnsiTheme="minorEastAsia" w:cs="宋体" w:hint="eastAsia"/>
          <w:kern w:val="0"/>
          <w:sz w:val="24"/>
        </w:rPr>
        <w:t>质疑项目的编号：</w:t>
      </w:r>
      <w:r>
        <w:rPr>
          <w:rFonts w:asciiTheme="minorEastAsia" w:hAnsiTheme="minorEastAsia" w:cs="宋体"/>
          <w:b/>
          <w:bCs/>
          <w:kern w:val="0"/>
          <w:sz w:val="24"/>
          <w:u w:val="single"/>
        </w:rPr>
        <w:t>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bCs/>
          <w:kern w:val="0"/>
          <w:sz w:val="24"/>
        </w:rPr>
        <w:t>3.</w:t>
      </w:r>
      <w:r>
        <w:rPr>
          <w:rFonts w:asciiTheme="minorEastAsia" w:hAnsiTheme="minorEastAsia" w:cs="宋体" w:hint="eastAsia"/>
          <w:kern w:val="0"/>
          <w:sz w:val="24"/>
        </w:rPr>
        <w:t>质疑项目的分标号：</w:t>
      </w:r>
      <w:r>
        <w:rPr>
          <w:rFonts w:asciiTheme="minorEastAsia" w:hAnsiTheme="minorEastAsia" w:cs="宋体"/>
          <w:b/>
          <w:bCs/>
          <w:kern w:val="0"/>
          <w:sz w:val="24"/>
          <w:u w:val="single"/>
        </w:rPr>
        <w:t>                       </w:t>
      </w:r>
    </w:p>
    <w:p w:rsidR="004A51D5" w:rsidRDefault="004A51D5" w:rsidP="004A51D5">
      <w:pPr>
        <w:adjustRightInd w:val="0"/>
        <w:snapToGrid w:val="0"/>
        <w:spacing w:line="400" w:lineRule="exact"/>
        <w:outlineLvl w:val="0"/>
        <w:rPr>
          <w:rFonts w:asciiTheme="minorEastAsia" w:hAnsiTheme="minorEastAsia" w:cs="宋体"/>
          <w:kern w:val="0"/>
          <w:sz w:val="24"/>
        </w:rPr>
      </w:pPr>
    </w:p>
    <w:p w:rsidR="004A51D5" w:rsidRDefault="004A51D5" w:rsidP="004A51D5">
      <w:pPr>
        <w:spacing w:line="400" w:lineRule="exact"/>
        <w:ind w:firstLineChars="200" w:firstLine="480"/>
        <w:rPr>
          <w:rFonts w:asciiTheme="minorEastAsia" w:hAnsiTheme="minorEastAsia"/>
          <w:sz w:val="24"/>
        </w:rPr>
      </w:pPr>
      <w:r>
        <w:rPr>
          <w:rFonts w:asciiTheme="minorEastAsia" w:hAnsiTheme="minorEastAsia" w:hint="eastAsia"/>
          <w:sz w:val="24"/>
        </w:rPr>
        <w:t>五、质疑事项具体内容</w:t>
      </w:r>
    </w:p>
    <w:p w:rsidR="004A51D5" w:rsidRDefault="004A51D5" w:rsidP="004A51D5">
      <w:pPr>
        <w:widowControl/>
        <w:shd w:val="clear" w:color="auto" w:fill="FFFFFF"/>
        <w:spacing w:line="400" w:lineRule="exact"/>
        <w:ind w:leftChars="228" w:left="479"/>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1</w:t>
      </w:r>
      <w:r>
        <w:rPr>
          <w:rFonts w:asciiTheme="minorEastAsia" w:hAnsiTheme="minorEastAsia" w:cs="宋体" w:hint="eastAsia"/>
          <w:kern w:val="0"/>
          <w:sz w:val="24"/>
        </w:rPr>
        <w:t>：</w:t>
      </w:r>
      <w:r>
        <w:rPr>
          <w:rFonts w:asciiTheme="minorEastAsia" w:hAnsiTheme="minorEastAsia" w:cs="宋体"/>
          <w:bCs/>
          <w:kern w:val="0"/>
          <w:sz w:val="24"/>
          <w:u w:val="single"/>
        </w:rPr>
        <w:t>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1</w:t>
      </w:r>
      <w:r>
        <w:rPr>
          <w:rFonts w:asciiTheme="minorEastAsia" w:hAnsiTheme="minorEastAsia" w:cs="宋体" w:hint="eastAsia"/>
          <w:kern w:val="0"/>
          <w:sz w:val="24"/>
        </w:rPr>
        <w:t>的事实依据：</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1</w:t>
      </w:r>
      <w:r>
        <w:rPr>
          <w:rFonts w:asciiTheme="minorEastAsia" w:hAnsiTheme="minorEastAsia" w:cs="宋体" w:hint="eastAsia"/>
          <w:kern w:val="0"/>
          <w:sz w:val="24"/>
        </w:rPr>
        <w:t>的法律依据：</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1</w:t>
      </w:r>
      <w:r>
        <w:rPr>
          <w:rFonts w:asciiTheme="minorEastAsia" w:hAnsiTheme="minorEastAsia" w:cs="宋体" w:hint="eastAsia"/>
          <w:kern w:val="0"/>
          <w:sz w:val="24"/>
        </w:rPr>
        <w:t>的相关请求：</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jc w:val="left"/>
        <w:rPr>
          <w:rFonts w:asciiTheme="minorEastAsia" w:hAnsiTheme="minorEastAsia" w:cs="宋体"/>
          <w:kern w:val="0"/>
          <w:sz w:val="24"/>
        </w:rPr>
      </w:pPr>
    </w:p>
    <w:p w:rsidR="004A51D5" w:rsidRDefault="004A51D5" w:rsidP="004A51D5">
      <w:pPr>
        <w:widowControl/>
        <w:shd w:val="clear" w:color="auto" w:fill="FFFFFF"/>
        <w:spacing w:line="400" w:lineRule="exact"/>
        <w:ind w:leftChars="228" w:left="479"/>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2</w:t>
      </w:r>
      <w:r>
        <w:rPr>
          <w:rFonts w:asciiTheme="minorEastAsia" w:hAnsiTheme="minorEastAsia" w:cs="宋体" w:hint="eastAsia"/>
          <w:kern w:val="0"/>
          <w:sz w:val="24"/>
        </w:rPr>
        <w:t>：</w:t>
      </w:r>
      <w:r>
        <w:rPr>
          <w:rFonts w:asciiTheme="minorEastAsia" w:hAnsiTheme="minorEastAsia" w:cs="宋体"/>
          <w:bCs/>
          <w:kern w:val="0"/>
          <w:sz w:val="24"/>
          <w:u w:val="single"/>
        </w:rPr>
        <w:t xml:space="preserve">            </w:t>
      </w:r>
      <w:r>
        <w:rPr>
          <w:rFonts w:asciiTheme="minorEastAsia" w:hAnsiTheme="minorEastAsia" w:cs="宋体" w:hint="eastAsia"/>
          <w:bCs/>
          <w:kern w:val="0"/>
          <w:sz w:val="24"/>
          <w:u w:val="single"/>
        </w:rPr>
        <w:t xml:space="preserve"> </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2</w:t>
      </w:r>
      <w:r>
        <w:rPr>
          <w:rFonts w:asciiTheme="minorEastAsia" w:hAnsiTheme="minorEastAsia" w:cs="宋体" w:hint="eastAsia"/>
          <w:kern w:val="0"/>
          <w:sz w:val="24"/>
        </w:rPr>
        <w:t>的事实依据：</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2</w:t>
      </w:r>
      <w:r>
        <w:rPr>
          <w:rFonts w:asciiTheme="minorEastAsia" w:hAnsiTheme="minorEastAsia" w:cs="宋体" w:hint="eastAsia"/>
          <w:kern w:val="0"/>
          <w:sz w:val="24"/>
        </w:rPr>
        <w:t>的法律依据：</w:t>
      </w:r>
      <w:r>
        <w:rPr>
          <w:rFonts w:asciiTheme="minorEastAsia" w:hAnsiTheme="minorEastAsia" w:cs="宋体"/>
          <w:bCs/>
          <w:kern w:val="0"/>
          <w:sz w:val="24"/>
          <w:u w:val="single"/>
        </w:rPr>
        <w:t xml:space="preserve">                                                               </w:t>
      </w:r>
    </w:p>
    <w:p w:rsidR="004A51D5" w:rsidRDefault="004A51D5" w:rsidP="004A51D5">
      <w:pPr>
        <w:widowControl/>
        <w:shd w:val="clear" w:color="auto" w:fill="FFFFFF"/>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质疑事项</w:t>
      </w:r>
      <w:r>
        <w:rPr>
          <w:rFonts w:asciiTheme="minorEastAsia" w:hAnsiTheme="minorEastAsia" w:cs="宋体"/>
          <w:kern w:val="0"/>
          <w:sz w:val="24"/>
        </w:rPr>
        <w:t>2</w:t>
      </w:r>
      <w:r>
        <w:rPr>
          <w:rFonts w:asciiTheme="minorEastAsia" w:hAnsiTheme="minorEastAsia" w:cs="宋体" w:hint="eastAsia"/>
          <w:kern w:val="0"/>
          <w:sz w:val="24"/>
        </w:rPr>
        <w:t>的相关请求：</w:t>
      </w:r>
      <w:r>
        <w:rPr>
          <w:rFonts w:asciiTheme="minorEastAsia" w:hAnsiTheme="minorEastAsia" w:cs="宋体"/>
          <w:bCs/>
          <w:kern w:val="0"/>
          <w:sz w:val="24"/>
          <w:u w:val="single"/>
        </w:rPr>
        <w:t xml:space="preserve">                                                                  </w:t>
      </w:r>
    </w:p>
    <w:p w:rsidR="004A51D5" w:rsidRDefault="004A51D5" w:rsidP="004A51D5">
      <w:pPr>
        <w:shd w:val="clear" w:color="auto" w:fill="FFFFFF"/>
        <w:spacing w:line="400" w:lineRule="exact"/>
        <w:rPr>
          <w:rFonts w:asciiTheme="minorEastAsia" w:hAnsiTheme="minorEastAsia" w:cs="宋体"/>
          <w:kern w:val="0"/>
          <w:sz w:val="24"/>
        </w:rPr>
      </w:pPr>
      <w:r>
        <w:rPr>
          <w:rFonts w:asciiTheme="minorEastAsia" w:hAnsiTheme="minorEastAsia" w:cs="宋体" w:hint="eastAsia"/>
          <w:kern w:val="0"/>
          <w:sz w:val="24"/>
        </w:rPr>
        <w:t>……</w:t>
      </w:r>
    </w:p>
    <w:p w:rsidR="004A51D5" w:rsidRDefault="004A51D5" w:rsidP="004A51D5">
      <w:pPr>
        <w:widowControl/>
        <w:shd w:val="clear" w:color="auto" w:fill="FFFFFF"/>
        <w:spacing w:line="44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六、委托代理时还应提交的材料目录（材料附后）</w:t>
      </w:r>
    </w:p>
    <w:p w:rsidR="004A51D5" w:rsidRDefault="004A51D5" w:rsidP="004A51D5">
      <w:pPr>
        <w:widowControl/>
        <w:shd w:val="clear" w:color="auto" w:fill="FFFFFF"/>
        <w:spacing w:line="440" w:lineRule="exact"/>
        <w:ind w:firstLineChars="200" w:firstLine="480"/>
        <w:jc w:val="left"/>
        <w:rPr>
          <w:rFonts w:asciiTheme="minorEastAsia" w:hAnsiTheme="minorEastAsia" w:cs="宋体"/>
          <w:kern w:val="0"/>
          <w:sz w:val="24"/>
        </w:rPr>
      </w:pPr>
      <w:r>
        <w:rPr>
          <w:rFonts w:asciiTheme="minorEastAsia" w:hAnsiTheme="minorEastAsia" w:cs="宋体"/>
          <w:kern w:val="0"/>
          <w:sz w:val="24"/>
        </w:rPr>
        <w:t>1.</w:t>
      </w:r>
      <w:r>
        <w:rPr>
          <w:rFonts w:asciiTheme="minorEastAsia" w:hAnsiTheme="minorEastAsia" w:cs="宋体" w:hint="eastAsia"/>
          <w:kern w:val="0"/>
          <w:sz w:val="24"/>
        </w:rPr>
        <w:t>质疑供应商的授权委托书原件</w:t>
      </w:r>
      <w:r>
        <w:rPr>
          <w:rFonts w:asciiTheme="minorEastAsia" w:hAnsiTheme="minorEastAsia" w:cs="宋体"/>
          <w:kern w:val="0"/>
          <w:sz w:val="24"/>
        </w:rPr>
        <w:t>1</w:t>
      </w:r>
      <w:r>
        <w:rPr>
          <w:rFonts w:asciiTheme="minorEastAsia" w:hAnsiTheme="minorEastAsia" w:cs="宋体" w:hint="eastAsia"/>
          <w:kern w:val="0"/>
          <w:sz w:val="24"/>
        </w:rPr>
        <w:t>份</w:t>
      </w:r>
    </w:p>
    <w:p w:rsidR="004A51D5" w:rsidRDefault="004A51D5" w:rsidP="004A51D5">
      <w:pPr>
        <w:widowControl/>
        <w:shd w:val="clear" w:color="auto" w:fill="FFFFFF"/>
        <w:spacing w:line="440" w:lineRule="exact"/>
        <w:ind w:firstLineChars="200" w:firstLine="480"/>
        <w:jc w:val="left"/>
        <w:rPr>
          <w:rFonts w:asciiTheme="minorEastAsia" w:hAnsiTheme="minorEastAsia" w:cs="宋体"/>
          <w:kern w:val="0"/>
          <w:sz w:val="24"/>
        </w:rPr>
      </w:pPr>
      <w:r>
        <w:rPr>
          <w:rFonts w:asciiTheme="minorEastAsia" w:hAnsiTheme="minorEastAsia" w:cs="宋体"/>
          <w:kern w:val="0"/>
          <w:sz w:val="24"/>
        </w:rPr>
        <w:lastRenderedPageBreak/>
        <w:t>2.</w:t>
      </w:r>
      <w:r>
        <w:rPr>
          <w:rFonts w:asciiTheme="minorEastAsia" w:hAnsiTheme="minorEastAsia" w:cs="宋体" w:hint="eastAsia"/>
          <w:kern w:val="0"/>
          <w:sz w:val="24"/>
        </w:rPr>
        <w:t>委托代理人身份证明复印件</w:t>
      </w:r>
      <w:r>
        <w:rPr>
          <w:rFonts w:asciiTheme="minorEastAsia" w:hAnsiTheme="minorEastAsia" w:cs="宋体"/>
          <w:kern w:val="0"/>
          <w:sz w:val="24"/>
        </w:rPr>
        <w:t>1</w:t>
      </w:r>
      <w:r>
        <w:rPr>
          <w:rFonts w:asciiTheme="minorEastAsia" w:hAnsiTheme="minorEastAsia" w:cs="宋体" w:hint="eastAsia"/>
          <w:kern w:val="0"/>
          <w:sz w:val="24"/>
        </w:rPr>
        <w:t>份</w:t>
      </w:r>
    </w:p>
    <w:p w:rsidR="004A51D5" w:rsidRDefault="004A51D5" w:rsidP="004A51D5">
      <w:pPr>
        <w:widowControl/>
        <w:shd w:val="clear" w:color="auto" w:fill="FFFFFF"/>
        <w:spacing w:line="440" w:lineRule="exact"/>
        <w:ind w:firstLineChars="200" w:firstLine="480"/>
        <w:jc w:val="left"/>
        <w:rPr>
          <w:rFonts w:asciiTheme="minorEastAsia" w:hAnsiTheme="minorEastAsia" w:cs="宋体"/>
          <w:kern w:val="0"/>
          <w:sz w:val="24"/>
        </w:rPr>
      </w:pPr>
      <w:r>
        <w:rPr>
          <w:rFonts w:asciiTheme="minorEastAsia" w:hAnsiTheme="minorEastAsia" w:cs="宋体"/>
          <w:kern w:val="0"/>
          <w:sz w:val="24"/>
        </w:rPr>
        <w:t>3.</w:t>
      </w:r>
      <w:r>
        <w:rPr>
          <w:rFonts w:asciiTheme="minorEastAsia" w:hAnsiTheme="minorEastAsia" w:cs="宋体" w:hint="eastAsia"/>
          <w:kern w:val="0"/>
          <w:sz w:val="24"/>
        </w:rPr>
        <w:t>委托代理人近期三个月社保缴费证明复印件</w:t>
      </w:r>
      <w:r>
        <w:rPr>
          <w:rFonts w:asciiTheme="minorEastAsia" w:hAnsiTheme="minorEastAsia" w:cs="宋体"/>
          <w:kern w:val="0"/>
          <w:sz w:val="24"/>
        </w:rPr>
        <w:t>1</w:t>
      </w:r>
      <w:r>
        <w:rPr>
          <w:rFonts w:asciiTheme="minorEastAsia" w:hAnsiTheme="minorEastAsia" w:cs="宋体" w:hint="eastAsia"/>
          <w:kern w:val="0"/>
          <w:sz w:val="24"/>
        </w:rPr>
        <w:t>份</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kern w:val="0"/>
          <w:sz w:val="24"/>
        </w:rPr>
        <w:t xml:space="preserve">    </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kern w:val="0"/>
          <w:sz w:val="24"/>
        </w:rPr>
        <w:t xml:space="preserve">           </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hint="eastAsia"/>
          <w:kern w:val="0"/>
          <w:sz w:val="24"/>
        </w:rPr>
        <w:t>质疑供应商（公章）：</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kern w:val="0"/>
          <w:sz w:val="24"/>
        </w:rPr>
        <w:t> </w:t>
      </w:r>
    </w:p>
    <w:p w:rsidR="004A51D5" w:rsidRDefault="004A51D5" w:rsidP="004A51D5">
      <w:pPr>
        <w:widowControl/>
        <w:shd w:val="clear" w:color="auto" w:fill="FFFFFF"/>
        <w:spacing w:line="440" w:lineRule="exact"/>
        <w:jc w:val="center"/>
        <w:rPr>
          <w:rFonts w:asciiTheme="minorEastAsia" w:hAnsiTheme="minorEastAsia" w:cs="宋体"/>
          <w:kern w:val="0"/>
          <w:sz w:val="24"/>
        </w:rPr>
      </w:pPr>
      <w:r>
        <w:rPr>
          <w:rFonts w:asciiTheme="minorEastAsia" w:hAnsiTheme="minorEastAsia" w:cs="宋体" w:hint="eastAsia"/>
          <w:kern w:val="0"/>
          <w:sz w:val="24"/>
        </w:rPr>
        <w:t>法定代表人或其委托代理人签字：</w:t>
      </w:r>
    </w:p>
    <w:p w:rsidR="004A51D5" w:rsidRDefault="004A51D5" w:rsidP="004A51D5">
      <w:pPr>
        <w:widowControl/>
        <w:shd w:val="clear" w:color="auto" w:fill="FFFFFF"/>
        <w:spacing w:line="440" w:lineRule="exact"/>
        <w:jc w:val="center"/>
        <w:rPr>
          <w:rFonts w:asciiTheme="minorEastAsia" w:hAnsiTheme="minorEastAsia" w:cs="宋体"/>
          <w:kern w:val="0"/>
          <w:sz w:val="24"/>
        </w:rPr>
      </w:pPr>
    </w:p>
    <w:p w:rsidR="004A51D5" w:rsidRDefault="004A51D5" w:rsidP="004A51D5">
      <w:pPr>
        <w:widowControl/>
        <w:shd w:val="clear" w:color="auto" w:fill="FFFFFF"/>
        <w:spacing w:line="440" w:lineRule="exact"/>
        <w:ind w:firstLineChars="1850" w:firstLine="4440"/>
        <w:jc w:val="left"/>
        <w:rPr>
          <w:rFonts w:asciiTheme="minorEastAsia" w:hAnsiTheme="minorEastAsia" w:cs="宋体"/>
          <w:kern w:val="0"/>
          <w:sz w:val="24"/>
        </w:rPr>
      </w:pPr>
      <w:r>
        <w:rPr>
          <w:rFonts w:asciiTheme="minorEastAsia" w:hAnsiTheme="minorEastAsia" w:cs="宋体" w:hint="eastAsia"/>
          <w:kern w:val="0"/>
          <w:sz w:val="24"/>
        </w:rPr>
        <w:t>提起质疑的日期：</w:t>
      </w:r>
      <w:r>
        <w:rPr>
          <w:rFonts w:asciiTheme="minorEastAsia" w:hAnsiTheme="minorEastAsia" w:cs="宋体"/>
          <w:kern w:val="0"/>
          <w:sz w:val="24"/>
        </w:rPr>
        <w:t xml:space="preserve">     </w:t>
      </w:r>
      <w:r>
        <w:rPr>
          <w:rFonts w:asciiTheme="minorEastAsia" w:hAnsiTheme="minorEastAsia" w:cs="宋体" w:hint="eastAsia"/>
          <w:kern w:val="0"/>
          <w:sz w:val="24"/>
        </w:rPr>
        <w:t>年</w:t>
      </w:r>
      <w:r>
        <w:rPr>
          <w:rFonts w:asciiTheme="minorEastAsia" w:hAnsiTheme="minorEastAsia" w:cs="宋体"/>
          <w:kern w:val="0"/>
          <w:sz w:val="24"/>
        </w:rPr>
        <w:t xml:space="preserve">   </w:t>
      </w:r>
      <w:r>
        <w:rPr>
          <w:rFonts w:asciiTheme="minorEastAsia" w:hAnsiTheme="minorEastAsia" w:cs="宋体" w:hint="eastAsia"/>
          <w:kern w:val="0"/>
          <w:sz w:val="24"/>
        </w:rPr>
        <w:t>月</w:t>
      </w:r>
      <w:r>
        <w:rPr>
          <w:rFonts w:asciiTheme="minorEastAsia" w:hAnsiTheme="minorEastAsia" w:cs="宋体"/>
          <w:kern w:val="0"/>
          <w:sz w:val="24"/>
        </w:rPr>
        <w:t xml:space="preserve">   </w:t>
      </w:r>
      <w:r>
        <w:rPr>
          <w:rFonts w:asciiTheme="minorEastAsia" w:hAnsiTheme="minorEastAsia" w:cs="宋体" w:hint="eastAsia"/>
          <w:kern w:val="0"/>
          <w:sz w:val="24"/>
        </w:rPr>
        <w:t>日</w:t>
      </w:r>
    </w:p>
    <w:p w:rsidR="004A51D5" w:rsidRDefault="004A51D5" w:rsidP="004A51D5">
      <w:pPr>
        <w:widowControl/>
        <w:shd w:val="clear" w:color="auto" w:fill="FFFFFF"/>
        <w:spacing w:line="440" w:lineRule="exact"/>
        <w:rPr>
          <w:rFonts w:asciiTheme="minorEastAsia" w:hAnsiTheme="minorEastAsia" w:cs="宋体"/>
          <w:kern w:val="0"/>
          <w:sz w:val="24"/>
        </w:rPr>
      </w:pPr>
    </w:p>
    <w:p w:rsidR="004A51D5" w:rsidRDefault="004A51D5" w:rsidP="004A51D5">
      <w:pPr>
        <w:widowControl/>
        <w:shd w:val="clear" w:color="auto" w:fill="FFFFFF"/>
        <w:spacing w:line="440" w:lineRule="exact"/>
        <w:rPr>
          <w:rFonts w:asciiTheme="minorEastAsia" w:hAnsiTheme="minorEastAsia" w:cs="宋体"/>
          <w:kern w:val="0"/>
          <w:sz w:val="24"/>
        </w:rPr>
      </w:pPr>
    </w:p>
    <w:p w:rsidR="004A51D5" w:rsidRDefault="004A51D5" w:rsidP="004A51D5">
      <w:pPr>
        <w:widowControl/>
        <w:shd w:val="clear" w:color="auto" w:fill="FFFFFF"/>
        <w:spacing w:line="440" w:lineRule="exact"/>
        <w:ind w:left="840" w:hangingChars="350" w:hanging="840"/>
        <w:rPr>
          <w:rFonts w:asciiTheme="minorEastAsia" w:hAnsiTheme="minorEastAsia" w:cs="宋体"/>
          <w:kern w:val="0"/>
          <w:sz w:val="24"/>
        </w:rPr>
      </w:pPr>
      <w:r>
        <w:rPr>
          <w:rFonts w:asciiTheme="minorEastAsia" w:hAnsiTheme="minorEastAsia" w:cs="宋体" w:hint="eastAsia"/>
          <w:kern w:val="0"/>
          <w:sz w:val="24"/>
        </w:rPr>
        <w:t>说明：：</w:t>
      </w:r>
      <w:r>
        <w:rPr>
          <w:rFonts w:asciiTheme="minorEastAsia" w:hAnsiTheme="minorEastAsia" w:cs="宋体"/>
          <w:kern w:val="0"/>
          <w:sz w:val="24"/>
        </w:rPr>
        <w:t>1.</w:t>
      </w:r>
      <w:r>
        <w:rPr>
          <w:rFonts w:asciiTheme="minorEastAsia" w:hAnsiTheme="minorEastAsia" w:cs="宋体" w:hint="eastAsia"/>
          <w:kern w:val="0"/>
          <w:sz w:val="24"/>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4A51D5" w:rsidRDefault="004A51D5" w:rsidP="004A51D5">
      <w:pPr>
        <w:widowControl/>
        <w:shd w:val="clear" w:color="auto" w:fill="FFFFFF"/>
        <w:spacing w:line="440" w:lineRule="exact"/>
        <w:ind w:leftChars="300" w:left="750" w:hangingChars="50" w:hanging="120"/>
        <w:rPr>
          <w:rFonts w:asciiTheme="minorEastAsia" w:hAnsiTheme="minorEastAsia"/>
          <w:sz w:val="24"/>
        </w:rPr>
      </w:pPr>
      <w:r>
        <w:rPr>
          <w:rFonts w:asciiTheme="minorEastAsia" w:hAnsiTheme="minorEastAsia" w:cs="宋体"/>
          <w:kern w:val="0"/>
          <w:sz w:val="24"/>
        </w:rPr>
        <w:t>2</w:t>
      </w:r>
      <w:r>
        <w:rPr>
          <w:rFonts w:asciiTheme="minorEastAsia" w:hAnsiTheme="minorEastAsia" w:cs="宋体" w:hint="eastAsia"/>
          <w:kern w:val="0"/>
          <w:sz w:val="24"/>
        </w:rPr>
        <w:t>质疑事项的事实依据应</w:t>
      </w:r>
      <w:r>
        <w:rPr>
          <w:rFonts w:asciiTheme="minorEastAsia" w:hAnsiTheme="minorEastAsia" w:hint="eastAsia"/>
          <w:sz w:val="24"/>
        </w:rPr>
        <w:t>列明权益受到损害的事实和理由；</w:t>
      </w:r>
    </w:p>
    <w:p w:rsidR="004A51D5" w:rsidRDefault="004A51D5" w:rsidP="004A51D5">
      <w:pPr>
        <w:widowControl/>
        <w:shd w:val="clear" w:color="auto" w:fill="FFFFFF"/>
        <w:spacing w:line="440" w:lineRule="exact"/>
        <w:ind w:firstLineChars="300" w:firstLine="720"/>
        <w:rPr>
          <w:rFonts w:asciiTheme="minorEastAsia" w:hAnsiTheme="minorEastAsia" w:cs="宋体"/>
          <w:b/>
          <w:bCs/>
          <w:kern w:val="0"/>
          <w:sz w:val="24"/>
        </w:rPr>
      </w:pPr>
      <w:r>
        <w:rPr>
          <w:rFonts w:asciiTheme="minorEastAsia" w:hAnsiTheme="minorEastAsia"/>
          <w:sz w:val="24"/>
        </w:rPr>
        <w:t>3.</w:t>
      </w:r>
      <w:r>
        <w:rPr>
          <w:rFonts w:asciiTheme="minorEastAsia" w:hAnsiTheme="minorEastAsia" w:cs="宋体" w:hint="eastAsia"/>
          <w:kern w:val="0"/>
          <w:sz w:val="24"/>
        </w:rPr>
        <w:t>质疑事项的法律依据应列明质疑事项违反法律法规的具体条款及内容。</w:t>
      </w:r>
    </w:p>
    <w:p w:rsidR="004A51D5" w:rsidRDefault="004A51D5" w:rsidP="004A51D5">
      <w:pPr>
        <w:widowControl/>
        <w:jc w:val="left"/>
        <w:rPr>
          <w:rFonts w:ascii="宋体" w:hAnsi="宋体"/>
          <w:kern w:val="0"/>
        </w:rPr>
      </w:pPr>
      <w:r>
        <w:rPr>
          <w:rFonts w:hAnsi="宋体"/>
          <w:kern w:val="0"/>
        </w:rPr>
        <w:br w:type="page"/>
      </w:r>
    </w:p>
    <w:p w:rsidR="004A51D5" w:rsidRDefault="004A51D5" w:rsidP="004A51D5">
      <w:pPr>
        <w:pStyle w:val="22"/>
        <w:jc w:val="center"/>
        <w:rPr>
          <w:rFonts w:ascii="宋体" w:eastAsia="宋体" w:hAnsi="宋体"/>
          <w:sz w:val="30"/>
          <w:szCs w:val="30"/>
        </w:rPr>
      </w:pPr>
      <w:bookmarkStart w:id="46" w:name="_Toc26966075"/>
      <w:r>
        <w:rPr>
          <w:rFonts w:ascii="宋体" w:eastAsia="宋体" w:hAnsi="宋体" w:hint="eastAsia"/>
          <w:sz w:val="30"/>
          <w:szCs w:val="30"/>
        </w:rPr>
        <w:lastRenderedPageBreak/>
        <w:t xml:space="preserve">二  </w:t>
      </w:r>
      <w:r>
        <w:rPr>
          <w:rFonts w:hint="eastAsia"/>
        </w:rPr>
        <w:t>质疑证明材料（格式）</w:t>
      </w:r>
      <w:bookmarkEnd w:id="46"/>
    </w:p>
    <w:p w:rsidR="004A51D5" w:rsidRDefault="004A51D5" w:rsidP="004A51D5">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质疑项目的名称</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4A51D5" w:rsidRDefault="004A51D5" w:rsidP="004A51D5">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b/>
          <w:bCs/>
          <w:color w:val="000000"/>
          <w:kern w:val="0"/>
          <w:sz w:val="24"/>
          <w:u w:val="single"/>
        </w:rPr>
        <w:t>                           </w:t>
      </w:r>
    </w:p>
    <w:p w:rsidR="004A51D5" w:rsidRDefault="004A51D5" w:rsidP="004A51D5">
      <w:pPr>
        <w:widowControl/>
        <w:shd w:val="clear" w:color="auto" w:fill="FFFFFF"/>
        <w:spacing w:line="360" w:lineRule="auto"/>
        <w:jc w:val="left"/>
        <w:rPr>
          <w:rFonts w:ascii="宋体" w:hAnsi="宋体" w:cs="宋体"/>
          <w:color w:val="000000"/>
          <w:kern w:val="0"/>
          <w:sz w:val="24"/>
        </w:rPr>
      </w:pPr>
    </w:p>
    <w:p w:rsidR="004A51D5" w:rsidRDefault="004A51D5" w:rsidP="004A51D5">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一、质疑事项</w:t>
      </w:r>
      <w:r>
        <w:rPr>
          <w:rFonts w:ascii="宋体" w:hAnsi="宋体" w:cs="宋体"/>
          <w:color w:val="000000"/>
          <w:kern w:val="0"/>
          <w:sz w:val="24"/>
        </w:rPr>
        <w:t>1</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4A51D5" w:rsidRDefault="004A51D5" w:rsidP="004A51D5">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4A51D5" w:rsidRDefault="004A51D5" w:rsidP="004A51D5">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4A51D5" w:rsidRDefault="004A51D5" w:rsidP="004A51D5">
      <w:pPr>
        <w:widowControl/>
        <w:shd w:val="clear" w:color="auto" w:fill="FFFFFF"/>
        <w:spacing w:line="360" w:lineRule="auto"/>
        <w:ind w:firstLineChars="196" w:firstLine="472"/>
        <w:jc w:val="left"/>
        <w:rPr>
          <w:rFonts w:ascii="宋体" w:hAnsi="宋体" w:cs="宋体"/>
          <w:b/>
          <w:bCs/>
          <w:color w:val="000000"/>
          <w:kern w:val="0"/>
          <w:sz w:val="24"/>
        </w:rPr>
      </w:pPr>
      <w:r>
        <w:rPr>
          <w:rFonts w:ascii="宋体" w:hAnsi="宋体" w:cs="宋体"/>
          <w:b/>
          <w:bCs/>
          <w:color w:val="000000"/>
          <w:kern w:val="0"/>
          <w:sz w:val="24"/>
        </w:rPr>
        <w:t>……</w:t>
      </w:r>
    </w:p>
    <w:p w:rsidR="004A51D5" w:rsidRDefault="004A51D5" w:rsidP="004A51D5">
      <w:pPr>
        <w:widowControl/>
        <w:shd w:val="clear" w:color="auto" w:fill="FFFFFF"/>
        <w:spacing w:line="360" w:lineRule="auto"/>
        <w:jc w:val="left"/>
        <w:rPr>
          <w:rFonts w:ascii="宋体" w:hAnsi="宋体" w:cs="宋体"/>
          <w:color w:val="000000"/>
          <w:kern w:val="0"/>
          <w:sz w:val="24"/>
        </w:rPr>
      </w:pPr>
    </w:p>
    <w:p w:rsidR="004A51D5" w:rsidRDefault="004A51D5" w:rsidP="004A51D5">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二、质疑事项</w:t>
      </w:r>
      <w:r>
        <w:rPr>
          <w:rFonts w:ascii="宋体" w:hAnsi="宋体" w:cs="宋体"/>
          <w:color w:val="000000"/>
          <w:kern w:val="0"/>
          <w:sz w:val="24"/>
        </w:rPr>
        <w:t>2</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4A51D5" w:rsidRDefault="004A51D5" w:rsidP="004A51D5">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4A51D5" w:rsidRDefault="004A51D5" w:rsidP="004A51D5">
      <w:pPr>
        <w:widowControl/>
        <w:shd w:val="clear" w:color="auto" w:fill="FFFFFF"/>
        <w:spacing w:line="360" w:lineRule="auto"/>
        <w:ind w:firstLineChars="200" w:firstLine="480"/>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4A51D5" w:rsidRDefault="004A51D5" w:rsidP="004A51D5">
      <w:pPr>
        <w:shd w:val="clear" w:color="auto" w:fill="FFFFFF"/>
        <w:spacing w:line="360" w:lineRule="auto"/>
        <w:ind w:firstLineChars="196" w:firstLine="472"/>
        <w:rPr>
          <w:rFonts w:ascii="宋体" w:hAnsi="宋体" w:cs="宋体"/>
          <w:color w:val="000000"/>
          <w:kern w:val="0"/>
          <w:sz w:val="24"/>
        </w:rPr>
      </w:pPr>
      <w:r>
        <w:rPr>
          <w:rFonts w:ascii="宋体" w:hAnsi="宋体" w:cs="宋体"/>
          <w:b/>
          <w:bCs/>
          <w:color w:val="000000"/>
          <w:kern w:val="0"/>
          <w:sz w:val="24"/>
        </w:rPr>
        <w:t>……</w:t>
      </w:r>
    </w:p>
    <w:p w:rsidR="004A51D5" w:rsidRDefault="004A51D5" w:rsidP="004A51D5">
      <w:pPr>
        <w:widowControl/>
        <w:shd w:val="clear" w:color="auto" w:fill="FFFFFF"/>
        <w:spacing w:line="360" w:lineRule="auto"/>
        <w:ind w:firstLineChars="200" w:firstLine="480"/>
        <w:jc w:val="left"/>
        <w:rPr>
          <w:rFonts w:ascii="宋体" w:hAnsi="宋体"/>
          <w:sz w:val="24"/>
        </w:rPr>
      </w:pPr>
      <w:r>
        <w:rPr>
          <w:rFonts w:ascii="宋体" w:hAnsi="宋体" w:hint="eastAsia"/>
          <w:sz w:val="24"/>
        </w:rPr>
        <w:t>三、……</w:t>
      </w:r>
    </w:p>
    <w:p w:rsidR="004A51D5" w:rsidRDefault="004A51D5" w:rsidP="004A51D5">
      <w:pPr>
        <w:widowControl/>
        <w:shd w:val="clear" w:color="auto" w:fill="FFFFFF"/>
        <w:spacing w:line="360" w:lineRule="auto"/>
        <w:rPr>
          <w:rFonts w:ascii="宋体" w:hAnsi="宋体" w:cs="宋体"/>
          <w:color w:val="000000"/>
          <w:kern w:val="0"/>
          <w:sz w:val="24"/>
        </w:rPr>
      </w:pPr>
    </w:p>
    <w:p w:rsidR="004A51D5" w:rsidRDefault="004A51D5" w:rsidP="004A51D5">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质疑供应商（公章）：</w:t>
      </w:r>
    </w:p>
    <w:p w:rsidR="004A51D5" w:rsidRDefault="004A51D5" w:rsidP="004A51D5">
      <w:pPr>
        <w:widowControl/>
        <w:shd w:val="clear" w:color="auto" w:fill="FFFFFF"/>
        <w:spacing w:line="360" w:lineRule="auto"/>
        <w:ind w:firstLineChars="1628" w:firstLine="3907"/>
        <w:rPr>
          <w:rFonts w:ascii="宋体" w:hAnsi="宋体" w:cs="宋体"/>
          <w:color w:val="000000"/>
          <w:kern w:val="0"/>
          <w:sz w:val="24"/>
        </w:rPr>
      </w:pPr>
    </w:p>
    <w:p w:rsidR="004A51D5" w:rsidRDefault="004A51D5" w:rsidP="004A51D5">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4A51D5" w:rsidRDefault="004A51D5" w:rsidP="004A51D5">
      <w:pPr>
        <w:widowControl/>
        <w:shd w:val="clear" w:color="auto" w:fill="FFFFFF"/>
        <w:spacing w:line="360" w:lineRule="auto"/>
        <w:jc w:val="left"/>
        <w:rPr>
          <w:rFonts w:ascii="宋体" w:hAnsi="宋体"/>
          <w:sz w:val="24"/>
        </w:rPr>
      </w:pPr>
    </w:p>
    <w:p w:rsidR="004A51D5" w:rsidRDefault="004A51D5" w:rsidP="004A51D5">
      <w:pPr>
        <w:widowControl/>
        <w:shd w:val="clear" w:color="auto" w:fill="FFFFFF"/>
        <w:spacing w:line="360" w:lineRule="auto"/>
        <w:jc w:val="left"/>
        <w:rPr>
          <w:rFonts w:ascii="宋体" w:hAnsi="宋体"/>
          <w:sz w:val="24"/>
        </w:rPr>
      </w:pPr>
    </w:p>
    <w:p w:rsidR="004A51D5" w:rsidRDefault="004A51D5" w:rsidP="004A51D5">
      <w:pPr>
        <w:widowControl/>
        <w:shd w:val="clear" w:color="auto" w:fill="FFFFFF"/>
        <w:spacing w:line="360" w:lineRule="auto"/>
        <w:jc w:val="left"/>
        <w:rPr>
          <w:rFonts w:ascii="宋体" w:hAnsi="宋体"/>
          <w:sz w:val="24"/>
        </w:rPr>
      </w:pPr>
      <w:r>
        <w:rPr>
          <w:rFonts w:ascii="宋体" w:hAnsi="宋体" w:hint="eastAsia"/>
          <w:sz w:val="24"/>
        </w:rPr>
        <w:t>（后附</w:t>
      </w:r>
      <w:r>
        <w:rPr>
          <w:rFonts w:ascii="宋体" w:hAnsi="宋体" w:cs="宋体" w:hint="eastAsia"/>
          <w:color w:val="000000"/>
          <w:kern w:val="0"/>
          <w:sz w:val="24"/>
        </w:rPr>
        <w:t>质疑事项</w:t>
      </w:r>
      <w:r>
        <w:rPr>
          <w:rFonts w:ascii="宋体" w:hAnsi="宋体" w:hint="eastAsia"/>
          <w:sz w:val="24"/>
        </w:rPr>
        <w:t>证明材料的具体文件）</w:t>
      </w:r>
    </w:p>
    <w:p w:rsidR="004A51D5" w:rsidRDefault="004A51D5" w:rsidP="004A51D5">
      <w:pPr>
        <w:widowControl/>
        <w:jc w:val="left"/>
        <w:rPr>
          <w:rFonts w:ascii="宋体" w:hAnsi="宋体"/>
          <w:sz w:val="24"/>
        </w:rPr>
      </w:pPr>
      <w:r>
        <w:rPr>
          <w:rFonts w:ascii="宋体" w:hAnsi="宋体"/>
          <w:sz w:val="24"/>
        </w:rPr>
        <w:br w:type="page"/>
      </w:r>
    </w:p>
    <w:p w:rsidR="00434D67" w:rsidRPr="004A51D5" w:rsidRDefault="00434D67">
      <w:pPr>
        <w:pStyle w:val="afa"/>
        <w:jc w:val="center"/>
        <w:outlineLvl w:val="0"/>
        <w:rPr>
          <w:rFonts w:hAnsi="宋体"/>
          <w:sz w:val="21"/>
        </w:rPr>
      </w:pPr>
    </w:p>
    <w:sectPr w:rsidR="00434D67" w:rsidRPr="004A51D5" w:rsidSect="000B676A">
      <w:headerReference w:type="even" r:id="rId24"/>
      <w:headerReference w:type="default" r:id="rId25"/>
      <w:footerReference w:type="even" r:id="rId26"/>
      <w:footerReference w:type="default" r:id="rId27"/>
      <w:headerReference w:type="first" r:id="rId28"/>
      <w:footerReference w:type="first" r:id="rId29"/>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81C" w:rsidRDefault="0084381C">
      <w:r>
        <w:separator/>
      </w:r>
    </w:p>
  </w:endnote>
  <w:endnote w:type="continuationSeparator" w:id="1">
    <w:p w:rsidR="0084381C" w:rsidRDefault="0084381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Noto Sans CJK JP Regular">
    <w:altName w:val="Segoe Print"/>
    <w:charset w:val="00"/>
    <w:family w:val="swiss"/>
    <w:pitch w:val="default"/>
    <w:sig w:usb0="00000000" w:usb1="00000000" w:usb2="00000000" w:usb3="00000000" w:csb0="00040001" w:csb1="00000000"/>
  </w:font>
  <w:font w:name="华康简魏碑">
    <w:altName w:val="宋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文鼎CS楷体">
    <w:altName w:val="宋体"/>
    <w:charset w:val="86"/>
    <w:family w:val="modern"/>
    <w:pitch w:val="default"/>
    <w:sig w:usb0="00000000" w:usb1="00000000" w:usb2="00000010" w:usb3="00000000" w:csb0="00040000" w:csb1="00000000"/>
  </w:font>
  <w:font w:name="ˎ̥,Verdana">
    <w:altName w:val="Times New Roman"/>
    <w:charset w:val="00"/>
    <w:family w:val="roman"/>
    <w:pitch w:val="default"/>
    <w:sig w:usb0="00000000" w:usb1="00000000" w:usb2="00000000" w:usb3="00000000" w:csb0="00040001" w:csb1="00000000"/>
  </w:font>
  <w:font w:name="方正黑体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E31EF7">
    <w:pPr>
      <w:pStyle w:val="ad"/>
      <w:framePr w:wrap="around" w:vAnchor="text" w:hAnchor="margin" w:xAlign="center" w:y="1"/>
      <w:rPr>
        <w:rStyle w:val="aff7"/>
        <w:sz w:val="21"/>
      </w:rPr>
    </w:pPr>
    <w:r>
      <w:rPr>
        <w:sz w:val="21"/>
      </w:rPr>
      <w:fldChar w:fldCharType="begin"/>
    </w:r>
    <w:r w:rsidR="0071473E">
      <w:rPr>
        <w:rStyle w:val="aff7"/>
        <w:sz w:val="21"/>
      </w:rPr>
      <w:instrText xml:space="preserve">PAGE  </w:instrText>
    </w:r>
    <w:r>
      <w:rPr>
        <w:sz w:val="21"/>
      </w:rPr>
      <w:fldChar w:fldCharType="separate"/>
    </w:r>
    <w:r w:rsidR="0071473E">
      <w:rPr>
        <w:rStyle w:val="aff7"/>
        <w:sz w:val="21"/>
      </w:rPr>
      <w:t>0</w:t>
    </w:r>
    <w:r>
      <w:rPr>
        <w:sz w:val="21"/>
      </w:rPr>
      <w:fldChar w:fldCharType="end"/>
    </w:r>
  </w:p>
  <w:p w:rsidR="0071473E" w:rsidRDefault="0071473E">
    <w:pPr>
      <w:pStyle w:val="ad"/>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E31EF7">
    <w:pPr>
      <w:pStyle w:val="ad"/>
      <w:framePr w:wrap="around" w:vAnchor="text" w:hAnchor="margin" w:xAlign="center" w:y="1"/>
      <w:rPr>
        <w:rStyle w:val="aff7"/>
      </w:rPr>
    </w:pPr>
    <w:r>
      <w:fldChar w:fldCharType="begin"/>
    </w:r>
    <w:r w:rsidR="0071473E">
      <w:rPr>
        <w:rStyle w:val="aff7"/>
      </w:rPr>
      <w:instrText xml:space="preserve">PAGE  </w:instrText>
    </w:r>
    <w:r>
      <w:fldChar w:fldCharType="separate"/>
    </w:r>
    <w:r w:rsidR="0071473E">
      <w:rPr>
        <w:rStyle w:val="aff7"/>
        <w:noProof/>
      </w:rPr>
      <w:t>1</w:t>
    </w:r>
    <w:r>
      <w:fldChar w:fldCharType="end"/>
    </w:r>
  </w:p>
  <w:p w:rsidR="0071473E" w:rsidRDefault="0071473E">
    <w:pPr>
      <w:pStyle w:val="ad"/>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71473E">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71473E">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E31EF7">
    <w:pPr>
      <w:pStyle w:val="ad"/>
      <w:jc w:val="center"/>
      <w:rPr>
        <w:sz w:val="21"/>
        <w:szCs w:val="21"/>
      </w:rPr>
    </w:pPr>
    <w:r>
      <w:rPr>
        <w:sz w:val="21"/>
        <w:szCs w:val="21"/>
      </w:rPr>
      <w:fldChar w:fldCharType="begin"/>
    </w:r>
    <w:r w:rsidR="0071473E">
      <w:rPr>
        <w:sz w:val="21"/>
        <w:szCs w:val="21"/>
      </w:rPr>
      <w:instrText>PAGE   \* MERGEFORMAT</w:instrText>
    </w:r>
    <w:r>
      <w:rPr>
        <w:sz w:val="21"/>
        <w:szCs w:val="21"/>
      </w:rPr>
      <w:fldChar w:fldCharType="separate"/>
    </w:r>
    <w:r w:rsidR="00F80D0D" w:rsidRPr="00F80D0D">
      <w:rPr>
        <w:noProof/>
        <w:sz w:val="21"/>
        <w:szCs w:val="21"/>
        <w:lang w:val="zh-CN"/>
      </w:rPr>
      <w:t>1</w:t>
    </w:r>
    <w:r>
      <w:rPr>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71473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81C" w:rsidRDefault="0084381C">
      <w:r>
        <w:separator/>
      </w:r>
    </w:p>
  </w:footnote>
  <w:footnote w:type="continuationSeparator" w:id="1">
    <w:p w:rsidR="0084381C" w:rsidRDefault="00843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71473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71473E" w:rsidP="00F80D0D">
    <w:pPr>
      <w:pStyle w:val="afd"/>
      <w:pBdr>
        <w:bottom w:val="none" w:sz="0" w:space="0" w:color="auto"/>
      </w:pBdr>
      <w:tabs>
        <w:tab w:val="clear" w:pos="4153"/>
        <w:tab w:val="center" w:pos="0"/>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71473E">
    <w:pPr>
      <w:pStyle w:val="afd"/>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71473E">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71473E">
    <w:pPr>
      <w:pStyle w:val="afd"/>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3E" w:rsidRDefault="0071473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0000006"/>
    <w:multiLevelType w:val="multilevel"/>
    <w:tmpl w:val="00000006"/>
    <w:lvl w:ilvl="0">
      <w:start w:val="1"/>
      <w:numFmt w:val="decimal"/>
      <w:pStyle w:val="2TimesNewRoman5020"/>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9"/>
    <w:multiLevelType w:val="multilevel"/>
    <w:tmpl w:val="00000009"/>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28"/>
    <w:multiLevelType w:val="multilevel"/>
    <w:tmpl w:val="00000028"/>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200"/>
        </w:tabs>
        <w:ind w:left="1200" w:hanging="360"/>
      </w:pPr>
      <w:rPr>
        <w:rFonts w:ascii="Times New Roman" w:hAnsi="Times New Roman" w:hint="eastAsia"/>
      </w:rPr>
    </w:lvl>
    <w:lvl w:ilvl="2">
      <w:start w:val="1"/>
      <w:numFmt w:val="decimal"/>
      <w:pStyle w:val="31"/>
      <w:lvlText w:val="（%3）"/>
      <w:lvlJc w:val="left"/>
      <w:pPr>
        <w:tabs>
          <w:tab w:val="left" w:pos="1980"/>
        </w:tabs>
        <w:ind w:left="1980" w:hanging="72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0A760F1C"/>
    <w:multiLevelType w:val="multilevel"/>
    <w:tmpl w:val="0A760F1C"/>
    <w:lvl w:ilvl="0">
      <w:start w:val="1"/>
      <w:numFmt w:val="decimal"/>
      <w:pStyle w:val="1"/>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426" w:firstLine="0"/>
      </w:pPr>
      <w:rPr>
        <w:rFonts w:ascii="黑体" w:eastAsia="黑体" w:hAnsi="黑体" w:hint="eastAsia"/>
        <w:sz w:val="28"/>
      </w:rPr>
    </w:lvl>
    <w:lvl w:ilvl="3">
      <w:start w:val="1"/>
      <w:numFmt w:val="decimal"/>
      <w:pStyle w:val="4"/>
      <w:suff w:val="space"/>
      <w:lvlText w:val="%1.%2.%3.%4"/>
      <w:lvlJc w:val="left"/>
      <w:pPr>
        <w:ind w:left="284"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nsid w:val="13D92318"/>
    <w:multiLevelType w:val="multilevel"/>
    <w:tmpl w:val="13D92318"/>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14066038"/>
    <w:multiLevelType w:val="multilevel"/>
    <w:tmpl w:val="14066038"/>
    <w:lvl w:ilvl="0">
      <w:start w:val="1"/>
      <w:numFmt w:val="bullet"/>
      <w:pStyle w:val="1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numFmt w:val="bullet"/>
      <w:lvlText w:val="—"/>
      <w:lvlJc w:val="left"/>
      <w:pPr>
        <w:tabs>
          <w:tab w:val="left" w:pos="2040"/>
        </w:tabs>
        <w:ind w:left="2040" w:hanging="360"/>
      </w:pPr>
      <w:rPr>
        <w:rFonts w:ascii="宋体" w:eastAsia="宋体" w:hAnsi="宋体" w:hint="eastAsia"/>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208A7ABE"/>
    <w:multiLevelType w:val="multilevel"/>
    <w:tmpl w:val="208A7ABE"/>
    <w:lvl w:ilvl="0">
      <w:start w:val="1"/>
      <w:numFmt w:val="decimal"/>
      <w:pStyle w:val="1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0B87141"/>
    <w:multiLevelType w:val="multilevel"/>
    <w:tmpl w:val="20B87141"/>
    <w:lvl w:ilvl="0">
      <w:start w:val="1"/>
      <w:numFmt w:val="decimal"/>
      <w:pStyle w:val="12"/>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50B3D73"/>
    <w:multiLevelType w:val="multilevel"/>
    <w:tmpl w:val="250B3D73"/>
    <w:lvl w:ilvl="0">
      <w:start w:val="1"/>
      <w:numFmt w:val="decimal"/>
      <w:pStyle w:val="13"/>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2A594BF2"/>
    <w:multiLevelType w:val="multilevel"/>
    <w:tmpl w:val="2A594BF2"/>
    <w:lvl w:ilvl="0">
      <w:start w:val="1"/>
      <w:numFmt w:val="bullet"/>
      <w:pStyle w:val="20"/>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3146156C"/>
    <w:multiLevelType w:val="multilevel"/>
    <w:tmpl w:val="3146156C"/>
    <w:lvl w:ilvl="0">
      <w:start w:val="1"/>
      <w:numFmt w:val="decimal"/>
      <w:pStyle w:val="a0"/>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4001479"/>
    <w:multiLevelType w:val="multilevel"/>
    <w:tmpl w:val="34001479"/>
    <w:lvl w:ilvl="0">
      <w:start w:val="1"/>
      <w:numFmt w:val="bullet"/>
      <w:pStyle w:val="a1"/>
      <w:lvlText w:val=""/>
      <w:lvlJc w:val="left"/>
      <w:pPr>
        <w:ind w:left="618"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nsid w:val="36F802E5"/>
    <w:multiLevelType w:val="multilevel"/>
    <w:tmpl w:val="36F802E5"/>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pStyle w:val="7"/>
      <w:lvlText w:val=""/>
      <w:lvlJc w:val="left"/>
      <w:pPr>
        <w:ind w:left="3500" w:hanging="420"/>
      </w:pPr>
      <w:rPr>
        <w:rFonts w:ascii="Wingdings" w:hAnsi="Wingdings" w:hint="default"/>
      </w:rPr>
    </w:lvl>
    <w:lvl w:ilvl="7">
      <w:start w:val="1"/>
      <w:numFmt w:val="bullet"/>
      <w:pStyle w:val="8"/>
      <w:lvlText w:val=""/>
      <w:lvlJc w:val="left"/>
      <w:pPr>
        <w:ind w:left="3920" w:hanging="420"/>
      </w:pPr>
      <w:rPr>
        <w:rFonts w:ascii="Wingdings" w:hAnsi="Wingdings" w:hint="default"/>
      </w:rPr>
    </w:lvl>
    <w:lvl w:ilvl="8">
      <w:start w:val="1"/>
      <w:numFmt w:val="bullet"/>
      <w:pStyle w:val="9"/>
      <w:lvlText w:val=""/>
      <w:lvlJc w:val="left"/>
      <w:pPr>
        <w:ind w:left="4340" w:hanging="420"/>
      </w:pPr>
      <w:rPr>
        <w:rFonts w:ascii="Wingdings" w:hAnsi="Wingdings" w:hint="default"/>
      </w:rPr>
    </w:lvl>
  </w:abstractNum>
  <w:abstractNum w:abstractNumId="14">
    <w:nsid w:val="3D273D06"/>
    <w:multiLevelType w:val="multilevel"/>
    <w:tmpl w:val="3D273D06"/>
    <w:lvl w:ilvl="0">
      <w:start w:val="1"/>
      <w:numFmt w:val="chineseCountingThousand"/>
      <w:pStyle w:val="14"/>
      <w:suff w:val="space"/>
      <w:lvlText w:val="第%1章"/>
      <w:lvlJc w:val="left"/>
      <w:pPr>
        <w:ind w:left="425" w:hanging="425"/>
      </w:pPr>
      <w:rPr>
        <w:rFonts w:hint="eastAsia"/>
      </w:rPr>
    </w:lvl>
    <w:lvl w:ilvl="1">
      <w:start w:val="1"/>
      <w:numFmt w:val="decimal"/>
      <w:pStyle w:val="21"/>
      <w:isLgl/>
      <w:suff w:val="space"/>
      <w:lvlText w:val="%1.%2"/>
      <w:lvlJc w:val="left"/>
      <w:pPr>
        <w:ind w:left="425" w:hanging="425"/>
      </w:pPr>
      <w:rPr>
        <w:rFonts w:ascii="仿宋" w:eastAsia="仿宋" w:hint="eastAsia"/>
        <w:b/>
        <w:i w:val="0"/>
        <w:sz w:val="36"/>
        <w:lang w:val="en-US"/>
      </w:rPr>
    </w:lvl>
    <w:lvl w:ilvl="2">
      <w:start w:val="1"/>
      <w:numFmt w:val="decimal"/>
      <w:pStyle w:val="32"/>
      <w:isLgl/>
      <w:suff w:val="space"/>
      <w:lvlText w:val="%1.%2.%3"/>
      <w:lvlJc w:val="left"/>
      <w:pPr>
        <w:ind w:left="425" w:hanging="425"/>
      </w:pPr>
      <w:rPr>
        <w:rFonts w:hint="eastAsia"/>
      </w:rPr>
    </w:lvl>
    <w:lvl w:ilvl="3">
      <w:start w:val="1"/>
      <w:numFmt w:val="decimal"/>
      <w:pStyle w:val="40"/>
      <w:isLgl/>
      <w:suff w:val="space"/>
      <w:lvlText w:val="%1.%2.%3.%4"/>
      <w:lvlJc w:val="left"/>
      <w:pPr>
        <w:ind w:left="425" w:hanging="425"/>
      </w:pPr>
      <w:rPr>
        <w:rFonts w:ascii="仿宋" w:eastAsia="仿宋" w:hAnsi="仿宋" w:hint="eastAsia"/>
        <w:b/>
        <w:bCs/>
        <w:i w:val="0"/>
        <w:iCs w:val="0"/>
        <w:caps w:val="0"/>
        <w:smallCaps w:val="0"/>
        <w:strike w:val="0"/>
        <w:dstrike w:val="0"/>
        <w:color w:val="000000"/>
        <w:spacing w:val="0"/>
        <w:w w:val="100"/>
        <w:kern w:val="2"/>
        <w:position w:val="0"/>
        <w:sz w:val="32"/>
        <w:u w:val="none"/>
        <w:shd w:val="clear" w:color="auto" w:fill="auto"/>
        <w:vertAlign w:val="baseline"/>
      </w:rPr>
    </w:lvl>
    <w:lvl w:ilvl="4">
      <w:start w:val="1"/>
      <w:numFmt w:val="decimal"/>
      <w:pStyle w:val="5"/>
      <w:isLgl/>
      <w:suff w:val="space"/>
      <w:lvlText w:val="%1.%2.%3.%4.%5"/>
      <w:lvlJc w:val="left"/>
      <w:pPr>
        <w:ind w:left="425" w:hanging="425"/>
      </w:pPr>
      <w:rPr>
        <w:rFonts w:hint="eastAsia"/>
      </w:rPr>
    </w:lvl>
    <w:lvl w:ilvl="5">
      <w:start w:val="1"/>
      <w:numFmt w:val="decimal"/>
      <w:pStyle w:val="6"/>
      <w:isLgl/>
      <w:suff w:val="space"/>
      <w:lvlText w:val="%1.%2.%3.%4.%5.%6"/>
      <w:lvlJc w:val="left"/>
      <w:pPr>
        <w:ind w:left="425" w:hanging="425"/>
      </w:pPr>
      <w:rPr>
        <w:rFonts w:hint="eastAsia"/>
        <w:b/>
        <w:sz w:val="28"/>
        <w:szCs w:val="28"/>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5">
    <w:nsid w:val="4CA75A52"/>
    <w:multiLevelType w:val="multilevel"/>
    <w:tmpl w:val="4CA75A52"/>
    <w:lvl w:ilvl="0">
      <w:start w:val="1"/>
      <w:numFmt w:val="decimal"/>
      <w:pStyle w:val="a2"/>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6">
    <w:nsid w:val="597D6A88"/>
    <w:multiLevelType w:val="multilevel"/>
    <w:tmpl w:val="597D6A88"/>
    <w:lvl w:ilvl="0">
      <w:start w:val="1"/>
      <w:numFmt w:val="bullet"/>
      <w:pStyle w:val="a3"/>
      <w:lvlText w:val=""/>
      <w:lvlJc w:val="left"/>
      <w:pPr>
        <w:tabs>
          <w:tab w:val="left" w:pos="874"/>
        </w:tabs>
        <w:ind w:left="874" w:hanging="420"/>
      </w:pPr>
      <w:rPr>
        <w:rFonts w:ascii="Wingdings" w:hAnsi="Wingdings" w:hint="default"/>
      </w:rPr>
    </w:lvl>
    <w:lvl w:ilvl="1">
      <w:start w:val="1"/>
      <w:numFmt w:val="bullet"/>
      <w:lvlText w:val=""/>
      <w:lvlJc w:val="left"/>
      <w:pPr>
        <w:tabs>
          <w:tab w:val="left" w:pos="1294"/>
        </w:tabs>
        <w:ind w:left="1294" w:hanging="420"/>
      </w:pPr>
      <w:rPr>
        <w:rFonts w:ascii="Wingdings" w:hAnsi="Wingdings" w:hint="default"/>
      </w:rPr>
    </w:lvl>
    <w:lvl w:ilvl="2">
      <w:start w:val="1"/>
      <w:numFmt w:val="bullet"/>
      <w:lvlText w:val=""/>
      <w:lvlJc w:val="left"/>
      <w:pPr>
        <w:tabs>
          <w:tab w:val="left" w:pos="1714"/>
        </w:tabs>
        <w:ind w:left="1714" w:hanging="420"/>
      </w:pPr>
      <w:rPr>
        <w:rFonts w:ascii="Wingdings" w:hAnsi="Wingdings" w:hint="default"/>
      </w:rPr>
    </w:lvl>
    <w:lvl w:ilvl="3">
      <w:start w:val="1"/>
      <w:numFmt w:val="bullet"/>
      <w:lvlText w:val=""/>
      <w:lvlJc w:val="left"/>
      <w:pPr>
        <w:tabs>
          <w:tab w:val="left" w:pos="2134"/>
        </w:tabs>
        <w:ind w:left="2134" w:hanging="420"/>
      </w:pPr>
      <w:rPr>
        <w:rFonts w:ascii="Wingdings" w:hAnsi="Wingdings" w:hint="default"/>
      </w:rPr>
    </w:lvl>
    <w:lvl w:ilvl="4">
      <w:start w:val="1"/>
      <w:numFmt w:val="bullet"/>
      <w:lvlText w:val=""/>
      <w:lvlJc w:val="left"/>
      <w:pPr>
        <w:tabs>
          <w:tab w:val="left" w:pos="2554"/>
        </w:tabs>
        <w:ind w:left="2554" w:hanging="420"/>
      </w:pPr>
      <w:rPr>
        <w:rFonts w:ascii="Wingdings" w:hAnsi="Wingdings" w:hint="default"/>
      </w:rPr>
    </w:lvl>
    <w:lvl w:ilvl="5">
      <w:start w:val="1"/>
      <w:numFmt w:val="bullet"/>
      <w:lvlText w:val=""/>
      <w:lvlJc w:val="left"/>
      <w:pPr>
        <w:tabs>
          <w:tab w:val="left" w:pos="2974"/>
        </w:tabs>
        <w:ind w:left="2974" w:hanging="420"/>
      </w:pPr>
      <w:rPr>
        <w:rFonts w:ascii="Wingdings" w:hAnsi="Wingdings" w:hint="default"/>
      </w:rPr>
    </w:lvl>
    <w:lvl w:ilvl="6">
      <w:start w:val="1"/>
      <w:numFmt w:val="bullet"/>
      <w:lvlText w:val=""/>
      <w:lvlJc w:val="left"/>
      <w:pPr>
        <w:tabs>
          <w:tab w:val="left" w:pos="3394"/>
        </w:tabs>
        <w:ind w:left="3394" w:hanging="420"/>
      </w:pPr>
      <w:rPr>
        <w:rFonts w:ascii="Wingdings" w:hAnsi="Wingdings" w:hint="default"/>
      </w:rPr>
    </w:lvl>
    <w:lvl w:ilvl="7">
      <w:start w:val="1"/>
      <w:numFmt w:val="bullet"/>
      <w:lvlText w:val=""/>
      <w:lvlJc w:val="left"/>
      <w:pPr>
        <w:tabs>
          <w:tab w:val="left" w:pos="3814"/>
        </w:tabs>
        <w:ind w:left="3814" w:hanging="420"/>
      </w:pPr>
      <w:rPr>
        <w:rFonts w:ascii="Wingdings" w:hAnsi="Wingdings" w:hint="default"/>
      </w:rPr>
    </w:lvl>
    <w:lvl w:ilvl="8">
      <w:start w:val="1"/>
      <w:numFmt w:val="bullet"/>
      <w:lvlText w:val=""/>
      <w:lvlJc w:val="left"/>
      <w:pPr>
        <w:tabs>
          <w:tab w:val="left" w:pos="4234"/>
        </w:tabs>
        <w:ind w:left="4234" w:hanging="420"/>
      </w:pPr>
      <w:rPr>
        <w:rFonts w:ascii="Wingdings" w:hAnsi="Wingdings" w:hint="default"/>
      </w:rPr>
    </w:lvl>
  </w:abstractNum>
  <w:abstractNum w:abstractNumId="17">
    <w:nsid w:val="59CB781A"/>
    <w:multiLevelType w:val="singleLevel"/>
    <w:tmpl w:val="59CB781A"/>
    <w:lvl w:ilvl="0">
      <w:start w:val="2"/>
      <w:numFmt w:val="decimal"/>
      <w:suff w:val="nothing"/>
      <w:lvlText w:val="（%1）"/>
      <w:lvlJc w:val="left"/>
    </w:lvl>
  </w:abstractNum>
  <w:abstractNum w:abstractNumId="18">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3675"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nsid w:val="7DC25BDC"/>
    <w:multiLevelType w:val="multilevel"/>
    <w:tmpl w:val="7DC25BDC"/>
    <w:lvl w:ilvl="0">
      <w:start w:val="1"/>
      <w:numFmt w:val="decimal"/>
      <w:pStyle w:val="ab"/>
      <w:lvlText w:val="%1)"/>
      <w:lvlJc w:val="left"/>
      <w:pPr>
        <w:tabs>
          <w:tab w:val="left" w:pos="980"/>
        </w:tabs>
        <w:ind w:left="980" w:hanging="42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13"/>
  </w:num>
  <w:num w:numId="2">
    <w:abstractNumId w:val="0"/>
  </w:num>
  <w:num w:numId="3">
    <w:abstractNumId w:val="4"/>
  </w:num>
  <w:num w:numId="4">
    <w:abstractNumId w:val="12"/>
  </w:num>
  <w:num w:numId="5">
    <w:abstractNumId w:val="9"/>
  </w:num>
  <w:num w:numId="6">
    <w:abstractNumId w:val="15"/>
  </w:num>
  <w:num w:numId="7">
    <w:abstractNumId w:val="16"/>
  </w:num>
  <w:num w:numId="8">
    <w:abstractNumId w:val="19"/>
  </w:num>
  <w:num w:numId="9">
    <w:abstractNumId w:val="8"/>
  </w:num>
  <w:num w:numId="10">
    <w:abstractNumId w:val="14"/>
  </w:num>
  <w:num w:numId="11">
    <w:abstractNumId w:val="6"/>
  </w:num>
  <w:num w:numId="12">
    <w:abstractNumId w:val="18"/>
  </w:num>
  <w:num w:numId="13">
    <w:abstractNumId w:val="10"/>
  </w:num>
  <w:num w:numId="14">
    <w:abstractNumId w:val="5"/>
  </w:num>
  <w:num w:numId="15">
    <w:abstractNumId w:val="3"/>
  </w:num>
  <w:num w:numId="16">
    <w:abstractNumId w:val="11"/>
  </w:num>
  <w:num w:numId="17">
    <w:abstractNumId w:val="7"/>
  </w:num>
  <w:num w:numId="18">
    <w:abstractNumId w:val="1"/>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819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34D67"/>
    <w:rsid w:val="0000424C"/>
    <w:rsid w:val="00004CC9"/>
    <w:rsid w:val="00012B78"/>
    <w:rsid w:val="0001763A"/>
    <w:rsid w:val="00020B2A"/>
    <w:rsid w:val="00031B52"/>
    <w:rsid w:val="000332E3"/>
    <w:rsid w:val="000368A8"/>
    <w:rsid w:val="00054171"/>
    <w:rsid w:val="00070954"/>
    <w:rsid w:val="00074201"/>
    <w:rsid w:val="000747F3"/>
    <w:rsid w:val="00091B77"/>
    <w:rsid w:val="000A59E0"/>
    <w:rsid w:val="000A7E1A"/>
    <w:rsid w:val="000B676A"/>
    <w:rsid w:val="000C2901"/>
    <w:rsid w:val="000D5756"/>
    <w:rsid w:val="000E3719"/>
    <w:rsid w:val="000F332E"/>
    <w:rsid w:val="000F593E"/>
    <w:rsid w:val="000F78CD"/>
    <w:rsid w:val="00103426"/>
    <w:rsid w:val="00107662"/>
    <w:rsid w:val="00110685"/>
    <w:rsid w:val="00112769"/>
    <w:rsid w:val="00112EF9"/>
    <w:rsid w:val="00113102"/>
    <w:rsid w:val="001146C4"/>
    <w:rsid w:val="001167D2"/>
    <w:rsid w:val="00117940"/>
    <w:rsid w:val="00117D82"/>
    <w:rsid w:val="001221B6"/>
    <w:rsid w:val="0012657C"/>
    <w:rsid w:val="001367B9"/>
    <w:rsid w:val="001426F0"/>
    <w:rsid w:val="001509BE"/>
    <w:rsid w:val="0016017B"/>
    <w:rsid w:val="00163158"/>
    <w:rsid w:val="00164012"/>
    <w:rsid w:val="00170064"/>
    <w:rsid w:val="00171A83"/>
    <w:rsid w:val="001770F1"/>
    <w:rsid w:val="0019165F"/>
    <w:rsid w:val="001A6E33"/>
    <w:rsid w:val="001B68E1"/>
    <w:rsid w:val="001B6E61"/>
    <w:rsid w:val="001D4593"/>
    <w:rsid w:val="001D4ECE"/>
    <w:rsid w:val="0021208B"/>
    <w:rsid w:val="0021678D"/>
    <w:rsid w:val="00225053"/>
    <w:rsid w:val="00225865"/>
    <w:rsid w:val="002268FC"/>
    <w:rsid w:val="002374B4"/>
    <w:rsid w:val="00253489"/>
    <w:rsid w:val="00257A19"/>
    <w:rsid w:val="00265DBE"/>
    <w:rsid w:val="0027512A"/>
    <w:rsid w:val="00285E27"/>
    <w:rsid w:val="002901DD"/>
    <w:rsid w:val="00292950"/>
    <w:rsid w:val="002A24F3"/>
    <w:rsid w:val="002B66CB"/>
    <w:rsid w:val="002B6ABE"/>
    <w:rsid w:val="002C580F"/>
    <w:rsid w:val="002D1F89"/>
    <w:rsid w:val="002D7C11"/>
    <w:rsid w:val="002E430A"/>
    <w:rsid w:val="002E5410"/>
    <w:rsid w:val="002E7555"/>
    <w:rsid w:val="002F71B7"/>
    <w:rsid w:val="00304AAD"/>
    <w:rsid w:val="003127EA"/>
    <w:rsid w:val="003140FB"/>
    <w:rsid w:val="00320CC5"/>
    <w:rsid w:val="003362F4"/>
    <w:rsid w:val="003404AB"/>
    <w:rsid w:val="003652AE"/>
    <w:rsid w:val="003664DC"/>
    <w:rsid w:val="0037571A"/>
    <w:rsid w:val="003777BB"/>
    <w:rsid w:val="00387653"/>
    <w:rsid w:val="003A408A"/>
    <w:rsid w:val="003A4906"/>
    <w:rsid w:val="003A5171"/>
    <w:rsid w:val="003B4AEC"/>
    <w:rsid w:val="003B5405"/>
    <w:rsid w:val="003B73C8"/>
    <w:rsid w:val="003C169F"/>
    <w:rsid w:val="003C4DE9"/>
    <w:rsid w:val="003C7278"/>
    <w:rsid w:val="003D02B0"/>
    <w:rsid w:val="003E6928"/>
    <w:rsid w:val="0040057D"/>
    <w:rsid w:val="004006C4"/>
    <w:rsid w:val="00400F07"/>
    <w:rsid w:val="00402771"/>
    <w:rsid w:val="004139E7"/>
    <w:rsid w:val="00427825"/>
    <w:rsid w:val="0042792A"/>
    <w:rsid w:val="00434D67"/>
    <w:rsid w:val="004376FD"/>
    <w:rsid w:val="00442EC4"/>
    <w:rsid w:val="00446D3E"/>
    <w:rsid w:val="00456A16"/>
    <w:rsid w:val="00465049"/>
    <w:rsid w:val="004660F0"/>
    <w:rsid w:val="00476127"/>
    <w:rsid w:val="00481DF9"/>
    <w:rsid w:val="004827B4"/>
    <w:rsid w:val="00487D81"/>
    <w:rsid w:val="00490BE1"/>
    <w:rsid w:val="00494399"/>
    <w:rsid w:val="00496ACC"/>
    <w:rsid w:val="004A51D5"/>
    <w:rsid w:val="004A7DEB"/>
    <w:rsid w:val="004C5018"/>
    <w:rsid w:val="004F0C93"/>
    <w:rsid w:val="004F1B38"/>
    <w:rsid w:val="0050537B"/>
    <w:rsid w:val="005108F1"/>
    <w:rsid w:val="00510CE1"/>
    <w:rsid w:val="00516350"/>
    <w:rsid w:val="00550E09"/>
    <w:rsid w:val="005514B7"/>
    <w:rsid w:val="00551B0F"/>
    <w:rsid w:val="00552A67"/>
    <w:rsid w:val="005567AB"/>
    <w:rsid w:val="00560396"/>
    <w:rsid w:val="00562821"/>
    <w:rsid w:val="00564C8E"/>
    <w:rsid w:val="0056502A"/>
    <w:rsid w:val="00576EEE"/>
    <w:rsid w:val="00584A99"/>
    <w:rsid w:val="005906F9"/>
    <w:rsid w:val="00592486"/>
    <w:rsid w:val="005A2D40"/>
    <w:rsid w:val="005B29A9"/>
    <w:rsid w:val="005B2C83"/>
    <w:rsid w:val="005D4178"/>
    <w:rsid w:val="005D6E27"/>
    <w:rsid w:val="005F6AA2"/>
    <w:rsid w:val="006004FB"/>
    <w:rsid w:val="00605137"/>
    <w:rsid w:val="00610A1C"/>
    <w:rsid w:val="00614C4F"/>
    <w:rsid w:val="00620FB1"/>
    <w:rsid w:val="006219E9"/>
    <w:rsid w:val="006245BA"/>
    <w:rsid w:val="0062490F"/>
    <w:rsid w:val="006311B1"/>
    <w:rsid w:val="00631F9F"/>
    <w:rsid w:val="006344D5"/>
    <w:rsid w:val="0063663E"/>
    <w:rsid w:val="00653020"/>
    <w:rsid w:val="006613DD"/>
    <w:rsid w:val="00667B1C"/>
    <w:rsid w:val="006856DB"/>
    <w:rsid w:val="00687308"/>
    <w:rsid w:val="00687CC6"/>
    <w:rsid w:val="006917FC"/>
    <w:rsid w:val="00694A2C"/>
    <w:rsid w:val="006A5474"/>
    <w:rsid w:val="006A6680"/>
    <w:rsid w:val="006B113B"/>
    <w:rsid w:val="006C6752"/>
    <w:rsid w:val="006D2350"/>
    <w:rsid w:val="006D44CC"/>
    <w:rsid w:val="006D6A70"/>
    <w:rsid w:val="006E307C"/>
    <w:rsid w:val="006E3223"/>
    <w:rsid w:val="006E38A6"/>
    <w:rsid w:val="00706FE3"/>
    <w:rsid w:val="0071473E"/>
    <w:rsid w:val="0071525F"/>
    <w:rsid w:val="00721538"/>
    <w:rsid w:val="007257F7"/>
    <w:rsid w:val="00726EA1"/>
    <w:rsid w:val="007303A3"/>
    <w:rsid w:val="00743BD7"/>
    <w:rsid w:val="00761F57"/>
    <w:rsid w:val="00767B1F"/>
    <w:rsid w:val="00774B32"/>
    <w:rsid w:val="007848F5"/>
    <w:rsid w:val="007866DF"/>
    <w:rsid w:val="0078797A"/>
    <w:rsid w:val="007A1C48"/>
    <w:rsid w:val="007B624C"/>
    <w:rsid w:val="007C1262"/>
    <w:rsid w:val="007C5BD3"/>
    <w:rsid w:val="007D19C2"/>
    <w:rsid w:val="007E4AD9"/>
    <w:rsid w:val="007F6D29"/>
    <w:rsid w:val="00802123"/>
    <w:rsid w:val="0082637E"/>
    <w:rsid w:val="0084381C"/>
    <w:rsid w:val="00846ADD"/>
    <w:rsid w:val="00855F49"/>
    <w:rsid w:val="00860417"/>
    <w:rsid w:val="00861C93"/>
    <w:rsid w:val="008874DE"/>
    <w:rsid w:val="00891366"/>
    <w:rsid w:val="0089152C"/>
    <w:rsid w:val="00891787"/>
    <w:rsid w:val="00895F75"/>
    <w:rsid w:val="008A65B6"/>
    <w:rsid w:val="008B2147"/>
    <w:rsid w:val="008B5F8E"/>
    <w:rsid w:val="008B7171"/>
    <w:rsid w:val="008C00C7"/>
    <w:rsid w:val="008C13C2"/>
    <w:rsid w:val="008C3A26"/>
    <w:rsid w:val="008D55D3"/>
    <w:rsid w:val="008E28BC"/>
    <w:rsid w:val="008E4BD9"/>
    <w:rsid w:val="008F1C2C"/>
    <w:rsid w:val="00911515"/>
    <w:rsid w:val="0091178F"/>
    <w:rsid w:val="009368C0"/>
    <w:rsid w:val="00947365"/>
    <w:rsid w:val="0095044C"/>
    <w:rsid w:val="00960C9E"/>
    <w:rsid w:val="00960E27"/>
    <w:rsid w:val="0097783B"/>
    <w:rsid w:val="009825A6"/>
    <w:rsid w:val="009853B9"/>
    <w:rsid w:val="00987C3B"/>
    <w:rsid w:val="00995373"/>
    <w:rsid w:val="009975DA"/>
    <w:rsid w:val="009A74DF"/>
    <w:rsid w:val="009B44B1"/>
    <w:rsid w:val="009B684A"/>
    <w:rsid w:val="009C2F9C"/>
    <w:rsid w:val="009C37EC"/>
    <w:rsid w:val="009C3B4E"/>
    <w:rsid w:val="009D0594"/>
    <w:rsid w:val="009D2105"/>
    <w:rsid w:val="009D3A37"/>
    <w:rsid w:val="009E4E2E"/>
    <w:rsid w:val="009E609B"/>
    <w:rsid w:val="009E6A35"/>
    <w:rsid w:val="009E7C64"/>
    <w:rsid w:val="009F3FC4"/>
    <w:rsid w:val="009F6676"/>
    <w:rsid w:val="009F6AD8"/>
    <w:rsid w:val="00A0507A"/>
    <w:rsid w:val="00A07E69"/>
    <w:rsid w:val="00A159F1"/>
    <w:rsid w:val="00A20867"/>
    <w:rsid w:val="00A36C4E"/>
    <w:rsid w:val="00A40CA0"/>
    <w:rsid w:val="00A416C4"/>
    <w:rsid w:val="00A43735"/>
    <w:rsid w:val="00A5138A"/>
    <w:rsid w:val="00A556AB"/>
    <w:rsid w:val="00A70B21"/>
    <w:rsid w:val="00A85258"/>
    <w:rsid w:val="00A91B1E"/>
    <w:rsid w:val="00A96BA5"/>
    <w:rsid w:val="00AA44BA"/>
    <w:rsid w:val="00AB2CB7"/>
    <w:rsid w:val="00AB5602"/>
    <w:rsid w:val="00AB6515"/>
    <w:rsid w:val="00AC2DB7"/>
    <w:rsid w:val="00AD31D4"/>
    <w:rsid w:val="00AD3FAF"/>
    <w:rsid w:val="00AD5778"/>
    <w:rsid w:val="00AD6D65"/>
    <w:rsid w:val="00AF05E3"/>
    <w:rsid w:val="00AF588E"/>
    <w:rsid w:val="00B01905"/>
    <w:rsid w:val="00B04084"/>
    <w:rsid w:val="00B12A36"/>
    <w:rsid w:val="00B1349C"/>
    <w:rsid w:val="00B15A98"/>
    <w:rsid w:val="00B222CC"/>
    <w:rsid w:val="00B31813"/>
    <w:rsid w:val="00B4434C"/>
    <w:rsid w:val="00B45559"/>
    <w:rsid w:val="00B46275"/>
    <w:rsid w:val="00B470B7"/>
    <w:rsid w:val="00B55A0D"/>
    <w:rsid w:val="00B57557"/>
    <w:rsid w:val="00B666B2"/>
    <w:rsid w:val="00B859E3"/>
    <w:rsid w:val="00B932F2"/>
    <w:rsid w:val="00B96E51"/>
    <w:rsid w:val="00BA1F0C"/>
    <w:rsid w:val="00BA3A7A"/>
    <w:rsid w:val="00BA6B26"/>
    <w:rsid w:val="00BB0EB4"/>
    <w:rsid w:val="00BC5035"/>
    <w:rsid w:val="00BC55FF"/>
    <w:rsid w:val="00C011CB"/>
    <w:rsid w:val="00C24BEA"/>
    <w:rsid w:val="00C306F9"/>
    <w:rsid w:val="00C32ECF"/>
    <w:rsid w:val="00C339D2"/>
    <w:rsid w:val="00C34F0E"/>
    <w:rsid w:val="00C65E4D"/>
    <w:rsid w:val="00C6760F"/>
    <w:rsid w:val="00C832E4"/>
    <w:rsid w:val="00C846AA"/>
    <w:rsid w:val="00C8748A"/>
    <w:rsid w:val="00C95FC4"/>
    <w:rsid w:val="00CC7B79"/>
    <w:rsid w:val="00CD5326"/>
    <w:rsid w:val="00CF039A"/>
    <w:rsid w:val="00CF142D"/>
    <w:rsid w:val="00CF653A"/>
    <w:rsid w:val="00CF6899"/>
    <w:rsid w:val="00D15B50"/>
    <w:rsid w:val="00D302F0"/>
    <w:rsid w:val="00D44580"/>
    <w:rsid w:val="00D449B1"/>
    <w:rsid w:val="00D47F9A"/>
    <w:rsid w:val="00D55981"/>
    <w:rsid w:val="00D55DFE"/>
    <w:rsid w:val="00D60B31"/>
    <w:rsid w:val="00D62E78"/>
    <w:rsid w:val="00D64C5A"/>
    <w:rsid w:val="00D66638"/>
    <w:rsid w:val="00DA1700"/>
    <w:rsid w:val="00DA5F71"/>
    <w:rsid w:val="00DB39F1"/>
    <w:rsid w:val="00DC139E"/>
    <w:rsid w:val="00DC3EF8"/>
    <w:rsid w:val="00DD1DBB"/>
    <w:rsid w:val="00DD29EB"/>
    <w:rsid w:val="00DD494A"/>
    <w:rsid w:val="00DD56CE"/>
    <w:rsid w:val="00DE259F"/>
    <w:rsid w:val="00DF01A7"/>
    <w:rsid w:val="00DF0CCB"/>
    <w:rsid w:val="00E0197E"/>
    <w:rsid w:val="00E133EB"/>
    <w:rsid w:val="00E31EF7"/>
    <w:rsid w:val="00E36F70"/>
    <w:rsid w:val="00E41C6E"/>
    <w:rsid w:val="00E41F5E"/>
    <w:rsid w:val="00E53357"/>
    <w:rsid w:val="00E634FA"/>
    <w:rsid w:val="00E70397"/>
    <w:rsid w:val="00E703DC"/>
    <w:rsid w:val="00E835EC"/>
    <w:rsid w:val="00E83F4A"/>
    <w:rsid w:val="00E92C09"/>
    <w:rsid w:val="00E95F8F"/>
    <w:rsid w:val="00EB22BB"/>
    <w:rsid w:val="00EB40A8"/>
    <w:rsid w:val="00EB5021"/>
    <w:rsid w:val="00EB731D"/>
    <w:rsid w:val="00EC5387"/>
    <w:rsid w:val="00ED02E1"/>
    <w:rsid w:val="00ED3A3B"/>
    <w:rsid w:val="00ED6DD2"/>
    <w:rsid w:val="00EE0746"/>
    <w:rsid w:val="00EE7D5F"/>
    <w:rsid w:val="00F03735"/>
    <w:rsid w:val="00F05FA8"/>
    <w:rsid w:val="00F07091"/>
    <w:rsid w:val="00F14AB5"/>
    <w:rsid w:val="00F40DC8"/>
    <w:rsid w:val="00F431E7"/>
    <w:rsid w:val="00F4578C"/>
    <w:rsid w:val="00F51EB4"/>
    <w:rsid w:val="00F537B1"/>
    <w:rsid w:val="00F61E75"/>
    <w:rsid w:val="00F654D1"/>
    <w:rsid w:val="00F80D0D"/>
    <w:rsid w:val="00F81FC3"/>
    <w:rsid w:val="00F90835"/>
    <w:rsid w:val="00FA2509"/>
    <w:rsid w:val="00FA2573"/>
    <w:rsid w:val="00FB17CC"/>
    <w:rsid w:val="00FB5549"/>
    <w:rsid w:val="00FC09D6"/>
    <w:rsid w:val="00FC14B6"/>
    <w:rsid w:val="00FD55D6"/>
    <w:rsid w:val="00FD71FB"/>
    <w:rsid w:val="00FE09FB"/>
    <w:rsid w:val="00FE54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nhideWhenUsed="1"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unhideWhenUsed="1"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next w:val="ad"/>
    <w:qFormat/>
    <w:rsid w:val="000B676A"/>
    <w:pPr>
      <w:widowControl w:val="0"/>
      <w:jc w:val="both"/>
    </w:pPr>
    <w:rPr>
      <w:kern w:val="2"/>
      <w:sz w:val="21"/>
      <w:szCs w:val="24"/>
    </w:rPr>
  </w:style>
  <w:style w:type="paragraph" w:styleId="15">
    <w:name w:val="heading 1"/>
    <w:basedOn w:val="ac"/>
    <w:next w:val="ac"/>
    <w:link w:val="1Char"/>
    <w:uiPriority w:val="9"/>
    <w:qFormat/>
    <w:rsid w:val="000B676A"/>
    <w:pPr>
      <w:keepNext/>
      <w:keepLines/>
      <w:spacing w:before="340" w:after="330" w:line="578" w:lineRule="auto"/>
      <w:outlineLvl w:val="0"/>
    </w:pPr>
    <w:rPr>
      <w:b/>
      <w:bCs/>
      <w:kern w:val="44"/>
      <w:sz w:val="44"/>
      <w:szCs w:val="44"/>
    </w:rPr>
  </w:style>
  <w:style w:type="paragraph" w:styleId="22">
    <w:name w:val="heading 2"/>
    <w:basedOn w:val="ac"/>
    <w:next w:val="ac"/>
    <w:link w:val="2Char"/>
    <w:qFormat/>
    <w:rsid w:val="000B676A"/>
    <w:pPr>
      <w:keepNext/>
      <w:keepLines/>
      <w:spacing w:before="260" w:after="260" w:line="413" w:lineRule="auto"/>
      <w:outlineLvl w:val="1"/>
    </w:pPr>
    <w:rPr>
      <w:rFonts w:ascii="Arial" w:eastAsia="黑体" w:hAnsi="Arial"/>
      <w:b/>
      <w:bCs/>
      <w:sz w:val="32"/>
      <w:szCs w:val="32"/>
    </w:rPr>
  </w:style>
  <w:style w:type="paragraph" w:styleId="33">
    <w:name w:val="heading 3"/>
    <w:basedOn w:val="ac"/>
    <w:next w:val="ac"/>
    <w:link w:val="3Char"/>
    <w:qFormat/>
    <w:rsid w:val="000B676A"/>
    <w:pPr>
      <w:keepNext/>
      <w:keepLines/>
      <w:spacing w:line="600" w:lineRule="exact"/>
      <w:ind w:firstLineChars="200" w:firstLine="643"/>
      <w:outlineLvl w:val="2"/>
    </w:pPr>
    <w:rPr>
      <w:b/>
      <w:bCs/>
      <w:sz w:val="32"/>
      <w:szCs w:val="32"/>
    </w:rPr>
  </w:style>
  <w:style w:type="paragraph" w:styleId="41">
    <w:name w:val="heading 4"/>
    <w:basedOn w:val="ac"/>
    <w:next w:val="ac"/>
    <w:link w:val="4Char"/>
    <w:qFormat/>
    <w:rsid w:val="000B676A"/>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0">
    <w:name w:val="heading 5"/>
    <w:basedOn w:val="ac"/>
    <w:next w:val="ac"/>
    <w:link w:val="5Char"/>
    <w:qFormat/>
    <w:rsid w:val="000B676A"/>
    <w:pPr>
      <w:keepNext/>
      <w:keepLines/>
      <w:spacing w:before="280" w:after="290" w:line="376" w:lineRule="auto"/>
      <w:outlineLvl w:val="4"/>
    </w:pPr>
    <w:rPr>
      <w:rFonts w:ascii="Calibri" w:hAnsi="Calibri"/>
      <w:b/>
      <w:bCs/>
      <w:sz w:val="28"/>
      <w:szCs w:val="28"/>
    </w:rPr>
  </w:style>
  <w:style w:type="paragraph" w:styleId="60">
    <w:name w:val="heading 6"/>
    <w:basedOn w:val="ac"/>
    <w:next w:val="ac"/>
    <w:link w:val="6Char"/>
    <w:qFormat/>
    <w:rsid w:val="000B676A"/>
    <w:pPr>
      <w:keepNext/>
      <w:keepLines/>
      <w:spacing w:before="240" w:after="64" w:line="320" w:lineRule="auto"/>
      <w:outlineLvl w:val="5"/>
    </w:pPr>
    <w:rPr>
      <w:rFonts w:ascii="Cambria" w:hAnsi="Cambria"/>
      <w:b/>
      <w:bCs/>
      <w:sz w:val="24"/>
    </w:rPr>
  </w:style>
  <w:style w:type="paragraph" w:styleId="7">
    <w:name w:val="heading 7"/>
    <w:basedOn w:val="ac"/>
    <w:next w:val="ac"/>
    <w:link w:val="7Char"/>
    <w:qFormat/>
    <w:rsid w:val="000B676A"/>
    <w:pPr>
      <w:keepNext/>
      <w:keepLines/>
      <w:numPr>
        <w:ilvl w:val="6"/>
        <w:numId w:val="1"/>
      </w:numPr>
      <w:tabs>
        <w:tab w:val="left" w:pos="1296"/>
      </w:tabs>
      <w:spacing w:before="240" w:after="64" w:line="317" w:lineRule="auto"/>
      <w:outlineLvl w:val="6"/>
    </w:pPr>
    <w:rPr>
      <w:b/>
      <w:sz w:val="24"/>
      <w:szCs w:val="20"/>
    </w:rPr>
  </w:style>
  <w:style w:type="paragraph" w:styleId="8">
    <w:name w:val="heading 8"/>
    <w:basedOn w:val="ac"/>
    <w:next w:val="ac"/>
    <w:link w:val="8Char"/>
    <w:qFormat/>
    <w:rsid w:val="000B676A"/>
    <w:pPr>
      <w:keepNext/>
      <w:keepLines/>
      <w:numPr>
        <w:ilvl w:val="7"/>
        <w:numId w:val="1"/>
      </w:numPr>
      <w:tabs>
        <w:tab w:val="left" w:pos="1440"/>
      </w:tabs>
      <w:spacing w:before="240" w:after="64" w:line="317" w:lineRule="auto"/>
      <w:outlineLvl w:val="7"/>
    </w:pPr>
    <w:rPr>
      <w:rFonts w:ascii="Arial" w:eastAsia="黑体" w:hAnsi="Arial"/>
      <w:sz w:val="24"/>
      <w:szCs w:val="20"/>
    </w:rPr>
  </w:style>
  <w:style w:type="paragraph" w:styleId="9">
    <w:name w:val="heading 9"/>
    <w:basedOn w:val="ac"/>
    <w:next w:val="ac"/>
    <w:link w:val="9Char"/>
    <w:qFormat/>
    <w:rsid w:val="000B676A"/>
    <w:pPr>
      <w:keepNext/>
      <w:keepLines/>
      <w:numPr>
        <w:ilvl w:val="8"/>
        <w:numId w:val="1"/>
      </w:numPr>
      <w:tabs>
        <w:tab w:val="left" w:pos="1583"/>
      </w:tabs>
      <w:spacing w:before="240" w:after="64" w:line="317" w:lineRule="auto"/>
      <w:outlineLvl w:val="8"/>
    </w:pPr>
    <w:rPr>
      <w:rFonts w:ascii="Arial" w:eastAsia="黑体" w:hAnsi="Arial"/>
      <w:szCs w:val="20"/>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footer"/>
    <w:basedOn w:val="ac"/>
    <w:link w:val="Char"/>
    <w:uiPriority w:val="99"/>
    <w:unhideWhenUsed/>
    <w:qFormat/>
    <w:rsid w:val="000B676A"/>
    <w:pPr>
      <w:tabs>
        <w:tab w:val="center" w:pos="4153"/>
        <w:tab w:val="right" w:pos="8306"/>
      </w:tabs>
      <w:snapToGrid w:val="0"/>
      <w:jc w:val="left"/>
    </w:pPr>
    <w:rPr>
      <w:kern w:val="0"/>
      <w:sz w:val="18"/>
      <w:szCs w:val="18"/>
    </w:rPr>
  </w:style>
  <w:style w:type="paragraph" w:styleId="70">
    <w:name w:val="toc 7"/>
    <w:basedOn w:val="ac"/>
    <w:next w:val="ac"/>
    <w:qFormat/>
    <w:rsid w:val="000B676A"/>
    <w:pPr>
      <w:ind w:leftChars="1200" w:left="2520"/>
    </w:pPr>
    <w:rPr>
      <w:szCs w:val="20"/>
    </w:rPr>
  </w:style>
  <w:style w:type="paragraph" w:styleId="af1">
    <w:name w:val="List Number"/>
    <w:basedOn w:val="ac"/>
    <w:qFormat/>
    <w:rsid w:val="000B676A"/>
    <w:pPr>
      <w:widowControl/>
      <w:tabs>
        <w:tab w:val="left" w:pos="454"/>
        <w:tab w:val="left" w:pos="720"/>
        <w:tab w:val="left" w:pos="840"/>
      </w:tabs>
      <w:spacing w:afterLines="50"/>
      <w:ind w:left="454" w:hanging="284"/>
      <w:jc w:val="left"/>
    </w:pPr>
    <w:rPr>
      <w:kern w:val="0"/>
      <w:sz w:val="24"/>
      <w:szCs w:val="20"/>
    </w:rPr>
  </w:style>
  <w:style w:type="paragraph" w:styleId="af2">
    <w:name w:val="Normal Indent"/>
    <w:basedOn w:val="ac"/>
    <w:unhideWhenUsed/>
    <w:qFormat/>
    <w:rsid w:val="000B676A"/>
    <w:pPr>
      <w:ind w:firstLine="420"/>
    </w:pPr>
    <w:rPr>
      <w:rFonts w:ascii="Calibri" w:hAnsi="Calibri"/>
      <w:szCs w:val="20"/>
    </w:rPr>
  </w:style>
  <w:style w:type="paragraph" w:styleId="af3">
    <w:name w:val="caption"/>
    <w:basedOn w:val="ac"/>
    <w:next w:val="ac"/>
    <w:link w:val="Char0"/>
    <w:qFormat/>
    <w:rsid w:val="000B676A"/>
    <w:rPr>
      <w:rFonts w:ascii="Arial" w:eastAsia="黑体" w:hAnsi="Arial"/>
      <w:kern w:val="0"/>
      <w:sz w:val="20"/>
      <w:szCs w:val="20"/>
    </w:rPr>
  </w:style>
  <w:style w:type="paragraph" w:styleId="af4">
    <w:name w:val="Document Map"/>
    <w:basedOn w:val="ac"/>
    <w:unhideWhenUsed/>
    <w:qFormat/>
    <w:rsid w:val="000B676A"/>
    <w:rPr>
      <w:rFonts w:ascii="宋体"/>
      <w:sz w:val="18"/>
      <w:szCs w:val="18"/>
    </w:rPr>
  </w:style>
  <w:style w:type="paragraph" w:styleId="af5">
    <w:name w:val="annotation text"/>
    <w:basedOn w:val="ac"/>
    <w:link w:val="Char2"/>
    <w:qFormat/>
    <w:rsid w:val="000B676A"/>
    <w:pPr>
      <w:jc w:val="left"/>
    </w:pPr>
  </w:style>
  <w:style w:type="paragraph" w:styleId="af6">
    <w:name w:val="Salutation"/>
    <w:basedOn w:val="ac"/>
    <w:next w:val="ac"/>
    <w:qFormat/>
    <w:rsid w:val="000B676A"/>
    <w:pPr>
      <w:adjustRightInd w:val="0"/>
      <w:spacing w:line="312" w:lineRule="atLeast"/>
      <w:textAlignment w:val="baseline"/>
    </w:pPr>
    <w:rPr>
      <w:rFonts w:ascii="宋体"/>
      <w:kern w:val="0"/>
      <w:sz w:val="24"/>
      <w:szCs w:val="20"/>
    </w:rPr>
  </w:style>
  <w:style w:type="paragraph" w:styleId="34">
    <w:name w:val="Body Text 3"/>
    <w:basedOn w:val="ac"/>
    <w:link w:val="3Char0"/>
    <w:qFormat/>
    <w:rsid w:val="000B676A"/>
    <w:pPr>
      <w:spacing w:line="500" w:lineRule="exact"/>
    </w:pPr>
    <w:rPr>
      <w:b/>
      <w:bCs/>
      <w:sz w:val="24"/>
    </w:rPr>
  </w:style>
  <w:style w:type="paragraph" w:styleId="af7">
    <w:name w:val="Body Text"/>
    <w:basedOn w:val="ac"/>
    <w:link w:val="Char1"/>
    <w:unhideWhenUsed/>
    <w:qFormat/>
    <w:rsid w:val="000B676A"/>
    <w:pPr>
      <w:spacing w:after="120"/>
    </w:pPr>
    <w:rPr>
      <w:b/>
      <w:bCs/>
      <w:kern w:val="44"/>
      <w:sz w:val="44"/>
      <w:szCs w:val="44"/>
    </w:rPr>
  </w:style>
  <w:style w:type="paragraph" w:styleId="af8">
    <w:name w:val="Body Text Indent"/>
    <w:basedOn w:val="ac"/>
    <w:link w:val="Char3"/>
    <w:qFormat/>
    <w:rsid w:val="000B676A"/>
    <w:pPr>
      <w:spacing w:line="200" w:lineRule="exact"/>
      <w:ind w:firstLine="301"/>
    </w:pPr>
    <w:rPr>
      <w:rFonts w:ascii="宋体" w:hAnsi="Courier New"/>
      <w:spacing w:val="-4"/>
      <w:sz w:val="18"/>
      <w:szCs w:val="20"/>
    </w:rPr>
  </w:style>
  <w:style w:type="paragraph" w:styleId="3">
    <w:name w:val="List Number 3"/>
    <w:basedOn w:val="ac"/>
    <w:qFormat/>
    <w:rsid w:val="000B676A"/>
    <w:pPr>
      <w:numPr>
        <w:numId w:val="2"/>
      </w:numPr>
      <w:spacing w:line="312" w:lineRule="auto"/>
    </w:pPr>
  </w:style>
  <w:style w:type="paragraph" w:styleId="23">
    <w:name w:val="List 2"/>
    <w:basedOn w:val="ac"/>
    <w:qFormat/>
    <w:rsid w:val="000B676A"/>
    <w:pPr>
      <w:ind w:leftChars="200" w:left="100" w:hangingChars="200" w:hanging="200"/>
    </w:pPr>
    <w:rPr>
      <w:sz w:val="28"/>
    </w:rPr>
  </w:style>
  <w:style w:type="paragraph" w:styleId="af9">
    <w:name w:val="Block Text"/>
    <w:basedOn w:val="ac"/>
    <w:qFormat/>
    <w:rsid w:val="000B676A"/>
    <w:pPr>
      <w:adjustRightInd w:val="0"/>
      <w:ind w:left="420" w:right="33"/>
      <w:jc w:val="left"/>
      <w:textAlignment w:val="baseline"/>
    </w:pPr>
    <w:rPr>
      <w:kern w:val="0"/>
      <w:sz w:val="24"/>
      <w:szCs w:val="20"/>
    </w:rPr>
  </w:style>
  <w:style w:type="paragraph" w:styleId="51">
    <w:name w:val="toc 5"/>
    <w:basedOn w:val="ac"/>
    <w:next w:val="ac"/>
    <w:qFormat/>
    <w:rsid w:val="000B676A"/>
    <w:pPr>
      <w:ind w:leftChars="800" w:left="1680"/>
    </w:pPr>
    <w:rPr>
      <w:szCs w:val="20"/>
    </w:rPr>
  </w:style>
  <w:style w:type="paragraph" w:styleId="35">
    <w:name w:val="toc 3"/>
    <w:basedOn w:val="ac"/>
    <w:next w:val="ac"/>
    <w:unhideWhenUsed/>
    <w:qFormat/>
    <w:rsid w:val="000B676A"/>
    <w:pPr>
      <w:tabs>
        <w:tab w:val="right" w:leader="dot" w:pos="8296"/>
      </w:tabs>
      <w:ind w:leftChars="400" w:left="840"/>
    </w:pPr>
    <w:rPr>
      <w:rFonts w:ascii="Calibri" w:hAnsi="Calibri"/>
      <w:szCs w:val="22"/>
    </w:rPr>
  </w:style>
  <w:style w:type="paragraph" w:styleId="afa">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特点,表正文,正文非缩进,s4,正文不缩进,正文（首行缩进两字） Char,孙普文字,小,普通,正 文 1,Texte,普通文字,文字,普,文字缩进,s"/>
    <w:basedOn w:val="ac"/>
    <w:next w:val="41"/>
    <w:link w:val="Char20"/>
    <w:qFormat/>
    <w:rsid w:val="000B676A"/>
    <w:rPr>
      <w:rFonts w:ascii="宋体" w:hAnsi="Courier New"/>
      <w:kern w:val="0"/>
      <w:sz w:val="20"/>
      <w:szCs w:val="20"/>
    </w:rPr>
  </w:style>
  <w:style w:type="paragraph" w:styleId="80">
    <w:name w:val="toc 8"/>
    <w:basedOn w:val="ac"/>
    <w:next w:val="ac"/>
    <w:qFormat/>
    <w:rsid w:val="000B676A"/>
    <w:pPr>
      <w:ind w:leftChars="1400" w:left="2940"/>
    </w:pPr>
    <w:rPr>
      <w:szCs w:val="20"/>
    </w:rPr>
  </w:style>
  <w:style w:type="paragraph" w:styleId="afb">
    <w:name w:val="Date"/>
    <w:basedOn w:val="ac"/>
    <w:next w:val="ac"/>
    <w:link w:val="Char4"/>
    <w:qFormat/>
    <w:rsid w:val="000B676A"/>
    <w:pPr>
      <w:ind w:leftChars="2500" w:left="100"/>
    </w:pPr>
  </w:style>
  <w:style w:type="paragraph" w:styleId="24">
    <w:name w:val="Body Text Indent 2"/>
    <w:basedOn w:val="ac"/>
    <w:qFormat/>
    <w:rsid w:val="000B676A"/>
    <w:pPr>
      <w:spacing w:after="120" w:line="480" w:lineRule="auto"/>
      <w:ind w:leftChars="200" w:left="420"/>
    </w:pPr>
  </w:style>
  <w:style w:type="paragraph" w:styleId="afc">
    <w:name w:val="Balloon Text"/>
    <w:basedOn w:val="ac"/>
    <w:link w:val="Char5"/>
    <w:uiPriority w:val="99"/>
    <w:unhideWhenUsed/>
    <w:qFormat/>
    <w:rsid w:val="000B676A"/>
    <w:rPr>
      <w:kern w:val="0"/>
      <w:sz w:val="18"/>
      <w:szCs w:val="18"/>
    </w:rPr>
  </w:style>
  <w:style w:type="paragraph" w:styleId="afd">
    <w:name w:val="header"/>
    <w:basedOn w:val="ac"/>
    <w:link w:val="Char6"/>
    <w:uiPriority w:val="99"/>
    <w:unhideWhenUsed/>
    <w:qFormat/>
    <w:rsid w:val="000B676A"/>
    <w:pPr>
      <w:pBdr>
        <w:bottom w:val="single" w:sz="6" w:space="1" w:color="auto"/>
      </w:pBdr>
      <w:tabs>
        <w:tab w:val="center" w:pos="4153"/>
        <w:tab w:val="right" w:pos="8306"/>
      </w:tabs>
      <w:snapToGrid w:val="0"/>
      <w:jc w:val="center"/>
    </w:pPr>
    <w:rPr>
      <w:kern w:val="0"/>
      <w:sz w:val="18"/>
      <w:szCs w:val="18"/>
    </w:rPr>
  </w:style>
  <w:style w:type="paragraph" w:styleId="16">
    <w:name w:val="toc 1"/>
    <w:basedOn w:val="ac"/>
    <w:next w:val="ac"/>
    <w:qFormat/>
    <w:rsid w:val="000B676A"/>
    <w:pPr>
      <w:spacing w:before="120" w:after="120"/>
      <w:jc w:val="left"/>
    </w:pPr>
    <w:rPr>
      <w:b/>
      <w:bCs/>
      <w:caps/>
      <w:sz w:val="20"/>
      <w:szCs w:val="20"/>
    </w:rPr>
  </w:style>
  <w:style w:type="paragraph" w:styleId="42">
    <w:name w:val="toc 4"/>
    <w:basedOn w:val="ac"/>
    <w:next w:val="ac"/>
    <w:qFormat/>
    <w:rsid w:val="000B676A"/>
    <w:pPr>
      <w:ind w:leftChars="600" w:left="1260"/>
    </w:pPr>
    <w:rPr>
      <w:szCs w:val="20"/>
    </w:rPr>
  </w:style>
  <w:style w:type="paragraph" w:styleId="afe">
    <w:name w:val="Subtitle"/>
    <w:basedOn w:val="ac"/>
    <w:next w:val="ac"/>
    <w:qFormat/>
    <w:rsid w:val="000B676A"/>
    <w:pPr>
      <w:spacing w:before="240" w:after="60" w:line="312" w:lineRule="auto"/>
      <w:jc w:val="center"/>
      <w:outlineLvl w:val="1"/>
    </w:pPr>
    <w:rPr>
      <w:rFonts w:ascii="Cambria" w:hAnsi="Cambria"/>
      <w:b/>
      <w:bCs/>
      <w:kern w:val="28"/>
      <w:sz w:val="32"/>
      <w:szCs w:val="32"/>
    </w:rPr>
  </w:style>
  <w:style w:type="paragraph" w:styleId="aff">
    <w:name w:val="List"/>
    <w:basedOn w:val="ac"/>
    <w:qFormat/>
    <w:rsid w:val="000B676A"/>
    <w:pPr>
      <w:ind w:left="200" w:hangingChars="200" w:hanging="200"/>
    </w:pPr>
    <w:rPr>
      <w:sz w:val="28"/>
    </w:rPr>
  </w:style>
  <w:style w:type="paragraph" w:styleId="61">
    <w:name w:val="toc 6"/>
    <w:basedOn w:val="ac"/>
    <w:next w:val="ac"/>
    <w:qFormat/>
    <w:rsid w:val="000B676A"/>
    <w:pPr>
      <w:ind w:leftChars="1000" w:left="2100"/>
    </w:pPr>
    <w:rPr>
      <w:szCs w:val="20"/>
    </w:rPr>
  </w:style>
  <w:style w:type="paragraph" w:styleId="52">
    <w:name w:val="List 5"/>
    <w:basedOn w:val="ac"/>
    <w:qFormat/>
    <w:rsid w:val="000B676A"/>
    <w:pPr>
      <w:ind w:left="2100" w:hanging="420"/>
    </w:pPr>
    <w:rPr>
      <w:szCs w:val="20"/>
    </w:rPr>
  </w:style>
  <w:style w:type="paragraph" w:styleId="36">
    <w:name w:val="Body Text Indent 3"/>
    <w:basedOn w:val="ac"/>
    <w:qFormat/>
    <w:rsid w:val="000B676A"/>
    <w:pPr>
      <w:spacing w:after="120" w:line="360" w:lineRule="auto"/>
      <w:ind w:leftChars="200" w:left="420"/>
    </w:pPr>
    <w:rPr>
      <w:sz w:val="16"/>
      <w:szCs w:val="16"/>
    </w:rPr>
  </w:style>
  <w:style w:type="paragraph" w:styleId="aff0">
    <w:name w:val="table of figures"/>
    <w:basedOn w:val="ac"/>
    <w:next w:val="ac"/>
    <w:qFormat/>
    <w:rsid w:val="000B676A"/>
    <w:pPr>
      <w:spacing w:line="360" w:lineRule="auto"/>
      <w:ind w:leftChars="200" w:left="840" w:hangingChars="200" w:hanging="420"/>
    </w:pPr>
    <w:rPr>
      <w:rFonts w:ascii="Arial" w:hAnsi="Arial" w:cs="宋体"/>
      <w:sz w:val="24"/>
      <w:szCs w:val="20"/>
    </w:rPr>
  </w:style>
  <w:style w:type="paragraph" w:styleId="25">
    <w:name w:val="toc 2"/>
    <w:basedOn w:val="ac"/>
    <w:next w:val="ac"/>
    <w:uiPriority w:val="39"/>
    <w:qFormat/>
    <w:rsid w:val="000B676A"/>
    <w:pPr>
      <w:tabs>
        <w:tab w:val="right" w:leader="dot" w:pos="9628"/>
      </w:tabs>
      <w:ind w:left="420" w:firstLine="120"/>
      <w:jc w:val="left"/>
    </w:pPr>
    <w:rPr>
      <w:smallCaps/>
      <w:sz w:val="20"/>
      <w:szCs w:val="20"/>
    </w:rPr>
  </w:style>
  <w:style w:type="paragraph" w:styleId="90">
    <w:name w:val="toc 9"/>
    <w:basedOn w:val="ac"/>
    <w:next w:val="ac"/>
    <w:qFormat/>
    <w:rsid w:val="000B676A"/>
    <w:pPr>
      <w:ind w:leftChars="1600" w:left="3360"/>
    </w:pPr>
    <w:rPr>
      <w:szCs w:val="20"/>
    </w:rPr>
  </w:style>
  <w:style w:type="paragraph" w:styleId="26">
    <w:name w:val="Body Text 2"/>
    <w:basedOn w:val="ac"/>
    <w:qFormat/>
    <w:rsid w:val="000B676A"/>
    <w:pPr>
      <w:spacing w:after="120" w:line="480" w:lineRule="auto"/>
    </w:pPr>
  </w:style>
  <w:style w:type="paragraph" w:styleId="HTML">
    <w:name w:val="HTML Preformatted"/>
    <w:basedOn w:val="ac"/>
    <w:link w:val="HTMLChar"/>
    <w:uiPriority w:val="99"/>
    <w:qFormat/>
    <w:rsid w:val="000B67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1">
    <w:name w:val="Normal (Web)"/>
    <w:basedOn w:val="ac"/>
    <w:uiPriority w:val="99"/>
    <w:qFormat/>
    <w:rsid w:val="000B676A"/>
    <w:pPr>
      <w:widowControl/>
      <w:spacing w:line="480" w:lineRule="auto"/>
      <w:jc w:val="left"/>
    </w:pPr>
    <w:rPr>
      <w:rFonts w:ascii="宋体" w:hAnsi="宋体" w:cs="宋体"/>
      <w:kern w:val="0"/>
      <w:sz w:val="24"/>
    </w:rPr>
  </w:style>
  <w:style w:type="paragraph" w:styleId="17">
    <w:name w:val="index 1"/>
    <w:basedOn w:val="ac"/>
    <w:next w:val="ac"/>
    <w:semiHidden/>
    <w:qFormat/>
    <w:rsid w:val="000B676A"/>
    <w:pPr>
      <w:ind w:right="257"/>
    </w:pPr>
    <w:rPr>
      <w:rFonts w:ascii="宋体" w:hAnsi="宋体"/>
      <w:szCs w:val="20"/>
    </w:rPr>
  </w:style>
  <w:style w:type="paragraph" w:styleId="aff2">
    <w:name w:val="Title"/>
    <w:basedOn w:val="ac"/>
    <w:next w:val="ac"/>
    <w:link w:val="Char7"/>
    <w:qFormat/>
    <w:rsid w:val="000B676A"/>
    <w:pPr>
      <w:spacing w:before="240" w:after="60" w:line="360" w:lineRule="auto"/>
      <w:ind w:firstLine="643"/>
      <w:jc w:val="center"/>
      <w:outlineLvl w:val="0"/>
    </w:pPr>
    <w:rPr>
      <w:rFonts w:ascii="宋体"/>
      <w:sz w:val="18"/>
      <w:szCs w:val="18"/>
    </w:rPr>
  </w:style>
  <w:style w:type="paragraph" w:styleId="aff3">
    <w:name w:val="annotation subject"/>
    <w:basedOn w:val="af5"/>
    <w:next w:val="af5"/>
    <w:link w:val="Char8"/>
    <w:uiPriority w:val="99"/>
    <w:semiHidden/>
    <w:qFormat/>
    <w:rsid w:val="000B676A"/>
    <w:rPr>
      <w:b/>
      <w:bCs/>
    </w:rPr>
  </w:style>
  <w:style w:type="paragraph" w:styleId="aff4">
    <w:name w:val="Body Text First Indent"/>
    <w:basedOn w:val="af7"/>
    <w:unhideWhenUsed/>
    <w:qFormat/>
    <w:rsid w:val="000B676A"/>
    <w:pPr>
      <w:ind w:firstLineChars="100" w:firstLine="420"/>
    </w:pPr>
  </w:style>
  <w:style w:type="table" w:styleId="aff5">
    <w:name w:val="Table Grid"/>
    <w:basedOn w:val="af"/>
    <w:uiPriority w:val="39"/>
    <w:qFormat/>
    <w:rsid w:val="000B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71">
    <w:name w:val="Table Grid 7"/>
    <w:basedOn w:val="af"/>
    <w:qFormat/>
    <w:rsid w:val="000B676A"/>
    <w:pPr>
      <w:widowControl w:val="0"/>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6">
    <w:name w:val="Strong"/>
    <w:qFormat/>
    <w:rsid w:val="000B676A"/>
    <w:rPr>
      <w:b/>
      <w:bCs/>
    </w:rPr>
  </w:style>
  <w:style w:type="character" w:styleId="aff7">
    <w:name w:val="page number"/>
    <w:basedOn w:val="ae"/>
    <w:qFormat/>
    <w:rsid w:val="000B676A"/>
  </w:style>
  <w:style w:type="character" w:styleId="aff8">
    <w:name w:val="FollowedHyperlink"/>
    <w:qFormat/>
    <w:rsid w:val="000B676A"/>
    <w:rPr>
      <w:rFonts w:ascii="Times New Roman" w:hAnsi="Times New Roman"/>
      <w:color w:val="800080"/>
      <w:szCs w:val="21"/>
      <w:u w:val="single"/>
    </w:rPr>
  </w:style>
  <w:style w:type="character" w:styleId="aff9">
    <w:name w:val="Emphasis"/>
    <w:qFormat/>
    <w:rsid w:val="000B676A"/>
    <w:rPr>
      <w:i/>
      <w:iCs/>
    </w:rPr>
  </w:style>
  <w:style w:type="character" w:styleId="affa">
    <w:name w:val="Hyperlink"/>
    <w:qFormat/>
    <w:rsid w:val="000B676A"/>
    <w:rPr>
      <w:color w:val="0000FF"/>
      <w:u w:val="single"/>
    </w:rPr>
  </w:style>
  <w:style w:type="character" w:styleId="affb">
    <w:name w:val="annotation reference"/>
    <w:uiPriority w:val="99"/>
    <w:semiHidden/>
    <w:qFormat/>
    <w:rsid w:val="000B676A"/>
    <w:rPr>
      <w:sz w:val="21"/>
      <w:szCs w:val="21"/>
    </w:rPr>
  </w:style>
  <w:style w:type="paragraph" w:customStyle="1" w:styleId="BodyText">
    <w:name w:val="BodyText"/>
    <w:basedOn w:val="ac"/>
    <w:qFormat/>
    <w:rsid w:val="000B676A"/>
    <w:pPr>
      <w:spacing w:line="380" w:lineRule="exact"/>
      <w:ind w:firstLineChars="200" w:firstLine="1044"/>
      <w:textAlignment w:val="baseline"/>
    </w:pPr>
    <w:rPr>
      <w:kern w:val="0"/>
      <w:sz w:val="24"/>
    </w:rPr>
  </w:style>
  <w:style w:type="paragraph" w:customStyle="1" w:styleId="Default">
    <w:name w:val="Default"/>
    <w:link w:val="DefaultChar"/>
    <w:qFormat/>
    <w:rsid w:val="000B676A"/>
    <w:pPr>
      <w:widowControl w:val="0"/>
      <w:autoSpaceDE w:val="0"/>
      <w:autoSpaceDN w:val="0"/>
      <w:adjustRightInd w:val="0"/>
      <w:spacing w:line="360" w:lineRule="auto"/>
      <w:ind w:firstLineChars="147" w:firstLine="147"/>
      <w:jc w:val="both"/>
    </w:pPr>
    <w:rPr>
      <w:rFonts w:ascii="宋体" w:hAnsi="Arial"/>
      <w:color w:val="000000"/>
      <w:sz w:val="24"/>
      <w:szCs w:val="24"/>
    </w:rPr>
  </w:style>
  <w:style w:type="character" w:customStyle="1" w:styleId="HTMLChar">
    <w:name w:val="HTML 预设格式 Char"/>
    <w:link w:val="HTML"/>
    <w:uiPriority w:val="99"/>
    <w:qFormat/>
    <w:rsid w:val="000B676A"/>
    <w:rPr>
      <w:rFonts w:ascii="宋体" w:hAnsi="宋体" w:cs="宋体"/>
      <w:sz w:val="24"/>
      <w:szCs w:val="24"/>
    </w:rPr>
  </w:style>
  <w:style w:type="character" w:customStyle="1" w:styleId="H1Char">
    <w:name w:val="H1 Char"/>
    <w:qFormat/>
    <w:rsid w:val="000B676A"/>
    <w:rPr>
      <w:rFonts w:ascii="Calibri" w:eastAsia="宋体" w:hAnsi="Calibri" w:cs="Times New Roman"/>
      <w:b/>
      <w:bCs/>
      <w:kern w:val="44"/>
      <w:sz w:val="44"/>
      <w:szCs w:val="44"/>
    </w:rPr>
  </w:style>
  <w:style w:type="character" w:customStyle="1" w:styleId="2Char0">
    <w:name w:val="正文2 Char"/>
    <w:link w:val="27"/>
    <w:qFormat/>
    <w:rsid w:val="000B676A"/>
    <w:rPr>
      <w:rFonts w:ascii="宋体" w:eastAsia="宋体"/>
      <w:kern w:val="16"/>
      <w:sz w:val="24"/>
      <w:lang w:val="en-US" w:eastAsia="zh-CN" w:bidi="ar-SA"/>
    </w:rPr>
  </w:style>
  <w:style w:type="paragraph" w:customStyle="1" w:styleId="27">
    <w:name w:val="正文2"/>
    <w:basedOn w:val="ac"/>
    <w:link w:val="2Char0"/>
    <w:qFormat/>
    <w:rsid w:val="000B676A"/>
    <w:pPr>
      <w:widowControl/>
      <w:tabs>
        <w:tab w:val="left" w:pos="900"/>
      </w:tabs>
      <w:spacing w:line="360" w:lineRule="auto"/>
      <w:ind w:left="900" w:hanging="420"/>
    </w:pPr>
    <w:rPr>
      <w:rFonts w:ascii="宋体"/>
      <w:kern w:val="16"/>
      <w:sz w:val="24"/>
      <w:szCs w:val="20"/>
    </w:rPr>
  </w:style>
  <w:style w:type="character" w:customStyle="1" w:styleId="font121">
    <w:name w:val="font121"/>
    <w:qFormat/>
    <w:rsid w:val="000B676A"/>
    <w:rPr>
      <w:rFonts w:ascii="宋体" w:eastAsia="宋体" w:hAnsi="宋体" w:cs="宋体" w:hint="eastAsia"/>
      <w:color w:val="000000"/>
      <w:sz w:val="21"/>
      <w:szCs w:val="21"/>
      <w:u w:val="none"/>
    </w:rPr>
  </w:style>
  <w:style w:type="character" w:customStyle="1" w:styleId="defChar">
    <w:name w:val="def正文 Char"/>
    <w:link w:val="def"/>
    <w:qFormat/>
    <w:rsid w:val="000B676A"/>
    <w:rPr>
      <w:rFonts w:eastAsia="宋体"/>
      <w:b/>
      <w:bCs/>
      <w:szCs w:val="21"/>
      <w:lang w:bidi="ar-SA"/>
    </w:rPr>
  </w:style>
  <w:style w:type="paragraph" w:customStyle="1" w:styleId="def">
    <w:name w:val="def正文"/>
    <w:basedOn w:val="af7"/>
    <w:link w:val="defChar"/>
    <w:qFormat/>
    <w:rsid w:val="000B676A"/>
    <w:pPr>
      <w:widowControl/>
      <w:spacing w:after="0" w:line="276" w:lineRule="auto"/>
      <w:jc w:val="center"/>
    </w:pPr>
    <w:rPr>
      <w:kern w:val="0"/>
      <w:sz w:val="20"/>
      <w:szCs w:val="21"/>
    </w:rPr>
  </w:style>
  <w:style w:type="character" w:customStyle="1" w:styleId="2Char">
    <w:name w:val="标题 2 Char"/>
    <w:link w:val="22"/>
    <w:qFormat/>
    <w:rsid w:val="000B676A"/>
    <w:rPr>
      <w:rFonts w:ascii="Arial" w:eastAsia="黑体" w:hAnsi="Arial"/>
      <w:b/>
      <w:bCs/>
      <w:kern w:val="2"/>
      <w:sz w:val="32"/>
      <w:szCs w:val="32"/>
      <w:lang w:val="en-US" w:eastAsia="zh-CN" w:bidi="ar-SA"/>
    </w:rPr>
  </w:style>
  <w:style w:type="character" w:customStyle="1" w:styleId="PlainTextChar">
    <w:name w:val="Plain Text Char"/>
    <w:qFormat/>
    <w:locked/>
    <w:rsid w:val="000B676A"/>
    <w:rPr>
      <w:rFonts w:ascii="宋体" w:eastAsia="宋体" w:hAnsi="Courier New"/>
      <w:lang w:val="en-US" w:eastAsia="zh-CN" w:bidi="ar-SA"/>
    </w:rPr>
  </w:style>
  <w:style w:type="character" w:customStyle="1" w:styleId="Char1">
    <w:name w:val="正文文本 Char"/>
    <w:link w:val="af7"/>
    <w:qFormat/>
    <w:rsid w:val="000B676A"/>
    <w:rPr>
      <w:rFonts w:eastAsia="宋体"/>
      <w:b/>
      <w:bCs/>
      <w:kern w:val="44"/>
      <w:sz w:val="44"/>
      <w:szCs w:val="44"/>
      <w:lang w:val="en-US" w:eastAsia="zh-CN" w:bidi="ar-SA"/>
    </w:rPr>
  </w:style>
  <w:style w:type="character" w:customStyle="1" w:styleId="CharChar4">
    <w:name w:val="Char Char4"/>
    <w:qFormat/>
    <w:locked/>
    <w:rsid w:val="000B676A"/>
    <w:rPr>
      <w:rFonts w:ascii="Calibri" w:eastAsia="宋体" w:hAnsi="Calibri" w:hint="default"/>
      <w:sz w:val="18"/>
      <w:szCs w:val="18"/>
      <w:lang w:bidi="ar-SA"/>
    </w:rPr>
  </w:style>
  <w:style w:type="character" w:customStyle="1" w:styleId="CharChar15">
    <w:name w:val="Char Char15"/>
    <w:qFormat/>
    <w:rsid w:val="000B676A"/>
    <w:rPr>
      <w:rFonts w:ascii="Arial" w:eastAsia="黑体" w:hAnsi="Arial"/>
      <w:kern w:val="2"/>
      <w:sz w:val="21"/>
      <w:szCs w:val="24"/>
      <w:lang w:val="en-US" w:eastAsia="zh-CN" w:bidi="ar-SA"/>
    </w:rPr>
  </w:style>
  <w:style w:type="character" w:customStyle="1" w:styleId="mark16">
    <w:name w:val="mark16"/>
    <w:basedOn w:val="ae"/>
    <w:qFormat/>
    <w:rsid w:val="000B676A"/>
  </w:style>
  <w:style w:type="character" w:customStyle="1" w:styleId="Char10">
    <w:name w:val="批注框文本 Char1"/>
    <w:semiHidden/>
    <w:qFormat/>
    <w:rsid w:val="000B676A"/>
    <w:rPr>
      <w:sz w:val="18"/>
      <w:szCs w:val="18"/>
    </w:rPr>
  </w:style>
  <w:style w:type="character" w:customStyle="1" w:styleId="H2Char">
    <w:name w:val="H2 Char"/>
    <w:qFormat/>
    <w:rsid w:val="000B676A"/>
    <w:rPr>
      <w:rFonts w:ascii="Arial" w:eastAsia="黑体" w:hAnsi="Arial"/>
      <w:b/>
      <w:bCs/>
      <w:kern w:val="2"/>
      <w:sz w:val="32"/>
      <w:szCs w:val="32"/>
      <w:lang w:val="en-US" w:eastAsia="zh-CN" w:bidi="ar-SA"/>
    </w:rPr>
  </w:style>
  <w:style w:type="character" w:customStyle="1" w:styleId="font21">
    <w:name w:val="font21"/>
    <w:qFormat/>
    <w:rsid w:val="000B676A"/>
    <w:rPr>
      <w:rFonts w:ascii="宋体" w:eastAsia="宋体" w:hAnsi="宋体" w:cs="宋体" w:hint="eastAsia"/>
      <w:color w:val="000000"/>
      <w:sz w:val="21"/>
      <w:szCs w:val="21"/>
      <w:u w:val="none"/>
    </w:rPr>
  </w:style>
  <w:style w:type="character" w:customStyle="1" w:styleId="style81">
    <w:name w:val="style81"/>
    <w:qFormat/>
    <w:rsid w:val="000B676A"/>
    <w:rPr>
      <w:rFonts w:ascii="Arial" w:hAnsi="Arial" w:hint="default"/>
      <w:color w:val="333333"/>
      <w:sz w:val="31"/>
    </w:rPr>
  </w:style>
  <w:style w:type="character" w:customStyle="1" w:styleId="font161">
    <w:name w:val="font161"/>
    <w:qFormat/>
    <w:rsid w:val="000B676A"/>
    <w:rPr>
      <w:rFonts w:ascii="宋体" w:eastAsia="宋体" w:hAnsi="宋体" w:cs="宋体" w:hint="eastAsia"/>
      <w:strike/>
      <w:color w:val="000000"/>
      <w:sz w:val="20"/>
      <w:szCs w:val="20"/>
    </w:rPr>
  </w:style>
  <w:style w:type="character" w:customStyle="1" w:styleId="affc">
    <w:name w:val="纯文本字符"/>
    <w:qFormat/>
    <w:rsid w:val="000B676A"/>
    <w:rPr>
      <w:rFonts w:ascii="宋体" w:eastAsia="宋体" w:hAnsi="Courier New"/>
      <w:kern w:val="2"/>
      <w:sz w:val="21"/>
      <w:lang w:val="en-US" w:eastAsia="zh-CN" w:bidi="ar-SA"/>
    </w:rPr>
  </w:style>
  <w:style w:type="character" w:customStyle="1" w:styleId="CharChar22">
    <w:name w:val="Char Char22"/>
    <w:qFormat/>
    <w:rsid w:val="000B676A"/>
    <w:rPr>
      <w:rFonts w:ascii="Arial" w:eastAsia="黑体" w:hAnsi="Arial"/>
      <w:b/>
      <w:bCs/>
      <w:kern w:val="2"/>
      <w:sz w:val="32"/>
      <w:szCs w:val="32"/>
      <w:lang w:val="en-US" w:eastAsia="zh-CN" w:bidi="ar-SA"/>
    </w:rPr>
  </w:style>
  <w:style w:type="character" w:customStyle="1" w:styleId="apple-converted-space">
    <w:name w:val="apple-converted-space"/>
    <w:basedOn w:val="ae"/>
    <w:qFormat/>
    <w:rsid w:val="000B676A"/>
  </w:style>
  <w:style w:type="character" w:customStyle="1" w:styleId="GPCharChar">
    <w:name w:val="GP正文(首行缩进) Char Char"/>
    <w:link w:val="GP"/>
    <w:qFormat/>
    <w:rsid w:val="000B676A"/>
    <w:rPr>
      <w:szCs w:val="21"/>
      <w:lang w:bidi="ar-SA"/>
    </w:rPr>
  </w:style>
  <w:style w:type="paragraph" w:customStyle="1" w:styleId="GP">
    <w:name w:val="GP正文(首行缩进)"/>
    <w:basedOn w:val="ac"/>
    <w:link w:val="GPCharChar"/>
    <w:qFormat/>
    <w:rsid w:val="000B676A"/>
    <w:pPr>
      <w:spacing w:line="360" w:lineRule="auto"/>
      <w:jc w:val="left"/>
    </w:pPr>
    <w:rPr>
      <w:kern w:val="0"/>
      <w:sz w:val="20"/>
      <w:szCs w:val="21"/>
    </w:rPr>
  </w:style>
  <w:style w:type="character" w:customStyle="1" w:styleId="case31">
    <w:name w:val="case31"/>
    <w:qFormat/>
    <w:rsid w:val="000B676A"/>
    <w:rPr>
      <w:rFonts w:hint="default"/>
      <w:spacing w:val="390"/>
      <w:sz w:val="21"/>
      <w:szCs w:val="21"/>
    </w:rPr>
  </w:style>
  <w:style w:type="character" w:customStyle="1" w:styleId="Char9">
    <w:name w:val="默认段落字体 Char"/>
    <w:qFormat/>
    <w:rsid w:val="000B676A"/>
  </w:style>
  <w:style w:type="character" w:customStyle="1" w:styleId="3Char1">
    <w:name w:val="3级标题 Char"/>
    <w:link w:val="30"/>
    <w:qFormat/>
    <w:rsid w:val="000B676A"/>
    <w:rPr>
      <w:rFonts w:ascii="黑体" w:eastAsia="黑体" w:hAnsi="黑体"/>
      <w:sz w:val="28"/>
      <w:szCs w:val="36"/>
      <w:lang w:eastAsia="en-US" w:bidi="en-US"/>
    </w:rPr>
  </w:style>
  <w:style w:type="paragraph" w:customStyle="1" w:styleId="30">
    <w:name w:val="3级标题"/>
    <w:basedOn w:val="ac"/>
    <w:link w:val="3Char1"/>
    <w:qFormat/>
    <w:rsid w:val="000B676A"/>
    <w:pPr>
      <w:keepLines/>
      <w:numPr>
        <w:ilvl w:val="2"/>
        <w:numId w:val="3"/>
      </w:numPr>
      <w:spacing w:before="120" w:after="120" w:line="360" w:lineRule="auto"/>
      <w:contextualSpacing/>
      <w:jc w:val="left"/>
      <w:outlineLvl w:val="2"/>
    </w:pPr>
    <w:rPr>
      <w:rFonts w:ascii="黑体" w:eastAsia="黑体" w:hAnsi="黑体"/>
      <w:kern w:val="0"/>
      <w:sz w:val="28"/>
      <w:szCs w:val="36"/>
      <w:lang w:eastAsia="en-US" w:bidi="en-US"/>
    </w:rPr>
  </w:style>
  <w:style w:type="character" w:customStyle="1" w:styleId="marklong">
    <w:name w:val="marklong"/>
    <w:basedOn w:val="ae"/>
    <w:qFormat/>
    <w:rsid w:val="000B676A"/>
  </w:style>
  <w:style w:type="character" w:customStyle="1" w:styleId="paramname3">
    <w:name w:val="paramname3"/>
    <w:qFormat/>
    <w:rsid w:val="000B676A"/>
    <w:rPr>
      <w:color w:val="999999"/>
    </w:rPr>
  </w:style>
  <w:style w:type="character" w:customStyle="1" w:styleId="font61">
    <w:name w:val="font61"/>
    <w:qFormat/>
    <w:rsid w:val="000B676A"/>
    <w:rPr>
      <w:rFonts w:ascii="宋体" w:eastAsia="宋体" w:hAnsi="宋体" w:cs="宋体" w:hint="eastAsia"/>
      <w:color w:val="auto"/>
      <w:sz w:val="21"/>
      <w:szCs w:val="21"/>
      <w:u w:val="none"/>
    </w:rPr>
  </w:style>
  <w:style w:type="character" w:customStyle="1" w:styleId="font171">
    <w:name w:val="font171"/>
    <w:qFormat/>
    <w:rsid w:val="000B676A"/>
    <w:rPr>
      <w:rFonts w:ascii="宋体" w:eastAsia="宋体" w:hAnsi="宋体" w:cs="宋体" w:hint="eastAsia"/>
      <w:color w:val="000000"/>
      <w:sz w:val="22"/>
      <w:szCs w:val="22"/>
      <w:u w:val="none"/>
    </w:rPr>
  </w:style>
  <w:style w:type="character" w:customStyle="1" w:styleId="CharChar3">
    <w:name w:val="普通文字 Char Char3"/>
    <w:qFormat/>
    <w:rsid w:val="000B676A"/>
    <w:rPr>
      <w:rFonts w:ascii="宋体" w:eastAsia="宋体" w:hAnsi="Courier New" w:cs="Courier New"/>
      <w:kern w:val="2"/>
      <w:sz w:val="21"/>
      <w:szCs w:val="21"/>
      <w:lang w:val="en-US" w:eastAsia="zh-CN" w:bidi="ar-SA"/>
    </w:rPr>
  </w:style>
  <w:style w:type="character" w:customStyle="1" w:styleId="unnamed11">
    <w:name w:val="unnamed11"/>
    <w:qFormat/>
    <w:rsid w:val="000B676A"/>
    <w:rPr>
      <w:color w:val="000000"/>
      <w:sz w:val="20"/>
    </w:rPr>
  </w:style>
  <w:style w:type="character" w:customStyle="1" w:styleId="DocumentMapChar">
    <w:name w:val="Document Map Char"/>
    <w:qFormat/>
    <w:rsid w:val="000B676A"/>
    <w:rPr>
      <w:rFonts w:eastAsia="宋体"/>
      <w:kern w:val="2"/>
      <w:sz w:val="21"/>
      <w:szCs w:val="24"/>
      <w:lang w:val="en-US" w:eastAsia="zh-CN" w:bidi="ar-SA"/>
    </w:rPr>
  </w:style>
  <w:style w:type="character" w:customStyle="1" w:styleId="Char">
    <w:name w:val="页脚 Char"/>
    <w:link w:val="ad"/>
    <w:uiPriority w:val="99"/>
    <w:qFormat/>
    <w:rsid w:val="000B676A"/>
    <w:rPr>
      <w:rFonts w:ascii="Times New Roman" w:eastAsia="宋体" w:hAnsi="Times New Roman" w:cs="Times New Roman"/>
      <w:sz w:val="18"/>
      <w:szCs w:val="18"/>
    </w:rPr>
  </w:style>
  <w:style w:type="character" w:customStyle="1" w:styleId="Char5">
    <w:name w:val="批注框文本 Char"/>
    <w:link w:val="afc"/>
    <w:uiPriority w:val="99"/>
    <w:semiHidden/>
    <w:qFormat/>
    <w:rsid w:val="000B676A"/>
    <w:rPr>
      <w:rFonts w:ascii="Times New Roman" w:eastAsia="宋体" w:hAnsi="Times New Roman" w:cs="Times New Roman"/>
      <w:sz w:val="18"/>
      <w:szCs w:val="18"/>
    </w:rPr>
  </w:style>
  <w:style w:type="character" w:customStyle="1" w:styleId="7Char">
    <w:name w:val="标题 7 Char"/>
    <w:link w:val="7"/>
    <w:qFormat/>
    <w:rsid w:val="000B676A"/>
    <w:rPr>
      <w:rFonts w:ascii="Times New Roman" w:hAnsi="Times New Roman"/>
      <w:b/>
      <w:kern w:val="2"/>
      <w:sz w:val="24"/>
    </w:rPr>
  </w:style>
  <w:style w:type="character" w:customStyle="1" w:styleId="FootnoteTextChar">
    <w:name w:val="Footnote Text Char"/>
    <w:qFormat/>
    <w:rsid w:val="000B676A"/>
    <w:rPr>
      <w:rFonts w:eastAsia="宋体"/>
      <w:sz w:val="18"/>
      <w:lang w:val="en-US" w:eastAsia="zh-CN" w:bidi="ar-SA"/>
    </w:rPr>
  </w:style>
  <w:style w:type="character" w:customStyle="1" w:styleId="Chara">
    <w:name w:val="引用 Char"/>
    <w:link w:val="affd"/>
    <w:qFormat/>
    <w:rsid w:val="000B676A"/>
    <w:rPr>
      <w:rFonts w:eastAsia="宋体"/>
      <w:i/>
      <w:iCs/>
      <w:color w:val="000000"/>
      <w:kern w:val="2"/>
      <w:sz w:val="24"/>
      <w:szCs w:val="24"/>
      <w:lang w:val="en-US" w:eastAsia="zh-CN" w:bidi="ar-SA"/>
    </w:rPr>
  </w:style>
  <w:style w:type="paragraph" w:styleId="affd">
    <w:name w:val="Quote"/>
    <w:basedOn w:val="ac"/>
    <w:next w:val="ac"/>
    <w:link w:val="Chara"/>
    <w:qFormat/>
    <w:rsid w:val="000B676A"/>
    <w:pPr>
      <w:spacing w:line="360" w:lineRule="auto"/>
    </w:pPr>
    <w:rPr>
      <w:i/>
      <w:iCs/>
      <w:color w:val="000000"/>
      <w:sz w:val="24"/>
    </w:rPr>
  </w:style>
  <w:style w:type="character" w:customStyle="1" w:styleId="Heading1Char">
    <w:name w:val="Heading 1 Char"/>
    <w:qFormat/>
    <w:rsid w:val="000B676A"/>
    <w:rPr>
      <w:rFonts w:eastAsia="宋体"/>
      <w:b/>
      <w:bCs/>
      <w:kern w:val="44"/>
      <w:sz w:val="32"/>
      <w:szCs w:val="44"/>
      <w:lang w:val="en-US" w:eastAsia="zh-CN" w:bidi="ar-SA"/>
    </w:rPr>
  </w:style>
  <w:style w:type="character" w:customStyle="1" w:styleId="Char0">
    <w:name w:val="题注 Char"/>
    <w:link w:val="af3"/>
    <w:qFormat/>
    <w:locked/>
    <w:rsid w:val="000B676A"/>
    <w:rPr>
      <w:rFonts w:ascii="Arial" w:eastAsia="黑体" w:hAnsi="Arial"/>
      <w:lang w:bidi="ar-SA"/>
    </w:rPr>
  </w:style>
  <w:style w:type="character" w:customStyle="1" w:styleId="Charb">
    <w:name w:val="纯文本 Char"/>
    <w:qFormat/>
    <w:rsid w:val="000B676A"/>
    <w:rPr>
      <w:rFonts w:ascii="宋体" w:eastAsia="宋体" w:hAnsi="Courier New" w:cs="Courier New"/>
      <w:szCs w:val="21"/>
    </w:rPr>
  </w:style>
  <w:style w:type="character" w:customStyle="1" w:styleId="Charc">
    <w:name w:val="标准正文 Char"/>
    <w:link w:val="affe"/>
    <w:qFormat/>
    <w:rsid w:val="000B676A"/>
    <w:rPr>
      <w:rFonts w:eastAsia="宋体"/>
      <w:sz w:val="24"/>
      <w:lang w:bidi="ar-SA"/>
    </w:rPr>
  </w:style>
  <w:style w:type="paragraph" w:customStyle="1" w:styleId="affe">
    <w:name w:val="标准正文"/>
    <w:basedOn w:val="ac"/>
    <w:link w:val="Charc"/>
    <w:qFormat/>
    <w:rsid w:val="000B676A"/>
    <w:pPr>
      <w:spacing w:before="156" w:after="156" w:line="360" w:lineRule="auto"/>
      <w:ind w:firstLine="480"/>
    </w:pPr>
    <w:rPr>
      <w:kern w:val="0"/>
      <w:sz w:val="24"/>
      <w:szCs w:val="20"/>
    </w:rPr>
  </w:style>
  <w:style w:type="character" w:customStyle="1" w:styleId="font131">
    <w:name w:val="font131"/>
    <w:qFormat/>
    <w:rsid w:val="000B676A"/>
    <w:rPr>
      <w:rFonts w:ascii="宋体" w:eastAsia="宋体" w:hAnsi="宋体" w:cs="宋体" w:hint="eastAsia"/>
      <w:color w:val="000000"/>
      <w:sz w:val="28"/>
      <w:szCs w:val="28"/>
      <w:u w:val="none"/>
    </w:rPr>
  </w:style>
  <w:style w:type="character" w:customStyle="1" w:styleId="CharChar13">
    <w:name w:val="Char Char13"/>
    <w:qFormat/>
    <w:rsid w:val="000B676A"/>
    <w:rPr>
      <w:rFonts w:eastAsia="宋体"/>
      <w:b/>
      <w:bCs/>
      <w:kern w:val="44"/>
      <w:sz w:val="44"/>
      <w:szCs w:val="44"/>
      <w:lang w:val="en-US" w:eastAsia="zh-CN" w:bidi="ar-SA"/>
    </w:rPr>
  </w:style>
  <w:style w:type="character" w:customStyle="1" w:styleId="LChar">
    <w:name w:val="L正文 Char"/>
    <w:link w:val="L"/>
    <w:qFormat/>
    <w:rsid w:val="000B676A"/>
    <w:rPr>
      <w:rFonts w:eastAsia="宋体"/>
      <w:szCs w:val="24"/>
      <w:lang w:bidi="ar-SA"/>
    </w:rPr>
  </w:style>
  <w:style w:type="paragraph" w:customStyle="1" w:styleId="L">
    <w:name w:val="L正文"/>
    <w:basedOn w:val="ac"/>
    <w:link w:val="LChar"/>
    <w:qFormat/>
    <w:rsid w:val="000B676A"/>
    <w:pPr>
      <w:spacing w:afterLines="50"/>
      <w:ind w:leftChars="160" w:left="160" w:firstLineChars="200" w:firstLine="200"/>
    </w:pPr>
    <w:rPr>
      <w:kern w:val="0"/>
      <w:sz w:val="20"/>
    </w:rPr>
  </w:style>
  <w:style w:type="character" w:customStyle="1" w:styleId="3Char10">
    <w:name w:val="正文文本缩进 3 Char1"/>
    <w:qFormat/>
    <w:rsid w:val="000B676A"/>
    <w:rPr>
      <w:rFonts w:ascii="Times New Roman" w:eastAsia="宋体" w:hAnsi="Times New Roman" w:cs="Times New Roman"/>
      <w:sz w:val="16"/>
      <w:szCs w:val="16"/>
      <w:lang w:val="en-US" w:eastAsia="en-US" w:bidi="ar-SA"/>
    </w:rPr>
  </w:style>
  <w:style w:type="character" w:customStyle="1" w:styleId="main5">
    <w:name w:val="main5"/>
    <w:qFormat/>
    <w:rsid w:val="000B676A"/>
    <w:rPr>
      <w:color w:val="000000"/>
      <w:sz w:val="20"/>
    </w:rPr>
  </w:style>
  <w:style w:type="character" w:customStyle="1" w:styleId="style6">
    <w:name w:val="style6"/>
    <w:basedOn w:val="ae"/>
    <w:qFormat/>
    <w:rsid w:val="000B676A"/>
  </w:style>
  <w:style w:type="character" w:customStyle="1" w:styleId="18">
    <w:name w:val="明显强调1"/>
    <w:qFormat/>
    <w:rsid w:val="000B676A"/>
    <w:rPr>
      <w:b/>
      <w:bCs/>
      <w:i/>
      <w:iCs/>
      <w:color w:val="4F81BD"/>
    </w:rPr>
  </w:style>
  <w:style w:type="character" w:customStyle="1" w:styleId="CharCharChar">
    <w:name w:val="Char Char Char"/>
    <w:qFormat/>
    <w:rsid w:val="000B676A"/>
    <w:rPr>
      <w:rFonts w:ascii="宋体" w:eastAsia="宋体" w:hAnsi="Courier New"/>
      <w:kern w:val="2"/>
      <w:sz w:val="21"/>
      <w:lang w:val="en-US" w:eastAsia="zh-CN" w:bidi="ar-SA"/>
    </w:rPr>
  </w:style>
  <w:style w:type="character" w:customStyle="1" w:styleId="8Char">
    <w:name w:val="标题 8 Char"/>
    <w:link w:val="8"/>
    <w:qFormat/>
    <w:rsid w:val="000B676A"/>
    <w:rPr>
      <w:rFonts w:ascii="Arial" w:eastAsia="黑体" w:hAnsi="Arial"/>
      <w:kern w:val="2"/>
      <w:sz w:val="24"/>
    </w:rPr>
  </w:style>
  <w:style w:type="character" w:customStyle="1" w:styleId="font31">
    <w:name w:val="font31"/>
    <w:qFormat/>
    <w:rsid w:val="000B676A"/>
    <w:rPr>
      <w:rFonts w:ascii="Calibri" w:hAnsi="Calibri" w:cs="Calibri" w:hint="default"/>
      <w:color w:val="000000"/>
      <w:sz w:val="21"/>
      <w:szCs w:val="21"/>
      <w:u w:val="none"/>
    </w:rPr>
  </w:style>
  <w:style w:type="character" w:customStyle="1" w:styleId="font81">
    <w:name w:val="font81"/>
    <w:qFormat/>
    <w:rsid w:val="000B676A"/>
    <w:rPr>
      <w:rFonts w:ascii="Tahoma" w:eastAsia="Tahoma" w:hAnsi="Tahoma" w:cs="Tahoma" w:hint="default"/>
      <w:color w:val="000000"/>
      <w:sz w:val="22"/>
      <w:szCs w:val="22"/>
      <w:u w:val="none"/>
    </w:rPr>
  </w:style>
  <w:style w:type="character" w:customStyle="1" w:styleId="19">
    <w:name w:val="明显参考1"/>
    <w:qFormat/>
    <w:rsid w:val="000B676A"/>
    <w:rPr>
      <w:rFonts w:ascii="Verdana" w:eastAsia="宋体" w:hAnsi="Verdana"/>
      <w:b/>
      <w:bCs/>
      <w:smallCaps/>
      <w:color w:val="C0504D"/>
      <w:spacing w:val="5"/>
      <w:sz w:val="28"/>
      <w:szCs w:val="28"/>
      <w:u w:val="single"/>
      <w:lang w:val="en-US" w:eastAsia="en-US" w:bidi="ar-SA"/>
    </w:rPr>
  </w:style>
  <w:style w:type="character" w:customStyle="1" w:styleId="3Char">
    <w:name w:val="标题 3 Char"/>
    <w:link w:val="33"/>
    <w:qFormat/>
    <w:rsid w:val="000B676A"/>
    <w:rPr>
      <w:rFonts w:eastAsia="宋体"/>
      <w:b/>
      <w:bCs/>
      <w:kern w:val="2"/>
      <w:sz w:val="32"/>
      <w:szCs w:val="32"/>
      <w:lang w:val="en-US" w:eastAsia="zh-CN" w:bidi="ar-SA"/>
    </w:rPr>
  </w:style>
  <w:style w:type="character" w:customStyle="1" w:styleId="CharChar8">
    <w:name w:val="Char Char8"/>
    <w:qFormat/>
    <w:rsid w:val="000B676A"/>
    <w:rPr>
      <w:rFonts w:ascii="Arial" w:eastAsia="黑体" w:hAnsi="Arial"/>
      <w:b/>
      <w:bCs/>
      <w:kern w:val="2"/>
      <w:sz w:val="32"/>
      <w:szCs w:val="32"/>
      <w:lang w:val="en-US" w:eastAsia="zh-CN" w:bidi="ar-SA"/>
    </w:rPr>
  </w:style>
  <w:style w:type="character" w:customStyle="1" w:styleId="CharChar9">
    <w:name w:val="Char Char9"/>
    <w:qFormat/>
    <w:rsid w:val="000B676A"/>
    <w:rPr>
      <w:rFonts w:eastAsia="宋体"/>
      <w:b/>
      <w:bCs/>
      <w:kern w:val="44"/>
      <w:sz w:val="44"/>
      <w:szCs w:val="44"/>
      <w:lang w:val="en-US" w:eastAsia="zh-CN" w:bidi="ar-SA"/>
    </w:rPr>
  </w:style>
  <w:style w:type="character" w:customStyle="1" w:styleId="neirong">
    <w:name w:val="neirong"/>
    <w:basedOn w:val="ae"/>
    <w:qFormat/>
    <w:rsid w:val="000B676A"/>
  </w:style>
  <w:style w:type="character" w:customStyle="1" w:styleId="font301">
    <w:name w:val="font301"/>
    <w:qFormat/>
    <w:rsid w:val="000B676A"/>
    <w:rPr>
      <w:rFonts w:ascii="宋体" w:eastAsia="宋体" w:hAnsi="宋体" w:cs="宋体" w:hint="eastAsia"/>
      <w:strike/>
      <w:color w:val="000000"/>
      <w:sz w:val="21"/>
      <w:szCs w:val="21"/>
    </w:rPr>
  </w:style>
  <w:style w:type="character" w:customStyle="1" w:styleId="font181">
    <w:name w:val="font181"/>
    <w:qFormat/>
    <w:rsid w:val="000B676A"/>
    <w:rPr>
      <w:rFonts w:ascii="Tahoma" w:eastAsia="Tahoma" w:hAnsi="Tahoma" w:cs="Tahoma" w:hint="default"/>
      <w:color w:val="000000"/>
      <w:sz w:val="22"/>
      <w:szCs w:val="22"/>
      <w:u w:val="none"/>
    </w:rPr>
  </w:style>
  <w:style w:type="character" w:customStyle="1" w:styleId="style2">
    <w:name w:val="style2"/>
    <w:basedOn w:val="ae"/>
    <w:qFormat/>
    <w:rsid w:val="000B676A"/>
  </w:style>
  <w:style w:type="character" w:customStyle="1" w:styleId="4Char">
    <w:name w:val="标题 4 Char"/>
    <w:link w:val="41"/>
    <w:qFormat/>
    <w:rsid w:val="000B676A"/>
    <w:rPr>
      <w:rFonts w:ascii="Arial" w:eastAsia="黑体"/>
      <w:sz w:val="28"/>
      <w:lang w:val="en-US" w:eastAsia="zh-CN" w:bidi="ar-SA"/>
    </w:rPr>
  </w:style>
  <w:style w:type="character" w:customStyle="1" w:styleId="number">
    <w:name w:val="number"/>
    <w:basedOn w:val="ae"/>
    <w:qFormat/>
    <w:rsid w:val="000B676A"/>
  </w:style>
  <w:style w:type="character" w:customStyle="1" w:styleId="Char11">
    <w:name w:val="批注文字 Char1"/>
    <w:semiHidden/>
    <w:qFormat/>
    <w:rsid w:val="000B676A"/>
  </w:style>
  <w:style w:type="character" w:customStyle="1" w:styleId="news1">
    <w:name w:val="news1"/>
    <w:qFormat/>
    <w:rsid w:val="000B676A"/>
    <w:rPr>
      <w:rFonts w:hint="default"/>
      <w:sz w:val="18"/>
    </w:rPr>
  </w:style>
  <w:style w:type="character" w:customStyle="1" w:styleId="font41">
    <w:name w:val="font41"/>
    <w:qFormat/>
    <w:rsid w:val="000B676A"/>
    <w:rPr>
      <w:rFonts w:ascii="宋体" w:eastAsia="宋体" w:hAnsi="宋体" w:hint="eastAsia"/>
      <w:b/>
      <w:bCs/>
      <w:color w:val="000000"/>
      <w:sz w:val="24"/>
      <w:szCs w:val="24"/>
      <w:u w:val="none"/>
    </w:rPr>
  </w:style>
  <w:style w:type="character" w:customStyle="1" w:styleId="CharChar5">
    <w:name w:val="Char Char5"/>
    <w:qFormat/>
    <w:rsid w:val="000B676A"/>
    <w:rPr>
      <w:rFonts w:eastAsia="宋体"/>
      <w:kern w:val="2"/>
      <w:sz w:val="18"/>
      <w:szCs w:val="18"/>
      <w:lang w:val="en-US" w:eastAsia="zh-CN" w:bidi="ar-SA"/>
    </w:rPr>
  </w:style>
  <w:style w:type="character" w:customStyle="1" w:styleId="CharChar16">
    <w:name w:val="Char Char16"/>
    <w:qFormat/>
    <w:rsid w:val="000B676A"/>
    <w:rPr>
      <w:rFonts w:ascii="Arial" w:eastAsia="黑体" w:hAnsi="Arial"/>
      <w:kern w:val="2"/>
      <w:sz w:val="24"/>
      <w:szCs w:val="24"/>
      <w:lang w:val="en-US" w:eastAsia="zh-CN" w:bidi="ar-SA"/>
    </w:rPr>
  </w:style>
  <w:style w:type="character" w:customStyle="1" w:styleId="3zw">
    <w:name w:val="3zw"/>
    <w:qFormat/>
    <w:rsid w:val="000B676A"/>
  </w:style>
  <w:style w:type="character" w:customStyle="1" w:styleId="Char4">
    <w:name w:val="日期 Char"/>
    <w:link w:val="afb"/>
    <w:qFormat/>
    <w:rsid w:val="000B676A"/>
    <w:rPr>
      <w:rFonts w:eastAsia="宋体"/>
      <w:kern w:val="2"/>
      <w:sz w:val="21"/>
      <w:szCs w:val="24"/>
      <w:lang w:val="en-US" w:eastAsia="zh-CN" w:bidi="ar-SA"/>
    </w:rPr>
  </w:style>
  <w:style w:type="character" w:customStyle="1" w:styleId="Char8">
    <w:name w:val="批注主题 Char"/>
    <w:link w:val="aff3"/>
    <w:uiPriority w:val="99"/>
    <w:semiHidden/>
    <w:qFormat/>
    <w:rsid w:val="000B676A"/>
    <w:rPr>
      <w:b/>
      <w:bCs/>
      <w:kern w:val="2"/>
      <w:sz w:val="21"/>
      <w:szCs w:val="24"/>
    </w:rPr>
  </w:style>
  <w:style w:type="character" w:customStyle="1" w:styleId="Chard">
    <w:name w:val="项目符号圆点 Char"/>
    <w:link w:val="a1"/>
    <w:qFormat/>
    <w:rsid w:val="000B676A"/>
    <w:rPr>
      <w:rFonts w:ascii="Arial" w:eastAsia="微软雅黑" w:hAnsi="Arial"/>
      <w:b/>
      <w:sz w:val="24"/>
    </w:rPr>
  </w:style>
  <w:style w:type="paragraph" w:customStyle="1" w:styleId="a1">
    <w:name w:val="项目符号圆点"/>
    <w:basedOn w:val="ac"/>
    <w:link w:val="Chard"/>
    <w:qFormat/>
    <w:rsid w:val="000B676A"/>
    <w:pPr>
      <w:numPr>
        <w:numId w:val="4"/>
      </w:numPr>
      <w:jc w:val="left"/>
    </w:pPr>
    <w:rPr>
      <w:rFonts w:ascii="Arial" w:eastAsia="微软雅黑" w:hAnsi="Arial"/>
      <w:b/>
      <w:kern w:val="0"/>
      <w:sz w:val="24"/>
      <w:szCs w:val="20"/>
    </w:rPr>
  </w:style>
  <w:style w:type="character" w:customStyle="1" w:styleId="afff">
    <w:name w:val="正文文本缩进 字符"/>
    <w:qFormat/>
    <w:locked/>
    <w:rsid w:val="000B676A"/>
    <w:rPr>
      <w:rFonts w:ascii="宋体" w:eastAsia="宋体" w:hAnsi="Courier New"/>
      <w:spacing w:val="-4"/>
      <w:kern w:val="2"/>
      <w:sz w:val="18"/>
      <w:lang w:val="en-US" w:eastAsia="zh-CN" w:bidi="ar-SA"/>
    </w:rPr>
  </w:style>
  <w:style w:type="character" w:customStyle="1" w:styleId="font101">
    <w:name w:val="font101"/>
    <w:qFormat/>
    <w:rsid w:val="000B676A"/>
    <w:rPr>
      <w:rFonts w:ascii="Tahoma" w:eastAsia="Tahoma" w:hAnsi="Tahoma" w:cs="Tahoma" w:hint="default"/>
      <w:color w:val="000000"/>
      <w:sz w:val="28"/>
      <w:szCs w:val="28"/>
      <w:u w:val="none"/>
    </w:rPr>
  </w:style>
  <w:style w:type="character" w:customStyle="1" w:styleId="Char3">
    <w:name w:val="正文文本缩进 Char"/>
    <w:link w:val="af8"/>
    <w:qFormat/>
    <w:rsid w:val="000B676A"/>
    <w:rPr>
      <w:rFonts w:ascii="宋体" w:hAnsi="Courier New"/>
      <w:spacing w:val="-4"/>
      <w:kern w:val="2"/>
      <w:sz w:val="18"/>
    </w:rPr>
  </w:style>
  <w:style w:type="character" w:customStyle="1" w:styleId="Char6">
    <w:name w:val="页眉 Char"/>
    <w:link w:val="afd"/>
    <w:uiPriority w:val="99"/>
    <w:qFormat/>
    <w:rsid w:val="000B676A"/>
    <w:rPr>
      <w:rFonts w:ascii="Times New Roman" w:eastAsia="宋体" w:hAnsi="Times New Roman" w:cs="Times New Roman"/>
      <w:sz w:val="18"/>
      <w:szCs w:val="18"/>
    </w:rPr>
  </w:style>
  <w:style w:type="character" w:customStyle="1" w:styleId="3Char0">
    <w:name w:val="正文文本 3 Char"/>
    <w:link w:val="34"/>
    <w:qFormat/>
    <w:rsid w:val="000B676A"/>
    <w:rPr>
      <w:rFonts w:eastAsia="宋体"/>
      <w:b/>
      <w:bCs/>
      <w:kern w:val="2"/>
      <w:sz w:val="24"/>
      <w:szCs w:val="24"/>
      <w:lang w:val="en-US" w:eastAsia="zh-CN" w:bidi="ar-SA"/>
    </w:rPr>
  </w:style>
  <w:style w:type="character" w:customStyle="1" w:styleId="afff0">
    <w:name w:val="链接"/>
    <w:qFormat/>
    <w:rsid w:val="000B676A"/>
    <w:rPr>
      <w:rFonts w:ascii="Times New Roman" w:eastAsia="宋体"/>
      <w:color w:val="0000FF"/>
      <w:sz w:val="21"/>
      <w:u w:val="single" w:color="0000FF"/>
      <w:vertAlign w:val="baseline"/>
      <w:lang w:val="en-US" w:eastAsia="zh-CN"/>
    </w:rPr>
  </w:style>
  <w:style w:type="character" w:customStyle="1" w:styleId="px14l1601">
    <w:name w:val="px14l1601"/>
    <w:qFormat/>
    <w:rsid w:val="000B676A"/>
    <w:rPr>
      <w:rFonts w:hint="default"/>
      <w:sz w:val="28"/>
      <w:szCs w:val="28"/>
    </w:rPr>
  </w:style>
  <w:style w:type="character" w:customStyle="1" w:styleId="CharChar14">
    <w:name w:val="Char Char14"/>
    <w:qFormat/>
    <w:rsid w:val="000B676A"/>
    <w:rPr>
      <w:rFonts w:ascii="Times New Roman" w:eastAsia="宋体" w:hAnsi="Times New Roman" w:cs="Times New Roman"/>
      <w:kern w:val="0"/>
      <w:sz w:val="18"/>
      <w:szCs w:val="18"/>
    </w:rPr>
  </w:style>
  <w:style w:type="character" w:customStyle="1" w:styleId="1Char0">
    <w:name w:val="1）样式 Char"/>
    <w:link w:val="13"/>
    <w:qFormat/>
    <w:rsid w:val="000B676A"/>
    <w:rPr>
      <w:sz w:val="24"/>
      <w:szCs w:val="24"/>
    </w:rPr>
  </w:style>
  <w:style w:type="paragraph" w:customStyle="1" w:styleId="13">
    <w:name w:val="1）样式"/>
    <w:basedOn w:val="ac"/>
    <w:link w:val="1Char0"/>
    <w:qFormat/>
    <w:rsid w:val="000B676A"/>
    <w:pPr>
      <w:numPr>
        <w:numId w:val="5"/>
      </w:numPr>
      <w:spacing w:line="360" w:lineRule="auto"/>
      <w:ind w:firstLine="0"/>
    </w:pPr>
    <w:rPr>
      <w:kern w:val="0"/>
      <w:sz w:val="24"/>
    </w:rPr>
  </w:style>
  <w:style w:type="character" w:customStyle="1" w:styleId="paragraph1Char">
    <w:name w:val="paragraph1 Char"/>
    <w:link w:val="paragraph1"/>
    <w:qFormat/>
    <w:rsid w:val="000B676A"/>
    <w:rPr>
      <w:rFonts w:eastAsia="宋体"/>
      <w:sz w:val="24"/>
      <w:szCs w:val="24"/>
      <w:lang w:bidi="ar-SA"/>
    </w:rPr>
  </w:style>
  <w:style w:type="paragraph" w:customStyle="1" w:styleId="paragraph1">
    <w:name w:val="paragraph1"/>
    <w:basedOn w:val="ac"/>
    <w:link w:val="paragraph1Char"/>
    <w:qFormat/>
    <w:rsid w:val="000B676A"/>
    <w:pPr>
      <w:spacing w:afterLines="30" w:line="360" w:lineRule="auto"/>
      <w:ind w:firstLine="480"/>
    </w:pPr>
    <w:rPr>
      <w:kern w:val="0"/>
      <w:sz w:val="24"/>
    </w:rPr>
  </w:style>
  <w:style w:type="character" w:customStyle="1" w:styleId="4Char1">
    <w:name w:val="标题 4 Char1"/>
    <w:qFormat/>
    <w:rsid w:val="000B676A"/>
    <w:rPr>
      <w:rFonts w:ascii="Arial" w:eastAsia="黑体" w:hAnsi="Arial" w:cs="Times New Roman"/>
      <w:bCs/>
      <w:sz w:val="24"/>
      <w:szCs w:val="28"/>
    </w:rPr>
  </w:style>
  <w:style w:type="character" w:customStyle="1" w:styleId="CharChar20">
    <w:name w:val="Char Char20"/>
    <w:qFormat/>
    <w:rsid w:val="000B676A"/>
    <w:rPr>
      <w:rFonts w:ascii="Arial" w:eastAsia="黑体" w:hAnsi="Arial"/>
      <w:sz w:val="28"/>
      <w:lang w:val="en-US" w:eastAsia="zh-CN" w:bidi="ar-SA"/>
    </w:rPr>
  </w:style>
  <w:style w:type="character" w:customStyle="1" w:styleId="font51">
    <w:name w:val="font51"/>
    <w:qFormat/>
    <w:rsid w:val="000B676A"/>
    <w:rPr>
      <w:rFonts w:ascii="宋体" w:eastAsia="宋体" w:hAnsi="宋体" w:cs="宋体" w:hint="eastAsia"/>
      <w:color w:val="000000"/>
      <w:sz w:val="21"/>
      <w:szCs w:val="21"/>
      <w:u w:val="single"/>
    </w:rPr>
  </w:style>
  <w:style w:type="character" w:customStyle="1" w:styleId="font141">
    <w:name w:val="font141"/>
    <w:qFormat/>
    <w:rsid w:val="000B676A"/>
    <w:rPr>
      <w:rFonts w:ascii="宋体" w:eastAsia="宋体" w:hAnsi="宋体" w:cs="宋体" w:hint="eastAsia"/>
      <w:b/>
      <w:color w:val="000000"/>
      <w:sz w:val="20"/>
      <w:szCs w:val="20"/>
      <w:u w:val="none"/>
    </w:rPr>
  </w:style>
  <w:style w:type="character" w:customStyle="1" w:styleId="Chare">
    <w:name w:val="内容文本 Char"/>
    <w:link w:val="afff1"/>
    <w:qFormat/>
    <w:rsid w:val="000B676A"/>
    <w:rPr>
      <w:rFonts w:ascii="宋体" w:eastAsia="宋体" w:hAnsi="宋体"/>
      <w:sz w:val="24"/>
      <w:szCs w:val="24"/>
      <w:lang w:eastAsia="en-US" w:bidi="en-US"/>
    </w:rPr>
  </w:style>
  <w:style w:type="paragraph" w:customStyle="1" w:styleId="afff1">
    <w:name w:val="内容文本"/>
    <w:basedOn w:val="ac"/>
    <w:link w:val="Chare"/>
    <w:qFormat/>
    <w:rsid w:val="000B676A"/>
    <w:pPr>
      <w:spacing w:line="360" w:lineRule="auto"/>
      <w:ind w:firstLine="200"/>
      <w:contextualSpacing/>
      <w:jc w:val="left"/>
    </w:pPr>
    <w:rPr>
      <w:rFonts w:ascii="宋体" w:hAnsi="宋体"/>
      <w:kern w:val="0"/>
      <w:sz w:val="24"/>
      <w:lang w:eastAsia="en-US" w:bidi="en-US"/>
    </w:rPr>
  </w:style>
  <w:style w:type="character" w:customStyle="1" w:styleId="lb1">
    <w:name w:val="lb1"/>
    <w:qFormat/>
    <w:rsid w:val="000B676A"/>
    <w:rPr>
      <w:rFonts w:hint="default"/>
      <w:b/>
      <w:color w:val="0851A5"/>
      <w:sz w:val="27"/>
    </w:rPr>
  </w:style>
  <w:style w:type="character" w:customStyle="1" w:styleId="CharChar21">
    <w:name w:val="Char Char21"/>
    <w:qFormat/>
    <w:rsid w:val="000B676A"/>
    <w:rPr>
      <w:rFonts w:eastAsia="宋体"/>
      <w:b/>
      <w:bCs/>
      <w:kern w:val="2"/>
      <w:sz w:val="32"/>
      <w:szCs w:val="32"/>
      <w:lang w:val="en-US" w:eastAsia="zh-CN" w:bidi="ar-SA"/>
    </w:rPr>
  </w:style>
  <w:style w:type="character" w:customStyle="1" w:styleId="H3Char">
    <w:name w:val="H3 Char"/>
    <w:qFormat/>
    <w:rsid w:val="000B676A"/>
    <w:rPr>
      <w:rFonts w:ascii="Calibri" w:eastAsia="宋体" w:hAnsi="Calibri" w:cs="Times New Roman"/>
      <w:b/>
      <w:bCs/>
      <w:sz w:val="32"/>
      <w:szCs w:val="32"/>
    </w:rPr>
  </w:style>
  <w:style w:type="character" w:customStyle="1" w:styleId="font71">
    <w:name w:val="font71"/>
    <w:qFormat/>
    <w:rsid w:val="000B676A"/>
    <w:rPr>
      <w:rFonts w:ascii="宋体" w:eastAsia="宋体" w:hAnsi="宋体" w:cs="宋体" w:hint="eastAsia"/>
      <w:color w:val="000000"/>
      <w:sz w:val="21"/>
      <w:szCs w:val="21"/>
      <w:u w:val="none"/>
    </w:rPr>
  </w:style>
  <w:style w:type="character" w:customStyle="1" w:styleId="1a">
    <w:name w:val="不明显强调1"/>
    <w:qFormat/>
    <w:rsid w:val="000B676A"/>
    <w:rPr>
      <w:i/>
      <w:iCs/>
      <w:color w:val="808080"/>
    </w:rPr>
  </w:style>
  <w:style w:type="character" w:customStyle="1" w:styleId="1jiChar">
    <w:name w:val="1ji Char"/>
    <w:link w:val="1ji"/>
    <w:qFormat/>
    <w:rsid w:val="000B676A"/>
    <w:rPr>
      <w:rFonts w:ascii="宋体" w:eastAsia="宋体" w:hAnsi="宋体"/>
      <w:b/>
      <w:bCs/>
      <w:kern w:val="44"/>
      <w:sz w:val="36"/>
      <w:szCs w:val="44"/>
      <w:lang w:val="en-US" w:eastAsia="zh-CN" w:bidi="ar-SA"/>
    </w:rPr>
  </w:style>
  <w:style w:type="paragraph" w:customStyle="1" w:styleId="1ji">
    <w:name w:val="1ji"/>
    <w:basedOn w:val="15"/>
    <w:link w:val="1jiChar"/>
    <w:qFormat/>
    <w:rsid w:val="000B676A"/>
    <w:pPr>
      <w:keepLines w:val="0"/>
      <w:widowControl/>
      <w:spacing w:before="0" w:after="0" w:line="240" w:lineRule="auto"/>
      <w:jc w:val="center"/>
    </w:pPr>
    <w:rPr>
      <w:rFonts w:ascii="宋体" w:hAnsi="宋体"/>
      <w:sz w:val="36"/>
    </w:rPr>
  </w:style>
  <w:style w:type="character" w:customStyle="1" w:styleId="5Char">
    <w:name w:val="标题 5 Char"/>
    <w:link w:val="50"/>
    <w:qFormat/>
    <w:rsid w:val="000B676A"/>
    <w:rPr>
      <w:rFonts w:ascii="Calibri" w:eastAsia="宋体" w:hAnsi="Calibri"/>
      <w:b/>
      <w:bCs/>
      <w:kern w:val="2"/>
      <w:sz w:val="28"/>
      <w:szCs w:val="28"/>
      <w:lang w:val="en-US" w:eastAsia="zh-CN" w:bidi="ar-SA"/>
    </w:rPr>
  </w:style>
  <w:style w:type="character" w:customStyle="1" w:styleId="9Char">
    <w:name w:val="标题 9 Char"/>
    <w:link w:val="9"/>
    <w:qFormat/>
    <w:rsid w:val="000B676A"/>
    <w:rPr>
      <w:rFonts w:ascii="Arial" w:eastAsia="黑体" w:hAnsi="Arial"/>
      <w:kern w:val="2"/>
      <w:sz w:val="21"/>
    </w:rPr>
  </w:style>
  <w:style w:type="character" w:customStyle="1" w:styleId="Charf">
    <w:name w:val="明显引用 Char"/>
    <w:link w:val="afff2"/>
    <w:qFormat/>
    <w:rsid w:val="000B676A"/>
    <w:rPr>
      <w:rFonts w:eastAsia="宋体"/>
      <w:b/>
      <w:bCs/>
      <w:i/>
      <w:iCs/>
      <w:color w:val="4F81BD"/>
      <w:kern w:val="2"/>
      <w:sz w:val="24"/>
      <w:szCs w:val="24"/>
      <w:lang w:val="en-US" w:eastAsia="zh-CN" w:bidi="ar-SA"/>
    </w:rPr>
  </w:style>
  <w:style w:type="paragraph" w:styleId="afff2">
    <w:name w:val="Intense Quote"/>
    <w:basedOn w:val="ac"/>
    <w:next w:val="ac"/>
    <w:link w:val="Charf"/>
    <w:qFormat/>
    <w:rsid w:val="000B676A"/>
    <w:pPr>
      <w:pBdr>
        <w:bottom w:val="single" w:sz="4" w:space="4" w:color="4F81BD"/>
      </w:pBdr>
      <w:spacing w:before="200" w:after="280" w:line="360" w:lineRule="auto"/>
      <w:ind w:left="936" w:right="936"/>
    </w:pPr>
    <w:rPr>
      <w:b/>
      <w:bCs/>
      <w:i/>
      <w:iCs/>
      <w:color w:val="4F81BD"/>
      <w:sz w:val="24"/>
    </w:rPr>
  </w:style>
  <w:style w:type="character" w:customStyle="1" w:styleId="1Char1">
    <w:name w:val="标题1 Char"/>
    <w:link w:val="1b"/>
    <w:qFormat/>
    <w:rsid w:val="000B676A"/>
    <w:rPr>
      <w:rFonts w:ascii="宋体" w:eastAsia="宋体" w:hAnsi="宋体"/>
      <w:b/>
      <w:bCs/>
      <w:sz w:val="28"/>
      <w:szCs w:val="44"/>
      <w:lang w:bidi="ar-SA"/>
    </w:rPr>
  </w:style>
  <w:style w:type="paragraph" w:customStyle="1" w:styleId="1b">
    <w:name w:val="标题1"/>
    <w:basedOn w:val="aff2"/>
    <w:link w:val="1Char1"/>
    <w:qFormat/>
    <w:rsid w:val="000B676A"/>
    <w:pPr>
      <w:ind w:firstLine="0"/>
      <w:jc w:val="left"/>
    </w:pPr>
    <w:rPr>
      <w:rFonts w:hAnsi="宋体"/>
      <w:b/>
      <w:bCs/>
      <w:kern w:val="0"/>
      <w:sz w:val="28"/>
      <w:szCs w:val="44"/>
    </w:rPr>
  </w:style>
  <w:style w:type="character" w:customStyle="1" w:styleId="CharChar10">
    <w:name w:val="Char Char10"/>
    <w:qFormat/>
    <w:rsid w:val="000B676A"/>
    <w:rPr>
      <w:rFonts w:ascii="Arial" w:eastAsia="黑体" w:hAnsi="Arial" w:cs="Arial" w:hint="default"/>
      <w:b/>
      <w:bCs/>
      <w:kern w:val="2"/>
      <w:sz w:val="32"/>
      <w:szCs w:val="32"/>
      <w:lang w:val="en-US" w:eastAsia="zh-CN" w:bidi="ar-SA"/>
    </w:rPr>
  </w:style>
  <w:style w:type="character" w:customStyle="1" w:styleId="wpkeywordlinkaffiliate">
    <w:name w:val="wp_keywordlink_affiliate"/>
    <w:qFormat/>
    <w:rsid w:val="000B676A"/>
  </w:style>
  <w:style w:type="character" w:customStyle="1" w:styleId="Charf0">
    <w:name w:val="编号，小四 Char"/>
    <w:link w:val="a2"/>
    <w:qFormat/>
    <w:rsid w:val="000B676A"/>
    <w:rPr>
      <w:rFonts w:ascii="Arial" w:hAnsi="Arial"/>
      <w:sz w:val="24"/>
    </w:rPr>
  </w:style>
  <w:style w:type="paragraph" w:customStyle="1" w:styleId="a2">
    <w:name w:val="编号，小四"/>
    <w:basedOn w:val="ac"/>
    <w:link w:val="Charf0"/>
    <w:qFormat/>
    <w:rsid w:val="000B676A"/>
    <w:pPr>
      <w:numPr>
        <w:numId w:val="6"/>
      </w:numPr>
      <w:spacing w:line="360" w:lineRule="auto"/>
    </w:pPr>
    <w:rPr>
      <w:rFonts w:ascii="Arial" w:hAnsi="Arial"/>
      <w:kern w:val="0"/>
      <w:sz w:val="24"/>
      <w:szCs w:val="20"/>
    </w:rPr>
  </w:style>
  <w:style w:type="character" w:customStyle="1" w:styleId="apple-style-span">
    <w:name w:val="apple-style-span"/>
    <w:qFormat/>
    <w:rsid w:val="000B676A"/>
    <w:rPr>
      <w:rFonts w:ascii="Tahoma" w:eastAsia="宋体" w:hAnsi="Tahoma"/>
      <w:b/>
      <w:kern w:val="2"/>
      <w:sz w:val="24"/>
      <w:lang w:val="en-US" w:eastAsia="zh-CN" w:bidi="ar-SA"/>
    </w:rPr>
  </w:style>
  <w:style w:type="character" w:customStyle="1" w:styleId="3Char11">
    <w:name w:val="正文文本 3 Char1"/>
    <w:semiHidden/>
    <w:qFormat/>
    <w:rsid w:val="000B676A"/>
    <w:rPr>
      <w:sz w:val="16"/>
      <w:szCs w:val="16"/>
    </w:rPr>
  </w:style>
  <w:style w:type="character" w:customStyle="1" w:styleId="062">
    <w:name w:val="062"/>
    <w:qFormat/>
    <w:rsid w:val="000B676A"/>
    <w:rPr>
      <w:rFonts w:ascii="宋体" w:hAnsi="宋体"/>
      <w:b/>
      <w:bCs/>
      <w:sz w:val="32"/>
    </w:rPr>
  </w:style>
  <w:style w:type="character" w:customStyle="1" w:styleId="CharChar18">
    <w:name w:val="Char Char18"/>
    <w:qFormat/>
    <w:rsid w:val="000B676A"/>
    <w:rPr>
      <w:rFonts w:ascii="Arial" w:eastAsia="黑体" w:hAnsi="Arial"/>
      <w:b/>
      <w:kern w:val="2"/>
      <w:sz w:val="24"/>
      <w:szCs w:val="24"/>
      <w:lang w:val="en-US" w:eastAsia="zh-CN" w:bidi="ar-SA"/>
    </w:rPr>
  </w:style>
  <w:style w:type="character" w:customStyle="1" w:styleId="style11">
    <w:name w:val="style11"/>
    <w:qFormat/>
    <w:rsid w:val="000B676A"/>
    <w:rPr>
      <w:b/>
      <w:bCs/>
      <w:color w:val="FF0000"/>
    </w:rPr>
  </w:style>
  <w:style w:type="character" w:customStyle="1" w:styleId="CharChar17">
    <w:name w:val="Char Char17"/>
    <w:qFormat/>
    <w:rsid w:val="000B676A"/>
    <w:rPr>
      <w:rFonts w:eastAsia="宋体"/>
      <w:b/>
      <w:kern w:val="2"/>
      <w:sz w:val="24"/>
      <w:szCs w:val="24"/>
      <w:lang w:val="en-US" w:eastAsia="zh-CN" w:bidi="ar-SA"/>
    </w:rPr>
  </w:style>
  <w:style w:type="character" w:customStyle="1" w:styleId="Charf1">
    <w:name w:val="段 Char"/>
    <w:link w:val="afff3"/>
    <w:qFormat/>
    <w:rsid w:val="000B676A"/>
    <w:rPr>
      <w:rFonts w:ascii="宋体"/>
      <w:kern w:val="2"/>
      <w:sz w:val="21"/>
      <w:szCs w:val="22"/>
      <w:lang w:val="en-US" w:eastAsia="zh-CN" w:bidi="ar-SA"/>
    </w:rPr>
  </w:style>
  <w:style w:type="paragraph" w:customStyle="1" w:styleId="afff3">
    <w:name w:val="段"/>
    <w:link w:val="Charf1"/>
    <w:qFormat/>
    <w:rsid w:val="000B676A"/>
    <w:pPr>
      <w:autoSpaceDE w:val="0"/>
      <w:autoSpaceDN w:val="0"/>
      <w:ind w:firstLineChars="200" w:firstLine="200"/>
      <w:jc w:val="both"/>
    </w:pPr>
    <w:rPr>
      <w:rFonts w:ascii="宋体"/>
      <w:kern w:val="2"/>
      <w:sz w:val="21"/>
      <w:szCs w:val="22"/>
    </w:rPr>
  </w:style>
  <w:style w:type="character" w:customStyle="1" w:styleId="Char2">
    <w:name w:val="批注文字 Char2"/>
    <w:link w:val="af5"/>
    <w:qFormat/>
    <w:rsid w:val="000B676A"/>
    <w:rPr>
      <w:rFonts w:ascii="Times New Roman" w:hAnsi="Times New Roman"/>
      <w:kern w:val="2"/>
      <w:sz w:val="21"/>
      <w:szCs w:val="24"/>
    </w:rPr>
  </w:style>
  <w:style w:type="character" w:customStyle="1" w:styleId="Charf2">
    <w:name w:val="*正文 Char"/>
    <w:link w:val="afff4"/>
    <w:qFormat/>
    <w:rsid w:val="000B676A"/>
    <w:rPr>
      <w:rFonts w:ascii="宋体" w:eastAsia="宋体" w:hAnsi="宋体"/>
      <w:sz w:val="24"/>
      <w:szCs w:val="24"/>
      <w:lang w:bidi="ar-SA"/>
    </w:rPr>
  </w:style>
  <w:style w:type="paragraph" w:customStyle="1" w:styleId="afff4">
    <w:name w:val="*正文"/>
    <w:basedOn w:val="ac"/>
    <w:link w:val="Charf2"/>
    <w:qFormat/>
    <w:rsid w:val="000B676A"/>
    <w:pPr>
      <w:spacing w:line="300" w:lineRule="auto"/>
      <w:ind w:firstLine="480"/>
    </w:pPr>
    <w:rPr>
      <w:rFonts w:ascii="宋体" w:hAnsi="宋体"/>
      <w:kern w:val="0"/>
      <w:sz w:val="24"/>
    </w:rPr>
  </w:style>
  <w:style w:type="character" w:customStyle="1" w:styleId="Char20">
    <w:name w:val="纯文本 Char2"/>
    <w:aliases w:val="普通文字1 Char1,普通文字2 Char1,普通文字3 Char1,普通文字4 Char1,普通文字5 Char1,普通文字6 Char1,普通文字11 Char1,普通文字21 Char1,普通文字31 Char1,普通文字41 Char1,普通文字7 Char1,普通文字 Char Char,纯文本 Char1 Char Char Char1,纯文本 Char Char Char Char Char,纯文本 Char Char1 Char,特点 Char,表正文 Char"/>
    <w:link w:val="afa"/>
    <w:qFormat/>
    <w:rsid w:val="000B676A"/>
    <w:rPr>
      <w:rFonts w:ascii="宋体" w:eastAsia="宋体" w:hAnsi="Courier New" w:cs="Times New Roman"/>
      <w:szCs w:val="20"/>
    </w:rPr>
  </w:style>
  <w:style w:type="character" w:customStyle="1" w:styleId="font241">
    <w:name w:val="font241"/>
    <w:qFormat/>
    <w:rsid w:val="000B676A"/>
    <w:rPr>
      <w:rFonts w:ascii="宋体" w:eastAsia="宋体" w:hAnsi="宋体" w:cs="宋体" w:hint="eastAsia"/>
      <w:color w:val="000000"/>
      <w:sz w:val="16"/>
      <w:szCs w:val="16"/>
      <w:u w:val="none"/>
    </w:rPr>
  </w:style>
  <w:style w:type="character" w:customStyle="1" w:styleId="Char12">
    <w:name w:val="批注主题 Char1"/>
    <w:semiHidden/>
    <w:qFormat/>
    <w:rsid w:val="000B676A"/>
    <w:rPr>
      <w:b/>
      <w:bCs/>
    </w:rPr>
  </w:style>
  <w:style w:type="character" w:customStyle="1" w:styleId="CharChar101">
    <w:name w:val="Char Char101"/>
    <w:qFormat/>
    <w:rsid w:val="000B676A"/>
    <w:rPr>
      <w:rFonts w:ascii="Arial" w:eastAsia="黑体" w:hAnsi="Arial"/>
      <w:b/>
      <w:bCs/>
      <w:kern w:val="2"/>
      <w:sz w:val="32"/>
      <w:szCs w:val="32"/>
      <w:lang w:val="en-US" w:eastAsia="zh-CN" w:bidi="ar-SA"/>
    </w:rPr>
  </w:style>
  <w:style w:type="character" w:customStyle="1" w:styleId="1c">
    <w:name w:val="书籍标题1"/>
    <w:qFormat/>
    <w:rsid w:val="000B676A"/>
    <w:rPr>
      <w:b/>
      <w:bCs/>
      <w:smallCaps/>
      <w:spacing w:val="5"/>
    </w:rPr>
  </w:style>
  <w:style w:type="character" w:customStyle="1" w:styleId="shorttext">
    <w:name w:val="short_text"/>
    <w:basedOn w:val="ae"/>
    <w:qFormat/>
    <w:rsid w:val="000B676A"/>
  </w:style>
  <w:style w:type="character" w:customStyle="1" w:styleId="Charf3">
    <w:name w:val="批注文字 Char"/>
    <w:uiPriority w:val="99"/>
    <w:qFormat/>
    <w:rsid w:val="000B676A"/>
    <w:rPr>
      <w:rFonts w:ascii="Times New Roman" w:hAnsi="Times New Roman"/>
      <w:kern w:val="2"/>
      <w:sz w:val="21"/>
      <w:szCs w:val="24"/>
    </w:rPr>
  </w:style>
  <w:style w:type="character" w:customStyle="1" w:styleId="font231">
    <w:name w:val="font231"/>
    <w:qFormat/>
    <w:rsid w:val="000B676A"/>
    <w:rPr>
      <w:rFonts w:ascii="宋体" w:eastAsia="宋体" w:hAnsi="宋体" w:cs="宋体" w:hint="eastAsia"/>
      <w:color w:val="000000"/>
      <w:sz w:val="16"/>
      <w:szCs w:val="16"/>
      <w:u w:val="none"/>
    </w:rPr>
  </w:style>
  <w:style w:type="character" w:customStyle="1" w:styleId="1d">
    <w:name w:val="不明显参考1"/>
    <w:qFormat/>
    <w:rsid w:val="000B676A"/>
    <w:rPr>
      <w:smallCaps/>
      <w:color w:val="C0504D"/>
      <w:u w:val="single"/>
    </w:rPr>
  </w:style>
  <w:style w:type="character" w:customStyle="1" w:styleId="110">
    <w:name w:val="明显参考11"/>
    <w:qFormat/>
    <w:rsid w:val="000B676A"/>
    <w:rPr>
      <w:b/>
      <w:bCs/>
      <w:smallCaps/>
      <w:color w:val="DA1F28"/>
      <w:spacing w:val="5"/>
      <w:u w:val="single"/>
    </w:rPr>
  </w:style>
  <w:style w:type="character" w:customStyle="1" w:styleId="1Char">
    <w:name w:val="标题 1 Char"/>
    <w:link w:val="15"/>
    <w:uiPriority w:val="9"/>
    <w:qFormat/>
    <w:rsid w:val="000B676A"/>
    <w:rPr>
      <w:rFonts w:ascii="Times New Roman" w:eastAsia="宋体" w:hAnsi="Times New Roman" w:cs="Times New Roman"/>
      <w:b/>
      <w:bCs/>
      <w:kern w:val="44"/>
      <w:sz w:val="44"/>
      <w:szCs w:val="44"/>
    </w:rPr>
  </w:style>
  <w:style w:type="character" w:customStyle="1" w:styleId="CharCharCharCharCharChar">
    <w:name w:val="Char Char Char Char Char Char"/>
    <w:qFormat/>
    <w:rsid w:val="000B676A"/>
    <w:rPr>
      <w:rFonts w:eastAsia="宋体"/>
      <w:sz w:val="24"/>
      <w:lang w:val="en-US" w:eastAsia="zh-CN" w:bidi="ar-SA"/>
    </w:rPr>
  </w:style>
  <w:style w:type="character" w:customStyle="1" w:styleId="Charf4">
    <w:name w:val="列出段落 Char"/>
    <w:link w:val="28"/>
    <w:qFormat/>
    <w:rsid w:val="000B676A"/>
    <w:rPr>
      <w:rFonts w:eastAsia="宋体"/>
      <w:kern w:val="2"/>
      <w:sz w:val="24"/>
      <w:szCs w:val="24"/>
      <w:lang w:bidi="ar-SA"/>
    </w:rPr>
  </w:style>
  <w:style w:type="paragraph" w:customStyle="1" w:styleId="28">
    <w:name w:val="列出段落2"/>
    <w:basedOn w:val="ac"/>
    <w:link w:val="Charf4"/>
    <w:qFormat/>
    <w:rsid w:val="000B676A"/>
    <w:pPr>
      <w:ind w:firstLineChars="200" w:firstLine="420"/>
    </w:pPr>
    <w:rPr>
      <w:sz w:val="24"/>
    </w:rPr>
  </w:style>
  <w:style w:type="character" w:customStyle="1" w:styleId="font01">
    <w:name w:val="font01"/>
    <w:qFormat/>
    <w:rsid w:val="000B676A"/>
    <w:rPr>
      <w:rFonts w:ascii="宋体" w:eastAsia="宋体" w:hAnsi="宋体" w:cs="宋体" w:hint="eastAsia"/>
      <w:color w:val="000000"/>
      <w:sz w:val="22"/>
      <w:szCs w:val="22"/>
      <w:u w:val="none"/>
    </w:rPr>
  </w:style>
  <w:style w:type="character" w:customStyle="1" w:styleId="FLChar">
    <w:name w:val="!FL正文 Char"/>
    <w:link w:val="FL"/>
    <w:qFormat/>
    <w:rsid w:val="000B676A"/>
    <w:rPr>
      <w:rFonts w:ascii="Calibri" w:eastAsia="宋体" w:hAnsi="Calibri"/>
      <w:sz w:val="24"/>
      <w:szCs w:val="24"/>
      <w:lang w:bidi="ar-SA"/>
    </w:rPr>
  </w:style>
  <w:style w:type="paragraph" w:customStyle="1" w:styleId="FL">
    <w:name w:val="!FL正文"/>
    <w:basedOn w:val="ac"/>
    <w:link w:val="FLChar"/>
    <w:qFormat/>
    <w:rsid w:val="000B676A"/>
    <w:pPr>
      <w:spacing w:after="160" w:line="336" w:lineRule="auto"/>
      <w:ind w:firstLine="420"/>
    </w:pPr>
    <w:rPr>
      <w:rFonts w:ascii="Calibri" w:hAnsi="Calibri"/>
      <w:kern w:val="0"/>
      <w:sz w:val="24"/>
    </w:rPr>
  </w:style>
  <w:style w:type="character" w:customStyle="1" w:styleId="CharChar12">
    <w:name w:val="Char Char12"/>
    <w:semiHidden/>
    <w:qFormat/>
    <w:rsid w:val="000B676A"/>
    <w:rPr>
      <w:rFonts w:ascii="Calibri" w:eastAsia="宋体" w:hAnsi="Calibri" w:cs="Times New Roman"/>
      <w:sz w:val="18"/>
      <w:szCs w:val="18"/>
    </w:rPr>
  </w:style>
  <w:style w:type="character" w:customStyle="1" w:styleId="Char13">
    <w:name w:val="纯文本 Char1"/>
    <w:aliases w:val="普通文字1 Char,普通文字2 Char,普通文字3 Char,普通文字4 Char,普通文字5 Char,普通文字6 Char,普通文字11 Char,普通文字21 Char,普通文字31 Char,普通文字41 Char,普通文字7 Char,普通文字 Char Char1,纯文本 Char1 Char Char Char,纯文本 Char Char Char Char Char1,纯文本 Char Char1 Char1,纯文本 Char1 Char Char1"/>
    <w:qFormat/>
    <w:rsid w:val="000B676A"/>
    <w:rPr>
      <w:rFonts w:ascii="宋体" w:eastAsia="宋体" w:hAnsi="Courier New" w:cs="Courier New"/>
      <w:szCs w:val="21"/>
    </w:rPr>
  </w:style>
  <w:style w:type="character" w:customStyle="1" w:styleId="H4Char">
    <w:name w:val="H4 Char"/>
    <w:qFormat/>
    <w:rsid w:val="000B676A"/>
    <w:rPr>
      <w:rFonts w:ascii="Cambria" w:eastAsia="宋体" w:hAnsi="Cambria" w:cs="Times New Roman"/>
      <w:b/>
      <w:bCs/>
      <w:sz w:val="28"/>
      <w:szCs w:val="28"/>
    </w:rPr>
  </w:style>
  <w:style w:type="character" w:customStyle="1" w:styleId="18h1">
    <w:name w:val="18h1"/>
    <w:qFormat/>
    <w:rsid w:val="000B676A"/>
    <w:rPr>
      <w:color w:val="3B3B3B"/>
    </w:rPr>
  </w:style>
  <w:style w:type="character" w:customStyle="1" w:styleId="CharChar19">
    <w:name w:val="Char Char19"/>
    <w:qFormat/>
    <w:rsid w:val="000B676A"/>
    <w:rPr>
      <w:rFonts w:eastAsia="宋体"/>
      <w:b/>
      <w:kern w:val="2"/>
      <w:sz w:val="28"/>
      <w:szCs w:val="24"/>
      <w:lang w:val="en-US" w:eastAsia="zh-CN" w:bidi="ar-SA"/>
    </w:rPr>
  </w:style>
  <w:style w:type="character" w:customStyle="1" w:styleId="Char7">
    <w:name w:val="标题 Char"/>
    <w:link w:val="aff2"/>
    <w:qFormat/>
    <w:rsid w:val="000B676A"/>
    <w:rPr>
      <w:rFonts w:ascii="宋体" w:eastAsia="宋体"/>
      <w:kern w:val="2"/>
      <w:sz w:val="18"/>
      <w:szCs w:val="18"/>
      <w:lang w:val="en-US" w:eastAsia="zh-CN" w:bidi="ar-SA"/>
    </w:rPr>
  </w:style>
  <w:style w:type="character" w:customStyle="1" w:styleId="Char14">
    <w:name w:val="文档结构图 Char1"/>
    <w:semiHidden/>
    <w:qFormat/>
    <w:rsid w:val="000B676A"/>
    <w:rPr>
      <w:rFonts w:ascii="宋体" w:eastAsia="宋体"/>
      <w:sz w:val="18"/>
      <w:szCs w:val="18"/>
    </w:rPr>
  </w:style>
  <w:style w:type="character" w:customStyle="1" w:styleId="DefaultChar">
    <w:name w:val="Default Char"/>
    <w:link w:val="Default"/>
    <w:qFormat/>
    <w:rsid w:val="000B676A"/>
    <w:rPr>
      <w:rFonts w:ascii="宋体" w:hAnsi="Arial"/>
      <w:color w:val="000000"/>
      <w:sz w:val="24"/>
      <w:szCs w:val="24"/>
      <w:lang w:val="en-US" w:eastAsia="zh-CN" w:bidi="ar-SA"/>
    </w:rPr>
  </w:style>
  <w:style w:type="character" w:customStyle="1" w:styleId="Charf5">
    <w:name w:val="正文（缩进） Char"/>
    <w:link w:val="afff5"/>
    <w:qFormat/>
    <w:rsid w:val="000B676A"/>
    <w:rPr>
      <w:sz w:val="24"/>
      <w:szCs w:val="24"/>
      <w:lang w:bidi="ar-SA"/>
    </w:rPr>
  </w:style>
  <w:style w:type="paragraph" w:customStyle="1" w:styleId="afff5">
    <w:name w:val="正文（缩进）"/>
    <w:basedOn w:val="ac"/>
    <w:link w:val="Charf5"/>
    <w:qFormat/>
    <w:rsid w:val="000B676A"/>
    <w:pPr>
      <w:spacing w:beforeLines="50" w:afterLines="50" w:line="360" w:lineRule="auto"/>
      <w:ind w:firstLine="480"/>
    </w:pPr>
    <w:rPr>
      <w:kern w:val="0"/>
      <w:sz w:val="24"/>
    </w:rPr>
  </w:style>
  <w:style w:type="character" w:customStyle="1" w:styleId="CharChar23">
    <w:name w:val="Char Char23"/>
    <w:qFormat/>
    <w:rsid w:val="000B676A"/>
    <w:rPr>
      <w:rFonts w:eastAsia="宋体"/>
      <w:b/>
      <w:bCs/>
      <w:kern w:val="44"/>
      <w:sz w:val="44"/>
      <w:szCs w:val="44"/>
      <w:lang w:val="en-US" w:eastAsia="zh-CN" w:bidi="ar-SA"/>
    </w:rPr>
  </w:style>
  <w:style w:type="character" w:customStyle="1" w:styleId="Charf6">
    <w:name w:val="表格内容 Char"/>
    <w:link w:val="afff6"/>
    <w:qFormat/>
    <w:rsid w:val="000B676A"/>
    <w:rPr>
      <w:rFonts w:ascii="宋体" w:hAnsi="宋体"/>
      <w:bCs/>
      <w:sz w:val="18"/>
      <w:szCs w:val="24"/>
      <w:lang w:bidi="ar-SA"/>
    </w:rPr>
  </w:style>
  <w:style w:type="paragraph" w:customStyle="1" w:styleId="afff6">
    <w:name w:val="表格内容"/>
    <w:basedOn w:val="ac"/>
    <w:link w:val="Charf6"/>
    <w:qFormat/>
    <w:rsid w:val="000B676A"/>
    <w:pPr>
      <w:autoSpaceDE w:val="0"/>
      <w:autoSpaceDN w:val="0"/>
      <w:jc w:val="center"/>
      <w:textAlignment w:val="baseline"/>
    </w:pPr>
    <w:rPr>
      <w:rFonts w:ascii="宋体" w:hAnsi="宋体"/>
      <w:bCs/>
      <w:kern w:val="0"/>
      <w:sz w:val="18"/>
    </w:rPr>
  </w:style>
  <w:style w:type="character" w:customStyle="1" w:styleId="font91">
    <w:name w:val="font91"/>
    <w:qFormat/>
    <w:rsid w:val="000B676A"/>
    <w:rPr>
      <w:rFonts w:ascii="宋体" w:eastAsia="宋体" w:hAnsi="宋体" w:cs="宋体" w:hint="eastAsia"/>
      <w:color w:val="000000"/>
      <w:sz w:val="28"/>
      <w:szCs w:val="28"/>
      <w:u w:val="none"/>
    </w:rPr>
  </w:style>
  <w:style w:type="character" w:customStyle="1" w:styleId="6Char">
    <w:name w:val="标题 6 Char"/>
    <w:link w:val="60"/>
    <w:qFormat/>
    <w:rsid w:val="000B676A"/>
    <w:rPr>
      <w:rFonts w:ascii="Cambria" w:eastAsia="宋体" w:hAnsi="Cambria"/>
      <w:b/>
      <w:bCs/>
      <w:kern w:val="2"/>
      <w:sz w:val="24"/>
      <w:szCs w:val="24"/>
      <w:lang w:val="en-US" w:eastAsia="zh-CN" w:bidi="ar-SA"/>
    </w:rPr>
  </w:style>
  <w:style w:type="character" w:customStyle="1" w:styleId="Charf7">
    <w:name w:val="方案正文 Char"/>
    <w:link w:val="a3"/>
    <w:qFormat/>
    <w:rsid w:val="000B676A"/>
    <w:rPr>
      <w:rFonts w:ascii="宋体" w:hAnsi="宋体"/>
      <w:snapToGrid w:val="0"/>
      <w:sz w:val="24"/>
      <w:szCs w:val="21"/>
      <w:lang w:val="en-US" w:eastAsia="zh-CN"/>
    </w:rPr>
  </w:style>
  <w:style w:type="paragraph" w:customStyle="1" w:styleId="a3">
    <w:name w:val="方案正文"/>
    <w:basedOn w:val="ac"/>
    <w:link w:val="Charf7"/>
    <w:qFormat/>
    <w:rsid w:val="000B676A"/>
    <w:pPr>
      <w:numPr>
        <w:numId w:val="7"/>
      </w:numPr>
      <w:adjustRightInd w:val="0"/>
      <w:snapToGrid w:val="0"/>
      <w:spacing w:line="360" w:lineRule="auto"/>
      <w:jc w:val="left"/>
      <w:textAlignment w:val="baseline"/>
    </w:pPr>
    <w:rPr>
      <w:rFonts w:ascii="宋体" w:hAnsi="宋体"/>
      <w:snapToGrid w:val="0"/>
      <w:kern w:val="0"/>
      <w:sz w:val="24"/>
      <w:szCs w:val="21"/>
    </w:rPr>
  </w:style>
  <w:style w:type="character" w:customStyle="1" w:styleId="1jiCharChar">
    <w:name w:val="1ji Char Char"/>
    <w:qFormat/>
    <w:rsid w:val="000B676A"/>
    <w:rPr>
      <w:rFonts w:ascii="宋体" w:eastAsia="宋体" w:hAnsi="宋体"/>
      <w:b/>
      <w:bCs/>
      <w:kern w:val="44"/>
      <w:sz w:val="36"/>
      <w:szCs w:val="44"/>
      <w:lang w:val="en-US" w:eastAsia="zh-CN" w:bidi="ar-SA"/>
    </w:rPr>
  </w:style>
  <w:style w:type="character" w:customStyle="1" w:styleId="font151">
    <w:name w:val="font151"/>
    <w:qFormat/>
    <w:rsid w:val="000B676A"/>
    <w:rPr>
      <w:rFonts w:ascii="宋体" w:eastAsia="宋体" w:hAnsi="宋体" w:cs="宋体" w:hint="eastAsia"/>
      <w:color w:val="000000"/>
      <w:sz w:val="20"/>
      <w:szCs w:val="20"/>
      <w:u w:val="single"/>
    </w:rPr>
  </w:style>
  <w:style w:type="character" w:customStyle="1" w:styleId="afff7">
    <w:name w:val="超级链接"/>
    <w:qFormat/>
    <w:rsid w:val="000B676A"/>
    <w:rPr>
      <w:rFonts w:ascii="Times New Roman" w:eastAsia="宋体"/>
      <w:color w:val="0000FF"/>
      <w:sz w:val="21"/>
      <w:u w:val="single" w:color="0000FF"/>
      <w:vertAlign w:val="baseline"/>
      <w:lang w:val="en-US" w:eastAsia="zh-CN"/>
    </w:rPr>
  </w:style>
  <w:style w:type="character" w:customStyle="1" w:styleId="line">
    <w:name w:val="line"/>
    <w:qFormat/>
    <w:rsid w:val="000B676A"/>
    <w:rPr>
      <w:rFonts w:ascii="Tahoma" w:eastAsia="宋体" w:hAnsi="Tahoma"/>
      <w:b/>
      <w:kern w:val="2"/>
      <w:sz w:val="24"/>
      <w:lang w:val="en-US" w:eastAsia="zh-CN" w:bidi="ar-SA"/>
    </w:rPr>
  </w:style>
  <w:style w:type="character" w:customStyle="1" w:styleId="style351">
    <w:name w:val="style351"/>
    <w:qFormat/>
    <w:rsid w:val="000B676A"/>
    <w:rPr>
      <w:sz w:val="15"/>
    </w:rPr>
  </w:style>
  <w:style w:type="character" w:customStyle="1" w:styleId="style121">
    <w:name w:val="style121"/>
    <w:qFormat/>
    <w:rsid w:val="000B676A"/>
    <w:rPr>
      <w:b/>
      <w:bCs/>
      <w:sz w:val="27"/>
      <w:szCs w:val="27"/>
    </w:rPr>
  </w:style>
  <w:style w:type="character" w:customStyle="1" w:styleId="afff8">
    <w:name w:val="正文文本缩进字符"/>
    <w:qFormat/>
    <w:locked/>
    <w:rsid w:val="000B676A"/>
    <w:rPr>
      <w:rFonts w:ascii="宋体" w:hAnsi="Courier New"/>
      <w:spacing w:val="-4"/>
      <w:kern w:val="2"/>
      <w:sz w:val="18"/>
    </w:rPr>
  </w:style>
  <w:style w:type="paragraph" w:customStyle="1" w:styleId="xl129">
    <w:name w:val="xl129"/>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220">
    <w:name w:val="样式 标题 2 + 非加粗 首行缩进:  2 字符"/>
    <w:basedOn w:val="22"/>
    <w:qFormat/>
    <w:rsid w:val="000B676A"/>
    <w:pPr>
      <w:spacing w:before="0" w:after="0" w:line="600" w:lineRule="exact"/>
      <w:ind w:firstLineChars="200" w:firstLine="640"/>
      <w:jc w:val="left"/>
    </w:pPr>
    <w:rPr>
      <w:rFonts w:cs="宋体"/>
      <w:b w:val="0"/>
      <w:bCs w:val="0"/>
      <w:szCs w:val="20"/>
    </w:rPr>
  </w:style>
  <w:style w:type="paragraph" w:customStyle="1" w:styleId="2H2Heading2HiddenHeading2CCBSheading22ndlevelh">
    <w:name w:val="样式 标题 2H2Heading 2 HiddenHeading 2 CCBSheading 22nd levelh..."/>
    <w:basedOn w:val="22"/>
    <w:qFormat/>
    <w:rsid w:val="000B676A"/>
    <w:pPr>
      <w:spacing w:before="120" w:after="120" w:line="240" w:lineRule="auto"/>
      <w:ind w:left="576" w:hanging="576"/>
    </w:pPr>
    <w:rPr>
      <w:rFonts w:cs="宋体"/>
      <w:b w:val="0"/>
      <w:bCs w:val="0"/>
      <w:sz w:val="28"/>
      <w:szCs w:val="28"/>
    </w:rPr>
  </w:style>
  <w:style w:type="paragraph" w:customStyle="1" w:styleId="ab">
    <w:name w:val="附件圈"/>
    <w:basedOn w:val="12"/>
    <w:qFormat/>
    <w:rsid w:val="000B676A"/>
    <w:pPr>
      <w:numPr>
        <w:numId w:val="8"/>
      </w:numPr>
    </w:pPr>
  </w:style>
  <w:style w:type="paragraph" w:customStyle="1" w:styleId="12">
    <w:name w:val="附件(1)"/>
    <w:basedOn w:val="ac"/>
    <w:qFormat/>
    <w:rsid w:val="000B676A"/>
    <w:pPr>
      <w:numPr>
        <w:numId w:val="9"/>
      </w:numPr>
      <w:spacing w:line="360" w:lineRule="auto"/>
      <w:ind w:firstLine="0"/>
    </w:pPr>
    <w:rPr>
      <w:sz w:val="24"/>
    </w:rPr>
  </w:style>
  <w:style w:type="paragraph" w:customStyle="1" w:styleId="xl127">
    <w:name w:val="xl12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98">
    <w:name w:val="xl9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2"/>
      <w:szCs w:val="22"/>
    </w:rPr>
  </w:style>
  <w:style w:type="paragraph" w:customStyle="1" w:styleId="xl73">
    <w:name w:val="xl73"/>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9">
    <w:name w:val="表格正文"/>
    <w:basedOn w:val="ac"/>
    <w:qFormat/>
    <w:rsid w:val="000B676A"/>
    <w:pPr>
      <w:spacing w:line="360" w:lineRule="auto"/>
      <w:jc w:val="left"/>
    </w:pPr>
    <w:rPr>
      <w:rFonts w:ascii="Arial" w:hAnsi="Arial" w:cs="宋体"/>
      <w:szCs w:val="20"/>
    </w:rPr>
  </w:style>
  <w:style w:type="paragraph" w:customStyle="1" w:styleId="29">
    <w:name w:val="样式 标题 2 + (西文) 宋体 非加粗 居中"/>
    <w:basedOn w:val="22"/>
    <w:qFormat/>
    <w:rsid w:val="000B676A"/>
    <w:pPr>
      <w:jc w:val="center"/>
    </w:pPr>
    <w:rPr>
      <w:rFonts w:ascii="宋体" w:hAnsi="宋体" w:cs="宋体"/>
      <w:b w:val="0"/>
      <w:bCs w:val="0"/>
      <w:spacing w:val="2"/>
      <w:sz w:val="28"/>
      <w:szCs w:val="20"/>
    </w:rPr>
  </w:style>
  <w:style w:type="paragraph" w:customStyle="1" w:styleId="-11">
    <w:name w:val="彩色列表 - 强调文字颜色 11"/>
    <w:basedOn w:val="ac"/>
    <w:qFormat/>
    <w:rsid w:val="000B676A"/>
    <w:pPr>
      <w:ind w:firstLineChars="200" w:firstLine="420"/>
    </w:pPr>
    <w:rPr>
      <w:rFonts w:ascii="Calibri" w:hAnsi="Calibri"/>
      <w:szCs w:val="22"/>
    </w:rPr>
  </w:style>
  <w:style w:type="paragraph" w:customStyle="1" w:styleId="Style57">
    <w:name w:val="_Style 57"/>
    <w:basedOn w:val="ac"/>
    <w:qFormat/>
    <w:rsid w:val="000B676A"/>
    <w:rPr>
      <w:rFonts w:ascii="仿宋_GB2312" w:eastAsia="仿宋_GB2312"/>
      <w:b/>
      <w:sz w:val="32"/>
      <w:szCs w:val="32"/>
    </w:rPr>
  </w:style>
  <w:style w:type="paragraph" w:customStyle="1" w:styleId="xl95">
    <w:name w:val="xl9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7">
    <w:name w:val="xl13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2">
    <w:name w:val="xl7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9">
    <w:name w:val="font9"/>
    <w:basedOn w:val="ac"/>
    <w:qFormat/>
    <w:rsid w:val="000B676A"/>
    <w:pPr>
      <w:widowControl/>
      <w:spacing w:before="100" w:beforeAutospacing="1" w:after="100" w:afterAutospacing="1"/>
      <w:jc w:val="left"/>
    </w:pPr>
    <w:rPr>
      <w:rFonts w:ascii="宋体" w:hAnsi="宋体" w:cs="宋体"/>
      <w:b/>
      <w:bCs/>
      <w:kern w:val="0"/>
      <w:sz w:val="18"/>
      <w:szCs w:val="18"/>
    </w:rPr>
  </w:style>
  <w:style w:type="paragraph" w:customStyle="1" w:styleId="xl134">
    <w:name w:val="xl13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111">
    <w:name w:val="列出段落11"/>
    <w:basedOn w:val="ac"/>
    <w:qFormat/>
    <w:rsid w:val="000B676A"/>
    <w:pPr>
      <w:ind w:firstLineChars="200" w:firstLine="420"/>
    </w:pPr>
    <w:rPr>
      <w:rFonts w:ascii="Calibri" w:hAnsi="Calibri"/>
      <w:szCs w:val="22"/>
    </w:rPr>
  </w:style>
  <w:style w:type="paragraph" w:customStyle="1" w:styleId="5">
    <w:name w:val="_标题5"/>
    <w:basedOn w:val="50"/>
    <w:next w:val="ac"/>
    <w:qFormat/>
    <w:rsid w:val="000B676A"/>
    <w:pPr>
      <w:numPr>
        <w:ilvl w:val="4"/>
        <w:numId w:val="10"/>
      </w:numPr>
      <w:tabs>
        <w:tab w:val="left" w:pos="360"/>
        <w:tab w:val="left" w:pos="2520"/>
      </w:tabs>
      <w:spacing w:before="120" w:after="120" w:line="520" w:lineRule="exact"/>
      <w:ind w:left="0" w:firstLine="0"/>
    </w:pPr>
    <w:rPr>
      <w:rFonts w:ascii="仿宋" w:eastAsia="仿宋" w:hAnsi="仿宋" w:cs="仿宋"/>
      <w:sz w:val="30"/>
      <w:szCs w:val="36"/>
    </w:rPr>
  </w:style>
  <w:style w:type="paragraph" w:customStyle="1" w:styleId="xl85">
    <w:name w:val="xl8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a">
    <w:name w:val="表内文字"/>
    <w:basedOn w:val="ac"/>
    <w:qFormat/>
    <w:rsid w:val="000B676A"/>
    <w:pPr>
      <w:snapToGrid w:val="0"/>
      <w:spacing w:before="50" w:after="50"/>
      <w:jc w:val="center"/>
    </w:pPr>
    <w:rPr>
      <w:rFonts w:ascii="仿宋_GB2312" w:eastAsia="仿宋_GB2312" w:hAnsi="宋体"/>
      <w:b/>
      <w:color w:val="000000"/>
      <w:szCs w:val="21"/>
    </w:rPr>
  </w:style>
  <w:style w:type="paragraph" w:customStyle="1" w:styleId="xl102">
    <w:name w:val="xl10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2"/>
      <w:szCs w:val="22"/>
    </w:rPr>
  </w:style>
  <w:style w:type="paragraph" w:customStyle="1" w:styleId="xl104">
    <w:name w:val="xl104"/>
    <w:basedOn w:val="ac"/>
    <w:qFormat/>
    <w:rsid w:val="000B676A"/>
    <w:pPr>
      <w:widowControl/>
      <w:pBdr>
        <w:top w:val="single" w:sz="8" w:space="0" w:color="auto"/>
        <w:left w:val="single" w:sz="8" w:space="0" w:color="auto"/>
        <w:right w:val="single" w:sz="8" w:space="0" w:color="auto"/>
      </w:pBdr>
      <w:shd w:val="clear" w:color="000000" w:fill="00CCFF"/>
      <w:spacing w:before="100" w:beforeAutospacing="1" w:after="100" w:afterAutospacing="1"/>
      <w:jc w:val="center"/>
    </w:pPr>
    <w:rPr>
      <w:rFonts w:ascii="宋体" w:hAnsi="宋体" w:cs="宋体"/>
      <w:b/>
      <w:bCs/>
      <w:kern w:val="0"/>
      <w:sz w:val="22"/>
      <w:szCs w:val="22"/>
    </w:rPr>
  </w:style>
  <w:style w:type="paragraph" w:customStyle="1" w:styleId="xl163">
    <w:name w:val="xl163"/>
    <w:basedOn w:val="ac"/>
    <w:qFormat/>
    <w:rsid w:val="000B676A"/>
    <w:pPr>
      <w:widowControl/>
      <w:spacing w:before="100" w:beforeAutospacing="1" w:after="100" w:afterAutospacing="1"/>
      <w:jc w:val="left"/>
    </w:pPr>
    <w:rPr>
      <w:rFonts w:ascii="宋体" w:hAnsi="宋体" w:cs="宋体"/>
      <w:b/>
      <w:bCs/>
      <w:kern w:val="0"/>
      <w:sz w:val="24"/>
    </w:rPr>
  </w:style>
  <w:style w:type="paragraph" w:customStyle="1" w:styleId="1e">
    <w:name w:val="修订1"/>
    <w:semiHidden/>
    <w:qFormat/>
    <w:rsid w:val="000B676A"/>
    <w:rPr>
      <w:kern w:val="2"/>
      <w:sz w:val="21"/>
      <w:szCs w:val="24"/>
    </w:rPr>
  </w:style>
  <w:style w:type="paragraph" w:customStyle="1" w:styleId="DefaultParagraphFontParaCharCharCharCharCharChar">
    <w:name w:val="Default Paragraph Font Para Char Char Char Char Char Char"/>
    <w:basedOn w:val="ac"/>
    <w:qFormat/>
    <w:rsid w:val="000B676A"/>
    <w:pPr>
      <w:widowControl/>
      <w:spacing w:after="160" w:line="240" w:lineRule="exact"/>
      <w:jc w:val="left"/>
    </w:pPr>
    <w:rPr>
      <w:rFonts w:ascii="Verdana" w:hAnsi="Verdana"/>
      <w:kern w:val="0"/>
      <w:sz w:val="20"/>
      <w:szCs w:val="20"/>
      <w:lang w:eastAsia="en-US"/>
    </w:rPr>
  </w:style>
  <w:style w:type="paragraph" w:customStyle="1" w:styleId="xl111">
    <w:name w:val="xl111"/>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8">
    <w:name w:val="xl15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4">
    <w:name w:val="_Style 4"/>
    <w:qFormat/>
    <w:rsid w:val="000B676A"/>
    <w:pPr>
      <w:widowControl w:val="0"/>
      <w:tabs>
        <w:tab w:val="left" w:pos="540"/>
      </w:tabs>
      <w:ind w:firstLineChars="200" w:firstLine="560"/>
      <w:jc w:val="both"/>
    </w:pPr>
    <w:rPr>
      <w:rFonts w:hAnsi="宋体"/>
      <w:color w:val="FF0000"/>
      <w:kern w:val="2"/>
      <w:sz w:val="28"/>
      <w:szCs w:val="28"/>
    </w:rPr>
  </w:style>
  <w:style w:type="paragraph" w:customStyle="1" w:styleId="2a">
    <w:name w:val="修订2"/>
    <w:semiHidden/>
    <w:qFormat/>
    <w:rsid w:val="000B676A"/>
    <w:rPr>
      <w:kern w:val="2"/>
      <w:sz w:val="24"/>
      <w:szCs w:val="24"/>
    </w:rPr>
  </w:style>
  <w:style w:type="paragraph" w:customStyle="1" w:styleId="afffb">
    <w:name w:val="正文四号"/>
    <w:basedOn w:val="ac"/>
    <w:qFormat/>
    <w:rsid w:val="000B676A"/>
    <w:pPr>
      <w:spacing w:line="360" w:lineRule="auto"/>
    </w:pPr>
    <w:rPr>
      <w:rFonts w:eastAsia="仿宋_GB2312" w:cs="宋体"/>
      <w:sz w:val="28"/>
      <w:szCs w:val="20"/>
    </w:rPr>
  </w:style>
  <w:style w:type="paragraph" w:customStyle="1" w:styleId="p16">
    <w:name w:val="p16"/>
    <w:basedOn w:val="ac"/>
    <w:qFormat/>
    <w:rsid w:val="000B676A"/>
    <w:pPr>
      <w:widowControl/>
    </w:pPr>
    <w:rPr>
      <w:kern w:val="0"/>
      <w:szCs w:val="21"/>
    </w:rPr>
  </w:style>
  <w:style w:type="paragraph" w:customStyle="1" w:styleId="xl124">
    <w:name w:val="xl124"/>
    <w:basedOn w:val="ac"/>
    <w:qFormat/>
    <w:rsid w:val="000B67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1">
    <w:name w:val="Char Char Char1"/>
    <w:basedOn w:val="ac"/>
    <w:qFormat/>
    <w:rsid w:val="000B676A"/>
    <w:rPr>
      <w:rFonts w:ascii="Tahoma" w:hAnsi="Tahoma"/>
      <w:sz w:val="24"/>
      <w:szCs w:val="20"/>
    </w:rPr>
  </w:style>
  <w:style w:type="paragraph" w:customStyle="1" w:styleId="ParaCharCharCharCharCharCharCharCharCharChar">
    <w:name w:val="默认段落字体 Para Char Char Char Char Char Char Char Char Char Char"/>
    <w:basedOn w:val="ac"/>
    <w:qFormat/>
    <w:rsid w:val="000B676A"/>
    <w:rPr>
      <w:szCs w:val="20"/>
    </w:rPr>
  </w:style>
  <w:style w:type="paragraph" w:customStyle="1" w:styleId="1f">
    <w:name w:val="无间隔1"/>
    <w:qFormat/>
    <w:rsid w:val="000B676A"/>
    <w:pPr>
      <w:widowControl w:val="0"/>
      <w:jc w:val="both"/>
    </w:pPr>
    <w:rPr>
      <w:kern w:val="2"/>
      <w:sz w:val="21"/>
      <w:szCs w:val="22"/>
    </w:rPr>
  </w:style>
  <w:style w:type="paragraph" w:customStyle="1" w:styleId="afffc">
    <w:name w:val="小节标题"/>
    <w:basedOn w:val="ac"/>
    <w:next w:val="ac"/>
    <w:qFormat/>
    <w:rsid w:val="000B676A"/>
    <w:pPr>
      <w:widowControl/>
      <w:spacing w:before="175" w:after="102" w:line="351" w:lineRule="atLeast"/>
      <w:textAlignment w:val="baseline"/>
    </w:pPr>
    <w:rPr>
      <w:rFonts w:eastAsia="黑体"/>
      <w:color w:val="000000"/>
      <w:kern w:val="0"/>
      <w:szCs w:val="20"/>
      <w:u w:color="000000"/>
    </w:rPr>
  </w:style>
  <w:style w:type="paragraph" w:customStyle="1" w:styleId="10">
    <w:name w:val="标识1"/>
    <w:basedOn w:val="af7"/>
    <w:qFormat/>
    <w:rsid w:val="000B676A"/>
    <w:pPr>
      <w:numPr>
        <w:numId w:val="11"/>
      </w:numPr>
      <w:tabs>
        <w:tab w:val="clear" w:pos="420"/>
      </w:tabs>
      <w:ind w:left="480" w:hanging="480"/>
    </w:pPr>
    <w:rPr>
      <w:rFonts w:ascii="宋体"/>
      <w:szCs w:val="24"/>
    </w:rPr>
  </w:style>
  <w:style w:type="paragraph" w:customStyle="1" w:styleId="afffd">
    <w:name w:val="文章附标题"/>
    <w:basedOn w:val="ac"/>
    <w:next w:val="15"/>
    <w:qFormat/>
    <w:rsid w:val="000B676A"/>
    <w:pPr>
      <w:widowControl/>
      <w:spacing w:before="187" w:after="175" w:line="374" w:lineRule="atLeast"/>
      <w:jc w:val="center"/>
      <w:textAlignment w:val="baseline"/>
    </w:pPr>
    <w:rPr>
      <w:color w:val="000000"/>
      <w:kern w:val="0"/>
      <w:sz w:val="36"/>
      <w:szCs w:val="20"/>
      <w:u w:color="000000"/>
    </w:rPr>
  </w:style>
  <w:style w:type="paragraph" w:customStyle="1" w:styleId="378020">
    <w:name w:val="样式 标题 3 + (中文) 黑体 小四 非加粗 段前: 7.8 磅 段后: 0 磅 行距: 固定值 20 磅"/>
    <w:basedOn w:val="33"/>
    <w:qFormat/>
    <w:rsid w:val="000B676A"/>
    <w:pPr>
      <w:spacing w:line="400" w:lineRule="exact"/>
      <w:ind w:firstLineChars="0" w:firstLine="0"/>
    </w:pPr>
    <w:rPr>
      <w:rFonts w:eastAsia="黑体" w:cs="宋体"/>
      <w:b w:val="0"/>
      <w:bCs w:val="0"/>
      <w:sz w:val="24"/>
      <w:szCs w:val="20"/>
    </w:rPr>
  </w:style>
  <w:style w:type="paragraph" w:customStyle="1" w:styleId="a6">
    <w:name w:val="一级条标题"/>
    <w:next w:val="afff3"/>
    <w:qFormat/>
    <w:rsid w:val="000B676A"/>
    <w:pPr>
      <w:numPr>
        <w:ilvl w:val="2"/>
        <w:numId w:val="12"/>
      </w:numPr>
      <w:outlineLvl w:val="2"/>
    </w:pPr>
    <w:rPr>
      <w:rFonts w:eastAsia="黑体"/>
      <w:sz w:val="21"/>
    </w:rPr>
  </w:style>
  <w:style w:type="paragraph" w:customStyle="1" w:styleId="ListParagraph1">
    <w:name w:val="List Paragraph1"/>
    <w:basedOn w:val="ac"/>
    <w:qFormat/>
    <w:rsid w:val="000B676A"/>
    <w:pPr>
      <w:ind w:firstLineChars="200" w:firstLine="420"/>
    </w:pPr>
    <w:rPr>
      <w:rFonts w:eastAsia="仿宋"/>
      <w:sz w:val="32"/>
    </w:rPr>
  </w:style>
  <w:style w:type="paragraph" w:customStyle="1" w:styleId="xl126">
    <w:name w:val="xl126"/>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4">
    <w:name w:val="xl154"/>
    <w:basedOn w:val="ac"/>
    <w:qFormat/>
    <w:rsid w:val="000B676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161">
    <w:name w:val="xl161"/>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8">
    <w:name w:val="xl8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p">
    <w:name w:val="p"/>
    <w:basedOn w:val="ac"/>
    <w:qFormat/>
    <w:rsid w:val="000B676A"/>
    <w:pPr>
      <w:widowControl/>
      <w:spacing w:before="100" w:beforeAutospacing="1" w:after="100" w:afterAutospacing="1"/>
      <w:jc w:val="left"/>
    </w:pPr>
    <w:rPr>
      <w:rFonts w:ascii="宋体" w:hAnsi="宋体" w:cs="宋体"/>
      <w:kern w:val="0"/>
      <w:sz w:val="24"/>
    </w:rPr>
  </w:style>
  <w:style w:type="paragraph" w:customStyle="1" w:styleId="xl106">
    <w:name w:val="xl106"/>
    <w:basedOn w:val="ac"/>
    <w:qFormat/>
    <w:rsid w:val="000B676A"/>
    <w:pPr>
      <w:widowControl/>
      <w:pBdr>
        <w:top w:val="single" w:sz="4" w:space="0" w:color="auto"/>
        <w:left w:val="single" w:sz="4" w:space="0" w:color="auto"/>
        <w:right w:val="single" w:sz="4" w:space="0" w:color="auto"/>
      </w:pBdr>
      <w:shd w:val="clear" w:color="000000" w:fill="00CCFF"/>
      <w:spacing w:before="100" w:beforeAutospacing="1" w:after="100" w:afterAutospacing="1"/>
      <w:jc w:val="center"/>
    </w:pPr>
    <w:rPr>
      <w:rFonts w:ascii="宋体" w:hAnsi="宋体" w:cs="宋体"/>
      <w:b/>
      <w:bCs/>
      <w:kern w:val="0"/>
      <w:sz w:val="22"/>
      <w:szCs w:val="22"/>
    </w:rPr>
  </w:style>
  <w:style w:type="paragraph" w:customStyle="1" w:styleId="afffe">
    <w:name w:val="文章总标题"/>
    <w:basedOn w:val="ac"/>
    <w:next w:val="afffd"/>
    <w:qFormat/>
    <w:rsid w:val="000B676A"/>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xl90">
    <w:name w:val="xl90"/>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2"/>
      <w:szCs w:val="22"/>
    </w:rPr>
  </w:style>
  <w:style w:type="paragraph" w:customStyle="1" w:styleId="xl114">
    <w:name w:val="xl114"/>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1">
    <w:name w:val="_标题2"/>
    <w:basedOn w:val="22"/>
    <w:next w:val="ac"/>
    <w:qFormat/>
    <w:rsid w:val="000B676A"/>
    <w:pPr>
      <w:numPr>
        <w:ilvl w:val="1"/>
        <w:numId w:val="10"/>
      </w:numPr>
      <w:spacing w:beforeLines="50" w:afterLines="50" w:line="416" w:lineRule="auto"/>
    </w:pPr>
    <w:rPr>
      <w:rFonts w:ascii="宋体" w:eastAsia="宋体"/>
      <w:color w:val="000000"/>
      <w:kern w:val="0"/>
      <w:sz w:val="24"/>
    </w:rPr>
  </w:style>
  <w:style w:type="paragraph" w:customStyle="1" w:styleId="Char21">
    <w:name w:val="Char2"/>
    <w:basedOn w:val="ac"/>
    <w:qFormat/>
    <w:rsid w:val="000B676A"/>
    <w:pPr>
      <w:widowControl/>
      <w:spacing w:after="160" w:line="240" w:lineRule="exact"/>
      <w:jc w:val="left"/>
    </w:pPr>
    <w:rPr>
      <w:rFonts w:ascii="Verdana" w:hAnsi="Verdana"/>
      <w:kern w:val="0"/>
      <w:szCs w:val="20"/>
      <w:lang w:eastAsia="en-US"/>
    </w:rPr>
  </w:style>
  <w:style w:type="paragraph" w:customStyle="1" w:styleId="1f0">
    <w:name w:val="列出段落1"/>
    <w:basedOn w:val="ac"/>
    <w:uiPriority w:val="34"/>
    <w:qFormat/>
    <w:rsid w:val="000B676A"/>
    <w:pPr>
      <w:ind w:firstLineChars="200" w:firstLine="420"/>
    </w:pPr>
    <w:rPr>
      <w:rFonts w:ascii="Calibri" w:hAnsi="Calibri"/>
      <w:szCs w:val="22"/>
    </w:rPr>
  </w:style>
  <w:style w:type="paragraph" w:customStyle="1" w:styleId="Style34">
    <w:name w:val="_Style 34"/>
    <w:qFormat/>
    <w:rsid w:val="000B676A"/>
    <w:pPr>
      <w:widowControl w:val="0"/>
      <w:jc w:val="both"/>
    </w:pPr>
    <w:rPr>
      <w:kern w:val="2"/>
      <w:sz w:val="21"/>
      <w:szCs w:val="22"/>
    </w:rPr>
  </w:style>
  <w:style w:type="paragraph" w:customStyle="1" w:styleId="affff">
    <w:name w:val="表格表头"/>
    <w:basedOn w:val="ac"/>
    <w:qFormat/>
    <w:rsid w:val="000B676A"/>
    <w:pPr>
      <w:spacing w:line="360" w:lineRule="auto"/>
      <w:jc w:val="center"/>
      <w:outlineLvl w:val="0"/>
    </w:pPr>
    <w:rPr>
      <w:rFonts w:ascii="宋体" w:eastAsia="黑体" w:hAnsi="宋体" w:cs="宋体"/>
      <w:sz w:val="24"/>
      <w:szCs w:val="21"/>
    </w:rPr>
  </w:style>
  <w:style w:type="paragraph" w:customStyle="1" w:styleId="xl80">
    <w:name w:val="xl80"/>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affff0">
    <w:name w:val="缺省文本"/>
    <w:basedOn w:val="ac"/>
    <w:qFormat/>
    <w:rsid w:val="000B676A"/>
    <w:pPr>
      <w:autoSpaceDE w:val="0"/>
      <w:autoSpaceDN w:val="0"/>
      <w:adjustRightInd w:val="0"/>
      <w:jc w:val="left"/>
    </w:pPr>
    <w:rPr>
      <w:rFonts w:ascii="仿宋_GB2312" w:eastAsia="仿宋_GB2312"/>
      <w:kern w:val="0"/>
      <w:sz w:val="24"/>
      <w:szCs w:val="20"/>
    </w:rPr>
  </w:style>
  <w:style w:type="paragraph" w:styleId="affff1">
    <w:name w:val="No Spacing"/>
    <w:uiPriority w:val="1"/>
    <w:qFormat/>
    <w:rsid w:val="000B676A"/>
    <w:pPr>
      <w:widowControl w:val="0"/>
      <w:jc w:val="both"/>
    </w:pPr>
    <w:rPr>
      <w:kern w:val="2"/>
      <w:sz w:val="21"/>
      <w:szCs w:val="22"/>
    </w:rPr>
  </w:style>
  <w:style w:type="paragraph" w:customStyle="1" w:styleId="a7">
    <w:name w:val="二级条标题"/>
    <w:basedOn w:val="a6"/>
    <w:next w:val="afff3"/>
    <w:qFormat/>
    <w:rsid w:val="000B676A"/>
    <w:pPr>
      <w:numPr>
        <w:ilvl w:val="3"/>
      </w:numPr>
      <w:outlineLvl w:val="3"/>
    </w:pPr>
  </w:style>
  <w:style w:type="paragraph" w:customStyle="1" w:styleId="a8">
    <w:name w:val="三级条标题"/>
    <w:basedOn w:val="a7"/>
    <w:next w:val="afff3"/>
    <w:qFormat/>
    <w:rsid w:val="000B676A"/>
    <w:pPr>
      <w:numPr>
        <w:ilvl w:val="4"/>
      </w:numPr>
      <w:outlineLvl w:val="4"/>
    </w:pPr>
  </w:style>
  <w:style w:type="paragraph" w:customStyle="1" w:styleId="2b">
    <w:name w:val="目录2"/>
    <w:basedOn w:val="ac"/>
    <w:next w:val="ac"/>
    <w:qFormat/>
    <w:rsid w:val="000B676A"/>
    <w:pPr>
      <w:widowControl/>
      <w:tabs>
        <w:tab w:val="left" w:leader="dot" w:pos="8503"/>
      </w:tabs>
      <w:spacing w:line="317" w:lineRule="atLeast"/>
      <w:ind w:firstLine="209"/>
      <w:textAlignment w:val="baseline"/>
    </w:pPr>
    <w:rPr>
      <w:color w:val="000000"/>
      <w:kern w:val="0"/>
      <w:szCs w:val="20"/>
      <w:u w:color="000000"/>
    </w:rPr>
  </w:style>
  <w:style w:type="paragraph" w:customStyle="1" w:styleId="1f1">
    <w:name w:val="正文1"/>
    <w:basedOn w:val="ac"/>
    <w:qFormat/>
    <w:rsid w:val="000B676A"/>
    <w:rPr>
      <w:rFonts w:eastAsia="Times New Roman" w:cs="宋体"/>
      <w:kern w:val="0"/>
      <w:szCs w:val="20"/>
      <w:lang w:eastAsia="en-US"/>
    </w:rPr>
  </w:style>
  <w:style w:type="paragraph" w:customStyle="1" w:styleId="37">
    <w:name w:val="正文_3"/>
    <w:qFormat/>
    <w:rsid w:val="000B676A"/>
    <w:pPr>
      <w:widowControl w:val="0"/>
      <w:jc w:val="both"/>
    </w:pPr>
    <w:rPr>
      <w:kern w:val="2"/>
      <w:sz w:val="21"/>
      <w:szCs w:val="22"/>
    </w:rPr>
  </w:style>
  <w:style w:type="paragraph" w:customStyle="1" w:styleId="xl121">
    <w:name w:val="xl121"/>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6">
    <w:name w:val="xl76"/>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font6">
    <w:name w:val="font6"/>
    <w:basedOn w:val="ac"/>
    <w:qFormat/>
    <w:rsid w:val="000B676A"/>
    <w:pPr>
      <w:widowControl/>
      <w:spacing w:before="100" w:beforeAutospacing="1" w:after="100" w:afterAutospacing="1"/>
      <w:jc w:val="left"/>
    </w:pPr>
    <w:rPr>
      <w:rFonts w:ascii="宋体" w:hAnsi="宋体" w:cs="宋体"/>
      <w:kern w:val="0"/>
      <w:sz w:val="22"/>
      <w:szCs w:val="22"/>
    </w:rPr>
  </w:style>
  <w:style w:type="paragraph" w:customStyle="1" w:styleId="xl148">
    <w:name w:val="xl148"/>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8"/>
      <w:szCs w:val="28"/>
    </w:rPr>
  </w:style>
  <w:style w:type="paragraph" w:customStyle="1" w:styleId="91">
    <w:name w:val="标题9"/>
    <w:basedOn w:val="9"/>
    <w:next w:val="ac"/>
    <w:qFormat/>
    <w:rsid w:val="000B676A"/>
    <w:pPr>
      <w:numPr>
        <w:numId w:val="0"/>
      </w:numPr>
      <w:tabs>
        <w:tab w:val="clear" w:pos="1583"/>
      </w:tabs>
      <w:spacing w:line="320" w:lineRule="auto"/>
    </w:pPr>
    <w:rPr>
      <w:rFonts w:ascii="Cambria" w:eastAsia="宋体" w:hAnsi="Cambria"/>
      <w:szCs w:val="21"/>
      <w:lang w:eastAsia="en-US"/>
    </w:rPr>
  </w:style>
  <w:style w:type="paragraph" w:customStyle="1" w:styleId="xl125">
    <w:name w:val="xl12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TOC1">
    <w:name w:val="TOC 标题1"/>
    <w:basedOn w:val="15"/>
    <w:next w:val="ac"/>
    <w:qFormat/>
    <w:rsid w:val="000B676A"/>
    <w:pPr>
      <w:widowControl/>
      <w:tabs>
        <w:tab w:val="center" w:pos="0"/>
        <w:tab w:val="left" w:pos="3402"/>
        <w:tab w:val="left" w:pos="3828"/>
      </w:tabs>
      <w:spacing w:before="480" w:after="0" w:line="276" w:lineRule="auto"/>
      <w:jc w:val="left"/>
      <w:outlineLvl w:val="9"/>
    </w:pPr>
    <w:rPr>
      <w:rFonts w:ascii="Cambria" w:hAnsi="Cambria"/>
      <w:b w:val="0"/>
      <w:color w:val="365F91"/>
      <w:kern w:val="0"/>
      <w:sz w:val="28"/>
      <w:szCs w:val="28"/>
    </w:rPr>
  </w:style>
  <w:style w:type="paragraph" w:customStyle="1" w:styleId="xl97">
    <w:name w:val="xl9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2">
    <w:name w:val="普通正文"/>
    <w:basedOn w:val="ac"/>
    <w:qFormat/>
    <w:rsid w:val="000B676A"/>
    <w:pPr>
      <w:widowControl/>
      <w:spacing w:after="200" w:line="276" w:lineRule="auto"/>
      <w:ind w:firstLineChars="200" w:firstLine="420"/>
      <w:jc w:val="left"/>
    </w:pPr>
    <w:rPr>
      <w:rFonts w:ascii="楷体_GB2312" w:eastAsia="楷体_GB2312" w:hAnsi="Calibri"/>
      <w:sz w:val="28"/>
      <w:szCs w:val="20"/>
    </w:rPr>
  </w:style>
  <w:style w:type="paragraph" w:customStyle="1" w:styleId="xl68">
    <w:name w:val="xl6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affff3">
    <w:name w:val="附件标题"/>
    <w:basedOn w:val="ac"/>
    <w:qFormat/>
    <w:rsid w:val="000B676A"/>
    <w:pPr>
      <w:spacing w:line="360" w:lineRule="auto"/>
      <w:jc w:val="center"/>
    </w:pPr>
    <w:rPr>
      <w:rFonts w:ascii="Arial" w:eastAsia="黑体" w:hAnsi="Arial"/>
      <w:sz w:val="24"/>
    </w:rPr>
  </w:style>
  <w:style w:type="paragraph" w:customStyle="1" w:styleId="xl66">
    <w:name w:val="xl66"/>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132">
    <w:name w:val="xl13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72">
    <w:name w:val="标题7"/>
    <w:basedOn w:val="7"/>
    <w:next w:val="ac"/>
    <w:qFormat/>
    <w:rsid w:val="000B676A"/>
    <w:pPr>
      <w:numPr>
        <w:numId w:val="0"/>
      </w:numPr>
      <w:tabs>
        <w:tab w:val="clear" w:pos="1296"/>
      </w:tabs>
      <w:spacing w:line="320" w:lineRule="auto"/>
    </w:pPr>
    <w:rPr>
      <w:rFonts w:ascii="Arial" w:eastAsia="黑体" w:hAnsi="Arial" w:cs="宋体"/>
      <w:b w:val="0"/>
      <w:bCs/>
      <w:szCs w:val="24"/>
      <w:lang w:eastAsia="en-US"/>
    </w:rPr>
  </w:style>
  <w:style w:type="paragraph" w:customStyle="1" w:styleId="xl74">
    <w:name w:val="xl7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92">
    <w:name w:val="样式 标题9 +"/>
    <w:basedOn w:val="91"/>
    <w:qFormat/>
    <w:rsid w:val="000B676A"/>
    <w:rPr>
      <w:rFonts w:eastAsia="黑体"/>
    </w:rPr>
  </w:style>
  <w:style w:type="paragraph" w:customStyle="1" w:styleId="CharCharCharCharCharCharCharCharCharCharCharChar">
    <w:name w:val="Char Char Char Char Char Char Char Char Char Char Char Char"/>
    <w:basedOn w:val="ac"/>
    <w:qFormat/>
    <w:rsid w:val="000B676A"/>
    <w:pPr>
      <w:widowControl/>
      <w:spacing w:after="160" w:line="240" w:lineRule="exact"/>
      <w:jc w:val="left"/>
    </w:pPr>
    <w:rPr>
      <w:rFonts w:ascii="Verdana" w:hAnsi="Verdana"/>
      <w:kern w:val="0"/>
      <w:sz w:val="20"/>
      <w:szCs w:val="20"/>
      <w:lang w:eastAsia="en-US"/>
    </w:rPr>
  </w:style>
  <w:style w:type="paragraph" w:customStyle="1" w:styleId="20">
    <w:name w:val="项目符2"/>
    <w:basedOn w:val="ac"/>
    <w:qFormat/>
    <w:rsid w:val="000B676A"/>
    <w:pPr>
      <w:numPr>
        <w:numId w:val="13"/>
      </w:numPr>
      <w:tabs>
        <w:tab w:val="left" w:pos="840"/>
      </w:tabs>
      <w:spacing w:afterLines="50"/>
    </w:pPr>
    <w:rPr>
      <w:szCs w:val="21"/>
    </w:rPr>
  </w:style>
  <w:style w:type="paragraph" w:customStyle="1" w:styleId="40">
    <w:name w:val="_标题4"/>
    <w:basedOn w:val="41"/>
    <w:next w:val="ac"/>
    <w:qFormat/>
    <w:rsid w:val="000B676A"/>
    <w:pPr>
      <w:keepNext/>
      <w:keepLines/>
      <w:numPr>
        <w:ilvl w:val="3"/>
        <w:numId w:val="10"/>
      </w:numPr>
      <w:tabs>
        <w:tab w:val="clear" w:pos="2155"/>
      </w:tabs>
      <w:adjustRightInd/>
      <w:spacing w:after="120" w:line="520" w:lineRule="exact"/>
      <w:textAlignment w:val="auto"/>
    </w:pPr>
    <w:rPr>
      <w:rFonts w:ascii="仿宋" w:eastAsia="仿宋" w:hAnsi="仿宋" w:cs="仿宋"/>
      <w:bCs/>
      <w:kern w:val="2"/>
      <w:sz w:val="32"/>
      <w:szCs w:val="36"/>
    </w:rPr>
  </w:style>
  <w:style w:type="paragraph" w:customStyle="1" w:styleId="xl100">
    <w:name w:val="xl100"/>
    <w:basedOn w:val="ac"/>
    <w:qFormat/>
    <w:rsid w:val="000B67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2">
    <w:name w:val="xl152"/>
    <w:basedOn w:val="ac"/>
    <w:qFormat/>
    <w:rsid w:val="000B676A"/>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GP0">
    <w:name w:val="GP正文(无首行缩进)"/>
    <w:qFormat/>
    <w:rsid w:val="000B676A"/>
    <w:pPr>
      <w:widowControl w:val="0"/>
      <w:spacing w:line="360" w:lineRule="auto"/>
    </w:pPr>
    <w:rPr>
      <w:kern w:val="2"/>
      <w:sz w:val="24"/>
      <w:szCs w:val="21"/>
    </w:rPr>
  </w:style>
  <w:style w:type="paragraph" w:customStyle="1" w:styleId="xl142">
    <w:name w:val="xl142"/>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5">
    <w:name w:val="xl7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
    <w:name w:val="加点正文缩进"/>
    <w:basedOn w:val="ac"/>
    <w:qFormat/>
    <w:rsid w:val="000B676A"/>
    <w:pPr>
      <w:numPr>
        <w:numId w:val="14"/>
      </w:numPr>
      <w:tabs>
        <w:tab w:val="clear" w:pos="840"/>
        <w:tab w:val="left" w:pos="360"/>
      </w:tabs>
      <w:spacing w:line="360" w:lineRule="auto"/>
      <w:ind w:left="0" w:firstLine="480"/>
    </w:pPr>
    <w:rPr>
      <w:rFonts w:ascii="宋体" w:eastAsia="仿宋" w:hAnsi="宋体"/>
      <w:sz w:val="28"/>
    </w:rPr>
  </w:style>
  <w:style w:type="paragraph" w:customStyle="1" w:styleId="xl119">
    <w:name w:val="xl119"/>
    <w:basedOn w:val="ac"/>
    <w:qFormat/>
    <w:rsid w:val="000B676A"/>
    <w:pPr>
      <w:widowControl/>
      <w:pBdr>
        <w:top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c"/>
    <w:qFormat/>
    <w:rsid w:val="000B67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66172">
    <w:name w:val="样式 标题 3 + 四号 段前: 6 磅 段后: 6 磅 行距: 多倍行距 1.72 字行"/>
    <w:basedOn w:val="33"/>
    <w:qFormat/>
    <w:rsid w:val="000B676A"/>
    <w:pPr>
      <w:keepNext w:val="0"/>
      <w:keepLines w:val="0"/>
      <w:widowControl/>
      <w:spacing w:before="240" w:after="120" w:line="413" w:lineRule="auto"/>
      <w:ind w:firstLineChars="0" w:firstLine="0"/>
      <w:jc w:val="left"/>
    </w:pPr>
    <w:rPr>
      <w:rFonts w:cs="宋体"/>
      <w:sz w:val="28"/>
      <w:szCs w:val="20"/>
    </w:rPr>
  </w:style>
  <w:style w:type="paragraph" w:customStyle="1" w:styleId="xl96">
    <w:name w:val="xl96"/>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4">
    <w:name w:val="前言、引言标题"/>
    <w:next w:val="ac"/>
    <w:qFormat/>
    <w:rsid w:val="000B676A"/>
    <w:pPr>
      <w:numPr>
        <w:numId w:val="12"/>
      </w:numPr>
      <w:shd w:val="clear" w:color="FFFFFF" w:fill="FFFFFF"/>
      <w:spacing w:before="640" w:after="560"/>
      <w:jc w:val="center"/>
      <w:outlineLvl w:val="0"/>
    </w:pPr>
    <w:rPr>
      <w:rFonts w:ascii="黑体" w:eastAsia="黑体"/>
      <w:sz w:val="32"/>
    </w:rPr>
  </w:style>
  <w:style w:type="paragraph" w:customStyle="1" w:styleId="xl26">
    <w:name w:val="xl26"/>
    <w:basedOn w:val="ac"/>
    <w:qFormat/>
    <w:rsid w:val="000B676A"/>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0"/>
    </w:rPr>
  </w:style>
  <w:style w:type="paragraph" w:customStyle="1" w:styleId="2CenturyGothic175">
    <w:name w:val="样式 正文文本缩进 2 + Century Gothic 四号 行距: 多倍行距 1.75 字行"/>
    <w:basedOn w:val="ac"/>
    <w:qFormat/>
    <w:rsid w:val="000B676A"/>
    <w:pPr>
      <w:adjustRightInd w:val="0"/>
      <w:snapToGrid w:val="0"/>
      <w:spacing w:line="396" w:lineRule="auto"/>
      <w:ind w:firstLineChars="207" w:firstLine="207"/>
    </w:pPr>
    <w:rPr>
      <w:rFonts w:ascii="Century Gothic" w:cs="宋体"/>
      <w:sz w:val="28"/>
      <w:szCs w:val="20"/>
    </w:rPr>
  </w:style>
  <w:style w:type="paragraph" w:customStyle="1" w:styleId="81">
    <w:name w:val="标题8"/>
    <w:basedOn w:val="8"/>
    <w:next w:val="ac"/>
    <w:qFormat/>
    <w:rsid w:val="000B676A"/>
    <w:pPr>
      <w:numPr>
        <w:numId w:val="0"/>
      </w:numPr>
      <w:tabs>
        <w:tab w:val="clear" w:pos="1440"/>
      </w:tabs>
      <w:spacing w:line="320" w:lineRule="auto"/>
    </w:pPr>
    <w:rPr>
      <w:rFonts w:ascii="Cambria" w:hAnsi="Cambria"/>
      <w:szCs w:val="24"/>
      <w:lang w:eastAsia="en-US"/>
    </w:rPr>
  </w:style>
  <w:style w:type="paragraph" w:customStyle="1" w:styleId="410">
    <w:name w:val="样式 _标题4 + 文字 1"/>
    <w:basedOn w:val="40"/>
    <w:qFormat/>
    <w:rsid w:val="000B676A"/>
    <w:rPr>
      <w:color w:val="000000"/>
    </w:rPr>
  </w:style>
  <w:style w:type="paragraph" w:customStyle="1" w:styleId="xl153">
    <w:name w:val="xl153"/>
    <w:basedOn w:val="ac"/>
    <w:qFormat/>
    <w:rsid w:val="000B676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8"/>
      <w:szCs w:val="28"/>
    </w:rPr>
  </w:style>
  <w:style w:type="paragraph" w:customStyle="1" w:styleId="xl93">
    <w:name w:val="xl93"/>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harCharCharCharCharChar1Char">
    <w:name w:val="Char Char Char Char Char Char1 Char"/>
    <w:basedOn w:val="ac"/>
    <w:qFormat/>
    <w:rsid w:val="000B676A"/>
    <w:pPr>
      <w:widowControl/>
      <w:spacing w:after="160" w:line="240" w:lineRule="exact"/>
      <w:jc w:val="left"/>
    </w:pPr>
    <w:rPr>
      <w:szCs w:val="20"/>
    </w:rPr>
  </w:style>
  <w:style w:type="paragraph" w:customStyle="1" w:styleId="affff4">
    <w:name w:val="目录标题"/>
    <w:basedOn w:val="ac"/>
    <w:next w:val="ac"/>
    <w:qFormat/>
    <w:rsid w:val="000B676A"/>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CharCharCharCharCharCharCharCharCharCharCharChar1">
    <w:name w:val="Char Char Char Char Char Char Char Char Char Char Char Char1"/>
    <w:basedOn w:val="ac"/>
    <w:qFormat/>
    <w:rsid w:val="000B676A"/>
    <w:pPr>
      <w:widowControl/>
      <w:spacing w:after="160" w:line="240" w:lineRule="exact"/>
      <w:jc w:val="left"/>
    </w:pPr>
  </w:style>
  <w:style w:type="paragraph" w:customStyle="1" w:styleId="xl110">
    <w:name w:val="xl110"/>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7">
    <w:name w:val="xl10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5">
    <w:name w:val="正文黑体"/>
    <w:basedOn w:val="0"/>
    <w:qFormat/>
    <w:rsid w:val="000B676A"/>
    <w:pPr>
      <w:ind w:firstLine="480"/>
    </w:pPr>
    <w:rPr>
      <w:rFonts w:ascii="黑体" w:eastAsia="黑体" w:hAnsi="黑体"/>
    </w:rPr>
  </w:style>
  <w:style w:type="paragraph" w:customStyle="1" w:styleId="0">
    <w:name w:val="样式 首行缩进:  0 字符"/>
    <w:basedOn w:val="ac"/>
    <w:qFormat/>
    <w:rsid w:val="000B676A"/>
    <w:pPr>
      <w:spacing w:line="360" w:lineRule="auto"/>
    </w:pPr>
    <w:rPr>
      <w:rFonts w:ascii="Arial" w:hAnsi="Arial" w:cs="宋体"/>
      <w:sz w:val="24"/>
      <w:szCs w:val="20"/>
    </w:rPr>
  </w:style>
  <w:style w:type="paragraph" w:customStyle="1" w:styleId="xl140">
    <w:name w:val="xl140"/>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6">
    <w:name w:val="_标题6"/>
    <w:basedOn w:val="60"/>
    <w:next w:val="ac"/>
    <w:qFormat/>
    <w:rsid w:val="000B676A"/>
    <w:pPr>
      <w:numPr>
        <w:ilvl w:val="5"/>
        <w:numId w:val="10"/>
      </w:numPr>
      <w:tabs>
        <w:tab w:val="left" w:pos="360"/>
        <w:tab w:val="left" w:pos="2940"/>
      </w:tabs>
      <w:spacing w:before="120" w:after="120" w:line="520" w:lineRule="exact"/>
      <w:ind w:left="0" w:firstLine="0"/>
    </w:pPr>
    <w:rPr>
      <w:rFonts w:ascii="仿宋" w:eastAsia="仿宋" w:hAnsi="仿宋" w:cs="仿宋"/>
      <w:sz w:val="28"/>
      <w:szCs w:val="36"/>
    </w:rPr>
  </w:style>
  <w:style w:type="paragraph" w:customStyle="1" w:styleId="xl91">
    <w:name w:val="xl91"/>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4">
    <w:name w:val="xl8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6">
    <w:name w:val="正文段"/>
    <w:basedOn w:val="ac"/>
    <w:qFormat/>
    <w:rsid w:val="000B676A"/>
    <w:pPr>
      <w:widowControl/>
      <w:snapToGrid w:val="0"/>
      <w:spacing w:afterLines="50"/>
      <w:ind w:firstLineChars="200" w:firstLine="200"/>
    </w:pPr>
    <w:rPr>
      <w:kern w:val="0"/>
      <w:sz w:val="24"/>
      <w:szCs w:val="20"/>
    </w:rPr>
  </w:style>
  <w:style w:type="paragraph" w:customStyle="1" w:styleId="xl155">
    <w:name w:val="xl155"/>
    <w:basedOn w:val="ac"/>
    <w:qFormat/>
    <w:rsid w:val="000B676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505">
    <w:name w:val="样式 标题 5 + 段前: 0.5 行"/>
    <w:basedOn w:val="50"/>
    <w:qFormat/>
    <w:rsid w:val="000B676A"/>
    <w:pPr>
      <w:snapToGrid w:val="0"/>
      <w:spacing w:beforeLines="50" w:after="0" w:line="360" w:lineRule="auto"/>
      <w:jc w:val="left"/>
    </w:pPr>
    <w:rPr>
      <w:rFonts w:ascii="Arial" w:eastAsia="黑体" w:hAnsi="Arial" w:cs="宋体"/>
      <w:b w:val="0"/>
      <w:bCs w:val="0"/>
      <w:szCs w:val="20"/>
    </w:rPr>
  </w:style>
  <w:style w:type="paragraph" w:customStyle="1" w:styleId="xl139">
    <w:name w:val="xl139"/>
    <w:basedOn w:val="ac"/>
    <w:qFormat/>
    <w:rsid w:val="000B676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8">
    <w:name w:val="xl12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c"/>
    <w:qFormat/>
    <w:rsid w:val="000B676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28"/>
      <w:szCs w:val="28"/>
    </w:rPr>
  </w:style>
  <w:style w:type="paragraph" w:customStyle="1" w:styleId="xl67">
    <w:name w:val="xl6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szCs w:val="22"/>
    </w:rPr>
  </w:style>
  <w:style w:type="paragraph" w:customStyle="1" w:styleId="2-2ji">
    <w:name w:val="2-2ji"/>
    <w:basedOn w:val="22"/>
    <w:qFormat/>
    <w:rsid w:val="000B676A"/>
    <w:pPr>
      <w:adjustRightInd w:val="0"/>
      <w:spacing w:before="0" w:after="0" w:line="360" w:lineRule="auto"/>
      <w:jc w:val="center"/>
      <w:textAlignment w:val="baseline"/>
    </w:pPr>
    <w:rPr>
      <w:rFonts w:ascii="宋体" w:eastAsia="宋体" w:hAnsi="宋体"/>
      <w:bCs w:val="0"/>
      <w:kern w:val="0"/>
      <w:sz w:val="36"/>
    </w:rPr>
  </w:style>
  <w:style w:type="paragraph" w:customStyle="1" w:styleId="2H2Heading2HiddenHeading2CCBSheading22ndlevelh1">
    <w:name w:val="样式 标题 2H2Heading 2 HiddenHeading 2 CCBSheading 22nd levelh...1"/>
    <w:basedOn w:val="22"/>
    <w:qFormat/>
    <w:rsid w:val="000B676A"/>
    <w:pPr>
      <w:spacing w:before="240" w:after="240" w:line="240" w:lineRule="auto"/>
      <w:ind w:left="576" w:hanging="576"/>
    </w:pPr>
    <w:rPr>
      <w:rFonts w:ascii="宋体" w:eastAsia="宋体" w:hAnsi="宋体"/>
      <w:b w:val="0"/>
      <w:bCs w:val="0"/>
      <w:sz w:val="28"/>
      <w:szCs w:val="28"/>
    </w:rPr>
  </w:style>
  <w:style w:type="paragraph" w:customStyle="1" w:styleId="xl82">
    <w:name w:val="xl8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1CharCharCharCharCharChar">
    <w:name w:val="Char1 Char Char Char Char Char Char"/>
    <w:basedOn w:val="ac"/>
    <w:qFormat/>
    <w:rsid w:val="000B676A"/>
    <w:rPr>
      <w:rFonts w:ascii="Tahoma" w:hAnsi="Tahoma"/>
      <w:sz w:val="24"/>
      <w:szCs w:val="20"/>
    </w:rPr>
  </w:style>
  <w:style w:type="paragraph" w:customStyle="1" w:styleId="xl157">
    <w:name w:val="xl157"/>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a9">
    <w:name w:val="四级条标题"/>
    <w:basedOn w:val="a8"/>
    <w:next w:val="afff3"/>
    <w:qFormat/>
    <w:rsid w:val="000B676A"/>
    <w:pPr>
      <w:numPr>
        <w:ilvl w:val="5"/>
      </w:numPr>
      <w:outlineLvl w:val="5"/>
    </w:pPr>
  </w:style>
  <w:style w:type="paragraph" w:customStyle="1" w:styleId="Style12">
    <w:name w:val="_Style 12"/>
    <w:basedOn w:val="af4"/>
    <w:qFormat/>
    <w:rsid w:val="000B676A"/>
    <w:pPr>
      <w:shd w:val="clear" w:color="auto" w:fill="000080"/>
      <w:adjustRightInd w:val="0"/>
      <w:snapToGrid w:val="0"/>
      <w:spacing w:line="360" w:lineRule="auto"/>
    </w:pPr>
    <w:rPr>
      <w:rFonts w:ascii="Times New Roman"/>
      <w:kern w:val="0"/>
      <w:sz w:val="24"/>
      <w:szCs w:val="20"/>
    </w:rPr>
  </w:style>
  <w:style w:type="paragraph" w:customStyle="1" w:styleId="xl144">
    <w:name w:val="xl14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c"/>
    <w:qFormat/>
    <w:rsid w:val="000B676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11">
    <w:name w:val="font11"/>
    <w:basedOn w:val="ac"/>
    <w:qFormat/>
    <w:rsid w:val="000B676A"/>
    <w:pPr>
      <w:widowControl/>
      <w:spacing w:before="100" w:beforeAutospacing="1" w:after="100" w:afterAutospacing="1"/>
      <w:jc w:val="left"/>
    </w:pPr>
    <w:rPr>
      <w:rFonts w:ascii="宋体" w:hAnsi="宋体" w:cs="宋体"/>
      <w:color w:val="000000"/>
      <w:kern w:val="0"/>
      <w:sz w:val="18"/>
      <w:szCs w:val="18"/>
    </w:rPr>
  </w:style>
  <w:style w:type="paragraph" w:customStyle="1" w:styleId="38">
    <w:name w:val="目录3"/>
    <w:basedOn w:val="ac"/>
    <w:next w:val="ac"/>
    <w:qFormat/>
    <w:rsid w:val="000B676A"/>
    <w:pPr>
      <w:widowControl/>
      <w:tabs>
        <w:tab w:val="left" w:leader="dot" w:pos="8503"/>
      </w:tabs>
      <w:spacing w:line="317" w:lineRule="atLeast"/>
      <w:ind w:firstLine="419"/>
      <w:textAlignment w:val="baseline"/>
    </w:pPr>
    <w:rPr>
      <w:color w:val="000000"/>
      <w:kern w:val="0"/>
      <w:szCs w:val="20"/>
      <w:u w:color="000000"/>
    </w:rPr>
  </w:style>
  <w:style w:type="paragraph" w:customStyle="1" w:styleId="font14">
    <w:name w:val="font14"/>
    <w:basedOn w:val="ac"/>
    <w:qFormat/>
    <w:rsid w:val="000B676A"/>
    <w:pPr>
      <w:widowControl/>
      <w:spacing w:before="100" w:beforeAutospacing="1" w:after="100" w:afterAutospacing="1"/>
      <w:jc w:val="left"/>
    </w:pPr>
    <w:rPr>
      <w:rFonts w:ascii="宋体" w:hAnsi="宋体" w:cs="宋体"/>
      <w:kern w:val="0"/>
      <w:sz w:val="20"/>
      <w:szCs w:val="20"/>
    </w:rPr>
  </w:style>
  <w:style w:type="paragraph" w:customStyle="1" w:styleId="xl149">
    <w:name w:val="xl149"/>
    <w:basedOn w:val="ac"/>
    <w:qFormat/>
    <w:rsid w:val="000B676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62">
    <w:name w:val="xl16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NewNewNewNewNewNewNewNewNewNewNewNewNew">
    <w:name w:val="正文 New New New New New New New New New New New New New"/>
    <w:qFormat/>
    <w:rsid w:val="000B676A"/>
    <w:pPr>
      <w:widowControl w:val="0"/>
      <w:jc w:val="both"/>
    </w:pPr>
    <w:rPr>
      <w:kern w:val="2"/>
      <w:sz w:val="21"/>
      <w:szCs w:val="24"/>
    </w:rPr>
  </w:style>
  <w:style w:type="paragraph" w:customStyle="1" w:styleId="p15">
    <w:name w:val="p15"/>
    <w:basedOn w:val="ac"/>
    <w:qFormat/>
    <w:rsid w:val="000B676A"/>
    <w:pPr>
      <w:widowControl/>
    </w:pPr>
    <w:rPr>
      <w:kern w:val="0"/>
      <w:szCs w:val="21"/>
    </w:rPr>
  </w:style>
  <w:style w:type="paragraph" w:customStyle="1" w:styleId="affff7">
    <w:name w:val="样式"/>
    <w:qFormat/>
    <w:rsid w:val="000B676A"/>
    <w:pPr>
      <w:widowControl w:val="0"/>
      <w:autoSpaceDE w:val="0"/>
      <w:autoSpaceDN w:val="0"/>
      <w:adjustRightInd w:val="0"/>
    </w:pPr>
    <w:rPr>
      <w:rFonts w:ascii="宋体" w:hAnsi="宋体" w:cs="宋体"/>
      <w:sz w:val="24"/>
      <w:szCs w:val="24"/>
    </w:rPr>
  </w:style>
  <w:style w:type="paragraph" w:customStyle="1" w:styleId="31">
    <w:name w:val="样式 _标题3 + 文字 1"/>
    <w:basedOn w:val="32"/>
    <w:qFormat/>
    <w:rsid w:val="000B676A"/>
    <w:pPr>
      <w:numPr>
        <w:numId w:val="15"/>
      </w:numPr>
      <w:tabs>
        <w:tab w:val="left" w:pos="420"/>
      </w:tabs>
    </w:pPr>
    <w:rPr>
      <w:b w:val="0"/>
      <w:bCs/>
      <w:color w:val="000000"/>
    </w:rPr>
  </w:style>
  <w:style w:type="paragraph" w:customStyle="1" w:styleId="32">
    <w:name w:val="_标题3"/>
    <w:basedOn w:val="33"/>
    <w:next w:val="ac"/>
    <w:qFormat/>
    <w:rsid w:val="000B676A"/>
    <w:pPr>
      <w:widowControl/>
      <w:numPr>
        <w:ilvl w:val="2"/>
        <w:numId w:val="10"/>
      </w:numPr>
      <w:spacing w:before="120" w:after="120" w:line="520" w:lineRule="exact"/>
      <w:ind w:firstLineChars="0" w:firstLine="0"/>
      <w:jc w:val="left"/>
    </w:pPr>
    <w:rPr>
      <w:rFonts w:ascii="仿宋" w:eastAsia="仿宋" w:hAnsi="仿宋" w:cs="仿宋"/>
      <w:bCs w:val="0"/>
      <w:sz w:val="36"/>
      <w:szCs w:val="36"/>
    </w:rPr>
  </w:style>
  <w:style w:type="paragraph" w:customStyle="1" w:styleId="xl103">
    <w:name w:val="xl103"/>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CharChar2Char">
    <w:name w:val="Char Char2 Char"/>
    <w:basedOn w:val="ac"/>
    <w:qFormat/>
    <w:rsid w:val="000B676A"/>
    <w:pPr>
      <w:keepNext/>
      <w:keepLines/>
      <w:pageBreakBefore/>
      <w:tabs>
        <w:tab w:val="left" w:pos="845"/>
      </w:tabs>
      <w:ind w:left="845" w:hanging="420"/>
    </w:pPr>
    <w:rPr>
      <w:rFonts w:ascii="Tahoma" w:hAnsi="Tahoma"/>
      <w:sz w:val="24"/>
      <w:szCs w:val="20"/>
    </w:rPr>
  </w:style>
  <w:style w:type="paragraph" w:customStyle="1" w:styleId="xl101">
    <w:name w:val="xl101"/>
    <w:basedOn w:val="ac"/>
    <w:qFormat/>
    <w:rsid w:val="000B676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5">
    <w:name w:val="font15"/>
    <w:basedOn w:val="ac"/>
    <w:qFormat/>
    <w:rsid w:val="000B676A"/>
    <w:pPr>
      <w:widowControl/>
      <w:spacing w:before="100" w:beforeAutospacing="1" w:after="100" w:afterAutospacing="1"/>
      <w:jc w:val="left"/>
    </w:pPr>
    <w:rPr>
      <w:rFonts w:ascii="宋体" w:hAnsi="宋体" w:cs="宋体"/>
      <w:kern w:val="0"/>
      <w:sz w:val="18"/>
      <w:szCs w:val="18"/>
    </w:rPr>
  </w:style>
  <w:style w:type="paragraph" w:customStyle="1" w:styleId="Charf8">
    <w:name w:val="Char"/>
    <w:basedOn w:val="ac"/>
    <w:qFormat/>
    <w:rsid w:val="000B676A"/>
    <w:rPr>
      <w:szCs w:val="21"/>
    </w:rPr>
  </w:style>
  <w:style w:type="paragraph" w:customStyle="1" w:styleId="xl156">
    <w:name w:val="xl156"/>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2">
    <w:name w:val="x正文（首行缩2格）"/>
    <w:basedOn w:val="ac"/>
    <w:qFormat/>
    <w:rsid w:val="000B676A"/>
    <w:pPr>
      <w:spacing w:beforeLines="30" w:line="400" w:lineRule="exact"/>
      <w:ind w:firstLineChars="200" w:firstLine="420"/>
    </w:pPr>
  </w:style>
  <w:style w:type="paragraph" w:customStyle="1" w:styleId="xl115">
    <w:name w:val="xl115"/>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5">
    <w:name w:val="xl105"/>
    <w:basedOn w:val="ac"/>
    <w:qFormat/>
    <w:rsid w:val="000B676A"/>
    <w:pPr>
      <w:widowControl/>
      <w:pBdr>
        <w:top w:val="single" w:sz="8" w:space="0" w:color="auto"/>
      </w:pBdr>
      <w:shd w:val="clear" w:color="000000" w:fill="00CCFF"/>
      <w:spacing w:before="100" w:beforeAutospacing="1" w:after="100" w:afterAutospacing="1"/>
      <w:jc w:val="center"/>
    </w:pPr>
    <w:rPr>
      <w:rFonts w:ascii="宋体" w:hAnsi="宋体" w:cs="宋体"/>
      <w:b/>
      <w:bCs/>
      <w:kern w:val="0"/>
      <w:sz w:val="22"/>
      <w:szCs w:val="22"/>
    </w:rPr>
  </w:style>
  <w:style w:type="paragraph" w:customStyle="1" w:styleId="a0">
    <w:name w:val="编号，四号"/>
    <w:basedOn w:val="ac"/>
    <w:qFormat/>
    <w:rsid w:val="000B676A"/>
    <w:pPr>
      <w:numPr>
        <w:numId w:val="16"/>
      </w:numPr>
      <w:spacing w:line="360" w:lineRule="auto"/>
      <w:ind w:firstLine="0"/>
    </w:pPr>
    <w:rPr>
      <w:rFonts w:eastAsia="仿宋_GB2312" w:cs="宋体"/>
      <w:sz w:val="28"/>
      <w:szCs w:val="20"/>
    </w:rPr>
  </w:style>
  <w:style w:type="paragraph" w:customStyle="1" w:styleId="xl77">
    <w:name w:val="xl77"/>
    <w:basedOn w:val="ac"/>
    <w:qFormat/>
    <w:rsid w:val="000B676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0">
    <w:name w:val="xl150"/>
    <w:basedOn w:val="ac"/>
    <w:qFormat/>
    <w:rsid w:val="000B676A"/>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4"/>
    </w:rPr>
  </w:style>
  <w:style w:type="paragraph" w:customStyle="1" w:styleId="xl159">
    <w:name w:val="xl159"/>
    <w:basedOn w:val="ac"/>
    <w:qFormat/>
    <w:rsid w:val="000B676A"/>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4">
    <w:name w:val="4级标题"/>
    <w:basedOn w:val="ac"/>
    <w:qFormat/>
    <w:rsid w:val="000B676A"/>
    <w:pPr>
      <w:keepLines/>
      <w:numPr>
        <w:ilvl w:val="3"/>
        <w:numId w:val="3"/>
      </w:numPr>
      <w:spacing w:line="360" w:lineRule="auto"/>
      <w:contextualSpacing/>
      <w:jc w:val="left"/>
      <w:outlineLvl w:val="3"/>
    </w:pPr>
    <w:rPr>
      <w:rFonts w:ascii="黑体" w:eastAsia="黑体" w:hAnsi="黑体"/>
      <w:kern w:val="0"/>
      <w:sz w:val="24"/>
      <w:lang w:eastAsia="en-US" w:bidi="en-US"/>
    </w:rPr>
  </w:style>
  <w:style w:type="paragraph" w:customStyle="1" w:styleId="xl136">
    <w:name w:val="xl136"/>
    <w:basedOn w:val="ac"/>
    <w:qFormat/>
    <w:rsid w:val="000B676A"/>
    <w:pPr>
      <w:widowControl/>
      <w:spacing w:before="100" w:beforeAutospacing="1" w:after="100" w:afterAutospacing="1"/>
      <w:jc w:val="left"/>
    </w:pPr>
    <w:rPr>
      <w:rFonts w:ascii="宋体" w:hAnsi="宋体" w:cs="宋体"/>
      <w:kern w:val="0"/>
      <w:sz w:val="24"/>
    </w:rPr>
  </w:style>
  <w:style w:type="paragraph" w:customStyle="1" w:styleId="xl81">
    <w:name w:val="xl81"/>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affff8">
    <w:name w:val="表格"/>
    <w:basedOn w:val="ac"/>
    <w:qFormat/>
    <w:rsid w:val="000B676A"/>
    <w:pPr>
      <w:spacing w:line="400" w:lineRule="exact"/>
    </w:pPr>
    <w:rPr>
      <w:sz w:val="24"/>
    </w:rPr>
  </w:style>
  <w:style w:type="paragraph" w:customStyle="1" w:styleId="xl133">
    <w:name w:val="xl133"/>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143">
    <w:name w:val="xl143"/>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16">
    <w:name w:val="xl116"/>
    <w:basedOn w:val="ac"/>
    <w:qFormat/>
    <w:rsid w:val="000B676A"/>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146">
    <w:name w:val="xl146"/>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8">
    <w:name w:val="style8"/>
    <w:basedOn w:val="ac"/>
    <w:qFormat/>
    <w:rsid w:val="000B676A"/>
    <w:pPr>
      <w:widowControl/>
      <w:spacing w:before="100" w:beforeAutospacing="1" w:after="100" w:afterAutospacing="1"/>
      <w:jc w:val="left"/>
    </w:pPr>
    <w:rPr>
      <w:rFonts w:ascii="Arial Unicode MS" w:eastAsia="Arial Unicode MS" w:hAnsi="Arial Unicode MS" w:cs="黑体"/>
      <w:color w:val="000000"/>
      <w:kern w:val="0"/>
      <w:sz w:val="24"/>
    </w:rPr>
  </w:style>
  <w:style w:type="paragraph" w:customStyle="1" w:styleId="xl70">
    <w:name w:val="xl70"/>
    <w:basedOn w:val="ac"/>
    <w:qFormat/>
    <w:rsid w:val="000B676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color w:val="000000"/>
      <w:kern w:val="0"/>
      <w:sz w:val="22"/>
      <w:szCs w:val="22"/>
    </w:rPr>
  </w:style>
  <w:style w:type="paragraph" w:customStyle="1" w:styleId="affff9">
    <w:name w:val="节标题"/>
    <w:basedOn w:val="ac"/>
    <w:next w:val="afffc"/>
    <w:qFormat/>
    <w:rsid w:val="000B676A"/>
    <w:pPr>
      <w:widowControl/>
      <w:spacing w:line="289" w:lineRule="atLeast"/>
      <w:jc w:val="center"/>
      <w:textAlignment w:val="baseline"/>
    </w:pPr>
    <w:rPr>
      <w:color w:val="000000"/>
      <w:kern w:val="0"/>
      <w:sz w:val="28"/>
      <w:szCs w:val="20"/>
      <w:u w:color="000000"/>
    </w:rPr>
  </w:style>
  <w:style w:type="paragraph" w:customStyle="1" w:styleId="xl78">
    <w:name w:val="xl78"/>
    <w:basedOn w:val="ac"/>
    <w:qFormat/>
    <w:rsid w:val="000B676A"/>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65">
    <w:name w:val="xl6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c"/>
    <w:qFormat/>
    <w:rsid w:val="000B676A"/>
    <w:rPr>
      <w:rFonts w:ascii="Calibri" w:hAnsi="Calibri"/>
      <w:szCs w:val="22"/>
    </w:rPr>
  </w:style>
  <w:style w:type="paragraph" w:customStyle="1" w:styleId="xl145">
    <w:name w:val="xl145"/>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2"/>
      <w:szCs w:val="22"/>
    </w:rPr>
  </w:style>
  <w:style w:type="paragraph" w:customStyle="1" w:styleId="WW-">
    <w:name w:val="WW-正文（首行缩进两字）"/>
    <w:basedOn w:val="ac"/>
    <w:qFormat/>
    <w:rsid w:val="000B676A"/>
    <w:pPr>
      <w:suppressAutoHyphens/>
      <w:ind w:firstLine="420"/>
    </w:pPr>
    <w:rPr>
      <w:kern w:val="1"/>
      <w:szCs w:val="20"/>
    </w:rPr>
  </w:style>
  <w:style w:type="paragraph" w:customStyle="1" w:styleId="Char15">
    <w:name w:val="Char1"/>
    <w:basedOn w:val="ac"/>
    <w:qFormat/>
    <w:rsid w:val="000B676A"/>
    <w:pPr>
      <w:tabs>
        <w:tab w:val="left" w:pos="840"/>
      </w:tabs>
      <w:spacing w:before="100" w:beforeAutospacing="1" w:after="100" w:afterAutospacing="1"/>
      <w:ind w:left="840" w:hanging="420"/>
    </w:pPr>
    <w:rPr>
      <w:rFonts w:ascii="Tahoma" w:hAnsi="Tahoma"/>
      <w:b/>
      <w:sz w:val="24"/>
      <w:szCs w:val="20"/>
    </w:rPr>
  </w:style>
  <w:style w:type="paragraph" w:customStyle="1" w:styleId="NewNewNewNew">
    <w:name w:val="正文 New New New New"/>
    <w:qFormat/>
    <w:rsid w:val="000B676A"/>
    <w:pPr>
      <w:widowControl w:val="0"/>
      <w:jc w:val="both"/>
    </w:pPr>
    <w:rPr>
      <w:szCs w:val="24"/>
    </w:rPr>
  </w:style>
  <w:style w:type="paragraph" w:customStyle="1" w:styleId="xl87">
    <w:name w:val="xl87"/>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c"/>
    <w:qFormat/>
    <w:rsid w:val="000B676A"/>
    <w:pPr>
      <w:widowControl/>
      <w:spacing w:before="100" w:beforeAutospacing="1" w:after="100" w:afterAutospacing="1"/>
      <w:jc w:val="left"/>
    </w:pPr>
    <w:rPr>
      <w:rFonts w:ascii="宋体" w:hAnsi="宋体" w:cs="宋体"/>
      <w:kern w:val="0"/>
      <w:sz w:val="18"/>
      <w:szCs w:val="18"/>
    </w:rPr>
  </w:style>
  <w:style w:type="paragraph" w:customStyle="1" w:styleId="Char1CharCharCharCharCharChar1">
    <w:name w:val="Char1 Char Char Char Char Char Char1"/>
    <w:basedOn w:val="ac"/>
    <w:qFormat/>
    <w:rsid w:val="000B676A"/>
    <w:rPr>
      <w:rFonts w:ascii="Tahoma" w:hAnsi="Tahoma"/>
      <w:sz w:val="24"/>
      <w:szCs w:val="20"/>
    </w:rPr>
  </w:style>
  <w:style w:type="paragraph" w:customStyle="1" w:styleId="Style20">
    <w:name w:val="_Style 2"/>
    <w:basedOn w:val="ac"/>
    <w:qFormat/>
    <w:rsid w:val="000B676A"/>
    <w:pPr>
      <w:ind w:firstLineChars="200" w:firstLine="420"/>
    </w:pPr>
  </w:style>
  <w:style w:type="paragraph" w:customStyle="1" w:styleId="xl117">
    <w:name w:val="xl117"/>
    <w:basedOn w:val="ac"/>
    <w:qFormat/>
    <w:rsid w:val="000B676A"/>
    <w:pPr>
      <w:widowControl/>
      <w:pBdr>
        <w:top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font7">
    <w:name w:val="font7"/>
    <w:basedOn w:val="ac"/>
    <w:qFormat/>
    <w:rsid w:val="000B676A"/>
    <w:pPr>
      <w:widowControl/>
      <w:spacing w:before="100" w:beforeAutospacing="1" w:after="100" w:afterAutospacing="1"/>
      <w:jc w:val="left"/>
    </w:pPr>
    <w:rPr>
      <w:rFonts w:ascii="宋体" w:hAnsi="宋体" w:cs="宋体"/>
      <w:kern w:val="0"/>
      <w:sz w:val="18"/>
      <w:szCs w:val="18"/>
    </w:rPr>
  </w:style>
  <w:style w:type="paragraph" w:customStyle="1" w:styleId="xl30">
    <w:name w:val="xl30"/>
    <w:basedOn w:val="ac"/>
    <w:qFormat/>
    <w:rsid w:val="000B676A"/>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paragraph" w:customStyle="1" w:styleId="xl92">
    <w:name w:val="xl92"/>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4">
    <w:name w:val="xl94"/>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a">
    <w:name w:val="南通方案正文"/>
    <w:basedOn w:val="ac"/>
    <w:qFormat/>
    <w:rsid w:val="000B676A"/>
    <w:pPr>
      <w:spacing w:line="360" w:lineRule="auto"/>
      <w:ind w:firstLine="480"/>
    </w:pPr>
    <w:rPr>
      <w:rFonts w:ascii="Arial" w:hAnsi="Arial" w:cs="宋体"/>
      <w:sz w:val="24"/>
      <w:szCs w:val="20"/>
    </w:rPr>
  </w:style>
  <w:style w:type="paragraph" w:customStyle="1" w:styleId="xl112">
    <w:name w:val="xl112"/>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c"/>
    <w:qFormat/>
    <w:rsid w:val="000B676A"/>
    <w:pPr>
      <w:widowControl/>
      <w:spacing w:before="100" w:beforeAutospacing="1" w:after="100" w:afterAutospacing="1"/>
      <w:jc w:val="left"/>
    </w:pPr>
    <w:rPr>
      <w:rFonts w:ascii="宋体" w:hAnsi="宋体" w:cs="宋体"/>
      <w:color w:val="FF0000"/>
      <w:kern w:val="0"/>
      <w:sz w:val="24"/>
    </w:rPr>
  </w:style>
  <w:style w:type="paragraph" w:customStyle="1" w:styleId="1">
    <w:name w:val="1级标题"/>
    <w:basedOn w:val="ac"/>
    <w:qFormat/>
    <w:rsid w:val="000B676A"/>
    <w:pPr>
      <w:keepLines/>
      <w:pageBreakBefore/>
      <w:numPr>
        <w:numId w:val="3"/>
      </w:numPr>
      <w:tabs>
        <w:tab w:val="left" w:pos="360"/>
      </w:tabs>
      <w:spacing w:before="240" w:after="240" w:line="360" w:lineRule="auto"/>
      <w:ind w:firstLine="0"/>
      <w:contextualSpacing/>
      <w:jc w:val="center"/>
      <w:outlineLvl w:val="0"/>
    </w:pPr>
    <w:rPr>
      <w:rFonts w:ascii="黑体" w:eastAsia="黑体" w:hAnsi="黑体"/>
      <w:kern w:val="0"/>
      <w:sz w:val="36"/>
      <w:szCs w:val="36"/>
      <w:lang w:eastAsia="en-US" w:bidi="en-US"/>
    </w:rPr>
  </w:style>
  <w:style w:type="paragraph" w:customStyle="1" w:styleId="2ji">
    <w:name w:val="2ji"/>
    <w:basedOn w:val="22"/>
    <w:qFormat/>
    <w:rsid w:val="000B676A"/>
    <w:pPr>
      <w:adjustRightInd w:val="0"/>
      <w:spacing w:before="0" w:after="0" w:line="360" w:lineRule="auto"/>
      <w:textAlignment w:val="baseline"/>
    </w:pPr>
    <w:rPr>
      <w:rFonts w:ascii="宋体" w:eastAsia="宋体" w:hAnsi="宋体"/>
      <w:kern w:val="0"/>
      <w:sz w:val="21"/>
      <w:szCs w:val="21"/>
    </w:rPr>
  </w:style>
  <w:style w:type="paragraph" w:customStyle="1" w:styleId="p0">
    <w:name w:val="p0"/>
    <w:basedOn w:val="ac"/>
    <w:qFormat/>
    <w:rsid w:val="000B676A"/>
    <w:pPr>
      <w:widowControl/>
    </w:pPr>
    <w:rPr>
      <w:kern w:val="0"/>
      <w:szCs w:val="21"/>
    </w:rPr>
  </w:style>
  <w:style w:type="paragraph" w:customStyle="1" w:styleId="font5">
    <w:name w:val="font5"/>
    <w:basedOn w:val="ac"/>
    <w:qFormat/>
    <w:rsid w:val="000B676A"/>
    <w:pPr>
      <w:widowControl/>
      <w:spacing w:before="100" w:beforeAutospacing="1" w:after="100" w:afterAutospacing="1"/>
      <w:jc w:val="left"/>
    </w:pPr>
    <w:rPr>
      <w:rFonts w:ascii="宋体" w:hAnsi="宋体" w:cs="宋体"/>
      <w:kern w:val="0"/>
      <w:sz w:val="18"/>
      <w:szCs w:val="18"/>
    </w:rPr>
  </w:style>
  <w:style w:type="paragraph" w:customStyle="1" w:styleId="xl113">
    <w:name w:val="xl113"/>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18">
    <w:name w:val="xl118"/>
    <w:basedOn w:val="ac"/>
    <w:qFormat/>
    <w:rsid w:val="000B676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font13">
    <w:name w:val="font13"/>
    <w:basedOn w:val="ac"/>
    <w:qFormat/>
    <w:rsid w:val="000B676A"/>
    <w:pPr>
      <w:widowControl/>
      <w:spacing w:before="100" w:beforeAutospacing="1" w:after="100" w:afterAutospacing="1"/>
      <w:jc w:val="left"/>
    </w:pPr>
    <w:rPr>
      <w:rFonts w:ascii="宋体" w:hAnsi="宋体" w:cs="宋体"/>
      <w:b/>
      <w:bCs/>
      <w:kern w:val="0"/>
      <w:sz w:val="18"/>
      <w:szCs w:val="18"/>
    </w:rPr>
  </w:style>
  <w:style w:type="paragraph" w:customStyle="1" w:styleId="aa">
    <w:name w:val="五级条标题"/>
    <w:basedOn w:val="a9"/>
    <w:next w:val="afff3"/>
    <w:qFormat/>
    <w:rsid w:val="000B676A"/>
    <w:pPr>
      <w:numPr>
        <w:ilvl w:val="6"/>
      </w:numPr>
      <w:outlineLvl w:val="6"/>
    </w:pPr>
  </w:style>
  <w:style w:type="paragraph" w:customStyle="1" w:styleId="11">
    <w:name w:val="表1"/>
    <w:basedOn w:val="ac"/>
    <w:qFormat/>
    <w:rsid w:val="000B676A"/>
    <w:pPr>
      <w:numPr>
        <w:numId w:val="17"/>
      </w:numPr>
      <w:spacing w:line="360" w:lineRule="auto"/>
      <w:ind w:left="0" w:firstLine="0"/>
      <w:jc w:val="center"/>
    </w:pPr>
    <w:rPr>
      <w:rFonts w:ascii="Arial" w:hAnsi="Arial" w:cs="宋体"/>
      <w:szCs w:val="20"/>
    </w:rPr>
  </w:style>
  <w:style w:type="paragraph" w:customStyle="1" w:styleId="xl151">
    <w:name w:val="xl151"/>
    <w:basedOn w:val="ac"/>
    <w:qFormat/>
    <w:rsid w:val="000B676A"/>
    <w:pPr>
      <w:widowControl/>
      <w:pBdr>
        <w:top w:val="single" w:sz="4" w:space="0" w:color="auto"/>
      </w:pBdr>
      <w:spacing w:before="100" w:beforeAutospacing="1" w:after="100" w:afterAutospacing="1"/>
      <w:jc w:val="center"/>
    </w:pPr>
    <w:rPr>
      <w:rFonts w:ascii="宋体" w:hAnsi="宋体" w:cs="宋体"/>
      <w:b/>
      <w:bCs/>
      <w:kern w:val="0"/>
      <w:sz w:val="24"/>
    </w:rPr>
  </w:style>
  <w:style w:type="paragraph" w:customStyle="1" w:styleId="affffb">
    <w:name w:val="正文首行缩进两字符"/>
    <w:basedOn w:val="ac"/>
    <w:qFormat/>
    <w:rsid w:val="000B676A"/>
    <w:pPr>
      <w:spacing w:line="360" w:lineRule="auto"/>
      <w:ind w:firstLineChars="200" w:firstLine="200"/>
    </w:pPr>
  </w:style>
  <w:style w:type="paragraph" w:customStyle="1" w:styleId="xl160">
    <w:name w:val="xl160"/>
    <w:basedOn w:val="ac"/>
    <w:qFormat/>
    <w:rsid w:val="000B676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3">
    <w:name w:val="_Style 3"/>
    <w:basedOn w:val="ac"/>
    <w:qFormat/>
    <w:rsid w:val="000B676A"/>
    <w:pPr>
      <w:ind w:firstLineChars="200" w:firstLine="420"/>
    </w:pPr>
    <w:rPr>
      <w:rFonts w:ascii="Calibri" w:hAnsi="Calibri"/>
      <w:szCs w:val="22"/>
    </w:rPr>
  </w:style>
  <w:style w:type="paragraph" w:customStyle="1" w:styleId="ParaCharCharCharCharCharCharCharCharChar1CharCharCharChar">
    <w:name w:val="默认段落字体 Para Char Char Char Char Char Char Char Char Char1 Char Char Char Char"/>
    <w:basedOn w:val="ac"/>
    <w:qFormat/>
    <w:rsid w:val="000B676A"/>
    <w:rPr>
      <w:rFonts w:ascii="Tahoma" w:hAnsi="Tahoma"/>
      <w:sz w:val="24"/>
      <w:szCs w:val="20"/>
    </w:rPr>
  </w:style>
  <w:style w:type="paragraph" w:customStyle="1" w:styleId="CharCharCharCharCharCharChar">
    <w:name w:val="Char Char Char Char Char Char Char"/>
    <w:basedOn w:val="ac"/>
    <w:qFormat/>
    <w:rsid w:val="000B676A"/>
    <w:pPr>
      <w:widowControl/>
      <w:spacing w:after="160" w:line="240" w:lineRule="exact"/>
      <w:jc w:val="left"/>
    </w:pPr>
    <w:rPr>
      <w:rFonts w:ascii="Arial" w:eastAsia="Times New Roman" w:hAnsi="Arial" w:cs="Verdana"/>
      <w:b/>
      <w:kern w:val="0"/>
      <w:sz w:val="24"/>
      <w:lang w:eastAsia="en-US"/>
    </w:rPr>
  </w:style>
  <w:style w:type="paragraph" w:customStyle="1" w:styleId="text">
    <w:name w:val="text"/>
    <w:basedOn w:val="ac"/>
    <w:qFormat/>
    <w:rsid w:val="000B676A"/>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10030">
    <w:name w:val="样式 标题 1 + 居中 段前: 0 磅 段后: 0 磅 行距: 固定值 30 磅"/>
    <w:basedOn w:val="15"/>
    <w:qFormat/>
    <w:rsid w:val="000B676A"/>
    <w:pPr>
      <w:spacing w:before="0" w:after="0" w:line="600" w:lineRule="exact"/>
      <w:jc w:val="center"/>
    </w:pPr>
    <w:rPr>
      <w:rFonts w:cs="宋体"/>
      <w:szCs w:val="20"/>
    </w:rPr>
  </w:style>
  <w:style w:type="paragraph" w:customStyle="1" w:styleId="xl120">
    <w:name w:val="xl120"/>
    <w:basedOn w:val="ac"/>
    <w:qFormat/>
    <w:rsid w:val="000B676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41">
    <w:name w:val="xl141"/>
    <w:basedOn w:val="ac"/>
    <w:qFormat/>
    <w:rsid w:val="000B676A"/>
    <w:pPr>
      <w:widowControl/>
      <w:shd w:val="clear" w:color="000000" w:fill="00CCFF"/>
      <w:spacing w:before="100" w:beforeAutospacing="1" w:after="100" w:afterAutospacing="1"/>
      <w:jc w:val="center"/>
    </w:pPr>
    <w:rPr>
      <w:rFonts w:ascii="宋体" w:hAnsi="宋体" w:cs="宋体"/>
      <w:b/>
      <w:bCs/>
      <w:kern w:val="0"/>
      <w:sz w:val="22"/>
      <w:szCs w:val="22"/>
    </w:rPr>
  </w:style>
  <w:style w:type="paragraph" w:customStyle="1" w:styleId="xl135">
    <w:name w:val="xl135"/>
    <w:basedOn w:val="ac"/>
    <w:qFormat/>
    <w:rsid w:val="000B676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Char1">
    <w:name w:val="Char Char Char Char Char Char Char1"/>
    <w:basedOn w:val="ac"/>
    <w:qFormat/>
    <w:rsid w:val="000B676A"/>
  </w:style>
  <w:style w:type="paragraph" w:customStyle="1" w:styleId="1H1L1Heading1h11stlevelh111stlevel1heading11h">
    <w:name w:val="样式 标题 1H1L1 Heading 1h11st levelh111st level1heading 11h..."/>
    <w:basedOn w:val="15"/>
    <w:qFormat/>
    <w:rsid w:val="000B676A"/>
    <w:pPr>
      <w:spacing w:before="120" w:after="120" w:line="240" w:lineRule="auto"/>
      <w:jc w:val="center"/>
    </w:pPr>
    <w:rPr>
      <w:rFonts w:eastAsia="楷体_GB2312" w:cs="宋体"/>
      <w:sz w:val="30"/>
      <w:szCs w:val="20"/>
    </w:rPr>
  </w:style>
  <w:style w:type="paragraph" w:customStyle="1" w:styleId="CharChar">
    <w:name w:val="Char Char"/>
    <w:basedOn w:val="ac"/>
    <w:qFormat/>
    <w:rsid w:val="000B676A"/>
    <w:pPr>
      <w:widowControl/>
      <w:spacing w:after="160" w:line="240" w:lineRule="exact"/>
      <w:jc w:val="left"/>
    </w:pPr>
    <w:rPr>
      <w:rFonts w:ascii="Verdana" w:eastAsia="仿宋_GB2312" w:hAnsi="Verdana"/>
      <w:kern w:val="0"/>
      <w:sz w:val="24"/>
      <w:szCs w:val="20"/>
      <w:lang w:eastAsia="en-US"/>
    </w:rPr>
  </w:style>
  <w:style w:type="paragraph" w:customStyle="1" w:styleId="xl138">
    <w:name w:val="xl138"/>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62">
    <w:name w:val="标题6"/>
    <w:basedOn w:val="60"/>
    <w:next w:val="ac"/>
    <w:qFormat/>
    <w:rsid w:val="000B676A"/>
    <w:rPr>
      <w:rFonts w:ascii="Arial" w:eastAsia="黑体" w:hAnsi="Arial" w:cs="宋体"/>
      <w:b w:val="0"/>
      <w:szCs w:val="20"/>
    </w:rPr>
  </w:style>
  <w:style w:type="paragraph" w:customStyle="1" w:styleId="CM51">
    <w:name w:val="CM51"/>
    <w:basedOn w:val="Default"/>
    <w:next w:val="Default"/>
    <w:qFormat/>
    <w:rsid w:val="000B676A"/>
    <w:pPr>
      <w:spacing w:after="103" w:line="240" w:lineRule="auto"/>
      <w:ind w:firstLineChars="0" w:firstLine="0"/>
      <w:jc w:val="left"/>
    </w:pPr>
    <w:rPr>
      <w:rFonts w:ascii="黑体" w:eastAsia="黑体" w:hAnsi="Calibri"/>
      <w:color w:val="auto"/>
    </w:rPr>
  </w:style>
  <w:style w:type="paragraph" w:customStyle="1" w:styleId="xl86">
    <w:name w:val="xl86"/>
    <w:basedOn w:val="ac"/>
    <w:qFormat/>
    <w:rsid w:val="000B676A"/>
    <w:pPr>
      <w:widowControl/>
      <w:spacing w:before="100" w:beforeAutospacing="1" w:after="100" w:afterAutospacing="1"/>
      <w:jc w:val="left"/>
    </w:pPr>
    <w:rPr>
      <w:rFonts w:ascii="宋体" w:hAnsi="宋体" w:cs="宋体"/>
      <w:b/>
      <w:bCs/>
      <w:kern w:val="0"/>
      <w:sz w:val="22"/>
      <w:szCs w:val="22"/>
    </w:rPr>
  </w:style>
  <w:style w:type="paragraph" w:customStyle="1" w:styleId="CharCharCharCharCharCharCharCharCharCharCharCharCharCharCharChar">
    <w:name w:val="Char Char Char Char Char Char Char Char Char Char Char Char Char Char Char Char"/>
    <w:basedOn w:val="ac"/>
    <w:qFormat/>
    <w:rsid w:val="000B676A"/>
    <w:pPr>
      <w:tabs>
        <w:tab w:val="left" w:pos="360"/>
      </w:tabs>
      <w:spacing w:line="360" w:lineRule="auto"/>
      <w:ind w:left="482" w:firstLineChars="200" w:firstLine="200"/>
    </w:pPr>
    <w:rPr>
      <w:rFonts w:ascii="宋体"/>
      <w:sz w:val="24"/>
    </w:rPr>
  </w:style>
  <w:style w:type="paragraph" w:customStyle="1" w:styleId="444">
    <w:name w:val="444"/>
    <w:basedOn w:val="ac"/>
    <w:qFormat/>
    <w:rsid w:val="000B676A"/>
    <w:pPr>
      <w:adjustRightInd w:val="0"/>
      <w:spacing w:line="312" w:lineRule="atLeast"/>
      <w:jc w:val="center"/>
      <w:textAlignment w:val="baseline"/>
    </w:pPr>
    <w:rPr>
      <w:b/>
      <w:kern w:val="0"/>
      <w:sz w:val="36"/>
      <w:szCs w:val="36"/>
    </w:rPr>
  </w:style>
  <w:style w:type="paragraph" w:customStyle="1" w:styleId="ParaChar">
    <w:name w:val="默认段落字体 Para Char"/>
    <w:basedOn w:val="ac"/>
    <w:qFormat/>
    <w:rsid w:val="000B676A"/>
    <w:rPr>
      <w:rFonts w:ascii="Arial" w:hAnsi="Arial" w:cs="Arial"/>
    </w:rPr>
  </w:style>
  <w:style w:type="paragraph" w:customStyle="1" w:styleId="affffc">
    <w:name w:val="我的正文"/>
    <w:basedOn w:val="ac"/>
    <w:qFormat/>
    <w:rsid w:val="000B676A"/>
    <w:pPr>
      <w:spacing w:line="520" w:lineRule="exact"/>
      <w:ind w:firstLineChars="192" w:firstLine="192"/>
    </w:pPr>
    <w:rPr>
      <w:sz w:val="28"/>
      <w:szCs w:val="20"/>
    </w:rPr>
  </w:style>
  <w:style w:type="paragraph" w:customStyle="1" w:styleId="CharCharCharCharCharChar1Char1">
    <w:name w:val="Char Char Char Char Char Char1 Char1"/>
    <w:basedOn w:val="ac"/>
    <w:qFormat/>
    <w:rsid w:val="000B676A"/>
    <w:pPr>
      <w:widowControl/>
      <w:spacing w:after="160" w:line="240" w:lineRule="exact"/>
      <w:jc w:val="left"/>
    </w:pPr>
    <w:rPr>
      <w:szCs w:val="20"/>
    </w:rPr>
  </w:style>
  <w:style w:type="paragraph" w:customStyle="1" w:styleId="43">
    <w:name w:val="目录4"/>
    <w:basedOn w:val="ac"/>
    <w:next w:val="ac"/>
    <w:qFormat/>
    <w:rsid w:val="000B676A"/>
    <w:pPr>
      <w:widowControl/>
      <w:tabs>
        <w:tab w:val="left" w:leader="dot" w:pos="8503"/>
      </w:tabs>
      <w:spacing w:line="317" w:lineRule="atLeast"/>
      <w:ind w:firstLine="629"/>
      <w:textAlignment w:val="baseline"/>
    </w:pPr>
    <w:rPr>
      <w:color w:val="000000"/>
      <w:kern w:val="0"/>
      <w:szCs w:val="20"/>
      <w:u w:color="000000"/>
    </w:rPr>
  </w:style>
  <w:style w:type="paragraph" w:customStyle="1" w:styleId="2TimesNewRoman5020">
    <w:name w:val="样式 标题 2 + Times New Roman 四号 非加粗 段前: 5 磅 段后: 0 磅 行距: 固定值 20..."/>
    <w:basedOn w:val="22"/>
    <w:qFormat/>
    <w:rsid w:val="000B676A"/>
    <w:pPr>
      <w:numPr>
        <w:numId w:val="18"/>
      </w:numPr>
      <w:spacing w:before="100" w:after="0" w:line="400" w:lineRule="exact"/>
      <w:ind w:left="0" w:firstLine="0"/>
    </w:pPr>
    <w:rPr>
      <w:rFonts w:ascii="Times New Roman" w:hAnsi="Times New Roman" w:cs="宋体"/>
      <w:b w:val="0"/>
      <w:bCs w:val="0"/>
      <w:sz w:val="28"/>
      <w:szCs w:val="20"/>
    </w:rPr>
  </w:style>
  <w:style w:type="paragraph" w:customStyle="1" w:styleId="1f2">
    <w:name w:val="样式1"/>
    <w:basedOn w:val="ac"/>
    <w:qFormat/>
    <w:rsid w:val="000B676A"/>
    <w:pPr>
      <w:tabs>
        <w:tab w:val="left" w:pos="840"/>
      </w:tabs>
      <w:ind w:left="576" w:hanging="576"/>
    </w:pPr>
  </w:style>
  <w:style w:type="paragraph" w:customStyle="1" w:styleId="xl109">
    <w:name w:val="xl109"/>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3">
    <w:name w:val="附件1."/>
    <w:basedOn w:val="15"/>
    <w:qFormat/>
    <w:rsid w:val="000B676A"/>
    <w:pPr>
      <w:keepNext w:val="0"/>
      <w:keepLines w:val="0"/>
      <w:tabs>
        <w:tab w:val="left" w:pos="360"/>
        <w:tab w:val="left" w:pos="420"/>
      </w:tabs>
      <w:spacing w:before="0" w:after="0" w:line="360" w:lineRule="auto"/>
      <w:ind w:left="567" w:hanging="567"/>
    </w:pPr>
    <w:rPr>
      <w:b w:val="0"/>
      <w:sz w:val="24"/>
    </w:rPr>
  </w:style>
  <w:style w:type="paragraph" w:customStyle="1" w:styleId="1f4">
    <w:name w:val="目录1"/>
    <w:basedOn w:val="ac"/>
    <w:next w:val="ac"/>
    <w:qFormat/>
    <w:rsid w:val="000B676A"/>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4">
    <w:name w:val="_标题1"/>
    <w:basedOn w:val="15"/>
    <w:next w:val="ac"/>
    <w:qFormat/>
    <w:rsid w:val="000B676A"/>
    <w:pPr>
      <w:pageBreakBefore/>
      <w:numPr>
        <w:numId w:val="10"/>
      </w:numPr>
      <w:spacing w:before="240" w:after="240" w:line="520" w:lineRule="exact"/>
      <w:jc w:val="center"/>
    </w:pPr>
    <w:rPr>
      <w:rFonts w:ascii="仿宋" w:eastAsia="仿宋" w:hAnsi="仿宋" w:cs="仿宋"/>
    </w:rPr>
  </w:style>
  <w:style w:type="paragraph" w:customStyle="1" w:styleId="xl71">
    <w:name w:val="xl71"/>
    <w:basedOn w:val="ac"/>
    <w:qFormat/>
    <w:rsid w:val="000B676A"/>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ParaCharCharCharCharCharCharCharCharCharCharCharCharCharChar">
    <w:name w:val="默认段落字体 Para Char Char Char Char Char Char Char Char Char Char Char Char Char Char"/>
    <w:basedOn w:val="af4"/>
    <w:qFormat/>
    <w:rsid w:val="000B676A"/>
    <w:pPr>
      <w:shd w:val="clear" w:color="auto" w:fill="000080"/>
    </w:pPr>
    <w:rPr>
      <w:rFonts w:ascii="Tahoma" w:hAnsi="Tahoma"/>
      <w:sz w:val="24"/>
      <w:szCs w:val="24"/>
    </w:rPr>
  </w:style>
  <w:style w:type="paragraph" w:customStyle="1" w:styleId="CharCharChar1CharCharCharCharCharCharChar">
    <w:name w:val="Char Char Char1 Char Char Char Char Char Char Char"/>
    <w:basedOn w:val="ac"/>
    <w:qFormat/>
    <w:rsid w:val="000B676A"/>
  </w:style>
  <w:style w:type="paragraph" w:customStyle="1" w:styleId="a5">
    <w:name w:val="章标题"/>
    <w:next w:val="afff3"/>
    <w:qFormat/>
    <w:rsid w:val="000B676A"/>
    <w:pPr>
      <w:numPr>
        <w:ilvl w:val="1"/>
        <w:numId w:val="12"/>
      </w:numPr>
      <w:spacing w:beforeLines="50" w:afterLines="50"/>
      <w:jc w:val="both"/>
      <w:outlineLvl w:val="1"/>
    </w:pPr>
    <w:rPr>
      <w:rFonts w:ascii="黑体" w:eastAsia="黑体"/>
      <w:sz w:val="21"/>
    </w:rPr>
  </w:style>
  <w:style w:type="paragraph" w:customStyle="1" w:styleId="xl69">
    <w:name w:val="xl69"/>
    <w:basedOn w:val="ac"/>
    <w:qFormat/>
    <w:rsid w:val="000B676A"/>
    <w:pPr>
      <w:widowControl/>
      <w:pBdr>
        <w:top w:val="single" w:sz="8" w:space="0" w:color="auto"/>
        <w:bottom w:val="single" w:sz="8"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styleId="affffd">
    <w:name w:val="List Paragraph"/>
    <w:basedOn w:val="ac"/>
    <w:uiPriority w:val="34"/>
    <w:qFormat/>
    <w:rsid w:val="000B676A"/>
    <w:pPr>
      <w:ind w:firstLineChars="200" w:firstLine="420"/>
    </w:pPr>
    <w:rPr>
      <w:rFonts w:ascii="Calibri" w:hAnsi="Calibri"/>
      <w:szCs w:val="22"/>
    </w:rPr>
  </w:style>
  <w:style w:type="paragraph" w:customStyle="1" w:styleId="120">
    <w:name w:val="列出段落12"/>
    <w:basedOn w:val="ac"/>
    <w:qFormat/>
    <w:rsid w:val="000B676A"/>
    <w:pPr>
      <w:ind w:firstLineChars="200" w:firstLine="420"/>
    </w:pPr>
    <w:rPr>
      <w:rFonts w:ascii="Calibri" w:hAnsi="Calibri"/>
      <w:szCs w:val="22"/>
    </w:rPr>
  </w:style>
  <w:style w:type="paragraph" w:customStyle="1" w:styleId="xl99">
    <w:name w:val="xl99"/>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2"/>
      <w:szCs w:val="22"/>
    </w:rPr>
  </w:style>
  <w:style w:type="paragraph" w:customStyle="1" w:styleId="074">
    <w:name w:val="样式 首行缩进:  0.74 厘米"/>
    <w:basedOn w:val="ac"/>
    <w:qFormat/>
    <w:rsid w:val="000B676A"/>
    <w:pPr>
      <w:spacing w:line="360" w:lineRule="auto"/>
    </w:pPr>
    <w:rPr>
      <w:rFonts w:eastAsia="仿宋" w:cs="宋体"/>
      <w:sz w:val="24"/>
      <w:szCs w:val="20"/>
    </w:rPr>
  </w:style>
  <w:style w:type="paragraph" w:customStyle="1" w:styleId="2c">
    <w:name w:val="样式 首行缩进:  2 字符"/>
    <w:basedOn w:val="ac"/>
    <w:qFormat/>
    <w:rsid w:val="000B676A"/>
    <w:pPr>
      <w:spacing w:line="300" w:lineRule="auto"/>
    </w:pPr>
    <w:rPr>
      <w:rFonts w:ascii="宋体" w:cs="宋体"/>
      <w:sz w:val="24"/>
      <w:szCs w:val="20"/>
    </w:rPr>
  </w:style>
  <w:style w:type="paragraph" w:customStyle="1" w:styleId="font12">
    <w:name w:val="font12"/>
    <w:basedOn w:val="ac"/>
    <w:qFormat/>
    <w:rsid w:val="000B676A"/>
    <w:pPr>
      <w:widowControl/>
      <w:spacing w:before="100" w:beforeAutospacing="1" w:after="100" w:afterAutospacing="1"/>
      <w:jc w:val="left"/>
    </w:pPr>
    <w:rPr>
      <w:rFonts w:ascii="宋体" w:hAnsi="宋体" w:cs="宋体"/>
      <w:b/>
      <w:bCs/>
      <w:color w:val="000000"/>
      <w:kern w:val="0"/>
      <w:sz w:val="18"/>
      <w:szCs w:val="18"/>
    </w:rPr>
  </w:style>
  <w:style w:type="paragraph" w:customStyle="1" w:styleId="xl123">
    <w:name w:val="xl123"/>
    <w:basedOn w:val="ac"/>
    <w:qFormat/>
    <w:rsid w:val="000B676A"/>
    <w:pPr>
      <w:widowControl/>
      <w:pBdr>
        <w:top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83">
    <w:name w:val="xl83"/>
    <w:basedOn w:val="ac"/>
    <w:qFormat/>
    <w:rsid w:val="000B67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30">
    <w:name w:val="Char3"/>
    <w:basedOn w:val="ac"/>
    <w:qFormat/>
    <w:rsid w:val="000B676A"/>
  </w:style>
  <w:style w:type="paragraph" w:customStyle="1" w:styleId="xl79">
    <w:name w:val="xl79"/>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c"/>
    <w:qFormat/>
    <w:rsid w:val="000B67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
    <w:name w:val="2级标题"/>
    <w:basedOn w:val="ac"/>
    <w:qFormat/>
    <w:rsid w:val="000B676A"/>
    <w:pPr>
      <w:keepLines/>
      <w:numPr>
        <w:ilvl w:val="1"/>
        <w:numId w:val="3"/>
      </w:numPr>
      <w:spacing w:before="240" w:after="120" w:line="360" w:lineRule="auto"/>
      <w:contextualSpacing/>
      <w:jc w:val="left"/>
      <w:outlineLvl w:val="1"/>
    </w:pPr>
    <w:rPr>
      <w:rFonts w:ascii="黑体" w:eastAsia="黑体" w:hAnsi="黑体"/>
      <w:kern w:val="0"/>
      <w:sz w:val="32"/>
      <w:szCs w:val="36"/>
      <w:lang w:eastAsia="en-US" w:bidi="en-US"/>
    </w:rPr>
  </w:style>
  <w:style w:type="table" w:customStyle="1" w:styleId="-110">
    <w:name w:val="浅色底纹 - 强调文字颜色 11"/>
    <w:basedOn w:val="af"/>
    <w:qFormat/>
    <w:rsid w:val="000B676A"/>
    <w:rPr>
      <w:color w:val="2E74B5"/>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5">
    <w:name w:val="网格型1"/>
    <w:basedOn w:val="af"/>
    <w:qFormat/>
    <w:rsid w:val="000B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c"/>
    <w:uiPriority w:val="1"/>
    <w:qFormat/>
    <w:rsid w:val="000B676A"/>
    <w:rPr>
      <w:rFonts w:ascii="Noto Sans CJK JP Regular" w:eastAsia="Noto Sans CJK JP Regular" w:hAnsi="Noto Sans CJK JP Regular" w:cs="Noto Sans CJK JP Regular" w:hint="eastAsia"/>
      <w:szCs w:val="20"/>
    </w:rPr>
  </w:style>
  <w:style w:type="table" w:customStyle="1" w:styleId="TableNormal1">
    <w:name w:val="Table Normal1"/>
    <w:uiPriority w:val="2"/>
    <w:unhideWhenUsed/>
    <w:qFormat/>
    <w:rsid w:val="000B676A"/>
    <w:pPr>
      <w:widowControl w:val="0"/>
      <w:autoSpaceDE w:val="0"/>
      <w:autoSpaceDN w:val="0"/>
    </w:pPr>
    <w:rPr>
      <w:sz w:val="22"/>
      <w:lang w:eastAsia="en-US"/>
    </w:rPr>
    <w:tblPr>
      <w:tblCellMar>
        <w:top w:w="0" w:type="dxa"/>
        <w:left w:w="0" w:type="dxa"/>
        <w:bottom w:w="0" w:type="dxa"/>
        <w:right w:w="0" w:type="dxa"/>
      </w:tblCellMar>
    </w:tblPr>
  </w:style>
  <w:style w:type="paragraph" w:customStyle="1" w:styleId="TOC2">
    <w:name w:val="TOC 标题2"/>
    <w:basedOn w:val="15"/>
    <w:next w:val="ac"/>
    <w:uiPriority w:val="39"/>
    <w:unhideWhenUsed/>
    <w:qFormat/>
    <w:rsid w:val="000B67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fffe">
    <w:name w:val="表格文字"/>
    <w:basedOn w:val="ac"/>
    <w:uiPriority w:val="99"/>
    <w:qFormat/>
    <w:rsid w:val="000B676A"/>
    <w:pPr>
      <w:spacing w:before="25" w:after="25"/>
      <w:jc w:val="left"/>
    </w:pPr>
    <w:rPr>
      <w:bCs/>
      <w:spacing w:val="1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pay.zcygov.cn/purchaseplan_fron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ay.zcygov.cn/purchaseplan_front/"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pay.zcygov.cn/purchaseplan_front/" TargetMode="External"/><Relationship Id="rId20" Type="http://schemas.openxmlformats.org/officeDocument/2006/relationships/hyperlink" Target="http://www.nnggzy.org.c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zfcg.nanning.gov.cn/"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zfcg.nanning.gov.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ay.zcygov.cn/purchaseplan_front/"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53D92-034C-4421-AAFB-0C83987B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73</Pages>
  <Words>8979</Words>
  <Characters>51184</Characters>
  <Application>Microsoft Office Word</Application>
  <DocSecurity>0</DocSecurity>
  <Lines>426</Lines>
  <Paragraphs>120</Paragraphs>
  <ScaleCrop>false</ScaleCrop>
  <Company>Microsoft</Company>
  <LinksUpToDate>false</LinksUpToDate>
  <CharactersWithSpaces>60043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685</cp:revision>
  <cp:lastPrinted>2020-12-21T02:05:00Z</cp:lastPrinted>
  <dcterms:created xsi:type="dcterms:W3CDTF">2020-07-27T09:12:00Z</dcterms:created>
  <dcterms:modified xsi:type="dcterms:W3CDTF">2020-12-21T04:05:00Z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