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广西盾邦工程项目管理有限公司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罗城仫佬族自治县易地扶贫搬迁“千亩千户”百香果基地-水肥一体化灌溉系统采购项目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成交结果公告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项目编号：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HCZC2020-J1-250219-DBXM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</w:t>
      </w: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HCZC2020-J1-250219-DBXM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罗城仫佬族自治县易地扶贫搬迁“千亩千户”百香果基地-水肥一体化灌溉系统采购项目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供应商名称：广西巴莱农业节水灌溉科技有限公司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</w:t>
      </w:r>
      <w:r>
        <w:rPr>
          <w:rFonts w:hint="eastAsia" w:ascii="宋体" w:hAnsi="宋体" w:cs="宋体"/>
          <w:sz w:val="24"/>
          <w:szCs w:val="24"/>
          <w:lang w:eastAsia="zh-CN"/>
        </w:rPr>
        <w:t>南宁市科园大道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68号南宁高新区软件园二期4号楼二层216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</w:t>
      </w:r>
      <w:r>
        <w:rPr>
          <w:rFonts w:hint="default" w:ascii="Arial" w:hAnsi="Arial" w:eastAsia="宋体" w:cs="Arial"/>
          <w:sz w:val="24"/>
          <w:szCs w:val="24"/>
        </w:rPr>
        <w:t>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1725000.00元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7"/>
        <w:tblW w:w="8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27" w:type="dxa"/>
          </w:tcPr>
          <w:p>
            <w:pPr>
              <w:ind w:left="720" w:hanging="720" w:hangingChars="3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罗城仫佬族自治县易地扶贫搬迁“千亩千户”百香果基地-水肥一体化灌溉系统采购项目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品牌（如有）：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详见中标人投标文件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详见中标人投标文件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单价：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1725000.00元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五、评审专家（单一来源采购人员）名单：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陈豪、莫惠豪、韦仁铁</w:t>
      </w:r>
      <w:r>
        <w:rPr>
          <w:rFonts w:hint="eastAsia"/>
          <w:sz w:val="24"/>
        </w:rPr>
        <w:t>。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1、收费金额：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贰万贰仟玖佰柒拾伍元整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22975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.00元）。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2、收费标准：本项目代理服务费参考国家发展计划委员会计价格[2002]1980号《招标代理服务费管理暂行办法》收费标准及发改价格[2011]534号文的规定标准向成交人收取。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textAlignment w:val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kern w:val="1"/>
          <w:sz w:val="24"/>
          <w:szCs w:val="24"/>
        </w:rPr>
        <w:t>网上公告媒体查询：</w:t>
      </w:r>
      <w:r>
        <w:rPr>
          <w:rFonts w:hint="eastAsia" w:hAnsi="宋体"/>
          <w:color w:val="auto"/>
          <w:sz w:val="24"/>
          <w:szCs w:val="24"/>
        </w:rPr>
        <w:t>中国政府采购网http://www.ccgp.gov.cn/、广西壮族自治区政府采购网http://zfcg.gxzf.gov.cn/、河池市公共资源交易中心网http://www.hcjyxxw.com/gxhczbw/。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</w:t>
      </w:r>
      <w:bookmarkStart w:id="12" w:name="_GoBack"/>
      <w:bookmarkEnd w:id="12"/>
      <w:r>
        <w:rPr>
          <w:rFonts w:hint="eastAsia" w:ascii="黑体" w:hAnsi="黑体" w:eastAsia="黑体" w:cs="宋体"/>
          <w:kern w:val="0"/>
          <w:sz w:val="28"/>
          <w:szCs w:val="28"/>
        </w:rPr>
        <w:t>出询问，请按以下方式联系。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36" w:lineRule="auto"/>
        <w:ind w:firstLine="723" w:firstLineChars="300"/>
        <w:jc w:val="lef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bookmarkStart w:id="0" w:name="_Toc35393637"/>
      <w:bookmarkStart w:id="1" w:name="_Toc28359096"/>
      <w:bookmarkStart w:id="2" w:name="_Toc28359019"/>
      <w:bookmarkStart w:id="3" w:name="_Toc35393806"/>
      <w:r>
        <w:rPr>
          <w:rFonts w:hint="eastAsia" w:ascii="宋体" w:hAnsi="宋体" w:eastAsia="宋体" w:cs="宋体"/>
          <w:b/>
          <w:bCs w:val="0"/>
          <w:sz w:val="24"/>
          <w:szCs w:val="24"/>
        </w:rPr>
        <w:t>1.采购人信息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bidi w:val="0"/>
        <w:snapToGrid/>
        <w:spacing w:line="336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罗城仫佬族自治县城乡建设投资有限责任公司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36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  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罗城仫佬族自治县农业发展银行5楼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36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覃天福  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17707786733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36" w:lineRule="auto"/>
        <w:ind w:firstLine="723" w:firstLineChars="300"/>
        <w:jc w:val="left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4" w:name="_Toc28359097"/>
      <w:bookmarkStart w:id="5" w:name="_Toc35393638"/>
      <w:bookmarkStart w:id="6" w:name="_Toc28359020"/>
      <w:bookmarkStart w:id="7" w:name="_Toc35393807"/>
      <w:r>
        <w:rPr>
          <w:rFonts w:hint="eastAsia" w:ascii="宋体" w:hAnsi="宋体" w:eastAsia="宋体" w:cs="宋体"/>
          <w:b/>
          <w:bCs w:val="0"/>
          <w:sz w:val="24"/>
          <w:szCs w:val="24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kinsoku/>
        <w:wordWrap/>
        <w:overflowPunct/>
        <w:topLinePunct w:val="0"/>
        <w:bidi w:val="0"/>
        <w:snapToGrid/>
        <w:spacing w:line="336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广西盾邦工程项目管理有限公司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36" w:lineRule="auto"/>
        <w:ind w:left="239" w:leftChars="114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　　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河池市任香路旁市体育训练北面金旅国际投资大厦2单元第14层1403号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36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0778-2777722　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36" w:lineRule="auto"/>
        <w:ind w:firstLine="723" w:firstLineChars="3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bookmarkStart w:id="8" w:name="_Toc28359021"/>
      <w:bookmarkStart w:id="9" w:name="_Toc28359098"/>
      <w:bookmarkStart w:id="10" w:name="_Toc35393808"/>
      <w:bookmarkStart w:id="11" w:name="_Toc35393639"/>
      <w:r>
        <w:rPr>
          <w:rFonts w:hint="eastAsia" w:ascii="宋体" w:hAnsi="宋体" w:eastAsia="宋体" w:cs="宋体"/>
          <w:b/>
          <w:bCs w:val="0"/>
          <w:sz w:val="24"/>
          <w:szCs w:val="24"/>
        </w:rPr>
        <w:t>3.项目联系方式</w:t>
      </w:r>
      <w:bookmarkEnd w:id="8"/>
      <w:bookmarkEnd w:id="9"/>
      <w:bookmarkEnd w:id="10"/>
      <w:bookmarkEnd w:id="11"/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336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eastAsia="宋体" w:cs="宋体"/>
          <w:sz w:val="24"/>
          <w:szCs w:val="24"/>
          <w:u w:val="single"/>
          <w:lang w:eastAsia="zh-CN"/>
        </w:rPr>
        <w:t>何海珍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36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电　　 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0778-2777722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BA"/>
    <w:rsid w:val="005D35BA"/>
    <w:rsid w:val="1F1262A6"/>
    <w:rsid w:val="387245EE"/>
    <w:rsid w:val="3AE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2020-07-22T06:39:00Z</dcterms:created>
  <dc:creator>Win7</dc:creator>
  <cp:lastModifiedBy>DB8</cp:lastModifiedBy>
  <dcterms:modified xsi:type="dcterms:W3CDTF">2020-07-22T08:40:52Z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