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40"/>
          <w:szCs w:val="40"/>
          <w:lang w:eastAsia="zh-CN"/>
        </w:rPr>
      </w:pPr>
      <w:bookmarkStart w:id="0" w:name="_Toc28359022"/>
      <w:bookmarkStart w:id="1" w:name="_Toc35393809"/>
      <w:r>
        <w:rPr>
          <w:rFonts w:hint="eastAsia" w:ascii="宋体" w:hAnsi="宋体" w:cs="宋体"/>
          <w:b/>
          <w:color w:val="auto"/>
          <w:sz w:val="40"/>
          <w:szCs w:val="40"/>
          <w:lang w:eastAsia="zh-CN"/>
        </w:rPr>
        <w:t>广西大通建设监理咨询管理有限公司</w:t>
      </w:r>
      <w:r>
        <w:rPr>
          <w:rFonts w:hint="eastAsia" w:ascii="宋体" w:hAnsi="宋体" w:eastAsia="宋体" w:cs="宋体"/>
          <w:b/>
          <w:color w:val="auto"/>
          <w:sz w:val="40"/>
          <w:szCs w:val="40"/>
          <w:lang w:eastAsia="zh-CN"/>
        </w:rPr>
        <w:t>关于</w:t>
      </w:r>
      <w:r>
        <w:rPr>
          <w:rFonts w:hint="eastAsia" w:ascii="宋体" w:hAnsi="宋体" w:cs="宋体"/>
          <w:b/>
          <w:color w:val="auto"/>
          <w:sz w:val="40"/>
          <w:szCs w:val="40"/>
          <w:lang w:eastAsia="zh-CN"/>
        </w:rPr>
        <w:t>灵山县矿石行业监管与税收共治平台</w:t>
      </w:r>
      <w:r>
        <w:rPr>
          <w:rFonts w:hint="eastAsia" w:ascii="宋体" w:hAnsi="宋体" w:eastAsia="宋体" w:cs="宋体"/>
          <w:b/>
          <w:color w:val="auto"/>
          <w:sz w:val="40"/>
          <w:szCs w:val="40"/>
          <w:lang w:eastAsia="zh-CN"/>
        </w:rPr>
        <w:t>（项目编号</w:t>
      </w:r>
      <w:r>
        <w:rPr>
          <w:rFonts w:hint="eastAsia" w:ascii="宋体" w:hAnsi="宋体" w:cs="宋体"/>
          <w:b/>
          <w:color w:val="auto"/>
          <w:sz w:val="40"/>
          <w:szCs w:val="40"/>
          <w:lang w:eastAsia="zh-CN"/>
        </w:rPr>
        <w:t>QZZC2021-C3-50003-GXDT</w:t>
      </w:r>
      <w:r>
        <w:rPr>
          <w:rFonts w:hint="eastAsia" w:ascii="宋体" w:hAnsi="宋体" w:eastAsia="宋体" w:cs="宋体"/>
          <w:b/>
          <w:color w:val="auto"/>
          <w:sz w:val="40"/>
          <w:szCs w:val="40"/>
          <w:lang w:eastAsia="zh-CN"/>
        </w:rPr>
        <w:t>）的成交结果公告</w:t>
      </w:r>
      <w:bookmarkEnd w:id="0"/>
      <w:bookmarkEnd w:id="1"/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项目编号：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QZZC2021-C3-50003-GXDT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项目名称</w:t>
      </w:r>
      <w:r>
        <w:rPr>
          <w:rFonts w:hint="eastAsia" w:ascii="黑体" w:hAnsi="黑体" w:eastAsia="黑体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灵山县矿石行业监管与税收共治平台</w:t>
      </w:r>
    </w:p>
    <w:p>
      <w:pPr>
        <w:spacing w:line="360" w:lineRule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三、成交信息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广西华江科技有限公司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供应商地址：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南宁市青秀区双拥路40号汇金苑22A号房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成交金额：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壹佰伍拾陆万柒仟陆佰肆拾元整（￥1567640.00）</w:t>
      </w:r>
    </w:p>
    <w:p>
      <w:pPr>
        <w:spacing w:line="360" w:lineRule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四、主要标的信息</w:t>
      </w:r>
    </w:p>
    <w:tbl>
      <w:tblPr>
        <w:tblStyle w:val="10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名称：灵山县矿石行业监管与税收共治平台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交货期：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45日历天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五、评审专家名单：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（组长）、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黄金静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郭荣兵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（业主评委）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六、代理服务收费标准及金额：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按国家发改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价格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【2015】299号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文《关于进一步放开建设项目专业服务价格的通知》有关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差额定率累进法计算收取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代理服务费。</w:t>
      </w:r>
    </w:p>
    <w:p>
      <w:pPr>
        <w:spacing w:line="360" w:lineRule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自本公告发布之日起1个工作日。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八、其他补充事宜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p>
      <w:pPr>
        <w:spacing w:line="360" w:lineRule="auto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九、对本次公告内容提出询问，请按以下方式联系。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2" w:name="_Toc28359100"/>
      <w:bookmarkStart w:id="3" w:name="_Toc35393810"/>
      <w:bookmarkStart w:id="4" w:name="_Toc35393641"/>
      <w:bookmarkStart w:id="5" w:name="_Toc283590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名称：灵山县矿产资源服务所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地址：灵山县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联系人及方式：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谢雍江  0777-6428293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名称：广西大通建设监理咨询管理有限公司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/>
        </w:rPr>
        <w:t>钦州市灵山县灵城镇常兴路1号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项目联系人及方式：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/>
        </w:rPr>
        <w:t>宁小桦  0777-6681882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3.政府采购监督管理部门信息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监督管理机构：灵山县财政局政府采购监督管理股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电话：0777-6428581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广西大通建设监理咨询管理有限公司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2021年10月21</w:t>
      </w:r>
      <w:bookmarkStart w:id="10" w:name="_GoBack"/>
      <w:bookmarkEnd w:id="1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485B"/>
    <w:rsid w:val="11844C96"/>
    <w:rsid w:val="1C472CC5"/>
    <w:rsid w:val="1ED447A3"/>
    <w:rsid w:val="2236326D"/>
    <w:rsid w:val="265010F8"/>
    <w:rsid w:val="2F58241C"/>
    <w:rsid w:val="3051412E"/>
    <w:rsid w:val="30B119D8"/>
    <w:rsid w:val="32CD5DBF"/>
    <w:rsid w:val="37155562"/>
    <w:rsid w:val="392A3DFC"/>
    <w:rsid w:val="3DB42DDF"/>
    <w:rsid w:val="412C30CC"/>
    <w:rsid w:val="4635118B"/>
    <w:rsid w:val="4F483D3C"/>
    <w:rsid w:val="5AE26D33"/>
    <w:rsid w:val="6AA20726"/>
    <w:rsid w:val="6D7D3D2A"/>
    <w:rsid w:val="75E17DE8"/>
    <w:rsid w:val="77C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99"/>
    <w:pPr>
      <w:jc w:val="center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6"/>
    <w:next w:val="1"/>
    <w:qFormat/>
    <w:uiPriority w:val="0"/>
    <w:pPr>
      <w:spacing w:before="100" w:beforeAutospacing="1"/>
      <w:ind w:firstLine="883"/>
      <w:jc w:val="left"/>
    </w:pPr>
    <w:rPr>
      <w:rFonts w:ascii="宋体" w:hAnsi="宋体" w:cs="宋体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"/>
    <w:basedOn w:val="1"/>
    <w:qFormat/>
    <w:uiPriority w:val="0"/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2020-06-17T07:37:00Z</dcterms:created>
  <dc:creator>Administrator</dc:creator>
  <cp:lastModifiedBy>嘻伊袄小</cp:lastModifiedBy>
  <cp:lastPrinted>2020-07-17T00:20:00Z</cp:lastPrinted>
  <dcterms:modified xsi:type="dcterms:W3CDTF">2021-10-20T08:41:54Z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7AA7C9B962D249AFB07DD577BD7E5DD0</vt:lpwstr>
  </property>
</Properties>
</file>