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61"/>
        <w:ind w:left="268" w:right="329"/>
        <w:jc w:val="center"/>
        <w:rPr>
          <w:b/>
          <w:sz w:val="19"/>
        </w:rPr>
      </w:pPr>
      <w:r>
        <w:rPr>
          <w:rFonts w:hint="eastAsia"/>
          <w:lang w:eastAsia="zh-CN"/>
        </w:rPr>
        <w:t>广西中竟达建设工程咨询有限公司</w:t>
      </w:r>
    </w:p>
    <w:p>
      <w:pPr>
        <w:spacing w:before="0" w:line="367" w:lineRule="auto"/>
        <w:ind w:left="337" w:right="396" w:firstLine="0"/>
        <w:jc w:val="center"/>
        <w:rPr>
          <w:rFonts w:hint="eastAsia"/>
          <w:b/>
          <w:spacing w:val="-1"/>
          <w:w w:val="95"/>
          <w:sz w:val="28"/>
          <w:lang w:val="en-US" w:eastAsia="zh-CN"/>
        </w:rPr>
      </w:pPr>
      <w:r>
        <w:rPr>
          <w:b/>
          <w:spacing w:val="-1"/>
          <w:w w:val="95"/>
          <w:sz w:val="28"/>
        </w:rPr>
        <w:t>关于</w:t>
      </w:r>
      <w:r>
        <w:rPr>
          <w:rFonts w:hint="eastAsia"/>
          <w:b/>
          <w:spacing w:val="-1"/>
          <w:w w:val="95"/>
          <w:sz w:val="28"/>
          <w:lang w:val="en-US" w:eastAsia="zh-CN"/>
        </w:rPr>
        <w:t>2020年-2021年森林查暨森林资源管理“一张图”年度更新工作经费</w:t>
      </w:r>
    </w:p>
    <w:p>
      <w:pPr>
        <w:spacing w:before="0" w:line="367" w:lineRule="auto"/>
        <w:ind w:left="337" w:right="396" w:firstLine="0"/>
        <w:jc w:val="center"/>
        <w:rPr>
          <w:b/>
          <w:sz w:val="28"/>
        </w:rPr>
      </w:pPr>
      <w:r>
        <w:rPr>
          <w:b/>
          <w:w w:val="95"/>
          <w:sz w:val="28"/>
        </w:rPr>
        <w:t>（项目编</w:t>
      </w:r>
      <w:r>
        <w:rPr>
          <w:b/>
          <w:sz w:val="28"/>
        </w:rPr>
        <w:t>号：</w:t>
      </w:r>
      <w:r>
        <w:rPr>
          <w:rFonts w:hint="eastAsia"/>
          <w:b/>
          <w:sz w:val="28"/>
          <w:lang w:eastAsia="zh-CN"/>
        </w:rPr>
        <w:t>YLZC2020-G3-2301</w:t>
      </w:r>
      <w:r>
        <w:rPr>
          <w:rFonts w:hint="eastAsia"/>
          <w:b/>
          <w:sz w:val="28"/>
          <w:lang w:val="en-US" w:eastAsia="zh-CN"/>
        </w:rPr>
        <w:t>39</w:t>
      </w:r>
      <w:bookmarkStart w:id="0" w:name="_GoBack"/>
      <w:bookmarkEnd w:id="0"/>
      <w:r>
        <w:rPr>
          <w:rFonts w:hint="eastAsia"/>
          <w:b/>
          <w:sz w:val="28"/>
          <w:lang w:eastAsia="zh-CN"/>
        </w:rPr>
        <w:t>-GXZJ</w:t>
      </w:r>
      <w:r>
        <w:rPr>
          <w:b/>
          <w:sz w:val="28"/>
        </w:rPr>
        <w:t>）招标公告</w:t>
      </w:r>
    </w:p>
    <w:p>
      <w:pPr>
        <w:pStyle w:val="7"/>
        <w:spacing w:before="87" w:line="328" w:lineRule="auto"/>
        <w:ind w:left="102" w:right="195" w:firstLine="77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受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博白县自然资源局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的委托，根据《中华人民共和国政府采购法》、《中华人民共和国政府采购法实施条例》及财政部令第87号《政府采购货物和服务招标投标管理办法》等规定，就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2020年-2021年森林查暨森林资源管理“一张图”年度更新工作经费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进行公开招标，欢迎符合条件的供应商前来投标，现将本次公开招标的有关事项公告如下：</w:t>
      </w:r>
    </w:p>
    <w:p>
      <w:pPr>
        <w:pStyle w:val="7"/>
        <w:numPr>
          <w:ilvl w:val="0"/>
          <w:numId w:val="1"/>
        </w:numPr>
        <w:spacing w:line="328" w:lineRule="auto"/>
        <w:ind w:left="582" w:right="1560"/>
        <w:jc w:val="left"/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2020年-2021年森林查暨森林资源管理“一张图”年度更新工作经费</w:t>
      </w:r>
    </w:p>
    <w:p>
      <w:pPr>
        <w:pStyle w:val="7"/>
        <w:numPr>
          <w:ilvl w:val="0"/>
          <w:numId w:val="0"/>
        </w:numPr>
        <w:spacing w:line="328" w:lineRule="auto"/>
        <w:ind w:right="1560" w:rightChars="0"/>
        <w:jc w:val="left"/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项目编号：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YLZC2020-G3-2301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-GXZJ</w:t>
      </w:r>
    </w:p>
    <w:p>
      <w:pPr>
        <w:pStyle w:val="7"/>
        <w:numPr>
          <w:ilvl w:val="0"/>
          <w:numId w:val="0"/>
        </w:numPr>
        <w:spacing w:line="328" w:lineRule="auto"/>
        <w:ind w:right="1560" w:rightChars="0" w:firstLine="444" w:firstLineChars="200"/>
        <w:jc w:val="left"/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采购计划文号：YLZC2020-G3-62286-001</w:t>
      </w:r>
    </w:p>
    <w:p>
      <w:pPr>
        <w:pStyle w:val="7"/>
        <w:spacing w:line="328" w:lineRule="auto"/>
        <w:ind w:left="439" w:right="221" w:hanging="436" w:hanging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采购项目的名称、数量、简要规格描述或项目基本概况介绍: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2020年-2021年森林查暨森林资源管理“一张图”年度更新工作经费一项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详见招标项目采购需求。</w:t>
      </w:r>
    </w:p>
    <w:p>
      <w:pPr>
        <w:pStyle w:val="7"/>
        <w:spacing w:line="328" w:lineRule="auto"/>
        <w:ind w:left="546" w:right="188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四、采购预算金额： 人民币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贰佰伍拾万元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整（¥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2500000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.00元）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7"/>
        <w:spacing w:line="328" w:lineRule="auto"/>
        <w:ind w:left="546" w:right="188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五、本项目需要落实的政府采购政策：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0" w:after="0" w:line="305" w:lineRule="exact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政府采购促进中小企业发展。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03" w:after="0" w:line="240" w:lineRule="auto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政府采购支持采用本国产品的政策。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12" w:after="0" w:line="240" w:lineRule="auto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强制采购、优先采购环境标志产品、节能产品。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13" w:after="0" w:line="240" w:lineRule="auto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政府采购促进残疾人就业政策。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12" w:after="0" w:line="328" w:lineRule="auto"/>
        <w:ind w:left="582" w:right="6670" w:hanging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政府采购支持监狱企业发</w:t>
      </w:r>
      <w:r>
        <w:rPr>
          <w:rFonts w:hint="eastAsia" w:cs="宋体"/>
          <w:spacing w:val="-11"/>
          <w:sz w:val="24"/>
          <w:szCs w:val="24"/>
          <w:lang w:eastAsia="zh-CN"/>
        </w:rPr>
        <w:t>展。</w:t>
      </w:r>
    </w:p>
    <w:p>
      <w:pPr>
        <w:pStyle w:val="23"/>
        <w:numPr>
          <w:ilvl w:val="0"/>
          <w:numId w:val="0"/>
        </w:numPr>
        <w:tabs>
          <w:tab w:val="left" w:pos="339"/>
        </w:tabs>
        <w:spacing w:before="112" w:after="0" w:line="328" w:lineRule="auto"/>
        <w:ind w:left="102" w:leftChars="0" w:right="6670" w:righ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六、投标人资格要求:</w:t>
      </w:r>
    </w:p>
    <w:p>
      <w:pPr>
        <w:pStyle w:val="7"/>
        <w:spacing w:line="305" w:lineRule="exact"/>
        <w:ind w:left="546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1、符合《中华人民共和国政府采购法》第二十二条的规定。</w:t>
      </w:r>
    </w:p>
    <w:p>
      <w:pPr>
        <w:pStyle w:val="7"/>
        <w:spacing w:before="113" w:line="328" w:lineRule="auto"/>
        <w:ind w:right="334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2、国内注册（指按国家有关规定要求注册的），具有独立法人资格并具备林业调查规划设计乙级以上（含乙级）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资质的单位。</w:t>
      </w:r>
    </w:p>
    <w:p>
      <w:pPr>
        <w:pStyle w:val="7"/>
        <w:spacing w:line="305" w:lineRule="exact"/>
        <w:ind w:left="54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3、本项目不接受联合体投标；</w:t>
      </w:r>
    </w:p>
    <w:p>
      <w:pPr>
        <w:pStyle w:val="7"/>
        <w:spacing w:before="112"/>
        <w:ind w:left="54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4、本项目不接受未购买本项目招标文件的投标人投标；</w:t>
      </w:r>
    </w:p>
    <w:p>
      <w:pPr>
        <w:pStyle w:val="7"/>
        <w:spacing w:before="113" w:line="328" w:lineRule="auto"/>
        <w:ind w:right="171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5、对在“信用中国”网站(www.creditchina.gov.cn)、中国政府采购网(www.ccgp.gov.cn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)等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渠道列入失信被执行人、重大税收违法案件当事人名单、政府采购严重违法失信行为记录名单及其他不符合《中华人民共和国政府采购法》第二十二条规定条件的供应商，不得参与政府采购活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动；</w:t>
      </w:r>
    </w:p>
    <w:p>
      <w:pPr>
        <w:pStyle w:val="7"/>
        <w:spacing w:line="328" w:lineRule="auto"/>
        <w:ind w:right="334"/>
        <w:jc w:val="left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6、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7"/>
        <w:spacing w:line="328" w:lineRule="auto"/>
        <w:ind w:right="33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七、招标文件的获取:</w:t>
      </w:r>
    </w:p>
    <w:p>
      <w:pPr>
        <w:numPr>
          <w:ilvl w:val="0"/>
          <w:numId w:val="3"/>
        </w:num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4"/>
          <w:szCs w:val="24"/>
          <w:lang w:eastAsia="zh-CN"/>
        </w:rPr>
        <w:t>获取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时间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自公告发布之日起至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2020年8月20日18时00分止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北京时间）</w:t>
      </w:r>
    </w:p>
    <w:p>
      <w:pPr>
        <w:numPr>
          <w:ilvl w:val="0"/>
          <w:numId w:val="0"/>
        </w:numPr>
        <w:spacing w:line="360" w:lineRule="auto"/>
        <w:ind w:left="420" w:leftChars="0" w:right="0" w:rightChars="0"/>
        <w:jc w:val="left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2.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地点：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登录政采云免费获取文件</w:t>
      </w:r>
    </w:p>
    <w:p>
      <w:pPr>
        <w:pStyle w:val="7"/>
        <w:spacing w:line="328" w:lineRule="auto"/>
        <w:ind w:right="195" w:firstLine="472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获取招标文件的方式：投标人可以登陆政采云平台（http://www.zcygov.con/）上自行下载招标文件，未注册的供应商可在政采云平台上完成注册后再进行报名，如在操作过程中遇到问题或需要技术支持，请致电政采云客服热线400-811-7190。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八、投标保证金 (人民币) ：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lang w:eastAsia="zh-CN"/>
        </w:rPr>
        <w:t>本项目不收取投标保证金</w:t>
      </w:r>
    </w:p>
    <w:p>
      <w:pPr>
        <w:pStyle w:val="7"/>
        <w:spacing w:line="304" w:lineRule="exact"/>
        <w:ind w:left="5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、开标时间及地点：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投标人应于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止，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将投标文件密封提交到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博白县公共资源交易中心(博白县博白镇锦绣东路，博白县政务服务中心六楼)开标室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，逾期送达的将予以拒收。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投标人必须派法定代表人或委托代理人出席开标会议(法定代表人须携带法定代表人完整有效的身份证明书原件（加盖公章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）、身份证原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件和复印件出席；委托代理人须携带完整有效的身份证原件和复印件、法定代表人授权委托书原件（加盖公章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，需加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盖投标人公章)。</w:t>
      </w:r>
    </w:p>
    <w:p>
      <w:pPr>
        <w:pStyle w:val="7"/>
        <w:spacing w:line="300" w:lineRule="exact"/>
        <w:ind w:left="5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十、信息公告发布媒体：</w:t>
      </w:r>
    </w:p>
    <w:p>
      <w:pPr>
        <w:pStyle w:val="7"/>
        <w:spacing w:before="112" w:line="328" w:lineRule="auto"/>
        <w:ind w:left="582" w:right="425" w:hanging="480"/>
        <w:jc w:val="left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依法在广西壮族自治区政府采购网、中国政府采购网网上发布。</w:t>
      </w:r>
    </w:p>
    <w:p>
      <w:pPr>
        <w:pStyle w:val="7"/>
        <w:spacing w:before="112" w:line="328" w:lineRule="auto"/>
        <w:ind w:left="0" w:leftChars="0" w:right="425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十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、联系事项：</w:t>
      </w:r>
    </w:p>
    <w:p>
      <w:pPr>
        <w:pStyle w:val="23"/>
        <w:numPr>
          <w:ilvl w:val="0"/>
          <w:numId w:val="4"/>
        </w:numPr>
        <w:tabs>
          <w:tab w:val="left" w:pos="339"/>
        </w:tabs>
        <w:spacing w:before="0" w:after="0" w:line="328" w:lineRule="auto"/>
        <w:ind w:left="546" w:right="5610" w:rightChars="0" w:hanging="44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采购人名称：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博白县自然资源局</w:t>
      </w:r>
    </w:p>
    <w:p>
      <w:pPr>
        <w:pStyle w:val="23"/>
        <w:numPr>
          <w:ilvl w:val="0"/>
          <w:numId w:val="0"/>
        </w:numPr>
        <w:tabs>
          <w:tab w:val="left" w:pos="339"/>
        </w:tabs>
        <w:spacing w:before="0" w:after="0" w:line="328" w:lineRule="auto"/>
        <w:ind w:right="4730" w:rightChars="0" w:firstLine="44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地址：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博白县博白镇绿珠大道东路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036号</w:t>
      </w:r>
    </w:p>
    <w:p>
      <w:pPr>
        <w:pStyle w:val="7"/>
        <w:tabs>
          <w:tab w:val="left" w:pos="3068"/>
        </w:tabs>
        <w:spacing w:line="328" w:lineRule="auto"/>
        <w:ind w:left="102" w:right="5012" w:firstLine="333"/>
        <w:jc w:val="left"/>
        <w:rPr>
          <w:rFonts w:hint="eastAsia" w:ascii="宋体" w:hAnsi="宋体" w:eastAsia="宋体" w:cs="宋体"/>
          <w:spacing w:val="-9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项目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联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系人：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吴文蔚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电话：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13669457737</w:t>
      </w:r>
    </w:p>
    <w:p>
      <w:pPr>
        <w:pStyle w:val="7"/>
        <w:tabs>
          <w:tab w:val="left" w:pos="3068"/>
        </w:tabs>
        <w:spacing w:line="328" w:lineRule="auto"/>
        <w:ind w:right="330" w:righ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招标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代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理机构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广西中竟达建设工程咨询有限公司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博白县大转盘工商银行三楼</w:t>
      </w:r>
    </w:p>
    <w:p>
      <w:pPr>
        <w:pStyle w:val="7"/>
        <w:tabs>
          <w:tab w:val="left" w:pos="3068"/>
          <w:tab w:val="left" w:pos="5720"/>
        </w:tabs>
        <w:spacing w:before="108" w:line="328" w:lineRule="auto"/>
        <w:ind w:right="1210" w:rightChars="0" w:firstLine="220" w:firstLineChars="100"/>
        <w:jc w:val="left"/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项目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联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系人：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冯工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-10"/>
          <w:sz w:val="24"/>
          <w:szCs w:val="24"/>
        </w:rPr>
        <w:t>联系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电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话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：077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-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8669903</w:t>
      </w:r>
    </w:p>
    <w:p>
      <w:pPr>
        <w:pStyle w:val="7"/>
        <w:tabs>
          <w:tab w:val="left" w:pos="3068"/>
          <w:tab w:val="left" w:pos="5720"/>
        </w:tabs>
        <w:spacing w:before="108" w:line="328" w:lineRule="auto"/>
        <w:ind w:right="1210" w:right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3、政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府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采购监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督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管理部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门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exac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博白县政府采购监督管理办公室</w:t>
      </w:r>
      <w:r>
        <w:rPr>
          <w:rFonts w:hint="eastAsia" w:ascii="宋体" w:hAnsi="宋体" w:eastAsia="宋体" w:cs="宋体"/>
          <w:sz w:val="24"/>
          <w:szCs w:val="24"/>
        </w:rPr>
        <w:t>；联系电话：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0775-8331612  </w:t>
      </w:r>
    </w:p>
    <w:p>
      <w:pPr>
        <w:pStyle w:val="7"/>
        <w:spacing w:before="112"/>
        <w:ind w:left="6092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before="112"/>
        <w:ind w:left="6092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广西中竟达建设工程咨询有限公司</w:t>
      </w:r>
    </w:p>
    <w:p>
      <w:pPr>
        <w:pStyle w:val="7"/>
        <w:spacing w:before="6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2020年8月13日</w:t>
      </w:r>
    </w:p>
    <w:p>
      <w:pPr>
        <w:tabs>
          <w:tab w:val="left" w:pos="475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6"/>
                      </w:rPr>
                    </w:pPr>
                    <w:r>
                      <w:fldChar w:fldCharType="begin"/>
                    </w:r>
                    <w:r>
                      <w:rPr>
                        <w:rStyle w:val="1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84EBC"/>
    <w:multiLevelType w:val="singleLevel"/>
    <w:tmpl w:val="B5684E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0C5FEB"/>
    <w:multiLevelType w:val="singleLevel"/>
    <w:tmpl w:val="B60C5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46" w:hanging="237"/>
        <w:jc w:val="left"/>
      </w:pPr>
      <w:rPr>
        <w:rFonts w:hint="default" w:ascii="仿宋" w:hAnsi="仿宋" w:eastAsia="仿宋" w:cs="仿宋"/>
        <w:spacing w:val="-12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2" w:hanging="360"/>
        <w:jc w:val="left"/>
      </w:pPr>
      <w:rPr>
        <w:rFonts w:hint="default" w:ascii="仿宋" w:hAnsi="仿宋" w:eastAsia="仿宋" w:cs="仿宋"/>
        <w:spacing w:val="-19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9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4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8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3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5" w:hanging="360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8" w:hanging="237"/>
        <w:jc w:val="left"/>
      </w:pPr>
      <w:rPr>
        <w:rFonts w:hint="default" w:ascii="仿宋" w:hAnsi="仿宋" w:eastAsia="仿宋" w:cs="仿宋"/>
        <w:spacing w:val="-1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7" w:hanging="23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4" w:hanging="23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1" w:hanging="2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8" w:hanging="2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5" w:hanging="2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42" w:hanging="2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9" w:hanging="2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76" w:hanging="23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A1123"/>
    <w:rsid w:val="049C57EA"/>
    <w:rsid w:val="071A6D88"/>
    <w:rsid w:val="07871953"/>
    <w:rsid w:val="0A1F3230"/>
    <w:rsid w:val="0D8660BC"/>
    <w:rsid w:val="104C203F"/>
    <w:rsid w:val="12C11AD3"/>
    <w:rsid w:val="13503331"/>
    <w:rsid w:val="16D4799F"/>
    <w:rsid w:val="17536644"/>
    <w:rsid w:val="19196180"/>
    <w:rsid w:val="1CA96434"/>
    <w:rsid w:val="1CB5632E"/>
    <w:rsid w:val="21A85F9F"/>
    <w:rsid w:val="272844CA"/>
    <w:rsid w:val="2D483D48"/>
    <w:rsid w:val="30AB39BB"/>
    <w:rsid w:val="33BA2348"/>
    <w:rsid w:val="37A85D42"/>
    <w:rsid w:val="38A772B6"/>
    <w:rsid w:val="41AD5A7B"/>
    <w:rsid w:val="4BB01918"/>
    <w:rsid w:val="4DDA1123"/>
    <w:rsid w:val="53824BF0"/>
    <w:rsid w:val="56793653"/>
    <w:rsid w:val="568564CE"/>
    <w:rsid w:val="57111E9B"/>
    <w:rsid w:val="588F24D1"/>
    <w:rsid w:val="58D96C5B"/>
    <w:rsid w:val="5AA50594"/>
    <w:rsid w:val="5C30082E"/>
    <w:rsid w:val="5DAF2B52"/>
    <w:rsid w:val="611A2670"/>
    <w:rsid w:val="643F7725"/>
    <w:rsid w:val="679309DA"/>
    <w:rsid w:val="6B0C6AF6"/>
    <w:rsid w:val="7C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qFormat/>
    <w:uiPriority w:val="1"/>
    <w:pPr>
      <w:ind w:left="29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5">
    <w:name w:val="heading 8"/>
    <w:basedOn w:val="1"/>
    <w:next w:val="1"/>
    <w:qFormat/>
    <w:uiPriority w:val="1"/>
    <w:pPr>
      <w:ind w:left="1328"/>
      <w:outlineLvl w:val="8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0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8">
    <w:name w:val="Body Text Indent"/>
    <w:basedOn w:val="1"/>
    <w:link w:val="21"/>
    <w:qFormat/>
    <w:uiPriority w:val="0"/>
    <w:pPr>
      <w:spacing w:line="200" w:lineRule="exact"/>
      <w:ind w:firstLine="301"/>
    </w:pPr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paragraph" w:styleId="9">
    <w:name w:val="Plain Text"/>
    <w:basedOn w:val="1"/>
    <w:link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pacing w:val="30"/>
      <w:sz w:val="28"/>
    </w:rPr>
  </w:style>
  <w:style w:type="paragraph" w:styleId="11">
    <w:name w:val="Body Text Indent 2"/>
    <w:basedOn w:val="1"/>
    <w:qFormat/>
    <w:uiPriority w:val="0"/>
    <w:pPr>
      <w:spacing w:line="400" w:lineRule="exact"/>
      <w:ind w:firstLine="480"/>
    </w:pPr>
    <w:rPr>
      <w:rFonts w:ascii="Times New Roman" w:hAnsi="Times New Roman" w:eastAsia="宋体" w:cs="Times New Roman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8">
    <w:name w:val="_Style 11"/>
    <w:basedOn w:val="1"/>
    <w:next w:val="9"/>
    <w:qFormat/>
    <w:uiPriority w:val="0"/>
    <w:rPr>
      <w:rFonts w:ascii="宋体" w:hAnsi="Courier New"/>
      <w:szCs w:val="20"/>
    </w:rPr>
  </w:style>
  <w:style w:type="paragraph" w:customStyle="1" w:styleId="19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0">
    <w:name w:val="正文文本 Char"/>
    <w:link w:val="7"/>
    <w:qFormat/>
    <w:uiPriority w:val="0"/>
    <w:rPr>
      <w:szCs w:val="22"/>
    </w:rPr>
  </w:style>
  <w:style w:type="character" w:customStyle="1" w:styleId="21">
    <w:name w:val="正文文本缩进 Char"/>
    <w:link w:val="8"/>
    <w:qFormat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22">
    <w:name w:val="纯文本 Char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23">
    <w:name w:val="List Paragraph"/>
    <w:basedOn w:val="1"/>
    <w:qFormat/>
    <w:uiPriority w:val="1"/>
    <w:pPr>
      <w:ind w:left="908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2018-11-21T02:55:00Z</dcterms:created>
  <dc:creator>锦</dc:creator>
  <cp:lastModifiedBy>S.</cp:lastModifiedBy>
  <dcterms:modified xsi:type="dcterms:W3CDTF">2020-08-11T01:18:43Z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