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44" w:hanging="1644" w:hangingChars="546"/>
        <w:jc w:val="center"/>
        <w:rPr>
          <w:rFonts w:hint="eastAsia" w:ascii="宋体" w:hAnsi="宋体" w:cs="黑体"/>
          <w:b/>
          <w:sz w:val="30"/>
          <w:szCs w:val="30"/>
          <w:lang w:eastAsia="zh-CN"/>
        </w:rPr>
      </w:pPr>
      <w:r>
        <w:rPr>
          <w:rFonts w:hint="eastAsia" w:ascii="宋体" w:hAnsi="宋体" w:cs="黑体"/>
          <w:b/>
          <w:sz w:val="30"/>
          <w:szCs w:val="30"/>
        </w:rPr>
        <w:t>广西中竟达建设工程咨询有限公司</w:t>
      </w:r>
      <w:bookmarkStart w:id="0" w:name="OLE_LINK8"/>
      <w:bookmarkStart w:id="1" w:name="OLE_LINK4"/>
      <w:r>
        <w:rPr>
          <w:rFonts w:hint="eastAsia" w:ascii="宋体" w:hAnsi="宋体" w:cs="黑体"/>
          <w:b/>
          <w:sz w:val="30"/>
          <w:szCs w:val="30"/>
          <w:lang w:eastAsia="zh-CN"/>
        </w:rPr>
        <w:t>罗城仫佬族自治县2020年东门镇</w:t>
      </w:r>
    </w:p>
    <w:p>
      <w:pPr>
        <w:ind w:left="1644" w:hanging="1644" w:hangingChars="546"/>
        <w:jc w:val="center"/>
        <w:rPr>
          <w:rFonts w:hint="eastAsia" w:ascii="宋体" w:hAnsi="宋体" w:cs="黑体"/>
          <w:b/>
          <w:sz w:val="30"/>
          <w:szCs w:val="30"/>
        </w:rPr>
      </w:pPr>
      <w:r>
        <w:rPr>
          <w:rFonts w:hint="eastAsia" w:ascii="宋体" w:hAnsi="宋体" w:cs="黑体"/>
          <w:b/>
          <w:sz w:val="30"/>
          <w:szCs w:val="30"/>
          <w:lang w:eastAsia="zh-CN"/>
        </w:rPr>
        <w:t>大黄泥小流域国家水土保持重点工程</w:t>
      </w:r>
      <w:r>
        <w:rPr>
          <w:rFonts w:hint="eastAsia" w:ascii="宋体" w:hAnsi="宋体" w:cs="黑体"/>
          <w:b/>
          <w:sz w:val="30"/>
          <w:szCs w:val="30"/>
        </w:rPr>
        <w:t>(</w:t>
      </w:r>
      <w:r>
        <w:rPr>
          <w:rFonts w:hint="eastAsia" w:ascii="宋体" w:hAnsi="宋体" w:cs="黑体"/>
          <w:b/>
          <w:sz w:val="30"/>
          <w:szCs w:val="30"/>
          <w:lang w:eastAsia="zh-CN"/>
        </w:rPr>
        <w:t>HCZC2020-J2-15529-ZJDA</w:t>
      </w:r>
      <w:r>
        <w:rPr>
          <w:rFonts w:hint="eastAsia" w:ascii="宋体" w:hAnsi="宋体" w:cs="黑体"/>
          <w:b/>
          <w:sz w:val="30"/>
          <w:szCs w:val="30"/>
        </w:rPr>
        <w:t>)</w:t>
      </w:r>
    </w:p>
    <w:p>
      <w:pPr>
        <w:ind w:left="1644" w:hanging="1644" w:hangingChars="546"/>
        <w:jc w:val="center"/>
        <w:rPr>
          <w:rFonts w:ascii="宋体" w:hAnsi="宋体" w:cs="黑体"/>
          <w:b/>
          <w:sz w:val="30"/>
          <w:szCs w:val="30"/>
        </w:rPr>
      </w:pPr>
      <w:r>
        <w:rPr>
          <w:rFonts w:hint="eastAsia" w:ascii="宋体" w:hAnsi="宋体" w:cs="黑体"/>
          <w:b/>
          <w:sz w:val="30"/>
          <w:szCs w:val="30"/>
        </w:rPr>
        <w:t>成交结果公告</w:t>
      </w:r>
      <w:bookmarkEnd w:id="0"/>
      <w:bookmarkEnd w:id="1"/>
    </w:p>
    <w:p>
      <w:pPr>
        <w:ind w:firstLine="525" w:firstLineChars="250"/>
        <w:rPr>
          <w:rFonts w:hAnsi="宋体"/>
          <w:color w:val="000000"/>
          <w:szCs w:val="21"/>
        </w:rPr>
      </w:pPr>
      <w:r>
        <w:rPr>
          <w:rFonts w:hint="eastAsia" w:hAnsi="宋体"/>
          <w:color w:val="000000"/>
          <w:szCs w:val="21"/>
        </w:rPr>
        <w:t>广西中竟达建设工程咨询有限公司受</w:t>
      </w:r>
      <w:r>
        <w:rPr>
          <w:rFonts w:hint="eastAsia" w:hAnsi="宋体"/>
          <w:color w:val="000000"/>
          <w:szCs w:val="21"/>
          <w:lang w:eastAsia="zh-CN"/>
        </w:rPr>
        <w:t>罗城仫佬族自治县水利局</w:t>
      </w:r>
      <w:r>
        <w:rPr>
          <w:rFonts w:hint="eastAsia" w:hAnsi="宋体"/>
          <w:color w:val="000000"/>
          <w:szCs w:val="21"/>
        </w:rPr>
        <w:t>委托，于</w:t>
      </w:r>
      <w:r>
        <w:rPr>
          <w:rFonts w:hint="eastAsia"/>
          <w:color w:val="000000"/>
          <w:szCs w:val="21"/>
        </w:rPr>
        <w:t>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17</w:t>
      </w:r>
      <w:r>
        <w:rPr>
          <w:rFonts w:hint="eastAsia" w:hAnsi="宋体"/>
          <w:color w:val="000000"/>
          <w:szCs w:val="21"/>
        </w:rPr>
        <w:t>日就</w:t>
      </w:r>
      <w:r>
        <w:rPr>
          <w:rFonts w:hint="eastAsia" w:hAnsi="宋体"/>
          <w:color w:val="000000"/>
          <w:szCs w:val="21"/>
          <w:lang w:eastAsia="zh-CN"/>
        </w:rPr>
        <w:t>罗城仫佬族自治县2020年东门镇大黄泥小流域国家水土保持重点工程</w:t>
      </w:r>
      <w:r>
        <w:rPr>
          <w:rFonts w:hint="eastAsia" w:hAnsi="宋体"/>
          <w:color w:val="000000"/>
          <w:szCs w:val="21"/>
        </w:rPr>
        <w:t>采购采用竞争性谈判方式进行采购并按规定程序进行了评审，现就本次采购的成交结果公告如下:</w:t>
      </w:r>
    </w:p>
    <w:p>
      <w:pPr>
        <w:rPr>
          <w:rFonts w:hAnsi="宋体"/>
          <w:color w:val="000000"/>
          <w:szCs w:val="21"/>
        </w:rPr>
      </w:pPr>
      <w:r>
        <w:rPr>
          <w:rFonts w:hint="eastAsia" w:hAnsi="宋体"/>
          <w:b/>
          <w:color w:val="000000"/>
          <w:szCs w:val="21"/>
        </w:rPr>
        <w:t>一、</w:t>
      </w:r>
      <w:r>
        <w:rPr>
          <w:rFonts w:hAnsi="宋体"/>
          <w:b/>
          <w:color w:val="000000"/>
          <w:szCs w:val="21"/>
        </w:rPr>
        <w:t>采购项目名称及编号：</w:t>
      </w:r>
      <w:r>
        <w:rPr>
          <w:rFonts w:hint="eastAsia" w:hAnsi="宋体"/>
          <w:color w:val="000000"/>
          <w:szCs w:val="21"/>
          <w:lang w:eastAsia="zh-CN"/>
        </w:rPr>
        <w:t>罗城仫佬族自治县2020年东门镇大黄泥小流域国家水土保持重点工程</w:t>
      </w:r>
      <w:r>
        <w:rPr>
          <w:rFonts w:hint="eastAsia" w:hAnsi="宋体"/>
          <w:color w:val="000000"/>
          <w:szCs w:val="21"/>
        </w:rPr>
        <w:t>采购(</w:t>
      </w:r>
      <w:r>
        <w:rPr>
          <w:rFonts w:hint="eastAsia" w:hAnsi="宋体"/>
          <w:color w:val="000000"/>
          <w:szCs w:val="21"/>
          <w:lang w:eastAsia="zh-CN"/>
        </w:rPr>
        <w:t>HCZC2020-J2-15529-ZJDA</w:t>
      </w:r>
      <w:r>
        <w:rPr>
          <w:rFonts w:hint="eastAsia" w:hAnsi="宋体"/>
          <w:color w:val="000000"/>
          <w:szCs w:val="21"/>
        </w:rPr>
        <w:t>)</w:t>
      </w:r>
    </w:p>
    <w:p>
      <w:pPr>
        <w:autoSpaceDE/>
        <w:autoSpaceDN/>
        <w:adjustRightInd/>
        <w:spacing w:beforeLines="0" w:afterLines="0" w:line="360" w:lineRule="auto"/>
        <w:jc w:val="both"/>
        <w:rPr>
          <w:rFonts w:hint="eastAsia" w:hAnsi="宋体"/>
          <w:color w:val="000000"/>
          <w:szCs w:val="21"/>
        </w:rPr>
      </w:pPr>
      <w:r>
        <w:rPr>
          <w:rFonts w:hAnsi="宋体"/>
          <w:b/>
          <w:color w:val="000000"/>
          <w:szCs w:val="21"/>
        </w:rPr>
        <w:t>二、采购项目简要说明</w:t>
      </w:r>
      <w:r>
        <w:rPr>
          <w:rFonts w:hAnsi="宋体"/>
          <w:color w:val="000000"/>
          <w:szCs w:val="21"/>
        </w:rPr>
        <w:t>：</w:t>
      </w:r>
      <w:r>
        <w:rPr>
          <w:rFonts w:hint="eastAsia" w:hAnsi="宋体"/>
          <w:color w:val="000000"/>
          <w:szCs w:val="21"/>
        </w:rPr>
        <w:t xml:space="preserve">封禁治理12.60平方千米；整治河道370米、排水渠道837米，改造景观池塘2座、文体广场铺装4处，新建道路272米，工程碑1座。如需进一步了解详细内容，详见竞争性谈判文件。 </w:t>
      </w:r>
    </w:p>
    <w:p>
      <w:pPr>
        <w:rPr>
          <w:rFonts w:hAnsi="宋体"/>
          <w:color w:val="000000"/>
          <w:szCs w:val="21"/>
        </w:rPr>
      </w:pPr>
      <w:r>
        <w:rPr>
          <w:rFonts w:hAnsi="宋体"/>
          <w:b/>
          <w:color w:val="000000"/>
          <w:szCs w:val="21"/>
        </w:rPr>
        <w:t>三、公告媒体及日期</w:t>
      </w:r>
      <w:r>
        <w:rPr>
          <w:rFonts w:hAnsi="宋体"/>
          <w:color w:val="000000"/>
          <w:szCs w:val="21"/>
        </w:rPr>
        <w:t>：</w:t>
      </w:r>
      <w:r>
        <w:rPr>
          <w:rFonts w:hint="eastAsia" w:ascii="宋体" w:hAnsi="宋体"/>
          <w:color w:val="000000"/>
          <w:szCs w:val="21"/>
        </w:rPr>
        <w:t xml:space="preserve"> 2020年</w:t>
      </w:r>
      <w:r>
        <w:rPr>
          <w:rFonts w:hint="eastAsia" w:ascii="宋体" w:hAnsi="宋体"/>
          <w:color w:val="000000"/>
          <w:szCs w:val="21"/>
          <w:lang w:val="en-US" w:eastAsia="zh-CN"/>
        </w:rPr>
        <w:t>6</w:t>
      </w:r>
      <w:r>
        <w:rPr>
          <w:rFonts w:hint="eastAsia" w:ascii="宋体" w:hAnsi="宋体"/>
          <w:color w:val="000000"/>
          <w:szCs w:val="21"/>
        </w:rPr>
        <w:t>月</w:t>
      </w:r>
      <w:r>
        <w:rPr>
          <w:rFonts w:hint="eastAsia" w:ascii="宋体" w:hAnsi="宋体"/>
          <w:color w:val="000000"/>
          <w:szCs w:val="21"/>
          <w:lang w:val="en-US" w:eastAsia="zh-CN"/>
        </w:rPr>
        <w:t>5</w:t>
      </w:r>
      <w:r>
        <w:rPr>
          <w:rFonts w:hint="eastAsia" w:ascii="宋体" w:hAnsi="宋体"/>
          <w:color w:val="000000"/>
          <w:szCs w:val="21"/>
        </w:rPr>
        <w:t>日</w:t>
      </w:r>
      <w:r>
        <w:rPr>
          <w:rFonts w:hAnsi="宋体"/>
          <w:color w:val="000000"/>
          <w:szCs w:val="21"/>
        </w:rPr>
        <w:t>在</w:t>
      </w:r>
      <w:r>
        <w:rPr>
          <w:rFonts w:hint="eastAsia" w:hAnsi="宋体"/>
          <w:color w:val="000000"/>
          <w:szCs w:val="21"/>
        </w:rPr>
        <w:t>中国政府采购网</w:t>
      </w:r>
      <w:r>
        <w:fldChar w:fldCharType="begin"/>
      </w:r>
      <w:r>
        <w:instrText xml:space="preserve"> HYPERLINK "http://mail.qq.com/cgi-bin/www.ccgp.gov.cn" </w:instrText>
      </w:r>
      <w:r>
        <w:fldChar w:fldCharType="separate"/>
      </w:r>
      <w:r>
        <w:rPr>
          <w:rFonts w:hint="eastAsia" w:hAnsi="宋体"/>
          <w:color w:val="000000"/>
          <w:szCs w:val="21"/>
        </w:rPr>
        <w:t>、广西壮族自治区政府采购网、</w:t>
      </w:r>
      <w:r>
        <w:rPr>
          <w:rFonts w:hint="eastAsia" w:hAnsi="宋体"/>
          <w:color w:val="000000"/>
          <w:szCs w:val="21"/>
        </w:rPr>
        <w:fldChar w:fldCharType="end"/>
      </w:r>
      <w:r>
        <w:rPr>
          <w:rFonts w:hint="eastAsia" w:hAnsi="宋体" w:cs="宋体"/>
          <w:szCs w:val="21"/>
        </w:rPr>
        <w:t>河池市公共资源交易中心网</w:t>
      </w:r>
      <w:r>
        <w:rPr>
          <w:rFonts w:hAnsi="宋体"/>
          <w:color w:val="000000"/>
          <w:szCs w:val="21"/>
        </w:rPr>
        <w:t>发布</w:t>
      </w:r>
      <w:r>
        <w:rPr>
          <w:rFonts w:hint="eastAsia" w:hAnsi="宋体"/>
          <w:color w:val="000000"/>
          <w:szCs w:val="21"/>
        </w:rPr>
        <w:t>竞争性谈判</w:t>
      </w:r>
      <w:r>
        <w:rPr>
          <w:rFonts w:hAnsi="宋体"/>
          <w:color w:val="000000"/>
          <w:szCs w:val="21"/>
        </w:rPr>
        <w:t>公告。</w:t>
      </w:r>
    </w:p>
    <w:p>
      <w:pPr>
        <w:widowControl/>
        <w:spacing w:line="0" w:lineRule="atLeast"/>
        <w:jc w:val="left"/>
        <w:rPr>
          <w:rFonts w:ascii="Calibri" w:hAnsi="宋体" w:cs="Times New Roman"/>
          <w:color w:val="000000"/>
          <w:szCs w:val="21"/>
        </w:rPr>
      </w:pPr>
      <w:r>
        <w:rPr>
          <w:rFonts w:ascii="Calibri" w:hAnsi="宋体" w:eastAsia="宋体" w:cs="Times New Roman"/>
          <w:b/>
          <w:color w:val="000000"/>
          <w:szCs w:val="21"/>
        </w:rPr>
        <w:t>四、谈判日期：</w:t>
      </w:r>
      <w:r>
        <w:rPr>
          <w:rFonts w:hint="eastAsia"/>
          <w:color w:val="000000"/>
          <w:szCs w:val="21"/>
        </w:rPr>
        <w:t>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17</w:t>
      </w:r>
      <w:r>
        <w:rPr>
          <w:rFonts w:hint="eastAsia"/>
          <w:color w:val="000000"/>
          <w:szCs w:val="21"/>
        </w:rPr>
        <w:t>日</w:t>
      </w:r>
    </w:p>
    <w:p>
      <w:pPr>
        <w:widowControl/>
        <w:spacing w:line="276" w:lineRule="auto"/>
        <w:ind w:firstLine="420" w:firstLineChars="200"/>
        <w:jc w:val="left"/>
        <w:rPr>
          <w:rFonts w:ascii="Calibri" w:hAnsi="宋体" w:eastAsia="宋体" w:cs="Times New Roman"/>
          <w:color w:val="000000"/>
          <w:szCs w:val="21"/>
        </w:rPr>
      </w:pPr>
      <w:r>
        <w:rPr>
          <w:rFonts w:ascii="Calibri" w:hAnsi="宋体" w:eastAsia="宋体" w:cs="Times New Roman"/>
          <w:color w:val="000000"/>
          <w:szCs w:val="21"/>
        </w:rPr>
        <w:t>评审地点：</w:t>
      </w:r>
      <w:r>
        <w:rPr>
          <w:rFonts w:hint="eastAsia" w:ascii="宋体" w:hAnsi="宋体" w:cs="宋体"/>
          <w:color w:val="000000"/>
          <w:kern w:val="0"/>
          <w:szCs w:val="21"/>
        </w:rPr>
        <w:t>河池市公共资源交易中心（河池市金城江区城东新区肯旺桥西侧北面市工人文化宫办公大楼五楼）</w:t>
      </w:r>
      <w:r>
        <w:rPr>
          <w:rFonts w:hint="eastAsia" w:ascii="Calibri" w:hAnsi="宋体" w:eastAsia="宋体" w:cs="Times New Roman"/>
          <w:color w:val="000000"/>
          <w:szCs w:val="21"/>
        </w:rPr>
        <w:t>。</w:t>
      </w:r>
    </w:p>
    <w:p>
      <w:pPr>
        <w:widowControl/>
        <w:spacing w:line="276" w:lineRule="auto"/>
        <w:ind w:firstLine="465"/>
        <w:jc w:val="left"/>
        <w:rPr>
          <w:rFonts w:ascii="Calibri" w:hAnsi="宋体" w:eastAsia="宋体" w:cs="Times New Roman"/>
          <w:color w:val="000000"/>
          <w:szCs w:val="21"/>
        </w:rPr>
      </w:pPr>
      <w:r>
        <w:rPr>
          <w:rFonts w:ascii="Calibri" w:hAnsi="宋体" w:eastAsia="宋体" w:cs="Times New Roman"/>
          <w:color w:val="000000"/>
          <w:szCs w:val="21"/>
        </w:rPr>
        <w:t>谈判小组成员名单</w:t>
      </w:r>
      <w:r>
        <w:rPr>
          <w:rFonts w:ascii="Calibri" w:hAnsi="宋体" w:eastAsia="宋体" w:cs="Times New Roman"/>
          <w:color w:val="000000"/>
          <w:szCs w:val="21"/>
          <w:highlight w:val="none"/>
        </w:rPr>
        <w:t>：</w:t>
      </w:r>
      <w:r>
        <w:rPr>
          <w:rFonts w:hint="eastAsia" w:ascii="Calibri" w:hAnsi="宋体" w:eastAsia="宋体" w:cs="Times New Roman"/>
          <w:color w:val="000000"/>
          <w:szCs w:val="21"/>
          <w:highlight w:val="none"/>
          <w:lang w:val="en-US" w:eastAsia="zh-CN"/>
        </w:rPr>
        <w:t>崖崇领</w:t>
      </w:r>
      <w:r>
        <w:rPr>
          <w:rFonts w:hint="eastAsia" w:ascii="Calibri" w:hAnsi="宋体" w:eastAsia="宋体" w:cs="Times New Roman"/>
          <w:color w:val="000000"/>
          <w:szCs w:val="21"/>
          <w:highlight w:val="none"/>
        </w:rPr>
        <w:t>、</w:t>
      </w:r>
      <w:r>
        <w:rPr>
          <w:rFonts w:hint="eastAsia" w:ascii="Calibri" w:hAnsi="宋体" w:eastAsia="宋体" w:cs="Times New Roman"/>
          <w:color w:val="000000"/>
          <w:szCs w:val="21"/>
          <w:highlight w:val="none"/>
          <w:lang w:val="en-US" w:eastAsia="zh-CN"/>
        </w:rPr>
        <w:t>韦惠庆</w:t>
      </w:r>
      <w:r>
        <w:rPr>
          <w:rFonts w:hint="eastAsia" w:ascii="Calibri" w:hAnsi="宋体" w:eastAsia="宋体" w:cs="Times New Roman"/>
          <w:color w:val="000000"/>
          <w:szCs w:val="21"/>
          <w:highlight w:val="none"/>
        </w:rPr>
        <w:t>、</w:t>
      </w:r>
      <w:r>
        <w:rPr>
          <w:rFonts w:hint="eastAsia" w:ascii="Calibri" w:hAnsi="宋体" w:eastAsia="宋体" w:cs="Times New Roman"/>
          <w:color w:val="000000"/>
          <w:szCs w:val="21"/>
          <w:highlight w:val="none"/>
          <w:lang w:val="en-US" w:eastAsia="zh-CN"/>
        </w:rPr>
        <w:t>罗纯粹</w:t>
      </w:r>
      <w:r>
        <w:rPr>
          <w:rFonts w:hint="eastAsia" w:ascii="Calibri" w:hAnsi="宋体" w:eastAsia="宋体" w:cs="Times New Roman"/>
          <w:color w:val="000000"/>
          <w:szCs w:val="21"/>
          <w:highlight w:val="none"/>
        </w:rPr>
        <w:t>（业主评委）。</w:t>
      </w:r>
    </w:p>
    <w:p>
      <w:pPr>
        <w:widowControl/>
        <w:tabs>
          <w:tab w:val="left" w:pos="3570"/>
        </w:tabs>
        <w:spacing w:line="276" w:lineRule="auto"/>
        <w:jc w:val="left"/>
        <w:rPr>
          <w:rFonts w:ascii="Calibri" w:hAnsi="Calibri" w:eastAsia="宋体" w:cs="Times New Roman"/>
          <w:color w:val="000000"/>
          <w:kern w:val="0"/>
          <w:szCs w:val="21"/>
        </w:rPr>
      </w:pPr>
      <w:r>
        <w:rPr>
          <w:rFonts w:ascii="Calibri" w:hAnsi="Calibri" w:eastAsia="宋体" w:cs="Times New Roman"/>
          <w:b/>
          <w:color w:val="000000"/>
          <w:kern w:val="0"/>
          <w:szCs w:val="21"/>
        </w:rPr>
        <w:t>五、成交信息</w:t>
      </w:r>
      <w:r>
        <w:rPr>
          <w:rFonts w:ascii="Calibri" w:hAnsi="Calibri" w:eastAsia="宋体" w:cs="Times New Roman"/>
          <w:color w:val="000000"/>
          <w:kern w:val="0"/>
          <w:szCs w:val="21"/>
        </w:rPr>
        <w:t>：</w:t>
      </w:r>
    </w:p>
    <w:p>
      <w:pPr>
        <w:widowControl/>
        <w:spacing w:line="276" w:lineRule="auto"/>
        <w:ind w:firstLine="465"/>
        <w:jc w:val="left"/>
        <w:rPr>
          <w:rFonts w:hint="default" w:ascii="Calibri" w:hAnsi="宋体" w:eastAsia="宋体" w:cs="Times New Roman"/>
          <w:color w:val="000000"/>
          <w:szCs w:val="21"/>
          <w:lang w:val="en-US" w:eastAsia="zh-CN"/>
        </w:rPr>
      </w:pPr>
      <w:r>
        <w:rPr>
          <w:rFonts w:hint="eastAsia" w:ascii="Calibri" w:hAnsi="宋体" w:eastAsia="宋体" w:cs="Times New Roman"/>
          <w:color w:val="000000"/>
          <w:szCs w:val="21"/>
        </w:rPr>
        <w:t>1. 成交供应商名称：</w:t>
      </w:r>
      <w:r>
        <w:rPr>
          <w:rFonts w:hint="eastAsia" w:ascii="Calibri" w:hAnsi="宋体" w:eastAsia="宋体" w:cs="Times New Roman"/>
          <w:color w:val="000000"/>
          <w:szCs w:val="21"/>
          <w:lang w:val="en-US" w:eastAsia="zh-CN"/>
        </w:rPr>
        <w:t>广西祥昇建设工程有限公司</w:t>
      </w:r>
      <w:bookmarkStart w:id="2" w:name="_GoBack"/>
      <w:bookmarkEnd w:id="2"/>
    </w:p>
    <w:p>
      <w:pPr>
        <w:widowControl/>
        <w:spacing w:line="276" w:lineRule="auto"/>
        <w:ind w:firstLine="465"/>
        <w:jc w:val="left"/>
        <w:rPr>
          <w:rFonts w:hint="default" w:ascii="Calibri" w:hAnsi="宋体" w:eastAsia="宋体" w:cs="Times New Roman"/>
          <w:color w:val="000000"/>
          <w:szCs w:val="21"/>
          <w:lang w:val="en-US" w:eastAsia="zh-CN"/>
        </w:rPr>
      </w:pPr>
      <w:r>
        <w:rPr>
          <w:rFonts w:hint="eastAsia" w:ascii="Calibri" w:hAnsi="宋体" w:eastAsia="宋体" w:cs="Times New Roman"/>
          <w:color w:val="000000"/>
          <w:szCs w:val="21"/>
          <w:lang w:val="zh-CN"/>
        </w:rPr>
        <w:t>2. 成交供应商地址：</w:t>
      </w:r>
      <w:r>
        <w:rPr>
          <w:rFonts w:hint="eastAsia" w:ascii="Calibri" w:hAnsi="宋体" w:eastAsia="宋体" w:cs="Times New Roman"/>
          <w:color w:val="000000"/>
          <w:szCs w:val="21"/>
          <w:lang w:val="en-US" w:eastAsia="zh-CN"/>
        </w:rPr>
        <w:t>广西壮族自治区玉林北流市南园二路0075号</w:t>
      </w:r>
    </w:p>
    <w:p>
      <w:pPr>
        <w:widowControl/>
        <w:spacing w:line="276" w:lineRule="auto"/>
        <w:ind w:firstLine="465"/>
        <w:jc w:val="left"/>
        <w:rPr>
          <w:rFonts w:hint="default" w:ascii="Calibri" w:hAnsi="宋体" w:eastAsia="宋体" w:cs="Times New Roman"/>
          <w:color w:val="000000"/>
          <w:szCs w:val="21"/>
          <w:lang w:val="en-US" w:eastAsia="zh-CN"/>
        </w:rPr>
      </w:pPr>
      <w:r>
        <w:rPr>
          <w:rFonts w:hint="eastAsia" w:ascii="Calibri" w:hAnsi="宋体" w:eastAsia="宋体" w:cs="Times New Roman"/>
          <w:color w:val="000000"/>
          <w:szCs w:val="21"/>
        </w:rPr>
        <w:t>3. 成交金额：</w:t>
      </w:r>
      <w:r>
        <w:rPr>
          <w:rFonts w:hint="eastAsia" w:ascii="Calibri" w:hAnsi="宋体" w:eastAsia="宋体" w:cs="Times New Roman"/>
          <w:color w:val="000000"/>
          <w:szCs w:val="21"/>
          <w:lang w:val="en-US" w:eastAsia="zh-CN"/>
        </w:rPr>
        <w:t>人民币贰佰伍拾贰万叁仟玖佰肆拾陆元整（￥2523946.00）</w:t>
      </w:r>
    </w:p>
    <w:p>
      <w:pPr>
        <w:widowControl/>
        <w:spacing w:line="276" w:lineRule="auto"/>
        <w:jc w:val="left"/>
        <w:rPr>
          <w:rFonts w:ascii="Calibri" w:hAnsi="Calibri" w:eastAsia="宋体" w:cs="Times New Roman"/>
          <w:b/>
          <w:color w:val="000000"/>
          <w:kern w:val="0"/>
          <w:szCs w:val="21"/>
        </w:rPr>
      </w:pPr>
      <w:r>
        <w:rPr>
          <w:rFonts w:ascii="Calibri" w:hAnsi="Calibri" w:eastAsia="宋体" w:cs="Times New Roman"/>
          <w:b/>
          <w:color w:val="000000"/>
          <w:kern w:val="0"/>
          <w:szCs w:val="21"/>
        </w:rPr>
        <w:t>六、</w:t>
      </w:r>
      <w:r>
        <w:rPr>
          <w:rFonts w:hint="eastAsia" w:ascii="Calibri" w:hAnsi="Calibri" w:eastAsia="宋体" w:cs="Times New Roman"/>
          <w:b/>
          <w:color w:val="000000"/>
          <w:kern w:val="0"/>
          <w:szCs w:val="21"/>
        </w:rPr>
        <w:t>代理服务费</w:t>
      </w:r>
    </w:p>
    <w:p>
      <w:pPr>
        <w:widowControl/>
        <w:spacing w:line="276" w:lineRule="auto"/>
        <w:ind w:firstLine="465"/>
        <w:jc w:val="left"/>
        <w:rPr>
          <w:rFonts w:ascii="Calibri" w:hAnsi="Calibri" w:eastAsia="宋体" w:cs="Times New Roman"/>
          <w:color w:val="FF0000"/>
          <w:kern w:val="0"/>
          <w:szCs w:val="21"/>
        </w:rPr>
      </w:pPr>
      <w:r>
        <w:rPr>
          <w:rFonts w:hint="eastAsia" w:ascii="Calibri" w:hAnsi="Calibri" w:eastAsia="宋体" w:cs="Times New Roman"/>
          <w:color w:val="000000"/>
          <w:kern w:val="0"/>
          <w:szCs w:val="21"/>
        </w:rPr>
        <w:t>1．</w:t>
      </w:r>
      <w:r>
        <w:rPr>
          <w:rFonts w:hint="eastAsia" w:ascii="Calibri" w:hAnsi="宋体" w:eastAsia="宋体" w:cs="Times New Roman"/>
          <w:color w:val="000000"/>
          <w:szCs w:val="21"/>
        </w:rPr>
        <w:t>由成交供应商在领取成交通知书时，一次性向采购代理机构支付。</w:t>
      </w:r>
    </w:p>
    <w:p>
      <w:pPr>
        <w:widowControl/>
        <w:spacing w:line="276" w:lineRule="auto"/>
        <w:ind w:firstLine="465"/>
        <w:jc w:val="left"/>
        <w:rPr>
          <w:rFonts w:ascii="Calibri" w:hAnsi="宋体" w:eastAsia="宋体" w:cs="Times New Roman"/>
          <w:color w:val="000000"/>
          <w:szCs w:val="21"/>
        </w:rPr>
      </w:pPr>
      <w:r>
        <w:rPr>
          <w:rFonts w:hint="eastAsia" w:ascii="Calibri" w:hAnsi="宋体" w:eastAsia="宋体" w:cs="Times New Roman"/>
          <w:color w:val="000000"/>
          <w:szCs w:val="21"/>
        </w:rPr>
        <w:t>2. 代理服务费金额：</w:t>
      </w:r>
      <w:r>
        <w:rPr>
          <w:rFonts w:hint="eastAsia" w:ascii="Calibri" w:hAnsi="宋体" w:eastAsia="宋体" w:cs="Times New Roman"/>
          <w:color w:val="000000"/>
          <w:szCs w:val="21"/>
          <w:highlight w:val="none"/>
        </w:rPr>
        <w:t>人民币</w:t>
      </w:r>
      <w:r>
        <w:rPr>
          <w:rFonts w:hint="eastAsia" w:ascii="Calibri" w:hAnsi="宋体" w:eastAsia="宋体" w:cs="Times New Roman"/>
          <w:color w:val="000000"/>
          <w:szCs w:val="21"/>
          <w:highlight w:val="none"/>
          <w:lang w:eastAsia="zh-CN"/>
        </w:rPr>
        <w:t>贰万零陆佰陆拾柒</w:t>
      </w:r>
      <w:r>
        <w:rPr>
          <w:rFonts w:hint="eastAsia" w:ascii="Calibri" w:hAnsi="宋体" w:eastAsia="宋体" w:cs="Times New Roman"/>
          <w:color w:val="000000"/>
          <w:szCs w:val="21"/>
          <w:highlight w:val="none"/>
        </w:rPr>
        <w:t>元整（￥20667.</w:t>
      </w:r>
      <w:r>
        <w:rPr>
          <w:rFonts w:hint="eastAsia" w:ascii="Calibri" w:hAnsi="宋体" w:eastAsia="宋体" w:cs="Times New Roman"/>
          <w:color w:val="000000"/>
          <w:szCs w:val="21"/>
          <w:highlight w:val="none"/>
          <w:lang w:val="en-US" w:eastAsia="zh-CN"/>
        </w:rPr>
        <w:t>00</w:t>
      </w:r>
      <w:r>
        <w:rPr>
          <w:rFonts w:hint="eastAsia" w:ascii="Calibri" w:hAnsi="宋体" w:eastAsia="宋体" w:cs="Times New Roman"/>
          <w:color w:val="000000"/>
          <w:szCs w:val="21"/>
          <w:highlight w:val="none"/>
        </w:rPr>
        <w:t>元）</w:t>
      </w:r>
    </w:p>
    <w:p>
      <w:pPr>
        <w:widowControl/>
        <w:spacing w:line="276" w:lineRule="auto"/>
        <w:jc w:val="left"/>
        <w:rPr>
          <w:rFonts w:ascii="Calibri" w:hAnsi="Calibri" w:eastAsia="宋体" w:cs="Times New Roman"/>
          <w:color w:val="000000"/>
          <w:kern w:val="0"/>
          <w:szCs w:val="21"/>
        </w:rPr>
      </w:pPr>
      <w:r>
        <w:rPr>
          <w:rFonts w:hint="eastAsia" w:ascii="Calibri" w:hAnsi="Calibri" w:eastAsia="宋体" w:cs="Times New Roman"/>
          <w:b/>
          <w:color w:val="000000"/>
          <w:kern w:val="0"/>
          <w:szCs w:val="21"/>
        </w:rPr>
        <w:t>七、</w:t>
      </w:r>
      <w:r>
        <w:rPr>
          <w:rFonts w:ascii="Calibri" w:hAnsi="Calibri" w:eastAsia="宋体" w:cs="Times New Roman"/>
          <w:b/>
          <w:color w:val="000000"/>
          <w:kern w:val="0"/>
          <w:szCs w:val="21"/>
        </w:rPr>
        <w:t>联系事项</w:t>
      </w:r>
      <w:r>
        <w:rPr>
          <w:rFonts w:ascii="Calibri" w:hAnsi="Calibri" w:eastAsia="宋体" w:cs="Times New Roman"/>
          <w:color w:val="000000"/>
          <w:kern w:val="0"/>
          <w:szCs w:val="21"/>
        </w:rPr>
        <w:t>：</w:t>
      </w:r>
    </w:p>
    <w:p>
      <w:pPr>
        <w:shd w:val="solid" w:color="FFFFFF" w:fill="auto"/>
        <w:autoSpaceDE/>
        <w:adjustRightInd/>
        <w:spacing w:beforeLines="0" w:afterLines="0" w:line="360" w:lineRule="auto"/>
        <w:ind w:right="-105" w:rightChars="-50" w:firstLine="210" w:firstLineChars="100"/>
        <w:rPr>
          <w:rFonts w:hint="eastAsia" w:hAnsi="宋体"/>
          <w:color w:val="auto"/>
          <w:kern w:val="2"/>
          <w:sz w:val="21"/>
        </w:rPr>
      </w:pPr>
      <w:r>
        <w:rPr>
          <w:rFonts w:hint="eastAsia" w:ascii="宋体" w:hAnsi="宋体"/>
          <w:color w:val="000000"/>
          <w:szCs w:val="21"/>
        </w:rPr>
        <w:t xml:space="preserve"> </w:t>
      </w:r>
      <w:r>
        <w:rPr>
          <w:rFonts w:hint="eastAsia" w:hAnsi="宋体"/>
          <w:color w:val="auto"/>
          <w:kern w:val="2"/>
          <w:sz w:val="21"/>
        </w:rPr>
        <w:t xml:space="preserve"> 1.采购人名称：罗城仫佬族自治县水利局      </w:t>
      </w:r>
    </w:p>
    <w:p>
      <w:pPr>
        <w:shd w:val="solid" w:color="FFFFFF" w:fill="auto"/>
        <w:autoSpaceDE/>
        <w:adjustRightInd/>
        <w:spacing w:beforeLines="0" w:afterLines="0" w:line="360" w:lineRule="auto"/>
        <w:ind w:right="-105" w:rightChars="-50" w:firstLine="420" w:firstLineChars="200"/>
        <w:rPr>
          <w:rFonts w:hint="eastAsia" w:hAnsi="宋体"/>
          <w:color w:val="auto"/>
          <w:kern w:val="2"/>
          <w:sz w:val="21"/>
        </w:rPr>
      </w:pPr>
      <w:r>
        <w:rPr>
          <w:rFonts w:hint="eastAsia" w:hAnsi="宋体"/>
          <w:color w:val="auto"/>
          <w:kern w:val="2"/>
          <w:sz w:val="21"/>
        </w:rPr>
        <w:t>地址：河池市罗城仫佬族自治县东门镇解放路43号</w:t>
      </w:r>
    </w:p>
    <w:p>
      <w:pPr>
        <w:shd w:val="solid" w:color="FFFFFF" w:fill="auto"/>
        <w:autoSpaceDE/>
        <w:adjustRightInd/>
        <w:spacing w:beforeLines="0" w:afterLines="0" w:line="360" w:lineRule="auto"/>
        <w:ind w:right="-105" w:rightChars="-50" w:firstLine="420" w:firstLineChars="200"/>
        <w:rPr>
          <w:rFonts w:hint="eastAsia" w:hAnsi="宋体"/>
          <w:color w:val="auto"/>
          <w:kern w:val="2"/>
          <w:sz w:val="21"/>
        </w:rPr>
      </w:pPr>
      <w:r>
        <w:rPr>
          <w:rFonts w:hint="eastAsia" w:hAnsi="宋体"/>
          <w:color w:val="auto"/>
          <w:kern w:val="2"/>
          <w:sz w:val="21"/>
        </w:rPr>
        <w:t>联系人及电话:李勇权（0778-8216320）</w:t>
      </w:r>
    </w:p>
    <w:p>
      <w:pPr>
        <w:shd w:val="clear" w:color="auto" w:fill="FFFFFF"/>
        <w:autoSpaceDE/>
        <w:autoSpaceDN/>
        <w:adjustRightInd/>
        <w:spacing w:beforeLines="0" w:afterLines="0" w:line="360" w:lineRule="auto"/>
        <w:ind w:right="-567" w:rightChars="-270" w:firstLine="210" w:firstLineChars="100"/>
        <w:rPr>
          <w:rFonts w:hint="eastAsia" w:hAnsi="宋体"/>
          <w:color w:val="auto"/>
          <w:kern w:val="2"/>
          <w:sz w:val="21"/>
        </w:rPr>
      </w:pPr>
      <w:r>
        <w:rPr>
          <w:rFonts w:hint="eastAsia" w:hAnsi="宋体"/>
          <w:color w:val="auto"/>
          <w:kern w:val="2"/>
          <w:sz w:val="21"/>
        </w:rPr>
        <w:t xml:space="preserve">2.代理机构：广西中竟达建设工程咨询有限公司 </w:t>
      </w:r>
    </w:p>
    <w:p>
      <w:pPr>
        <w:shd w:val="solid" w:color="FFFFFF" w:fill="auto"/>
        <w:autoSpaceDE/>
        <w:adjustRightInd/>
        <w:spacing w:beforeLines="0" w:afterLines="0" w:line="360" w:lineRule="auto"/>
        <w:ind w:right="-105" w:rightChars="-50" w:firstLine="420" w:firstLineChars="200"/>
        <w:rPr>
          <w:rFonts w:hint="eastAsia" w:hAnsi="宋体"/>
          <w:color w:val="auto"/>
          <w:kern w:val="2"/>
          <w:sz w:val="21"/>
        </w:rPr>
      </w:pPr>
      <w:r>
        <w:rPr>
          <w:rFonts w:hint="eastAsia" w:hAnsi="宋体"/>
          <w:color w:val="auto"/>
          <w:kern w:val="2"/>
          <w:sz w:val="21"/>
        </w:rPr>
        <w:t>地址：</w:t>
      </w:r>
      <w:r>
        <w:rPr>
          <w:rFonts w:hint="eastAsia" w:hAnsi="宋体"/>
          <w:color w:val="auto"/>
          <w:spacing w:val="-4"/>
          <w:kern w:val="2"/>
          <w:sz w:val="21"/>
        </w:rPr>
        <w:t>河池市金城江区同德路38号三楼</w:t>
      </w:r>
      <w:r>
        <w:rPr>
          <w:rFonts w:hint="eastAsia" w:hAnsi="宋体"/>
          <w:color w:val="auto"/>
          <w:kern w:val="2"/>
          <w:sz w:val="21"/>
        </w:rPr>
        <w:t xml:space="preserve">    联系人及电话：玉雅莲（0778-2775768）</w:t>
      </w:r>
    </w:p>
    <w:p>
      <w:pPr>
        <w:shd w:val="clear" w:color="auto" w:fill="FFFFFF"/>
        <w:autoSpaceDE/>
        <w:autoSpaceDN/>
        <w:adjustRightInd/>
        <w:spacing w:beforeLines="0" w:afterLines="0" w:line="360" w:lineRule="auto"/>
        <w:ind w:right="-105" w:rightChars="-50" w:firstLine="210" w:firstLineChars="100"/>
        <w:rPr>
          <w:rFonts w:ascii="宋体" w:hAnsi="宋体"/>
          <w:color w:val="000000"/>
          <w:szCs w:val="21"/>
        </w:rPr>
      </w:pPr>
      <w:r>
        <w:rPr>
          <w:rFonts w:hint="eastAsia" w:hAnsi="宋体"/>
          <w:color w:val="auto"/>
          <w:kern w:val="2"/>
          <w:sz w:val="21"/>
        </w:rPr>
        <w:t>3. 监督部门: 罗城仫佬族自治县政府采购监督管理股    电话:0778-8221879</w:t>
      </w:r>
      <w:r>
        <w:rPr>
          <w:rFonts w:hint="eastAsia" w:ascii="宋体" w:hAnsi="宋体"/>
          <w:color w:val="000000"/>
          <w:szCs w:val="21"/>
        </w:rPr>
        <w:t xml:space="preserve">                                        </w:t>
      </w:r>
    </w:p>
    <w:p>
      <w:pPr>
        <w:widowControl/>
        <w:spacing w:line="276" w:lineRule="auto"/>
        <w:jc w:val="left"/>
        <w:rPr>
          <w:rFonts w:ascii="Calibri" w:hAnsi="Calibri" w:eastAsia="宋体" w:cs="Times New Roman"/>
          <w:color w:val="000000"/>
          <w:kern w:val="0"/>
          <w:szCs w:val="21"/>
        </w:rPr>
      </w:pPr>
      <w:r>
        <w:rPr>
          <w:rFonts w:hint="eastAsia" w:ascii="Calibri" w:hAnsi="Calibri" w:eastAsia="宋体" w:cs="Times New Roman"/>
          <w:b/>
          <w:color w:val="000000"/>
          <w:kern w:val="0"/>
          <w:szCs w:val="21"/>
        </w:rPr>
        <w:t>八</w:t>
      </w:r>
      <w:r>
        <w:rPr>
          <w:rFonts w:ascii="Calibri" w:hAnsi="Calibri" w:eastAsia="宋体" w:cs="Times New Roman"/>
          <w:b/>
          <w:color w:val="000000"/>
          <w:kern w:val="0"/>
          <w:szCs w:val="21"/>
        </w:rPr>
        <w:t>、成交结果公告期限</w:t>
      </w:r>
      <w:r>
        <w:rPr>
          <w:rFonts w:ascii="Calibri" w:hAnsi="Calibri" w:eastAsia="宋体" w:cs="Times New Roman"/>
          <w:color w:val="000000"/>
          <w:kern w:val="0"/>
          <w:szCs w:val="21"/>
        </w:rPr>
        <w:t>：自成交结果公告发布之日起一个工作日</w:t>
      </w:r>
    </w:p>
    <w:p>
      <w:pPr>
        <w:widowControl/>
        <w:spacing w:line="276" w:lineRule="auto"/>
        <w:ind w:firstLine="465"/>
        <w:jc w:val="left"/>
        <w:rPr>
          <w:rFonts w:ascii="Calibri" w:hAnsi="Calibri" w:eastAsia="宋体" w:cs="Times New Roman"/>
          <w:color w:val="000000"/>
          <w:kern w:val="0"/>
          <w:szCs w:val="21"/>
        </w:rPr>
      </w:pPr>
      <w:r>
        <w:rPr>
          <w:rFonts w:ascii="Calibri" w:hAnsi="Calibri" w:eastAsia="宋体" w:cs="Times New Roman"/>
          <w:color w:val="000000"/>
          <w:kern w:val="0"/>
          <w:szCs w:val="21"/>
        </w:rPr>
        <w:t>供</w:t>
      </w:r>
      <w:r>
        <w:rPr>
          <w:rFonts w:hint="eastAsia" w:ascii="Calibri" w:hAnsi="Calibri" w:eastAsia="宋体" w:cs="Times New Roman"/>
          <w:color w:val="000000"/>
          <w:kern w:val="0"/>
          <w:szCs w:val="21"/>
        </w:rPr>
        <w:t>应商认为成交结果使自己的权益受到损害的，可以在成交结果公告期限届满之日起七个工作日内以书面形式向</w:t>
      </w:r>
      <w:r>
        <w:rPr>
          <w:rFonts w:hint="eastAsia" w:ascii="Calibri" w:hAnsi="Calibri" w:eastAsia="宋体" w:cs="Times New Roman"/>
          <w:color w:val="000000"/>
          <w:kern w:val="0"/>
          <w:szCs w:val="21"/>
          <w:lang w:eastAsia="zh-CN"/>
        </w:rPr>
        <w:t>罗城仫佬族自治县水利局</w:t>
      </w:r>
      <w:r>
        <w:rPr>
          <w:rFonts w:hint="eastAsia" w:ascii="Calibri" w:hAnsi="Calibri" w:eastAsia="宋体" w:cs="Times New Roman"/>
          <w:color w:val="000000"/>
          <w:kern w:val="0"/>
          <w:szCs w:val="21"/>
        </w:rPr>
        <w:t>或广西中竟达建设工程咨询有限公司提出质疑，逾期将不再受理。</w:t>
      </w:r>
    </w:p>
    <w:p>
      <w:pPr>
        <w:widowControl/>
        <w:spacing w:line="276" w:lineRule="auto"/>
        <w:ind w:firstLine="465"/>
        <w:jc w:val="left"/>
        <w:rPr>
          <w:rFonts w:ascii="宋体" w:hAnsi="宋体" w:eastAsia="宋体" w:cs="Times New Roman"/>
          <w:color w:val="000000"/>
          <w:sz w:val="22"/>
          <w:szCs w:val="24"/>
        </w:rPr>
      </w:pPr>
      <w:r>
        <w:rPr>
          <w:rFonts w:hint="eastAsia" w:ascii="Calibri" w:hAnsi="Calibri" w:eastAsia="宋体" w:cs="Times New Roman"/>
          <w:color w:val="000000"/>
          <w:kern w:val="0"/>
          <w:szCs w:val="21"/>
        </w:rPr>
        <w:t xml:space="preserve">                               </w:t>
      </w:r>
    </w:p>
    <w:p>
      <w:pPr>
        <w:widowControl/>
        <w:spacing w:line="276" w:lineRule="auto"/>
        <w:ind w:firstLine="465"/>
        <w:jc w:val="left"/>
        <w:rPr>
          <w:rFonts w:ascii="Calibri" w:hAnsi="Calibri" w:eastAsia="宋体" w:cs="Times New Roman"/>
          <w:color w:val="000000"/>
          <w:sz w:val="22"/>
          <w:szCs w:val="28"/>
        </w:rPr>
      </w:pPr>
      <w:r>
        <w:rPr>
          <w:rFonts w:hint="eastAsia" w:ascii="宋体" w:hAnsi="宋体" w:eastAsia="宋体" w:cs="Times New Roman"/>
          <w:color w:val="000000"/>
          <w:sz w:val="22"/>
          <w:szCs w:val="24"/>
        </w:rPr>
        <w:t xml:space="preserve">                                        </w:t>
      </w:r>
      <w:r>
        <w:rPr>
          <w:rFonts w:ascii="Calibri" w:hAnsi="Calibri" w:eastAsia="宋体" w:cs="Times New Roman"/>
          <w:color w:val="000000"/>
          <w:sz w:val="22"/>
          <w:szCs w:val="28"/>
        </w:rPr>
        <w:t xml:space="preserve"> </w:t>
      </w:r>
      <w:r>
        <w:rPr>
          <w:rFonts w:ascii="Calibri" w:hAnsi="Calibri" w:eastAsia="宋体" w:cs="Times New Roman"/>
          <w:color w:val="000000"/>
          <w:kern w:val="0"/>
          <w:sz w:val="22"/>
        </w:rPr>
        <w:t>广</w:t>
      </w:r>
      <w:r>
        <w:rPr>
          <w:rFonts w:hint="eastAsia" w:ascii="宋体" w:hAnsi="宋体" w:eastAsia="宋体" w:cs="Times New Roman"/>
          <w:color w:val="000000"/>
          <w:sz w:val="22"/>
          <w:szCs w:val="24"/>
        </w:rPr>
        <w:t>西中竟达建设工程咨询有限公司</w:t>
      </w:r>
    </w:p>
    <w:p>
      <w:pPr>
        <w:widowControl/>
        <w:spacing w:before="120" w:after="120" w:line="276" w:lineRule="auto"/>
        <w:ind w:right="-624" w:rightChars="-297" w:firstLine="5610" w:firstLineChars="2550"/>
        <w:jc w:val="left"/>
      </w:pPr>
      <w:r>
        <w:rPr>
          <w:rFonts w:hint="eastAsia" w:ascii="Calibri" w:hAnsi="Calibri" w:eastAsia="宋体" w:cs="Times New Roman"/>
          <w:color w:val="000000"/>
          <w:kern w:val="0"/>
          <w:sz w:val="22"/>
        </w:rPr>
        <w:t>2020</w:t>
      </w:r>
      <w:r>
        <w:rPr>
          <w:rFonts w:ascii="Calibri" w:hAnsi="Calibri" w:eastAsia="宋体" w:cs="Times New Roman"/>
          <w:color w:val="000000"/>
          <w:kern w:val="0"/>
          <w:sz w:val="22"/>
        </w:rPr>
        <w:t>年</w:t>
      </w:r>
      <w:r>
        <w:rPr>
          <w:rFonts w:hint="eastAsia" w:ascii="Calibri" w:hAnsi="Calibri" w:eastAsia="宋体" w:cs="Times New Roman"/>
          <w:color w:val="000000"/>
          <w:kern w:val="0"/>
          <w:sz w:val="22"/>
        </w:rPr>
        <w:t>0</w:t>
      </w:r>
      <w:r>
        <w:rPr>
          <w:rFonts w:hint="eastAsia" w:ascii="Calibri" w:hAnsi="Calibri" w:eastAsia="宋体" w:cs="Times New Roman"/>
          <w:color w:val="000000"/>
          <w:kern w:val="0"/>
          <w:sz w:val="22"/>
          <w:lang w:val="en-US" w:eastAsia="zh-CN"/>
        </w:rPr>
        <w:t>6</w:t>
      </w:r>
      <w:r>
        <w:rPr>
          <w:rFonts w:ascii="Calibri" w:hAnsi="Calibri" w:eastAsia="宋体" w:cs="Times New Roman"/>
          <w:color w:val="000000"/>
          <w:kern w:val="0"/>
          <w:sz w:val="22"/>
        </w:rPr>
        <w:t>月</w:t>
      </w:r>
      <w:r>
        <w:rPr>
          <w:rFonts w:hint="eastAsia" w:ascii="Calibri" w:hAnsi="Calibri" w:eastAsia="宋体" w:cs="Times New Roman"/>
          <w:color w:val="000000"/>
          <w:kern w:val="0"/>
          <w:sz w:val="22"/>
          <w:lang w:val="en-US" w:eastAsia="zh-CN"/>
        </w:rPr>
        <w:t>19</w:t>
      </w:r>
      <w:r>
        <w:rPr>
          <w:rFonts w:ascii="Calibri" w:hAnsi="Calibri" w:eastAsia="宋体" w:cs="Times New Roman"/>
          <w:color w:val="000000"/>
          <w:kern w:val="0"/>
          <w:sz w:val="22"/>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33"/>
    <w:rsid w:val="00044C48"/>
    <w:rsid w:val="001D526B"/>
    <w:rsid w:val="00294B8A"/>
    <w:rsid w:val="002C747D"/>
    <w:rsid w:val="00337523"/>
    <w:rsid w:val="004143E8"/>
    <w:rsid w:val="00493C8A"/>
    <w:rsid w:val="004B7763"/>
    <w:rsid w:val="00535C9C"/>
    <w:rsid w:val="005E7FE4"/>
    <w:rsid w:val="006E7B47"/>
    <w:rsid w:val="007742D8"/>
    <w:rsid w:val="007D6F1E"/>
    <w:rsid w:val="00856DDF"/>
    <w:rsid w:val="008B688B"/>
    <w:rsid w:val="00925573"/>
    <w:rsid w:val="00935751"/>
    <w:rsid w:val="00974821"/>
    <w:rsid w:val="009C689C"/>
    <w:rsid w:val="00AA2AFF"/>
    <w:rsid w:val="00AA6A10"/>
    <w:rsid w:val="00D44F6C"/>
    <w:rsid w:val="00D92082"/>
    <w:rsid w:val="00E52633"/>
    <w:rsid w:val="00EA0766"/>
    <w:rsid w:val="00F20719"/>
    <w:rsid w:val="00FC7427"/>
    <w:rsid w:val="01404EBD"/>
    <w:rsid w:val="0E490794"/>
    <w:rsid w:val="13DF4F3C"/>
    <w:rsid w:val="20162EDF"/>
    <w:rsid w:val="22D448B4"/>
    <w:rsid w:val="25DB035E"/>
    <w:rsid w:val="3077076E"/>
    <w:rsid w:val="334E72D2"/>
    <w:rsid w:val="39BD596C"/>
    <w:rsid w:val="3A4131C8"/>
    <w:rsid w:val="43827E06"/>
    <w:rsid w:val="44B55A00"/>
    <w:rsid w:val="47BA18AE"/>
    <w:rsid w:val="4AAC1308"/>
    <w:rsid w:val="4C57756C"/>
    <w:rsid w:val="4D0459E7"/>
    <w:rsid w:val="536D4C83"/>
    <w:rsid w:val="63F2411F"/>
    <w:rsid w:val="6974464B"/>
    <w:rsid w:val="6B6A02D9"/>
    <w:rsid w:val="70CB22D1"/>
    <w:rsid w:val="76866789"/>
    <w:rsid w:val="77986C88"/>
    <w:rsid w:val="7BC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jc w:val="center"/>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3"/>
    <w:unhideWhenUsed/>
    <w:qFormat/>
    <w:uiPriority w:val="99"/>
    <w:pPr>
      <w:spacing w:before="100" w:beforeAutospacing="1" w:after="100" w:afterAutospacing="1"/>
      <w:jc w:val="left"/>
    </w:pPr>
    <w:rPr>
      <w:kern w:val="0"/>
      <w:sz w:val="24"/>
    </w:rPr>
  </w:style>
  <w:style w:type="character" w:customStyle="1" w:styleId="10">
    <w:name w:val="页眉 Char"/>
    <w:basedOn w:val="9"/>
    <w:link w:val="6"/>
    <w:qFormat/>
    <w:uiPriority w:val="99"/>
    <w:rPr>
      <w:kern w:val="2"/>
      <w:sz w:val="18"/>
      <w:szCs w:val="18"/>
    </w:rPr>
  </w:style>
  <w:style w:type="character" w:customStyle="1" w:styleId="11">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190</Words>
  <Characters>1088</Characters>
  <Lines>9</Lines>
  <Paragraphs>2</Paragraphs>
  <TotalTime>48</TotalTime>
  <ScaleCrop>false</ScaleCrop>
  <LinksUpToDate>false</LinksUpToDate>
  <CharactersWithSpaces>1276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2019-05-31T03:32:00Z</dcterms:created>
  <dc:creator>Administrator</dc:creator>
  <cp:lastModifiedBy>Lushan</cp:lastModifiedBy>
  <dcterms:modified xsi:type="dcterms:W3CDTF">2020-06-19T07:34:37Z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