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广西国兴项目管理有限公司文地镇河滩村大付塘屯农村生活污水治理工程</w:t>
      </w:r>
    </w:p>
    <w:p>
      <w:pPr>
        <w:spacing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成交结果公告（项目编号：YLZC2020-C2-230267-GXGX）</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color w:val="auto"/>
          <w:spacing w:val="0"/>
          <w:kern w:val="2"/>
          <w:sz w:val="24"/>
          <w:szCs w:val="24"/>
          <w:lang w:val="en-US" w:eastAsia="zh-CN" w:bidi="ar-SA"/>
        </w:rPr>
      </w:pPr>
      <w:r>
        <w:rPr>
          <w:rFonts w:hint="eastAsia" w:ascii="宋体" w:hAnsi="宋体" w:eastAsia="宋体"/>
          <w:b/>
          <w:color w:val="000000"/>
          <w:sz w:val="24"/>
          <w:szCs w:val="24"/>
          <w:lang w:eastAsia="zh-CN"/>
        </w:rPr>
        <w:t>一、</w:t>
      </w:r>
      <w:r>
        <w:rPr>
          <w:rFonts w:hint="eastAsia" w:ascii="宋体" w:hAnsi="宋体" w:eastAsia="宋体"/>
          <w:b/>
          <w:color w:val="000000"/>
          <w:sz w:val="24"/>
          <w:szCs w:val="24"/>
        </w:rPr>
        <w:t>项目编号：</w:t>
      </w:r>
      <w:r>
        <w:rPr>
          <w:rFonts w:hint="eastAsia" w:ascii="宋体" w:hAnsi="宋体" w:eastAsia="宋体" w:cs="宋体"/>
          <w:b w:val="0"/>
          <w:bCs/>
          <w:sz w:val="30"/>
          <w:szCs w:val="30"/>
          <w:lang w:eastAsia="zh-CN"/>
        </w:rPr>
        <w:t>YLZC2020-C2-230267-GXGX</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both"/>
        <w:textAlignment w:val="auto"/>
        <w:rPr>
          <w:rFonts w:hint="eastAsia" w:ascii="宋体" w:hAnsi="宋体" w:eastAsia="宋体"/>
          <w:b w:val="0"/>
          <w:bCs/>
          <w:color w:val="000000"/>
          <w:sz w:val="24"/>
          <w:szCs w:val="24"/>
        </w:rPr>
      </w:pPr>
      <w:r>
        <w:rPr>
          <w:rFonts w:hint="eastAsia" w:ascii="宋体" w:hAnsi="宋体" w:eastAsia="宋体"/>
          <w:b/>
          <w:color w:val="000000"/>
          <w:sz w:val="24"/>
          <w:szCs w:val="24"/>
        </w:rPr>
        <w:t>二、</w:t>
      </w:r>
      <w:r>
        <w:rPr>
          <w:rFonts w:hint="eastAsia" w:ascii="宋体" w:hAnsi="宋体" w:eastAsia="宋体"/>
          <w:b/>
          <w:color w:val="000000"/>
          <w:sz w:val="24"/>
          <w:szCs w:val="24"/>
          <w:lang w:eastAsia="zh-CN"/>
        </w:rPr>
        <w:t>项目名称</w:t>
      </w:r>
      <w:r>
        <w:rPr>
          <w:rFonts w:hint="eastAsia" w:ascii="宋体" w:hAnsi="宋体" w:eastAsia="宋体"/>
          <w:b/>
          <w:color w:val="000000"/>
          <w:sz w:val="24"/>
          <w:szCs w:val="24"/>
        </w:rPr>
        <w:t>：</w:t>
      </w:r>
      <w:r>
        <w:rPr>
          <w:rFonts w:hint="eastAsia" w:ascii="宋体" w:hAnsi="宋体" w:eastAsia="宋体"/>
          <w:b w:val="0"/>
          <w:bCs/>
          <w:color w:val="000000"/>
          <w:sz w:val="24"/>
          <w:szCs w:val="24"/>
          <w:lang w:eastAsia="zh-CN"/>
        </w:rPr>
        <w:t>文地镇河滩村大付塘屯农村生活污水治理工程</w:t>
      </w:r>
    </w:p>
    <w:p>
      <w:pPr>
        <w:keepNext w:val="0"/>
        <w:keepLines w:val="0"/>
        <w:pageBreakBefore w:val="0"/>
        <w:kinsoku/>
        <w:wordWrap/>
        <w:overflowPunct/>
        <w:topLinePunct w:val="0"/>
        <w:autoSpaceDN/>
        <w:bidi w:val="0"/>
        <w:adjustRightInd/>
        <w:snapToGrid/>
        <w:spacing w:line="520" w:lineRule="exact"/>
        <w:jc w:val="both"/>
        <w:textAlignment w:val="auto"/>
        <w:rPr>
          <w:rFonts w:hint="eastAsia" w:ascii="宋体" w:hAnsi="宋体" w:eastAsia="宋体" w:cs="宋体"/>
          <w:color w:val="000000" w:themeColor="text1"/>
          <w:sz w:val="24"/>
          <w:szCs w:val="24"/>
          <w:shd w:val="clear" w:color="auto" w:fill="FFFFFF"/>
          <w:lang w:val="en-US" w:eastAsia="zh-CN" w:bidi="ar"/>
        </w:rPr>
      </w:pPr>
      <w:r>
        <w:rPr>
          <w:rFonts w:hint="eastAsia" w:ascii="宋体" w:hAnsi="宋体" w:eastAsia="宋体"/>
          <w:b/>
          <w:color w:val="000000"/>
          <w:sz w:val="24"/>
          <w:szCs w:val="24"/>
        </w:rPr>
        <w:t>三、</w:t>
      </w:r>
      <w:r>
        <w:rPr>
          <w:rFonts w:hint="eastAsia" w:ascii="宋体" w:hAnsi="宋体" w:eastAsia="宋体"/>
          <w:b/>
          <w:color w:val="000000"/>
          <w:sz w:val="24"/>
          <w:szCs w:val="24"/>
          <w:lang w:eastAsia="zh-CN"/>
        </w:rPr>
        <w:t>成交信息</w:t>
      </w:r>
      <w:r>
        <w:rPr>
          <w:rFonts w:hint="eastAsia" w:ascii="宋体" w:hAnsi="宋体" w:eastAsia="宋体"/>
          <w:b/>
          <w:color w:val="000000"/>
          <w:sz w:val="24"/>
          <w:szCs w:val="24"/>
        </w:rPr>
        <w:t>：</w:t>
      </w:r>
      <w:r>
        <w:rPr>
          <w:rFonts w:hint="eastAsia" w:ascii="宋体" w:hAnsi="宋体" w:eastAsia="宋体" w:cs="宋体"/>
          <w:color w:val="000000" w:themeColor="text1"/>
          <w:sz w:val="24"/>
          <w:szCs w:val="24"/>
          <w:shd w:val="clear" w:color="auto" w:fill="FFFFFF"/>
          <w:lang w:eastAsia="zh-CN" w:bidi="ar"/>
        </w:rPr>
        <w:t>供应商名称：广西瀚华建设工程有限公司</w:t>
      </w:r>
    </w:p>
    <w:p>
      <w:pPr>
        <w:keepNext w:val="0"/>
        <w:keepLines w:val="0"/>
        <w:pageBreakBefore w:val="0"/>
        <w:kinsoku/>
        <w:wordWrap/>
        <w:overflowPunct/>
        <w:topLinePunct w:val="0"/>
        <w:autoSpaceDN/>
        <w:bidi w:val="0"/>
        <w:adjustRightInd/>
        <w:snapToGrid/>
        <w:spacing w:line="520" w:lineRule="exact"/>
        <w:ind w:firstLine="480" w:firstLineChars="200"/>
        <w:jc w:val="both"/>
        <w:textAlignment w:val="auto"/>
        <w:rPr>
          <w:rFonts w:hint="default" w:ascii="宋体" w:hAnsi="宋体" w:eastAsia="宋体" w:cs="宋体"/>
          <w:color w:val="000000" w:themeColor="text1"/>
          <w:sz w:val="24"/>
          <w:szCs w:val="24"/>
          <w:shd w:val="clear" w:color="auto" w:fill="FFFFFF"/>
          <w:lang w:val="en-US" w:eastAsia="zh-CN" w:bidi="ar"/>
        </w:rPr>
      </w:pPr>
      <w:r>
        <w:rPr>
          <w:rFonts w:hint="eastAsia" w:ascii="宋体" w:hAnsi="宋体" w:eastAsia="宋体" w:cs="宋体"/>
          <w:color w:val="000000" w:themeColor="text1"/>
          <w:sz w:val="24"/>
          <w:szCs w:val="24"/>
          <w:shd w:val="clear" w:color="auto" w:fill="FFFFFF"/>
          <w:lang w:val="en-US" w:eastAsia="zh-CN" w:bidi="ar"/>
        </w:rPr>
        <w:t xml:space="preserve">          供应商地址：玉林市玉福公路西北侧西北侧G08号。</w:t>
      </w:r>
    </w:p>
    <w:p>
      <w:pPr>
        <w:keepNext w:val="0"/>
        <w:keepLines w:val="0"/>
        <w:pageBreakBefore w:val="0"/>
        <w:kinsoku/>
        <w:wordWrap/>
        <w:overflowPunct/>
        <w:topLinePunct w:val="0"/>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shd w:val="clear" w:color="auto" w:fill="FFFFFF"/>
          <w:lang w:val="en-US" w:eastAsia="zh-CN" w:bidi="ar"/>
        </w:rPr>
      </w:pPr>
      <w:r>
        <w:rPr>
          <w:rFonts w:hint="eastAsia" w:ascii="宋体" w:hAnsi="宋体" w:eastAsia="宋体" w:cs="宋体"/>
          <w:color w:val="FF0000"/>
          <w:sz w:val="24"/>
          <w:szCs w:val="24"/>
          <w:shd w:val="clear" w:color="auto" w:fill="FFFFFF"/>
          <w:lang w:val="en-US" w:eastAsia="zh-CN" w:bidi="ar"/>
        </w:rPr>
        <w:t xml:space="preserve">         </w:t>
      </w:r>
      <w:r>
        <w:rPr>
          <w:rFonts w:hint="eastAsia" w:ascii="宋体" w:hAnsi="宋体" w:eastAsia="宋体" w:cs="宋体"/>
          <w:color w:val="auto"/>
          <w:sz w:val="24"/>
          <w:szCs w:val="24"/>
          <w:lang w:val="en-US" w:eastAsia="zh-CN"/>
        </w:rPr>
        <w:t xml:space="preserve"> 成交金额：人民币壹佰伍拾捌万壹仟伍佰玖拾壹元贰角伍分（￥1581591.25）</w:t>
      </w:r>
      <w:r>
        <w:rPr>
          <w:rFonts w:hint="eastAsia" w:ascii="宋体" w:hAnsi="宋体" w:eastAsia="宋体" w:cs="宋体"/>
          <w:color w:val="000000" w:themeColor="text1"/>
          <w:sz w:val="24"/>
          <w:szCs w:val="24"/>
          <w:shd w:val="clear" w:color="auto" w:fill="FFFFFF"/>
          <w:lang w:val="en-US" w:eastAsia="zh-CN" w:bidi="ar"/>
        </w:rPr>
        <w:t>。</w:t>
      </w:r>
    </w:p>
    <w:p>
      <w:pPr>
        <w:pStyle w:val="2"/>
        <w:keepNext w:val="0"/>
        <w:keepLines w:val="0"/>
        <w:pageBreakBefore w:val="0"/>
        <w:numPr>
          <w:ilvl w:val="0"/>
          <w:numId w:val="0"/>
        </w:numPr>
        <w:kinsoku/>
        <w:wordWrap/>
        <w:overflowPunct/>
        <w:topLinePunct w:val="0"/>
        <w:autoSpaceDN/>
        <w:bidi w:val="0"/>
        <w:adjustRightInd/>
        <w:snapToGrid/>
        <w:spacing w:line="520" w:lineRule="exact"/>
        <w:jc w:val="both"/>
        <w:textAlignment w:val="auto"/>
        <w:rPr>
          <w:rFonts w:hint="default"/>
          <w:lang w:val="en-US" w:eastAsia="zh-CN"/>
        </w:rPr>
      </w:pPr>
      <w:r>
        <w:rPr>
          <w:rFonts w:hint="eastAsia" w:ascii="宋体" w:hAnsi="宋体" w:eastAsia="宋体" w:cs="等线"/>
          <w:b/>
          <w:color w:val="000000"/>
          <w:kern w:val="2"/>
          <w:sz w:val="24"/>
          <w:szCs w:val="24"/>
          <w:lang w:val="en-US" w:eastAsia="zh-CN" w:bidi="ar-SA"/>
        </w:rPr>
        <w:t>四、标的主要信息：</w:t>
      </w:r>
    </w:p>
    <w:p>
      <w:pPr>
        <w:pStyle w:val="2"/>
        <w:keepNext w:val="0"/>
        <w:keepLines w:val="0"/>
        <w:pageBreakBefore w:val="0"/>
        <w:numPr>
          <w:ilvl w:val="0"/>
          <w:numId w:val="0"/>
        </w:numPr>
        <w:kinsoku/>
        <w:wordWrap/>
        <w:overflowPunct/>
        <w:topLinePunct w:val="0"/>
        <w:autoSpaceDN/>
        <w:bidi w:val="0"/>
        <w:adjustRightInd/>
        <w:snapToGrid/>
        <w:spacing w:line="520" w:lineRule="exact"/>
        <w:ind w:firstLine="240" w:firstLineChars="100"/>
        <w:jc w:val="both"/>
        <w:textAlignment w:val="auto"/>
        <w:rPr>
          <w:rFonts w:hint="eastAsia" w:ascii="宋体" w:hAnsi="宋体" w:eastAsia="宋体" w:cs="等线"/>
          <w:b w:val="0"/>
          <w:bCs/>
          <w:color w:val="000000"/>
          <w:spacing w:val="0"/>
          <w:kern w:val="2"/>
          <w:sz w:val="24"/>
          <w:szCs w:val="24"/>
          <w:lang w:val="en-US" w:eastAsia="zh-CN" w:bidi="ar-SA"/>
        </w:rPr>
      </w:pPr>
      <w:r>
        <w:rPr>
          <w:rFonts w:hint="eastAsia" w:ascii="宋体" w:hAnsi="宋体" w:eastAsia="宋体" w:cs="等线"/>
          <w:b w:val="0"/>
          <w:bCs/>
          <w:color w:val="000000"/>
          <w:spacing w:val="0"/>
          <w:kern w:val="2"/>
          <w:sz w:val="24"/>
          <w:szCs w:val="24"/>
          <w:lang w:val="en-US" w:eastAsia="zh-CN" w:bidi="ar-SA"/>
        </w:rPr>
        <w:t>招标项目简要说明：博白县文地镇河滩村水井头屯农村生活污水治理工程，具体内容详见竞争性磋商文件。</w:t>
      </w:r>
    </w:p>
    <w:p>
      <w:pPr>
        <w:pStyle w:val="2"/>
        <w:keepNext w:val="0"/>
        <w:keepLines w:val="0"/>
        <w:pageBreakBefore w:val="0"/>
        <w:numPr>
          <w:ilvl w:val="0"/>
          <w:numId w:val="0"/>
        </w:numPr>
        <w:kinsoku/>
        <w:wordWrap/>
        <w:overflowPunct/>
        <w:topLinePunct w:val="0"/>
        <w:autoSpaceDN/>
        <w:bidi w:val="0"/>
        <w:adjustRightInd/>
        <w:snapToGrid/>
        <w:spacing w:line="520" w:lineRule="exact"/>
        <w:jc w:val="both"/>
        <w:textAlignment w:val="auto"/>
        <w:rPr>
          <w:rFonts w:hint="eastAsia" w:ascii="宋体" w:hAnsi="宋体" w:eastAsia="宋体" w:cs="等线"/>
          <w:b/>
          <w:bCs w:val="0"/>
          <w:color w:val="000000"/>
          <w:spacing w:val="0"/>
          <w:kern w:val="2"/>
          <w:sz w:val="24"/>
          <w:szCs w:val="24"/>
          <w:lang w:val="en-US" w:eastAsia="zh-CN" w:bidi="ar-SA"/>
        </w:rPr>
      </w:pPr>
      <w:r>
        <w:rPr>
          <w:rFonts w:hint="eastAsia" w:ascii="宋体" w:hAnsi="宋体" w:eastAsia="宋体" w:cs="等线"/>
          <w:b/>
          <w:bCs w:val="0"/>
          <w:color w:val="000000"/>
          <w:spacing w:val="0"/>
          <w:kern w:val="2"/>
          <w:sz w:val="24"/>
          <w:szCs w:val="24"/>
          <w:lang w:val="en-US" w:eastAsia="zh-CN" w:bidi="ar-SA"/>
        </w:rPr>
        <w:t>五、评审专家名单：</w:t>
      </w:r>
    </w:p>
    <w:p>
      <w:pPr>
        <w:pStyle w:val="19"/>
        <w:keepNext w:val="0"/>
        <w:keepLines w:val="0"/>
        <w:pageBreakBefore w:val="0"/>
        <w:kinsoku/>
        <w:wordWrap/>
        <w:overflowPunct/>
        <w:topLinePunct w:val="0"/>
        <w:autoSpaceDN/>
        <w:bidi w:val="0"/>
        <w:adjustRightInd/>
        <w:snapToGrid/>
        <w:spacing w:after="0" w:line="520" w:lineRule="exact"/>
        <w:ind w:firstLine="520" w:firstLineChars="20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黎卫军、李德、杨朝华（业主评委）。</w:t>
      </w:r>
    </w:p>
    <w:p>
      <w:pPr>
        <w:pStyle w:val="19"/>
        <w:keepNext w:val="0"/>
        <w:keepLines w:val="0"/>
        <w:pageBreakBefore w:val="0"/>
        <w:numPr>
          <w:ilvl w:val="0"/>
          <w:numId w:val="1"/>
        </w:numPr>
        <w:kinsoku/>
        <w:wordWrap/>
        <w:overflowPunct/>
        <w:topLinePunct w:val="0"/>
        <w:autoSpaceDN/>
        <w:bidi w:val="0"/>
        <w:adjustRightInd/>
        <w:snapToGrid/>
        <w:spacing w:after="0" w:line="520" w:lineRule="exact"/>
        <w:jc w:val="both"/>
        <w:textAlignment w:val="auto"/>
        <w:rPr>
          <w:rFonts w:hint="eastAsia" w:ascii="宋体" w:hAnsi="宋体" w:eastAsia="宋体" w:cs="等线"/>
          <w:b/>
          <w:bCs w:val="0"/>
          <w:color w:val="000000"/>
          <w:spacing w:val="0"/>
          <w:kern w:val="2"/>
          <w:sz w:val="24"/>
          <w:szCs w:val="24"/>
          <w:lang w:val="en-US" w:eastAsia="zh-CN" w:bidi="ar-SA"/>
        </w:rPr>
      </w:pPr>
      <w:r>
        <w:rPr>
          <w:rFonts w:hint="eastAsia" w:ascii="宋体" w:hAnsi="宋体" w:eastAsia="宋体" w:cs="等线"/>
          <w:b/>
          <w:bCs w:val="0"/>
          <w:color w:val="000000"/>
          <w:spacing w:val="0"/>
          <w:kern w:val="2"/>
          <w:sz w:val="24"/>
          <w:szCs w:val="24"/>
          <w:lang w:val="en-US" w:eastAsia="zh-CN" w:bidi="ar-SA"/>
        </w:rPr>
        <w:t>代理服务费收费标准及金额：</w:t>
      </w:r>
    </w:p>
    <w:p>
      <w:pPr>
        <w:pStyle w:val="19"/>
        <w:keepNext w:val="0"/>
        <w:keepLines w:val="0"/>
        <w:pageBreakBefore w:val="0"/>
        <w:numPr>
          <w:ilvl w:val="0"/>
          <w:numId w:val="0"/>
        </w:numPr>
        <w:kinsoku/>
        <w:wordWrap/>
        <w:overflowPunct/>
        <w:topLinePunct w:val="0"/>
        <w:autoSpaceDN/>
        <w:bidi w:val="0"/>
        <w:adjustRightInd/>
        <w:snapToGrid/>
        <w:spacing w:after="0" w:line="520" w:lineRule="exact"/>
        <w:ind w:firstLine="480" w:firstLineChars="200"/>
        <w:jc w:val="both"/>
        <w:textAlignment w:val="auto"/>
        <w:rPr>
          <w:rFonts w:hint="eastAsia" w:ascii="宋体" w:hAnsi="宋体" w:eastAsia="宋体" w:cs="宋体"/>
          <w:b w:val="0"/>
          <w:bCs/>
          <w:color w:val="auto"/>
          <w:spacing w:val="0"/>
          <w:kern w:val="2"/>
          <w:sz w:val="24"/>
          <w:szCs w:val="24"/>
          <w:lang w:val="en-US" w:eastAsia="zh-CN" w:bidi="ar-SA"/>
        </w:rPr>
      </w:pPr>
      <w:r>
        <w:rPr>
          <w:rFonts w:hint="eastAsia" w:ascii="宋体" w:hAnsi="宋体" w:eastAsia="宋体" w:cs="宋体"/>
          <w:b w:val="0"/>
          <w:bCs/>
          <w:color w:val="auto"/>
          <w:spacing w:val="0"/>
          <w:kern w:val="2"/>
          <w:sz w:val="24"/>
          <w:szCs w:val="24"/>
          <w:lang w:val="en-US" w:eastAsia="zh-CN" w:bidi="ar-SA"/>
        </w:rPr>
        <w:t>本项目代理服务费按国家发展计划委员会计价格[2002]1980号《招标代理服务费管理暂行办法》收费标准的规定向成交人收取。招标代理服务收费按差额定率累进法计算。签订合同前，成交人应向采购代理机构一次付清代理服务费，其金额是</w:t>
      </w:r>
      <w:r>
        <w:rPr>
          <w:rFonts w:hint="eastAsia" w:ascii="宋体" w:hAnsi="宋体" w:eastAsia="宋体" w:cs="宋体"/>
          <w:b w:val="0"/>
          <w:bCs/>
          <w:color w:val="000000" w:themeColor="text1"/>
          <w:spacing w:val="0"/>
          <w:kern w:val="2"/>
          <w:sz w:val="24"/>
          <w:szCs w:val="24"/>
          <w:lang w:val="en-US" w:eastAsia="zh-CN" w:bidi="ar-SA"/>
        </w:rPr>
        <w:t>人民币壹万肆仟零柒拾壹元整</w:t>
      </w:r>
      <w:r>
        <w:rPr>
          <w:rFonts w:hint="eastAsia" w:ascii="宋体" w:hAnsi="宋体" w:eastAsia="宋体" w:cs="宋体"/>
          <w:b w:val="0"/>
          <w:bCs/>
          <w:color w:val="auto"/>
          <w:spacing w:val="0"/>
          <w:kern w:val="2"/>
          <w:sz w:val="24"/>
          <w:szCs w:val="24"/>
          <w:lang w:val="en-US" w:eastAsia="zh-CN" w:bidi="ar-SA"/>
        </w:rPr>
        <w:t>（</w:t>
      </w:r>
      <w:r>
        <w:rPr>
          <w:rFonts w:hint="default" w:ascii="Arial" w:hAnsi="Arial" w:eastAsia="宋体" w:cs="Arial"/>
          <w:b w:val="0"/>
          <w:bCs/>
          <w:color w:val="auto"/>
          <w:spacing w:val="0"/>
          <w:kern w:val="2"/>
          <w:sz w:val="24"/>
          <w:szCs w:val="24"/>
          <w:lang w:val="en-US" w:eastAsia="zh-CN" w:bidi="ar-SA"/>
        </w:rPr>
        <w:t>¥14071</w:t>
      </w:r>
      <w:r>
        <w:rPr>
          <w:rFonts w:hint="eastAsia" w:ascii="宋体" w:hAnsi="宋体" w:eastAsia="宋体" w:cs="宋体"/>
          <w:b w:val="0"/>
          <w:bCs/>
          <w:color w:val="auto"/>
          <w:spacing w:val="0"/>
          <w:kern w:val="2"/>
          <w:sz w:val="24"/>
          <w:szCs w:val="24"/>
          <w:lang w:val="en-US" w:eastAsia="zh-CN" w:bidi="ar-SA"/>
        </w:rPr>
        <w:t>.00元）。</w:t>
      </w:r>
    </w:p>
    <w:p>
      <w:pPr>
        <w:pStyle w:val="19"/>
        <w:keepNext w:val="0"/>
        <w:keepLines w:val="0"/>
        <w:pageBreakBefore w:val="0"/>
        <w:kinsoku/>
        <w:wordWrap/>
        <w:overflowPunct/>
        <w:topLinePunct w:val="0"/>
        <w:autoSpaceDN/>
        <w:bidi w:val="0"/>
        <w:adjustRightInd/>
        <w:snapToGrid/>
        <w:spacing w:after="0" w:line="520" w:lineRule="exact"/>
        <w:jc w:val="both"/>
        <w:textAlignment w:val="auto"/>
        <w:rPr>
          <w:rFonts w:hint="eastAsia" w:ascii="宋体" w:hAnsi="宋体" w:eastAsia="宋体" w:cs="等线"/>
          <w:b/>
          <w:bCs w:val="0"/>
          <w:color w:val="000000"/>
          <w:spacing w:val="0"/>
          <w:kern w:val="2"/>
          <w:sz w:val="24"/>
          <w:szCs w:val="24"/>
          <w:lang w:val="en-US" w:eastAsia="zh-CN" w:bidi="ar-SA"/>
        </w:rPr>
      </w:pPr>
      <w:r>
        <w:rPr>
          <w:rFonts w:hint="eastAsia" w:ascii="宋体" w:hAnsi="宋体" w:eastAsia="宋体" w:cs="等线"/>
          <w:b/>
          <w:bCs w:val="0"/>
          <w:color w:val="000000"/>
          <w:spacing w:val="0"/>
          <w:kern w:val="2"/>
          <w:sz w:val="24"/>
          <w:szCs w:val="24"/>
          <w:lang w:val="en-US" w:eastAsia="zh-CN" w:bidi="ar-SA"/>
        </w:rPr>
        <w:t>七、公告期限：</w:t>
      </w:r>
    </w:p>
    <w:p>
      <w:pPr>
        <w:keepNext w:val="0"/>
        <w:keepLines w:val="0"/>
        <w:pageBreakBefore w:val="0"/>
        <w:kinsoku/>
        <w:wordWrap/>
        <w:overflowPunct/>
        <w:topLinePunct w:val="0"/>
        <w:autoSpaceDN/>
        <w:bidi w:val="0"/>
        <w:adjustRightInd/>
        <w:snapToGrid/>
        <w:spacing w:line="520" w:lineRule="exact"/>
        <w:ind w:firstLine="480" w:firstLineChars="200"/>
        <w:textAlignment w:val="auto"/>
        <w:rPr>
          <w:rFonts w:hint="eastAsia" w:ascii="宋体" w:hAnsi="宋体" w:eastAsia="宋体" w:cs="宋体"/>
          <w:b w:val="0"/>
          <w:bCs/>
          <w:color w:val="auto"/>
          <w:spacing w:val="0"/>
          <w:kern w:val="2"/>
          <w:sz w:val="24"/>
          <w:szCs w:val="24"/>
          <w:lang w:val="en-US" w:eastAsia="zh-CN" w:bidi="ar-SA"/>
        </w:rPr>
      </w:pPr>
      <w:r>
        <w:rPr>
          <w:rFonts w:hint="eastAsia" w:ascii="宋体" w:hAnsi="宋体" w:eastAsia="宋体" w:cs="宋体"/>
          <w:b w:val="0"/>
          <w:bCs/>
          <w:color w:val="auto"/>
          <w:spacing w:val="0"/>
          <w:kern w:val="2"/>
          <w:sz w:val="24"/>
          <w:szCs w:val="24"/>
          <w:lang w:val="en-US" w:eastAsia="zh-CN" w:bidi="ar-SA"/>
        </w:rPr>
        <w:t>自本公告发布之日起1个工作日。</w:t>
      </w:r>
    </w:p>
    <w:p>
      <w:pPr>
        <w:pStyle w:val="2"/>
        <w:keepNext w:val="0"/>
        <w:keepLines w:val="0"/>
        <w:pageBreakBefore w:val="0"/>
        <w:kinsoku/>
        <w:wordWrap/>
        <w:overflowPunct/>
        <w:topLinePunct w:val="0"/>
        <w:autoSpaceDN/>
        <w:bidi w:val="0"/>
        <w:adjustRightInd/>
        <w:snapToGrid/>
        <w:spacing w:line="520" w:lineRule="exact"/>
        <w:jc w:val="left"/>
        <w:textAlignment w:val="auto"/>
        <w:rPr>
          <w:rFonts w:hint="eastAsia" w:ascii="宋体" w:hAnsi="宋体" w:eastAsia="宋体" w:cs="等线"/>
          <w:b/>
          <w:bCs w:val="0"/>
          <w:color w:val="000000"/>
          <w:spacing w:val="0"/>
          <w:kern w:val="2"/>
          <w:sz w:val="24"/>
          <w:szCs w:val="24"/>
          <w:lang w:val="en-US" w:eastAsia="zh-CN" w:bidi="ar-SA"/>
        </w:rPr>
      </w:pPr>
      <w:r>
        <w:rPr>
          <w:rFonts w:hint="eastAsia" w:ascii="宋体" w:hAnsi="宋体" w:eastAsia="宋体" w:cs="等线"/>
          <w:b/>
          <w:bCs w:val="0"/>
          <w:color w:val="000000"/>
          <w:spacing w:val="0"/>
          <w:kern w:val="2"/>
          <w:sz w:val="24"/>
          <w:szCs w:val="24"/>
          <w:lang w:val="en-US" w:eastAsia="zh-CN" w:bidi="ar-SA"/>
        </w:rPr>
        <w:t>八、其他补充事宜：</w:t>
      </w:r>
    </w:p>
    <w:p>
      <w:pPr>
        <w:keepNext w:val="0"/>
        <w:keepLines w:val="0"/>
        <w:pageBreakBefore w:val="0"/>
        <w:kinsoku/>
        <w:wordWrap/>
        <w:overflowPunct/>
        <w:topLinePunct w:val="0"/>
        <w:autoSpaceDN/>
        <w:bidi w:val="0"/>
        <w:adjustRightInd/>
        <w:snapToGrid/>
        <w:spacing w:line="520" w:lineRule="exact"/>
        <w:ind w:firstLine="480" w:firstLineChars="200"/>
        <w:textAlignment w:val="auto"/>
        <w:rPr>
          <w:rFonts w:hint="eastAsia" w:ascii="宋体" w:hAnsi="宋体" w:eastAsia="宋体" w:cs="宋体"/>
          <w:b w:val="0"/>
          <w:bCs/>
          <w:color w:val="auto"/>
          <w:spacing w:val="0"/>
          <w:kern w:val="2"/>
          <w:sz w:val="24"/>
          <w:szCs w:val="24"/>
          <w:lang w:val="en-US" w:eastAsia="zh-CN" w:bidi="ar-SA"/>
        </w:rPr>
      </w:pPr>
      <w:r>
        <w:rPr>
          <w:rFonts w:hint="default" w:ascii="宋体" w:hAnsi="宋体" w:eastAsia="宋体" w:cs="宋体"/>
          <w:b w:val="0"/>
          <w:bCs/>
          <w:color w:val="auto"/>
          <w:spacing w:val="0"/>
          <w:kern w:val="2"/>
          <w:sz w:val="24"/>
          <w:szCs w:val="24"/>
          <w:lang w:val="en-US" w:eastAsia="zh-CN" w:bidi="ar-SA"/>
        </w:rPr>
        <w:t>①</w:t>
      </w:r>
      <w:r>
        <w:rPr>
          <w:rFonts w:hint="eastAsia" w:ascii="宋体" w:hAnsi="宋体" w:eastAsia="宋体" w:cs="宋体"/>
          <w:b w:val="0"/>
          <w:bCs/>
          <w:color w:val="auto"/>
          <w:spacing w:val="0"/>
          <w:kern w:val="2"/>
          <w:sz w:val="24"/>
          <w:szCs w:val="24"/>
          <w:lang w:val="en-US" w:eastAsia="zh-CN" w:bidi="ar-SA"/>
        </w:rPr>
        <w:t>公告媒体：中国政府采购网（http://www.ccgp.gov.cn）广西政府采购网（http://zfcg.gxzf.gov.cn）中国玉林政府门户网站（www.yulin.gov.cn）。</w:t>
      </w:r>
    </w:p>
    <w:p>
      <w:pPr>
        <w:keepNext w:val="0"/>
        <w:keepLines w:val="0"/>
        <w:pageBreakBefore w:val="0"/>
        <w:kinsoku/>
        <w:wordWrap/>
        <w:overflowPunct/>
        <w:topLinePunct w:val="0"/>
        <w:autoSpaceDN/>
        <w:bidi w:val="0"/>
        <w:adjustRightInd/>
        <w:snapToGrid/>
        <w:spacing w:line="520" w:lineRule="exact"/>
        <w:ind w:firstLine="480" w:firstLineChars="200"/>
        <w:textAlignment w:val="auto"/>
        <w:rPr>
          <w:rFonts w:hint="eastAsia" w:ascii="宋体" w:hAnsi="宋体" w:eastAsia="宋体" w:cs="宋体"/>
          <w:b w:val="0"/>
          <w:bCs/>
          <w:color w:val="auto"/>
          <w:spacing w:val="0"/>
          <w:kern w:val="2"/>
          <w:sz w:val="24"/>
          <w:szCs w:val="24"/>
          <w:lang w:val="en-US" w:eastAsia="zh-CN" w:bidi="ar-SA"/>
        </w:rPr>
      </w:pPr>
      <w:r>
        <w:rPr>
          <w:rFonts w:hint="default" w:ascii="宋体" w:hAnsi="宋体" w:eastAsia="宋体" w:cs="宋体"/>
          <w:b w:val="0"/>
          <w:bCs/>
          <w:color w:val="auto"/>
          <w:spacing w:val="0"/>
          <w:kern w:val="2"/>
          <w:sz w:val="24"/>
          <w:szCs w:val="24"/>
          <w:lang w:val="en-US" w:eastAsia="zh-CN" w:bidi="ar-SA"/>
        </w:rPr>
        <w:t>②</w:t>
      </w:r>
      <w:r>
        <w:rPr>
          <w:rFonts w:hint="eastAsia" w:ascii="宋体" w:hAnsi="宋体" w:eastAsia="宋体" w:cs="宋体"/>
          <w:b w:val="0"/>
          <w:bCs/>
          <w:color w:val="auto"/>
          <w:spacing w:val="0"/>
          <w:kern w:val="2"/>
          <w:sz w:val="24"/>
          <w:szCs w:val="24"/>
          <w:lang w:val="en-US" w:eastAsia="zh-CN" w:bidi="ar-SA"/>
        </w:rPr>
        <w:t>供应商认为成交结果使自己的权益受到损害的，可以在成交结果公告期限届满之日起七个工作日内以书面形式向采购人博白县文地镇人民政府或受托代理机构广西国兴项目管理有限公司提出质疑，逾期将不再受理。</w:t>
      </w:r>
      <w:bookmarkStart w:id="0" w:name="_Toc28359095"/>
      <w:bookmarkStart w:id="1" w:name="_Toc35393636"/>
      <w:bookmarkStart w:id="2" w:name="_Toc35393805"/>
      <w:bookmarkStart w:id="3" w:name="_Toc28359018"/>
    </w:p>
    <w:p>
      <w:pPr>
        <w:keepNext w:val="0"/>
        <w:keepLines w:val="0"/>
        <w:pageBreakBefore w:val="0"/>
        <w:kinsoku/>
        <w:wordWrap/>
        <w:overflowPunct/>
        <w:topLinePunct w:val="0"/>
        <w:autoSpaceDN/>
        <w:bidi w:val="0"/>
        <w:adjustRightInd/>
        <w:snapToGrid/>
        <w:spacing w:line="520" w:lineRule="exact"/>
        <w:jc w:val="both"/>
        <w:textAlignment w:val="auto"/>
        <w:rPr>
          <w:rFonts w:hint="default" w:ascii="宋体" w:hAnsi="宋体" w:eastAsia="宋体" w:cs="等线"/>
          <w:b/>
          <w:bCs w:val="0"/>
          <w:color w:val="000000"/>
          <w:spacing w:val="0"/>
          <w:kern w:val="2"/>
          <w:sz w:val="24"/>
          <w:szCs w:val="24"/>
          <w:lang w:val="en-US" w:eastAsia="zh-CN" w:bidi="ar-SA"/>
        </w:rPr>
      </w:pPr>
      <w:r>
        <w:rPr>
          <w:rFonts w:hint="eastAsia" w:ascii="宋体" w:hAnsi="宋体" w:eastAsia="宋体" w:cs="等线"/>
          <w:b/>
          <w:bCs w:val="0"/>
          <w:color w:val="000000"/>
          <w:spacing w:val="0"/>
          <w:kern w:val="2"/>
          <w:sz w:val="24"/>
          <w:szCs w:val="24"/>
          <w:lang w:val="en-US" w:eastAsia="zh-CN" w:bidi="ar-SA"/>
        </w:rPr>
        <w:t>九、凡对本次采购提出询问，请按</w:t>
      </w:r>
      <w:r>
        <w:rPr>
          <w:rFonts w:hint="default" w:ascii="宋体" w:hAnsi="宋体" w:eastAsia="宋体" w:cs="等线"/>
          <w:b/>
          <w:bCs w:val="0"/>
          <w:color w:val="000000"/>
          <w:spacing w:val="0"/>
          <w:kern w:val="2"/>
          <w:sz w:val="24"/>
          <w:szCs w:val="24"/>
          <w:lang w:val="en-US" w:eastAsia="zh-CN" w:bidi="ar-SA"/>
        </w:rPr>
        <w:t>以下方式</w:t>
      </w:r>
      <w:r>
        <w:rPr>
          <w:rFonts w:hint="eastAsia" w:ascii="宋体" w:hAnsi="宋体" w:eastAsia="宋体" w:cs="等线"/>
          <w:b/>
          <w:bCs w:val="0"/>
          <w:color w:val="000000"/>
          <w:spacing w:val="0"/>
          <w:kern w:val="2"/>
          <w:sz w:val="24"/>
          <w:szCs w:val="24"/>
          <w:lang w:val="en-US" w:eastAsia="zh-CN" w:bidi="ar-SA"/>
        </w:rPr>
        <w:t>联系。</w:t>
      </w:r>
      <w:bookmarkEnd w:id="0"/>
      <w:bookmarkEnd w:id="1"/>
      <w:bookmarkEnd w:id="2"/>
      <w:bookmarkEnd w:id="3"/>
    </w:p>
    <w:p>
      <w:pPr>
        <w:keepNext w:val="0"/>
        <w:keepLines w:val="0"/>
        <w:pageBreakBefore w:val="0"/>
        <w:kinsoku/>
        <w:wordWrap/>
        <w:overflowPunct/>
        <w:topLinePunct w:val="0"/>
        <w:autoSpaceDE/>
        <w:autoSpaceDN/>
        <w:bidi w:val="0"/>
        <w:adjustRightInd/>
        <w:snapToGrid w:val="0"/>
        <w:spacing w:line="440" w:lineRule="exact"/>
        <w:textAlignment w:val="auto"/>
        <w:outlineLvl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采购人名称：博白县文地镇人民政府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地址：博白县文地镇</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联系人:黄主任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  17776359315</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left"/>
        <w:textAlignment w:val="auto"/>
        <w:rPr>
          <w:rFonts w:hint="eastAsia" w:ascii="宋体" w:hAnsi="宋体" w:eastAsia="宋体" w:cs="宋体"/>
          <w:b w:val="0"/>
          <w:bCs/>
          <w:color w:val="auto"/>
          <w:spacing w:val="0"/>
          <w:kern w:val="2"/>
          <w:sz w:val="24"/>
          <w:szCs w:val="24"/>
          <w:lang w:val="en-US" w:eastAsia="zh-CN" w:bidi="ar-SA"/>
        </w:rPr>
      </w:pPr>
      <w:r>
        <w:rPr>
          <w:rFonts w:hint="eastAsia" w:ascii="宋体" w:hAnsi="宋体" w:eastAsia="宋体" w:cs="宋体"/>
          <w:b w:val="0"/>
          <w:bCs/>
          <w:color w:val="auto"/>
          <w:spacing w:val="0"/>
          <w:kern w:val="2"/>
          <w:sz w:val="24"/>
          <w:szCs w:val="24"/>
          <w:lang w:val="en-US" w:eastAsia="zh-CN" w:bidi="ar-SA"/>
        </w:rPr>
        <w:t xml:space="preserve"> 2.采购代理机构：广西国兴项目管理有限公司     </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ind w:firstLine="480" w:firstLineChars="200"/>
        <w:jc w:val="both"/>
        <w:textAlignment w:val="auto"/>
        <w:rPr>
          <w:rFonts w:hint="eastAsia" w:ascii="宋体" w:hAnsi="宋体" w:eastAsia="宋体" w:cs="宋体"/>
          <w:b w:val="0"/>
          <w:bCs/>
          <w:color w:val="auto"/>
          <w:spacing w:val="0"/>
          <w:kern w:val="2"/>
          <w:sz w:val="24"/>
          <w:szCs w:val="24"/>
          <w:lang w:val="en-US" w:eastAsia="zh-CN" w:bidi="ar-SA"/>
        </w:rPr>
      </w:pPr>
      <w:r>
        <w:rPr>
          <w:rFonts w:hint="eastAsia" w:ascii="宋体" w:hAnsi="宋体" w:eastAsia="宋体" w:cs="宋体"/>
          <w:b w:val="0"/>
          <w:bCs/>
          <w:color w:val="auto"/>
          <w:spacing w:val="0"/>
          <w:kern w:val="2"/>
          <w:sz w:val="24"/>
          <w:szCs w:val="24"/>
          <w:lang w:val="en-US" w:eastAsia="zh-CN" w:bidi="ar-SA"/>
        </w:rPr>
        <w:t>地址：玉林市广场东路230号6楼</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ind w:firstLine="480" w:firstLineChars="200"/>
        <w:jc w:val="both"/>
        <w:textAlignment w:val="auto"/>
        <w:rPr>
          <w:rFonts w:hint="eastAsia" w:ascii="宋体" w:hAnsi="宋体" w:cs="宋体"/>
          <w:color w:val="000000"/>
          <w:szCs w:val="21"/>
        </w:rPr>
      </w:pPr>
      <w:r>
        <w:rPr>
          <w:rFonts w:hint="eastAsia" w:ascii="宋体" w:hAnsi="宋体" w:eastAsia="宋体" w:cs="宋体"/>
          <w:b w:val="0"/>
          <w:bCs/>
          <w:color w:val="auto"/>
          <w:spacing w:val="0"/>
          <w:kern w:val="2"/>
          <w:sz w:val="24"/>
          <w:szCs w:val="24"/>
          <w:lang w:val="en-US" w:eastAsia="zh-CN" w:bidi="ar-SA"/>
        </w:rPr>
        <w:t xml:space="preserve">联系人：刘工 </w:t>
      </w:r>
      <w:r>
        <w:rPr>
          <w:rFonts w:hint="eastAsia" w:ascii="宋体" w:hAnsi="宋体" w:cs="宋体"/>
          <w:color w:val="000000"/>
          <w:szCs w:val="21"/>
        </w:rPr>
        <w:t xml:space="preserve"> </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ind w:firstLine="480" w:firstLineChars="200"/>
        <w:jc w:val="both"/>
        <w:textAlignment w:val="auto"/>
        <w:rPr>
          <w:rFonts w:hint="eastAsia" w:ascii="宋体" w:hAnsi="宋体" w:eastAsia="宋体" w:cs="宋体"/>
          <w:b w:val="0"/>
          <w:bCs/>
          <w:color w:val="auto"/>
          <w:spacing w:val="0"/>
          <w:kern w:val="2"/>
          <w:sz w:val="24"/>
          <w:szCs w:val="24"/>
          <w:lang w:val="en-US" w:eastAsia="zh-CN" w:bidi="ar-SA"/>
        </w:rPr>
      </w:pPr>
      <w:r>
        <w:rPr>
          <w:rFonts w:hint="eastAsia" w:ascii="宋体" w:hAnsi="宋体" w:eastAsia="宋体" w:cs="宋体"/>
          <w:b w:val="0"/>
          <w:bCs/>
          <w:color w:val="auto"/>
          <w:spacing w:val="0"/>
          <w:kern w:val="2"/>
          <w:sz w:val="24"/>
          <w:szCs w:val="24"/>
          <w:lang w:val="en-US" w:eastAsia="zh-CN" w:bidi="ar-SA"/>
        </w:rPr>
        <w:t>联系电话：0775-2389655</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both"/>
        <w:textAlignment w:val="auto"/>
        <w:rPr>
          <w:rFonts w:hint="eastAsia" w:ascii="宋体" w:hAnsi="宋体" w:eastAsia="宋体" w:cs="宋体"/>
          <w:b w:val="0"/>
          <w:bCs/>
          <w:color w:val="auto"/>
          <w:spacing w:val="0"/>
          <w:kern w:val="2"/>
          <w:sz w:val="24"/>
          <w:szCs w:val="24"/>
          <w:lang w:val="en-US" w:eastAsia="zh-CN" w:bidi="ar-SA"/>
        </w:rPr>
      </w:pPr>
      <w:r>
        <w:rPr>
          <w:rFonts w:hint="eastAsia" w:ascii="宋体" w:hAnsi="宋体" w:eastAsia="宋体" w:cs="宋体"/>
          <w:b w:val="0"/>
          <w:bCs/>
          <w:color w:val="auto"/>
          <w:spacing w:val="0"/>
          <w:kern w:val="2"/>
          <w:sz w:val="24"/>
          <w:szCs w:val="24"/>
          <w:lang w:val="en-US" w:eastAsia="zh-CN" w:bidi="ar-SA"/>
        </w:rPr>
        <w:t>3.名称：博白县政府采购监督管理办公室</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ind w:firstLine="480" w:firstLineChars="200"/>
        <w:jc w:val="both"/>
        <w:textAlignment w:val="auto"/>
        <w:rPr>
          <w:rFonts w:hint="eastAsia" w:ascii="宋体" w:hAnsi="宋体" w:eastAsia="宋体" w:cs="宋体"/>
          <w:b w:val="0"/>
          <w:bCs/>
          <w:color w:val="auto"/>
          <w:spacing w:val="0"/>
          <w:kern w:val="2"/>
          <w:sz w:val="24"/>
          <w:szCs w:val="24"/>
          <w:lang w:val="en-US" w:eastAsia="zh-CN" w:bidi="ar-SA"/>
        </w:rPr>
      </w:pPr>
      <w:r>
        <w:rPr>
          <w:rFonts w:hint="eastAsia" w:ascii="宋体" w:hAnsi="宋体" w:eastAsia="宋体" w:cs="宋体"/>
          <w:b w:val="0"/>
          <w:bCs/>
          <w:color w:val="auto"/>
          <w:spacing w:val="0"/>
          <w:kern w:val="2"/>
          <w:sz w:val="24"/>
          <w:szCs w:val="24"/>
          <w:lang w:val="en-US" w:eastAsia="zh-CN" w:bidi="ar-SA"/>
        </w:rPr>
        <w:t>电话：0775-8331612</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both"/>
        <w:textAlignment w:val="auto"/>
        <w:rPr>
          <w:rFonts w:hint="eastAsia" w:ascii="宋体" w:hAnsi="宋体" w:eastAsia="宋体" w:cs="宋体"/>
          <w:b w:val="0"/>
          <w:bCs/>
          <w:color w:val="auto"/>
          <w:spacing w:val="0"/>
          <w:kern w:val="2"/>
          <w:sz w:val="24"/>
          <w:szCs w:val="24"/>
          <w:lang w:val="en-US" w:eastAsia="zh-CN" w:bidi="ar-SA"/>
        </w:rPr>
      </w:pPr>
      <w:r>
        <w:rPr>
          <w:rFonts w:hint="eastAsia" w:ascii="宋体" w:hAnsi="宋体" w:eastAsia="宋体" w:cs="宋体"/>
          <w:b w:val="0"/>
          <w:bCs/>
          <w:color w:val="auto"/>
          <w:spacing w:val="0"/>
          <w:kern w:val="2"/>
          <w:sz w:val="24"/>
          <w:szCs w:val="24"/>
          <w:lang w:val="en-US" w:eastAsia="zh-CN" w:bidi="ar-SA"/>
        </w:rPr>
        <w:t xml:space="preserve">                                   采购代理机构：广西国兴项目管理有限公司                                  </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both"/>
        <w:textAlignment w:val="auto"/>
        <w:rPr>
          <w:rFonts w:hint="eastAsia" w:ascii="宋体" w:hAnsi="宋体" w:eastAsia="宋体" w:cs="宋体"/>
          <w:color w:val="auto"/>
          <w:sz w:val="32"/>
          <w:szCs w:val="32"/>
        </w:rPr>
      </w:pPr>
      <w:r>
        <w:rPr>
          <w:rFonts w:hint="eastAsia" w:ascii="宋体" w:hAnsi="宋体" w:eastAsia="宋体" w:cs="宋体"/>
          <w:b w:val="0"/>
          <w:bCs/>
          <w:color w:val="auto"/>
          <w:spacing w:val="0"/>
          <w:kern w:val="2"/>
          <w:sz w:val="24"/>
          <w:szCs w:val="24"/>
          <w:lang w:val="en-US" w:eastAsia="zh-CN" w:bidi="ar-SA"/>
        </w:rPr>
        <w:t xml:space="preserve">                                           日期：2020年12月30</w:t>
      </w:r>
      <w:bookmarkStart w:id="4" w:name="_GoBack"/>
      <w:bookmarkEnd w:id="4"/>
      <w:r>
        <w:rPr>
          <w:rFonts w:hint="eastAsia" w:ascii="宋体" w:hAnsi="宋体" w:eastAsia="宋体" w:cs="宋体"/>
          <w:b w:val="0"/>
          <w:bCs/>
          <w:color w:val="auto"/>
          <w:spacing w:val="0"/>
          <w:kern w:val="2"/>
          <w:sz w:val="24"/>
          <w:szCs w:val="24"/>
          <w:lang w:val="en-US" w:eastAsia="zh-CN" w:bidi="ar-SA"/>
        </w:rPr>
        <w:t>日</w:t>
      </w:r>
    </w:p>
    <w:p>
      <w:pPr>
        <w:spacing w:line="520" w:lineRule="exact"/>
        <w:rPr>
          <w:rFonts w:hint="eastAsia" w:ascii="宋体" w:hAnsi="宋体" w:eastAsia="宋体" w:cs="宋体"/>
          <w:color w:val="auto"/>
          <w:sz w:val="32"/>
          <w:szCs w:val="32"/>
        </w:rPr>
      </w:pPr>
    </w:p>
    <w:p>
      <w:pPr>
        <w:spacing w:line="520" w:lineRule="exact"/>
        <w:rPr>
          <w:rFonts w:hint="eastAsia" w:ascii="宋体" w:hAnsi="宋体" w:eastAsia="宋体" w:cs="宋体"/>
          <w:color w:val="auto"/>
          <w:sz w:val="32"/>
          <w:szCs w:val="32"/>
        </w:rPr>
      </w:pPr>
    </w:p>
    <w:p>
      <w:pPr>
        <w:spacing w:line="560" w:lineRule="exact"/>
        <w:rPr>
          <w:rFonts w:hint="eastAsia" w:ascii="宋体" w:hAnsi="宋体" w:eastAsia="宋体" w:cs="宋体"/>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29"/>
    <w:multiLevelType w:val="singleLevel"/>
    <w:tmpl w:val="02A52D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59C"/>
    <w:rsid w:val="00000557"/>
    <w:rsid w:val="00001396"/>
    <w:rsid w:val="00086AA4"/>
    <w:rsid w:val="000D6958"/>
    <w:rsid w:val="0013424D"/>
    <w:rsid w:val="00196846"/>
    <w:rsid w:val="00240E34"/>
    <w:rsid w:val="002575B1"/>
    <w:rsid w:val="00284752"/>
    <w:rsid w:val="002B0835"/>
    <w:rsid w:val="00302035"/>
    <w:rsid w:val="00302693"/>
    <w:rsid w:val="00307250"/>
    <w:rsid w:val="00363224"/>
    <w:rsid w:val="00384421"/>
    <w:rsid w:val="0039496B"/>
    <w:rsid w:val="003D6963"/>
    <w:rsid w:val="00404F99"/>
    <w:rsid w:val="004537AC"/>
    <w:rsid w:val="004710FF"/>
    <w:rsid w:val="006A7446"/>
    <w:rsid w:val="006C7631"/>
    <w:rsid w:val="00790477"/>
    <w:rsid w:val="007B008E"/>
    <w:rsid w:val="007B0365"/>
    <w:rsid w:val="007F75AF"/>
    <w:rsid w:val="008110DA"/>
    <w:rsid w:val="00855405"/>
    <w:rsid w:val="00891A06"/>
    <w:rsid w:val="008B68AC"/>
    <w:rsid w:val="009113EF"/>
    <w:rsid w:val="009160EB"/>
    <w:rsid w:val="0097564E"/>
    <w:rsid w:val="009C3A19"/>
    <w:rsid w:val="009E7684"/>
    <w:rsid w:val="00A228C8"/>
    <w:rsid w:val="00AE41D6"/>
    <w:rsid w:val="00B04012"/>
    <w:rsid w:val="00B04041"/>
    <w:rsid w:val="00B12423"/>
    <w:rsid w:val="00B52B69"/>
    <w:rsid w:val="00C0759F"/>
    <w:rsid w:val="00C64894"/>
    <w:rsid w:val="00C939D5"/>
    <w:rsid w:val="00E45ECF"/>
    <w:rsid w:val="00F518D8"/>
    <w:rsid w:val="00FA1088"/>
    <w:rsid w:val="00FC159C"/>
    <w:rsid w:val="00FC7A13"/>
    <w:rsid w:val="016E445B"/>
    <w:rsid w:val="017B5042"/>
    <w:rsid w:val="01DA64C4"/>
    <w:rsid w:val="02902376"/>
    <w:rsid w:val="03041A28"/>
    <w:rsid w:val="036119C6"/>
    <w:rsid w:val="03B33705"/>
    <w:rsid w:val="03FE17DD"/>
    <w:rsid w:val="048E026B"/>
    <w:rsid w:val="049C5F1F"/>
    <w:rsid w:val="06262ECC"/>
    <w:rsid w:val="0749061D"/>
    <w:rsid w:val="08173EA9"/>
    <w:rsid w:val="09007043"/>
    <w:rsid w:val="09974C50"/>
    <w:rsid w:val="0B8D7220"/>
    <w:rsid w:val="0C9013AC"/>
    <w:rsid w:val="0C9F02FE"/>
    <w:rsid w:val="0CC558FB"/>
    <w:rsid w:val="0D5F4682"/>
    <w:rsid w:val="0D675143"/>
    <w:rsid w:val="0DB50E44"/>
    <w:rsid w:val="0DBE4A2B"/>
    <w:rsid w:val="0E0E27B1"/>
    <w:rsid w:val="0F182800"/>
    <w:rsid w:val="0F3104AF"/>
    <w:rsid w:val="0F6F5A96"/>
    <w:rsid w:val="117C3C41"/>
    <w:rsid w:val="11F848B5"/>
    <w:rsid w:val="128E06D6"/>
    <w:rsid w:val="12BA1E67"/>
    <w:rsid w:val="13DB612D"/>
    <w:rsid w:val="149175B2"/>
    <w:rsid w:val="14D33A33"/>
    <w:rsid w:val="158807BC"/>
    <w:rsid w:val="167725F9"/>
    <w:rsid w:val="16F86766"/>
    <w:rsid w:val="18851F0E"/>
    <w:rsid w:val="19487AC0"/>
    <w:rsid w:val="19D86852"/>
    <w:rsid w:val="19F6785D"/>
    <w:rsid w:val="1A7D51D8"/>
    <w:rsid w:val="1AAF2CBC"/>
    <w:rsid w:val="1ABE4150"/>
    <w:rsid w:val="1B254C62"/>
    <w:rsid w:val="1B525D88"/>
    <w:rsid w:val="1BA17E8C"/>
    <w:rsid w:val="1BD1065A"/>
    <w:rsid w:val="1BEB1440"/>
    <w:rsid w:val="1C1D6775"/>
    <w:rsid w:val="1C1F7151"/>
    <w:rsid w:val="1C491F94"/>
    <w:rsid w:val="1C5C2F30"/>
    <w:rsid w:val="1CBB6F35"/>
    <w:rsid w:val="1CC02C62"/>
    <w:rsid w:val="1CC71D65"/>
    <w:rsid w:val="1D351162"/>
    <w:rsid w:val="1D362487"/>
    <w:rsid w:val="1D7B5D5E"/>
    <w:rsid w:val="1DDA2E91"/>
    <w:rsid w:val="1EDA3817"/>
    <w:rsid w:val="210E6ED2"/>
    <w:rsid w:val="21347D69"/>
    <w:rsid w:val="225C242B"/>
    <w:rsid w:val="225E173F"/>
    <w:rsid w:val="226F1074"/>
    <w:rsid w:val="22AB52BE"/>
    <w:rsid w:val="234938B7"/>
    <w:rsid w:val="24345B3E"/>
    <w:rsid w:val="260B4BDE"/>
    <w:rsid w:val="265318EF"/>
    <w:rsid w:val="26542681"/>
    <w:rsid w:val="27C831C1"/>
    <w:rsid w:val="28A40EE9"/>
    <w:rsid w:val="28ED7EA8"/>
    <w:rsid w:val="28F2147C"/>
    <w:rsid w:val="29221957"/>
    <w:rsid w:val="29FF19DE"/>
    <w:rsid w:val="2A3273DB"/>
    <w:rsid w:val="2A662978"/>
    <w:rsid w:val="2B3845AD"/>
    <w:rsid w:val="2B4D6BC3"/>
    <w:rsid w:val="2B543461"/>
    <w:rsid w:val="2B702948"/>
    <w:rsid w:val="2BA41110"/>
    <w:rsid w:val="2BC96A15"/>
    <w:rsid w:val="2CF74AA5"/>
    <w:rsid w:val="2D72349D"/>
    <w:rsid w:val="2DDC17A1"/>
    <w:rsid w:val="2E484DFB"/>
    <w:rsid w:val="2EBE21C8"/>
    <w:rsid w:val="2EBE2DC0"/>
    <w:rsid w:val="2F542B85"/>
    <w:rsid w:val="2FE41957"/>
    <w:rsid w:val="30726854"/>
    <w:rsid w:val="30F17C1E"/>
    <w:rsid w:val="314C75A0"/>
    <w:rsid w:val="319D4C89"/>
    <w:rsid w:val="31AB7A51"/>
    <w:rsid w:val="31CF100E"/>
    <w:rsid w:val="33BE6B52"/>
    <w:rsid w:val="340B3A3A"/>
    <w:rsid w:val="345F7039"/>
    <w:rsid w:val="35AC5F2A"/>
    <w:rsid w:val="368D2CDA"/>
    <w:rsid w:val="368F6834"/>
    <w:rsid w:val="36933B52"/>
    <w:rsid w:val="36B00B7A"/>
    <w:rsid w:val="377617C4"/>
    <w:rsid w:val="37CE1392"/>
    <w:rsid w:val="383F3BA4"/>
    <w:rsid w:val="3879128E"/>
    <w:rsid w:val="393C02B7"/>
    <w:rsid w:val="39765310"/>
    <w:rsid w:val="3A096B55"/>
    <w:rsid w:val="3AC805B5"/>
    <w:rsid w:val="3B791286"/>
    <w:rsid w:val="3B7C290C"/>
    <w:rsid w:val="3C093497"/>
    <w:rsid w:val="3C6C0CBD"/>
    <w:rsid w:val="3EB17C74"/>
    <w:rsid w:val="3EF76CF6"/>
    <w:rsid w:val="3F7C70EF"/>
    <w:rsid w:val="3FA8128B"/>
    <w:rsid w:val="3FF643D3"/>
    <w:rsid w:val="4038317A"/>
    <w:rsid w:val="403B14F2"/>
    <w:rsid w:val="405E7E16"/>
    <w:rsid w:val="4071334C"/>
    <w:rsid w:val="40845553"/>
    <w:rsid w:val="40D52F86"/>
    <w:rsid w:val="413E3084"/>
    <w:rsid w:val="415046CC"/>
    <w:rsid w:val="41CE0D6B"/>
    <w:rsid w:val="42006FFF"/>
    <w:rsid w:val="42C069D6"/>
    <w:rsid w:val="43825798"/>
    <w:rsid w:val="43CE39EE"/>
    <w:rsid w:val="440663B4"/>
    <w:rsid w:val="44593C88"/>
    <w:rsid w:val="44AB4950"/>
    <w:rsid w:val="44BA30B2"/>
    <w:rsid w:val="44C92CCF"/>
    <w:rsid w:val="46033A30"/>
    <w:rsid w:val="46951A2D"/>
    <w:rsid w:val="478644AB"/>
    <w:rsid w:val="48B41DF1"/>
    <w:rsid w:val="48D22D2B"/>
    <w:rsid w:val="4AAB536E"/>
    <w:rsid w:val="4B1A520E"/>
    <w:rsid w:val="4B615A71"/>
    <w:rsid w:val="4B763842"/>
    <w:rsid w:val="4D36120A"/>
    <w:rsid w:val="4D4D5B2F"/>
    <w:rsid w:val="4D635021"/>
    <w:rsid w:val="4E850028"/>
    <w:rsid w:val="4EA300E9"/>
    <w:rsid w:val="4EBF3AF6"/>
    <w:rsid w:val="4ED91EB2"/>
    <w:rsid w:val="4EDD1412"/>
    <w:rsid w:val="4F4E1E3A"/>
    <w:rsid w:val="4FAD1EE2"/>
    <w:rsid w:val="50971128"/>
    <w:rsid w:val="50F95B53"/>
    <w:rsid w:val="516072E9"/>
    <w:rsid w:val="51981D53"/>
    <w:rsid w:val="51BF25B1"/>
    <w:rsid w:val="521454F1"/>
    <w:rsid w:val="52490047"/>
    <w:rsid w:val="526A1786"/>
    <w:rsid w:val="52B0105A"/>
    <w:rsid w:val="52F666BD"/>
    <w:rsid w:val="53C648E8"/>
    <w:rsid w:val="542F514F"/>
    <w:rsid w:val="54AB3F1A"/>
    <w:rsid w:val="54FB633F"/>
    <w:rsid w:val="553E7F1B"/>
    <w:rsid w:val="55590ADA"/>
    <w:rsid w:val="55F65F33"/>
    <w:rsid w:val="5630450F"/>
    <w:rsid w:val="570412B2"/>
    <w:rsid w:val="57D77D38"/>
    <w:rsid w:val="58402E94"/>
    <w:rsid w:val="5B4E62F0"/>
    <w:rsid w:val="5B860C7C"/>
    <w:rsid w:val="5C131720"/>
    <w:rsid w:val="5C1B49AF"/>
    <w:rsid w:val="5CC035F3"/>
    <w:rsid w:val="5DCA1C80"/>
    <w:rsid w:val="5E270E8C"/>
    <w:rsid w:val="5E527324"/>
    <w:rsid w:val="5F3F33A6"/>
    <w:rsid w:val="5FD20565"/>
    <w:rsid w:val="607467BC"/>
    <w:rsid w:val="62082060"/>
    <w:rsid w:val="620C6309"/>
    <w:rsid w:val="62F63545"/>
    <w:rsid w:val="638E3F21"/>
    <w:rsid w:val="63BF3F0D"/>
    <w:rsid w:val="63DC4145"/>
    <w:rsid w:val="64116110"/>
    <w:rsid w:val="6531630B"/>
    <w:rsid w:val="65924309"/>
    <w:rsid w:val="659F2553"/>
    <w:rsid w:val="65AB63CF"/>
    <w:rsid w:val="65AC068B"/>
    <w:rsid w:val="66293229"/>
    <w:rsid w:val="664554A5"/>
    <w:rsid w:val="66AB3C15"/>
    <w:rsid w:val="66EE7240"/>
    <w:rsid w:val="67607116"/>
    <w:rsid w:val="67CB7992"/>
    <w:rsid w:val="67F86202"/>
    <w:rsid w:val="68264A76"/>
    <w:rsid w:val="68405DEB"/>
    <w:rsid w:val="68A70CE7"/>
    <w:rsid w:val="68EF5A95"/>
    <w:rsid w:val="693B645E"/>
    <w:rsid w:val="697410C7"/>
    <w:rsid w:val="698B7496"/>
    <w:rsid w:val="69C92B10"/>
    <w:rsid w:val="6A8C1806"/>
    <w:rsid w:val="6AB62A33"/>
    <w:rsid w:val="6B3B59EC"/>
    <w:rsid w:val="6B841B3C"/>
    <w:rsid w:val="6BE26FA0"/>
    <w:rsid w:val="6C46765E"/>
    <w:rsid w:val="6C9A57C3"/>
    <w:rsid w:val="6CCC3068"/>
    <w:rsid w:val="6CF92D8A"/>
    <w:rsid w:val="6D6F72F5"/>
    <w:rsid w:val="6D7A280E"/>
    <w:rsid w:val="6F236D66"/>
    <w:rsid w:val="703D6D08"/>
    <w:rsid w:val="70FB4366"/>
    <w:rsid w:val="710638D5"/>
    <w:rsid w:val="71B57405"/>
    <w:rsid w:val="72236011"/>
    <w:rsid w:val="72E418CF"/>
    <w:rsid w:val="73A36D5C"/>
    <w:rsid w:val="73BC5CF3"/>
    <w:rsid w:val="73E82BA7"/>
    <w:rsid w:val="74280DCF"/>
    <w:rsid w:val="747E7AF5"/>
    <w:rsid w:val="762245E3"/>
    <w:rsid w:val="781A3ECB"/>
    <w:rsid w:val="78842866"/>
    <w:rsid w:val="78C94924"/>
    <w:rsid w:val="798B4742"/>
    <w:rsid w:val="7B8A45A5"/>
    <w:rsid w:val="7BFF3E76"/>
    <w:rsid w:val="7C597EDF"/>
    <w:rsid w:val="7C733884"/>
    <w:rsid w:val="7D761CE3"/>
    <w:rsid w:val="7D8045DE"/>
    <w:rsid w:val="7DA24315"/>
    <w:rsid w:val="7F3B65FA"/>
    <w:rsid w:val="7F5735C5"/>
    <w:rsid w:val="7F7A56A5"/>
    <w:rsid w:val="7FB06FD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2"/>
    <w:basedOn w:val="1"/>
    <w:next w:val="1"/>
    <w:qFormat/>
    <w:locked/>
    <w:uiPriority w:val="9"/>
    <w:pPr>
      <w:keepNext/>
      <w:keepLines/>
      <w:widowControl w:val="0"/>
      <w:adjustRightInd/>
      <w:snapToGrid/>
      <w:spacing w:before="260" w:after="260" w:line="416" w:lineRule="auto"/>
      <w:jc w:val="both"/>
      <w:outlineLvl w:val="1"/>
    </w:pPr>
    <w:rPr>
      <w:rFonts w:ascii="Cambria" w:hAnsi="Cambria" w:eastAsia="宋体"/>
      <w:b/>
      <w:bCs/>
      <w:kern w:val="2"/>
      <w:sz w:val="32"/>
      <w:szCs w:val="32"/>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rPr>
  </w:style>
  <w:style w:type="paragraph" w:styleId="4">
    <w:name w:val="Plain Text"/>
    <w:basedOn w:val="1"/>
    <w:next w:val="5"/>
    <w:link w:val="14"/>
    <w:unhideWhenUsed/>
    <w:qFormat/>
    <w:uiPriority w:val="99"/>
    <w:rPr>
      <w:rFonts w:ascii="宋体" w:hAnsi="Courier New" w:eastAsia="宋体" w:cs="宋体"/>
    </w:rPr>
  </w:style>
  <w:style w:type="paragraph" w:styleId="5">
    <w:name w:val="Date"/>
    <w:basedOn w:val="1"/>
    <w:next w:val="1"/>
    <w:link w:val="13"/>
    <w:qFormat/>
    <w:uiPriority w:val="99"/>
    <w:pPr>
      <w:ind w:left="100" w:leftChars="2500"/>
    </w:p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ascii="Arial" w:hAnsi="Arial" w:eastAsia="黑体"/>
      <w:color w:val="0000FF"/>
      <w:kern w:val="2"/>
      <w:sz w:val="21"/>
      <w:szCs w:val="21"/>
      <w:u w:val="single"/>
      <w:lang w:val="en-US" w:eastAsia="zh-CN" w:bidi="ar-SA"/>
    </w:rPr>
  </w:style>
  <w:style w:type="character" w:customStyle="1" w:styleId="13">
    <w:name w:val="日期 Char"/>
    <w:basedOn w:val="11"/>
    <w:link w:val="5"/>
    <w:semiHidden/>
    <w:qFormat/>
    <w:locked/>
    <w:uiPriority w:val="99"/>
    <w:rPr>
      <w:sz w:val="21"/>
      <w:szCs w:val="21"/>
    </w:rPr>
  </w:style>
  <w:style w:type="character" w:customStyle="1" w:styleId="14">
    <w:name w:val="纯文本 Char"/>
    <w:basedOn w:val="11"/>
    <w:link w:val="4"/>
    <w:qFormat/>
    <w:uiPriority w:val="99"/>
    <w:rPr>
      <w:rFonts w:ascii="宋体" w:hAnsi="Courier New" w:eastAsia="宋体" w:cs="宋体"/>
      <w:szCs w:val="21"/>
    </w:rPr>
  </w:style>
  <w:style w:type="paragraph" w:customStyle="1" w:styleId="1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6">
    <w:name w:val="页眉 Char"/>
    <w:basedOn w:val="11"/>
    <w:link w:val="7"/>
    <w:semiHidden/>
    <w:qFormat/>
    <w:uiPriority w:val="99"/>
    <w:rPr>
      <w:rFonts w:ascii="等线" w:hAnsi="等线" w:eastAsia="等线" w:cs="等线"/>
      <w:kern w:val="2"/>
      <w:sz w:val="18"/>
      <w:szCs w:val="18"/>
    </w:rPr>
  </w:style>
  <w:style w:type="character" w:customStyle="1" w:styleId="17">
    <w:name w:val="页脚 Char"/>
    <w:basedOn w:val="11"/>
    <w:link w:val="6"/>
    <w:semiHidden/>
    <w:qFormat/>
    <w:uiPriority w:val="99"/>
    <w:rPr>
      <w:rFonts w:ascii="等线" w:hAnsi="等线" w:eastAsia="等线" w:cs="等线"/>
      <w:kern w:val="2"/>
      <w:sz w:val="18"/>
      <w:szCs w:val="18"/>
    </w:rPr>
  </w:style>
  <w:style w:type="paragraph" w:customStyle="1" w:styleId="1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9">
    <w:name w:val="表格文字"/>
    <w:basedOn w:val="1"/>
    <w:qFormat/>
    <w:uiPriority w:val="99"/>
    <w:pPr>
      <w:jc w:val="left"/>
    </w:pPr>
    <w:rPr>
      <w:bCs/>
      <w:spacing w:val="1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161</Words>
  <Characters>923</Characters>
  <Lines>7</Lines>
  <Paragraphs>2</Paragraphs>
  <TotalTime>50</TotalTime>
  <ScaleCrop>false</ScaleCrop>
  <LinksUpToDate>false</LinksUpToDate>
  <CharactersWithSpaces>1082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2017-07-04T07:34:00Z</dcterms:created>
  <dc:creator>Administrator</dc:creator>
  <cp:lastModifiedBy>Administrator</cp:lastModifiedBy>
  <cp:lastPrinted>2018-07-17T03:59:00Z</cp:lastPrinted>
  <dcterms:modified xsi:type="dcterms:W3CDTF">2020-12-30T01:00:36Z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