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广西诚华工程造价咨询有限公司罗城仫佬族自治县村级集体经济会计委托代理服务（HCZC2020-J3-250488-GXCH）</w:t>
      </w:r>
    </w:p>
    <w:p>
      <w:pPr>
        <w:keepNext w:val="0"/>
        <w:keepLines w:val="0"/>
        <w:widowControl/>
        <w:suppressLineNumbers w:val="0"/>
        <w:jc w:val="center"/>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成交结果公告</w:t>
      </w:r>
    </w:p>
    <w:p>
      <w:pPr>
        <w:pStyle w:val="4"/>
        <w:rPr>
          <w:rFonts w:hint="eastAsia"/>
          <w:lang w:val="en-US" w:eastAsia="zh-CN"/>
        </w:rPr>
      </w:pP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一、项目编号：</w:t>
      </w:r>
      <w:r>
        <w:rPr>
          <w:rFonts w:hint="eastAsia" w:ascii="宋体" w:hAnsi="宋体" w:eastAsia="宋体" w:cs="宋体"/>
          <w:color w:val="000000"/>
          <w:kern w:val="0"/>
          <w:sz w:val="28"/>
          <w:szCs w:val="28"/>
          <w:lang w:val="en-US" w:eastAsia="zh-CN" w:bidi="ar"/>
        </w:rPr>
        <w:t xml:space="preserve"> HCZC2020-J3-250488-GXCH</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二、项目名称：</w:t>
      </w:r>
      <w:r>
        <w:rPr>
          <w:rFonts w:hint="eastAsia" w:ascii="宋体" w:hAnsi="宋体" w:eastAsia="宋体" w:cs="宋体"/>
          <w:color w:val="000000"/>
          <w:kern w:val="0"/>
          <w:sz w:val="28"/>
          <w:szCs w:val="28"/>
          <w:lang w:val="en-US" w:eastAsia="zh-CN" w:bidi="ar"/>
        </w:rPr>
        <w:t xml:space="preserve"> 罗城仫佬族自治县村级集体经济会计委托代理服务</w:t>
      </w:r>
    </w:p>
    <w:p>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三、成交信息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供应商名称：河池友信会计管理咨询服务有限公司  </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供应商地址： 罗城东门镇朝阳路金源国际营销中心二楼</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成交金额：贰拾玖万玖仟壹佰捌拾元整（¥299180.00元）</w:t>
      </w:r>
    </w:p>
    <w:p>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四、主要标的信息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项目名称：罗城仫佬族自治县村级集体经济会计委托代理服务</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服务范围：罗城仫佬族自治县村级集体经济会计委托代理服务。</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服务要求：罗城仫佬族自治县村级集体经济会计委托代理服务 1 项（具体内容详见竞争性谈判文件）。</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服务时间：自签订合同之日起至2020年12月31日。</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服务标准：罗城仫佬族自治县村级集体经济会计委托代理服务 1 项（具体内容详见竞争性谈判文件）。 </w:t>
      </w:r>
    </w:p>
    <w:p>
      <w:pPr>
        <w:keepNext w:val="0"/>
        <w:keepLines w:val="0"/>
        <w:widowControl/>
        <w:numPr>
          <w:ilvl w:val="0"/>
          <w:numId w:val="1"/>
        </w:numPr>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评审专家名单：廖光耀 、莫武文、谢海峰。</w:t>
      </w:r>
    </w:p>
    <w:p>
      <w:pPr>
        <w:keepNext w:val="0"/>
        <w:keepLines w:val="0"/>
        <w:widowControl/>
        <w:numPr>
          <w:ilvl w:val="0"/>
          <w:numId w:val="0"/>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六、代理服务收费标准及金额：</w:t>
      </w:r>
    </w:p>
    <w:p>
      <w:pPr>
        <w:keepNext w:val="0"/>
        <w:keepLines w:val="0"/>
        <w:widowControl/>
        <w:suppressLineNumbers w:val="0"/>
        <w:ind w:firstLine="560" w:firstLineChars="200"/>
        <w:jc w:val="left"/>
        <w:rPr>
          <w:rFonts w:hint="eastAsia" w:ascii="宋体" w:hAnsi="宋体" w:eastAsia="宋体" w:cs="宋体"/>
          <w:b/>
          <w:bCs/>
          <w:sz w:val="28"/>
          <w:szCs w:val="28"/>
        </w:rPr>
      </w:pPr>
      <w:r>
        <w:rPr>
          <w:rFonts w:hint="eastAsia" w:ascii="宋体" w:hAnsi="宋体" w:eastAsia="宋体" w:cs="宋体"/>
          <w:b w:val="0"/>
          <w:bCs w:val="0"/>
          <w:color w:val="000000"/>
          <w:kern w:val="0"/>
          <w:sz w:val="28"/>
          <w:szCs w:val="28"/>
          <w:lang w:val="en-US" w:eastAsia="zh-CN" w:bidi="ar"/>
        </w:rPr>
        <w:t>代理服务费按国家发展计划委员会计价格[2002]1980号《招标代理服务费管理暂行办法》收费标准及发改价格[2011]534号文的规定向成交人收取:人民币肆仟肆佰捌拾柒元整（¥ 4487.00元），由成交人在领取成交通知书前，一次性向代理机构支付。</w:t>
      </w:r>
    </w:p>
    <w:p>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 xml:space="preserve">七、公告期限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自本公告发布之日起 1 个工作日。 </w:t>
      </w:r>
    </w:p>
    <w:p>
      <w:pPr>
        <w:spacing w:line="560" w:lineRule="exact"/>
        <w:rPr>
          <w:rFonts w:hint="eastAsia" w:ascii="宋体" w:hAnsi="宋体" w:eastAsia="宋体" w:cs="宋体"/>
          <w:sz w:val="28"/>
          <w:szCs w:val="28"/>
          <w:highlight w:val="none"/>
        </w:rPr>
      </w:pPr>
      <w:r>
        <w:rPr>
          <w:rFonts w:hint="eastAsia" w:ascii="宋体" w:hAnsi="宋体" w:eastAsia="宋体" w:cs="宋体"/>
          <w:b/>
          <w:bCs/>
          <w:color w:val="000000"/>
          <w:kern w:val="0"/>
          <w:sz w:val="28"/>
          <w:szCs w:val="28"/>
          <w:lang w:val="en-US" w:eastAsia="zh-CN" w:bidi="ar"/>
        </w:rPr>
        <w:t>八、其他补充事宜</w:t>
      </w:r>
      <w:r>
        <w:rPr>
          <w:rFonts w:hint="eastAsia" w:ascii="宋体" w:hAnsi="宋体" w:eastAsia="宋体" w:cs="宋体"/>
          <w:color w:val="000000"/>
          <w:kern w:val="0"/>
          <w:sz w:val="28"/>
          <w:szCs w:val="28"/>
          <w:lang w:val="en-US" w:eastAsia="zh-CN" w:bidi="ar"/>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供应商认为成交结果使自己的权益受到损害的，可以在成交结果公告期限届满之日起七个工作日内以书面形式向采购人</w:t>
      </w:r>
      <w:r>
        <w:rPr>
          <w:rFonts w:hint="eastAsia" w:ascii="宋体" w:hAnsi="宋体" w:eastAsia="宋体" w:cs="宋体"/>
          <w:sz w:val="28"/>
          <w:szCs w:val="28"/>
          <w:highlight w:val="none"/>
          <w:u w:val="single"/>
          <w:lang w:eastAsia="zh-CN"/>
        </w:rPr>
        <w:t>罗城仫佬族自治县农业合作经济指导站</w:t>
      </w:r>
      <w:r>
        <w:rPr>
          <w:rFonts w:hint="eastAsia" w:ascii="宋体" w:hAnsi="宋体" w:eastAsia="宋体" w:cs="宋体"/>
          <w:sz w:val="28"/>
          <w:szCs w:val="28"/>
          <w:highlight w:val="none"/>
        </w:rPr>
        <w:t>或受托代理机构</w:t>
      </w:r>
      <w:r>
        <w:rPr>
          <w:rFonts w:hint="eastAsia" w:ascii="宋体" w:hAnsi="宋体" w:eastAsia="宋体" w:cs="宋体"/>
          <w:strike w:val="0"/>
          <w:dstrike w:val="0"/>
          <w:sz w:val="28"/>
          <w:szCs w:val="28"/>
          <w:highlight w:val="none"/>
          <w:u w:val="single"/>
          <w:lang w:eastAsia="zh-CN"/>
        </w:rPr>
        <w:t>广西诚华工程造价咨询有限公司</w:t>
      </w:r>
      <w:r>
        <w:rPr>
          <w:rFonts w:hint="eastAsia" w:ascii="宋体" w:hAnsi="宋体" w:eastAsia="宋体" w:cs="宋体"/>
          <w:sz w:val="28"/>
          <w:szCs w:val="28"/>
          <w:highlight w:val="none"/>
        </w:rPr>
        <w:t>提出质疑，逾期将不再受理。</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九、凡对本次公告内容提出询问，请按以下方式联系。</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1.采购人名称：罗城仫佬族自治县农业合作经济指导站   </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地址：罗城仫佬族自治县东门镇  </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联系人及电话:蔡工 0778-8212226         </w:t>
      </w:r>
    </w:p>
    <w:p>
      <w:pPr>
        <w:keepNext w:val="0"/>
        <w:keepLines w:val="0"/>
        <w:widowControl/>
        <w:numPr>
          <w:ilvl w:val="0"/>
          <w:numId w:val="2"/>
        </w:numPr>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采购代理机构：广西诚华工程造价咨询有限公司</w:t>
      </w:r>
    </w:p>
    <w:p>
      <w:pPr>
        <w:keepNext w:val="0"/>
        <w:keepLines w:val="0"/>
        <w:widowControl/>
        <w:numPr>
          <w:ilvl w:val="0"/>
          <w:numId w:val="0"/>
        </w:numPr>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地址：河池市新华路3号     </w:t>
      </w:r>
    </w:p>
    <w:p>
      <w:pPr>
        <w:keepNext w:val="0"/>
        <w:keepLines w:val="0"/>
        <w:widowControl/>
        <w:suppressLineNumbers w:val="0"/>
        <w:jc w:val="both"/>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联系人及电话：黄江  0778-2303466 </w:t>
      </w:r>
    </w:p>
    <w:p>
      <w:pPr>
        <w:keepNext w:val="0"/>
        <w:keepLines w:val="0"/>
        <w:widowControl/>
        <w:suppressLineNumbers w:val="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3.项目联系方式 </w:t>
      </w:r>
    </w:p>
    <w:p>
      <w:pPr>
        <w:pStyle w:val="3"/>
        <w:shd w:val="clear" w:color="auto" w:fill="auto"/>
        <w:spacing w:line="400" w:lineRule="exact"/>
        <w:ind w:left="0" w:leftChars="0" w:firstLine="0" w:firstLineChars="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监督部门：罗城仫佬族自治县财政局政府采购监督管理股</w:t>
      </w:r>
    </w:p>
    <w:p>
      <w:pPr>
        <w:keepNext w:val="0"/>
        <w:keepLines w:val="0"/>
        <w:widowControl/>
        <w:suppressLineNumbers w:val="0"/>
        <w:jc w:val="left"/>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电话：0778-8221879</w:t>
      </w:r>
    </w:p>
    <w:p>
      <w:pPr>
        <w:keepNext w:val="0"/>
        <w:keepLines w:val="0"/>
        <w:widowControl/>
        <w:suppressLineNumbers w:val="0"/>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十、附件</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1.采购文件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2.被推荐供应商名单和推荐理由</w:t>
      </w: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广西诚华工程造价咨询有限公司</w:t>
      </w: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2020年12月22</w:t>
      </w:r>
      <w:bookmarkStart w:id="0" w:name="_GoBack"/>
      <w:bookmarkEnd w:id="0"/>
      <w:r>
        <w:rPr>
          <w:rFonts w:hint="eastAsia" w:ascii="宋体" w:hAnsi="宋体" w:eastAsia="宋体" w:cs="宋体"/>
          <w:color w:val="000000"/>
          <w:kern w:val="0"/>
          <w:sz w:val="28"/>
          <w:szCs w:val="28"/>
          <w:lang w:val="en-US" w:eastAsia="zh-CN" w:bidi="ar"/>
        </w:rPr>
        <w:t>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FE20C"/>
    <w:multiLevelType w:val="singleLevel"/>
    <w:tmpl w:val="C12FE20C"/>
    <w:lvl w:ilvl="0" w:tentative="0">
      <w:start w:val="5"/>
      <w:numFmt w:val="chineseCounting"/>
      <w:suff w:val="nothing"/>
      <w:lvlText w:val="%1、"/>
      <w:lvlJc w:val="left"/>
      <w:rPr>
        <w:rFonts w:hint="eastAsia"/>
      </w:rPr>
    </w:lvl>
  </w:abstractNum>
  <w:abstractNum w:abstractNumId="1">
    <w:nsid w:val="7DDE547F"/>
    <w:multiLevelType w:val="singleLevel"/>
    <w:tmpl w:val="7DDE547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87EF1"/>
    <w:rsid w:val="09DD57D0"/>
    <w:rsid w:val="0B256902"/>
    <w:rsid w:val="11EF6922"/>
    <w:rsid w:val="12A62BEC"/>
    <w:rsid w:val="13213404"/>
    <w:rsid w:val="1BF37ADE"/>
    <w:rsid w:val="1EF16BC0"/>
    <w:rsid w:val="29720C5F"/>
    <w:rsid w:val="2BB31087"/>
    <w:rsid w:val="3FD6354A"/>
    <w:rsid w:val="47AD682F"/>
    <w:rsid w:val="51187EF1"/>
    <w:rsid w:val="51961EBF"/>
    <w:rsid w:val="56AC5629"/>
    <w:rsid w:val="5A424F92"/>
    <w:rsid w:val="5B9E4E53"/>
    <w:rsid w:val="5EB17AC6"/>
    <w:rsid w:val="64995593"/>
    <w:rsid w:val="677C1563"/>
    <w:rsid w:val="72C7500C"/>
    <w:rsid w:val="790037DA"/>
    <w:rsid w:val="7CA34C1D"/>
    <w:rsid w:val="7D0F0D3D"/>
    <w:rsid w:val="7FFE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hAnsi="宋体" w:cs="宋体"/>
      <w:color w:val="000000"/>
      <w:sz w:val="32"/>
      <w:szCs w:val="32"/>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2020-07-21T03:16:00Z</dcterms:created>
  <dc:creator>疯子</dc:creator>
  <cp:lastModifiedBy>Administrator</cp:lastModifiedBy>
  <cp:lastPrinted>2020-11-24T07:06:00Z</cp:lastPrinted>
  <dcterms:modified xsi:type="dcterms:W3CDTF">2020-12-22T02:28:05Z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