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lang w:eastAsia="zh-CN"/>
        </w:rPr>
      </w:pPr>
      <w:bookmarkStart w:id="0" w:name="_Toc28359022"/>
      <w:bookmarkStart w:id="1" w:name="_Toc35393809"/>
      <w:r>
        <w:rPr>
          <w:rFonts w:hint="eastAsia"/>
          <w:sz w:val="28"/>
          <w:szCs w:val="28"/>
          <w:lang w:eastAsia="zh-CN"/>
        </w:rPr>
        <w:t>广西同泽工程项目管理股份有限公司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 xml:space="preserve">容县杨梅河下烟饮用水水源保护区环境整治项目建议书和可行性研究报告编制服务项目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lang w:eastAsia="zh-CN"/>
        </w:rPr>
      </w:pPr>
      <w:r>
        <w:rPr>
          <w:rFonts w:hint="eastAsia"/>
          <w:sz w:val="28"/>
          <w:szCs w:val="28"/>
          <w:lang w:eastAsia="zh-CN"/>
        </w:rPr>
        <w:t>【</w:t>
      </w:r>
      <w:r>
        <w:rPr>
          <w:rFonts w:hint="eastAsia"/>
          <w:sz w:val="28"/>
          <w:szCs w:val="28"/>
        </w:rPr>
        <w:t>项目编号：</w:t>
      </w:r>
      <w:r>
        <w:rPr>
          <w:rFonts w:hint="eastAsia"/>
          <w:sz w:val="28"/>
          <w:szCs w:val="28"/>
          <w:lang w:val="en-US" w:eastAsia="zh-CN"/>
        </w:rPr>
        <w:t>YLZC2020-J3-210136-GXTZ</w:t>
      </w:r>
      <w:r>
        <w:rPr>
          <w:rFonts w:hint="eastAsia"/>
          <w:sz w:val="28"/>
          <w:szCs w:val="28"/>
          <w:lang w:eastAsia="zh-CN"/>
        </w:rPr>
        <w:t>（</w:t>
      </w:r>
      <w:r>
        <w:rPr>
          <w:rFonts w:hint="eastAsia"/>
          <w:sz w:val="28"/>
          <w:szCs w:val="28"/>
          <w:lang w:val="en-US" w:eastAsia="zh-CN"/>
        </w:rPr>
        <w:t>YLZC2020-J3-40902</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中宋" w:hAnsi="华文中宋" w:eastAsia="华文中宋"/>
        </w:rPr>
      </w:pPr>
      <w:r>
        <w:rPr>
          <w:rFonts w:hint="eastAsia"/>
          <w:sz w:val="28"/>
          <w:szCs w:val="28"/>
        </w:rPr>
        <w:t>成交结果公告</w:t>
      </w:r>
      <w:bookmarkEnd w:id="0"/>
      <w:bookmarkEnd w:id="1"/>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一、项目编号：</w:t>
      </w:r>
      <w:r>
        <w:rPr>
          <w:rFonts w:hint="eastAsia" w:ascii="宋体" w:hAnsi="宋体" w:eastAsia="宋体" w:cs="宋体"/>
          <w:i w:val="0"/>
          <w:iCs w:val="0"/>
          <w:sz w:val="21"/>
          <w:szCs w:val="21"/>
          <w:lang w:val="en-US" w:eastAsia="zh-CN"/>
        </w:rPr>
        <w:t>YLZC2020-J3-210136-GXTZ</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en-US" w:eastAsia="zh-CN"/>
        </w:rPr>
        <w:t>YLZC2020-J3-40902</w:t>
      </w:r>
      <w:r>
        <w:rPr>
          <w:rFonts w:hint="eastAsia" w:ascii="宋体" w:hAnsi="宋体" w:eastAsia="宋体" w:cs="宋体"/>
          <w:i w:val="0"/>
          <w:iCs w:val="0"/>
          <w:sz w:val="21"/>
          <w:szCs w:val="21"/>
          <w:lang w:eastAsia="zh-CN"/>
        </w:rPr>
        <w:t>）</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 xml:space="preserve">二、项目名称：容县杨梅河下烟饮用水水源保护区环境整治项目建议书和可行性研究报告编制服务项目 </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三、成交信息</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color w:val="0000FF"/>
          <w:sz w:val="21"/>
          <w:szCs w:val="21"/>
        </w:rPr>
      </w:pPr>
      <w:r>
        <w:rPr>
          <w:rFonts w:hint="eastAsia" w:ascii="宋体" w:hAnsi="宋体" w:eastAsia="宋体" w:cs="宋体"/>
          <w:i w:val="0"/>
          <w:iCs w:val="0"/>
          <w:sz w:val="21"/>
          <w:szCs w:val="21"/>
        </w:rPr>
        <w:t>供应商名称：重庆西恒工程咨询有限公司</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宋体" w:hAnsi="宋体" w:eastAsia="宋体" w:cs="宋体"/>
          <w:i w:val="0"/>
          <w:iCs w:val="0"/>
          <w:sz w:val="21"/>
          <w:szCs w:val="21"/>
          <w:lang w:val="en-US" w:eastAsia="zh-CN"/>
        </w:rPr>
      </w:pPr>
      <w:r>
        <w:rPr>
          <w:rFonts w:hint="eastAsia" w:ascii="宋体" w:hAnsi="宋体" w:eastAsia="宋体" w:cs="宋体"/>
          <w:i w:val="0"/>
          <w:iCs w:val="0"/>
          <w:sz w:val="21"/>
          <w:szCs w:val="21"/>
        </w:rPr>
        <w:t>供应商地址：</w:t>
      </w:r>
      <w:r>
        <w:rPr>
          <w:rFonts w:hint="eastAsia" w:ascii="宋体" w:hAnsi="宋体" w:cs="宋体"/>
          <w:i w:val="0"/>
          <w:iCs w:val="0"/>
          <w:color w:val="auto"/>
          <w:sz w:val="21"/>
          <w:szCs w:val="21"/>
          <w:lang w:eastAsia="zh-CN"/>
        </w:rPr>
        <w:t>南宁市兴宁区玉蟾路</w:t>
      </w:r>
      <w:r>
        <w:rPr>
          <w:rFonts w:hint="eastAsia" w:ascii="宋体" w:hAnsi="宋体" w:cs="宋体"/>
          <w:i w:val="0"/>
          <w:iCs w:val="0"/>
          <w:color w:val="auto"/>
          <w:sz w:val="21"/>
          <w:szCs w:val="21"/>
          <w:lang w:val="en-US" w:eastAsia="zh-CN"/>
        </w:rPr>
        <w:t>3号金源城金源悦府35号楼2208号</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成交金额：</w:t>
      </w:r>
      <w:r>
        <w:rPr>
          <w:rFonts w:hint="eastAsia" w:ascii="宋体" w:hAnsi="宋体" w:eastAsia="宋体" w:cs="宋体"/>
          <w:i w:val="0"/>
          <w:iCs w:val="0"/>
          <w:sz w:val="21"/>
          <w:szCs w:val="21"/>
          <w:lang w:eastAsia="zh-CN"/>
        </w:rPr>
        <w:t>人民币</w:t>
      </w:r>
      <w:r>
        <w:rPr>
          <w:rFonts w:hint="eastAsia" w:ascii="宋体" w:hAnsi="宋体" w:eastAsia="宋体" w:cs="宋体"/>
          <w:i w:val="0"/>
          <w:iCs w:val="0"/>
          <w:sz w:val="21"/>
          <w:szCs w:val="21"/>
        </w:rPr>
        <w:t>捌万玖仟</w:t>
      </w:r>
      <w:r>
        <w:rPr>
          <w:rFonts w:hint="eastAsia" w:ascii="宋体" w:hAnsi="宋体" w:eastAsia="宋体" w:cs="宋体"/>
          <w:i w:val="0"/>
          <w:iCs w:val="0"/>
          <w:sz w:val="21"/>
          <w:szCs w:val="21"/>
          <w:lang w:eastAsia="zh-CN"/>
        </w:rPr>
        <w:t>叁</w:t>
      </w:r>
      <w:r>
        <w:rPr>
          <w:rFonts w:hint="eastAsia" w:ascii="宋体" w:hAnsi="宋体" w:eastAsia="宋体" w:cs="宋体"/>
          <w:i w:val="0"/>
          <w:iCs w:val="0"/>
          <w:sz w:val="21"/>
          <w:szCs w:val="21"/>
        </w:rPr>
        <w:t>佰元整（¥</w:t>
      </w:r>
      <w:r>
        <w:rPr>
          <w:rFonts w:hint="eastAsia" w:ascii="宋体" w:hAnsi="宋体" w:eastAsia="宋体" w:cs="宋体"/>
          <w:i w:val="0"/>
          <w:iCs w:val="0"/>
          <w:sz w:val="21"/>
          <w:szCs w:val="21"/>
          <w:lang w:val="en-US" w:eastAsia="zh-CN"/>
        </w:rPr>
        <w:t>89300</w:t>
      </w:r>
      <w:r>
        <w:rPr>
          <w:rFonts w:hint="eastAsia" w:ascii="宋体" w:hAnsi="宋体" w:eastAsia="宋体" w:cs="宋体"/>
          <w:i w:val="0"/>
          <w:iCs w:val="0"/>
          <w:sz w:val="21"/>
          <w:szCs w:val="21"/>
        </w:rPr>
        <w:t>.00）</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四、主要标的信息</w:t>
      </w:r>
    </w:p>
    <w:tbl>
      <w:tblPr>
        <w:tblStyle w:val="8"/>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6" w:type="dxa"/>
          </w:tcPr>
          <w:p>
            <w:pPr>
              <w:pageBreakBefore w:val="0"/>
              <w:widowControl w:val="0"/>
              <w:kinsoku/>
              <w:wordWrap/>
              <w:overflowPunct/>
              <w:topLinePunct w:val="0"/>
              <w:autoSpaceDE/>
              <w:autoSpaceDN/>
              <w:bidi w:val="0"/>
              <w:adjustRightInd/>
              <w:snapToGrid/>
              <w:spacing w:line="400" w:lineRule="atLeast"/>
              <w:ind w:firstLine="420" w:firstLineChars="200"/>
              <w:jc w:val="center"/>
              <w:textAlignment w:val="auto"/>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6" w:type="dxa"/>
          </w:tcPr>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 xml:space="preserve">名称：容县杨梅河下烟饮用水水源保护区环境整治项目建议书和可行性研究报告编制服务项目 </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服务范围：容县杨梅河下烟饮用水水源保护区环境整治项目建议书和可行性研究报告编制服务</w:t>
            </w:r>
            <w:r>
              <w:rPr>
                <w:rFonts w:hint="eastAsia" w:ascii="宋体" w:hAnsi="宋体" w:eastAsia="宋体" w:cs="宋体"/>
                <w:i w:val="0"/>
                <w:iCs w:val="0"/>
                <w:kern w:val="0"/>
                <w:sz w:val="21"/>
                <w:szCs w:val="21"/>
                <w:lang w:eastAsia="zh-CN"/>
              </w:rPr>
              <w:t>，</w:t>
            </w:r>
            <w:r>
              <w:rPr>
                <w:rFonts w:hint="eastAsia" w:ascii="宋体" w:hAnsi="宋体" w:eastAsia="宋体" w:cs="宋体"/>
                <w:i w:val="0"/>
                <w:iCs w:val="0"/>
                <w:kern w:val="0"/>
                <w:sz w:val="21"/>
                <w:szCs w:val="21"/>
              </w:rPr>
              <w:t>如需进一步了解详细内容，详见竞争性</w:t>
            </w:r>
            <w:r>
              <w:rPr>
                <w:rFonts w:hint="eastAsia" w:ascii="宋体" w:hAnsi="宋体" w:eastAsia="宋体" w:cs="宋体"/>
                <w:i w:val="0"/>
                <w:iCs w:val="0"/>
                <w:kern w:val="0"/>
                <w:sz w:val="21"/>
                <w:szCs w:val="21"/>
                <w:lang w:eastAsia="zh-CN"/>
              </w:rPr>
              <w:t>谈判</w:t>
            </w:r>
            <w:r>
              <w:rPr>
                <w:rFonts w:hint="eastAsia" w:ascii="宋体" w:hAnsi="宋体" w:eastAsia="宋体" w:cs="宋体"/>
                <w:i w:val="0"/>
                <w:iCs w:val="0"/>
                <w:kern w:val="0"/>
                <w:sz w:val="21"/>
                <w:szCs w:val="21"/>
              </w:rPr>
              <w:t>文件。</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服务要求：满足采购文件要求。</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kern w:val="0"/>
                <w:sz w:val="21"/>
                <w:szCs w:val="21"/>
                <w:u w:val="single"/>
              </w:rPr>
            </w:pPr>
            <w:r>
              <w:rPr>
                <w:rFonts w:hint="eastAsia" w:ascii="宋体" w:hAnsi="宋体" w:eastAsia="宋体" w:cs="宋体"/>
                <w:i w:val="0"/>
                <w:iCs w:val="0"/>
                <w:kern w:val="0"/>
                <w:sz w:val="21"/>
                <w:szCs w:val="21"/>
              </w:rPr>
              <w:t>服务时间：</w:t>
            </w:r>
            <w:r>
              <w:rPr>
                <w:rFonts w:hint="eastAsia" w:ascii="宋体" w:hAnsi="宋体" w:eastAsia="宋体" w:cs="宋体"/>
                <w:i w:val="0"/>
                <w:iCs w:val="0"/>
                <w:kern w:val="0"/>
                <w:sz w:val="21"/>
                <w:szCs w:val="21"/>
                <w:lang w:val="en-US" w:eastAsia="zh-CN"/>
              </w:rPr>
              <w:t>2020年</w:t>
            </w:r>
            <w:r>
              <w:rPr>
                <w:rFonts w:hint="eastAsia" w:ascii="宋体" w:hAnsi="宋体" w:cs="宋体"/>
                <w:i w:val="0"/>
                <w:iCs w:val="0"/>
                <w:kern w:val="0"/>
                <w:sz w:val="21"/>
                <w:szCs w:val="21"/>
                <w:lang w:val="en-US" w:eastAsia="zh-CN"/>
              </w:rPr>
              <w:t>8</w:t>
            </w:r>
            <w:r>
              <w:rPr>
                <w:rFonts w:hint="eastAsia" w:ascii="宋体" w:hAnsi="宋体" w:eastAsia="宋体" w:cs="宋体"/>
                <w:i w:val="0"/>
                <w:iCs w:val="0"/>
                <w:kern w:val="0"/>
                <w:sz w:val="21"/>
                <w:szCs w:val="21"/>
                <w:lang w:val="en-US" w:eastAsia="zh-CN"/>
              </w:rPr>
              <w:t>月</w:t>
            </w:r>
            <w:r>
              <w:rPr>
                <w:rFonts w:hint="eastAsia" w:ascii="宋体" w:hAnsi="宋体" w:cs="宋体"/>
                <w:i w:val="0"/>
                <w:iCs w:val="0"/>
                <w:kern w:val="0"/>
                <w:sz w:val="21"/>
                <w:szCs w:val="21"/>
                <w:lang w:val="en-US" w:eastAsia="zh-CN"/>
              </w:rPr>
              <w:t>10</w:t>
            </w:r>
            <w:r>
              <w:rPr>
                <w:rFonts w:hint="eastAsia" w:ascii="宋体" w:hAnsi="宋体" w:eastAsia="宋体" w:cs="宋体"/>
                <w:i w:val="0"/>
                <w:iCs w:val="0"/>
                <w:kern w:val="0"/>
                <w:sz w:val="21"/>
                <w:szCs w:val="21"/>
                <w:lang w:val="en-US" w:eastAsia="zh-CN"/>
              </w:rPr>
              <w:t>日前</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服务标准：</w:t>
            </w:r>
            <w:r>
              <w:rPr>
                <w:rFonts w:hint="eastAsia" w:ascii="宋体" w:hAnsi="宋体" w:eastAsia="宋体" w:cs="宋体"/>
                <w:i w:val="0"/>
                <w:iCs w:val="0"/>
                <w:color w:val="auto"/>
                <w:kern w:val="0"/>
                <w:sz w:val="21"/>
                <w:szCs w:val="21"/>
                <w:lang w:val="en-US" w:eastAsia="zh-CN"/>
              </w:rPr>
              <w:t>最终成果内容必须清晰完整，应准确、完整地阐述其项目意图和内容。成交供应商应按上报所需的要求向采购人提供相应的文本及资料</w:t>
            </w:r>
            <w:r>
              <w:rPr>
                <w:rFonts w:hint="eastAsia" w:ascii="宋体" w:hAnsi="宋体" w:eastAsia="宋体" w:cs="宋体"/>
                <w:i w:val="0"/>
                <w:iCs w:val="0"/>
                <w:color w:val="0000FF"/>
                <w:kern w:val="0"/>
                <w:sz w:val="21"/>
                <w:szCs w:val="21"/>
                <w:lang w:val="en-US" w:eastAsia="zh-CN"/>
              </w:rPr>
              <w:t>。</w:t>
            </w:r>
          </w:p>
        </w:tc>
      </w:tr>
    </w:tbl>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五、评审专家名单：</w:t>
      </w:r>
      <w:r>
        <w:rPr>
          <w:rFonts w:hint="eastAsia" w:ascii="宋体" w:hAnsi="宋体" w:eastAsia="宋体" w:cs="宋体"/>
          <w:i w:val="0"/>
          <w:iCs w:val="0"/>
          <w:sz w:val="21"/>
          <w:szCs w:val="21"/>
          <w:lang w:eastAsia="zh-CN"/>
        </w:rPr>
        <w:t>宁绍清</w:t>
      </w:r>
      <w:r>
        <w:rPr>
          <w:rFonts w:hint="eastAsia" w:ascii="宋体" w:hAnsi="宋体" w:cs="宋体"/>
          <w:i w:val="0"/>
          <w:iCs w:val="0"/>
          <w:sz w:val="21"/>
          <w:szCs w:val="21"/>
          <w:lang w:eastAsia="zh-CN"/>
        </w:rPr>
        <w:t>、钟朝晖</w:t>
      </w:r>
      <w:r>
        <w:rPr>
          <w:rFonts w:hint="eastAsia" w:ascii="宋体" w:hAnsi="宋体" w:cs="宋体"/>
          <w:color w:val="000000"/>
          <w:sz w:val="21"/>
          <w:szCs w:val="21"/>
          <w:lang w:eastAsia="zh-CN"/>
        </w:rPr>
        <w:t>、</w:t>
      </w:r>
      <w:r>
        <w:rPr>
          <w:rFonts w:hint="eastAsia" w:ascii="宋体" w:hAnsi="宋体"/>
          <w:bCs/>
          <w:sz w:val="21"/>
          <w:szCs w:val="21"/>
          <w:lang w:eastAsia="zh-CN"/>
        </w:rPr>
        <w:t>韩昌荣</w:t>
      </w:r>
      <w:r>
        <w:rPr>
          <w:rFonts w:hint="eastAsia" w:ascii="宋体" w:hAnsi="宋体" w:cs="宋体"/>
          <w:bCs/>
          <w:color w:val="000000"/>
          <w:sz w:val="21"/>
          <w:szCs w:val="21"/>
          <w:lang w:eastAsia="zh-CN"/>
        </w:rPr>
        <w:t>。</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六、代理服务收费标准及金额：本项目招标代理服务费按成交金额的1.5%收取，由成交供应商一次性向采购代理机构支付。具体金额为人民币壹仟叁佰叁拾玖元伍角整（¥</w:t>
      </w:r>
      <w:r>
        <w:rPr>
          <w:rFonts w:hint="eastAsia" w:ascii="宋体" w:hAnsi="宋体" w:cs="宋体"/>
          <w:i w:val="0"/>
          <w:iCs w:val="0"/>
          <w:sz w:val="21"/>
          <w:szCs w:val="21"/>
          <w:lang w:val="en-US" w:eastAsia="zh-CN"/>
        </w:rPr>
        <w:t>1339.50</w:t>
      </w:r>
      <w:r>
        <w:rPr>
          <w:rFonts w:hint="eastAsia" w:ascii="宋体" w:hAnsi="宋体" w:eastAsia="宋体" w:cs="宋体"/>
          <w:i w:val="0"/>
          <w:iCs w:val="0"/>
          <w:sz w:val="21"/>
          <w:szCs w:val="21"/>
        </w:rPr>
        <w:t>）。</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七、公告期限</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自本公告发布之日起1个工作日。</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宋体" w:hAnsi="宋体" w:eastAsia="宋体" w:cs="宋体"/>
          <w:i w:val="0"/>
          <w:iCs w:val="0"/>
          <w:kern w:val="0"/>
          <w:sz w:val="21"/>
          <w:szCs w:val="21"/>
          <w:lang w:val="en-US" w:eastAsia="zh-CN"/>
        </w:rPr>
      </w:pPr>
      <w:r>
        <w:rPr>
          <w:rFonts w:hint="eastAsia" w:ascii="宋体" w:hAnsi="宋体" w:eastAsia="宋体" w:cs="宋体"/>
          <w:i w:val="0"/>
          <w:iCs w:val="0"/>
          <w:sz w:val="21"/>
          <w:szCs w:val="21"/>
        </w:rPr>
        <w:t>八、其他补充事宜</w:t>
      </w:r>
      <w:r>
        <w:rPr>
          <w:rFonts w:hint="eastAsia" w:ascii="宋体" w:hAnsi="宋体" w:cs="宋体"/>
          <w:i w:val="0"/>
          <w:iCs w:val="0"/>
          <w:sz w:val="21"/>
          <w:szCs w:val="21"/>
          <w:lang w:eastAsia="zh-CN"/>
        </w:rPr>
        <w:t>：</w:t>
      </w:r>
      <w:r>
        <w:rPr>
          <w:rFonts w:hint="eastAsia" w:ascii="宋体" w:hAnsi="宋体" w:cs="宋体"/>
          <w:i w:val="0"/>
          <w:iCs w:val="0"/>
          <w:sz w:val="21"/>
          <w:szCs w:val="21"/>
          <w:lang w:val="en-US" w:eastAsia="zh-CN"/>
        </w:rPr>
        <w:t>无。</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rPr>
        <w:t>九、凡对本次公告内容提出询问，请按以下方式联系。</w:t>
      </w:r>
      <w:bookmarkStart w:id="14" w:name="_GoBack"/>
      <w:bookmarkEnd w:id="14"/>
    </w:p>
    <w:p>
      <w:pPr>
        <w:pStyle w:val="4"/>
        <w:pageBreakBefore w:val="0"/>
        <w:widowControl w:val="0"/>
        <w:kinsoku/>
        <w:wordWrap/>
        <w:overflowPunct/>
        <w:topLinePunct w:val="0"/>
        <w:autoSpaceDE/>
        <w:autoSpaceDN/>
        <w:bidi w:val="0"/>
        <w:adjustRightInd/>
        <w:snapToGrid/>
        <w:spacing w:before="0" w:after="0" w:line="400" w:lineRule="atLeast"/>
        <w:ind w:firstLine="420" w:firstLineChars="200"/>
        <w:textAlignment w:val="auto"/>
        <w:rPr>
          <w:rFonts w:hint="eastAsia" w:ascii="宋体" w:hAnsi="宋体" w:eastAsia="宋体" w:cs="宋体"/>
          <w:b w:val="0"/>
          <w:i w:val="0"/>
          <w:iCs w:val="0"/>
          <w:sz w:val="21"/>
          <w:szCs w:val="21"/>
        </w:rPr>
      </w:pPr>
      <w:bookmarkStart w:id="2" w:name="_Toc28359100"/>
      <w:bookmarkStart w:id="3" w:name="_Toc35393641"/>
      <w:bookmarkStart w:id="4" w:name="_Toc35393810"/>
      <w:bookmarkStart w:id="5" w:name="_Toc28359023"/>
      <w:r>
        <w:rPr>
          <w:rFonts w:hint="eastAsia" w:ascii="宋体" w:hAnsi="宋体" w:eastAsia="宋体" w:cs="宋体"/>
          <w:b w:val="0"/>
          <w:i w:val="0"/>
          <w:iCs w:val="0"/>
          <w:sz w:val="21"/>
          <w:szCs w:val="21"/>
        </w:rPr>
        <w:t>1.采购人信息</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名    称：</w:t>
      </w:r>
      <w:r>
        <w:rPr>
          <w:rFonts w:hint="eastAsia" w:ascii="宋体" w:hAnsi="宋体" w:eastAsia="宋体" w:cs="宋体"/>
          <w:i w:val="0"/>
          <w:iCs w:val="0"/>
          <w:sz w:val="21"/>
          <w:szCs w:val="21"/>
          <w:lang w:eastAsia="zh-CN"/>
        </w:rPr>
        <w:t>容县环境保护局</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地    址：</w:t>
      </w:r>
      <w:r>
        <w:rPr>
          <w:rFonts w:hint="eastAsia" w:ascii="宋体" w:hAnsi="宋体" w:eastAsia="宋体" w:cs="宋体"/>
          <w:i w:val="0"/>
          <w:iCs w:val="0"/>
          <w:sz w:val="21"/>
          <w:szCs w:val="21"/>
          <w:lang w:eastAsia="zh-CN"/>
        </w:rPr>
        <w:t>容县桂南路36号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联系方式：</w:t>
      </w:r>
      <w:r>
        <w:rPr>
          <w:rFonts w:hint="eastAsia" w:ascii="宋体" w:hAnsi="宋体" w:cs="宋体"/>
          <w:i w:val="0"/>
          <w:iCs w:val="0"/>
          <w:sz w:val="21"/>
          <w:szCs w:val="21"/>
          <w:lang w:eastAsia="zh-CN"/>
        </w:rPr>
        <w:t>韩工</w:t>
      </w:r>
      <w:r>
        <w:rPr>
          <w:rFonts w:hint="eastAsia" w:ascii="宋体" w:hAnsi="宋体" w:eastAsia="宋体" w:cs="宋体"/>
          <w:i w:val="0"/>
          <w:iCs w:val="0"/>
          <w:sz w:val="21"/>
          <w:szCs w:val="21"/>
          <w:lang w:eastAsia="zh-CN"/>
        </w:rPr>
        <w:t xml:space="preserve">  </w:t>
      </w:r>
      <w:r>
        <w:rPr>
          <w:rFonts w:hint="eastAsia" w:ascii="宋体" w:hAnsi="宋体" w:cs="宋体"/>
          <w:i w:val="0"/>
          <w:iCs w:val="0"/>
          <w:sz w:val="21"/>
          <w:szCs w:val="21"/>
          <w:lang w:val="en-US" w:eastAsia="zh-CN"/>
        </w:rPr>
        <w:t xml:space="preserve">  0775-5312667</w:t>
      </w:r>
    </w:p>
    <w:p>
      <w:pPr>
        <w:pStyle w:val="4"/>
        <w:pageBreakBefore w:val="0"/>
        <w:widowControl w:val="0"/>
        <w:kinsoku/>
        <w:wordWrap/>
        <w:overflowPunct/>
        <w:topLinePunct w:val="0"/>
        <w:autoSpaceDE/>
        <w:autoSpaceDN/>
        <w:bidi w:val="0"/>
        <w:adjustRightInd/>
        <w:snapToGrid/>
        <w:spacing w:before="0" w:after="0" w:line="400" w:lineRule="atLeast"/>
        <w:ind w:firstLine="420" w:firstLineChars="200"/>
        <w:textAlignment w:val="auto"/>
        <w:rPr>
          <w:rFonts w:hint="eastAsia" w:ascii="宋体" w:hAnsi="宋体" w:eastAsia="宋体" w:cs="宋体"/>
          <w:b w:val="0"/>
          <w:i w:val="0"/>
          <w:iCs w:val="0"/>
          <w:sz w:val="21"/>
          <w:szCs w:val="21"/>
        </w:rPr>
      </w:pPr>
      <w:bookmarkStart w:id="6" w:name="_Toc28359024"/>
      <w:bookmarkStart w:id="7" w:name="_Toc28359101"/>
      <w:bookmarkStart w:id="8" w:name="_Toc35393642"/>
      <w:bookmarkStart w:id="9" w:name="_Toc35393811"/>
      <w:r>
        <w:rPr>
          <w:rFonts w:hint="eastAsia" w:ascii="宋体" w:hAnsi="宋体" w:eastAsia="宋体" w:cs="宋体"/>
          <w:b w:val="0"/>
          <w:i w:val="0"/>
          <w:iCs w:val="0"/>
          <w:sz w:val="21"/>
          <w:szCs w:val="21"/>
        </w:rPr>
        <w:t>2.采购代理机构信息</w:t>
      </w:r>
      <w:bookmarkEnd w:id="6"/>
      <w:bookmarkEnd w:id="7"/>
      <w:bookmarkEnd w:id="8"/>
      <w:bookmarkEnd w:id="9"/>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名    称：广西同泽工程项目管理股份有限公司</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地　  址：</w:t>
      </w:r>
      <w:r>
        <w:rPr>
          <w:rFonts w:hint="eastAsia" w:ascii="宋体" w:hAnsi="宋体" w:eastAsia="宋体" w:cs="宋体"/>
          <w:i w:val="0"/>
          <w:iCs w:val="0"/>
          <w:sz w:val="21"/>
          <w:szCs w:val="21"/>
          <w:lang w:eastAsia="zh-CN"/>
        </w:rPr>
        <w:t>玉林市石牛路与教育东路交叉处广瑞检测斜对面（城市便捷酒店后面）</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联系方式：</w:t>
      </w:r>
      <w:r>
        <w:rPr>
          <w:rFonts w:hint="eastAsia" w:ascii="宋体" w:hAnsi="宋体" w:cs="宋体"/>
          <w:i w:val="0"/>
          <w:iCs w:val="0"/>
          <w:sz w:val="21"/>
          <w:szCs w:val="21"/>
          <w:lang w:eastAsia="zh-CN"/>
        </w:rPr>
        <w:t>黄工</w:t>
      </w:r>
      <w:r>
        <w:rPr>
          <w:rFonts w:hint="eastAsia" w:ascii="宋体" w:hAnsi="宋体" w:eastAsia="宋体" w:cs="宋体"/>
          <w:i w:val="0"/>
          <w:iCs w:val="0"/>
          <w:sz w:val="21"/>
          <w:szCs w:val="21"/>
          <w:lang w:eastAsia="zh-CN"/>
        </w:rPr>
        <w:t>   0775-</w:t>
      </w:r>
      <w:r>
        <w:rPr>
          <w:rFonts w:hint="eastAsia" w:ascii="宋体" w:hAnsi="宋体" w:eastAsia="宋体" w:cs="宋体"/>
          <w:i w:val="0"/>
          <w:iCs w:val="0"/>
          <w:sz w:val="21"/>
          <w:szCs w:val="21"/>
          <w:lang w:val="en-US" w:eastAsia="zh-CN"/>
        </w:rPr>
        <w:t>2680037</w:t>
      </w:r>
    </w:p>
    <w:p>
      <w:pPr>
        <w:pStyle w:val="4"/>
        <w:pageBreakBefore w:val="0"/>
        <w:widowControl w:val="0"/>
        <w:kinsoku/>
        <w:wordWrap/>
        <w:overflowPunct/>
        <w:topLinePunct w:val="0"/>
        <w:autoSpaceDE/>
        <w:autoSpaceDN/>
        <w:bidi w:val="0"/>
        <w:adjustRightInd/>
        <w:snapToGrid/>
        <w:spacing w:before="0" w:after="0" w:line="400" w:lineRule="atLeast"/>
        <w:ind w:firstLine="420" w:firstLineChars="200"/>
        <w:textAlignment w:val="auto"/>
        <w:rPr>
          <w:rFonts w:hint="eastAsia" w:ascii="宋体" w:hAnsi="宋体" w:eastAsia="宋体" w:cs="宋体"/>
          <w:b w:val="0"/>
          <w:i w:val="0"/>
          <w:iCs w:val="0"/>
          <w:sz w:val="21"/>
          <w:szCs w:val="21"/>
        </w:rPr>
      </w:pPr>
      <w:bookmarkStart w:id="10" w:name="_Toc28359102"/>
      <w:bookmarkStart w:id="11" w:name="_Toc28359025"/>
      <w:bookmarkStart w:id="12" w:name="_Toc35393643"/>
      <w:bookmarkStart w:id="13" w:name="_Toc35393812"/>
      <w:r>
        <w:rPr>
          <w:rFonts w:hint="eastAsia" w:ascii="宋体" w:hAnsi="宋体" w:eastAsia="宋体" w:cs="宋体"/>
          <w:b w:val="0"/>
          <w:i w:val="0"/>
          <w:iCs w:val="0"/>
          <w:sz w:val="21"/>
          <w:szCs w:val="21"/>
        </w:rPr>
        <w:t>3.项目联系方式</w:t>
      </w:r>
      <w:bookmarkEnd w:id="10"/>
      <w:bookmarkEnd w:id="11"/>
      <w:bookmarkEnd w:id="12"/>
      <w:bookmarkEnd w:id="13"/>
    </w:p>
    <w:p>
      <w:pPr>
        <w:pStyle w:val="6"/>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项目联系人：</w:t>
      </w:r>
      <w:r>
        <w:rPr>
          <w:rFonts w:hint="eastAsia" w:hAnsi="宋体" w:eastAsia="宋体" w:cs="宋体"/>
          <w:i w:val="0"/>
          <w:iCs w:val="0"/>
          <w:sz w:val="21"/>
          <w:szCs w:val="21"/>
          <w:lang w:eastAsia="zh-CN"/>
        </w:rPr>
        <w:t>黄工</w:t>
      </w:r>
    </w:p>
    <w:p>
      <w:pPr>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电　  话：</w:t>
      </w:r>
      <w:r>
        <w:rPr>
          <w:rFonts w:hint="eastAsia" w:ascii="宋体" w:hAnsi="宋体" w:eastAsia="宋体" w:cs="宋体"/>
          <w:i w:val="0"/>
          <w:iCs w:val="0"/>
          <w:sz w:val="21"/>
          <w:szCs w:val="21"/>
          <w:lang w:eastAsia="zh-CN"/>
        </w:rPr>
        <w:t>0775-</w:t>
      </w:r>
      <w:r>
        <w:rPr>
          <w:rFonts w:hint="eastAsia" w:ascii="宋体" w:hAnsi="宋体" w:eastAsia="宋体" w:cs="宋体"/>
          <w:i w:val="0"/>
          <w:iCs w:val="0"/>
          <w:sz w:val="21"/>
          <w:szCs w:val="21"/>
          <w:lang w:val="en-US" w:eastAsia="zh-CN"/>
        </w:rPr>
        <w:t>2680037</w:t>
      </w:r>
    </w:p>
    <w:p>
      <w:pPr>
        <w:pStyle w:val="2"/>
        <w:rPr>
          <w:rFonts w:hint="eastAsia" w:ascii="宋体" w:hAnsi="宋体" w:eastAsia="宋体" w:cs="宋体"/>
          <w:i w:val="0"/>
          <w:i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5866" w:leftChars="2660" w:hanging="280" w:hangingChars="100"/>
        <w:textAlignment w:val="auto"/>
        <w:rPr>
          <w:rFonts w:hint="eastAsia" w:ascii="宋体" w:hAnsi="宋体" w:cs="宋体"/>
          <w:color w:val="auto"/>
        </w:rPr>
      </w:pPr>
      <w:r>
        <w:rPr>
          <w:rFonts w:hint="eastAsia" w:ascii="宋体" w:hAnsi="宋体" w:cs="宋体"/>
          <w:i w:val="0"/>
          <w:iCs w:val="0"/>
          <w:sz w:val="28"/>
          <w:szCs w:val="28"/>
          <w:lang w:val="en-US" w:eastAsia="zh-CN"/>
        </w:rPr>
        <w:t xml:space="preserve">                                              </w:t>
      </w:r>
      <w:r>
        <w:rPr>
          <w:rFonts w:hint="eastAsia" w:ascii="宋体" w:hAnsi="宋体" w:cs="宋体"/>
          <w:color w:val="auto"/>
          <w:lang w:val="en-US" w:eastAsia="zh-CN"/>
        </w:rPr>
        <w:t xml:space="preserve"> </w:t>
      </w:r>
      <w:r>
        <w:rPr>
          <w:rFonts w:hint="eastAsia" w:ascii="宋体" w:hAnsi="宋体" w:cs="宋体"/>
          <w:color w:val="auto"/>
        </w:rPr>
        <w:t>广西同泽工程项目管理股份有限公司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2020年</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6</w:t>
      </w:r>
      <w:r>
        <w:rPr>
          <w:rFonts w:hint="eastAsia" w:ascii="宋体" w:hAnsi="宋体" w:cs="宋体"/>
          <w:color w:val="auto"/>
        </w:rPr>
        <w:t>日</w:t>
      </w:r>
    </w:p>
    <w:p>
      <w:pPr>
        <w:pStyle w:val="2"/>
        <w:rPr>
          <w:rFonts w:hint="default" w:ascii="宋体" w:hAnsi="宋体" w:eastAsia="宋体" w:cs="宋体"/>
          <w:i w:val="0"/>
          <w:iCs w:val="0"/>
          <w:sz w:val="28"/>
          <w:szCs w:val="28"/>
          <w:lang w:val="en-US" w:eastAsia="zh-CN"/>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155F3"/>
    <w:rsid w:val="013155F3"/>
    <w:rsid w:val="0A0A6A64"/>
    <w:rsid w:val="33085F23"/>
    <w:rsid w:val="44CE0194"/>
    <w:rsid w:val="5098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uiPriority w:val="0"/>
    <w:pPr>
      <w:spacing w:before="25" w:after="25"/>
      <w:jc w:val="left"/>
    </w:pPr>
    <w:rPr>
      <w:rFonts w:ascii="Calibri" w:hAnsi="Calibri" w:eastAsia="宋体" w:cs="Times New Roman"/>
      <w:bCs/>
      <w:spacing w:val="10"/>
      <w:kern w:val="0"/>
      <w:sz w:val="24"/>
      <w:szCs w:val="20"/>
    </w:rPr>
  </w:style>
  <w:style w:type="paragraph" w:styleId="5">
    <w:name w:val="Body Text"/>
    <w:basedOn w:val="1"/>
    <w:qFormat/>
    <w:uiPriority w:val="0"/>
    <w:pPr>
      <w:autoSpaceDE w:val="0"/>
      <w:autoSpaceDN w:val="0"/>
      <w:adjustRightInd w:val="0"/>
      <w:spacing w:after="120"/>
      <w:jc w:val="left"/>
    </w:pPr>
    <w:rPr>
      <w:rFonts w:ascii="宋体"/>
      <w:kern w:val="0"/>
      <w:sz w:val="34"/>
      <w:szCs w:val="20"/>
    </w:rPr>
  </w:style>
  <w:style w:type="paragraph" w:styleId="6">
    <w:name w:val="Plain Text"/>
    <w:basedOn w:val="1"/>
    <w:qFormat/>
    <w:uiPriority w:val="0"/>
    <w:rPr>
      <w:rFonts w:ascii="宋体" w:hAnsi="Courier New" w:eastAsiaTheme="minorEastAsia" w:cstheme="minorBidi"/>
      <w:szCs w:val="22"/>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2020-07-01T00:54:00Z</dcterms:created>
  <dc:creator>Administrator</dc:creator>
  <cp:lastModifiedBy>Administrator</cp:lastModifiedBy>
  <dcterms:modified xsi:type="dcterms:W3CDTF">2020-08-06T01:46:05Z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