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广西建坤工程咨询有限公司</w:t>
      </w:r>
    </w:p>
    <w:p>
      <w:pPr>
        <w:pStyle w:val="3"/>
        <w:keepNext w:val="0"/>
        <w:keepLines w:val="0"/>
        <w:widowControl/>
        <w:suppressLineNumbers w:val="0"/>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博白县九洲江流域（第一批）农村生活污水处理项目-宁潭镇新榕村</w:t>
      </w:r>
    </w:p>
    <w:p>
      <w:pPr>
        <w:pStyle w:val="3"/>
        <w:keepNext w:val="0"/>
        <w:keepLines w:val="0"/>
        <w:widowControl/>
        <w:suppressLineNumbers w:val="0"/>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4"/>
          <w:szCs w:val="24"/>
          <w:lang w:eastAsia="zh-CN"/>
        </w:rPr>
        <w:t>（官塘背、下低村、下岭队）工程（YLZC2020-C2-230235-GXJK）成交结果公告</w:t>
      </w:r>
    </w:p>
    <w:p>
      <w:pPr>
        <w:pStyle w:val="3"/>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项目编号：</w:t>
      </w:r>
      <w:r>
        <w:rPr>
          <w:rFonts w:hint="eastAsia" w:ascii="宋体" w:hAnsi="宋体" w:eastAsia="宋体" w:cs="宋体"/>
          <w:sz w:val="21"/>
          <w:szCs w:val="21"/>
          <w:lang w:eastAsia="zh-CN"/>
        </w:rPr>
        <w:t>YLZC2020-C2-230235-GXJK</w:t>
      </w:r>
    </w:p>
    <w:p>
      <w:pPr>
        <w:spacing w:before="12" w:beforeLines="5" w:after="12" w:afterLines="5"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采购计划</w:t>
      </w:r>
      <w:r>
        <w:rPr>
          <w:rFonts w:hint="eastAsia" w:ascii="宋体" w:hAnsi="宋体" w:eastAsia="宋体" w:cs="宋体"/>
          <w:sz w:val="21"/>
          <w:szCs w:val="21"/>
          <w:lang w:eastAsia="zh-CN"/>
        </w:rPr>
        <w:t>文</w:t>
      </w:r>
      <w:r>
        <w:rPr>
          <w:rFonts w:hint="eastAsia" w:ascii="宋体" w:hAnsi="宋体" w:eastAsia="宋体" w:cs="宋体"/>
          <w:sz w:val="21"/>
          <w:szCs w:val="21"/>
        </w:rPr>
        <w:t>号：</w:t>
      </w:r>
      <w:r>
        <w:rPr>
          <w:rFonts w:ascii="宋体" w:hAnsi="宋体" w:cs="宋体"/>
          <w:color w:val="auto"/>
          <w:szCs w:val="21"/>
        </w:rPr>
        <w:t>YLZC2020-C2-</w:t>
      </w:r>
      <w:r>
        <w:rPr>
          <w:rFonts w:hint="eastAsia" w:ascii="宋体" w:hAnsi="宋体" w:cs="宋体"/>
          <w:color w:val="auto"/>
          <w:szCs w:val="21"/>
          <w:lang w:val="en-US" w:eastAsia="zh-CN"/>
        </w:rPr>
        <w:t>63643</w:t>
      </w:r>
      <w:r>
        <w:rPr>
          <w:rFonts w:hint="eastAsia" w:ascii="宋体" w:hAnsi="宋体" w:eastAsia="宋体" w:cs="宋体"/>
          <w:sz w:val="21"/>
          <w:szCs w:val="21"/>
          <w:lang w:eastAsia="zh-CN"/>
        </w:rPr>
        <w:t xml:space="preserve"> </w:t>
      </w:r>
    </w:p>
    <w:p>
      <w:pPr>
        <w:pStyle w:val="3"/>
        <w:keepNext w:val="0"/>
        <w:keepLines w:val="0"/>
        <w:widowControl/>
        <w:suppressLineNumbers w:val="0"/>
        <w:spacing w:line="360" w:lineRule="auto"/>
        <w:ind w:left="420" w:hanging="420" w:hangingChars="200"/>
        <w:jc w:val="left"/>
        <w:rPr>
          <w:rFonts w:hint="eastAsia" w:ascii="宋体" w:hAnsi="宋体" w:eastAsia="宋体" w:cs="宋体"/>
          <w:sz w:val="21"/>
          <w:szCs w:val="21"/>
        </w:rPr>
      </w:pPr>
      <w:r>
        <w:rPr>
          <w:rFonts w:hint="eastAsia" w:ascii="宋体" w:hAnsi="宋体" w:eastAsia="宋体" w:cs="宋体"/>
          <w:sz w:val="21"/>
          <w:szCs w:val="21"/>
        </w:rPr>
        <w:t>二、项目名称：</w:t>
      </w:r>
      <w:r>
        <w:rPr>
          <w:rFonts w:hint="eastAsia" w:ascii="宋体" w:hAnsi="宋体" w:eastAsia="宋体" w:cs="宋体"/>
          <w:sz w:val="21"/>
          <w:szCs w:val="21"/>
          <w:lang w:eastAsia="zh-CN"/>
        </w:rPr>
        <w:t>博白县九洲江流域（第一批）农村生活污水处理项目-宁潭镇新榕村（官塘背、下低村、下岭队）工程</w:t>
      </w:r>
    </w:p>
    <w:p>
      <w:pPr>
        <w:pStyle w:val="3"/>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sz w:val="21"/>
          <w:szCs w:val="21"/>
        </w:rPr>
        <w:t>三、成交信息</w:t>
      </w:r>
    </w:p>
    <w:p>
      <w:pPr>
        <w:pStyle w:val="3"/>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供应商名称：</w:t>
      </w:r>
      <w:r>
        <w:rPr>
          <w:rFonts w:hint="eastAsia" w:ascii="宋体" w:hAnsi="宋体" w:eastAsia="宋体" w:cs="宋体"/>
          <w:sz w:val="21"/>
          <w:szCs w:val="21"/>
          <w:lang w:val="en-US" w:eastAsia="zh-CN"/>
        </w:rPr>
        <w:t xml:space="preserve">广西五州源环保科技有限公司 </w:t>
      </w:r>
    </w:p>
    <w:p>
      <w:pPr>
        <w:pStyle w:val="3"/>
        <w:keepNext w:val="0"/>
        <w:keepLines w:val="0"/>
        <w:widowControl/>
        <w:suppressLineNumbers w:val="0"/>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供应商地址：</w:t>
      </w:r>
      <w:r>
        <w:rPr>
          <w:rFonts w:hint="eastAsia" w:ascii="宋体" w:hAnsi="宋体" w:eastAsia="宋体" w:cs="宋体"/>
          <w:sz w:val="21"/>
          <w:szCs w:val="21"/>
          <w:lang w:val="en-US" w:eastAsia="zh-CN"/>
        </w:rPr>
        <w:t>南宁市西乡塘区民展大道189号1号标准厂房A座三层302号</w:t>
      </w:r>
    </w:p>
    <w:p>
      <w:pPr>
        <w:pStyle w:val="3"/>
        <w:keepNext w:val="0"/>
        <w:keepLines w:val="0"/>
        <w:widowControl/>
        <w:suppressLineNumbers w:val="0"/>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成交金额：</w:t>
      </w:r>
      <w:r>
        <w:rPr>
          <w:rFonts w:hint="eastAsia" w:ascii="宋体" w:hAnsi="宋体" w:eastAsia="宋体" w:cs="宋体"/>
          <w:sz w:val="21"/>
          <w:szCs w:val="21"/>
          <w:lang w:val="en-US" w:eastAsia="zh-CN"/>
        </w:rPr>
        <w:t>玖拾肆万贰仟陆佰伍拾元肆角叁分（</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942650.43）</w:t>
      </w:r>
    </w:p>
    <w:p>
      <w:pPr>
        <w:pStyle w:val="3"/>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sz w:val="21"/>
          <w:szCs w:val="21"/>
        </w:rPr>
        <w:t>四、主要标的信息</w:t>
      </w:r>
    </w:p>
    <w:p>
      <w:pPr>
        <w:pStyle w:val="3"/>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t>项目</w:t>
      </w:r>
      <w:r>
        <w:rPr>
          <w:rFonts w:hint="eastAsia" w:ascii="宋体" w:hAnsi="宋体" w:eastAsia="宋体" w:cs="宋体"/>
          <w:sz w:val="21"/>
          <w:szCs w:val="21"/>
        </w:rPr>
        <w:t>名称：</w:t>
      </w:r>
      <w:r>
        <w:rPr>
          <w:rFonts w:hint="eastAsia" w:ascii="宋体" w:hAnsi="宋体" w:eastAsia="宋体" w:cs="宋体"/>
          <w:sz w:val="21"/>
          <w:szCs w:val="21"/>
          <w:lang w:eastAsia="zh-CN"/>
        </w:rPr>
        <w:t>博白县九洲江流域（第一批）农村生活污水处理项目-宁潭镇新榕村（官塘背、下低村、下岭队）工程</w:t>
      </w:r>
    </w:p>
    <w:p>
      <w:pPr>
        <w:pStyle w:val="3"/>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t>采购内容</w:t>
      </w:r>
      <w:r>
        <w:rPr>
          <w:rFonts w:hint="eastAsia" w:ascii="宋体" w:hAnsi="宋体" w:eastAsia="宋体" w:cs="宋体"/>
          <w:sz w:val="21"/>
          <w:szCs w:val="21"/>
        </w:rPr>
        <w:t>：</w:t>
      </w:r>
      <w:r>
        <w:rPr>
          <w:rFonts w:hint="eastAsia" w:ascii="宋体" w:hAnsi="宋体" w:eastAsia="宋体" w:cs="宋体"/>
          <w:sz w:val="21"/>
          <w:szCs w:val="21"/>
          <w:lang w:eastAsia="zh-CN"/>
        </w:rPr>
        <w:t>原有100m沟渠清淤、新建150m沟渠、新建3450.75m2污水处理站等</w:t>
      </w:r>
      <w:r>
        <w:rPr>
          <w:rFonts w:hint="eastAsia" w:ascii="宋体" w:hAnsi="宋体" w:eastAsia="宋体" w:cs="宋体"/>
          <w:sz w:val="21"/>
          <w:szCs w:val="21"/>
        </w:rPr>
        <w:t>，具体内容以施工图纸、工程量清单所包含的内容及建设单位通知为准；详见竞争性磋商采购文件。</w:t>
      </w:r>
    </w:p>
    <w:p>
      <w:pPr>
        <w:pStyle w:val="3"/>
        <w:keepNext w:val="0"/>
        <w:keepLines w:val="0"/>
        <w:widowControl/>
        <w:suppressLineNumbers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工期</w:t>
      </w:r>
      <w:r>
        <w:rPr>
          <w:rFonts w:hint="eastAsia" w:ascii="宋体" w:hAnsi="宋体" w:eastAsia="宋体" w:cs="宋体"/>
          <w:sz w:val="21"/>
          <w:szCs w:val="21"/>
        </w:rPr>
        <w:t>：</w:t>
      </w:r>
      <w:r>
        <w:rPr>
          <w:rFonts w:hint="eastAsia" w:ascii="宋体" w:hAnsi="宋体" w:eastAsia="宋体" w:cs="宋体"/>
          <w:sz w:val="21"/>
          <w:szCs w:val="21"/>
          <w:lang w:val="en-US" w:eastAsia="zh-CN"/>
        </w:rPr>
        <w:t>60（日历天）</w:t>
      </w:r>
    </w:p>
    <w:p>
      <w:pPr>
        <w:pStyle w:val="3"/>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sz w:val="21"/>
          <w:szCs w:val="21"/>
        </w:rPr>
        <w:t>五、评审专家名单：</w:t>
      </w:r>
      <w:r>
        <w:rPr>
          <w:rFonts w:hint="eastAsia" w:ascii="宋体" w:hAnsi="宋体" w:eastAsia="宋体" w:cs="宋体"/>
          <w:sz w:val="21"/>
          <w:szCs w:val="21"/>
          <w:lang w:val="en-US" w:eastAsia="zh-CN"/>
        </w:rPr>
        <w:t>朱世勇、李绍华（组长）、陶庆明（采购人代表）</w:t>
      </w:r>
    </w:p>
    <w:p>
      <w:pPr>
        <w:pStyle w:val="3"/>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sz w:val="21"/>
          <w:szCs w:val="21"/>
        </w:rPr>
        <w:t>六、代理服务收费标准及金额：</w:t>
      </w:r>
    </w:p>
    <w:p>
      <w:pPr>
        <w:pStyle w:val="3"/>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收费标准：本项目采购代理服务费参照《关于进一步放开建设项目专业服务价格的通知》（发改价格[2015]299号）文件、广西壮族自治区物价局转发国家发展改革委关于进一步放开建设项目专业服务价格的通知（桂价费〔2015〕32号）进行收取，由成交人向采购代理机构支付。</w:t>
      </w:r>
    </w:p>
    <w:p>
      <w:pPr>
        <w:pStyle w:val="3"/>
        <w:keepNext w:val="0"/>
        <w:keepLines w:val="0"/>
        <w:widowControl/>
        <w:suppressLineNumbers w:val="0"/>
        <w:spacing w:line="360" w:lineRule="auto"/>
        <w:ind w:firstLine="420" w:firstLineChars="200"/>
        <w:jc w:val="left"/>
        <w:rPr>
          <w:rFonts w:hint="eastAsia" w:ascii="宋体" w:hAnsi="宋体" w:eastAsia="宋体" w:cs="宋体"/>
          <w:color w:val="0000FF"/>
          <w:sz w:val="21"/>
          <w:szCs w:val="21"/>
        </w:rPr>
      </w:pPr>
      <w:r>
        <w:rPr>
          <w:rFonts w:hint="eastAsia" w:ascii="宋体" w:hAnsi="宋体" w:eastAsia="宋体" w:cs="宋体"/>
          <w:sz w:val="21"/>
          <w:szCs w:val="21"/>
        </w:rPr>
        <w:t>2</w:t>
      </w:r>
      <w:r>
        <w:rPr>
          <w:rFonts w:hint="eastAsia" w:ascii="宋体" w:hAnsi="宋体" w:eastAsia="宋体" w:cs="宋体"/>
          <w:color w:val="auto"/>
          <w:sz w:val="21"/>
          <w:szCs w:val="21"/>
        </w:rPr>
        <w:t>.收费金额为：</w:t>
      </w:r>
      <w:r>
        <w:rPr>
          <w:rFonts w:hint="eastAsia" w:ascii="宋体" w:hAnsi="宋体" w:eastAsia="宋体" w:cs="宋体"/>
          <w:color w:val="auto"/>
          <w:sz w:val="21"/>
          <w:szCs w:val="21"/>
          <w:lang w:eastAsia="zh-CN"/>
        </w:rPr>
        <w:t>玖仟肆佰贰拾柒元整（</w:t>
      </w:r>
      <w:r>
        <w:rPr>
          <w:rFonts w:hint="eastAsia" w:ascii="宋体" w:hAnsi="宋体" w:eastAsia="宋体" w:cs="宋体"/>
          <w:color w:val="auto"/>
          <w:sz w:val="21"/>
          <w:szCs w:val="21"/>
          <w:lang w:val="en-US" w:eastAsia="zh-CN"/>
        </w:rPr>
        <w:t>9427.00元）</w:t>
      </w:r>
    </w:p>
    <w:p>
      <w:pPr>
        <w:pStyle w:val="3"/>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sz w:val="21"/>
          <w:szCs w:val="21"/>
        </w:rPr>
        <w:t>七、公告期限</w:t>
      </w:r>
    </w:p>
    <w:p>
      <w:pPr>
        <w:pStyle w:val="3"/>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自本公告发布之日起1个工作日。</w:t>
      </w:r>
    </w:p>
    <w:p>
      <w:pPr>
        <w:pStyle w:val="3"/>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sz w:val="21"/>
          <w:szCs w:val="21"/>
        </w:rPr>
        <w:t>八、其他补充事宜</w:t>
      </w:r>
    </w:p>
    <w:p>
      <w:pPr>
        <w:pStyle w:val="3"/>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网上公告媒体查询：www.ccgp.gov.cn（中国政府采购网）、http://zfcg.gxzf.gov.cn/（广西壮族自治区政府采购网）。</w:t>
      </w:r>
    </w:p>
    <w:p>
      <w:pPr>
        <w:pStyle w:val="3"/>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sz w:val="21"/>
          <w:szCs w:val="21"/>
        </w:rPr>
        <w:t>九、凡对本次公告内容提出询问，请按以下方式联系。</w:t>
      </w:r>
    </w:p>
    <w:p>
      <w:pPr>
        <w:pStyle w:val="3"/>
        <w:keepNext w:val="0"/>
        <w:keepLines w:val="0"/>
        <w:widowControl/>
        <w:suppressLineNumbers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博白县宁潭镇人民政府</w:t>
      </w:r>
    </w:p>
    <w:p>
      <w:pPr>
        <w:pStyle w:val="3"/>
        <w:keepNext w:val="0"/>
        <w:keepLines w:val="0"/>
        <w:widowControl/>
        <w:suppressLineNumbers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地址：</w:t>
      </w:r>
      <w:r>
        <w:rPr>
          <w:rFonts w:hint="eastAsia" w:ascii="宋体" w:hAnsi="宋体" w:eastAsia="宋体" w:cs="宋体"/>
          <w:sz w:val="21"/>
          <w:szCs w:val="21"/>
          <w:lang w:eastAsia="zh-CN"/>
        </w:rPr>
        <w:t>博白县宁潭镇</w:t>
      </w:r>
    </w:p>
    <w:p>
      <w:pPr>
        <w:pStyle w:val="3"/>
        <w:keepNext w:val="0"/>
        <w:keepLines w:val="0"/>
        <w:widowControl/>
        <w:suppressLineNumbers w:val="0"/>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吕泰国</w:t>
      </w:r>
      <w:r>
        <w:rPr>
          <w:rFonts w:hint="eastAsia" w:ascii="宋体" w:hAnsi="宋体" w:cs="宋体"/>
          <w:kern w:val="0"/>
          <w:szCs w:val="21"/>
          <w:lang w:val="en-US" w:eastAsia="zh-CN"/>
        </w:rPr>
        <w:t xml:space="preserve">  </w:t>
      </w:r>
      <w:r>
        <w:rPr>
          <w:rFonts w:hint="eastAsia" w:ascii="宋体" w:hAnsi="宋体" w:eastAsia="宋体" w:cs="宋体"/>
          <w:sz w:val="21"/>
          <w:szCs w:val="21"/>
        </w:rPr>
        <w:t>联系电话：</w:t>
      </w:r>
      <w:r>
        <w:rPr>
          <w:rFonts w:hint="eastAsia" w:ascii="宋体" w:hAnsi="宋体"/>
          <w:color w:val="auto"/>
          <w:szCs w:val="21"/>
          <w:lang w:val="en-US" w:eastAsia="zh-CN"/>
        </w:rPr>
        <w:t>18277527355</w:t>
      </w:r>
    </w:p>
    <w:p>
      <w:pPr>
        <w:pStyle w:val="3"/>
        <w:keepNext w:val="0"/>
        <w:keepLines w:val="0"/>
        <w:widowControl/>
        <w:suppressLineNumbers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采购代理机构名称：</w:t>
      </w:r>
      <w:r>
        <w:rPr>
          <w:rFonts w:hint="eastAsia" w:ascii="宋体" w:hAnsi="宋体" w:eastAsia="宋体" w:cs="宋体"/>
          <w:sz w:val="21"/>
          <w:szCs w:val="21"/>
          <w:lang w:eastAsia="zh-CN"/>
        </w:rPr>
        <w:t>广西建坤工程咨询有限公司</w:t>
      </w:r>
    </w:p>
    <w:p>
      <w:pPr>
        <w:pStyle w:val="3"/>
        <w:keepNext w:val="0"/>
        <w:keepLines w:val="0"/>
        <w:widowControl/>
        <w:suppressLineNumbers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地址：</w:t>
      </w:r>
      <w:r>
        <w:rPr>
          <w:rFonts w:hint="eastAsia" w:ascii="宋体" w:hAnsi="宋体" w:eastAsia="宋体" w:cs="宋体"/>
          <w:sz w:val="21"/>
          <w:szCs w:val="21"/>
          <w:lang w:eastAsia="zh-CN"/>
        </w:rPr>
        <w:t>博白县大转盘工商银行三楼</w:t>
      </w:r>
    </w:p>
    <w:p>
      <w:pPr>
        <w:pStyle w:val="3"/>
        <w:keepNext w:val="0"/>
        <w:keepLines w:val="0"/>
        <w:widowControl/>
        <w:suppressLineNumbers w:val="0"/>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项目负责人：</w:t>
      </w:r>
      <w:r>
        <w:rPr>
          <w:rFonts w:hint="eastAsia" w:ascii="宋体" w:hAnsi="宋体" w:eastAsia="宋体" w:cs="宋体"/>
          <w:sz w:val="21"/>
          <w:szCs w:val="21"/>
          <w:lang w:eastAsia="zh-CN"/>
        </w:rPr>
        <w:t>杨工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联系电话：</w:t>
      </w:r>
      <w:r>
        <w:rPr>
          <w:rFonts w:hint="eastAsia" w:ascii="宋体" w:hAnsi="宋体" w:eastAsia="宋体" w:cs="宋体"/>
          <w:sz w:val="21"/>
          <w:szCs w:val="21"/>
          <w:lang w:val="en-US" w:eastAsia="zh-CN"/>
        </w:rPr>
        <w:t>15277185188</w:t>
      </w:r>
    </w:p>
    <w:p>
      <w:pPr>
        <w:pStyle w:val="3"/>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3.政府采购监督管理部门联系方式</w:t>
      </w:r>
    </w:p>
    <w:p>
      <w:pPr>
        <w:pStyle w:val="3"/>
        <w:keepNext w:val="0"/>
        <w:keepLines w:val="0"/>
        <w:widowControl/>
        <w:suppressLineNumbers w:val="0"/>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博白</w:t>
      </w:r>
      <w:r>
        <w:rPr>
          <w:rFonts w:hint="eastAsia" w:ascii="宋体" w:hAnsi="宋体" w:eastAsia="宋体" w:cs="宋体"/>
          <w:sz w:val="21"/>
          <w:szCs w:val="21"/>
        </w:rPr>
        <w:t>县政府采购管理办公室</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联系电话：077</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8331612</w:t>
      </w:r>
    </w:p>
    <w:p>
      <w:pPr>
        <w:pStyle w:val="3"/>
        <w:keepNext w:val="0"/>
        <w:keepLines w:val="0"/>
        <w:widowControl/>
        <w:numPr>
          <w:ilvl w:val="0"/>
          <w:numId w:val="1"/>
        </w:numPr>
        <w:suppressLineNumbers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w:t>
      </w:r>
    </w:p>
    <w:p>
      <w:pPr>
        <w:pStyle w:val="3"/>
        <w:keepNext w:val="0"/>
        <w:keepLines w:val="0"/>
        <w:widowControl/>
        <w:numPr>
          <w:ilvl w:val="0"/>
          <w:numId w:val="0"/>
        </w:numPr>
        <w:suppressLineNumbers w:val="0"/>
        <w:spacing w:line="360" w:lineRule="auto"/>
        <w:ind w:right="0" w:rightChars="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1.公告</w:t>
      </w:r>
    </w:p>
    <w:p>
      <w:pPr>
        <w:pStyle w:val="3"/>
        <w:keepNext w:val="0"/>
        <w:keepLines w:val="0"/>
        <w:widowControl/>
        <w:numPr>
          <w:ilvl w:val="0"/>
          <w:numId w:val="0"/>
        </w:numPr>
        <w:suppressLineNumbers w:val="0"/>
        <w:spacing w:line="360" w:lineRule="auto"/>
        <w:ind w:right="0" w:rightChars="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2.竞争性磋商文件</w:t>
      </w:r>
    </w:p>
    <w:p>
      <w:pPr>
        <w:pStyle w:val="3"/>
        <w:keepNext w:val="0"/>
        <w:keepLines w:val="0"/>
        <w:widowControl/>
        <w:suppressLineNumbers w:val="0"/>
        <w:spacing w:line="360" w:lineRule="auto"/>
        <w:jc w:val="left"/>
        <w:rPr>
          <w:rFonts w:hint="eastAsia" w:ascii="宋体" w:hAnsi="宋体" w:eastAsia="宋体" w:cs="宋体"/>
          <w:sz w:val="21"/>
          <w:szCs w:val="21"/>
        </w:rPr>
      </w:pPr>
    </w:p>
    <w:p>
      <w:pPr>
        <w:pStyle w:val="3"/>
        <w:keepNext w:val="0"/>
        <w:keepLines w:val="0"/>
        <w:widowControl/>
        <w:suppressLineNumbers w:val="0"/>
        <w:spacing w:line="360" w:lineRule="auto"/>
        <w:ind w:firstLine="4410" w:firstLineChars="2100"/>
        <w:jc w:val="left"/>
        <w:rPr>
          <w:rFonts w:hint="eastAsia" w:ascii="宋体" w:hAnsi="宋体" w:eastAsia="宋体" w:cs="宋体"/>
          <w:sz w:val="21"/>
          <w:szCs w:val="21"/>
        </w:rPr>
      </w:pPr>
      <w:r>
        <w:rPr>
          <w:rFonts w:hint="eastAsia" w:ascii="宋体" w:hAnsi="宋体" w:eastAsia="宋体" w:cs="宋体"/>
          <w:sz w:val="21"/>
          <w:szCs w:val="21"/>
          <w:lang w:eastAsia="zh-CN"/>
        </w:rPr>
        <w:t>广西建坤工程咨询有限公司</w:t>
      </w:r>
    </w:p>
    <w:p>
      <w:pPr>
        <w:pStyle w:val="3"/>
        <w:keepNext w:val="0"/>
        <w:keepLines w:val="0"/>
        <w:widowControl/>
        <w:suppressLineNumbers w:val="0"/>
        <w:spacing w:line="360" w:lineRule="auto"/>
        <w:ind w:firstLine="4830" w:firstLineChars="2300"/>
        <w:jc w:val="left"/>
        <w:rPr>
          <w:rFonts w:hint="eastAsia" w:ascii="宋体" w:hAnsi="宋体" w:eastAsia="宋体" w:cs="宋体"/>
          <w:sz w:val="21"/>
          <w:szCs w:val="21"/>
        </w:rPr>
      </w:pPr>
      <w:r>
        <w:rPr>
          <w:rFonts w:hint="eastAsia" w:ascii="宋体" w:hAnsi="宋体" w:eastAsia="宋体" w:cs="宋体"/>
          <w:sz w:val="21"/>
          <w:szCs w:val="21"/>
        </w:rPr>
        <w:t>2020年1</w:t>
      </w:r>
      <w:r>
        <w:rPr>
          <w:rFonts w:hint="eastAsia" w:ascii="宋体" w:hAnsi="宋体" w:eastAsia="宋体" w:cs="宋体"/>
          <w:sz w:val="21"/>
          <w:szCs w:val="21"/>
          <w:lang w:val="en-US" w:eastAsia="zh-CN"/>
        </w:rPr>
        <w:t>2</w:t>
      </w:r>
      <w:r>
        <w:rPr>
          <w:rFonts w:hint="eastAsia" w:ascii="宋体" w:hAnsi="宋体" w:eastAsia="宋体" w:cs="宋体"/>
          <w:sz w:val="21"/>
          <w:szCs w:val="21"/>
        </w:rPr>
        <w:t>月</w:t>
      </w:r>
      <w:r>
        <w:rPr>
          <w:rFonts w:hint="eastAsia" w:ascii="宋体" w:hAnsi="宋体" w:eastAsia="宋体" w:cs="宋体"/>
          <w:sz w:val="21"/>
          <w:szCs w:val="21"/>
          <w:lang w:val="en-US" w:eastAsia="zh-CN"/>
        </w:rPr>
        <w:t>5</w:t>
      </w:r>
      <w:bookmarkStart w:id="0" w:name="_GoBack"/>
      <w:bookmarkEnd w:id="0"/>
      <w:r>
        <w:rPr>
          <w:rFonts w:hint="eastAsia" w:ascii="宋体" w:hAnsi="宋体" w:eastAsia="宋体" w:cs="宋体"/>
          <w:sz w:val="21"/>
          <w:szCs w:val="21"/>
        </w:rPr>
        <w:t>日</w:t>
      </w:r>
    </w:p>
    <w:p>
      <w:pPr>
        <w:pStyle w:val="3"/>
        <w:keepNext w:val="0"/>
        <w:keepLines w:val="0"/>
        <w:widowControl/>
        <w:suppressLineNumbers w:val="0"/>
        <w:spacing w:line="360" w:lineRule="auto"/>
        <w:jc w:val="left"/>
        <w:rPr>
          <w:rFonts w:hint="eastAsia" w:ascii="宋体" w:hAnsi="宋体" w:eastAsia="宋体" w:cs="宋体"/>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517230"/>
    <w:multiLevelType w:val="singleLevel"/>
    <w:tmpl w:val="7B517230"/>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E658BF"/>
    <w:rsid w:val="00D9520F"/>
    <w:rsid w:val="0D5446F0"/>
    <w:rsid w:val="0E7551B3"/>
    <w:rsid w:val="107D3CF7"/>
    <w:rsid w:val="10E658BF"/>
    <w:rsid w:val="13246D25"/>
    <w:rsid w:val="16D85587"/>
    <w:rsid w:val="1EFC40C4"/>
    <w:rsid w:val="209B6543"/>
    <w:rsid w:val="210C75A7"/>
    <w:rsid w:val="2C027AFA"/>
    <w:rsid w:val="35C13F5B"/>
    <w:rsid w:val="43AD43ED"/>
    <w:rsid w:val="49D9167D"/>
    <w:rsid w:val="59466F27"/>
    <w:rsid w:val="5E532591"/>
    <w:rsid w:val="5F074464"/>
    <w:rsid w:val="66794065"/>
    <w:rsid w:val="6DD32170"/>
    <w:rsid w:val="721C15C3"/>
    <w:rsid w:val="750872A8"/>
    <w:rsid w:val="7A5C049F"/>
    <w:rsid w:val="7A915BFC"/>
    <w:rsid w:val="7ACC0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1"/>
      <w:szCs w:val="21"/>
      <w:lang w:val="zh-CN" w:eastAsia="zh-CN" w:bidi="zh-CN"/>
    </w:rPr>
  </w:style>
  <w:style w:type="paragraph" w:styleId="3">
    <w:name w:val="Normal (Web)"/>
    <w:basedOn w:val="1"/>
    <w:qFormat/>
    <w:uiPriority w:val="0"/>
    <w:pPr>
      <w:spacing w:before="75" w:beforeAutospacing="0" w:after="75"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2020-11-25T07:47:00Z</dcterms:created>
  <dc:creator>S.</dc:creator>
  <cp:lastModifiedBy>S.</cp:lastModifiedBy>
  <dcterms:modified xsi:type="dcterms:W3CDTF">2020-12-07T00:33:18Z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