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0" w:lineRule="exact"/>
        <w:jc w:val="center"/>
        <w:rPr>
          <w:rFonts w:hint="eastAsia" w:ascii="仿宋" w:hAnsi="仿宋" w:eastAsia="仿宋" w:cs="仿宋"/>
          <w:b/>
          <w:color w:val="000000"/>
          <w:kern w:val="0"/>
          <w:sz w:val="30"/>
          <w:szCs w:val="30"/>
        </w:rPr>
      </w:pPr>
      <w:r>
        <w:rPr>
          <w:rFonts w:hint="eastAsia" w:ascii="仿宋" w:hAnsi="仿宋" w:eastAsia="仿宋" w:cs="仿宋"/>
          <w:b/>
          <w:color w:val="000000"/>
          <w:kern w:val="0"/>
          <w:sz w:val="30"/>
          <w:szCs w:val="30"/>
        </w:rPr>
        <w:t>广西华诚达建设项目管理有限公司关于</w:t>
      </w:r>
      <w:bookmarkStart w:id="31" w:name="_GoBack"/>
      <w:r>
        <w:rPr>
          <w:rFonts w:hint="eastAsia" w:ascii="仿宋" w:hAnsi="仿宋" w:eastAsia="仿宋" w:cs="仿宋"/>
          <w:b/>
          <w:color w:val="000000"/>
          <w:kern w:val="0"/>
          <w:sz w:val="30"/>
          <w:szCs w:val="30"/>
        </w:rPr>
        <w:t>来宾市人民检察院法警训练基地信息化建设项目</w:t>
      </w:r>
      <w:bookmarkEnd w:id="31"/>
      <w:r>
        <w:rPr>
          <w:rFonts w:hint="eastAsia" w:ascii="仿宋" w:hAnsi="仿宋" w:eastAsia="仿宋" w:cs="仿宋"/>
          <w:b/>
          <w:color w:val="000000"/>
          <w:kern w:val="0"/>
          <w:sz w:val="30"/>
          <w:szCs w:val="30"/>
        </w:rPr>
        <w:t>（项目编号：LBZC2020-G1-00001-HCDZ）公开招标公告</w:t>
      </w:r>
    </w:p>
    <w:p>
      <w:pPr>
        <w:pStyle w:val="2"/>
        <w:rPr>
          <w:rFonts w:hint="eastAsia" w:ascii="仿宋" w:hAnsi="仿宋" w:eastAsia="仿宋" w:cs="仿宋"/>
          <w:b/>
          <w:color w:val="000000"/>
          <w:kern w:val="0"/>
          <w:sz w:val="30"/>
          <w:szCs w:val="30"/>
        </w:rPr>
      </w:pPr>
    </w:p>
    <w:p>
      <w:pPr>
        <w:pStyle w:val="2"/>
        <w:rPr>
          <w:rFonts w:hint="eastAsia" w:ascii="仿宋" w:hAnsi="仿宋" w:eastAsia="仿宋" w:cs="仿宋"/>
          <w:b/>
          <w:color w:val="000000"/>
          <w:kern w:val="0"/>
          <w:sz w:val="30"/>
          <w:szCs w:val="30"/>
        </w:rPr>
      </w:pPr>
    </w:p>
    <w:p>
      <w:pPr>
        <w:pBdr>
          <w:top w:val="single" w:color="auto" w:sz="4" w:space="1"/>
          <w:left w:val="single" w:color="auto" w:sz="4" w:space="4"/>
          <w:bottom w:val="single" w:color="auto" w:sz="4" w:space="1"/>
          <w:right w:val="single" w:color="auto" w:sz="4" w:space="4"/>
        </w:pBdr>
        <w:spacing w:line="520" w:lineRule="exact"/>
        <w:ind w:firstLine="480" w:firstLineChars="200"/>
        <w:jc w:val="left"/>
        <w:rPr>
          <w:rFonts w:hint="eastAsia" w:ascii="仿宋" w:hAnsi="仿宋" w:eastAsia="仿宋" w:cs="仿宋"/>
          <w:sz w:val="24"/>
        </w:rPr>
      </w:pPr>
      <w:r>
        <w:rPr>
          <w:rFonts w:hint="eastAsia" w:ascii="仿宋" w:hAnsi="仿宋" w:eastAsia="仿宋" w:cs="仿宋"/>
          <w:sz w:val="24"/>
        </w:rPr>
        <w:t>项目概况</w:t>
      </w:r>
    </w:p>
    <w:p>
      <w:pPr>
        <w:pBdr>
          <w:top w:val="single" w:color="auto" w:sz="4" w:space="1"/>
          <w:left w:val="single" w:color="auto" w:sz="4" w:space="4"/>
          <w:bottom w:val="single" w:color="auto" w:sz="4" w:space="1"/>
          <w:right w:val="single" w:color="auto" w:sz="4" w:space="4"/>
        </w:pBdr>
        <w:spacing w:line="520" w:lineRule="exact"/>
        <w:ind w:firstLine="480" w:firstLineChars="200"/>
        <w:jc w:val="left"/>
        <w:rPr>
          <w:rFonts w:hint="eastAsia" w:ascii="仿宋" w:hAnsi="仿宋" w:eastAsia="仿宋" w:cs="仿宋"/>
          <w:sz w:val="24"/>
        </w:rPr>
      </w:pPr>
      <w:r>
        <w:rPr>
          <w:rFonts w:hint="eastAsia" w:ascii="仿宋" w:hAnsi="仿宋" w:eastAsia="仿宋" w:cs="仿宋"/>
          <w:sz w:val="24"/>
        </w:rPr>
        <w:t xml:space="preserve"> 来宾市人民检察院法警训练基地信息化建设项目招标项目的潜在投标人可在来宾市公共资源交易中心网（ggzyjy.laibin.gov.cn）下载招标文件电子版及其他资料（如网站无法下载资料时投标人可以到来宾市公共资源交易中心信息部现场下载资料），并于</w:t>
      </w:r>
      <w:r>
        <w:rPr>
          <w:rFonts w:hint="eastAsia" w:ascii="仿宋" w:hAnsi="仿宋" w:eastAsia="仿宋" w:cs="仿宋"/>
          <w:sz w:val="24"/>
          <w:lang w:val="en-US" w:eastAsia="zh-CN"/>
        </w:rPr>
        <w:t>2020</w:t>
      </w:r>
      <w:r>
        <w:rPr>
          <w:rFonts w:hint="eastAsia" w:ascii="仿宋" w:hAnsi="仿宋" w:eastAsia="仿宋" w:cs="仿宋"/>
          <w:bCs/>
          <w:sz w:val="24"/>
        </w:rPr>
        <w:t>年</w:t>
      </w:r>
      <w:r>
        <w:rPr>
          <w:rFonts w:hint="eastAsia" w:ascii="仿宋" w:hAnsi="仿宋" w:eastAsia="仿宋" w:cs="仿宋"/>
          <w:bCs/>
          <w:sz w:val="24"/>
          <w:lang w:val="en-US" w:eastAsia="zh-CN"/>
        </w:rPr>
        <w:t>8</w:t>
      </w:r>
      <w:r>
        <w:rPr>
          <w:rFonts w:hint="eastAsia" w:ascii="仿宋" w:hAnsi="仿宋" w:eastAsia="仿宋" w:cs="仿宋"/>
          <w:bCs/>
          <w:sz w:val="24"/>
        </w:rPr>
        <w:t>月</w:t>
      </w:r>
      <w:r>
        <w:rPr>
          <w:rFonts w:hint="eastAsia" w:ascii="仿宋" w:hAnsi="仿宋" w:eastAsia="仿宋" w:cs="仿宋"/>
          <w:bCs/>
          <w:sz w:val="24"/>
          <w:lang w:val="en-US" w:eastAsia="zh-CN"/>
        </w:rPr>
        <w:t>18</w:t>
      </w:r>
      <w:r>
        <w:rPr>
          <w:rFonts w:hint="eastAsia" w:ascii="仿宋" w:hAnsi="仿宋" w:eastAsia="仿宋" w:cs="仿宋"/>
          <w:bCs/>
          <w:sz w:val="24"/>
        </w:rPr>
        <w:t xml:space="preserve"> 日10点00分（北京时间）前递交投标文件</w:t>
      </w:r>
      <w:r>
        <w:rPr>
          <w:rFonts w:hint="eastAsia" w:ascii="仿宋" w:hAnsi="仿宋" w:eastAsia="仿宋" w:cs="仿宋"/>
          <w:sz w:val="24"/>
        </w:rPr>
        <w:t>。</w:t>
      </w:r>
    </w:p>
    <w:p>
      <w:pPr>
        <w:pStyle w:val="3"/>
        <w:spacing w:line="520" w:lineRule="exact"/>
        <w:ind w:firstLine="480" w:firstLineChars="200"/>
        <w:jc w:val="left"/>
        <w:rPr>
          <w:rFonts w:hint="eastAsia" w:ascii="仿宋" w:hAnsi="仿宋" w:eastAsia="仿宋" w:cs="仿宋"/>
          <w:b w:val="0"/>
          <w:szCs w:val="24"/>
        </w:rPr>
      </w:pPr>
      <w:bookmarkStart w:id="0" w:name="_Toc35393790"/>
      <w:bookmarkStart w:id="1" w:name="_Toc28359079"/>
      <w:bookmarkStart w:id="2" w:name="_Toc28359002"/>
      <w:bookmarkStart w:id="3" w:name="_Toc35393621"/>
      <w:bookmarkStart w:id="4" w:name="_Hlk24379207"/>
      <w:r>
        <w:rPr>
          <w:rFonts w:hint="eastAsia" w:ascii="仿宋" w:hAnsi="仿宋" w:eastAsia="仿宋" w:cs="仿宋"/>
          <w:b w:val="0"/>
          <w:szCs w:val="24"/>
        </w:rPr>
        <w:t>一、项目基本情况</w:t>
      </w:r>
      <w:bookmarkEnd w:id="0"/>
      <w:bookmarkEnd w:id="1"/>
      <w:bookmarkEnd w:id="2"/>
      <w:bookmarkEnd w:id="3"/>
    </w:p>
    <w:p>
      <w:pPr>
        <w:spacing w:line="520" w:lineRule="exact"/>
        <w:ind w:firstLine="480" w:firstLineChars="200"/>
        <w:jc w:val="left"/>
        <w:rPr>
          <w:rFonts w:hint="eastAsia" w:ascii="仿宋" w:hAnsi="仿宋" w:eastAsia="仿宋" w:cs="仿宋"/>
          <w:color w:val="FF0000"/>
          <w:sz w:val="24"/>
        </w:rPr>
      </w:pPr>
      <w:r>
        <w:rPr>
          <w:rFonts w:hint="eastAsia" w:ascii="仿宋" w:hAnsi="仿宋" w:eastAsia="仿宋" w:cs="仿宋"/>
          <w:sz w:val="24"/>
        </w:rPr>
        <w:t>项目编号：LBZC2020-G1-00001-HCDZ</w:t>
      </w:r>
    </w:p>
    <w:p>
      <w:pPr>
        <w:spacing w:line="520" w:lineRule="exact"/>
        <w:ind w:firstLine="480" w:firstLineChars="200"/>
        <w:jc w:val="left"/>
        <w:rPr>
          <w:rFonts w:hint="eastAsia" w:ascii="仿宋" w:hAnsi="仿宋" w:eastAsia="仿宋" w:cs="仿宋"/>
          <w:sz w:val="24"/>
        </w:rPr>
      </w:pPr>
      <w:r>
        <w:rPr>
          <w:rFonts w:hint="eastAsia" w:ascii="仿宋" w:hAnsi="仿宋" w:eastAsia="仿宋" w:cs="仿宋"/>
          <w:sz w:val="24"/>
        </w:rPr>
        <w:t>项目名称： 来宾市人民检察院法警训练基地信息化建设项目</w:t>
      </w:r>
    </w:p>
    <w:bookmarkEnd w:id="4"/>
    <w:p>
      <w:pPr>
        <w:spacing w:line="520" w:lineRule="exact"/>
        <w:ind w:firstLine="480" w:firstLineChars="200"/>
        <w:jc w:val="left"/>
        <w:rPr>
          <w:rFonts w:hint="eastAsia" w:ascii="仿宋" w:hAnsi="仿宋" w:eastAsia="仿宋" w:cs="仿宋"/>
          <w:sz w:val="24"/>
        </w:rPr>
      </w:pPr>
      <w:r>
        <w:rPr>
          <w:rFonts w:hint="eastAsia" w:ascii="仿宋" w:hAnsi="仿宋" w:eastAsia="仿宋" w:cs="仿宋"/>
          <w:sz w:val="24"/>
        </w:rPr>
        <w:t>预算金额：人民币叁佰肆拾玖万柒仟元伍角玖分（￥3497000.59）。</w:t>
      </w:r>
    </w:p>
    <w:p>
      <w:pPr>
        <w:spacing w:line="520" w:lineRule="exact"/>
        <w:ind w:firstLine="480" w:firstLineChars="200"/>
        <w:jc w:val="left"/>
        <w:rPr>
          <w:rFonts w:hint="eastAsia" w:ascii="仿宋" w:hAnsi="仿宋" w:eastAsia="仿宋" w:cs="仿宋"/>
          <w:sz w:val="24"/>
        </w:rPr>
      </w:pPr>
      <w:r>
        <w:rPr>
          <w:rFonts w:hint="eastAsia" w:ascii="仿宋" w:hAnsi="仿宋" w:eastAsia="仿宋" w:cs="仿宋"/>
          <w:sz w:val="24"/>
        </w:rPr>
        <w:t>采购需求：</w:t>
      </w:r>
    </w:p>
    <w:tbl>
      <w:tblPr>
        <w:tblStyle w:val="6"/>
        <w:tblW w:w="95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2"/>
        <w:gridCol w:w="2428"/>
        <w:gridCol w:w="1090"/>
        <w:gridCol w:w="1350"/>
        <w:gridCol w:w="37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5" w:hRule="atLeast"/>
          <w:jc w:val="center"/>
        </w:trPr>
        <w:tc>
          <w:tcPr>
            <w:tcW w:w="912" w:type="dxa"/>
            <w:noWrap w:val="0"/>
            <w:vAlign w:val="center"/>
          </w:tcPr>
          <w:p>
            <w:pPr>
              <w:spacing w:line="520" w:lineRule="exact"/>
              <w:jc w:val="center"/>
              <w:rPr>
                <w:rFonts w:hint="eastAsia" w:ascii="仿宋" w:hAnsi="仿宋" w:eastAsia="仿宋" w:cs="仿宋"/>
                <w:b/>
                <w:bCs/>
                <w:sz w:val="24"/>
              </w:rPr>
            </w:pPr>
            <w:r>
              <w:rPr>
                <w:rFonts w:hint="eastAsia" w:ascii="仿宋" w:hAnsi="仿宋" w:eastAsia="仿宋" w:cs="仿宋"/>
                <w:b/>
                <w:bCs/>
                <w:sz w:val="24"/>
              </w:rPr>
              <w:t>序号</w:t>
            </w:r>
          </w:p>
        </w:tc>
        <w:tc>
          <w:tcPr>
            <w:tcW w:w="2428" w:type="dxa"/>
            <w:noWrap w:val="0"/>
            <w:vAlign w:val="center"/>
          </w:tcPr>
          <w:p>
            <w:pPr>
              <w:spacing w:line="520" w:lineRule="exact"/>
              <w:ind w:firstLine="482" w:firstLineChars="200"/>
              <w:jc w:val="center"/>
              <w:rPr>
                <w:rFonts w:hint="eastAsia" w:ascii="仿宋" w:hAnsi="仿宋" w:eastAsia="仿宋" w:cs="仿宋"/>
                <w:b/>
                <w:bCs/>
                <w:sz w:val="24"/>
              </w:rPr>
            </w:pPr>
            <w:r>
              <w:rPr>
                <w:rFonts w:hint="eastAsia" w:ascii="仿宋" w:hAnsi="仿宋" w:eastAsia="仿宋" w:cs="仿宋"/>
                <w:b/>
                <w:bCs/>
                <w:sz w:val="24"/>
              </w:rPr>
              <w:t>货物名称</w:t>
            </w:r>
          </w:p>
        </w:tc>
        <w:tc>
          <w:tcPr>
            <w:tcW w:w="1090" w:type="dxa"/>
            <w:noWrap w:val="0"/>
            <w:vAlign w:val="center"/>
          </w:tcPr>
          <w:p>
            <w:pPr>
              <w:spacing w:line="520" w:lineRule="exact"/>
              <w:jc w:val="center"/>
              <w:rPr>
                <w:rFonts w:hint="eastAsia" w:ascii="仿宋" w:hAnsi="仿宋" w:eastAsia="仿宋" w:cs="仿宋"/>
                <w:b/>
                <w:bCs/>
                <w:sz w:val="24"/>
              </w:rPr>
            </w:pPr>
            <w:r>
              <w:rPr>
                <w:rFonts w:hint="eastAsia" w:ascii="仿宋" w:hAnsi="仿宋" w:eastAsia="仿宋" w:cs="仿宋"/>
                <w:b/>
                <w:bCs/>
                <w:sz w:val="24"/>
              </w:rPr>
              <w:t>单位</w:t>
            </w:r>
          </w:p>
        </w:tc>
        <w:tc>
          <w:tcPr>
            <w:tcW w:w="1350" w:type="dxa"/>
            <w:noWrap w:val="0"/>
            <w:vAlign w:val="center"/>
          </w:tcPr>
          <w:p>
            <w:pPr>
              <w:spacing w:line="520" w:lineRule="exact"/>
              <w:jc w:val="center"/>
              <w:rPr>
                <w:rFonts w:hint="eastAsia" w:ascii="仿宋" w:hAnsi="仿宋" w:eastAsia="仿宋" w:cs="仿宋"/>
                <w:b/>
                <w:bCs/>
                <w:sz w:val="24"/>
              </w:rPr>
            </w:pPr>
            <w:r>
              <w:rPr>
                <w:rFonts w:hint="eastAsia" w:ascii="仿宋" w:hAnsi="仿宋" w:eastAsia="仿宋" w:cs="仿宋"/>
                <w:b/>
                <w:bCs/>
                <w:sz w:val="24"/>
              </w:rPr>
              <w:t>数量</w:t>
            </w:r>
          </w:p>
        </w:tc>
        <w:tc>
          <w:tcPr>
            <w:tcW w:w="3778" w:type="dxa"/>
            <w:noWrap w:val="0"/>
            <w:vAlign w:val="center"/>
          </w:tcPr>
          <w:p>
            <w:pPr>
              <w:spacing w:line="520" w:lineRule="exact"/>
              <w:jc w:val="center"/>
              <w:rPr>
                <w:rFonts w:hint="eastAsia" w:ascii="仿宋" w:hAnsi="仿宋" w:eastAsia="仿宋" w:cs="仿宋"/>
                <w:b/>
                <w:bCs/>
                <w:sz w:val="24"/>
              </w:rPr>
            </w:pPr>
            <w:r>
              <w:rPr>
                <w:rFonts w:hint="eastAsia" w:ascii="仿宋" w:hAnsi="仿宋" w:eastAsia="仿宋" w:cs="仿宋"/>
                <w:b/>
                <w:bCs/>
                <w:sz w:val="24"/>
              </w:rPr>
              <w:t>简要规格描述或项目基本概况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3" w:hRule="atLeast"/>
          <w:jc w:val="center"/>
        </w:trPr>
        <w:tc>
          <w:tcPr>
            <w:tcW w:w="912" w:type="dxa"/>
            <w:noWrap w:val="0"/>
            <w:vAlign w:val="center"/>
          </w:tcPr>
          <w:p>
            <w:pPr>
              <w:spacing w:line="520" w:lineRule="exact"/>
              <w:jc w:val="center"/>
              <w:rPr>
                <w:rFonts w:hint="eastAsia" w:ascii="仿宋" w:hAnsi="仿宋" w:eastAsia="仿宋" w:cs="仿宋"/>
                <w:bCs/>
                <w:sz w:val="24"/>
              </w:rPr>
            </w:pPr>
            <w:r>
              <w:rPr>
                <w:rFonts w:hint="eastAsia" w:ascii="仿宋" w:hAnsi="仿宋" w:eastAsia="仿宋" w:cs="仿宋"/>
                <w:bCs/>
                <w:sz w:val="24"/>
              </w:rPr>
              <w:t>1</w:t>
            </w:r>
          </w:p>
        </w:tc>
        <w:tc>
          <w:tcPr>
            <w:tcW w:w="2428" w:type="dxa"/>
            <w:noWrap w:val="0"/>
            <w:vAlign w:val="center"/>
          </w:tcPr>
          <w:p>
            <w:pPr>
              <w:spacing w:line="520" w:lineRule="exact"/>
              <w:jc w:val="center"/>
              <w:rPr>
                <w:rFonts w:hint="eastAsia" w:ascii="仿宋" w:hAnsi="仿宋" w:eastAsia="仿宋" w:cs="仿宋"/>
                <w:bCs/>
                <w:sz w:val="24"/>
              </w:rPr>
            </w:pPr>
            <w:r>
              <w:rPr>
                <w:rFonts w:hint="eastAsia" w:ascii="仿宋" w:hAnsi="仿宋" w:eastAsia="仿宋" w:cs="仿宋"/>
                <w:kern w:val="0"/>
                <w:sz w:val="24"/>
              </w:rPr>
              <w:t>来宾市人民检察院法警训练基地信息化建设项目</w:t>
            </w:r>
          </w:p>
        </w:tc>
        <w:tc>
          <w:tcPr>
            <w:tcW w:w="1090" w:type="dxa"/>
            <w:noWrap w:val="0"/>
            <w:vAlign w:val="center"/>
          </w:tcPr>
          <w:p>
            <w:pPr>
              <w:spacing w:line="520" w:lineRule="exact"/>
              <w:jc w:val="center"/>
              <w:rPr>
                <w:rFonts w:hint="eastAsia" w:ascii="仿宋" w:hAnsi="仿宋" w:eastAsia="仿宋" w:cs="仿宋"/>
                <w:bCs/>
                <w:sz w:val="24"/>
              </w:rPr>
            </w:pPr>
            <w:r>
              <w:rPr>
                <w:rFonts w:hint="eastAsia" w:ascii="仿宋" w:hAnsi="仿宋" w:eastAsia="仿宋" w:cs="仿宋"/>
                <w:bCs/>
                <w:sz w:val="24"/>
              </w:rPr>
              <w:t>批</w:t>
            </w:r>
          </w:p>
        </w:tc>
        <w:tc>
          <w:tcPr>
            <w:tcW w:w="1350" w:type="dxa"/>
            <w:noWrap w:val="0"/>
            <w:vAlign w:val="center"/>
          </w:tcPr>
          <w:p>
            <w:pPr>
              <w:spacing w:line="520" w:lineRule="exact"/>
              <w:jc w:val="center"/>
              <w:rPr>
                <w:rFonts w:hint="eastAsia" w:ascii="仿宋" w:hAnsi="仿宋" w:eastAsia="仿宋" w:cs="仿宋"/>
                <w:bCs/>
                <w:sz w:val="24"/>
              </w:rPr>
            </w:pPr>
            <w:r>
              <w:rPr>
                <w:rFonts w:hint="eastAsia" w:ascii="仿宋" w:hAnsi="仿宋" w:eastAsia="仿宋" w:cs="仿宋"/>
                <w:bCs/>
                <w:sz w:val="24"/>
              </w:rPr>
              <w:t>1</w:t>
            </w:r>
          </w:p>
        </w:tc>
        <w:tc>
          <w:tcPr>
            <w:tcW w:w="3778" w:type="dxa"/>
            <w:noWrap w:val="0"/>
            <w:vAlign w:val="center"/>
          </w:tcPr>
          <w:p>
            <w:pPr>
              <w:spacing w:line="520" w:lineRule="exact"/>
              <w:jc w:val="center"/>
              <w:rPr>
                <w:rFonts w:hint="eastAsia" w:ascii="仿宋" w:hAnsi="仿宋" w:eastAsia="仿宋" w:cs="仿宋"/>
                <w:bCs/>
                <w:sz w:val="24"/>
              </w:rPr>
            </w:pPr>
            <w:r>
              <w:rPr>
                <w:rFonts w:hint="eastAsia" w:ascii="仿宋" w:hAnsi="仿宋" w:eastAsia="仿宋" w:cs="仿宋"/>
                <w:bCs/>
                <w:sz w:val="24"/>
              </w:rPr>
              <w:t>具体详见招标文件采购需求表</w:t>
            </w:r>
          </w:p>
        </w:tc>
      </w:tr>
    </w:tbl>
    <w:p>
      <w:pPr>
        <w:spacing w:line="520" w:lineRule="exact"/>
        <w:ind w:firstLine="480" w:firstLineChars="200"/>
        <w:jc w:val="left"/>
        <w:rPr>
          <w:rFonts w:hint="eastAsia" w:ascii="仿宋" w:hAnsi="仿宋" w:eastAsia="仿宋" w:cs="仿宋"/>
          <w:sz w:val="24"/>
          <w:u w:val="single"/>
        </w:rPr>
      </w:pPr>
      <w:r>
        <w:rPr>
          <w:rFonts w:hint="eastAsia" w:ascii="仿宋" w:hAnsi="仿宋" w:eastAsia="仿宋" w:cs="仿宋"/>
          <w:sz w:val="24"/>
        </w:rPr>
        <w:t>合同履行期限：签订合同后以采购人下达书面通知之日起90 个日历天内完成并经验收合格。</w:t>
      </w:r>
    </w:p>
    <w:p>
      <w:pPr>
        <w:spacing w:line="520" w:lineRule="exact"/>
        <w:ind w:firstLine="480" w:firstLineChars="200"/>
        <w:jc w:val="left"/>
        <w:rPr>
          <w:rFonts w:hint="eastAsia" w:ascii="仿宋" w:hAnsi="仿宋" w:eastAsia="仿宋" w:cs="仿宋"/>
          <w:sz w:val="24"/>
        </w:rPr>
      </w:pPr>
      <w:r>
        <w:rPr>
          <w:rFonts w:hint="eastAsia" w:ascii="仿宋" w:hAnsi="仿宋" w:eastAsia="仿宋" w:cs="仿宋"/>
          <w:sz w:val="24"/>
        </w:rPr>
        <w:t>本项目不接受联合体投标。</w:t>
      </w:r>
    </w:p>
    <w:p>
      <w:pPr>
        <w:pStyle w:val="3"/>
        <w:spacing w:line="520" w:lineRule="exact"/>
        <w:ind w:firstLine="480" w:firstLineChars="200"/>
        <w:jc w:val="left"/>
        <w:rPr>
          <w:rFonts w:hint="eastAsia" w:ascii="仿宋" w:hAnsi="仿宋" w:eastAsia="仿宋" w:cs="仿宋"/>
          <w:b w:val="0"/>
          <w:szCs w:val="24"/>
        </w:rPr>
      </w:pPr>
      <w:bookmarkStart w:id="5" w:name="_Toc35393622"/>
      <w:bookmarkStart w:id="6" w:name="_Toc28359003"/>
      <w:bookmarkStart w:id="7" w:name="_Toc28359080"/>
      <w:bookmarkStart w:id="8" w:name="_Toc35393791"/>
      <w:r>
        <w:rPr>
          <w:rFonts w:hint="eastAsia" w:ascii="仿宋" w:hAnsi="仿宋" w:eastAsia="仿宋" w:cs="仿宋"/>
          <w:b w:val="0"/>
          <w:szCs w:val="24"/>
        </w:rPr>
        <w:t>二、申请人的资格要求：</w:t>
      </w:r>
      <w:bookmarkEnd w:id="5"/>
      <w:bookmarkEnd w:id="6"/>
      <w:bookmarkEnd w:id="7"/>
      <w:bookmarkEnd w:id="8"/>
    </w:p>
    <w:p>
      <w:pPr>
        <w:spacing w:line="520" w:lineRule="exact"/>
        <w:ind w:firstLine="480" w:firstLineChars="200"/>
        <w:jc w:val="left"/>
        <w:rPr>
          <w:rFonts w:hint="eastAsia" w:ascii="仿宋" w:hAnsi="仿宋" w:eastAsia="仿宋" w:cs="仿宋"/>
          <w:sz w:val="24"/>
        </w:rPr>
      </w:pPr>
      <w:r>
        <w:rPr>
          <w:rFonts w:hint="eastAsia" w:ascii="仿宋" w:hAnsi="仿宋" w:eastAsia="仿宋" w:cs="仿宋"/>
          <w:sz w:val="24"/>
        </w:rPr>
        <w:t>1.满足《中华人民共和国政府采购法》第二十二条规定；</w:t>
      </w:r>
    </w:p>
    <w:p>
      <w:pPr>
        <w:spacing w:line="520" w:lineRule="exact"/>
        <w:ind w:firstLine="480" w:firstLineChars="200"/>
        <w:jc w:val="left"/>
        <w:rPr>
          <w:rFonts w:hint="eastAsia" w:ascii="仿宋" w:hAnsi="仿宋" w:eastAsia="仿宋" w:cs="仿宋"/>
          <w:sz w:val="24"/>
        </w:rPr>
      </w:pPr>
      <w:bookmarkStart w:id="9" w:name="_Toc28359081"/>
      <w:bookmarkStart w:id="10" w:name="_Toc28359004"/>
      <w:r>
        <w:rPr>
          <w:rFonts w:hint="eastAsia" w:ascii="仿宋" w:hAnsi="仿宋" w:eastAsia="仿宋" w:cs="仿宋"/>
          <w:sz w:val="24"/>
        </w:rPr>
        <w:t>2.落实政府采购政策需满足的资格要求：无。</w:t>
      </w:r>
    </w:p>
    <w:p>
      <w:pPr>
        <w:spacing w:line="520" w:lineRule="exact"/>
        <w:ind w:firstLine="480" w:firstLineChars="200"/>
        <w:jc w:val="left"/>
        <w:rPr>
          <w:rFonts w:hint="eastAsia" w:ascii="仿宋" w:hAnsi="仿宋" w:eastAsia="仿宋" w:cs="仿宋"/>
          <w:i/>
          <w:iCs/>
          <w:sz w:val="24"/>
          <w:u w:val="single"/>
        </w:rPr>
      </w:pPr>
      <w:r>
        <w:rPr>
          <w:rFonts w:hint="eastAsia" w:ascii="仿宋" w:hAnsi="仿宋" w:eastAsia="仿宋" w:cs="仿宋"/>
          <w:sz w:val="24"/>
        </w:rPr>
        <w:t>3.本项目的特定资格要求：无</w:t>
      </w:r>
    </w:p>
    <w:p>
      <w:pPr>
        <w:spacing w:line="400" w:lineRule="exact"/>
        <w:ind w:firstLine="468" w:firstLineChars="200"/>
        <w:jc w:val="left"/>
        <w:rPr>
          <w:rFonts w:hint="eastAsia" w:ascii="仿宋" w:hAnsi="仿宋" w:eastAsia="仿宋" w:cs="仿宋"/>
          <w:spacing w:val="-3"/>
          <w:sz w:val="24"/>
        </w:rPr>
      </w:pPr>
      <w:bookmarkStart w:id="11" w:name="_Toc35393792"/>
      <w:bookmarkStart w:id="12" w:name="_Toc35393623"/>
      <w:r>
        <w:rPr>
          <w:rFonts w:hint="eastAsia" w:ascii="仿宋" w:hAnsi="仿宋" w:eastAsia="仿宋" w:cs="仿宋"/>
          <w:spacing w:val="-3"/>
          <w:sz w:val="24"/>
        </w:rPr>
        <w:t>4.</w:t>
      </w:r>
      <w:r>
        <w:rPr>
          <w:rFonts w:hint="eastAsia" w:ascii="仿宋" w:hAnsi="仿宋" w:eastAsia="仿宋" w:cs="仿宋"/>
          <w:sz w:val="24"/>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r>
        <w:rPr>
          <w:rFonts w:hint="eastAsia" w:ascii="仿宋" w:hAnsi="仿宋" w:eastAsia="仿宋" w:cs="仿宋"/>
          <w:spacing w:val="-3"/>
          <w:sz w:val="24"/>
        </w:rPr>
        <w:t>。</w:t>
      </w:r>
    </w:p>
    <w:p>
      <w:pPr>
        <w:pStyle w:val="3"/>
        <w:spacing w:line="520" w:lineRule="exact"/>
        <w:ind w:firstLine="480" w:firstLineChars="200"/>
        <w:jc w:val="left"/>
        <w:rPr>
          <w:rFonts w:hint="eastAsia" w:ascii="仿宋" w:hAnsi="仿宋" w:eastAsia="仿宋" w:cs="仿宋"/>
          <w:b w:val="0"/>
          <w:bCs w:val="0"/>
          <w:szCs w:val="24"/>
        </w:rPr>
      </w:pPr>
      <w:r>
        <w:rPr>
          <w:rFonts w:hint="eastAsia" w:ascii="仿宋" w:hAnsi="仿宋" w:eastAsia="仿宋" w:cs="仿宋"/>
          <w:b w:val="0"/>
          <w:bCs w:val="0"/>
          <w:szCs w:val="24"/>
        </w:rPr>
        <w:t>5.对在“信用中国”网站（</w:t>
      </w:r>
      <w:r>
        <w:rPr>
          <w:rFonts w:hint="eastAsia" w:ascii="仿宋" w:hAnsi="仿宋" w:eastAsia="仿宋" w:cs="仿宋"/>
          <w:b w:val="0"/>
          <w:bCs w:val="0"/>
          <w:szCs w:val="24"/>
        </w:rPr>
        <w:fldChar w:fldCharType="begin"/>
      </w:r>
      <w:r>
        <w:rPr>
          <w:rFonts w:hint="eastAsia" w:ascii="仿宋" w:hAnsi="仿宋" w:eastAsia="仿宋" w:cs="仿宋"/>
          <w:b w:val="0"/>
          <w:bCs w:val="0"/>
          <w:szCs w:val="24"/>
        </w:rPr>
        <w:instrText xml:space="preserve"> HYPERLINK "http://www.creditchina.gov.cn" </w:instrText>
      </w:r>
      <w:r>
        <w:rPr>
          <w:rFonts w:hint="eastAsia" w:ascii="仿宋" w:hAnsi="仿宋" w:eastAsia="仿宋" w:cs="仿宋"/>
          <w:b w:val="0"/>
          <w:bCs w:val="0"/>
          <w:szCs w:val="24"/>
        </w:rPr>
        <w:fldChar w:fldCharType="separate"/>
      </w:r>
      <w:r>
        <w:rPr>
          <w:rStyle w:val="8"/>
          <w:rFonts w:hint="eastAsia" w:ascii="仿宋" w:hAnsi="仿宋" w:eastAsia="仿宋" w:cs="仿宋"/>
          <w:b w:val="0"/>
          <w:bCs w:val="0"/>
          <w:color w:val="auto"/>
          <w:szCs w:val="24"/>
        </w:rPr>
        <w:t>www.creditchina.gov.cn</w:t>
      </w:r>
      <w:r>
        <w:rPr>
          <w:rFonts w:hint="eastAsia" w:ascii="仿宋" w:hAnsi="仿宋" w:eastAsia="仿宋" w:cs="仿宋"/>
          <w:b w:val="0"/>
          <w:bCs w:val="0"/>
          <w:szCs w:val="24"/>
        </w:rPr>
        <w:fldChar w:fldCharType="end"/>
      </w:r>
      <w:r>
        <w:rPr>
          <w:rFonts w:hint="eastAsia" w:ascii="仿宋" w:hAnsi="仿宋" w:eastAsia="仿宋" w:cs="仿宋"/>
          <w:b w:val="0"/>
          <w:bCs w:val="0"/>
          <w:szCs w:val="24"/>
        </w:rPr>
        <w:t>）或中国政府采购网（</w:t>
      </w:r>
      <w:r>
        <w:rPr>
          <w:rFonts w:hint="eastAsia" w:ascii="仿宋" w:hAnsi="仿宋" w:eastAsia="仿宋" w:cs="仿宋"/>
          <w:b w:val="0"/>
          <w:bCs w:val="0"/>
          <w:szCs w:val="24"/>
        </w:rPr>
        <w:fldChar w:fldCharType="begin"/>
      </w:r>
      <w:r>
        <w:rPr>
          <w:rFonts w:hint="eastAsia" w:ascii="仿宋" w:hAnsi="仿宋" w:eastAsia="仿宋" w:cs="仿宋"/>
          <w:b w:val="0"/>
          <w:bCs w:val="0"/>
          <w:szCs w:val="24"/>
        </w:rPr>
        <w:instrText xml:space="preserve"> HYPERLINK "http://www.ccgp.gov.cn" </w:instrText>
      </w:r>
      <w:r>
        <w:rPr>
          <w:rFonts w:hint="eastAsia" w:ascii="仿宋" w:hAnsi="仿宋" w:eastAsia="仿宋" w:cs="仿宋"/>
          <w:b w:val="0"/>
          <w:bCs w:val="0"/>
          <w:szCs w:val="24"/>
        </w:rPr>
        <w:fldChar w:fldCharType="separate"/>
      </w:r>
      <w:r>
        <w:rPr>
          <w:rStyle w:val="8"/>
          <w:rFonts w:hint="eastAsia" w:ascii="仿宋" w:hAnsi="仿宋" w:eastAsia="仿宋" w:cs="仿宋"/>
          <w:b w:val="0"/>
          <w:bCs w:val="0"/>
          <w:color w:val="auto"/>
          <w:szCs w:val="24"/>
        </w:rPr>
        <w:t>www.ccgp.gov.cn</w:t>
      </w:r>
      <w:r>
        <w:rPr>
          <w:rFonts w:hint="eastAsia" w:ascii="仿宋" w:hAnsi="仿宋" w:eastAsia="仿宋" w:cs="仿宋"/>
          <w:b w:val="0"/>
          <w:bCs w:val="0"/>
          <w:szCs w:val="24"/>
        </w:rPr>
        <w:fldChar w:fldCharType="end"/>
      </w:r>
      <w:r>
        <w:rPr>
          <w:rFonts w:hint="eastAsia" w:ascii="仿宋" w:hAnsi="仿宋" w:eastAsia="仿宋" w:cs="仿宋"/>
          <w:b w:val="0"/>
          <w:bCs w:val="0"/>
          <w:szCs w:val="24"/>
        </w:rPr>
        <w:t>）等渠道列入失信被执行人、重大税收违法案件当事人名单、政府采购严重违法失信行为记录名单及其他不符合《中华人民共和国政府采购法》第二十二条规定条件的供应商，不得参与政府采购活动。</w:t>
      </w:r>
    </w:p>
    <w:p>
      <w:pPr>
        <w:pStyle w:val="3"/>
        <w:spacing w:line="520" w:lineRule="exact"/>
        <w:ind w:firstLine="480" w:firstLineChars="200"/>
        <w:jc w:val="left"/>
        <w:rPr>
          <w:rFonts w:hint="eastAsia" w:ascii="仿宋" w:hAnsi="仿宋" w:eastAsia="仿宋" w:cs="仿宋"/>
          <w:b w:val="0"/>
          <w:szCs w:val="24"/>
        </w:rPr>
      </w:pPr>
      <w:r>
        <w:rPr>
          <w:rFonts w:hint="eastAsia" w:ascii="仿宋" w:hAnsi="仿宋" w:eastAsia="仿宋" w:cs="仿宋"/>
          <w:b w:val="0"/>
          <w:szCs w:val="24"/>
        </w:rPr>
        <w:t>三、获取招标文件</w:t>
      </w:r>
      <w:bookmarkEnd w:id="9"/>
      <w:bookmarkEnd w:id="10"/>
      <w:bookmarkEnd w:id="11"/>
      <w:bookmarkEnd w:id="12"/>
    </w:p>
    <w:p>
      <w:pPr>
        <w:pStyle w:val="3"/>
        <w:spacing w:line="520" w:lineRule="exact"/>
        <w:ind w:firstLine="480" w:firstLineChars="200"/>
        <w:jc w:val="left"/>
        <w:rPr>
          <w:rFonts w:hint="eastAsia" w:ascii="仿宋" w:hAnsi="仿宋" w:eastAsia="仿宋" w:cs="仿宋"/>
          <w:b w:val="0"/>
          <w:szCs w:val="24"/>
        </w:rPr>
      </w:pPr>
      <w:bookmarkStart w:id="13" w:name="_Toc28359082"/>
      <w:bookmarkStart w:id="14" w:name="_Toc28359005"/>
      <w:bookmarkStart w:id="15" w:name="_Toc35393793"/>
      <w:bookmarkStart w:id="16" w:name="_Toc35393624"/>
      <w:r>
        <w:rPr>
          <w:rFonts w:hint="eastAsia" w:ascii="仿宋" w:hAnsi="仿宋" w:eastAsia="仿宋" w:cs="仿宋"/>
          <w:b w:val="0"/>
          <w:szCs w:val="24"/>
        </w:rPr>
        <w:t>本项目采用不记名方式购买招标文件，潜在投标人不需投标报名，潜在投标人均可在来宾市公共资源交易中心网（ggzyjy.laibin.gov.cn）下载招标文件电子版及其他资料（如网站无法下载资料时投标人可以到来宾市公共资源交易中心信息部现场下载资料），招标文件电子版每套售价 250 元（不再收取其他任何费用），招标代理机构在投标人递交投标文件现场收取费用及开具凭证（请各投标人尽量合理安排时间，招标代理工作人员以购买招标文件凭证顺序接收投标文件）。</w:t>
      </w:r>
    </w:p>
    <w:p>
      <w:pPr>
        <w:pStyle w:val="3"/>
        <w:spacing w:line="520" w:lineRule="exact"/>
        <w:ind w:firstLine="480" w:firstLineChars="200"/>
        <w:jc w:val="left"/>
        <w:rPr>
          <w:rFonts w:hint="eastAsia" w:ascii="仿宋" w:hAnsi="仿宋" w:eastAsia="仿宋" w:cs="仿宋"/>
          <w:b w:val="0"/>
          <w:szCs w:val="24"/>
        </w:rPr>
      </w:pPr>
      <w:r>
        <w:rPr>
          <w:rFonts w:hint="eastAsia" w:ascii="仿宋" w:hAnsi="仿宋" w:eastAsia="仿宋" w:cs="仿宋"/>
          <w:b w:val="0"/>
          <w:szCs w:val="24"/>
        </w:rPr>
        <w:t>四、提交投标文件</w:t>
      </w:r>
      <w:bookmarkEnd w:id="13"/>
      <w:bookmarkEnd w:id="14"/>
      <w:r>
        <w:rPr>
          <w:rFonts w:hint="eastAsia" w:ascii="仿宋" w:hAnsi="仿宋" w:eastAsia="仿宋" w:cs="仿宋"/>
          <w:b w:val="0"/>
          <w:szCs w:val="24"/>
        </w:rPr>
        <w:t>截止时间、开标时间和地点</w:t>
      </w:r>
      <w:bookmarkEnd w:id="15"/>
      <w:bookmarkEnd w:id="16"/>
    </w:p>
    <w:p>
      <w:pPr>
        <w:pStyle w:val="5"/>
        <w:widowControl/>
        <w:spacing w:line="520" w:lineRule="exact"/>
        <w:ind w:firstLine="480" w:firstLineChars="200"/>
        <w:rPr>
          <w:rFonts w:hint="eastAsia" w:ascii="仿宋" w:hAnsi="仿宋" w:eastAsia="仿宋" w:cs="仿宋"/>
        </w:rPr>
      </w:pPr>
      <w:bookmarkStart w:id="17" w:name="_Toc35393794"/>
      <w:bookmarkStart w:id="18" w:name="_Toc28359007"/>
      <w:bookmarkStart w:id="19" w:name="_Toc35393625"/>
      <w:bookmarkStart w:id="20" w:name="_Toc28359084"/>
      <w:r>
        <w:rPr>
          <w:rFonts w:hint="eastAsia" w:ascii="仿宋" w:hAnsi="仿宋" w:eastAsia="仿宋" w:cs="仿宋"/>
          <w:color w:val="000000"/>
        </w:rPr>
        <w:t>开标时间：</w:t>
      </w:r>
      <w:r>
        <w:rPr>
          <w:rFonts w:hint="eastAsia" w:ascii="仿宋" w:hAnsi="仿宋" w:eastAsia="仿宋" w:cs="仿宋"/>
          <w:color w:val="000000"/>
          <w:lang w:val="en-US" w:eastAsia="zh-CN"/>
        </w:rPr>
        <w:t>2020</w:t>
      </w:r>
      <w:r>
        <w:rPr>
          <w:rFonts w:hint="eastAsia" w:ascii="仿宋" w:hAnsi="仿宋" w:eastAsia="仿宋" w:cs="仿宋"/>
          <w:color w:val="000000"/>
        </w:rPr>
        <w:t>年</w:t>
      </w:r>
      <w:r>
        <w:rPr>
          <w:rFonts w:hint="eastAsia" w:ascii="仿宋" w:hAnsi="仿宋" w:eastAsia="仿宋" w:cs="仿宋"/>
          <w:color w:val="000000"/>
          <w:lang w:val="en-US" w:eastAsia="zh-CN"/>
        </w:rPr>
        <w:t>8</w:t>
      </w:r>
      <w:r>
        <w:rPr>
          <w:rFonts w:hint="eastAsia" w:ascii="仿宋" w:hAnsi="仿宋" w:eastAsia="仿宋" w:cs="仿宋"/>
          <w:color w:val="000000"/>
        </w:rPr>
        <w:t>月</w:t>
      </w:r>
      <w:r>
        <w:rPr>
          <w:rFonts w:hint="eastAsia" w:ascii="仿宋" w:hAnsi="仿宋" w:eastAsia="仿宋" w:cs="仿宋"/>
          <w:color w:val="000000"/>
          <w:lang w:val="en-US" w:eastAsia="zh-CN"/>
        </w:rPr>
        <w:t>18</w:t>
      </w:r>
      <w:r>
        <w:rPr>
          <w:rFonts w:hint="eastAsia" w:ascii="仿宋" w:hAnsi="仿宋" w:eastAsia="仿宋" w:cs="仿宋"/>
          <w:color w:val="000000"/>
        </w:rPr>
        <w:t xml:space="preserve"> 日 10时00 分（北京时间）</w:t>
      </w:r>
    </w:p>
    <w:p>
      <w:pPr>
        <w:pStyle w:val="5"/>
        <w:widowControl/>
        <w:spacing w:line="520" w:lineRule="exact"/>
        <w:ind w:firstLine="480" w:firstLineChars="200"/>
        <w:rPr>
          <w:rFonts w:hint="eastAsia" w:ascii="仿宋" w:hAnsi="仿宋" w:eastAsia="仿宋" w:cs="仿宋"/>
        </w:rPr>
      </w:pPr>
      <w:r>
        <w:rPr>
          <w:rFonts w:hint="eastAsia" w:ascii="仿宋" w:hAnsi="仿宋" w:eastAsia="仿宋" w:cs="仿宋"/>
          <w:color w:val="000000"/>
        </w:rPr>
        <w:t>开标地点：来宾市公共资源交易中心（广西来宾市红水河大道331号政务服务中心3楼）（具体开标室根据电子屏幕显示的安排）</w:t>
      </w:r>
    </w:p>
    <w:p>
      <w:pPr>
        <w:pStyle w:val="3"/>
        <w:spacing w:line="520" w:lineRule="exact"/>
        <w:ind w:firstLine="480" w:firstLineChars="200"/>
        <w:jc w:val="left"/>
        <w:rPr>
          <w:rFonts w:hint="eastAsia" w:ascii="仿宋" w:hAnsi="仿宋" w:eastAsia="仿宋" w:cs="仿宋"/>
          <w:b w:val="0"/>
          <w:szCs w:val="24"/>
        </w:rPr>
      </w:pPr>
      <w:r>
        <w:rPr>
          <w:rFonts w:hint="eastAsia" w:ascii="仿宋" w:hAnsi="仿宋" w:eastAsia="仿宋" w:cs="仿宋"/>
          <w:b w:val="0"/>
          <w:szCs w:val="24"/>
        </w:rPr>
        <w:t>五、公告期限</w:t>
      </w:r>
      <w:bookmarkEnd w:id="17"/>
      <w:bookmarkEnd w:id="18"/>
      <w:bookmarkEnd w:id="19"/>
      <w:bookmarkEnd w:id="20"/>
    </w:p>
    <w:p>
      <w:pPr>
        <w:spacing w:line="520" w:lineRule="exact"/>
        <w:ind w:firstLine="480" w:firstLineChars="200"/>
        <w:jc w:val="left"/>
        <w:rPr>
          <w:rFonts w:hint="eastAsia" w:ascii="仿宋" w:hAnsi="仿宋" w:eastAsia="仿宋" w:cs="仿宋"/>
          <w:kern w:val="0"/>
          <w:sz w:val="24"/>
        </w:rPr>
      </w:pPr>
      <w:r>
        <w:rPr>
          <w:rFonts w:hint="eastAsia" w:ascii="仿宋" w:hAnsi="仿宋" w:eastAsia="仿宋" w:cs="仿宋"/>
          <w:kern w:val="0"/>
          <w:sz w:val="24"/>
        </w:rPr>
        <w:t>自本公告发布之日起5个工作日。</w:t>
      </w:r>
    </w:p>
    <w:p>
      <w:pPr>
        <w:pStyle w:val="3"/>
        <w:spacing w:line="520" w:lineRule="exact"/>
        <w:ind w:firstLine="480" w:firstLineChars="200"/>
        <w:jc w:val="left"/>
        <w:rPr>
          <w:rFonts w:hint="eastAsia" w:ascii="仿宋" w:hAnsi="仿宋" w:eastAsia="仿宋" w:cs="仿宋"/>
        </w:rPr>
      </w:pPr>
      <w:bookmarkStart w:id="21" w:name="_Toc35393626"/>
      <w:bookmarkStart w:id="22" w:name="_Toc35393795"/>
      <w:r>
        <w:rPr>
          <w:rFonts w:hint="eastAsia" w:ascii="仿宋" w:hAnsi="仿宋" w:eastAsia="仿宋" w:cs="仿宋"/>
          <w:b w:val="0"/>
          <w:szCs w:val="24"/>
        </w:rPr>
        <w:t>六、其他补充事宜</w:t>
      </w:r>
      <w:bookmarkEnd w:id="21"/>
      <w:bookmarkEnd w:id="22"/>
    </w:p>
    <w:p>
      <w:pPr>
        <w:pStyle w:val="5"/>
        <w:widowControl/>
        <w:spacing w:line="520" w:lineRule="exact"/>
        <w:ind w:firstLine="480" w:firstLineChars="200"/>
        <w:rPr>
          <w:rFonts w:hint="eastAsia" w:ascii="仿宋" w:hAnsi="仿宋" w:eastAsia="仿宋" w:cs="仿宋"/>
        </w:rPr>
      </w:pPr>
      <w:r>
        <w:rPr>
          <w:rFonts w:hint="eastAsia" w:ascii="仿宋" w:hAnsi="仿宋" w:eastAsia="仿宋" w:cs="仿宋"/>
          <w:color w:val="000000"/>
        </w:rPr>
        <w:t>1.网上公告媒体查询：www.ccgp.gov.cn（中国政府采购网）、zfcg.gxzf.gov.cn (广西壮族自治区政府采购网)、ggzyjy.laibin.gov.cn（来宾市公共资源交易中心网）</w:t>
      </w:r>
    </w:p>
    <w:p>
      <w:pPr>
        <w:widowControl/>
        <w:spacing w:line="520" w:lineRule="exact"/>
        <w:ind w:firstLine="480" w:firstLineChars="200"/>
        <w:jc w:val="left"/>
        <w:rPr>
          <w:rFonts w:hint="eastAsia" w:ascii="仿宋" w:hAnsi="仿宋" w:eastAsia="仿宋" w:cs="仿宋"/>
          <w:sz w:val="24"/>
        </w:rPr>
      </w:pPr>
      <w:bookmarkStart w:id="23" w:name="_Toc35393796"/>
      <w:bookmarkStart w:id="24" w:name="_Toc35393627"/>
      <w:bookmarkStart w:id="25" w:name="_Toc28359085"/>
      <w:bookmarkStart w:id="26" w:name="_Toc28359008"/>
      <w:r>
        <w:rPr>
          <w:rFonts w:hint="eastAsia" w:ascii="仿宋" w:hAnsi="仿宋" w:eastAsia="仿宋" w:cs="仿宋"/>
          <w:sz w:val="24"/>
        </w:rPr>
        <w:t>七、对本次招标提出询问，请按以下方式联系。</w:t>
      </w:r>
      <w:bookmarkEnd w:id="23"/>
      <w:bookmarkEnd w:id="24"/>
      <w:bookmarkEnd w:id="25"/>
      <w:bookmarkEnd w:id="26"/>
    </w:p>
    <w:p>
      <w:pPr>
        <w:widowControl/>
        <w:spacing w:line="520" w:lineRule="exact"/>
        <w:ind w:firstLine="480" w:firstLineChars="200"/>
        <w:jc w:val="left"/>
        <w:rPr>
          <w:rFonts w:hint="eastAsia" w:ascii="仿宋" w:hAnsi="仿宋" w:eastAsia="仿宋" w:cs="仿宋"/>
          <w:sz w:val="24"/>
        </w:rPr>
      </w:pPr>
      <w:r>
        <w:rPr>
          <w:rFonts w:hint="eastAsia" w:ascii="仿宋" w:hAnsi="仿宋" w:eastAsia="仿宋" w:cs="仿宋"/>
          <w:sz w:val="24"/>
        </w:rPr>
        <w:t>1.采购人信息</w:t>
      </w:r>
    </w:p>
    <w:p>
      <w:pPr>
        <w:spacing w:line="520" w:lineRule="exact"/>
        <w:ind w:firstLine="480" w:firstLineChars="200"/>
        <w:jc w:val="left"/>
        <w:rPr>
          <w:rFonts w:hint="eastAsia" w:ascii="仿宋" w:hAnsi="仿宋" w:eastAsia="仿宋" w:cs="仿宋"/>
          <w:sz w:val="24"/>
        </w:rPr>
      </w:pPr>
      <w:r>
        <w:rPr>
          <w:rFonts w:hint="eastAsia" w:ascii="仿宋" w:hAnsi="仿宋" w:eastAsia="仿宋" w:cs="仿宋"/>
          <w:sz w:val="24"/>
        </w:rPr>
        <w:t>名 称：</w:t>
      </w:r>
      <w:bookmarkStart w:id="27" w:name="_Toc28359086"/>
      <w:bookmarkStart w:id="28" w:name="_Toc28359009"/>
      <w:r>
        <w:rPr>
          <w:rFonts w:hint="eastAsia" w:ascii="仿宋" w:hAnsi="仿宋" w:eastAsia="仿宋" w:cs="仿宋"/>
          <w:sz w:val="24"/>
        </w:rPr>
        <w:t xml:space="preserve">广西壮族自治区来宾市人民检察院 </w:t>
      </w:r>
    </w:p>
    <w:p>
      <w:pPr>
        <w:spacing w:line="520" w:lineRule="exact"/>
        <w:ind w:firstLine="480" w:firstLineChars="200"/>
        <w:jc w:val="left"/>
        <w:rPr>
          <w:rFonts w:hint="eastAsia" w:ascii="仿宋" w:hAnsi="仿宋" w:eastAsia="仿宋" w:cs="仿宋"/>
          <w:sz w:val="24"/>
        </w:rPr>
      </w:pPr>
      <w:r>
        <w:rPr>
          <w:rFonts w:hint="eastAsia" w:ascii="仿宋" w:hAnsi="仿宋" w:eastAsia="仿宋" w:cs="仿宋"/>
          <w:sz w:val="24"/>
        </w:rPr>
        <w:t xml:space="preserve">联系地址：广西壮族自治区来宾市人民检察院 </w:t>
      </w:r>
    </w:p>
    <w:p>
      <w:pPr>
        <w:spacing w:line="520" w:lineRule="exact"/>
        <w:ind w:firstLine="480" w:firstLineChars="200"/>
        <w:jc w:val="left"/>
        <w:rPr>
          <w:rFonts w:hint="eastAsia" w:ascii="仿宋" w:hAnsi="仿宋" w:eastAsia="仿宋" w:cs="仿宋"/>
          <w:sz w:val="24"/>
        </w:rPr>
      </w:pPr>
      <w:r>
        <w:rPr>
          <w:rFonts w:hint="eastAsia" w:ascii="仿宋" w:hAnsi="仿宋" w:eastAsia="仿宋" w:cs="仿宋"/>
          <w:sz w:val="24"/>
        </w:rPr>
        <w:t>联系人：左央</w:t>
      </w:r>
    </w:p>
    <w:p>
      <w:pPr>
        <w:spacing w:line="520" w:lineRule="exact"/>
        <w:ind w:firstLine="480" w:firstLineChars="200"/>
        <w:jc w:val="left"/>
        <w:rPr>
          <w:rFonts w:ascii="仿宋" w:hAnsi="仿宋" w:eastAsia="仿宋" w:cs="仿宋"/>
          <w:sz w:val="24"/>
        </w:rPr>
      </w:pPr>
      <w:r>
        <w:rPr>
          <w:rFonts w:hint="eastAsia" w:ascii="仿宋" w:hAnsi="仿宋" w:eastAsia="仿宋" w:cs="仿宋"/>
          <w:sz w:val="24"/>
        </w:rPr>
        <w:t>联系电话: 0772-4270070</w:t>
      </w:r>
    </w:p>
    <w:p>
      <w:pPr>
        <w:spacing w:line="520" w:lineRule="exact"/>
        <w:ind w:firstLine="480" w:firstLineChars="200"/>
        <w:jc w:val="left"/>
        <w:rPr>
          <w:rFonts w:hint="eastAsia" w:ascii="仿宋" w:hAnsi="仿宋" w:eastAsia="仿宋" w:cs="仿宋"/>
          <w:sz w:val="24"/>
        </w:rPr>
      </w:pPr>
      <w:r>
        <w:rPr>
          <w:rFonts w:hint="eastAsia" w:ascii="仿宋" w:hAnsi="仿宋" w:eastAsia="仿宋" w:cs="仿宋"/>
          <w:sz w:val="24"/>
        </w:rPr>
        <w:t>2.采购代理机构信息</w:t>
      </w:r>
      <w:bookmarkEnd w:id="27"/>
      <w:bookmarkEnd w:id="28"/>
    </w:p>
    <w:p>
      <w:pPr>
        <w:spacing w:line="520" w:lineRule="exact"/>
        <w:ind w:firstLine="480" w:firstLineChars="200"/>
        <w:jc w:val="left"/>
        <w:rPr>
          <w:rFonts w:hint="eastAsia" w:ascii="仿宋" w:hAnsi="仿宋" w:eastAsia="仿宋" w:cs="仿宋"/>
          <w:sz w:val="24"/>
        </w:rPr>
      </w:pPr>
      <w:r>
        <w:rPr>
          <w:rFonts w:hint="eastAsia" w:ascii="仿宋" w:hAnsi="仿宋" w:eastAsia="仿宋" w:cs="仿宋"/>
          <w:sz w:val="24"/>
        </w:rPr>
        <w:t>名 称：</w:t>
      </w:r>
      <w:bookmarkStart w:id="29" w:name="_Toc28359010"/>
      <w:bookmarkStart w:id="30" w:name="_Toc28359087"/>
      <w:r>
        <w:rPr>
          <w:rFonts w:hint="eastAsia" w:ascii="仿宋" w:hAnsi="仿宋" w:eastAsia="仿宋" w:cs="仿宋"/>
          <w:sz w:val="24"/>
        </w:rPr>
        <w:t>广西华诚达建设项目管理有限公司</w:t>
      </w:r>
    </w:p>
    <w:p>
      <w:pPr>
        <w:spacing w:line="520" w:lineRule="exact"/>
        <w:ind w:firstLine="480" w:firstLineChars="200"/>
        <w:jc w:val="left"/>
        <w:rPr>
          <w:rFonts w:hint="eastAsia" w:ascii="仿宋" w:hAnsi="仿宋" w:eastAsia="仿宋" w:cs="仿宋"/>
          <w:sz w:val="24"/>
        </w:rPr>
      </w:pPr>
      <w:r>
        <w:rPr>
          <w:rFonts w:hint="eastAsia" w:ascii="仿宋" w:hAnsi="仿宋" w:eastAsia="仿宋" w:cs="仿宋"/>
          <w:sz w:val="24"/>
        </w:rPr>
        <w:t>联系地址：</w:t>
      </w:r>
      <w:r>
        <w:rPr>
          <w:rFonts w:hint="eastAsia" w:ascii="仿宋" w:hAnsi="仿宋" w:eastAsia="仿宋" w:cs="仿宋"/>
          <w:bCs/>
          <w:color w:val="000000"/>
          <w:sz w:val="24"/>
        </w:rPr>
        <w:t>来宾市迎宾路北443号嘉信国际写字楼第1806号</w:t>
      </w:r>
    </w:p>
    <w:p>
      <w:pPr>
        <w:spacing w:line="520" w:lineRule="exact"/>
        <w:ind w:firstLine="480" w:firstLineChars="200"/>
        <w:jc w:val="left"/>
        <w:rPr>
          <w:rFonts w:ascii="仿宋" w:hAnsi="仿宋" w:eastAsia="仿宋" w:cs="仿宋"/>
          <w:sz w:val="24"/>
        </w:rPr>
      </w:pPr>
      <w:r>
        <w:rPr>
          <w:rFonts w:hint="eastAsia" w:ascii="仿宋" w:hAnsi="仿宋" w:eastAsia="仿宋" w:cs="仿宋"/>
          <w:sz w:val="24"/>
        </w:rPr>
        <w:t>联系电话：0772-4259226</w:t>
      </w:r>
    </w:p>
    <w:p>
      <w:pPr>
        <w:spacing w:line="520" w:lineRule="exact"/>
        <w:ind w:firstLine="480" w:firstLineChars="200"/>
        <w:jc w:val="left"/>
        <w:rPr>
          <w:rFonts w:hint="eastAsia" w:ascii="仿宋" w:hAnsi="仿宋" w:eastAsia="仿宋" w:cs="仿宋"/>
          <w:sz w:val="24"/>
          <w:u w:val="single"/>
        </w:rPr>
      </w:pPr>
      <w:r>
        <w:rPr>
          <w:rFonts w:hint="eastAsia" w:ascii="仿宋" w:hAnsi="仿宋" w:eastAsia="仿宋" w:cs="仿宋"/>
          <w:sz w:val="24"/>
        </w:rPr>
        <w:t>3.项目联系方式</w:t>
      </w:r>
      <w:bookmarkEnd w:id="29"/>
      <w:bookmarkEnd w:id="30"/>
    </w:p>
    <w:p>
      <w:pPr>
        <w:pStyle w:val="4"/>
        <w:spacing w:line="52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项目联系人：莫崇雄</w:t>
      </w:r>
    </w:p>
    <w:p>
      <w:pPr>
        <w:spacing w:line="520" w:lineRule="exact"/>
        <w:ind w:firstLine="480" w:firstLineChars="200"/>
        <w:jc w:val="left"/>
        <w:rPr>
          <w:rFonts w:ascii="仿宋" w:hAnsi="仿宋" w:eastAsia="仿宋" w:cs="仿宋"/>
          <w:sz w:val="24"/>
        </w:rPr>
      </w:pPr>
      <w:r>
        <w:rPr>
          <w:rFonts w:hint="eastAsia" w:ascii="仿宋" w:hAnsi="仿宋" w:eastAsia="仿宋" w:cs="仿宋"/>
          <w:sz w:val="24"/>
        </w:rPr>
        <w:t>电　话：0772-4259226</w:t>
      </w:r>
    </w:p>
    <w:p>
      <w:pPr>
        <w:snapToGrid w:val="0"/>
        <w:spacing w:line="440" w:lineRule="exact"/>
        <w:rPr>
          <w:rFonts w:hint="eastAsia" w:ascii="仿宋" w:hAnsi="仿宋" w:eastAsia="仿宋" w:cs="仿宋"/>
          <w:sz w:val="24"/>
        </w:rPr>
      </w:pP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4B6691"/>
    <w:rsid w:val="384B66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spacing w:before="120" w:after="120" w:line="440" w:lineRule="exact"/>
      <w:outlineLvl w:val="1"/>
    </w:pPr>
    <w:rPr>
      <w:rFonts w:ascii="Arial" w:hAnsi="Arial"/>
      <w:b/>
      <w:bCs/>
      <w:kern w:val="0"/>
      <w:sz w:val="24"/>
      <w:szCs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line="380" w:lineRule="exact"/>
    </w:pPr>
    <w:rPr>
      <w:kern w:val="0"/>
      <w:sz w:val="24"/>
    </w:rPr>
  </w:style>
  <w:style w:type="paragraph" w:styleId="4">
    <w:name w:val="Plain Text"/>
    <w:basedOn w:val="1"/>
    <w:qFormat/>
    <w:uiPriority w:val="0"/>
    <w:rPr>
      <w:rFonts w:ascii="宋体" w:hAnsi="Courier New"/>
      <w:kern w:val="0"/>
      <w:sz w:val="20"/>
      <w:szCs w:val="21"/>
    </w:rPr>
  </w:style>
  <w:style w:type="paragraph" w:styleId="5">
    <w:name w:val="Normal (Web)"/>
    <w:basedOn w:val="1"/>
    <w:uiPriority w:val="0"/>
    <w:rPr>
      <w:sz w:val="24"/>
    </w:rPr>
  </w:style>
  <w:style w:type="character" w:styleId="8">
    <w:name w:val="Hyperlink"/>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2020-07-28T00:47:00Z</dcterms:created>
  <dc:creator>Administrator</dc:creator>
  <cp:lastModifiedBy>Administrator</cp:lastModifiedBy>
  <dcterms:modified xsi:type="dcterms:W3CDTF">2020-07-28T00:48:21Z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