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tabs>
          <w:tab w:val="left" w:pos="0"/>
        </w:tabs>
        <w:autoSpaceDE w:val="0"/>
        <w:autoSpaceDN w:val="0"/>
        <w:adjustRightInd w:val="0"/>
        <w:spacing w:before="0" w:after="0" w:line="360" w:lineRule="auto"/>
        <w:jc w:val="center"/>
        <w:outlineLvl w:val="0"/>
        <w:rPr>
          <w:rFonts w:hint="eastAsia" w:ascii="宋体" w:hAnsi="宋体" w:eastAsia="宋体" w:cs="宋体"/>
          <w:b/>
          <w:bCs/>
          <w:kern w:val="44"/>
          <w:sz w:val="32"/>
          <w:szCs w:val="32"/>
          <w:lang w:val="en-US" w:eastAsia="zh-CN" w:bidi="ar-SA"/>
        </w:rPr>
      </w:pPr>
      <w:r>
        <w:rPr>
          <w:rFonts w:hint="eastAsia" w:ascii="宋体" w:hAnsi="宋体" w:eastAsia="宋体" w:cs="宋体"/>
          <w:b/>
          <w:bCs/>
          <w:kern w:val="44"/>
          <w:sz w:val="32"/>
          <w:szCs w:val="32"/>
          <w:lang w:val="en-US" w:eastAsia="zh-CN" w:bidi="ar-SA"/>
        </w:rPr>
        <w:t>广西汉昌工程咨询有限公司关于宜州区洛东经古卜至欧洞公路路面大修（K0+000-31+568）竣（交）工程检服务项目项目（编号HCZC2020-C3-810279-GXBH）成交结果公告</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
          <w:bCs/>
          <w:sz w:val="24"/>
          <w:szCs w:val="24"/>
        </w:rPr>
        <w:t>一、项目编号</w:t>
      </w:r>
      <w:r>
        <w:rPr>
          <w:rFonts w:hint="eastAsia" w:ascii="宋体" w:hAnsi="宋体" w:eastAsia="宋体" w:cs="宋体"/>
          <w:sz w:val="24"/>
          <w:szCs w:val="24"/>
        </w:rPr>
        <w:t>：HCZC2020-C3-810279-GXBH</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single"/>
        </w:rPr>
      </w:pPr>
      <w:r>
        <w:rPr>
          <w:rFonts w:hint="eastAsia" w:ascii="宋体" w:hAnsi="宋体" w:eastAsia="宋体" w:cs="宋体"/>
          <w:b/>
          <w:bCs/>
          <w:sz w:val="24"/>
          <w:szCs w:val="24"/>
        </w:rPr>
        <w:t>二、项目名称：</w:t>
      </w:r>
      <w:r>
        <w:rPr>
          <w:rFonts w:hint="eastAsia" w:ascii="宋体" w:hAnsi="宋体" w:eastAsia="宋体" w:cs="宋体"/>
          <w:sz w:val="24"/>
          <w:szCs w:val="24"/>
        </w:rPr>
        <w:t>宜州区洛东经古卜至欧洞公路路面大修（K0+000-31+568）竣（交）工程检服务项目</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w:t>
      </w:r>
      <w:r>
        <w:rPr>
          <w:rFonts w:hint="eastAsia" w:ascii="宋体" w:hAnsi="宋体" w:eastAsia="宋体" w:cs="宋体"/>
          <w:b/>
          <w:bCs/>
          <w:sz w:val="24"/>
          <w:szCs w:val="24"/>
          <w:lang w:eastAsia="zh-CN"/>
        </w:rPr>
        <w:t>成交</w:t>
      </w:r>
      <w:r>
        <w:rPr>
          <w:rFonts w:hint="eastAsia" w:ascii="宋体" w:hAnsi="宋体" w:eastAsia="宋体" w:cs="宋体"/>
          <w:b/>
          <w:bCs/>
          <w:sz w:val="24"/>
          <w:szCs w:val="24"/>
        </w:rPr>
        <w:t>信息</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供应商名称：</w:t>
      </w:r>
      <w:r>
        <w:rPr>
          <w:rFonts w:hint="eastAsia" w:ascii="宋体" w:hAnsi="宋体" w:eastAsia="宋体" w:cs="宋体"/>
          <w:sz w:val="24"/>
          <w:szCs w:val="24"/>
          <w:lang w:eastAsia="zh-CN"/>
        </w:rPr>
        <w:t>广西桂昌工程咨询有限公司</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供应商地址：</w:t>
      </w:r>
      <w:r>
        <w:rPr>
          <w:rFonts w:hint="eastAsia" w:ascii="宋体" w:hAnsi="宋体" w:eastAsia="宋体" w:cs="宋体"/>
          <w:sz w:val="24"/>
          <w:szCs w:val="24"/>
          <w:lang w:eastAsia="zh-CN"/>
        </w:rPr>
        <w:t>柳州市柳邕路</w:t>
      </w:r>
      <w:r>
        <w:rPr>
          <w:rFonts w:hint="eastAsia" w:ascii="宋体" w:hAnsi="宋体" w:eastAsia="宋体" w:cs="宋体"/>
          <w:sz w:val="24"/>
          <w:szCs w:val="24"/>
          <w:lang w:val="en-US" w:eastAsia="zh-CN"/>
        </w:rPr>
        <w:t>308号</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成交</w:t>
      </w:r>
      <w:r>
        <w:rPr>
          <w:rFonts w:hint="eastAsia" w:ascii="宋体" w:hAnsi="宋体" w:eastAsia="宋体" w:cs="宋体"/>
          <w:sz w:val="24"/>
          <w:szCs w:val="24"/>
        </w:rPr>
        <w:t>金额：</w:t>
      </w:r>
      <w:r>
        <w:rPr>
          <w:rFonts w:hint="eastAsia" w:ascii="宋体" w:hAnsi="宋体" w:eastAsia="宋体" w:cs="宋体"/>
          <w:sz w:val="24"/>
          <w:szCs w:val="24"/>
          <w:u w:val="single"/>
          <w:lang w:eastAsia="zh-CN"/>
        </w:rPr>
        <w:t>柒拾贰万肆仟零壹拾捌元整（￥</w:t>
      </w:r>
      <w:r>
        <w:rPr>
          <w:rFonts w:hint="eastAsia" w:ascii="宋体" w:hAnsi="宋体" w:eastAsia="宋体" w:cs="宋体"/>
          <w:sz w:val="24"/>
          <w:szCs w:val="24"/>
          <w:u w:val="single"/>
          <w:lang w:val="en-US" w:eastAsia="zh-CN"/>
        </w:rPr>
        <w:t>724,018.00）</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四、主要标的信息</w:t>
      </w:r>
    </w:p>
    <w:tbl>
      <w:tblPr>
        <w:tblStyle w:val="3"/>
        <w:tblW w:w="10026" w:type="dxa"/>
        <w:tblInd w:w="-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026"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1002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名称：</w:t>
            </w:r>
            <w:r>
              <w:rPr>
                <w:rFonts w:hint="eastAsia" w:ascii="宋体" w:hAnsi="宋体" w:eastAsia="宋体" w:cs="宋体"/>
                <w:kern w:val="0"/>
                <w:sz w:val="24"/>
                <w:szCs w:val="24"/>
              </w:rPr>
              <w:t>宜州区洛东经古卜至欧洞公路路面大修（K0+000-31+568）竣（交）工程检服务项目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服务范围：</w:t>
            </w:r>
            <w:r>
              <w:rPr>
                <w:rFonts w:hint="eastAsia" w:ascii="宋体" w:hAnsi="宋体" w:eastAsia="宋体" w:cs="宋体"/>
                <w:kern w:val="0"/>
                <w:sz w:val="24"/>
                <w:szCs w:val="24"/>
              </w:rPr>
              <w:t>宜州区洛东经古卜至欧洞公路路面大修，起讫桩号（K0+000-31+568），该项目位于宜州区由洛东经古卜至欧洞,项目起点拟定于洛东街头省道S323线与县道X862交叉点，终于省道S305宜州至大唐段公路（K31+568）</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kern w:val="0"/>
                <w:sz w:val="24"/>
                <w:szCs w:val="24"/>
              </w:rPr>
            </w:pPr>
            <w:r>
              <w:rPr>
                <w:rFonts w:hint="eastAsia" w:ascii="宋体" w:hAnsi="宋体" w:eastAsia="宋体" w:cs="宋体"/>
                <w:b/>
                <w:bCs/>
                <w:kern w:val="0"/>
                <w:sz w:val="24"/>
                <w:szCs w:val="24"/>
              </w:rPr>
              <w:t>服务要求：</w:t>
            </w:r>
            <w:r>
              <w:rPr>
                <w:rFonts w:hint="eastAsia" w:ascii="宋体" w:hAnsi="宋体" w:eastAsia="宋体" w:cs="宋体"/>
                <w:b w:val="0"/>
                <w:bCs w:val="0"/>
                <w:kern w:val="0"/>
                <w:sz w:val="24"/>
                <w:szCs w:val="24"/>
              </w:rPr>
              <w:t>（一）检测质量标准：本项目执行的交通部现行相关技术规范、标准，试验规程等。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kern w:val="0"/>
                <w:sz w:val="24"/>
                <w:szCs w:val="24"/>
                <w:u w:val="single"/>
              </w:rPr>
            </w:pPr>
            <w:r>
              <w:rPr>
                <w:rFonts w:hint="eastAsia" w:ascii="宋体" w:hAnsi="宋体" w:eastAsia="宋体" w:cs="宋体"/>
                <w:b w:val="0"/>
                <w:bCs w:val="0"/>
                <w:kern w:val="0"/>
                <w:sz w:val="24"/>
                <w:szCs w:val="24"/>
              </w:rPr>
              <w:t>（二）检测质量要求：全面、真实反映按合同规定检测公路的技术状况,做出科学评定及建议意见。乙方必须按上述规范和标准进行检测、计算和评定，并确保检测工作不对公路的结构安全产生损伤，同时完成上述工作后编制检测评定报吿并对存在的问题提出建议性的处治意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kern w:val="0"/>
                <w:sz w:val="24"/>
                <w:szCs w:val="24"/>
                <w:u w:val="single"/>
              </w:rPr>
            </w:pPr>
            <w:r>
              <w:rPr>
                <w:rFonts w:hint="eastAsia" w:ascii="宋体" w:hAnsi="宋体" w:eastAsia="宋体" w:cs="宋体"/>
                <w:b w:val="0"/>
                <w:bCs w:val="0"/>
                <w:kern w:val="0"/>
                <w:sz w:val="24"/>
                <w:szCs w:val="24"/>
              </w:rPr>
              <w:t>服务时间：以项目施工工期为准，直至项目竣工验收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服务标准：</w:t>
            </w:r>
            <w:r>
              <w:rPr>
                <w:rFonts w:hint="eastAsia" w:ascii="宋体" w:hAnsi="宋体" w:eastAsia="宋体" w:cs="宋体"/>
                <w:kern w:val="0"/>
                <w:sz w:val="24"/>
                <w:szCs w:val="24"/>
              </w:rPr>
              <w:t>依据《公路工程竣（交）工验收办法》（交通部令2004年第3号）、《公路工程质量鉴定办法广西补充规定》（交基建「2005」25号）、《公路工程质量检验评定标准》（JTG F80/1-2017）、《公路工程竣（交）工验收办法实施细则》（交公路发「2010」65号）及有关规定、规范、设计文件的要求执行。</w:t>
            </w:r>
          </w:p>
        </w:tc>
      </w:tr>
    </w:tbl>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五、评审专家名单：</w:t>
      </w:r>
      <w:r>
        <w:rPr>
          <w:rFonts w:hint="eastAsia" w:ascii="宋体" w:hAnsi="宋体" w:eastAsia="宋体" w:cs="宋体"/>
          <w:sz w:val="24"/>
          <w:szCs w:val="24"/>
          <w:lang w:eastAsia="zh-CN"/>
        </w:rPr>
        <w:t>梁慧理</w:t>
      </w:r>
      <w:r>
        <w:rPr>
          <w:rFonts w:hint="eastAsia" w:ascii="宋体" w:hAnsi="宋体" w:eastAsia="宋体" w:cs="宋体"/>
          <w:sz w:val="24"/>
          <w:szCs w:val="24"/>
          <w:lang w:val="en-US" w:eastAsia="zh-CN"/>
        </w:rPr>
        <w:t>(组长)</w:t>
      </w:r>
      <w:r>
        <w:rPr>
          <w:rFonts w:hint="eastAsia" w:ascii="宋体" w:hAnsi="宋体" w:eastAsia="宋体" w:cs="宋体"/>
          <w:sz w:val="24"/>
          <w:szCs w:val="24"/>
          <w:lang w:eastAsia="zh-CN"/>
        </w:rPr>
        <w:t>、谭鹏、潘宝文</w:t>
      </w:r>
      <w:r>
        <w:rPr>
          <w:rFonts w:hint="eastAsia" w:ascii="宋体" w:hAnsi="宋体" w:eastAsia="宋体" w:cs="宋体"/>
          <w:sz w:val="24"/>
          <w:szCs w:val="24"/>
          <w:lang w:val="en-US" w:eastAsia="zh-CN"/>
        </w:rPr>
        <w:t>(业主评委）</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六、代理服务收费标准及金额：</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rPr>
        <w:t>收费标准</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rPr>
        <w:t>按广西壮族自治区物价局转发国家发展改革委关于降低部分建设项目收费标准规范收费行为等有关问题的通知（桂价费〔2011〕55号）【服务类】收费标准向成交人收取</w:t>
      </w:r>
      <w:r>
        <w:rPr>
          <w:rFonts w:hint="eastAsia" w:ascii="宋体" w:hAnsi="宋体" w:eastAsia="宋体" w:cs="宋体"/>
          <w:b w:val="0"/>
          <w:bCs w:val="0"/>
          <w:sz w:val="24"/>
          <w:szCs w:val="24"/>
          <w:lang w:eastAsia="zh-CN"/>
        </w:rPr>
        <w:t>。</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金额：</w:t>
      </w:r>
      <w:r>
        <w:rPr>
          <w:rFonts w:hint="eastAsia" w:ascii="宋体" w:hAnsi="宋体" w:eastAsia="宋体" w:cs="宋体"/>
          <w:b w:val="0"/>
          <w:bCs w:val="0"/>
          <w:sz w:val="24"/>
          <w:szCs w:val="24"/>
          <w:lang w:eastAsia="zh-CN"/>
        </w:rPr>
        <w:t>壹万零捌佰陆拾元贰角柒分（￥</w:t>
      </w:r>
      <w:r>
        <w:rPr>
          <w:rFonts w:hint="eastAsia" w:ascii="宋体" w:hAnsi="宋体" w:eastAsia="宋体" w:cs="宋体"/>
          <w:b w:val="0"/>
          <w:bCs w:val="0"/>
          <w:sz w:val="24"/>
          <w:szCs w:val="24"/>
        </w:rPr>
        <w:t>10</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860</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27</w:t>
      </w:r>
      <w:r>
        <w:rPr>
          <w:rFonts w:hint="eastAsia" w:ascii="宋体" w:hAnsi="宋体" w:eastAsia="宋体" w:cs="宋体"/>
          <w:b w:val="0"/>
          <w:bCs w:val="0"/>
          <w:sz w:val="24"/>
          <w:szCs w:val="24"/>
          <w:lang w:eastAsia="zh-CN"/>
        </w:rPr>
        <w:t>元）</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七、公告期限</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自本公告发布之日起1个工作日。</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
          <w:bCs/>
          <w:sz w:val="24"/>
          <w:szCs w:val="24"/>
        </w:rPr>
        <w:t>八、其他补充事宜</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网上查询地址：中国政府采购网（www.ccgp.gov.cn）、广西壮族自治区政府采购网（zfcg.gxzf.gov.cn）河池市公共资源交易中心网站（http://www.hcjyxxw.com/gxhczbw/）。</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九、凡对本次公告内容提出询问，请按以下方式联系。</w:t>
      </w:r>
    </w:p>
    <w:p>
      <w:pPr>
        <w:keepNext/>
        <w:keepLines/>
        <w:pageBreakBefore w:val="0"/>
        <w:widowControl w:val="0"/>
        <w:kinsoku/>
        <w:wordWrap/>
        <w:overflowPunct/>
        <w:topLinePunct w:val="0"/>
        <w:autoSpaceDE/>
        <w:autoSpaceDN/>
        <w:bidi w:val="0"/>
        <w:adjustRightInd/>
        <w:snapToGrid/>
        <w:spacing w:before="260" w:after="260" w:line="240" w:lineRule="auto"/>
        <w:ind w:firstLine="600" w:firstLineChars="250"/>
        <w:jc w:val="both"/>
        <w:textAlignment w:val="auto"/>
        <w:outlineLvl w:val="1"/>
        <w:rPr>
          <w:rFonts w:hint="eastAsia" w:ascii="宋体" w:hAnsi="宋体" w:eastAsia="宋体" w:cs="宋体"/>
          <w:b w:val="0"/>
          <w:bCs/>
          <w:kern w:val="2"/>
          <w:sz w:val="24"/>
          <w:szCs w:val="24"/>
          <w:lang w:val="en-US" w:eastAsia="zh-CN" w:bidi="ar-SA"/>
        </w:rPr>
      </w:pPr>
      <w:bookmarkStart w:id="0" w:name="_Toc35393810"/>
      <w:bookmarkStart w:id="1" w:name="_Toc28359023"/>
      <w:bookmarkStart w:id="2" w:name="_Toc28359100"/>
      <w:bookmarkStart w:id="3" w:name="_Toc35393641"/>
      <w:r>
        <w:rPr>
          <w:rFonts w:hint="eastAsia" w:ascii="宋体" w:hAnsi="宋体" w:eastAsia="宋体" w:cs="宋体"/>
          <w:b w:val="0"/>
          <w:bCs/>
          <w:kern w:val="2"/>
          <w:sz w:val="24"/>
          <w:szCs w:val="24"/>
          <w:lang w:val="en-US" w:eastAsia="zh-CN" w:bidi="ar-SA"/>
        </w:rPr>
        <w:t>1.采购人信息</w:t>
      </w:r>
      <w:bookmarkEnd w:id="0"/>
      <w:bookmarkEnd w:id="1"/>
      <w:bookmarkEnd w:id="2"/>
      <w:bookmarkEnd w:id="3"/>
    </w:p>
    <w:p>
      <w:pPr>
        <w:pageBreakBefore w:val="0"/>
        <w:widowControl w:val="0"/>
        <w:kinsoku/>
        <w:wordWrap/>
        <w:overflowPunct/>
        <w:topLinePunct w:val="0"/>
        <w:autoSpaceDE/>
        <w:autoSpaceDN/>
        <w:bidi w:val="0"/>
        <w:adjustRightInd/>
        <w:snapToGrid/>
        <w:spacing w:line="240" w:lineRule="auto"/>
        <w:ind w:left="1079" w:leftChars="371" w:hanging="300" w:hangingChars="125"/>
        <w:jc w:val="left"/>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河池市宜州区公路管理所　</w:t>
      </w:r>
    </w:p>
    <w:p>
      <w:pPr>
        <w:pageBreakBefore w:val="0"/>
        <w:widowControl w:val="0"/>
        <w:kinsoku/>
        <w:wordWrap/>
        <w:overflowPunct/>
        <w:topLinePunct w:val="0"/>
        <w:autoSpaceDE/>
        <w:autoSpaceDN/>
        <w:bidi w:val="0"/>
        <w:adjustRightInd/>
        <w:snapToGrid/>
        <w:spacing w:line="240" w:lineRule="auto"/>
        <w:ind w:left="1079" w:leftChars="371" w:hanging="300" w:hangingChars="125"/>
        <w:jc w:val="left"/>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河池市宜州区山谷路50号　</w:t>
      </w:r>
    </w:p>
    <w:p>
      <w:pPr>
        <w:pageBreakBefore w:val="0"/>
        <w:widowControl w:val="0"/>
        <w:kinsoku/>
        <w:wordWrap/>
        <w:overflowPunct/>
        <w:topLinePunct w:val="0"/>
        <w:autoSpaceDE/>
        <w:autoSpaceDN/>
        <w:bidi w:val="0"/>
        <w:adjustRightInd/>
        <w:snapToGrid/>
        <w:spacing w:line="240" w:lineRule="auto"/>
        <w:ind w:left="1079" w:leftChars="371" w:hanging="300" w:hangingChars="125"/>
        <w:jc w:val="left"/>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u w:val="single"/>
        </w:rPr>
        <w:t xml:space="preserve">　邓海，0778-3210780 </w:t>
      </w:r>
    </w:p>
    <w:p>
      <w:pPr>
        <w:keepNext/>
        <w:keepLines/>
        <w:pageBreakBefore w:val="0"/>
        <w:widowControl w:val="0"/>
        <w:kinsoku/>
        <w:wordWrap/>
        <w:overflowPunct/>
        <w:topLinePunct w:val="0"/>
        <w:autoSpaceDE/>
        <w:autoSpaceDN/>
        <w:bidi w:val="0"/>
        <w:adjustRightInd/>
        <w:snapToGrid/>
        <w:spacing w:before="260" w:after="260" w:line="240" w:lineRule="auto"/>
        <w:ind w:firstLine="720" w:firstLineChars="300"/>
        <w:jc w:val="both"/>
        <w:textAlignment w:val="auto"/>
        <w:outlineLvl w:val="1"/>
        <w:rPr>
          <w:rFonts w:hint="eastAsia" w:ascii="宋体" w:hAnsi="宋体" w:eastAsia="宋体" w:cs="宋体"/>
          <w:b w:val="0"/>
          <w:bCs/>
          <w:kern w:val="2"/>
          <w:sz w:val="24"/>
          <w:szCs w:val="24"/>
          <w:lang w:val="en-US" w:eastAsia="zh-CN" w:bidi="ar-SA"/>
        </w:rPr>
      </w:pPr>
      <w:bookmarkStart w:id="4" w:name="_Toc28359101"/>
      <w:bookmarkStart w:id="5" w:name="_Toc35393642"/>
      <w:bookmarkStart w:id="6" w:name="_Toc28359024"/>
      <w:bookmarkStart w:id="7" w:name="_Toc35393811"/>
      <w:r>
        <w:rPr>
          <w:rFonts w:hint="eastAsia" w:ascii="宋体" w:hAnsi="宋体" w:eastAsia="宋体" w:cs="宋体"/>
          <w:b w:val="0"/>
          <w:bCs/>
          <w:kern w:val="2"/>
          <w:sz w:val="24"/>
          <w:szCs w:val="24"/>
          <w:lang w:val="en-US" w:eastAsia="zh-CN" w:bidi="ar-SA"/>
        </w:rPr>
        <w:t>2.采购代理机构信息</w:t>
      </w:r>
      <w:bookmarkEnd w:id="4"/>
      <w:bookmarkEnd w:id="5"/>
      <w:bookmarkEnd w:id="6"/>
      <w:bookmarkEnd w:id="7"/>
    </w:p>
    <w:p>
      <w:pPr>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名    称：</w:t>
      </w:r>
      <w:r>
        <w:rPr>
          <w:rFonts w:hint="eastAsia" w:ascii="宋体" w:hAnsi="宋体" w:eastAsia="宋体" w:cs="宋体"/>
          <w:sz w:val="24"/>
          <w:szCs w:val="24"/>
          <w:u w:val="single"/>
        </w:rPr>
        <w:t>　广西汉昌工程咨询有限公司　　</w:t>
      </w:r>
    </w:p>
    <w:p>
      <w:pPr>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金城江区金城中路8号（区财政局旁成源巷）　 </w:t>
      </w:r>
    </w:p>
    <w:p>
      <w:pPr>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联系方式：</w:t>
      </w:r>
      <w:r>
        <w:rPr>
          <w:rFonts w:hint="eastAsia" w:ascii="宋体" w:hAnsi="宋体" w:eastAsia="宋体" w:cs="宋体"/>
          <w:sz w:val="24"/>
          <w:szCs w:val="24"/>
          <w:u w:val="single"/>
        </w:rPr>
        <w:t xml:space="preserve">　黄月玉 0778-2320992  </w:t>
      </w:r>
    </w:p>
    <w:p>
      <w:pPr>
        <w:keepNext/>
        <w:keepLines/>
        <w:pageBreakBefore w:val="0"/>
        <w:widowControl w:val="0"/>
        <w:kinsoku/>
        <w:wordWrap/>
        <w:overflowPunct/>
        <w:topLinePunct w:val="0"/>
        <w:autoSpaceDE/>
        <w:autoSpaceDN/>
        <w:bidi w:val="0"/>
        <w:adjustRightInd/>
        <w:snapToGrid/>
        <w:spacing w:before="260" w:after="260" w:line="240" w:lineRule="auto"/>
        <w:ind w:firstLine="720" w:firstLineChars="300"/>
        <w:jc w:val="both"/>
        <w:textAlignment w:val="auto"/>
        <w:outlineLvl w:val="1"/>
        <w:rPr>
          <w:rFonts w:hint="eastAsia" w:ascii="宋体" w:hAnsi="宋体" w:eastAsia="宋体" w:cs="宋体"/>
          <w:b w:val="0"/>
          <w:bCs/>
          <w:kern w:val="2"/>
          <w:sz w:val="24"/>
          <w:szCs w:val="24"/>
          <w:lang w:val="en-US" w:eastAsia="zh-CN" w:bidi="ar-SA"/>
        </w:rPr>
      </w:pPr>
      <w:bookmarkStart w:id="8" w:name="_Toc28359102"/>
      <w:bookmarkStart w:id="9" w:name="_Toc35393812"/>
      <w:bookmarkStart w:id="10" w:name="_Toc28359025"/>
      <w:bookmarkStart w:id="11" w:name="_Toc35393643"/>
      <w:r>
        <w:rPr>
          <w:rFonts w:hint="eastAsia" w:ascii="宋体" w:hAnsi="宋体" w:eastAsia="宋体" w:cs="宋体"/>
          <w:b w:val="0"/>
          <w:bCs/>
          <w:kern w:val="2"/>
          <w:sz w:val="24"/>
          <w:szCs w:val="24"/>
          <w:lang w:val="en-US" w:eastAsia="zh-CN" w:bidi="ar-SA"/>
        </w:rPr>
        <w:t>3.项目联系方式</w:t>
      </w:r>
      <w:bookmarkEnd w:id="8"/>
      <w:bookmarkEnd w:id="9"/>
      <w:bookmarkEnd w:id="10"/>
      <w:bookmarkEnd w:id="11"/>
    </w:p>
    <w:p>
      <w:pPr>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项目联系人： </w:t>
      </w:r>
      <w:r>
        <w:rPr>
          <w:rFonts w:hint="eastAsia" w:ascii="宋体" w:hAnsi="宋体" w:eastAsia="宋体" w:cs="宋体"/>
          <w:kern w:val="2"/>
          <w:sz w:val="24"/>
          <w:szCs w:val="24"/>
          <w:u w:val="single"/>
          <w:lang w:val="en-US" w:eastAsia="zh-CN" w:bidi="ar-SA"/>
        </w:rPr>
        <w:t xml:space="preserve">  黄月玉    </w:t>
      </w:r>
    </w:p>
    <w:p>
      <w:pPr>
        <w:pageBreakBefore w:val="0"/>
        <w:widowControl w:val="0"/>
        <w:kinsoku/>
        <w:wordWrap/>
        <w:overflowPunct/>
        <w:topLinePunct w:val="0"/>
        <w:autoSpaceDE/>
        <w:autoSpaceDN/>
        <w:bidi w:val="0"/>
        <w:adjustRightInd/>
        <w:snapToGrid/>
        <w:spacing w:line="240" w:lineRule="auto"/>
        <w:ind w:firstLine="720" w:firstLineChars="30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0778-2320992 </w:t>
      </w:r>
      <w:r>
        <w:rPr>
          <w:rFonts w:hint="eastAsia" w:ascii="宋体" w:hAnsi="宋体" w:eastAsia="宋体" w:cs="宋体"/>
          <w:sz w:val="24"/>
          <w:szCs w:val="24"/>
          <w:u w:val="single"/>
          <w:lang w:val="en-US" w:eastAsia="zh-CN"/>
        </w:rPr>
        <w:t xml:space="preserve">  </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十、附件</w:t>
      </w:r>
      <w:bookmarkStart w:id="12" w:name="_GoBack"/>
      <w:bookmarkEnd w:id="12"/>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1.采购文件</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.中标、成交供应商为中小企业的，应公告其《中小企业声明函》</w:t>
      </w:r>
    </w:p>
    <w:p>
      <w:pPr>
        <w:jc w:val="right"/>
        <w:rPr>
          <w:rFonts w:hint="eastAsia" w:ascii="宋体" w:hAnsi="宋体" w:eastAsia="宋体" w:cs="宋体"/>
          <w:sz w:val="24"/>
          <w:szCs w:val="32"/>
          <w:lang w:val="en-US" w:eastAsia="zh-CN"/>
        </w:rPr>
      </w:pPr>
    </w:p>
    <w:p>
      <w:pPr>
        <w:jc w:val="right"/>
        <w:rPr>
          <w:rFonts w:hint="eastAsia" w:ascii="宋体" w:hAnsi="宋体" w:eastAsia="宋体" w:cs="宋体"/>
          <w:sz w:val="24"/>
          <w:szCs w:val="32"/>
          <w:lang w:val="en-US" w:eastAsia="zh-CN"/>
        </w:rPr>
      </w:pPr>
    </w:p>
    <w:p>
      <w:pPr>
        <w:jc w:val="righ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广西汉昌工程咨询有限公司</w:t>
      </w:r>
    </w:p>
    <w:p>
      <w:pPr>
        <w:jc w:val="right"/>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2021年1月6日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94CB2"/>
    <w:rsid w:val="14FB7965"/>
    <w:rsid w:val="1EF2178B"/>
    <w:rsid w:val="208355AC"/>
    <w:rsid w:val="281C2EF6"/>
    <w:rsid w:val="2C204BB8"/>
    <w:rsid w:val="2DB94CB2"/>
    <w:rsid w:val="33E64CBA"/>
    <w:rsid w:val="5E8462EA"/>
    <w:rsid w:val="6ADB7670"/>
    <w:rsid w:val="6E6C0A02"/>
    <w:rsid w:val="71250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2021-01-06T01:21:00Z</dcterms:created>
  <dc:creator>婪冥</dc:creator>
  <cp:lastModifiedBy>婪冥</cp:lastModifiedBy>
  <dcterms:modified xsi:type="dcterms:W3CDTF">2021-01-06T08:25:30Z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