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宋体" w:eastAsia="黑体"/>
          <w:color w:val="000000"/>
          <w:sz w:val="30"/>
          <w:szCs w:val="30"/>
        </w:rPr>
      </w:pPr>
      <w:r>
        <w:rPr>
          <w:rFonts w:hint="eastAsia" w:ascii="黑体" w:hAnsi="宋体" w:eastAsia="黑体"/>
          <w:color w:val="000000"/>
          <w:sz w:val="30"/>
          <w:szCs w:val="30"/>
        </w:rPr>
        <w:t>广西建宇工程招标有限公司关于</w:t>
      </w:r>
    </w:p>
    <w:p>
      <w:pPr>
        <w:spacing w:line="400" w:lineRule="exact"/>
        <w:jc w:val="center"/>
        <w:rPr>
          <w:rFonts w:hint="eastAsia" w:ascii="黑体" w:hAnsi="宋体" w:eastAsia="黑体"/>
          <w:color w:val="000000"/>
          <w:sz w:val="30"/>
          <w:szCs w:val="30"/>
        </w:rPr>
      </w:pPr>
      <w:r>
        <w:rPr>
          <w:rFonts w:hint="eastAsia" w:ascii="黑体" w:hAnsi="黑体" w:eastAsia="黑体" w:cs="黑体"/>
          <w:b/>
          <w:bCs/>
          <w:sz w:val="30"/>
          <w:szCs w:val="30"/>
        </w:rPr>
        <w:t>富川县麦岭镇和睦村集体商务用房及村委办公用房项目（</w:t>
      </w:r>
      <w:r>
        <w:rPr>
          <w:rFonts w:hint="eastAsia" w:ascii="黑体" w:hAnsi="黑体" w:eastAsia="黑体" w:cs="黑体"/>
          <w:b/>
          <w:bCs/>
          <w:color w:val="000000" w:themeColor="text1"/>
          <w:sz w:val="30"/>
          <w:szCs w:val="30"/>
        </w:rPr>
        <w:t>FCZC2020-C2-2300</w:t>
      </w:r>
      <w:r>
        <w:rPr>
          <w:rFonts w:hint="eastAsia" w:ascii="黑体" w:hAnsi="黑体" w:eastAsia="黑体" w:cs="黑体"/>
          <w:b/>
          <w:bCs/>
          <w:color w:val="000000" w:themeColor="text1"/>
          <w:sz w:val="30"/>
          <w:szCs w:val="30"/>
          <w:lang w:val="en-US" w:eastAsia="zh-CN"/>
        </w:rPr>
        <w:t>99</w:t>
      </w:r>
      <w:r>
        <w:rPr>
          <w:rFonts w:hint="eastAsia" w:ascii="黑体" w:hAnsi="黑体" w:eastAsia="黑体" w:cs="黑体"/>
          <w:b/>
          <w:bCs/>
          <w:color w:val="000000" w:themeColor="text1"/>
          <w:sz w:val="30"/>
          <w:szCs w:val="30"/>
        </w:rPr>
        <w:t>-GXJY</w:t>
      </w:r>
      <w:r>
        <w:rPr>
          <w:rFonts w:hint="eastAsia" w:ascii="黑体" w:hAnsi="黑体" w:eastAsia="黑体" w:cs="黑体"/>
          <w:b/>
          <w:bCs/>
          <w:sz w:val="30"/>
          <w:szCs w:val="30"/>
        </w:rPr>
        <w:t>）的成交结果公告</w:t>
      </w:r>
    </w:p>
    <w:p>
      <w:pPr>
        <w:spacing w:line="300" w:lineRule="exact"/>
        <w:rPr>
          <w:rFonts w:hint="eastAsia" w:ascii="宋体" w:hAnsi="宋体"/>
          <w:color w:val="000000"/>
          <w:szCs w:val="21"/>
        </w:rPr>
      </w:pPr>
    </w:p>
    <w:p>
      <w:pPr>
        <w:spacing w:line="300" w:lineRule="exact"/>
        <w:ind w:firstLine="420" w:firstLineChars="200"/>
        <w:rPr>
          <w:rFonts w:hint="eastAsia" w:ascii="宋体" w:hAnsi="宋体"/>
          <w:color w:val="000000"/>
          <w:kern w:val="0"/>
          <w:szCs w:val="21"/>
        </w:rPr>
      </w:pPr>
    </w:p>
    <w:p>
      <w:pPr>
        <w:spacing w:line="240" w:lineRule="auto"/>
        <w:rPr>
          <w:rFonts w:hint="eastAsia" w:ascii="宋体" w:hAnsi="宋体"/>
          <w:color w:val="000000"/>
          <w:kern w:val="0"/>
          <w:szCs w:val="21"/>
        </w:rPr>
      </w:pPr>
      <w:r>
        <w:rPr>
          <w:rFonts w:hint="eastAsia" w:ascii="宋体" w:hAnsi="宋体"/>
          <w:color w:val="000000"/>
          <w:kern w:val="0"/>
          <w:szCs w:val="21"/>
        </w:rPr>
        <w:t>一、项目采购编号：FCZC2020-C2-2300</w:t>
      </w:r>
      <w:r>
        <w:rPr>
          <w:rFonts w:hint="eastAsia" w:ascii="宋体" w:hAnsi="宋体"/>
          <w:color w:val="000000"/>
          <w:kern w:val="0"/>
          <w:szCs w:val="21"/>
          <w:lang w:val="en-US" w:eastAsia="zh-CN"/>
        </w:rPr>
        <w:t>99</w:t>
      </w:r>
      <w:r>
        <w:rPr>
          <w:rFonts w:hint="eastAsia" w:ascii="宋体" w:hAnsi="宋体"/>
          <w:color w:val="000000"/>
          <w:kern w:val="0"/>
          <w:szCs w:val="21"/>
        </w:rPr>
        <w:t>-GXJY</w:t>
      </w:r>
    </w:p>
    <w:p>
      <w:pPr>
        <w:spacing w:line="240" w:lineRule="auto"/>
        <w:rPr>
          <w:rFonts w:hint="eastAsia" w:ascii="宋体" w:hAnsi="宋体"/>
          <w:color w:val="000000"/>
          <w:kern w:val="0"/>
          <w:szCs w:val="21"/>
        </w:rPr>
      </w:pPr>
    </w:p>
    <w:p>
      <w:pPr>
        <w:spacing w:line="240" w:lineRule="auto"/>
        <w:rPr>
          <w:rFonts w:hint="eastAsia" w:ascii="宋体" w:hAnsi="宋体"/>
          <w:color w:val="000000"/>
          <w:kern w:val="0"/>
          <w:szCs w:val="21"/>
        </w:rPr>
      </w:pPr>
      <w:r>
        <w:rPr>
          <w:rFonts w:hint="eastAsia" w:ascii="宋体" w:hAnsi="宋体"/>
          <w:color w:val="000000"/>
          <w:kern w:val="0"/>
          <w:szCs w:val="21"/>
        </w:rPr>
        <w:t>二、采购项目名称：富川县麦岭镇和睦村集体商务用房及村委办公用房项目</w:t>
      </w:r>
    </w:p>
    <w:p>
      <w:pPr>
        <w:spacing w:line="240" w:lineRule="auto"/>
        <w:rPr>
          <w:rFonts w:hint="eastAsia" w:ascii="宋体" w:hAnsi="宋体"/>
          <w:color w:val="000000"/>
          <w:kern w:val="0"/>
          <w:szCs w:val="21"/>
        </w:rPr>
      </w:pPr>
    </w:p>
    <w:p>
      <w:pPr>
        <w:spacing w:line="240" w:lineRule="auto"/>
        <w:rPr>
          <w:rFonts w:hint="eastAsia" w:ascii="宋体" w:hAnsi="宋体"/>
          <w:color w:val="000000"/>
          <w:kern w:val="0"/>
          <w:szCs w:val="21"/>
        </w:rPr>
      </w:pPr>
      <w:r>
        <w:rPr>
          <w:rFonts w:hint="eastAsia" w:ascii="宋体" w:hAnsi="宋体"/>
          <w:color w:val="000000"/>
          <w:kern w:val="0"/>
          <w:szCs w:val="21"/>
        </w:rPr>
        <w:t>三、成交信息：</w:t>
      </w:r>
    </w:p>
    <w:p>
      <w:pPr>
        <w:widowControl/>
        <w:spacing w:line="240" w:lineRule="auto"/>
        <w:ind w:right="178" w:rightChars="85" w:firstLine="420" w:firstLineChars="200"/>
        <w:rPr>
          <w:rFonts w:hint="eastAsia" w:ascii="宋体" w:hAnsi="宋体"/>
          <w:color w:val="000000"/>
          <w:szCs w:val="21"/>
        </w:rPr>
      </w:pPr>
      <w:r>
        <w:rPr>
          <w:rFonts w:hint="eastAsia" w:ascii="宋体" w:hAnsi="宋体"/>
          <w:color w:val="000000"/>
          <w:kern w:val="0"/>
          <w:szCs w:val="21"/>
        </w:rPr>
        <w:t>1.成交单位名称：广西仁宏建设工程有限公司</w:t>
      </w:r>
    </w:p>
    <w:p>
      <w:pPr>
        <w:widowControl/>
        <w:spacing w:line="240" w:lineRule="auto"/>
        <w:ind w:right="178" w:rightChars="85" w:firstLine="420" w:firstLineChars="200"/>
        <w:rPr>
          <w:rFonts w:hint="eastAsia" w:ascii="宋体" w:hAnsi="宋体" w:eastAsia="宋体"/>
          <w:color w:val="000000"/>
          <w:szCs w:val="21"/>
          <w:lang w:val="en-US" w:eastAsia="zh-CN"/>
        </w:rPr>
      </w:pPr>
      <w:r>
        <w:rPr>
          <w:rFonts w:hint="eastAsia" w:ascii="宋体" w:hAnsi="宋体"/>
          <w:color w:val="000000"/>
          <w:szCs w:val="21"/>
        </w:rPr>
        <w:t>2.</w:t>
      </w:r>
      <w:r>
        <w:rPr>
          <w:rFonts w:hint="eastAsia" w:ascii="宋体" w:hAnsi="宋体"/>
          <w:color w:val="000000"/>
          <w:kern w:val="0"/>
          <w:szCs w:val="21"/>
        </w:rPr>
        <w:t>成交单位地址：</w:t>
      </w:r>
      <w:r>
        <w:rPr>
          <w:rFonts w:hint="eastAsia" w:ascii="宋体" w:hAnsi="宋体"/>
          <w:color w:val="000000"/>
          <w:kern w:val="0"/>
          <w:szCs w:val="21"/>
          <w:lang w:eastAsia="zh-CN"/>
        </w:rPr>
        <w:t>贺州市富川瑶族自治县富阳镇城东开发区（移动大厦斜对面）</w:t>
      </w:r>
    </w:p>
    <w:p>
      <w:pPr>
        <w:widowControl/>
        <w:spacing w:line="240" w:lineRule="auto"/>
        <w:ind w:right="178" w:rightChars="85" w:firstLine="420" w:firstLineChars="200"/>
        <w:rPr>
          <w:rFonts w:hint="eastAsia" w:ascii="宋体" w:hAnsi="宋体"/>
          <w:color w:val="000000"/>
          <w:szCs w:val="21"/>
        </w:rPr>
      </w:pPr>
      <w:r>
        <w:rPr>
          <w:rFonts w:hint="eastAsia" w:ascii="宋体" w:hAnsi="宋体"/>
          <w:color w:val="000000"/>
          <w:szCs w:val="21"/>
        </w:rPr>
        <w:t>3.</w:t>
      </w:r>
      <w:r>
        <w:rPr>
          <w:rFonts w:hint="eastAsia" w:ascii="宋体" w:hAnsi="宋体" w:cs="宋体"/>
          <w:color w:val="000000"/>
          <w:kern w:val="0"/>
          <w:szCs w:val="21"/>
        </w:rPr>
        <w:t>成交金额：</w:t>
      </w:r>
      <w:r>
        <w:rPr>
          <w:rFonts w:hint="eastAsia" w:ascii="宋体" w:hAnsi="宋体"/>
          <w:color w:val="000000"/>
          <w:szCs w:val="21"/>
        </w:rPr>
        <w:t>（人民币：大写）</w:t>
      </w:r>
      <w:r>
        <w:rPr>
          <w:rFonts w:hint="eastAsia" w:ascii="宋体" w:hAnsi="宋体"/>
          <w:color w:val="000000"/>
          <w:szCs w:val="21"/>
          <w:lang w:eastAsia="zh-CN"/>
        </w:rPr>
        <w:t>壹佰</w:t>
      </w:r>
      <w:r>
        <w:rPr>
          <w:rFonts w:hint="eastAsia" w:ascii="宋体" w:hAnsi="宋体"/>
          <w:color w:val="000000"/>
          <w:szCs w:val="21"/>
          <w:lang w:val="en-US" w:eastAsia="zh-CN"/>
        </w:rPr>
        <w:t>捌</w:t>
      </w:r>
      <w:r>
        <w:rPr>
          <w:rFonts w:hint="eastAsia" w:ascii="宋体" w:hAnsi="宋体"/>
          <w:color w:val="000000"/>
          <w:szCs w:val="21"/>
        </w:rPr>
        <w:t>拾</w:t>
      </w:r>
      <w:r>
        <w:rPr>
          <w:rFonts w:hint="eastAsia" w:ascii="宋体" w:hAnsi="宋体"/>
          <w:color w:val="000000"/>
          <w:szCs w:val="21"/>
          <w:lang w:eastAsia="zh-CN"/>
        </w:rPr>
        <w:t>捌</w:t>
      </w:r>
      <w:r>
        <w:rPr>
          <w:rFonts w:hint="eastAsia" w:ascii="宋体" w:hAnsi="宋体"/>
          <w:color w:val="000000"/>
          <w:szCs w:val="21"/>
        </w:rPr>
        <w:t>万</w:t>
      </w:r>
      <w:r>
        <w:rPr>
          <w:rFonts w:hint="eastAsia" w:ascii="宋体" w:hAnsi="宋体"/>
          <w:color w:val="000000"/>
          <w:szCs w:val="21"/>
          <w:lang w:eastAsia="zh-CN"/>
        </w:rPr>
        <w:t>伍</w:t>
      </w:r>
      <w:r>
        <w:rPr>
          <w:rFonts w:hint="eastAsia" w:ascii="宋体" w:hAnsi="宋体"/>
          <w:color w:val="000000"/>
          <w:szCs w:val="21"/>
        </w:rPr>
        <w:t>仟</w:t>
      </w:r>
      <w:r>
        <w:rPr>
          <w:rFonts w:hint="eastAsia" w:ascii="宋体" w:hAnsi="宋体"/>
          <w:color w:val="000000"/>
          <w:szCs w:val="21"/>
          <w:lang w:eastAsia="zh-CN"/>
        </w:rPr>
        <w:t>伍佰</w:t>
      </w:r>
      <w:r>
        <w:rPr>
          <w:rFonts w:hint="eastAsia" w:ascii="宋体" w:hAnsi="宋体"/>
          <w:color w:val="000000"/>
          <w:szCs w:val="21"/>
        </w:rPr>
        <w:t>元</w:t>
      </w:r>
      <w:r>
        <w:rPr>
          <w:rFonts w:hint="eastAsia" w:ascii="宋体" w:hAnsi="宋体"/>
          <w:color w:val="000000"/>
          <w:szCs w:val="21"/>
          <w:lang w:eastAsia="zh-CN"/>
        </w:rPr>
        <w:t>整</w:t>
      </w:r>
      <w:r>
        <w:rPr>
          <w:rFonts w:hint="eastAsia" w:ascii="宋体" w:hAnsi="宋体"/>
          <w:color w:val="000000"/>
          <w:szCs w:val="21"/>
        </w:rPr>
        <w:t>（￥1885500.00 ）</w:t>
      </w:r>
    </w:p>
    <w:p>
      <w:pPr>
        <w:spacing w:line="240" w:lineRule="auto"/>
        <w:rPr>
          <w:rFonts w:hint="eastAsia" w:ascii="宋体" w:hAnsi="宋体"/>
          <w:color w:val="000000"/>
          <w:kern w:val="0"/>
          <w:szCs w:val="21"/>
        </w:rPr>
      </w:pPr>
    </w:p>
    <w:p>
      <w:pPr>
        <w:spacing w:line="240" w:lineRule="auto"/>
        <w:rPr>
          <w:rFonts w:hint="eastAsia" w:ascii="宋体" w:hAnsi="宋体"/>
          <w:color w:val="000000"/>
          <w:szCs w:val="21"/>
        </w:rPr>
      </w:pPr>
      <w:r>
        <w:rPr>
          <w:rFonts w:hint="eastAsia" w:ascii="宋体" w:hAnsi="宋体"/>
          <w:color w:val="000000"/>
          <w:szCs w:val="21"/>
        </w:rPr>
        <w:t>四、主要标的信息</w:t>
      </w:r>
    </w:p>
    <w:p>
      <w:pPr>
        <w:widowControl/>
        <w:spacing w:line="240" w:lineRule="auto"/>
        <w:ind w:right="178" w:rightChars="85" w:firstLine="420" w:firstLineChars="200"/>
        <w:rPr>
          <w:rFonts w:hint="eastAsia" w:ascii="宋体" w:hAnsi="宋体"/>
          <w:szCs w:val="21"/>
        </w:rPr>
      </w:pPr>
      <w:r>
        <w:rPr>
          <w:rFonts w:hint="eastAsia" w:ascii="宋体" w:hAnsi="宋体"/>
          <w:color w:val="000000"/>
          <w:szCs w:val="21"/>
        </w:rPr>
        <w:t>1.名称</w:t>
      </w:r>
      <w:r>
        <w:rPr>
          <w:rFonts w:hint="eastAsia" w:ascii="宋体" w:hAnsi="宋体"/>
          <w:color w:val="000000"/>
          <w:kern w:val="0"/>
          <w:szCs w:val="21"/>
        </w:rPr>
        <w:t>：富川县麦岭镇和睦村集体商务用房及村委办公用房项目</w:t>
      </w:r>
    </w:p>
    <w:p>
      <w:pPr>
        <w:widowControl/>
        <w:spacing w:line="240" w:lineRule="auto"/>
        <w:ind w:right="178" w:rightChars="85" w:firstLine="420" w:firstLineChars="200"/>
        <w:rPr>
          <w:rFonts w:hint="eastAsia" w:ascii="宋体" w:hAnsi="宋体"/>
          <w:szCs w:val="21"/>
        </w:rPr>
      </w:pPr>
      <w:r>
        <w:rPr>
          <w:rFonts w:hint="eastAsia" w:ascii="宋体" w:hAnsi="宋体"/>
          <w:szCs w:val="21"/>
        </w:rPr>
        <w:t>2.施工范围：</w:t>
      </w:r>
      <w:r>
        <w:rPr>
          <w:rFonts w:hint="eastAsia" w:ascii="宋体" w:hAnsi="宋体"/>
          <w:szCs w:val="21"/>
          <w:lang w:eastAsia="zh-CN"/>
        </w:rPr>
        <w:t>富川县麦岭镇和睦村集体商务用房及村委办公用房项目位于富川县麦岭镇和睦村境内，主要建设内容</w:t>
      </w:r>
      <w:r>
        <w:rPr>
          <w:rFonts w:hint="eastAsia" w:ascii="宋体" w:hAnsi="宋体"/>
          <w:szCs w:val="21"/>
        </w:rPr>
        <w:t>包括</w:t>
      </w:r>
      <w:r>
        <w:rPr>
          <w:rFonts w:hint="eastAsia" w:ascii="宋体" w:hAnsi="宋体"/>
          <w:szCs w:val="21"/>
          <w:lang w:eastAsia="zh-CN"/>
        </w:rPr>
        <w:t>新建</w:t>
      </w:r>
      <w:r>
        <w:rPr>
          <w:rFonts w:hint="eastAsia" w:ascii="宋体" w:hAnsi="宋体"/>
          <w:szCs w:val="21"/>
          <w:lang w:val="en-US" w:eastAsia="zh-CN"/>
        </w:rPr>
        <w:t>1栋三层的</w:t>
      </w:r>
      <w:r>
        <w:rPr>
          <w:rFonts w:hint="eastAsia" w:ascii="宋体" w:hAnsi="宋体"/>
          <w:szCs w:val="21"/>
          <w:lang w:eastAsia="zh-CN"/>
        </w:rPr>
        <w:t>村集体商务用房及村委办公用房，</w:t>
      </w:r>
      <w:r>
        <w:rPr>
          <w:rFonts w:hint="eastAsia" w:ascii="宋体" w:hAnsi="宋体"/>
          <w:szCs w:val="21"/>
          <w:lang w:val="en-US" w:eastAsia="zh-CN"/>
        </w:rPr>
        <w:t>框架结构，总建筑面积约为1093.70</w:t>
      </w:r>
      <w:r>
        <w:rPr>
          <w:rFonts w:hint="eastAsia" w:ascii="宋体" w:hAnsi="宋体"/>
          <w:szCs w:val="21"/>
        </w:rPr>
        <w:t>㎡，具体情况详见竞争性磋商采购文件及经财政投资评审工程量清单。</w:t>
      </w:r>
    </w:p>
    <w:p>
      <w:pPr>
        <w:widowControl/>
        <w:shd w:val="clear" w:color="auto" w:fill="FFFFFF"/>
        <w:spacing w:line="240" w:lineRule="auto"/>
        <w:ind w:firstLine="420"/>
        <w:jc w:val="left"/>
        <w:rPr>
          <w:rFonts w:hint="eastAsia" w:ascii="宋体" w:hAnsi="宋体"/>
          <w:szCs w:val="21"/>
        </w:rPr>
      </w:pPr>
      <w:r>
        <w:rPr>
          <w:rFonts w:hint="eastAsia" w:ascii="宋体" w:hAnsi="宋体"/>
          <w:szCs w:val="21"/>
        </w:rPr>
        <w:t>3.施工工期：</w:t>
      </w:r>
      <w:r>
        <w:rPr>
          <w:rFonts w:hint="eastAsia" w:ascii="宋体" w:hAnsi="宋体"/>
          <w:szCs w:val="21"/>
          <w:lang w:val="en-US" w:eastAsia="zh-CN"/>
        </w:rPr>
        <w:t>150</w:t>
      </w:r>
      <w:r>
        <w:rPr>
          <w:rFonts w:hint="eastAsia" w:ascii="宋体" w:hAnsi="宋体"/>
          <w:szCs w:val="21"/>
        </w:rPr>
        <w:t>日历天</w:t>
      </w:r>
    </w:p>
    <w:p>
      <w:pPr>
        <w:widowControl/>
        <w:spacing w:line="240" w:lineRule="auto"/>
        <w:ind w:right="178" w:rightChars="85" w:firstLine="420" w:firstLineChars="200"/>
        <w:rPr>
          <w:rFonts w:hint="eastAsia" w:ascii="宋体" w:hAnsi="宋体"/>
          <w:szCs w:val="21"/>
        </w:rPr>
      </w:pPr>
      <w:r>
        <w:rPr>
          <w:rFonts w:hint="eastAsia" w:ascii="宋体" w:hAnsi="宋体"/>
          <w:szCs w:val="21"/>
        </w:rPr>
        <w:t>4.项目经理：</w:t>
      </w:r>
      <w:r>
        <w:rPr>
          <w:rFonts w:hint="eastAsia" w:ascii="宋体" w:hAnsi="宋体"/>
          <w:szCs w:val="21"/>
          <w:lang w:eastAsia="zh-CN"/>
        </w:rPr>
        <w:t>李家任</w:t>
      </w:r>
    </w:p>
    <w:p>
      <w:pPr>
        <w:widowControl/>
        <w:spacing w:line="240" w:lineRule="auto"/>
        <w:ind w:right="178" w:rightChars="85" w:firstLine="420" w:firstLineChars="200"/>
        <w:rPr>
          <w:rFonts w:ascii="宋体" w:hAnsi="宋体"/>
          <w:szCs w:val="21"/>
        </w:rPr>
      </w:pPr>
      <w:r>
        <w:rPr>
          <w:rFonts w:hint="eastAsia" w:ascii="宋体" w:hAnsi="宋体"/>
          <w:szCs w:val="21"/>
        </w:rPr>
        <w:t>5.执业证书信息：二级建造师；专业：</w:t>
      </w:r>
      <w:r>
        <w:rPr>
          <w:rFonts w:hint="eastAsia" w:ascii="宋体" w:hAnsi="宋体"/>
          <w:szCs w:val="21"/>
          <w:lang w:eastAsia="zh-CN"/>
        </w:rPr>
        <w:t>建筑</w:t>
      </w:r>
      <w:r>
        <w:rPr>
          <w:rFonts w:hint="eastAsia" w:ascii="宋体" w:hAnsi="宋体"/>
          <w:szCs w:val="21"/>
        </w:rPr>
        <w:t>工程；注册编号：桂245</w:t>
      </w:r>
      <w:r>
        <w:rPr>
          <w:rFonts w:hint="eastAsia" w:ascii="宋体" w:hAnsi="宋体"/>
          <w:szCs w:val="21"/>
          <w:lang w:val="en-US" w:eastAsia="zh-CN"/>
        </w:rPr>
        <w:t>141545037</w:t>
      </w:r>
      <w:r>
        <w:rPr>
          <w:rFonts w:hint="eastAsia" w:ascii="宋体" w:hAnsi="宋体"/>
          <w:szCs w:val="21"/>
        </w:rPr>
        <w:t>；安全生产考核合格证证书编号：桂</w:t>
      </w:r>
      <w:r>
        <w:rPr>
          <w:rFonts w:hint="eastAsia" w:ascii="宋体" w:hAnsi="宋体"/>
          <w:szCs w:val="21"/>
          <w:lang w:eastAsia="zh-CN"/>
        </w:rPr>
        <w:t>建</w:t>
      </w:r>
      <w:r>
        <w:rPr>
          <w:rFonts w:hint="eastAsia" w:ascii="宋体" w:hAnsi="宋体"/>
          <w:szCs w:val="21"/>
        </w:rPr>
        <w:t>安B</w:t>
      </w:r>
      <w:r>
        <w:rPr>
          <w:rFonts w:hint="eastAsia" w:ascii="宋体" w:hAnsi="宋体"/>
          <w:szCs w:val="21"/>
          <w:lang w:eastAsia="zh-CN"/>
        </w:rPr>
        <w:t>（</w:t>
      </w:r>
      <w:r>
        <w:rPr>
          <w:rFonts w:hint="eastAsia" w:ascii="宋体" w:hAnsi="宋体"/>
          <w:szCs w:val="21"/>
          <w:lang w:val="en-US" w:eastAsia="zh-CN"/>
        </w:rPr>
        <w:t>2015</w:t>
      </w:r>
      <w:r>
        <w:rPr>
          <w:rFonts w:hint="eastAsia" w:ascii="宋体" w:hAnsi="宋体"/>
          <w:szCs w:val="21"/>
          <w:lang w:eastAsia="zh-CN"/>
        </w:rPr>
        <w:t>）</w:t>
      </w:r>
      <w:r>
        <w:rPr>
          <w:rFonts w:hint="eastAsia" w:ascii="宋体" w:hAnsi="宋体"/>
          <w:szCs w:val="21"/>
          <w:lang w:val="en-US" w:eastAsia="zh-CN"/>
        </w:rPr>
        <w:t>0006111</w:t>
      </w:r>
      <w:r>
        <w:rPr>
          <w:rFonts w:hint="eastAsia" w:ascii="宋体" w:hAnsi="宋体"/>
          <w:szCs w:val="21"/>
        </w:rPr>
        <w:t>）。</w:t>
      </w:r>
    </w:p>
    <w:p>
      <w:pPr>
        <w:widowControl/>
        <w:spacing w:line="240" w:lineRule="auto"/>
        <w:ind w:right="178" w:rightChars="85" w:firstLine="420" w:firstLineChars="200"/>
        <w:rPr>
          <w:rFonts w:hint="eastAsia" w:ascii="宋体" w:hAnsi="宋体"/>
          <w:color w:val="000000"/>
          <w:szCs w:val="21"/>
        </w:rPr>
      </w:pPr>
    </w:p>
    <w:p>
      <w:pPr>
        <w:widowControl/>
        <w:spacing w:line="240" w:lineRule="auto"/>
        <w:rPr>
          <w:rFonts w:hint="eastAsia" w:ascii="宋体" w:hAnsi="宋体"/>
          <w:color w:val="000000"/>
          <w:szCs w:val="21"/>
        </w:rPr>
      </w:pPr>
      <w:r>
        <w:rPr>
          <w:rFonts w:hint="eastAsia" w:ascii="宋体" w:hAnsi="宋体"/>
          <w:color w:val="000000"/>
          <w:szCs w:val="21"/>
        </w:rPr>
        <w:t>五、</w:t>
      </w:r>
      <w:r>
        <w:rPr>
          <w:rFonts w:hint="eastAsia" w:ascii="宋体" w:hAnsi="宋体"/>
          <w:color w:val="000000"/>
          <w:kern w:val="0"/>
          <w:szCs w:val="21"/>
        </w:rPr>
        <w:t>谈判小组(评标委员会)成员名单</w:t>
      </w:r>
      <w:r>
        <w:rPr>
          <w:rFonts w:hint="eastAsia" w:ascii="宋体" w:hAnsi="宋体"/>
          <w:color w:val="000000"/>
          <w:szCs w:val="21"/>
        </w:rPr>
        <w:t>：柳春、唐新洪</w:t>
      </w:r>
      <w:r>
        <w:rPr>
          <w:rFonts w:hint="eastAsia" w:ascii="宋体" w:hAnsi="宋体"/>
          <w:color w:val="000000"/>
          <w:szCs w:val="21"/>
          <w:lang w:eastAsia="zh-CN"/>
        </w:rPr>
        <w:t>、廖剑</w:t>
      </w:r>
      <w:r>
        <w:rPr>
          <w:rFonts w:hint="eastAsia" w:ascii="宋体" w:hAnsi="宋体"/>
          <w:color w:val="000000"/>
          <w:szCs w:val="21"/>
        </w:rPr>
        <w:t>（采购人代表）</w:t>
      </w:r>
    </w:p>
    <w:p>
      <w:pPr>
        <w:widowControl/>
        <w:spacing w:line="240" w:lineRule="auto"/>
        <w:ind w:right="178" w:rightChars="85"/>
        <w:rPr>
          <w:rFonts w:hint="eastAsia" w:ascii="宋体" w:hAnsi="宋体"/>
          <w:color w:val="000000"/>
          <w:szCs w:val="21"/>
        </w:rPr>
      </w:pPr>
    </w:p>
    <w:p>
      <w:pPr>
        <w:spacing w:line="240" w:lineRule="auto"/>
        <w:ind w:right="7"/>
        <w:jc w:val="left"/>
        <w:rPr>
          <w:rFonts w:hint="eastAsia" w:ascii="宋体" w:hAnsi="宋体"/>
          <w:color w:val="000000"/>
          <w:kern w:val="0"/>
          <w:szCs w:val="21"/>
        </w:rPr>
      </w:pPr>
      <w:r>
        <w:rPr>
          <w:rFonts w:hint="eastAsia" w:ascii="宋体" w:hAnsi="宋体"/>
          <w:color w:val="000000"/>
          <w:kern w:val="0"/>
          <w:szCs w:val="21"/>
        </w:rPr>
        <w:t>六、代理费收费标准及金额</w:t>
      </w:r>
    </w:p>
    <w:p>
      <w:pPr>
        <w:spacing w:line="240" w:lineRule="auto"/>
        <w:ind w:right="7" w:firstLine="420" w:firstLineChars="200"/>
        <w:jc w:val="left"/>
        <w:rPr>
          <w:rFonts w:hint="eastAsia" w:ascii="宋体" w:hAnsi="宋体"/>
          <w:color w:val="000000"/>
          <w:szCs w:val="21"/>
        </w:rPr>
      </w:pPr>
      <w:r>
        <w:rPr>
          <w:rFonts w:hint="eastAsia" w:ascii="宋体" w:hAnsi="宋体"/>
          <w:szCs w:val="21"/>
        </w:rPr>
        <w:t>1.</w:t>
      </w:r>
      <w:r>
        <w:rPr>
          <w:rFonts w:hint="eastAsia" w:ascii="宋体" w:hAnsi="宋体"/>
          <w:color w:val="000000"/>
          <w:kern w:val="0"/>
          <w:szCs w:val="21"/>
        </w:rPr>
        <w:t>代理费收费标准：</w:t>
      </w:r>
      <w:r>
        <w:rPr>
          <w:rFonts w:hint="eastAsia" w:ascii="宋体" w:hAnsi="宋体"/>
          <w:color w:val="000000"/>
          <w:szCs w:val="21"/>
        </w:rPr>
        <w:t>根据国家计委《招标代理服务收费管理暂行办法》（计价格［2002］1980号）以及国家发展和改革委员会办公厅《关于招标代理服务收费有关问题的通知》(发改办价格[2003]857号)的规定，收费标准以成交价为计算基数，按差额定率累进法计取，即100万元以下--1.</w:t>
      </w:r>
      <w:r>
        <w:rPr>
          <w:rFonts w:hint="eastAsia" w:ascii="宋体" w:hAnsi="宋体"/>
          <w:color w:val="000000"/>
          <w:szCs w:val="21"/>
          <w:lang w:val="en-US" w:eastAsia="zh-CN"/>
        </w:rPr>
        <w:t>0</w:t>
      </w:r>
      <w:r>
        <w:rPr>
          <w:rFonts w:hint="eastAsia" w:ascii="宋体" w:hAnsi="宋体"/>
          <w:color w:val="000000"/>
          <w:szCs w:val="21"/>
        </w:rPr>
        <w:t>%</w:t>
      </w:r>
      <w:r>
        <w:rPr>
          <w:rFonts w:hint="eastAsia" w:ascii="宋体" w:hAnsi="宋体"/>
          <w:color w:val="000000"/>
          <w:szCs w:val="21"/>
          <w:lang w:val="en-US" w:eastAsia="zh-CN"/>
        </w:rPr>
        <w:t>,100—500万元</w:t>
      </w:r>
      <w:r>
        <w:rPr>
          <w:rFonts w:hint="eastAsia" w:ascii="宋体" w:hAnsi="宋体"/>
          <w:color w:val="000000"/>
          <w:szCs w:val="21"/>
        </w:rPr>
        <w:t>--</w:t>
      </w:r>
      <w:bookmarkStart w:id="0" w:name="_GoBack"/>
      <w:bookmarkEnd w:id="0"/>
      <w:r>
        <w:rPr>
          <w:rFonts w:hint="eastAsia" w:ascii="宋体" w:hAnsi="宋体"/>
          <w:color w:val="000000"/>
          <w:szCs w:val="21"/>
          <w:lang w:val="en-US" w:eastAsia="zh-CN"/>
        </w:rPr>
        <w:t>0.7%</w:t>
      </w:r>
      <w:r>
        <w:rPr>
          <w:rFonts w:hint="eastAsia" w:ascii="宋体" w:hAnsi="宋体"/>
          <w:color w:val="000000"/>
          <w:szCs w:val="21"/>
        </w:rPr>
        <w:t>。</w:t>
      </w:r>
    </w:p>
    <w:p>
      <w:pPr>
        <w:spacing w:line="240" w:lineRule="auto"/>
        <w:ind w:right="7" w:firstLine="420" w:firstLineChars="200"/>
        <w:jc w:val="left"/>
        <w:rPr>
          <w:rFonts w:hint="eastAsia" w:ascii="宋体" w:hAnsi="宋体"/>
          <w:color w:val="000000"/>
          <w:kern w:val="0"/>
          <w:szCs w:val="21"/>
        </w:rPr>
      </w:pPr>
      <w:r>
        <w:rPr>
          <w:rFonts w:hint="eastAsia" w:ascii="宋体" w:hAnsi="宋体"/>
          <w:color w:val="000000"/>
          <w:szCs w:val="21"/>
        </w:rPr>
        <w:t>2.</w:t>
      </w:r>
      <w:r>
        <w:rPr>
          <w:rFonts w:hint="eastAsia" w:ascii="宋体" w:hAnsi="宋体"/>
          <w:color w:val="000000"/>
          <w:kern w:val="0"/>
          <w:szCs w:val="21"/>
        </w:rPr>
        <w:t>金额：（人民币：大写）</w:t>
      </w:r>
      <w:r>
        <w:rPr>
          <w:rFonts w:hint="eastAsia" w:ascii="宋体" w:hAnsi="宋体"/>
          <w:color w:val="000000"/>
          <w:kern w:val="0"/>
          <w:szCs w:val="21"/>
          <w:lang w:eastAsia="zh-CN"/>
        </w:rPr>
        <w:t>壹万陆</w:t>
      </w:r>
      <w:r>
        <w:rPr>
          <w:rFonts w:hint="eastAsia" w:ascii="宋体" w:hAnsi="宋体"/>
          <w:color w:val="000000"/>
          <w:kern w:val="0"/>
          <w:szCs w:val="21"/>
        </w:rPr>
        <w:t>仟</w:t>
      </w:r>
      <w:r>
        <w:rPr>
          <w:rFonts w:hint="eastAsia" w:ascii="宋体" w:hAnsi="宋体"/>
          <w:color w:val="000000"/>
          <w:kern w:val="0"/>
          <w:szCs w:val="21"/>
          <w:lang w:eastAsia="zh-CN"/>
        </w:rPr>
        <w:t>壹</w:t>
      </w:r>
      <w:r>
        <w:rPr>
          <w:rFonts w:hint="eastAsia" w:ascii="宋体" w:hAnsi="宋体"/>
          <w:color w:val="000000"/>
          <w:kern w:val="0"/>
          <w:szCs w:val="21"/>
        </w:rPr>
        <w:t>佰</w:t>
      </w:r>
      <w:r>
        <w:rPr>
          <w:rFonts w:hint="eastAsia" w:ascii="宋体" w:hAnsi="宋体"/>
          <w:color w:val="000000"/>
          <w:kern w:val="0"/>
          <w:szCs w:val="21"/>
          <w:lang w:eastAsia="zh-CN"/>
        </w:rPr>
        <w:t>玖</w:t>
      </w:r>
      <w:r>
        <w:rPr>
          <w:rFonts w:hint="eastAsia" w:ascii="宋体" w:hAnsi="宋体"/>
          <w:color w:val="000000"/>
          <w:kern w:val="0"/>
          <w:szCs w:val="21"/>
        </w:rPr>
        <w:t>拾</w:t>
      </w:r>
      <w:r>
        <w:rPr>
          <w:rFonts w:hint="eastAsia" w:ascii="宋体" w:hAnsi="宋体"/>
          <w:color w:val="000000"/>
          <w:kern w:val="0"/>
          <w:szCs w:val="21"/>
          <w:lang w:eastAsia="zh-CN"/>
        </w:rPr>
        <w:t>捌</w:t>
      </w:r>
      <w:r>
        <w:rPr>
          <w:rFonts w:hint="eastAsia" w:ascii="宋体" w:hAnsi="宋体"/>
          <w:color w:val="000000"/>
          <w:kern w:val="0"/>
          <w:szCs w:val="21"/>
        </w:rPr>
        <w:t>元整（￥</w:t>
      </w:r>
      <w:r>
        <w:rPr>
          <w:rFonts w:hint="eastAsia" w:ascii="宋体" w:hAnsi="宋体"/>
          <w:color w:val="000000"/>
          <w:kern w:val="0"/>
          <w:szCs w:val="21"/>
          <w:lang w:val="en-US" w:eastAsia="zh-CN"/>
        </w:rPr>
        <w:t>16198.00</w:t>
      </w:r>
      <w:r>
        <w:rPr>
          <w:rFonts w:hint="eastAsia" w:ascii="宋体" w:hAnsi="宋体"/>
          <w:color w:val="000000"/>
          <w:kern w:val="0"/>
          <w:szCs w:val="21"/>
        </w:rPr>
        <w:t>）</w:t>
      </w:r>
    </w:p>
    <w:p>
      <w:pPr>
        <w:widowControl/>
        <w:spacing w:line="240" w:lineRule="auto"/>
        <w:ind w:right="178" w:rightChars="85"/>
        <w:rPr>
          <w:rFonts w:hint="eastAsia" w:ascii="宋体" w:hAnsi="宋体"/>
          <w:color w:val="000000"/>
          <w:szCs w:val="21"/>
        </w:rPr>
      </w:pPr>
    </w:p>
    <w:p>
      <w:pPr>
        <w:spacing w:line="240" w:lineRule="auto"/>
        <w:ind w:right="365"/>
        <w:rPr>
          <w:rFonts w:hint="eastAsia" w:ascii="宋体" w:hAnsi="宋体"/>
          <w:color w:val="000000"/>
          <w:kern w:val="0"/>
          <w:szCs w:val="21"/>
        </w:rPr>
      </w:pPr>
      <w:r>
        <w:rPr>
          <w:rFonts w:hint="eastAsia" w:ascii="宋体" w:hAnsi="宋体"/>
          <w:color w:val="000000"/>
          <w:kern w:val="0"/>
          <w:szCs w:val="21"/>
        </w:rPr>
        <w:t>七、《成交结果公告》期限：自本公告发布之日起1个工作日。</w:t>
      </w:r>
    </w:p>
    <w:p>
      <w:pPr>
        <w:widowControl/>
        <w:spacing w:line="240" w:lineRule="auto"/>
        <w:ind w:right="178" w:rightChars="85"/>
        <w:rPr>
          <w:rFonts w:hint="eastAsia" w:ascii="宋体" w:hAnsi="宋体"/>
          <w:color w:val="000000"/>
          <w:kern w:val="0"/>
          <w:szCs w:val="21"/>
        </w:rPr>
      </w:pPr>
    </w:p>
    <w:p>
      <w:pPr>
        <w:widowControl/>
        <w:spacing w:line="240" w:lineRule="auto"/>
        <w:ind w:right="178" w:rightChars="85"/>
        <w:rPr>
          <w:rFonts w:hint="eastAsia" w:ascii="宋体" w:hAnsi="宋体"/>
          <w:color w:val="000000"/>
          <w:kern w:val="0"/>
          <w:szCs w:val="21"/>
        </w:rPr>
      </w:pPr>
      <w:r>
        <w:rPr>
          <w:rFonts w:hint="eastAsia" w:ascii="宋体" w:hAnsi="宋体"/>
          <w:color w:val="000000"/>
          <w:kern w:val="0"/>
          <w:szCs w:val="21"/>
        </w:rPr>
        <w:t>八、其他补充事宜</w:t>
      </w:r>
      <w:r>
        <w:rPr>
          <w:rFonts w:hint="eastAsia" w:ascii="宋体" w:hAnsi="宋体"/>
          <w:kern w:val="0"/>
        </w:rPr>
        <w:t>：本代理机构将于《成交结果公告》发布之日起1个工作日内（上午8时30分至12时00分，下午3时00分至5时30分）致电（按其开标会竞标签到表上载明的联系人及联系方式）告知各竞争性磋商供应商其是否被否决竞标及否决原因，评审得分与排序名次，未接听电话或电话错误导致无法正常通知到的，视为其放弃获知评审结果，本代理机构告知电话为0774-7896663，请各竞争性磋商供应商注意接听。</w:t>
      </w:r>
    </w:p>
    <w:p>
      <w:pPr>
        <w:widowControl/>
        <w:spacing w:line="240" w:lineRule="auto"/>
        <w:ind w:right="178" w:rightChars="85"/>
        <w:rPr>
          <w:rFonts w:hint="eastAsia" w:ascii="宋体" w:hAnsi="宋体"/>
          <w:color w:val="000000"/>
          <w:kern w:val="0"/>
          <w:szCs w:val="21"/>
        </w:rPr>
      </w:pPr>
    </w:p>
    <w:p>
      <w:pPr>
        <w:widowControl/>
        <w:spacing w:line="240" w:lineRule="auto"/>
        <w:ind w:right="178" w:rightChars="85"/>
        <w:rPr>
          <w:rFonts w:hint="eastAsia" w:ascii="宋体" w:hAnsi="宋体"/>
          <w:color w:val="000000"/>
          <w:kern w:val="0"/>
          <w:szCs w:val="21"/>
        </w:rPr>
      </w:pPr>
      <w:r>
        <w:rPr>
          <w:rFonts w:hint="eastAsia" w:ascii="宋体" w:hAnsi="宋体"/>
          <w:color w:val="000000"/>
          <w:kern w:val="0"/>
          <w:szCs w:val="21"/>
        </w:rPr>
        <w:t>九、凡对本次公告内容提出询问，请按以下方式联系：</w:t>
      </w:r>
    </w:p>
    <w:p>
      <w:pPr>
        <w:spacing w:line="240" w:lineRule="auto"/>
        <w:ind w:right="7" w:firstLine="420" w:firstLineChars="200"/>
        <w:jc w:val="left"/>
        <w:rPr>
          <w:rFonts w:hint="eastAsia" w:ascii="宋体" w:hAnsi="宋体"/>
          <w:color w:val="000000"/>
          <w:szCs w:val="21"/>
        </w:rPr>
      </w:pPr>
      <w:r>
        <w:rPr>
          <w:rFonts w:hint="eastAsia" w:ascii="宋体" w:hAnsi="宋体"/>
          <w:color w:val="000000"/>
          <w:szCs w:val="21"/>
        </w:rPr>
        <w:t>1.采购人信息：</w:t>
      </w:r>
    </w:p>
    <w:p>
      <w:pPr>
        <w:spacing w:line="240" w:lineRule="auto"/>
        <w:ind w:right="7" w:firstLine="630" w:firstLineChars="300"/>
        <w:jc w:val="left"/>
        <w:rPr>
          <w:rFonts w:hint="eastAsia" w:ascii="宋体" w:hAnsi="宋体"/>
          <w:color w:val="000000"/>
          <w:szCs w:val="21"/>
        </w:rPr>
      </w:pPr>
      <w:r>
        <w:rPr>
          <w:rFonts w:hint="eastAsia" w:ascii="宋体" w:hAnsi="宋体"/>
          <w:color w:val="000000"/>
          <w:szCs w:val="21"/>
        </w:rPr>
        <w:t>名称：</w:t>
      </w:r>
      <w:r>
        <w:rPr>
          <w:rFonts w:hint="eastAsia" w:ascii="宋体" w:hAnsi="宋体"/>
          <w:color w:val="000000"/>
          <w:szCs w:val="21"/>
          <w:lang w:eastAsia="zh-CN"/>
        </w:rPr>
        <w:t>富川瑶族自治县麦岭镇人民政府</w:t>
      </w:r>
      <w:r>
        <w:rPr>
          <w:rFonts w:hint="eastAsia" w:ascii="宋体" w:hAnsi="宋体"/>
          <w:color w:val="000000"/>
          <w:szCs w:val="21"/>
        </w:rPr>
        <w:t xml:space="preserve">    </w:t>
      </w:r>
    </w:p>
    <w:p>
      <w:pPr>
        <w:spacing w:line="240" w:lineRule="auto"/>
        <w:ind w:left="630" w:leftChars="300" w:right="7"/>
        <w:jc w:val="left"/>
        <w:rPr>
          <w:rFonts w:hint="eastAsia" w:ascii="宋体" w:hAnsi="宋体"/>
          <w:color w:val="000000"/>
          <w:szCs w:val="21"/>
        </w:rPr>
      </w:pPr>
      <w:r>
        <w:rPr>
          <w:rFonts w:hint="eastAsia" w:ascii="宋体" w:hAnsi="宋体"/>
          <w:szCs w:val="21"/>
        </w:rPr>
        <w:t>地址：</w:t>
      </w:r>
      <w:r>
        <w:rPr>
          <w:rFonts w:hint="eastAsia" w:ascii="宋体" w:hAnsi="宋体"/>
          <w:szCs w:val="21"/>
          <w:lang w:eastAsia="zh-CN"/>
        </w:rPr>
        <w:t>富川瑶族自治县麦岭镇</w:t>
      </w:r>
      <w:r>
        <w:rPr>
          <w:rFonts w:hint="eastAsia" w:ascii="宋体" w:hAnsi="宋体"/>
          <w:szCs w:val="21"/>
        </w:rPr>
        <w:br w:type="textWrapping"/>
      </w:r>
      <w:r>
        <w:rPr>
          <w:rFonts w:hint="eastAsia" w:ascii="宋体" w:hAnsi="宋体"/>
          <w:szCs w:val="21"/>
        </w:rPr>
        <w:t>联系方式：0774-7926018</w:t>
      </w:r>
    </w:p>
    <w:p>
      <w:pPr>
        <w:spacing w:line="240" w:lineRule="auto"/>
        <w:ind w:right="7" w:firstLine="420" w:firstLineChars="200"/>
        <w:jc w:val="left"/>
        <w:rPr>
          <w:rFonts w:hint="eastAsia" w:ascii="宋体" w:hAnsi="宋体"/>
          <w:color w:val="000000"/>
          <w:szCs w:val="21"/>
        </w:rPr>
      </w:pPr>
      <w:r>
        <w:rPr>
          <w:rFonts w:hint="eastAsia" w:ascii="宋体" w:hAnsi="宋体"/>
          <w:color w:val="000000"/>
          <w:szCs w:val="21"/>
        </w:rPr>
        <w:t>2.采购代理机构信息：</w:t>
      </w:r>
    </w:p>
    <w:p>
      <w:pPr>
        <w:spacing w:line="240" w:lineRule="auto"/>
        <w:ind w:right="7" w:firstLine="630" w:firstLineChars="300"/>
        <w:jc w:val="left"/>
        <w:rPr>
          <w:rFonts w:hint="eastAsia" w:ascii="宋体" w:hAnsi="宋体"/>
          <w:color w:val="000000"/>
          <w:szCs w:val="21"/>
        </w:rPr>
      </w:pPr>
      <w:r>
        <w:rPr>
          <w:rFonts w:hint="eastAsia" w:ascii="宋体" w:hAnsi="宋体"/>
          <w:color w:val="000000"/>
          <w:szCs w:val="21"/>
        </w:rPr>
        <w:t>名称：广西建宇工程招标有限公司</w:t>
      </w:r>
    </w:p>
    <w:p>
      <w:pPr>
        <w:spacing w:line="240" w:lineRule="auto"/>
        <w:ind w:right="7" w:firstLine="630" w:firstLineChars="300"/>
        <w:jc w:val="left"/>
        <w:rPr>
          <w:rFonts w:hint="eastAsia" w:ascii="宋体" w:hAnsi="宋体"/>
          <w:color w:val="000000"/>
          <w:szCs w:val="21"/>
        </w:rPr>
      </w:pPr>
      <w:r>
        <w:rPr>
          <w:rFonts w:hint="eastAsia" w:ascii="宋体" w:hAnsi="宋体"/>
          <w:color w:val="000000"/>
          <w:szCs w:val="21"/>
        </w:rPr>
        <w:t>地址：富川瑶族自治县富阳镇真龙路99号三楼</w:t>
      </w:r>
    </w:p>
    <w:p>
      <w:pPr>
        <w:spacing w:line="240" w:lineRule="auto"/>
        <w:ind w:right="7" w:firstLine="630" w:firstLineChars="300"/>
        <w:jc w:val="left"/>
        <w:rPr>
          <w:rFonts w:hint="eastAsia" w:ascii="宋体" w:hAnsi="宋体"/>
          <w:color w:val="000000"/>
          <w:szCs w:val="21"/>
        </w:rPr>
      </w:pPr>
      <w:r>
        <w:rPr>
          <w:rFonts w:hint="eastAsia" w:ascii="宋体" w:hAnsi="宋体"/>
          <w:color w:val="000000"/>
          <w:szCs w:val="21"/>
        </w:rPr>
        <w:t>联系方式：0774-7896663</w:t>
      </w:r>
    </w:p>
    <w:p>
      <w:pPr>
        <w:spacing w:line="240" w:lineRule="auto"/>
        <w:ind w:right="7" w:firstLine="420" w:firstLineChars="200"/>
        <w:jc w:val="left"/>
        <w:rPr>
          <w:rFonts w:hint="eastAsia" w:ascii="宋体" w:hAnsi="宋体"/>
          <w:color w:val="000000"/>
          <w:szCs w:val="21"/>
        </w:rPr>
      </w:pPr>
      <w:r>
        <w:rPr>
          <w:rFonts w:hint="eastAsia" w:ascii="宋体" w:hAnsi="宋体"/>
          <w:color w:val="000000"/>
          <w:szCs w:val="21"/>
        </w:rPr>
        <w:t>3.项目联系方式：</w:t>
      </w:r>
    </w:p>
    <w:p>
      <w:pPr>
        <w:spacing w:line="240" w:lineRule="auto"/>
        <w:ind w:right="7" w:firstLine="630" w:firstLineChars="300"/>
        <w:jc w:val="left"/>
        <w:rPr>
          <w:rFonts w:hint="eastAsia" w:ascii="宋体" w:hAnsi="宋体"/>
          <w:color w:val="000000"/>
          <w:szCs w:val="21"/>
        </w:rPr>
      </w:pPr>
      <w:r>
        <w:rPr>
          <w:rFonts w:hint="eastAsia" w:ascii="宋体" w:hAnsi="宋体"/>
          <w:color w:val="000000"/>
          <w:kern w:val="0"/>
          <w:szCs w:val="21"/>
        </w:rPr>
        <w:t>项目联系人：钟婷婷、邓红芳</w:t>
      </w:r>
    </w:p>
    <w:p>
      <w:pPr>
        <w:spacing w:line="240" w:lineRule="auto"/>
        <w:ind w:right="7" w:firstLine="630" w:firstLineChars="300"/>
        <w:jc w:val="left"/>
        <w:rPr>
          <w:rFonts w:hint="eastAsia" w:ascii="宋体" w:hAnsi="宋体"/>
          <w:color w:val="000000"/>
          <w:szCs w:val="21"/>
        </w:rPr>
      </w:pPr>
      <w:r>
        <w:rPr>
          <w:rFonts w:hint="eastAsia" w:ascii="宋体" w:hAnsi="宋体"/>
          <w:color w:val="000000"/>
          <w:szCs w:val="21"/>
        </w:rPr>
        <w:t>电话：0774-7896663</w:t>
      </w:r>
    </w:p>
    <w:p>
      <w:pPr>
        <w:spacing w:line="240" w:lineRule="auto"/>
        <w:ind w:right="7"/>
        <w:jc w:val="left"/>
        <w:rPr>
          <w:rFonts w:hint="eastAsia" w:ascii="宋体" w:hAnsi="宋体"/>
          <w:color w:val="000000"/>
          <w:szCs w:val="21"/>
        </w:rPr>
      </w:pPr>
    </w:p>
    <w:p>
      <w:pPr>
        <w:spacing w:line="240" w:lineRule="auto"/>
        <w:ind w:right="7"/>
        <w:jc w:val="left"/>
        <w:rPr>
          <w:rFonts w:hint="eastAsia" w:ascii="宋体" w:hAnsi="宋体"/>
          <w:color w:val="000000"/>
          <w:szCs w:val="21"/>
        </w:rPr>
      </w:pPr>
      <w:r>
        <w:rPr>
          <w:rFonts w:hint="eastAsia" w:ascii="宋体" w:hAnsi="宋体"/>
          <w:color w:val="000000"/>
          <w:szCs w:val="21"/>
        </w:rPr>
        <w:t>十、附件</w:t>
      </w:r>
    </w:p>
    <w:p>
      <w:pPr>
        <w:spacing w:line="240" w:lineRule="auto"/>
        <w:ind w:right="7" w:firstLine="420" w:firstLineChars="200"/>
        <w:jc w:val="left"/>
        <w:rPr>
          <w:rFonts w:hint="eastAsia" w:ascii="宋体" w:hAnsi="宋体"/>
          <w:color w:val="000000"/>
          <w:szCs w:val="21"/>
        </w:rPr>
      </w:pPr>
      <w:r>
        <w:rPr>
          <w:rFonts w:hint="eastAsia" w:ascii="宋体" w:hAnsi="宋体"/>
          <w:color w:val="000000"/>
          <w:szCs w:val="21"/>
        </w:rPr>
        <w:t>1.《竞争性</w:t>
      </w:r>
      <w:r>
        <w:rPr>
          <w:rFonts w:hint="eastAsia" w:ascii="宋体" w:hAnsi="宋体"/>
          <w:color w:val="000000"/>
          <w:szCs w:val="21"/>
          <w:lang w:eastAsia="zh-CN"/>
        </w:rPr>
        <w:t>磋商</w:t>
      </w:r>
      <w:r>
        <w:rPr>
          <w:rFonts w:hint="eastAsia" w:ascii="宋体" w:hAnsi="宋体"/>
          <w:color w:val="000000"/>
          <w:szCs w:val="21"/>
        </w:rPr>
        <w:t>文件》</w:t>
      </w:r>
    </w:p>
    <w:p>
      <w:pPr>
        <w:spacing w:line="240" w:lineRule="auto"/>
        <w:ind w:right="7"/>
        <w:jc w:val="left"/>
        <w:rPr>
          <w:rFonts w:hint="eastAsia" w:ascii="宋体" w:hAnsi="宋体"/>
          <w:color w:val="000000"/>
          <w:szCs w:val="21"/>
        </w:rPr>
      </w:pPr>
    </w:p>
    <w:p>
      <w:pPr>
        <w:spacing w:line="240" w:lineRule="auto"/>
        <w:ind w:right="-55"/>
        <w:rPr>
          <w:rFonts w:hint="eastAsia" w:ascii="宋体" w:hAnsi="宋体"/>
          <w:color w:val="000000"/>
          <w:szCs w:val="21"/>
        </w:rPr>
      </w:pPr>
      <w:r>
        <w:rPr>
          <w:rFonts w:hint="eastAsia" w:ascii="宋体" w:hAnsi="宋体"/>
          <w:color w:val="000000"/>
          <w:kern w:val="0"/>
          <w:szCs w:val="21"/>
        </w:rPr>
        <w:t xml:space="preserve">    </w:t>
      </w:r>
    </w:p>
    <w:p>
      <w:pPr>
        <w:spacing w:line="240" w:lineRule="auto"/>
        <w:ind w:right="365"/>
        <w:rPr>
          <w:rFonts w:hint="eastAsia" w:ascii="宋体" w:hAnsi="宋体"/>
          <w:color w:val="000000"/>
          <w:szCs w:val="21"/>
        </w:rPr>
      </w:pPr>
    </w:p>
    <w:p>
      <w:pPr>
        <w:spacing w:line="240" w:lineRule="auto"/>
        <w:ind w:right="-55"/>
        <w:jc w:val="right"/>
        <w:rPr>
          <w:rFonts w:hint="eastAsia" w:ascii="宋体" w:hAnsi="宋体"/>
          <w:color w:val="000000"/>
          <w:szCs w:val="21"/>
        </w:rPr>
      </w:pPr>
      <w:r>
        <w:rPr>
          <w:rFonts w:hint="eastAsia" w:ascii="宋体" w:hAnsi="宋体"/>
          <w:color w:val="000000"/>
          <w:szCs w:val="21"/>
        </w:rPr>
        <w:t>广西建宇工程招标有限公司</w:t>
      </w:r>
    </w:p>
    <w:p>
      <w:pPr>
        <w:widowControl/>
        <w:spacing w:line="240" w:lineRule="auto"/>
        <w:ind w:right="-27" w:rightChars="-13"/>
        <w:jc w:val="right"/>
        <w:rPr>
          <w:rFonts w:hint="eastAsia" w:ascii="宋体" w:hAnsi="宋体"/>
          <w:color w:val="000000"/>
          <w:kern w:val="0"/>
          <w:szCs w:val="21"/>
        </w:rPr>
      </w:pPr>
      <w:r>
        <w:rPr>
          <w:rFonts w:hint="eastAsia" w:ascii="宋体" w:hAnsi="宋体"/>
          <w:color w:val="000000"/>
          <w:kern w:val="0"/>
          <w:szCs w:val="21"/>
        </w:rPr>
        <w:t>2020年0</w:t>
      </w:r>
      <w:r>
        <w:rPr>
          <w:rFonts w:hint="eastAsia" w:ascii="宋体" w:hAnsi="宋体"/>
          <w:color w:val="000000"/>
          <w:kern w:val="0"/>
          <w:szCs w:val="21"/>
          <w:lang w:val="en-US" w:eastAsia="zh-CN"/>
        </w:rPr>
        <w:t>8</w:t>
      </w:r>
      <w:r>
        <w:rPr>
          <w:rFonts w:hint="eastAsia" w:ascii="宋体" w:hAnsi="宋体"/>
          <w:color w:val="000000"/>
          <w:kern w:val="0"/>
          <w:szCs w:val="21"/>
        </w:rPr>
        <w:t>月</w:t>
      </w:r>
      <w:r>
        <w:rPr>
          <w:rFonts w:hint="eastAsia" w:ascii="宋体" w:hAnsi="宋体"/>
          <w:color w:val="000000"/>
          <w:kern w:val="0"/>
          <w:szCs w:val="21"/>
          <w:lang w:val="en-US" w:eastAsia="zh-CN"/>
        </w:rPr>
        <w:t>11</w:t>
      </w:r>
      <w:r>
        <w:rPr>
          <w:rFonts w:hint="eastAsia" w:ascii="宋体" w:hAnsi="宋体"/>
          <w:color w:val="000000"/>
          <w:kern w:val="0"/>
          <w:szCs w:val="21"/>
        </w:rPr>
        <w:t>日</w:t>
      </w:r>
    </w:p>
    <w:p>
      <w:pPr>
        <w:rPr>
          <w:rFonts w:hint="eastAsia"/>
        </w:rPr>
      </w:pPr>
    </w:p>
    <w:sectPr>
      <w:headerReference r:id="rId3" w:type="default"/>
      <w:pgSz w:w="11906" w:h="16838"/>
      <w:pgMar w:top="284" w:right="567" w:bottom="567"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7C7"/>
    <w:rsid w:val="000040FB"/>
    <w:rsid w:val="00010EB7"/>
    <w:rsid w:val="000371AC"/>
    <w:rsid w:val="000443B6"/>
    <w:rsid w:val="00056201"/>
    <w:rsid w:val="000675B7"/>
    <w:rsid w:val="00077E08"/>
    <w:rsid w:val="0008030A"/>
    <w:rsid w:val="0009504D"/>
    <w:rsid w:val="000A436E"/>
    <w:rsid w:val="000A7E3F"/>
    <w:rsid w:val="000B06C9"/>
    <w:rsid w:val="000E0544"/>
    <w:rsid w:val="000E7652"/>
    <w:rsid w:val="00123CA9"/>
    <w:rsid w:val="00141B5B"/>
    <w:rsid w:val="001B1A12"/>
    <w:rsid w:val="001F342C"/>
    <w:rsid w:val="0021308D"/>
    <w:rsid w:val="00226263"/>
    <w:rsid w:val="00233E35"/>
    <w:rsid w:val="00241319"/>
    <w:rsid w:val="002A169F"/>
    <w:rsid w:val="002A4104"/>
    <w:rsid w:val="002A78D8"/>
    <w:rsid w:val="002C0BFD"/>
    <w:rsid w:val="002D0C01"/>
    <w:rsid w:val="002D51EB"/>
    <w:rsid w:val="002E486A"/>
    <w:rsid w:val="002F6348"/>
    <w:rsid w:val="002F76D5"/>
    <w:rsid w:val="003260AC"/>
    <w:rsid w:val="00334836"/>
    <w:rsid w:val="00341E4E"/>
    <w:rsid w:val="00372871"/>
    <w:rsid w:val="00383539"/>
    <w:rsid w:val="003A2762"/>
    <w:rsid w:val="003C5CBA"/>
    <w:rsid w:val="00407B4D"/>
    <w:rsid w:val="00452A0F"/>
    <w:rsid w:val="00492FDA"/>
    <w:rsid w:val="00495870"/>
    <w:rsid w:val="004C5B1D"/>
    <w:rsid w:val="004D4634"/>
    <w:rsid w:val="00554826"/>
    <w:rsid w:val="0056224D"/>
    <w:rsid w:val="005B2F4C"/>
    <w:rsid w:val="006246FD"/>
    <w:rsid w:val="00632BC7"/>
    <w:rsid w:val="00644BAF"/>
    <w:rsid w:val="006636F2"/>
    <w:rsid w:val="006A6F20"/>
    <w:rsid w:val="006A71C3"/>
    <w:rsid w:val="006B5C68"/>
    <w:rsid w:val="006C27C7"/>
    <w:rsid w:val="006C61F6"/>
    <w:rsid w:val="006E3A38"/>
    <w:rsid w:val="006E5A9C"/>
    <w:rsid w:val="007229E3"/>
    <w:rsid w:val="0072510E"/>
    <w:rsid w:val="0075442E"/>
    <w:rsid w:val="00786914"/>
    <w:rsid w:val="007C6A36"/>
    <w:rsid w:val="007F5B9E"/>
    <w:rsid w:val="00825ECC"/>
    <w:rsid w:val="00863B52"/>
    <w:rsid w:val="00867E33"/>
    <w:rsid w:val="0088365D"/>
    <w:rsid w:val="008A3528"/>
    <w:rsid w:val="008F44C5"/>
    <w:rsid w:val="00900EC3"/>
    <w:rsid w:val="009057B3"/>
    <w:rsid w:val="0092289C"/>
    <w:rsid w:val="009347AD"/>
    <w:rsid w:val="00984402"/>
    <w:rsid w:val="00985DC3"/>
    <w:rsid w:val="009929A5"/>
    <w:rsid w:val="00993F75"/>
    <w:rsid w:val="00996590"/>
    <w:rsid w:val="009B5FB7"/>
    <w:rsid w:val="009C5F71"/>
    <w:rsid w:val="00A264C2"/>
    <w:rsid w:val="00A460F7"/>
    <w:rsid w:val="00A61EF9"/>
    <w:rsid w:val="00A71D9C"/>
    <w:rsid w:val="00AC4C24"/>
    <w:rsid w:val="00B002AB"/>
    <w:rsid w:val="00B209D9"/>
    <w:rsid w:val="00B23712"/>
    <w:rsid w:val="00B410EF"/>
    <w:rsid w:val="00B87E5C"/>
    <w:rsid w:val="00BC2BA3"/>
    <w:rsid w:val="00BE38FE"/>
    <w:rsid w:val="00BE6A58"/>
    <w:rsid w:val="00BE7993"/>
    <w:rsid w:val="00BF4311"/>
    <w:rsid w:val="00C00287"/>
    <w:rsid w:val="00C11AA2"/>
    <w:rsid w:val="00C65EB0"/>
    <w:rsid w:val="00C76029"/>
    <w:rsid w:val="00C90202"/>
    <w:rsid w:val="00C964D8"/>
    <w:rsid w:val="00CD423B"/>
    <w:rsid w:val="00CF73AF"/>
    <w:rsid w:val="00D051F1"/>
    <w:rsid w:val="00D27E1D"/>
    <w:rsid w:val="00D341BF"/>
    <w:rsid w:val="00D732F1"/>
    <w:rsid w:val="00DB1005"/>
    <w:rsid w:val="00E1432E"/>
    <w:rsid w:val="00E2751F"/>
    <w:rsid w:val="00E734F3"/>
    <w:rsid w:val="00E84251"/>
    <w:rsid w:val="00EB347F"/>
    <w:rsid w:val="00F14F8B"/>
    <w:rsid w:val="00F534BB"/>
    <w:rsid w:val="00F56799"/>
    <w:rsid w:val="00FA2358"/>
    <w:rsid w:val="00FB7696"/>
    <w:rsid w:val="00FD14AF"/>
    <w:rsid w:val="00FE6A61"/>
    <w:rsid w:val="02C265C1"/>
    <w:rsid w:val="07324536"/>
    <w:rsid w:val="0A0C31B1"/>
    <w:rsid w:val="0A692940"/>
    <w:rsid w:val="0BEB0C99"/>
    <w:rsid w:val="0C7A06C8"/>
    <w:rsid w:val="0D4E09BD"/>
    <w:rsid w:val="10670859"/>
    <w:rsid w:val="10EA614A"/>
    <w:rsid w:val="16E64065"/>
    <w:rsid w:val="17797F93"/>
    <w:rsid w:val="17F4446E"/>
    <w:rsid w:val="1A503AE2"/>
    <w:rsid w:val="1A8C12A1"/>
    <w:rsid w:val="1AB623A8"/>
    <w:rsid w:val="1D5A22EF"/>
    <w:rsid w:val="1FB406E6"/>
    <w:rsid w:val="205C50B6"/>
    <w:rsid w:val="238F3D05"/>
    <w:rsid w:val="27DE171C"/>
    <w:rsid w:val="2A67004C"/>
    <w:rsid w:val="2AA84A1B"/>
    <w:rsid w:val="2D106804"/>
    <w:rsid w:val="2E8E2E39"/>
    <w:rsid w:val="2EEF3C18"/>
    <w:rsid w:val="2F545672"/>
    <w:rsid w:val="33E82A93"/>
    <w:rsid w:val="374B2777"/>
    <w:rsid w:val="38BA04F3"/>
    <w:rsid w:val="38FC7B21"/>
    <w:rsid w:val="3B3B296D"/>
    <w:rsid w:val="3B4D5476"/>
    <w:rsid w:val="3CDC3F2B"/>
    <w:rsid w:val="3D9559E4"/>
    <w:rsid w:val="3E9E4FE5"/>
    <w:rsid w:val="3FEB5018"/>
    <w:rsid w:val="46605163"/>
    <w:rsid w:val="47EF2F33"/>
    <w:rsid w:val="48450321"/>
    <w:rsid w:val="4D505295"/>
    <w:rsid w:val="4FC80473"/>
    <w:rsid w:val="533E33C6"/>
    <w:rsid w:val="56074C02"/>
    <w:rsid w:val="58DA5B38"/>
    <w:rsid w:val="5C8D6DBA"/>
    <w:rsid w:val="5C9B015F"/>
    <w:rsid w:val="5F060E12"/>
    <w:rsid w:val="5F6A19FB"/>
    <w:rsid w:val="609115BD"/>
    <w:rsid w:val="63485829"/>
    <w:rsid w:val="635132B3"/>
    <w:rsid w:val="64E31740"/>
    <w:rsid w:val="69DA215E"/>
    <w:rsid w:val="6E68195D"/>
    <w:rsid w:val="6E89706F"/>
    <w:rsid w:val="6E9F0B86"/>
    <w:rsid w:val="70F35AC6"/>
    <w:rsid w:val="71026CC6"/>
    <w:rsid w:val="78075F99"/>
    <w:rsid w:val="7E0F6A99"/>
    <w:rsid w:val="7E172A83"/>
    <w:rsid w:val="7E385A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rPr>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qFormat/>
    <w:uiPriority w:val="0"/>
    <w:rPr>
      <w:color w:val="0000FF"/>
      <w:u w:val="single"/>
    </w:rPr>
  </w:style>
  <w:style w:type="paragraph" w:customStyle="1" w:styleId="9">
    <w:name w:val="Char"/>
    <w:basedOn w:val="1"/>
    <w:qFormat/>
    <w:uiPriority w:val="0"/>
    <w:rPr>
      <w:rFonts w:ascii="Tahoma" w:hAnsi="Tahoma"/>
      <w:sz w:val="24"/>
      <w:szCs w:val="20"/>
    </w:rPr>
  </w:style>
  <w:style w:type="character" w:customStyle="1" w:styleId="10">
    <w:name w:val="14x"/>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305</Words>
  <Characters>1740</Characters>
  <Lines>14</Lines>
  <Paragraphs>4</Paragraphs>
  <TotalTime>0</TotalTime>
  <ScaleCrop>false</ScaleCrop>
  <LinksUpToDate>false</LinksUpToDate>
  <CharactersWithSpaces>2041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2020-06-16T01:11:00Z</dcterms:created>
  <dc:creator>Administrator</dc:creator>
  <cp:lastModifiedBy>我以为</cp:lastModifiedBy>
  <cp:lastPrinted>2017-09-01T01:46:00Z</cp:lastPrinted>
  <dcterms:modified xsi:type="dcterms:W3CDTF">2020-08-11T02:21:16Z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