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ind w:firstLine="2160" w:firstLineChars="600"/>
        <w:jc w:val="both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广西元东工程管理有限公司</w:t>
      </w:r>
    </w:p>
    <w:p>
      <w:pPr>
        <w:spacing w:line="240" w:lineRule="auto"/>
        <w:ind w:left="1080" w:hanging="1080" w:hangingChars="300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2023年春季清理松材线虫病枯死松树（CXZC2023-G3-00177- GXYD）中 标 公 告</w:t>
      </w:r>
    </w:p>
    <w:p>
      <w:pPr>
        <w:spacing w:line="240" w:lineRule="auto"/>
        <w:rPr>
          <w:rFonts w:hint="eastAsia" w:ascii="黑体" w:hAnsi="黑体" w:eastAsia="黑体"/>
          <w:sz w:val="28"/>
          <w:szCs w:val="28"/>
        </w:rPr>
      </w:pPr>
    </w:p>
    <w:p>
      <w:pPr>
        <w:spacing w:line="24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一、项目编号：CXZC2023-G3-00177- GXYD</w:t>
      </w:r>
    </w:p>
    <w:p>
      <w:pPr>
        <w:spacing w:line="240" w:lineRule="auto"/>
        <w:rPr>
          <w:rFonts w:ascii="仿宋" w:hAnsi="仿宋" w:eastAsia="黑体" w:cs="仿宋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项目名称：2023年春季清理松材线虫病枯死松树</w:t>
      </w:r>
    </w:p>
    <w:p>
      <w:pPr>
        <w:spacing w:line="24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三、中标信息：</w:t>
      </w:r>
    </w:p>
    <w:p>
      <w:pPr>
        <w:pStyle w:val="6"/>
        <w:spacing w:line="240" w:lineRule="auto"/>
        <w:ind w:firstLine="48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  <w:lang w:val="en-US" w:eastAsia="zh-CN"/>
        </w:rPr>
        <w:t>A分标</w:t>
      </w:r>
      <w:r>
        <w:rPr>
          <w:rFonts w:hint="eastAsia" w:hAnsi="仿宋"/>
          <w:sz w:val="28"/>
          <w:szCs w:val="28"/>
        </w:rPr>
        <w:t>供应商名称：广西科虹有害生物防治股份有限公司</w:t>
      </w:r>
    </w:p>
    <w:p>
      <w:pPr>
        <w:pStyle w:val="6"/>
        <w:spacing w:line="240" w:lineRule="auto"/>
        <w:ind w:firstLine="480"/>
        <w:rPr>
          <w:rFonts w:hint="eastAsia" w:hAnsi="仿宋"/>
          <w:sz w:val="28"/>
          <w:szCs w:val="28"/>
        </w:rPr>
      </w:pPr>
      <w:r>
        <w:rPr>
          <w:rFonts w:hint="eastAsia" w:hAnsi="仿宋"/>
          <w:sz w:val="28"/>
          <w:szCs w:val="28"/>
          <w:lang w:val="en-US" w:eastAsia="zh-CN"/>
        </w:rPr>
        <w:t>A分标</w:t>
      </w:r>
      <w:r>
        <w:rPr>
          <w:rFonts w:hint="eastAsia" w:hAnsi="仿宋"/>
          <w:sz w:val="28"/>
          <w:szCs w:val="28"/>
        </w:rPr>
        <w:t>供应商地址：柳州市雒容镇华容路 18 号，经营场所：柳州</w:t>
      </w:r>
    </w:p>
    <w:p>
      <w:pPr>
        <w:pStyle w:val="6"/>
        <w:spacing w:line="240" w:lineRule="auto"/>
        <w:ind w:firstLine="480"/>
        <w:rPr>
          <w:rFonts w:hint="eastAsia" w:hAnsi="仿宋" w:eastAsia="仿宋"/>
          <w:sz w:val="28"/>
          <w:szCs w:val="28"/>
          <w:lang w:val="en-US" w:eastAsia="zh-CN"/>
        </w:rPr>
      </w:pPr>
      <w:r>
        <w:rPr>
          <w:rFonts w:hint="eastAsia" w:hAnsi="仿宋"/>
          <w:sz w:val="28"/>
          <w:szCs w:val="28"/>
        </w:rPr>
        <w:t>市古亭大道 453 号 3-4 楼</w:t>
      </w:r>
      <w:r>
        <w:rPr>
          <w:rFonts w:hint="eastAsia" w:hAnsi="仿宋"/>
          <w:sz w:val="28"/>
          <w:szCs w:val="28"/>
          <w:lang w:eastAsia="zh-CN"/>
        </w:rPr>
        <w:t>。</w:t>
      </w:r>
    </w:p>
    <w:p>
      <w:pPr>
        <w:pStyle w:val="6"/>
        <w:spacing w:line="240" w:lineRule="auto"/>
        <w:ind w:firstLine="48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  <w:lang w:val="en-US" w:eastAsia="zh-CN"/>
        </w:rPr>
        <w:t>A分标</w:t>
      </w:r>
      <w:r>
        <w:rPr>
          <w:rFonts w:hint="eastAsia" w:hAnsi="仿宋"/>
          <w:sz w:val="28"/>
          <w:szCs w:val="28"/>
        </w:rPr>
        <w:t>中标金额：人民币（大写）</w:t>
      </w:r>
      <w:r>
        <w:rPr>
          <w:rFonts w:hint="eastAsia" w:hAnsi="仿宋"/>
          <w:sz w:val="28"/>
          <w:szCs w:val="28"/>
          <w:lang w:val="en-US" w:eastAsia="zh-CN"/>
        </w:rPr>
        <w:t>伍</w:t>
      </w:r>
      <w:bookmarkStart w:id="12" w:name="_GoBack"/>
      <w:bookmarkEnd w:id="12"/>
      <w:r>
        <w:rPr>
          <w:rFonts w:hint="eastAsia" w:hAnsi="仿宋"/>
          <w:sz w:val="28"/>
          <w:szCs w:val="28"/>
          <w:lang w:val="en-US" w:eastAsia="zh-CN"/>
        </w:rPr>
        <w:t>佰壹拾万零陆仟元整</w:t>
      </w:r>
      <w:r>
        <w:rPr>
          <w:rFonts w:hint="eastAsia" w:hAnsi="仿宋"/>
          <w:sz w:val="28"/>
          <w:szCs w:val="28"/>
        </w:rPr>
        <w:t>（￥</w:t>
      </w:r>
      <w:r>
        <w:rPr>
          <w:rFonts w:hint="eastAsia" w:hAnsi="仿宋"/>
          <w:sz w:val="28"/>
          <w:szCs w:val="28"/>
          <w:lang w:val="en-US" w:eastAsia="zh-CN"/>
        </w:rPr>
        <w:t>5106000</w:t>
      </w:r>
      <w:r>
        <w:rPr>
          <w:rFonts w:hint="eastAsia" w:hAnsi="仿宋"/>
          <w:sz w:val="28"/>
          <w:szCs w:val="28"/>
        </w:rPr>
        <w:t>.00 元）。</w:t>
      </w:r>
    </w:p>
    <w:p>
      <w:pPr>
        <w:pStyle w:val="6"/>
        <w:spacing w:line="240" w:lineRule="auto"/>
        <w:ind w:firstLine="48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  <w:lang w:val="en-US" w:eastAsia="zh-CN"/>
        </w:rPr>
        <w:t>B分标</w:t>
      </w:r>
      <w:r>
        <w:rPr>
          <w:rFonts w:hint="eastAsia" w:hAnsi="仿宋"/>
          <w:sz w:val="28"/>
          <w:szCs w:val="28"/>
        </w:rPr>
        <w:t>供应商名称：广西伍洲有害生物防治有限责任公司</w:t>
      </w:r>
    </w:p>
    <w:p>
      <w:pPr>
        <w:pStyle w:val="6"/>
        <w:spacing w:line="240" w:lineRule="auto"/>
        <w:ind w:firstLine="480"/>
        <w:rPr>
          <w:rFonts w:hint="eastAsia" w:hAnsi="仿宋"/>
          <w:sz w:val="28"/>
          <w:szCs w:val="28"/>
          <w:lang w:eastAsia="zh-CN"/>
        </w:rPr>
      </w:pPr>
      <w:r>
        <w:rPr>
          <w:rFonts w:hint="eastAsia" w:hAnsi="仿宋"/>
          <w:sz w:val="28"/>
          <w:szCs w:val="28"/>
          <w:lang w:val="en-US" w:eastAsia="zh-CN"/>
        </w:rPr>
        <w:t>B分标</w:t>
      </w:r>
      <w:r>
        <w:rPr>
          <w:rFonts w:hint="eastAsia" w:hAnsi="仿宋"/>
          <w:sz w:val="28"/>
          <w:szCs w:val="28"/>
        </w:rPr>
        <w:t>供应商地址：南宁市江南区五一西路 6 号翠湖新城 17 栋 2 单元 5 层 2-502 号房</w:t>
      </w:r>
      <w:r>
        <w:rPr>
          <w:rFonts w:hint="eastAsia" w:hAnsi="仿宋"/>
          <w:sz w:val="28"/>
          <w:szCs w:val="28"/>
          <w:lang w:eastAsia="zh-CN"/>
        </w:rPr>
        <w:t>。</w:t>
      </w:r>
    </w:p>
    <w:p>
      <w:pPr>
        <w:pStyle w:val="6"/>
        <w:spacing w:line="240" w:lineRule="auto"/>
        <w:ind w:firstLine="48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  <w:lang w:val="en-US" w:eastAsia="zh-CN"/>
        </w:rPr>
        <w:t>B分标</w:t>
      </w:r>
      <w:r>
        <w:rPr>
          <w:rFonts w:hint="eastAsia" w:hAnsi="仿宋"/>
          <w:sz w:val="28"/>
          <w:szCs w:val="28"/>
        </w:rPr>
        <w:t>中标金额：人民币（大写）</w:t>
      </w:r>
      <w:r>
        <w:rPr>
          <w:rFonts w:hint="eastAsia" w:hAnsi="仿宋"/>
          <w:sz w:val="28"/>
          <w:szCs w:val="28"/>
          <w:lang w:val="en-US" w:eastAsia="zh-CN"/>
        </w:rPr>
        <w:t>壹佰贰拾伍万捌仟零贰拾元整</w:t>
      </w:r>
      <w:r>
        <w:rPr>
          <w:rFonts w:hint="eastAsia" w:hAnsi="仿宋"/>
          <w:sz w:val="28"/>
          <w:szCs w:val="28"/>
        </w:rPr>
        <w:t>（￥</w:t>
      </w:r>
      <w:r>
        <w:rPr>
          <w:rFonts w:hint="eastAsia" w:hAnsi="仿宋"/>
          <w:sz w:val="28"/>
          <w:szCs w:val="28"/>
          <w:lang w:val="en-US" w:eastAsia="zh-CN"/>
        </w:rPr>
        <w:t>1258020</w:t>
      </w:r>
      <w:r>
        <w:rPr>
          <w:rFonts w:hint="eastAsia" w:hAnsi="仿宋"/>
          <w:sz w:val="28"/>
          <w:szCs w:val="28"/>
        </w:rPr>
        <w:t>.00 元）。</w:t>
      </w:r>
    </w:p>
    <w:p>
      <w:pPr>
        <w:pStyle w:val="6"/>
        <w:spacing w:line="240" w:lineRule="auto"/>
        <w:ind w:firstLine="48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  <w:lang w:val="en-US" w:eastAsia="zh-CN"/>
        </w:rPr>
        <w:t>C分标</w:t>
      </w:r>
      <w:r>
        <w:rPr>
          <w:rFonts w:hint="eastAsia" w:hAnsi="仿宋"/>
          <w:sz w:val="28"/>
          <w:szCs w:val="28"/>
        </w:rPr>
        <w:t>供应商名称：广西南宁天鹰有害生物防治有限公司</w:t>
      </w:r>
    </w:p>
    <w:p>
      <w:pPr>
        <w:pStyle w:val="6"/>
        <w:spacing w:line="240" w:lineRule="auto"/>
        <w:ind w:firstLine="480"/>
        <w:rPr>
          <w:rFonts w:hint="eastAsia" w:hAnsi="仿宋"/>
          <w:sz w:val="28"/>
          <w:szCs w:val="28"/>
          <w:lang w:eastAsia="zh-CN"/>
        </w:rPr>
      </w:pPr>
      <w:r>
        <w:rPr>
          <w:rFonts w:hint="eastAsia" w:hAnsi="仿宋"/>
          <w:sz w:val="28"/>
          <w:szCs w:val="28"/>
          <w:lang w:val="en-US" w:eastAsia="zh-CN"/>
        </w:rPr>
        <w:t>C分标</w:t>
      </w:r>
      <w:r>
        <w:rPr>
          <w:rFonts w:hint="eastAsia" w:hAnsi="仿宋"/>
          <w:sz w:val="28"/>
          <w:szCs w:val="28"/>
        </w:rPr>
        <w:t>供应商地址：南宁市振兴路 89 号实验楼 A310 号房</w:t>
      </w:r>
      <w:r>
        <w:rPr>
          <w:rFonts w:hint="eastAsia" w:hAnsi="仿宋"/>
          <w:sz w:val="28"/>
          <w:szCs w:val="28"/>
          <w:lang w:eastAsia="zh-CN"/>
        </w:rPr>
        <w:t>。</w:t>
      </w:r>
    </w:p>
    <w:p>
      <w:pPr>
        <w:pStyle w:val="6"/>
        <w:spacing w:line="240" w:lineRule="auto"/>
        <w:ind w:firstLine="48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  <w:lang w:val="en-US" w:eastAsia="zh-CN"/>
        </w:rPr>
        <w:t>C分标</w:t>
      </w:r>
      <w:r>
        <w:rPr>
          <w:rFonts w:hint="eastAsia" w:hAnsi="仿宋"/>
          <w:sz w:val="28"/>
          <w:szCs w:val="28"/>
        </w:rPr>
        <w:t>中标金额：人民币（大写）</w:t>
      </w:r>
      <w:r>
        <w:rPr>
          <w:rFonts w:hint="eastAsia" w:hAnsi="仿宋"/>
          <w:sz w:val="28"/>
          <w:szCs w:val="28"/>
          <w:lang w:val="en-US" w:eastAsia="zh-CN"/>
        </w:rPr>
        <w:t>壹拾玖万肆仟玖佰伍拾元整</w:t>
      </w:r>
      <w:r>
        <w:rPr>
          <w:rFonts w:hint="eastAsia" w:hAnsi="仿宋"/>
          <w:sz w:val="28"/>
          <w:szCs w:val="28"/>
        </w:rPr>
        <w:t>（￥</w:t>
      </w:r>
      <w:r>
        <w:rPr>
          <w:rFonts w:hint="eastAsia" w:hAnsi="仿宋"/>
          <w:sz w:val="28"/>
          <w:szCs w:val="28"/>
          <w:lang w:val="en-US" w:eastAsia="zh-CN"/>
        </w:rPr>
        <w:t>194950</w:t>
      </w:r>
      <w:r>
        <w:rPr>
          <w:rFonts w:hint="eastAsia" w:hAnsi="仿宋"/>
          <w:sz w:val="28"/>
          <w:szCs w:val="28"/>
        </w:rPr>
        <w:t>.00 元）。</w:t>
      </w:r>
    </w:p>
    <w:p>
      <w:pPr>
        <w:pStyle w:val="6"/>
        <w:spacing w:line="240" w:lineRule="auto"/>
        <w:ind w:firstLine="48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  <w:lang w:val="en-US" w:eastAsia="zh-CN"/>
        </w:rPr>
        <w:t>D分标</w:t>
      </w:r>
      <w:r>
        <w:rPr>
          <w:rFonts w:hint="eastAsia" w:hAnsi="仿宋"/>
          <w:sz w:val="28"/>
          <w:szCs w:val="28"/>
        </w:rPr>
        <w:t>供应商名称：广西可升有害生物防治有限公司</w:t>
      </w:r>
    </w:p>
    <w:p>
      <w:pPr>
        <w:pStyle w:val="6"/>
        <w:spacing w:line="240" w:lineRule="auto"/>
        <w:ind w:firstLine="480"/>
        <w:rPr>
          <w:rFonts w:hint="eastAsia" w:hAnsi="仿宋" w:eastAsia="仿宋"/>
          <w:sz w:val="28"/>
          <w:szCs w:val="28"/>
          <w:lang w:eastAsia="zh-CN"/>
        </w:rPr>
      </w:pPr>
      <w:r>
        <w:rPr>
          <w:rFonts w:hint="eastAsia" w:hAnsi="仿宋"/>
          <w:sz w:val="28"/>
          <w:szCs w:val="28"/>
          <w:lang w:val="en-US" w:eastAsia="zh-CN"/>
        </w:rPr>
        <w:t>D分标</w:t>
      </w:r>
      <w:r>
        <w:rPr>
          <w:rFonts w:hint="eastAsia" w:hAnsi="仿宋"/>
          <w:sz w:val="28"/>
          <w:szCs w:val="28"/>
        </w:rPr>
        <w:t>供应商地址：南宁市青秀区东葛路 39 号金信苑 3 单元 505 号房</w:t>
      </w:r>
      <w:r>
        <w:rPr>
          <w:rFonts w:hint="eastAsia" w:hAnsi="仿宋"/>
          <w:sz w:val="28"/>
          <w:szCs w:val="28"/>
          <w:lang w:eastAsia="zh-CN"/>
        </w:rPr>
        <w:t>。</w:t>
      </w:r>
    </w:p>
    <w:p>
      <w:pPr>
        <w:pStyle w:val="6"/>
        <w:spacing w:line="240" w:lineRule="auto"/>
        <w:ind w:firstLine="48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  <w:lang w:val="en-US" w:eastAsia="zh-CN"/>
        </w:rPr>
        <w:t>D分标</w:t>
      </w:r>
      <w:r>
        <w:rPr>
          <w:rFonts w:hint="eastAsia" w:hAnsi="仿宋"/>
          <w:sz w:val="28"/>
          <w:szCs w:val="28"/>
        </w:rPr>
        <w:t>中标金额：人民币（大写）</w:t>
      </w:r>
      <w:r>
        <w:rPr>
          <w:rFonts w:hint="eastAsia" w:hAnsi="仿宋"/>
          <w:sz w:val="28"/>
          <w:szCs w:val="28"/>
          <w:lang w:val="en-US" w:eastAsia="zh-CN"/>
        </w:rPr>
        <w:t>壹佰贰拾伍万玖仟壹佰元整</w:t>
      </w:r>
      <w:r>
        <w:rPr>
          <w:rFonts w:hint="eastAsia" w:hAnsi="仿宋"/>
          <w:sz w:val="28"/>
          <w:szCs w:val="28"/>
        </w:rPr>
        <w:t>（￥</w:t>
      </w:r>
      <w:r>
        <w:rPr>
          <w:rFonts w:hint="eastAsia" w:hAnsi="仿宋"/>
          <w:sz w:val="28"/>
          <w:szCs w:val="28"/>
          <w:lang w:val="en-US" w:eastAsia="zh-CN"/>
        </w:rPr>
        <w:t>1259100</w:t>
      </w:r>
      <w:r>
        <w:rPr>
          <w:rFonts w:hint="eastAsia" w:hAnsi="仿宋"/>
          <w:sz w:val="28"/>
          <w:szCs w:val="28"/>
        </w:rPr>
        <w:t>.00 元）。</w:t>
      </w:r>
    </w:p>
    <w:p>
      <w:pPr>
        <w:pStyle w:val="6"/>
        <w:spacing w:line="240" w:lineRule="auto"/>
        <w:ind w:firstLine="48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  <w:lang w:val="en-US" w:eastAsia="zh-CN"/>
        </w:rPr>
        <w:t>E分标</w:t>
      </w:r>
      <w:r>
        <w:rPr>
          <w:rFonts w:hint="eastAsia" w:hAnsi="仿宋"/>
          <w:sz w:val="28"/>
          <w:szCs w:val="28"/>
        </w:rPr>
        <w:t>供应商名称：广西可升有害生物防治有限公司</w:t>
      </w:r>
    </w:p>
    <w:p>
      <w:pPr>
        <w:pStyle w:val="6"/>
        <w:spacing w:line="240" w:lineRule="auto"/>
        <w:ind w:firstLine="480"/>
        <w:rPr>
          <w:rFonts w:hint="eastAsia" w:hAnsi="仿宋" w:eastAsia="仿宋"/>
          <w:sz w:val="28"/>
          <w:szCs w:val="28"/>
          <w:lang w:eastAsia="zh-CN"/>
        </w:rPr>
      </w:pPr>
      <w:r>
        <w:rPr>
          <w:rFonts w:hint="eastAsia" w:hAnsi="仿宋"/>
          <w:sz w:val="28"/>
          <w:szCs w:val="28"/>
          <w:lang w:val="en-US" w:eastAsia="zh-CN"/>
        </w:rPr>
        <w:t>E分标</w:t>
      </w:r>
      <w:r>
        <w:rPr>
          <w:rFonts w:hint="eastAsia" w:hAnsi="仿宋"/>
          <w:sz w:val="28"/>
          <w:szCs w:val="28"/>
        </w:rPr>
        <w:t>供应商地址：南宁市青秀区东葛路 39 号金信苑 3 单元 505 号房</w:t>
      </w:r>
      <w:r>
        <w:rPr>
          <w:rFonts w:hint="eastAsia" w:hAnsi="仿宋"/>
          <w:sz w:val="28"/>
          <w:szCs w:val="28"/>
          <w:lang w:eastAsia="zh-CN"/>
        </w:rPr>
        <w:t>。</w:t>
      </w:r>
    </w:p>
    <w:p>
      <w:pPr>
        <w:pStyle w:val="6"/>
        <w:spacing w:line="240" w:lineRule="auto"/>
        <w:ind w:firstLine="48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  <w:lang w:val="en-US" w:eastAsia="zh-CN"/>
        </w:rPr>
        <w:t>E分标</w:t>
      </w:r>
      <w:r>
        <w:rPr>
          <w:rFonts w:hint="eastAsia" w:hAnsi="仿宋"/>
          <w:sz w:val="28"/>
          <w:szCs w:val="28"/>
        </w:rPr>
        <w:t>中标金额：人民币（大写）</w:t>
      </w:r>
      <w:r>
        <w:rPr>
          <w:rFonts w:hint="eastAsia" w:hAnsi="仿宋"/>
          <w:sz w:val="28"/>
          <w:szCs w:val="28"/>
          <w:lang w:val="en-US" w:eastAsia="zh-CN"/>
        </w:rPr>
        <w:t>捌拾叁万玖仟肆佰元整</w:t>
      </w:r>
      <w:r>
        <w:rPr>
          <w:rFonts w:hint="eastAsia" w:hAnsi="仿宋"/>
          <w:sz w:val="28"/>
          <w:szCs w:val="28"/>
        </w:rPr>
        <w:t>（￥</w:t>
      </w:r>
      <w:r>
        <w:rPr>
          <w:rFonts w:hint="eastAsia" w:hAnsi="仿宋"/>
          <w:sz w:val="28"/>
          <w:szCs w:val="28"/>
          <w:lang w:val="en-US" w:eastAsia="zh-CN"/>
        </w:rPr>
        <w:t>839400</w:t>
      </w:r>
      <w:r>
        <w:rPr>
          <w:rFonts w:hint="eastAsia" w:hAnsi="仿宋"/>
          <w:sz w:val="28"/>
          <w:szCs w:val="28"/>
        </w:rPr>
        <w:t>.00 元）。</w:t>
      </w:r>
    </w:p>
    <w:p>
      <w:pPr>
        <w:pStyle w:val="6"/>
        <w:spacing w:line="240" w:lineRule="auto"/>
        <w:ind w:firstLine="48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  <w:lang w:val="en-US" w:eastAsia="zh-CN"/>
        </w:rPr>
        <w:t>F分标</w:t>
      </w:r>
      <w:r>
        <w:rPr>
          <w:rFonts w:hint="eastAsia" w:hAnsi="仿宋"/>
          <w:sz w:val="28"/>
          <w:szCs w:val="28"/>
        </w:rPr>
        <w:t>供应商名称：广西致稳虫控绿化管理有限公司</w:t>
      </w:r>
    </w:p>
    <w:p>
      <w:pPr>
        <w:pStyle w:val="6"/>
        <w:spacing w:line="240" w:lineRule="auto"/>
        <w:ind w:firstLine="480"/>
        <w:rPr>
          <w:rFonts w:hint="eastAsia" w:hAnsi="仿宋"/>
          <w:sz w:val="28"/>
          <w:szCs w:val="28"/>
          <w:lang w:eastAsia="zh-CN"/>
        </w:rPr>
      </w:pPr>
      <w:r>
        <w:rPr>
          <w:rFonts w:hint="eastAsia" w:hAnsi="仿宋"/>
          <w:sz w:val="28"/>
          <w:szCs w:val="28"/>
          <w:lang w:val="en-US" w:eastAsia="zh-CN"/>
        </w:rPr>
        <w:t>F分标</w:t>
      </w:r>
      <w:r>
        <w:rPr>
          <w:rFonts w:hint="eastAsia" w:hAnsi="仿宋"/>
          <w:sz w:val="28"/>
          <w:szCs w:val="28"/>
        </w:rPr>
        <w:t>供应商地址：广西贺州市八步区芳林路 60 号</w:t>
      </w:r>
      <w:r>
        <w:rPr>
          <w:rFonts w:hint="eastAsia" w:hAnsi="仿宋"/>
          <w:sz w:val="28"/>
          <w:szCs w:val="28"/>
          <w:lang w:eastAsia="zh-CN"/>
        </w:rPr>
        <w:t>。</w:t>
      </w:r>
    </w:p>
    <w:p>
      <w:pPr>
        <w:pStyle w:val="6"/>
        <w:spacing w:line="240" w:lineRule="auto"/>
        <w:ind w:firstLine="48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  <w:lang w:val="en-US" w:eastAsia="zh-CN"/>
        </w:rPr>
        <w:t>F分标</w:t>
      </w:r>
      <w:r>
        <w:rPr>
          <w:rFonts w:hint="eastAsia" w:hAnsi="仿宋"/>
          <w:sz w:val="28"/>
          <w:szCs w:val="28"/>
        </w:rPr>
        <w:t>中标金额：人民币（大写）</w:t>
      </w:r>
      <w:r>
        <w:rPr>
          <w:rFonts w:hint="eastAsia" w:hAnsi="仿宋"/>
          <w:sz w:val="28"/>
          <w:szCs w:val="28"/>
          <w:lang w:val="en-US" w:eastAsia="zh-CN"/>
        </w:rPr>
        <w:t>陆拾玖万陆仟陆佰元整</w:t>
      </w:r>
      <w:r>
        <w:rPr>
          <w:rFonts w:hint="eastAsia" w:hAnsi="仿宋"/>
          <w:sz w:val="28"/>
          <w:szCs w:val="28"/>
        </w:rPr>
        <w:t>（￥</w:t>
      </w:r>
      <w:r>
        <w:rPr>
          <w:rFonts w:hint="eastAsia" w:hAnsi="仿宋"/>
          <w:sz w:val="28"/>
          <w:szCs w:val="28"/>
          <w:lang w:val="en-US" w:eastAsia="zh-CN"/>
        </w:rPr>
        <w:t>696600</w:t>
      </w:r>
      <w:r>
        <w:rPr>
          <w:rFonts w:hint="eastAsia" w:hAnsi="仿宋"/>
          <w:sz w:val="28"/>
          <w:szCs w:val="28"/>
        </w:rPr>
        <w:t>.00 元）。</w:t>
      </w:r>
    </w:p>
    <w:p>
      <w:pPr>
        <w:pStyle w:val="6"/>
        <w:spacing w:line="240" w:lineRule="auto"/>
        <w:ind w:firstLine="480"/>
        <w:rPr>
          <w:rFonts w:hint="eastAsia" w:hAnsi="仿宋"/>
          <w:sz w:val="28"/>
          <w:szCs w:val="28"/>
        </w:rPr>
      </w:pPr>
      <w:r>
        <w:rPr>
          <w:rFonts w:hint="eastAsia" w:hAnsi="仿宋"/>
          <w:sz w:val="28"/>
          <w:szCs w:val="28"/>
          <w:lang w:val="en-US" w:eastAsia="zh-CN"/>
        </w:rPr>
        <w:t>G分标</w:t>
      </w:r>
      <w:r>
        <w:rPr>
          <w:rFonts w:hint="eastAsia" w:hAnsi="仿宋"/>
          <w:sz w:val="28"/>
          <w:szCs w:val="28"/>
        </w:rPr>
        <w:t>供应商名称：梧州市铭丰生物防治有限公司</w:t>
      </w:r>
    </w:p>
    <w:p>
      <w:pPr>
        <w:pStyle w:val="6"/>
        <w:spacing w:line="240" w:lineRule="auto"/>
        <w:ind w:firstLine="480"/>
        <w:rPr>
          <w:rFonts w:hint="eastAsia" w:hAnsi="仿宋"/>
          <w:sz w:val="28"/>
          <w:szCs w:val="28"/>
          <w:lang w:eastAsia="zh-CN"/>
        </w:rPr>
      </w:pPr>
      <w:r>
        <w:rPr>
          <w:rFonts w:hint="eastAsia" w:hAnsi="仿宋"/>
          <w:sz w:val="28"/>
          <w:szCs w:val="28"/>
          <w:lang w:val="en-US" w:eastAsia="zh-CN"/>
        </w:rPr>
        <w:t>G分标</w:t>
      </w:r>
      <w:r>
        <w:rPr>
          <w:rFonts w:hint="eastAsia" w:hAnsi="仿宋"/>
          <w:sz w:val="28"/>
          <w:szCs w:val="28"/>
        </w:rPr>
        <w:t>供应商地址：梧州市龙跃路 26 号第 1.2.3 幢负一层 2 号商铺</w:t>
      </w:r>
      <w:r>
        <w:rPr>
          <w:rFonts w:hint="eastAsia" w:hAnsi="仿宋"/>
          <w:sz w:val="28"/>
          <w:szCs w:val="28"/>
          <w:lang w:eastAsia="zh-CN"/>
        </w:rPr>
        <w:t>。</w:t>
      </w:r>
    </w:p>
    <w:p>
      <w:pPr>
        <w:pStyle w:val="6"/>
        <w:spacing w:line="240" w:lineRule="auto"/>
        <w:ind w:firstLine="480"/>
        <w:rPr>
          <w:rFonts w:hAnsi="仿宋"/>
          <w:sz w:val="28"/>
          <w:szCs w:val="28"/>
        </w:rPr>
      </w:pPr>
      <w:r>
        <w:rPr>
          <w:rFonts w:hint="eastAsia" w:hAnsi="仿宋"/>
          <w:sz w:val="28"/>
          <w:szCs w:val="28"/>
          <w:lang w:val="en-US" w:eastAsia="zh-CN"/>
        </w:rPr>
        <w:t>G分标</w:t>
      </w:r>
      <w:r>
        <w:rPr>
          <w:rFonts w:hint="eastAsia" w:hAnsi="仿宋"/>
          <w:sz w:val="28"/>
          <w:szCs w:val="28"/>
        </w:rPr>
        <w:t>中标金额：人民币（大写）</w:t>
      </w:r>
      <w:r>
        <w:rPr>
          <w:rFonts w:hint="eastAsia" w:hAnsi="仿宋"/>
          <w:sz w:val="28"/>
          <w:szCs w:val="28"/>
          <w:lang w:val="en-US" w:eastAsia="zh-CN"/>
        </w:rPr>
        <w:t>陆拾玖万陆仟贰佰伍拾元整</w:t>
      </w:r>
      <w:r>
        <w:rPr>
          <w:rFonts w:hint="eastAsia" w:hAnsi="仿宋"/>
          <w:sz w:val="28"/>
          <w:szCs w:val="28"/>
        </w:rPr>
        <w:t>（￥</w:t>
      </w:r>
      <w:r>
        <w:rPr>
          <w:rFonts w:hint="eastAsia" w:hAnsi="仿宋"/>
          <w:sz w:val="28"/>
          <w:szCs w:val="28"/>
          <w:lang w:val="en-US" w:eastAsia="zh-CN"/>
        </w:rPr>
        <w:t>696250</w:t>
      </w:r>
      <w:r>
        <w:rPr>
          <w:rFonts w:hint="eastAsia" w:hAnsi="仿宋"/>
          <w:sz w:val="28"/>
          <w:szCs w:val="28"/>
        </w:rPr>
        <w:t>.00 元）。</w:t>
      </w:r>
    </w:p>
    <w:p>
      <w:pPr>
        <w:spacing w:line="24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13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580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9580" w:type="dxa"/>
          </w:tcPr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A分标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中标供应商名称：广西科虹有害生物防治股份有限公司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A分标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品牌及规格型号：（详见报价附件）</w:t>
            </w:r>
          </w:p>
          <w:p>
            <w:pPr>
              <w:spacing w:line="240" w:lineRule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A分标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数量：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二项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A分标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总价：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¥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5106000.00 元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B分标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中标供应商名称：广西伍洲有害生物防治有限责任公司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B分标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品牌及规格型号：（详见报价附件）</w:t>
            </w:r>
          </w:p>
          <w:p>
            <w:pPr>
              <w:spacing w:line="240" w:lineRule="auto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B分标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数量：一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项</w:t>
            </w:r>
          </w:p>
          <w:p>
            <w:pPr>
              <w:spacing w:line="240" w:lineRule="auto"/>
              <w:rPr>
                <w:rFonts w:hint="eastAsia" w:ascii="仿宋" w:hAnsi="仿宋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B分标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总价：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¥1258020.00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元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C分标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中标供应商名称：广西南宁天鹰有害生物防治有限公司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C分标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品牌及规格型号：（详见报价附件）</w:t>
            </w:r>
          </w:p>
          <w:p>
            <w:pPr>
              <w:spacing w:line="240" w:lineRule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C分标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数量：一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项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C分标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总价：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¥194950.00 元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D分标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中标供应商名称：广西可升有害生物防治有限公司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D分标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品牌及规格型号：（详见报价附件）</w:t>
            </w:r>
          </w:p>
          <w:p>
            <w:pPr>
              <w:spacing w:line="240" w:lineRule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D分标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数量：一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项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D分标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总价：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¥1259100.00 元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E分标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中标供应商名称：广西可升有害生物防治有限公司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E分标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品牌及规格型号：（详见报价附件）</w:t>
            </w:r>
          </w:p>
          <w:p>
            <w:pPr>
              <w:spacing w:line="240" w:lineRule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E分标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数量：一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项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E分标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总价：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¥839400.00 元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F分标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中标供应商名称：广西致稳虫控绿化管理有限公司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F分标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品牌及规格型号：（详见报价附件）</w:t>
            </w:r>
          </w:p>
          <w:p>
            <w:pPr>
              <w:spacing w:line="240" w:lineRule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F分标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数量：一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项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F分标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总价：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¥696600.00 元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G分标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中标供应商名称：梧州市铭丰生物防治有限公司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G分标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品牌及规格型号：（详见报价附件）</w:t>
            </w:r>
          </w:p>
          <w:p>
            <w:pPr>
              <w:spacing w:line="240" w:lineRule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G分标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数量：一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项</w:t>
            </w:r>
          </w:p>
          <w:p>
            <w:pPr>
              <w:spacing w:line="24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G分标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总价：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¥696250.00 元</w:t>
            </w:r>
          </w:p>
          <w:p>
            <w:pPr>
              <w:pStyle w:val="6"/>
              <w:spacing w:line="240" w:lineRule="auto"/>
            </w:pPr>
          </w:p>
        </w:tc>
      </w:tr>
    </w:tbl>
    <w:p>
      <w:pPr>
        <w:spacing w:line="240" w:lineRule="auto"/>
        <w:rPr>
          <w:rFonts w:hint="default" w:ascii="黑体" w:hAnsi="黑体" w:eastAsia="仿宋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五、评审专家名单：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莫伟寅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梁健婷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陈汉文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吴祖章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苏锦坚，</w:t>
      </w:r>
      <w:r>
        <w:rPr>
          <w:rFonts w:hint="eastAsia" w:ascii="仿宋" w:hAnsi="仿宋" w:eastAsia="仿宋"/>
          <w:sz w:val="28"/>
          <w:szCs w:val="28"/>
        </w:rPr>
        <w:t>业主评委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陈励涛、李健荣。</w:t>
      </w:r>
    </w:p>
    <w:p>
      <w:pPr>
        <w:spacing w:line="24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</w:p>
    <w:p>
      <w:pPr>
        <w:pStyle w:val="6"/>
        <w:spacing w:line="240" w:lineRule="auto"/>
        <w:rPr>
          <w:rFonts w:hint="default" w:hAnsi="仿宋" w:eastAsia="仿宋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1、代理服务收费标准：</w:t>
      </w:r>
      <w:r>
        <w:rPr>
          <w:rFonts w:hint="eastAsia" w:hAnsi="仿宋" w:cs="仿宋"/>
          <w:sz w:val="28"/>
          <w:szCs w:val="28"/>
          <w:lang w:eastAsia="zh-CN"/>
        </w:rPr>
        <w:t>（</w:t>
      </w:r>
      <w:r>
        <w:rPr>
          <w:rFonts w:hint="eastAsia" w:hAnsi="仿宋" w:cs="仿宋"/>
          <w:sz w:val="28"/>
          <w:szCs w:val="28"/>
          <w:lang w:val="en-US" w:eastAsia="zh-CN"/>
        </w:rPr>
        <w:t>A、B、C、D、E、F、G）详见招标文件</w:t>
      </w:r>
    </w:p>
    <w:p>
      <w:pPr>
        <w:spacing w:line="24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spacing w:line="240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spacing w:line="240" w:lineRule="auto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八、其他补充事宜：无</w:t>
      </w:r>
    </w:p>
    <w:p>
      <w:pPr>
        <w:spacing w:line="240" w:lineRule="auto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4"/>
        <w:spacing w:line="240" w:lineRule="auto"/>
        <w:ind w:firstLine="700" w:firstLineChars="250"/>
        <w:jc w:val="both"/>
        <w:rPr>
          <w:rFonts w:ascii="仿宋" w:hAnsi="仿宋" w:eastAsia="仿宋" w:cs="宋体"/>
          <w:sz w:val="28"/>
          <w:szCs w:val="28"/>
        </w:rPr>
      </w:pPr>
      <w:bookmarkStart w:id="0" w:name="_Toc35393641"/>
      <w:bookmarkStart w:id="1" w:name="_Toc35393810"/>
      <w:bookmarkStart w:id="2" w:name="_Toc28359023"/>
      <w:bookmarkStart w:id="3" w:name="_Toc28359100"/>
      <w:r>
        <w:rPr>
          <w:rFonts w:hint="eastAsia" w:ascii="仿宋" w:hAnsi="仿宋" w:eastAsia="仿宋" w:cs="宋体"/>
          <w:sz w:val="28"/>
          <w:szCs w:val="28"/>
        </w:rPr>
        <w:t>1.采购人信息</w:t>
      </w:r>
      <w:bookmarkEnd w:id="0"/>
      <w:bookmarkEnd w:id="1"/>
      <w:bookmarkEnd w:id="2"/>
      <w:bookmarkEnd w:id="3"/>
    </w:p>
    <w:p>
      <w:pPr>
        <w:spacing w:line="240" w:lineRule="auto"/>
        <w:ind w:left="1129" w:leftChars="371" w:hanging="350" w:hangingChars="125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岑溪市林业局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</w:p>
    <w:p>
      <w:pPr>
        <w:spacing w:line="24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岑溪市岑城镇工农路 160 号  </w:t>
      </w:r>
    </w:p>
    <w:p>
      <w:pPr>
        <w:spacing w:line="24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蒙春秀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13633001919   </w:t>
      </w:r>
    </w:p>
    <w:p>
      <w:pPr>
        <w:pStyle w:val="4"/>
        <w:spacing w:line="240" w:lineRule="auto"/>
        <w:ind w:firstLine="840" w:firstLineChars="300"/>
        <w:jc w:val="both"/>
        <w:rPr>
          <w:rFonts w:ascii="仿宋" w:hAnsi="仿宋" w:eastAsia="仿宋" w:cs="宋体"/>
          <w:sz w:val="28"/>
          <w:szCs w:val="28"/>
        </w:rPr>
      </w:pPr>
      <w:bookmarkStart w:id="4" w:name="_Toc35393811"/>
      <w:bookmarkStart w:id="5" w:name="_Toc35393642"/>
      <w:bookmarkStart w:id="6" w:name="_Toc28359101"/>
      <w:bookmarkStart w:id="7" w:name="_Toc28359024"/>
      <w:r>
        <w:rPr>
          <w:rFonts w:hint="eastAsia" w:ascii="仿宋" w:hAnsi="仿宋" w:eastAsia="仿宋" w:cs="宋体"/>
          <w:sz w:val="28"/>
          <w:szCs w:val="28"/>
        </w:rPr>
        <w:t>2.采购代理机构信息</w:t>
      </w:r>
      <w:bookmarkEnd w:id="4"/>
      <w:bookmarkEnd w:id="5"/>
      <w:bookmarkEnd w:id="6"/>
      <w:bookmarkEnd w:id="7"/>
    </w:p>
    <w:p>
      <w:pPr>
        <w:spacing w:line="24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广西元东工程管理有限公司　</w:t>
      </w:r>
    </w:p>
    <w:p>
      <w:pPr>
        <w:spacing w:line="24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岑溪市建设五街2号三楼 </w:t>
      </w:r>
    </w:p>
    <w:p>
      <w:pPr>
        <w:spacing w:line="24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联系方式： </w:t>
      </w:r>
      <w:r>
        <w:rPr>
          <w:rFonts w:hint="eastAsia" w:ascii="仿宋" w:hAnsi="仿宋" w:eastAsia="仿宋"/>
          <w:sz w:val="28"/>
          <w:szCs w:val="28"/>
          <w:u w:val="single"/>
        </w:rPr>
        <w:t>廖华雪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17772086832 　 </w:t>
      </w:r>
    </w:p>
    <w:p>
      <w:pPr>
        <w:pStyle w:val="4"/>
        <w:spacing w:line="240" w:lineRule="auto"/>
        <w:ind w:firstLine="840" w:firstLineChars="300"/>
        <w:jc w:val="both"/>
        <w:rPr>
          <w:rFonts w:ascii="仿宋" w:hAnsi="仿宋" w:eastAsia="仿宋" w:cs="宋体"/>
          <w:sz w:val="28"/>
          <w:szCs w:val="28"/>
        </w:rPr>
      </w:pPr>
      <w:bookmarkStart w:id="8" w:name="_Toc35393812"/>
      <w:bookmarkStart w:id="9" w:name="_Toc35393643"/>
      <w:bookmarkStart w:id="10" w:name="_Toc28359102"/>
      <w:bookmarkStart w:id="11" w:name="_Toc28359025"/>
      <w:r>
        <w:rPr>
          <w:rFonts w:hint="eastAsia" w:ascii="仿宋" w:hAnsi="仿宋" w:eastAsia="仿宋" w:cs="宋体"/>
          <w:sz w:val="28"/>
          <w:szCs w:val="28"/>
        </w:rPr>
        <w:t>3.项目</w:t>
      </w:r>
      <w:r>
        <w:rPr>
          <w:rFonts w:ascii="仿宋" w:hAnsi="仿宋" w:eastAsia="仿宋" w:cs="宋体"/>
          <w:sz w:val="28"/>
          <w:szCs w:val="28"/>
        </w:rPr>
        <w:t>联系方式</w:t>
      </w:r>
      <w:bookmarkEnd w:id="8"/>
      <w:bookmarkEnd w:id="9"/>
      <w:bookmarkEnd w:id="10"/>
      <w:bookmarkEnd w:id="11"/>
    </w:p>
    <w:p>
      <w:pPr>
        <w:pStyle w:val="5"/>
        <w:spacing w:line="24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</w:rPr>
        <w:t>廖华雪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</w:p>
    <w:p>
      <w:pPr>
        <w:spacing w:line="24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</w:rPr>
        <w:t>　17772086832</w:t>
      </w:r>
    </w:p>
    <w:p>
      <w:pPr>
        <w:pStyle w:val="3"/>
        <w:spacing w:line="240" w:lineRule="auto"/>
      </w:pPr>
    </w:p>
    <w:p>
      <w:pPr>
        <w:spacing w:line="240" w:lineRule="auto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广西元东工程管理有限公司</w:t>
      </w:r>
    </w:p>
    <w:p>
      <w:pPr>
        <w:spacing w:line="240" w:lineRule="auto"/>
        <w:jc w:val="right"/>
      </w:pP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720" w:right="1457" w:bottom="720" w:left="14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YWUyNmQ3N2Q3Y2E3NDQ0Y2NiZDg2ODAxYzM5YjcifQ=="/>
  </w:docVars>
  <w:rsids>
    <w:rsidRoot w:val="007D56F5"/>
    <w:rsid w:val="00021CD0"/>
    <w:rsid w:val="00041303"/>
    <w:rsid w:val="000634F6"/>
    <w:rsid w:val="0006391A"/>
    <w:rsid w:val="00091449"/>
    <w:rsid w:val="000976D8"/>
    <w:rsid w:val="000C0262"/>
    <w:rsid w:val="000C3E70"/>
    <w:rsid w:val="000C499A"/>
    <w:rsid w:val="000C76B0"/>
    <w:rsid w:val="000E27C8"/>
    <w:rsid w:val="000F6B95"/>
    <w:rsid w:val="00106E15"/>
    <w:rsid w:val="001105D9"/>
    <w:rsid w:val="00126746"/>
    <w:rsid w:val="001579BE"/>
    <w:rsid w:val="00162794"/>
    <w:rsid w:val="001632FC"/>
    <w:rsid w:val="001678D6"/>
    <w:rsid w:val="00183D68"/>
    <w:rsid w:val="0018434D"/>
    <w:rsid w:val="00187209"/>
    <w:rsid w:val="00187ECA"/>
    <w:rsid w:val="00240532"/>
    <w:rsid w:val="00241ECB"/>
    <w:rsid w:val="002723F8"/>
    <w:rsid w:val="0027528D"/>
    <w:rsid w:val="002C51DC"/>
    <w:rsid w:val="002C539A"/>
    <w:rsid w:val="00346DD5"/>
    <w:rsid w:val="00355EDF"/>
    <w:rsid w:val="00364886"/>
    <w:rsid w:val="003A4077"/>
    <w:rsid w:val="003C763F"/>
    <w:rsid w:val="003E37B5"/>
    <w:rsid w:val="00431C23"/>
    <w:rsid w:val="004329D0"/>
    <w:rsid w:val="00460DF2"/>
    <w:rsid w:val="00473031"/>
    <w:rsid w:val="004D23EE"/>
    <w:rsid w:val="004D55EE"/>
    <w:rsid w:val="004E5B0C"/>
    <w:rsid w:val="005016CD"/>
    <w:rsid w:val="0051442C"/>
    <w:rsid w:val="005257FC"/>
    <w:rsid w:val="00555702"/>
    <w:rsid w:val="005574FC"/>
    <w:rsid w:val="00591A7C"/>
    <w:rsid w:val="005C1824"/>
    <w:rsid w:val="005F1BE2"/>
    <w:rsid w:val="006205F0"/>
    <w:rsid w:val="00681F6C"/>
    <w:rsid w:val="00692FED"/>
    <w:rsid w:val="006A44E1"/>
    <w:rsid w:val="006A63CE"/>
    <w:rsid w:val="006B2ED4"/>
    <w:rsid w:val="006C017B"/>
    <w:rsid w:val="006C4479"/>
    <w:rsid w:val="006E3E70"/>
    <w:rsid w:val="007039E2"/>
    <w:rsid w:val="007120E9"/>
    <w:rsid w:val="007475F0"/>
    <w:rsid w:val="007D3E66"/>
    <w:rsid w:val="007D56F5"/>
    <w:rsid w:val="0080189F"/>
    <w:rsid w:val="008239B2"/>
    <w:rsid w:val="00875FF6"/>
    <w:rsid w:val="00896F0E"/>
    <w:rsid w:val="009269A2"/>
    <w:rsid w:val="00934875"/>
    <w:rsid w:val="00944EA7"/>
    <w:rsid w:val="00951EE9"/>
    <w:rsid w:val="00953D1D"/>
    <w:rsid w:val="00967A5C"/>
    <w:rsid w:val="009706A6"/>
    <w:rsid w:val="00971771"/>
    <w:rsid w:val="0097322A"/>
    <w:rsid w:val="0098270A"/>
    <w:rsid w:val="00990F73"/>
    <w:rsid w:val="00991A53"/>
    <w:rsid w:val="009B03C7"/>
    <w:rsid w:val="009B40A2"/>
    <w:rsid w:val="009B57F1"/>
    <w:rsid w:val="009C0AC4"/>
    <w:rsid w:val="009C1A53"/>
    <w:rsid w:val="009C4899"/>
    <w:rsid w:val="009D3A04"/>
    <w:rsid w:val="00A12618"/>
    <w:rsid w:val="00A31191"/>
    <w:rsid w:val="00A37C27"/>
    <w:rsid w:val="00A478D7"/>
    <w:rsid w:val="00AB72E5"/>
    <w:rsid w:val="00AE6C4D"/>
    <w:rsid w:val="00B334EC"/>
    <w:rsid w:val="00B515D0"/>
    <w:rsid w:val="00B60CF5"/>
    <w:rsid w:val="00B97179"/>
    <w:rsid w:val="00BD03AC"/>
    <w:rsid w:val="00BD28CE"/>
    <w:rsid w:val="00CC3305"/>
    <w:rsid w:val="00CC745E"/>
    <w:rsid w:val="00CF5832"/>
    <w:rsid w:val="00D151FC"/>
    <w:rsid w:val="00D16460"/>
    <w:rsid w:val="00D45876"/>
    <w:rsid w:val="00D65403"/>
    <w:rsid w:val="00D81B57"/>
    <w:rsid w:val="00D85301"/>
    <w:rsid w:val="00D8564F"/>
    <w:rsid w:val="00D858F5"/>
    <w:rsid w:val="00D96354"/>
    <w:rsid w:val="00DF5BB9"/>
    <w:rsid w:val="00E819D5"/>
    <w:rsid w:val="00E8600F"/>
    <w:rsid w:val="00E87BDB"/>
    <w:rsid w:val="00EC6FEF"/>
    <w:rsid w:val="00EC706E"/>
    <w:rsid w:val="00EE3C15"/>
    <w:rsid w:val="00F12063"/>
    <w:rsid w:val="00F32E2D"/>
    <w:rsid w:val="00F909EE"/>
    <w:rsid w:val="00FA3FFE"/>
    <w:rsid w:val="00FA65F3"/>
    <w:rsid w:val="00FE1685"/>
    <w:rsid w:val="01017684"/>
    <w:rsid w:val="011949CD"/>
    <w:rsid w:val="01BD35AB"/>
    <w:rsid w:val="02CB619B"/>
    <w:rsid w:val="02D34021"/>
    <w:rsid w:val="03A2514E"/>
    <w:rsid w:val="049D76C3"/>
    <w:rsid w:val="051756C8"/>
    <w:rsid w:val="05A30D0A"/>
    <w:rsid w:val="06450326"/>
    <w:rsid w:val="06562220"/>
    <w:rsid w:val="06E25D2C"/>
    <w:rsid w:val="07500A1D"/>
    <w:rsid w:val="07795D2D"/>
    <w:rsid w:val="07E677BF"/>
    <w:rsid w:val="088210AA"/>
    <w:rsid w:val="08AE6343"/>
    <w:rsid w:val="0A37000B"/>
    <w:rsid w:val="0B2823DD"/>
    <w:rsid w:val="0B907F82"/>
    <w:rsid w:val="0BC55E7E"/>
    <w:rsid w:val="0BEB340A"/>
    <w:rsid w:val="0BF823D6"/>
    <w:rsid w:val="0C032502"/>
    <w:rsid w:val="0C6A4DEC"/>
    <w:rsid w:val="0C871385"/>
    <w:rsid w:val="0CA02447"/>
    <w:rsid w:val="0CF06F2A"/>
    <w:rsid w:val="0D4E3C51"/>
    <w:rsid w:val="0E0013EF"/>
    <w:rsid w:val="0E372937"/>
    <w:rsid w:val="0E460DCC"/>
    <w:rsid w:val="0E6B25E0"/>
    <w:rsid w:val="0E9D6C3E"/>
    <w:rsid w:val="0EDB2B77"/>
    <w:rsid w:val="0F1E7653"/>
    <w:rsid w:val="0F213646"/>
    <w:rsid w:val="0FAB7138"/>
    <w:rsid w:val="0FB51D65"/>
    <w:rsid w:val="0FE8038D"/>
    <w:rsid w:val="10602FB2"/>
    <w:rsid w:val="109B71AD"/>
    <w:rsid w:val="11447845"/>
    <w:rsid w:val="120671D8"/>
    <w:rsid w:val="1230529F"/>
    <w:rsid w:val="1324185D"/>
    <w:rsid w:val="134448CC"/>
    <w:rsid w:val="14641FAC"/>
    <w:rsid w:val="14855DD4"/>
    <w:rsid w:val="14B353D6"/>
    <w:rsid w:val="14E135FC"/>
    <w:rsid w:val="1593613C"/>
    <w:rsid w:val="15C66E7D"/>
    <w:rsid w:val="15D13671"/>
    <w:rsid w:val="168626AD"/>
    <w:rsid w:val="16CA4D20"/>
    <w:rsid w:val="170671B4"/>
    <w:rsid w:val="17231CAA"/>
    <w:rsid w:val="174D2999"/>
    <w:rsid w:val="176E561B"/>
    <w:rsid w:val="17946704"/>
    <w:rsid w:val="18371EB1"/>
    <w:rsid w:val="189F7A56"/>
    <w:rsid w:val="18A230A3"/>
    <w:rsid w:val="18BA663E"/>
    <w:rsid w:val="19300D0F"/>
    <w:rsid w:val="19766A09"/>
    <w:rsid w:val="197B14A2"/>
    <w:rsid w:val="19BB08C0"/>
    <w:rsid w:val="19CC487B"/>
    <w:rsid w:val="1A2975D8"/>
    <w:rsid w:val="1AFA71C6"/>
    <w:rsid w:val="1AFE57AF"/>
    <w:rsid w:val="1B07215F"/>
    <w:rsid w:val="1B2E6E70"/>
    <w:rsid w:val="1B386DF2"/>
    <w:rsid w:val="1C395ACC"/>
    <w:rsid w:val="1C7B60E4"/>
    <w:rsid w:val="1D104A7F"/>
    <w:rsid w:val="1D631052"/>
    <w:rsid w:val="1DA8115B"/>
    <w:rsid w:val="1DE824AD"/>
    <w:rsid w:val="1E37428D"/>
    <w:rsid w:val="1E761259"/>
    <w:rsid w:val="1EBB6C6C"/>
    <w:rsid w:val="1F486752"/>
    <w:rsid w:val="20551ECD"/>
    <w:rsid w:val="20967991"/>
    <w:rsid w:val="20B63B8F"/>
    <w:rsid w:val="20B759DF"/>
    <w:rsid w:val="20C75D9C"/>
    <w:rsid w:val="20FB5A46"/>
    <w:rsid w:val="210C37AF"/>
    <w:rsid w:val="211D3C0E"/>
    <w:rsid w:val="214B077B"/>
    <w:rsid w:val="21FA5CFD"/>
    <w:rsid w:val="2228286B"/>
    <w:rsid w:val="225B2C40"/>
    <w:rsid w:val="227E06DD"/>
    <w:rsid w:val="22CC31F6"/>
    <w:rsid w:val="22F64717"/>
    <w:rsid w:val="231B23CF"/>
    <w:rsid w:val="23377209"/>
    <w:rsid w:val="234B0C0E"/>
    <w:rsid w:val="23A10B26"/>
    <w:rsid w:val="23F8626D"/>
    <w:rsid w:val="23FA1FE5"/>
    <w:rsid w:val="241906BD"/>
    <w:rsid w:val="245D1A20"/>
    <w:rsid w:val="24840657"/>
    <w:rsid w:val="24F42ED8"/>
    <w:rsid w:val="251B5A07"/>
    <w:rsid w:val="25317C88"/>
    <w:rsid w:val="25787665"/>
    <w:rsid w:val="257B0F03"/>
    <w:rsid w:val="25AA457E"/>
    <w:rsid w:val="25BC57A4"/>
    <w:rsid w:val="25BF61C8"/>
    <w:rsid w:val="25E2268A"/>
    <w:rsid w:val="26A5448A"/>
    <w:rsid w:val="26B75F6B"/>
    <w:rsid w:val="27084A19"/>
    <w:rsid w:val="27117D71"/>
    <w:rsid w:val="272F01F7"/>
    <w:rsid w:val="279369D8"/>
    <w:rsid w:val="279F712B"/>
    <w:rsid w:val="27D52B4D"/>
    <w:rsid w:val="27EB6814"/>
    <w:rsid w:val="2838132E"/>
    <w:rsid w:val="28405BD0"/>
    <w:rsid w:val="287F6F5C"/>
    <w:rsid w:val="2A1831C5"/>
    <w:rsid w:val="2A2E7106"/>
    <w:rsid w:val="2A465F84"/>
    <w:rsid w:val="2AB63109"/>
    <w:rsid w:val="2B2C275F"/>
    <w:rsid w:val="2C2C2F57"/>
    <w:rsid w:val="2C6F5E74"/>
    <w:rsid w:val="2CB779AD"/>
    <w:rsid w:val="2D614E83"/>
    <w:rsid w:val="2D7B5F44"/>
    <w:rsid w:val="2DC0604D"/>
    <w:rsid w:val="2DD37B2E"/>
    <w:rsid w:val="2E293BF2"/>
    <w:rsid w:val="2E310CF9"/>
    <w:rsid w:val="2E5C3FC8"/>
    <w:rsid w:val="2E5C7B98"/>
    <w:rsid w:val="2EE8716F"/>
    <w:rsid w:val="2F3E547B"/>
    <w:rsid w:val="2F3E7024"/>
    <w:rsid w:val="2F503401"/>
    <w:rsid w:val="2F6A001E"/>
    <w:rsid w:val="2F7B70D0"/>
    <w:rsid w:val="2FB43990"/>
    <w:rsid w:val="2FB7522E"/>
    <w:rsid w:val="2FBD0A96"/>
    <w:rsid w:val="30205055"/>
    <w:rsid w:val="3029377A"/>
    <w:rsid w:val="306C426A"/>
    <w:rsid w:val="309B06AC"/>
    <w:rsid w:val="30A6152A"/>
    <w:rsid w:val="30AE03DF"/>
    <w:rsid w:val="30B36D8D"/>
    <w:rsid w:val="31280191"/>
    <w:rsid w:val="314D19A6"/>
    <w:rsid w:val="31607610"/>
    <w:rsid w:val="319132F2"/>
    <w:rsid w:val="31B71515"/>
    <w:rsid w:val="31B732C3"/>
    <w:rsid w:val="322F554F"/>
    <w:rsid w:val="32586854"/>
    <w:rsid w:val="326C67A3"/>
    <w:rsid w:val="329F26D5"/>
    <w:rsid w:val="32D415FB"/>
    <w:rsid w:val="32FD73FC"/>
    <w:rsid w:val="330B1B18"/>
    <w:rsid w:val="336A2CE3"/>
    <w:rsid w:val="33980773"/>
    <w:rsid w:val="33B43F5E"/>
    <w:rsid w:val="33F86541"/>
    <w:rsid w:val="33FE167D"/>
    <w:rsid w:val="34014CC9"/>
    <w:rsid w:val="34034EE6"/>
    <w:rsid w:val="34692F9B"/>
    <w:rsid w:val="34EC7728"/>
    <w:rsid w:val="359702D2"/>
    <w:rsid w:val="36341386"/>
    <w:rsid w:val="36895026"/>
    <w:rsid w:val="378E2D18"/>
    <w:rsid w:val="37D90437"/>
    <w:rsid w:val="37F012DD"/>
    <w:rsid w:val="38367638"/>
    <w:rsid w:val="383E64EC"/>
    <w:rsid w:val="384F24A7"/>
    <w:rsid w:val="38683569"/>
    <w:rsid w:val="38C05153"/>
    <w:rsid w:val="39111E53"/>
    <w:rsid w:val="393618B9"/>
    <w:rsid w:val="39A86313"/>
    <w:rsid w:val="39E11825"/>
    <w:rsid w:val="39E135D3"/>
    <w:rsid w:val="39ED1F78"/>
    <w:rsid w:val="3A8232AA"/>
    <w:rsid w:val="3ACF5B21"/>
    <w:rsid w:val="3B76271D"/>
    <w:rsid w:val="3BB55DB8"/>
    <w:rsid w:val="3BC211E2"/>
    <w:rsid w:val="3C131A3E"/>
    <w:rsid w:val="3C446F44"/>
    <w:rsid w:val="3C7C0131"/>
    <w:rsid w:val="3D015D3A"/>
    <w:rsid w:val="3D2E4D81"/>
    <w:rsid w:val="3D3103CE"/>
    <w:rsid w:val="3D595B76"/>
    <w:rsid w:val="3DB42DAD"/>
    <w:rsid w:val="3DD07BE6"/>
    <w:rsid w:val="3DEB4A20"/>
    <w:rsid w:val="3E530404"/>
    <w:rsid w:val="3E984007"/>
    <w:rsid w:val="3FB9484F"/>
    <w:rsid w:val="3FBB6674"/>
    <w:rsid w:val="40BA40C9"/>
    <w:rsid w:val="40C1415E"/>
    <w:rsid w:val="40F63E08"/>
    <w:rsid w:val="40F736DC"/>
    <w:rsid w:val="422F7BD5"/>
    <w:rsid w:val="435B43F6"/>
    <w:rsid w:val="43B41D58"/>
    <w:rsid w:val="43F3462F"/>
    <w:rsid w:val="441C7AFB"/>
    <w:rsid w:val="44305883"/>
    <w:rsid w:val="443A04B0"/>
    <w:rsid w:val="459E2FD4"/>
    <w:rsid w:val="462E5DF2"/>
    <w:rsid w:val="46827EEC"/>
    <w:rsid w:val="46C2653A"/>
    <w:rsid w:val="46FC1A4C"/>
    <w:rsid w:val="470E79D1"/>
    <w:rsid w:val="47D73B69"/>
    <w:rsid w:val="48F14EB5"/>
    <w:rsid w:val="48F826E7"/>
    <w:rsid w:val="490B41C9"/>
    <w:rsid w:val="492F7DC8"/>
    <w:rsid w:val="49634005"/>
    <w:rsid w:val="49755AE6"/>
    <w:rsid w:val="498D2E30"/>
    <w:rsid w:val="49AB775A"/>
    <w:rsid w:val="4A143551"/>
    <w:rsid w:val="4A7B35D0"/>
    <w:rsid w:val="4AEC627C"/>
    <w:rsid w:val="4B2B0000"/>
    <w:rsid w:val="4B645E12"/>
    <w:rsid w:val="4C06511B"/>
    <w:rsid w:val="4CB354E5"/>
    <w:rsid w:val="4CC0454F"/>
    <w:rsid w:val="4CFE6137"/>
    <w:rsid w:val="4D1A0E7E"/>
    <w:rsid w:val="4DBF37D4"/>
    <w:rsid w:val="4DE35714"/>
    <w:rsid w:val="4DF45E08"/>
    <w:rsid w:val="4E21623C"/>
    <w:rsid w:val="4E334B37"/>
    <w:rsid w:val="4E41243B"/>
    <w:rsid w:val="4E453CD9"/>
    <w:rsid w:val="4E4C150B"/>
    <w:rsid w:val="4E61488B"/>
    <w:rsid w:val="4E834801"/>
    <w:rsid w:val="4EFD45B3"/>
    <w:rsid w:val="4F2935FA"/>
    <w:rsid w:val="4F2F6737"/>
    <w:rsid w:val="4F561F16"/>
    <w:rsid w:val="4F6E54B1"/>
    <w:rsid w:val="4FC21359"/>
    <w:rsid w:val="503A7EF5"/>
    <w:rsid w:val="50463D38"/>
    <w:rsid w:val="506568B4"/>
    <w:rsid w:val="50914205"/>
    <w:rsid w:val="50AF7B2F"/>
    <w:rsid w:val="50B46933"/>
    <w:rsid w:val="50B7099F"/>
    <w:rsid w:val="527C0730"/>
    <w:rsid w:val="528B1ED6"/>
    <w:rsid w:val="52C11D9C"/>
    <w:rsid w:val="531F7514"/>
    <w:rsid w:val="538B4884"/>
    <w:rsid w:val="53982AFD"/>
    <w:rsid w:val="5399660C"/>
    <w:rsid w:val="53FC025F"/>
    <w:rsid w:val="54104D89"/>
    <w:rsid w:val="54D44008"/>
    <w:rsid w:val="54E57FC4"/>
    <w:rsid w:val="55055F70"/>
    <w:rsid w:val="557650C0"/>
    <w:rsid w:val="558D41B7"/>
    <w:rsid w:val="55A7171D"/>
    <w:rsid w:val="55C0633B"/>
    <w:rsid w:val="55DA564E"/>
    <w:rsid w:val="562E599A"/>
    <w:rsid w:val="56FA587C"/>
    <w:rsid w:val="570D1A54"/>
    <w:rsid w:val="571903F8"/>
    <w:rsid w:val="572A488A"/>
    <w:rsid w:val="57AF48B9"/>
    <w:rsid w:val="580C5892"/>
    <w:rsid w:val="58711B6E"/>
    <w:rsid w:val="5895585D"/>
    <w:rsid w:val="58A43A1E"/>
    <w:rsid w:val="58AD704A"/>
    <w:rsid w:val="58B705BE"/>
    <w:rsid w:val="58C048AA"/>
    <w:rsid w:val="595B4B74"/>
    <w:rsid w:val="5A9102A6"/>
    <w:rsid w:val="5B1769FD"/>
    <w:rsid w:val="5B286E5C"/>
    <w:rsid w:val="5B2D6220"/>
    <w:rsid w:val="5B372BFB"/>
    <w:rsid w:val="5B4B48F9"/>
    <w:rsid w:val="5B8A5421"/>
    <w:rsid w:val="5CB87D6C"/>
    <w:rsid w:val="5D0A5EDE"/>
    <w:rsid w:val="5D0E2082"/>
    <w:rsid w:val="5D4D7738"/>
    <w:rsid w:val="5D681A5C"/>
    <w:rsid w:val="5D9205BD"/>
    <w:rsid w:val="5D9B2BFB"/>
    <w:rsid w:val="5DE828D3"/>
    <w:rsid w:val="5E062D59"/>
    <w:rsid w:val="5E0F7E5F"/>
    <w:rsid w:val="5E6134AB"/>
    <w:rsid w:val="5E8E39BA"/>
    <w:rsid w:val="5F506981"/>
    <w:rsid w:val="5F5A7800"/>
    <w:rsid w:val="5F8403D9"/>
    <w:rsid w:val="60E5134B"/>
    <w:rsid w:val="613F72C5"/>
    <w:rsid w:val="614D13CA"/>
    <w:rsid w:val="61B72CE8"/>
    <w:rsid w:val="61EB340C"/>
    <w:rsid w:val="621A22E9"/>
    <w:rsid w:val="622B7232"/>
    <w:rsid w:val="62404A8B"/>
    <w:rsid w:val="626562A0"/>
    <w:rsid w:val="62B17737"/>
    <w:rsid w:val="62DB2A06"/>
    <w:rsid w:val="62EC076F"/>
    <w:rsid w:val="632C5010"/>
    <w:rsid w:val="633070BB"/>
    <w:rsid w:val="633839B4"/>
    <w:rsid w:val="63880BE6"/>
    <w:rsid w:val="639F75EC"/>
    <w:rsid w:val="63E853DA"/>
    <w:rsid w:val="64153CF6"/>
    <w:rsid w:val="64C71494"/>
    <w:rsid w:val="64D911C7"/>
    <w:rsid w:val="655B7E2E"/>
    <w:rsid w:val="65CC6636"/>
    <w:rsid w:val="667C005C"/>
    <w:rsid w:val="66AF21DF"/>
    <w:rsid w:val="66EC3434"/>
    <w:rsid w:val="679B09B6"/>
    <w:rsid w:val="67E10ABE"/>
    <w:rsid w:val="67EC1211"/>
    <w:rsid w:val="68093B71"/>
    <w:rsid w:val="680B1697"/>
    <w:rsid w:val="680B5B3B"/>
    <w:rsid w:val="681A3FD0"/>
    <w:rsid w:val="68E12B1C"/>
    <w:rsid w:val="696E0130"/>
    <w:rsid w:val="69780FAF"/>
    <w:rsid w:val="698C2CAC"/>
    <w:rsid w:val="6ABA55F7"/>
    <w:rsid w:val="6AD761A9"/>
    <w:rsid w:val="6B7B2FD8"/>
    <w:rsid w:val="6B8D6867"/>
    <w:rsid w:val="6BEC358E"/>
    <w:rsid w:val="6CD7423E"/>
    <w:rsid w:val="6D062D75"/>
    <w:rsid w:val="6D205BE5"/>
    <w:rsid w:val="6D836174"/>
    <w:rsid w:val="6DC36570"/>
    <w:rsid w:val="6E950BD5"/>
    <w:rsid w:val="6FB40867"/>
    <w:rsid w:val="702F613F"/>
    <w:rsid w:val="70447E3C"/>
    <w:rsid w:val="705A140E"/>
    <w:rsid w:val="70814BED"/>
    <w:rsid w:val="70A64653"/>
    <w:rsid w:val="70BC3E77"/>
    <w:rsid w:val="70F829D5"/>
    <w:rsid w:val="71234379"/>
    <w:rsid w:val="717464FF"/>
    <w:rsid w:val="71A45FCA"/>
    <w:rsid w:val="71AF7537"/>
    <w:rsid w:val="71CF7BDA"/>
    <w:rsid w:val="71ED0060"/>
    <w:rsid w:val="72181581"/>
    <w:rsid w:val="7223078A"/>
    <w:rsid w:val="72345C8F"/>
    <w:rsid w:val="72516841"/>
    <w:rsid w:val="72966949"/>
    <w:rsid w:val="72B8066E"/>
    <w:rsid w:val="734D525A"/>
    <w:rsid w:val="73697BBA"/>
    <w:rsid w:val="736B1B84"/>
    <w:rsid w:val="73AB01D2"/>
    <w:rsid w:val="74363F40"/>
    <w:rsid w:val="74706967"/>
    <w:rsid w:val="749E3893"/>
    <w:rsid w:val="74B82BA7"/>
    <w:rsid w:val="75377F70"/>
    <w:rsid w:val="755C1784"/>
    <w:rsid w:val="75A5727A"/>
    <w:rsid w:val="75C86E1A"/>
    <w:rsid w:val="75D60D5C"/>
    <w:rsid w:val="7601057E"/>
    <w:rsid w:val="76164029"/>
    <w:rsid w:val="76766876"/>
    <w:rsid w:val="76B66C2C"/>
    <w:rsid w:val="76CE66B2"/>
    <w:rsid w:val="76F47CF5"/>
    <w:rsid w:val="76FA1255"/>
    <w:rsid w:val="7786205B"/>
    <w:rsid w:val="779C230C"/>
    <w:rsid w:val="780C6918"/>
    <w:rsid w:val="78760DAF"/>
    <w:rsid w:val="78BD078C"/>
    <w:rsid w:val="78D81114"/>
    <w:rsid w:val="78E34E1C"/>
    <w:rsid w:val="79425135"/>
    <w:rsid w:val="79975481"/>
    <w:rsid w:val="79A8657B"/>
    <w:rsid w:val="79C67B14"/>
    <w:rsid w:val="79E32474"/>
    <w:rsid w:val="7A627B9C"/>
    <w:rsid w:val="7A8B6668"/>
    <w:rsid w:val="7AC51B7A"/>
    <w:rsid w:val="7ACC0279"/>
    <w:rsid w:val="7AEE0FB0"/>
    <w:rsid w:val="7B00799B"/>
    <w:rsid w:val="7C065E6C"/>
    <w:rsid w:val="7C26489A"/>
    <w:rsid w:val="7C701FB9"/>
    <w:rsid w:val="7C86358B"/>
    <w:rsid w:val="7CC06A9D"/>
    <w:rsid w:val="7CC3033B"/>
    <w:rsid w:val="7CC540B3"/>
    <w:rsid w:val="7CCD2F68"/>
    <w:rsid w:val="7D047B05"/>
    <w:rsid w:val="7D24527D"/>
    <w:rsid w:val="7E096221"/>
    <w:rsid w:val="7E0C7AC0"/>
    <w:rsid w:val="7E211A6D"/>
    <w:rsid w:val="7EB75C7D"/>
    <w:rsid w:val="7ED625A7"/>
    <w:rsid w:val="7F3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outlineLvl w:val="0"/>
    </w:pPr>
    <w:rPr>
      <w:b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380" w:lineRule="atLeast"/>
      <w:jc w:val="center"/>
      <w:outlineLvl w:val="1"/>
    </w:pPr>
    <w:rPr>
      <w:rFonts w:ascii="Arial" w:hAnsi="Arial" w:eastAsia="黑体"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5">
    <w:name w:val="Plain Text"/>
    <w:basedOn w:val="1"/>
    <w:next w:val="6"/>
    <w:link w:val="21"/>
    <w:unhideWhenUsed/>
    <w:qFormat/>
    <w:uiPriority w:val="0"/>
    <w:rPr>
      <w:rFonts w:hint="eastAsia" w:ascii="宋体" w:hAnsi="Courier New"/>
      <w:szCs w:val="20"/>
    </w:rPr>
  </w:style>
  <w:style w:type="paragraph" w:customStyle="1" w:styleId="6">
    <w:name w:val="Default"/>
    <w:next w:val="7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7">
    <w:name w:val="TOC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8">
    <w:name w:val="endnote text"/>
    <w:basedOn w:val="1"/>
    <w:semiHidden/>
    <w:unhideWhenUsed/>
    <w:qFormat/>
    <w:uiPriority w:val="99"/>
    <w:pPr>
      <w:snapToGrid w:val="0"/>
      <w:jc w:val="left"/>
    </w:p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FollowedHyperlink"/>
    <w:basedOn w:val="14"/>
    <w:unhideWhenUsed/>
    <w:qFormat/>
    <w:uiPriority w:val="99"/>
    <w:rPr>
      <w:color w:val="575656"/>
      <w:u w:val="none"/>
    </w:rPr>
  </w:style>
  <w:style w:type="character" w:styleId="17">
    <w:name w:val="Hyperlink"/>
    <w:basedOn w:val="14"/>
    <w:unhideWhenUsed/>
    <w:qFormat/>
    <w:uiPriority w:val="99"/>
    <w:rPr>
      <w:color w:val="575656"/>
      <w:u w:val="none"/>
    </w:rPr>
  </w:style>
  <w:style w:type="paragraph" w:customStyle="1" w:styleId="18">
    <w:name w:val="TOC 标题2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  <w:style w:type="character" w:customStyle="1" w:styleId="19">
    <w:name w:val="页眉 Char"/>
    <w:basedOn w:val="14"/>
    <w:link w:val="10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9"/>
    <w:semiHidden/>
    <w:qFormat/>
    <w:uiPriority w:val="99"/>
    <w:rPr>
      <w:sz w:val="18"/>
      <w:szCs w:val="18"/>
    </w:rPr>
  </w:style>
  <w:style w:type="character" w:customStyle="1" w:styleId="21">
    <w:name w:val="纯文本 Char"/>
    <w:link w:val="5"/>
    <w:qFormat/>
    <w:uiPriority w:val="0"/>
    <w:rPr>
      <w:rFonts w:ascii="宋体" w:hAnsi="Courier New" w:eastAsiaTheme="minorEastAsia" w:cstheme="minorBid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1377</Words>
  <Characters>1613</Characters>
  <Lines>1</Lines>
  <Paragraphs>1</Paragraphs>
  <TotalTime>49</TotalTime>
  <ScaleCrop>false</ScaleCrop>
  <LinksUpToDate>false</LinksUpToDate>
  <CharactersWithSpaces>1710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2016-03-28T02:31:00Z</dcterms:created>
  <dc:creator>Windows 用户</dc:creator>
  <cp:lastModifiedBy>Administrator</cp:lastModifiedBy>
  <cp:lastPrinted>2023-02-27T03:10:06Z</cp:lastPrinted>
  <dcterms:modified xsi:type="dcterms:W3CDTF">2023-02-27T03:38:55Z</dcterms:modified>
  <cp:revision>259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0ED5AB3878DF467A8B5F03167C71618E</vt:lpwstr>
  </property>
</Properties>
</file>