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line="375" w:lineRule="atLeast"/>
        <w:jc w:val="center"/>
        <w:rPr>
          <w:rFonts w:ascii="宋体" w:hAnsi="宋体" w:eastAsia="宋体" w:cs="宋体"/>
          <w:b/>
          <w:bCs/>
          <w:sz w:val="32"/>
          <w:szCs w:val="32"/>
        </w:rPr>
      </w:pPr>
      <w:r>
        <w:rPr>
          <w:rFonts w:hint="eastAsia" w:ascii="宋体" w:hAnsi="宋体" w:eastAsia="宋体" w:cs="宋体"/>
          <w:b/>
          <w:bCs/>
          <w:sz w:val="32"/>
          <w:szCs w:val="32"/>
        </w:rPr>
        <w:t>广西华义展工程项目管理有限公司</w:t>
      </w:r>
    </w:p>
    <w:p>
      <w:pPr>
        <w:widowControl/>
        <w:spacing w:after="75" w:line="375" w:lineRule="atLeast"/>
        <w:jc w:val="center"/>
        <w:rPr>
          <w:rFonts w:ascii="宋体" w:hAnsi="宋体" w:eastAsia="宋体" w:cs="宋体"/>
          <w:b/>
          <w:bCs/>
          <w:sz w:val="32"/>
          <w:szCs w:val="32"/>
        </w:rPr>
      </w:pPr>
      <w:bookmarkStart w:id="0" w:name="_Hlk59457325"/>
      <w:r>
        <w:rPr>
          <w:rFonts w:hint="eastAsia" w:ascii="宋体" w:hAnsi="宋体" w:eastAsia="宋体" w:cs="宋体"/>
          <w:b/>
          <w:bCs/>
          <w:sz w:val="32"/>
          <w:szCs w:val="32"/>
        </w:rPr>
        <w:t>马山县2020年耕地生产障碍修复利用项目</w:t>
      </w:r>
      <w:bookmarkEnd w:id="0"/>
      <w:r>
        <w:rPr>
          <w:rFonts w:hint="eastAsia" w:ascii="宋体" w:hAnsi="宋体" w:eastAsia="宋体" w:cs="宋体"/>
          <w:b/>
          <w:bCs/>
          <w:sz w:val="32"/>
          <w:szCs w:val="32"/>
        </w:rPr>
        <w:t>（MSZC2020-G3-00840-HYZZ）中标结果公告</w:t>
      </w:r>
    </w:p>
    <w:p>
      <w:pPr>
        <w:widowControl/>
        <w:spacing w:after="75" w:line="375" w:lineRule="atLeast"/>
        <w:ind w:firstLine="480"/>
        <w:jc w:val="left"/>
        <w:rPr>
          <w:rFonts w:ascii="宋体" w:hAnsi="宋体" w:eastAsia="宋体" w:cs="宋体"/>
          <w:kern w:val="0"/>
          <w:sz w:val="24"/>
          <w:szCs w:val="24"/>
        </w:rPr>
      </w:pPr>
      <w:bookmarkStart w:id="1" w:name="OLE_LINK1"/>
      <w:r>
        <w:rPr>
          <w:rFonts w:hint="eastAsia" w:ascii="宋体" w:hAnsi="宋体" w:eastAsia="宋体" w:cs="宋体"/>
          <w:b/>
          <w:bCs/>
          <w:kern w:val="0"/>
          <w:sz w:val="24"/>
          <w:szCs w:val="24"/>
        </w:rPr>
        <w:t>一、项目编号：</w:t>
      </w:r>
      <w:r>
        <w:rPr>
          <w:rFonts w:hint="eastAsia" w:ascii="宋体" w:hAnsi="宋体" w:eastAsia="宋体" w:cs="宋体"/>
          <w:bCs/>
          <w:kern w:val="0"/>
          <w:sz w:val="24"/>
          <w:szCs w:val="24"/>
        </w:rPr>
        <w:t>MSZC2020-G3-00840-HYZZ</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二、项目名称：</w:t>
      </w:r>
      <w:r>
        <w:rPr>
          <w:rFonts w:hint="eastAsia" w:ascii="宋体" w:hAnsi="宋体" w:eastAsia="宋体" w:cs="宋体"/>
          <w:kern w:val="0"/>
          <w:sz w:val="24"/>
          <w:szCs w:val="24"/>
        </w:rPr>
        <w:t>马山县2020年耕地生产障碍修复利用项目</w:t>
      </w:r>
    </w:p>
    <w:p>
      <w:pPr>
        <w:widowControl/>
        <w:spacing w:before="75" w:after="75" w:line="375"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三、中标信息：</w:t>
      </w:r>
    </w:p>
    <w:p>
      <w:pPr>
        <w:pStyle w:val="2"/>
        <w:spacing w:line="440" w:lineRule="exact"/>
        <w:ind w:firstLine="480" w:firstLineChars="200"/>
        <w:rPr>
          <w:rFonts w:hint="eastAsia" w:hAnsi="宋体"/>
          <w:color w:val="000000"/>
          <w:sz w:val="24"/>
          <w:szCs w:val="24"/>
        </w:rPr>
      </w:pPr>
      <w:r>
        <w:rPr>
          <w:rFonts w:hint="eastAsia" w:hAnsi="宋体"/>
          <w:color w:val="000000"/>
          <w:sz w:val="24"/>
          <w:szCs w:val="24"/>
        </w:rPr>
        <w:t>A分标：</w:t>
      </w:r>
      <w:r>
        <w:rPr>
          <w:rFonts w:hint="eastAsia" w:hAnsi="宋体"/>
          <w:color w:val="000000"/>
          <w:sz w:val="24"/>
          <w:szCs w:val="24"/>
        </w:rPr>
        <w:t>至投标截止时间，递交投标文件的供应商不足三家，故本</w:t>
      </w:r>
      <w:r>
        <w:rPr>
          <w:rFonts w:hint="eastAsia" w:hAnsi="宋体"/>
          <w:color w:val="000000"/>
          <w:sz w:val="24"/>
          <w:szCs w:val="24"/>
          <w:lang w:val="en-US" w:eastAsia="zh-CN"/>
        </w:rPr>
        <w:t>标段</w:t>
      </w:r>
      <w:r>
        <w:rPr>
          <w:rFonts w:hint="eastAsia" w:hAnsi="宋体"/>
          <w:color w:val="000000"/>
          <w:sz w:val="24"/>
          <w:szCs w:val="24"/>
        </w:rPr>
        <w:t>流标。</w:t>
      </w:r>
    </w:p>
    <w:p>
      <w:pPr>
        <w:pStyle w:val="2"/>
        <w:spacing w:line="440" w:lineRule="exact"/>
        <w:ind w:firstLine="480" w:firstLineChars="200"/>
        <w:rPr>
          <w:rFonts w:hint="eastAsia" w:hAnsi="宋体"/>
          <w:color w:val="000000"/>
          <w:sz w:val="24"/>
          <w:szCs w:val="24"/>
        </w:rPr>
      </w:pPr>
      <w:r>
        <w:rPr>
          <w:rFonts w:hint="eastAsia" w:hAnsi="宋体"/>
          <w:color w:val="000000"/>
          <w:sz w:val="24"/>
          <w:szCs w:val="24"/>
        </w:rPr>
        <w:t>B分标：</w:t>
      </w:r>
    </w:p>
    <w:p>
      <w:pPr>
        <w:pStyle w:val="2"/>
        <w:spacing w:line="440" w:lineRule="exact"/>
        <w:ind w:firstLine="480" w:firstLineChars="200"/>
        <w:rPr>
          <w:rFonts w:hint="eastAsia" w:hAnsi="宋体"/>
          <w:color w:val="000000"/>
          <w:sz w:val="24"/>
          <w:szCs w:val="24"/>
        </w:rPr>
      </w:pPr>
      <w:r>
        <w:rPr>
          <w:rFonts w:hint="eastAsia" w:hAnsi="宋体"/>
          <w:color w:val="000000"/>
          <w:sz w:val="24"/>
          <w:szCs w:val="24"/>
        </w:rPr>
        <w:t>供应商名称：环保桥（湖南）生态环境工程股份有限公司和广西环投蝌蚪生态科技有限公司的联合体</w:t>
      </w:r>
    </w:p>
    <w:p>
      <w:pPr>
        <w:pStyle w:val="2"/>
        <w:spacing w:line="440" w:lineRule="exact"/>
        <w:ind w:firstLine="480" w:firstLineChars="200"/>
        <w:rPr>
          <w:rFonts w:hint="eastAsia" w:hAnsi="宋体"/>
          <w:color w:val="000000"/>
          <w:sz w:val="24"/>
          <w:szCs w:val="24"/>
        </w:rPr>
      </w:pPr>
      <w:r>
        <w:rPr>
          <w:rFonts w:hint="eastAsia" w:hAnsi="宋体"/>
          <w:color w:val="000000"/>
          <w:sz w:val="24"/>
          <w:szCs w:val="24"/>
        </w:rPr>
        <w:t>供应商地址：长沙高新开发区文轩路27号麓谷钰园C4幢N单元8层808号、南宁市邕宁区龙岗大道21号广西现代物流产业孵化中心A栋办公室7层。</w:t>
      </w:r>
    </w:p>
    <w:p>
      <w:pPr>
        <w:pStyle w:val="2"/>
        <w:spacing w:line="440" w:lineRule="exact"/>
        <w:ind w:firstLine="480" w:firstLineChars="200"/>
        <w:rPr>
          <w:rFonts w:hint="eastAsia" w:hAnsi="宋体"/>
          <w:color w:val="000000"/>
          <w:sz w:val="24"/>
          <w:szCs w:val="24"/>
        </w:rPr>
      </w:pPr>
      <w:r>
        <w:rPr>
          <w:rFonts w:hint="eastAsia" w:hAnsi="宋体"/>
          <w:color w:val="000000"/>
          <w:sz w:val="24"/>
          <w:szCs w:val="24"/>
        </w:rPr>
        <w:t>中标金额：人民币壹佰陆拾柒万陆仟玖佰元整（¥1,676,900.00）</w:t>
      </w:r>
    </w:p>
    <w:p>
      <w:pPr>
        <w:widowControl/>
        <w:spacing w:before="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四、主要标的信息：</w:t>
      </w:r>
    </w:p>
    <w:p>
      <w:pPr>
        <w:widowControl/>
        <w:spacing w:line="375"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名称：马山县2020年耕地生产障碍修复利用项目B分标</w:t>
      </w:r>
    </w:p>
    <w:p>
      <w:pPr>
        <w:widowControl/>
        <w:spacing w:line="375"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服务范围：具体内容详见公开招标文件。</w:t>
      </w:r>
    </w:p>
    <w:p>
      <w:pPr>
        <w:widowControl/>
        <w:spacing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服务要求：</w:t>
      </w:r>
      <w:bookmarkStart w:id="2" w:name="_Hlk59458610"/>
      <w:r>
        <w:rPr>
          <w:rFonts w:hint="eastAsia" w:ascii="宋体" w:hAnsi="宋体" w:eastAsia="宋体" w:cs="宋体"/>
          <w:kern w:val="0"/>
          <w:sz w:val="24"/>
          <w:szCs w:val="24"/>
        </w:rPr>
        <w:t>具体内容详见公开招标文件。</w:t>
      </w:r>
      <w:bookmarkEnd w:id="2"/>
    </w:p>
    <w:p>
      <w:pPr>
        <w:widowControl/>
        <w:spacing w:line="375" w:lineRule="atLeast"/>
        <w:ind w:firstLine="480"/>
        <w:jc w:val="left"/>
        <w:rPr>
          <w:rFonts w:ascii="宋体" w:hAnsi="宋体" w:eastAsia="宋体" w:cs="Times New Roman"/>
          <w:bCs/>
          <w:sz w:val="24"/>
          <w:szCs w:val="24"/>
        </w:rPr>
      </w:pPr>
      <w:r>
        <w:rPr>
          <w:rFonts w:hint="eastAsia" w:ascii="宋体" w:hAnsi="宋体" w:eastAsia="宋体" w:cs="宋体"/>
          <w:kern w:val="0"/>
          <w:sz w:val="24"/>
          <w:szCs w:val="24"/>
        </w:rPr>
        <w:t>服务时间：</w:t>
      </w:r>
      <w:r>
        <w:rPr>
          <w:rFonts w:hint="eastAsia" w:ascii="宋体" w:hAnsi="宋体" w:eastAsia="宋体" w:cs="Times New Roman"/>
          <w:bCs/>
          <w:sz w:val="24"/>
          <w:szCs w:val="24"/>
        </w:rPr>
        <w:t>自签订合同之日起45天内完成。</w:t>
      </w:r>
    </w:p>
    <w:p>
      <w:pPr>
        <w:widowControl/>
        <w:spacing w:line="375" w:lineRule="atLeast"/>
        <w:ind w:firstLine="480"/>
        <w:jc w:val="left"/>
        <w:rPr>
          <w:rFonts w:ascii="宋体" w:hAnsi="宋体" w:eastAsia="宋体" w:cs="宋体"/>
          <w:b/>
          <w:bCs/>
          <w:kern w:val="0"/>
          <w:sz w:val="24"/>
          <w:szCs w:val="24"/>
        </w:rPr>
      </w:pPr>
      <w:r>
        <w:rPr>
          <w:rFonts w:hint="eastAsia" w:ascii="宋体" w:hAnsi="宋体" w:eastAsia="宋体" w:cs="宋体"/>
          <w:kern w:val="0"/>
          <w:sz w:val="24"/>
          <w:szCs w:val="24"/>
        </w:rPr>
        <w:t>服务标准：具体内容详见公开招标文件。</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五、评审专家名单：</w:t>
      </w:r>
      <w:r>
        <w:rPr>
          <w:rFonts w:hint="eastAsia" w:ascii="宋体" w:hAnsi="宋体" w:eastAsia="宋体" w:cs="宋体"/>
          <w:kern w:val="0"/>
          <w:sz w:val="24"/>
          <w:szCs w:val="24"/>
        </w:rPr>
        <w:t>吴礼洁、</w:t>
      </w:r>
      <w:r>
        <w:rPr>
          <w:rFonts w:hint="eastAsia" w:ascii="宋体" w:hAnsi="宋体" w:eastAsia="宋体" w:cs="宋体"/>
          <w:bCs/>
          <w:kern w:val="0"/>
          <w:sz w:val="24"/>
          <w:szCs w:val="24"/>
        </w:rPr>
        <w:t>彭春英</w:t>
      </w:r>
      <w:r>
        <w:rPr>
          <w:rFonts w:hint="eastAsia" w:ascii="宋体" w:hAnsi="宋体" w:eastAsia="宋体" w:cs="宋体"/>
          <w:kern w:val="0"/>
          <w:sz w:val="24"/>
          <w:szCs w:val="24"/>
        </w:rPr>
        <w:t>、</w:t>
      </w:r>
      <w:r>
        <w:rPr>
          <w:rFonts w:ascii="宋体" w:hAnsi="宋体" w:eastAsia="宋体" w:cs="宋体"/>
          <w:bCs/>
          <w:kern w:val="0"/>
          <w:sz w:val="24"/>
          <w:szCs w:val="24"/>
        </w:rPr>
        <w:t>田育丰</w:t>
      </w:r>
      <w:r>
        <w:rPr>
          <w:rFonts w:hint="eastAsia" w:ascii="宋体" w:hAnsi="宋体" w:eastAsia="宋体" w:cs="宋体"/>
          <w:kern w:val="0"/>
          <w:sz w:val="24"/>
          <w:szCs w:val="24"/>
        </w:rPr>
        <w:t>、</w:t>
      </w:r>
      <w:r>
        <w:rPr>
          <w:rFonts w:ascii="宋体" w:hAnsi="宋体" w:eastAsia="宋体" w:cs="宋体"/>
          <w:bCs/>
          <w:kern w:val="0"/>
          <w:sz w:val="24"/>
          <w:szCs w:val="24"/>
        </w:rPr>
        <w:t>邱燕</w:t>
      </w:r>
      <w:r>
        <w:rPr>
          <w:rFonts w:hint="eastAsia" w:ascii="宋体" w:hAnsi="宋体" w:eastAsia="宋体" w:cs="宋体"/>
          <w:kern w:val="0"/>
          <w:sz w:val="24"/>
          <w:szCs w:val="24"/>
        </w:rPr>
        <w:t>、</w:t>
      </w:r>
      <w:r>
        <w:rPr>
          <w:rFonts w:ascii="宋体" w:hAnsi="宋体" w:eastAsia="宋体" w:cs="Times New Roman"/>
          <w:bCs/>
          <w:sz w:val="24"/>
          <w:szCs w:val="24"/>
        </w:rPr>
        <w:t>阳锦松</w:t>
      </w:r>
      <w:r>
        <w:rPr>
          <w:rFonts w:hint="eastAsia" w:ascii="宋体" w:hAnsi="宋体" w:eastAsia="宋体" w:cs="宋体"/>
          <w:kern w:val="0"/>
          <w:sz w:val="24"/>
          <w:szCs w:val="24"/>
        </w:rPr>
        <w:t>。</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六、</w:t>
      </w:r>
      <w:r>
        <w:rPr>
          <w:rFonts w:hint="eastAsia" w:ascii="宋体" w:hAnsi="宋体" w:eastAsia="宋体" w:cs="宋体"/>
          <w:kern w:val="0"/>
          <w:sz w:val="24"/>
          <w:szCs w:val="24"/>
        </w:rPr>
        <w:t>代理服务收费标准及金额：</w:t>
      </w:r>
      <w:bookmarkStart w:id="3" w:name="_Hlk47624865"/>
      <w:r>
        <w:rPr>
          <w:rFonts w:hint="eastAsia" w:ascii="宋体" w:hAnsi="宋体" w:eastAsia="宋体" w:cs="宋体"/>
          <w:kern w:val="0"/>
          <w:sz w:val="24"/>
          <w:szCs w:val="24"/>
        </w:rPr>
        <w:t>本项目代理服务费按国家发展计划委员会计价格[2002]1980号《招标代理服务费管理暂行办法》收费标准及发改价格[2011]534号文的规定向中标人收取。</w:t>
      </w:r>
      <w:bookmarkEnd w:id="3"/>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代理服务收费金额：人民币贰万零肆佰壹拾伍元整（￥</w:t>
      </w:r>
      <w:r>
        <w:rPr>
          <w:rFonts w:ascii="宋体" w:hAnsi="宋体" w:eastAsia="宋体" w:cs="宋体"/>
          <w:kern w:val="0"/>
          <w:sz w:val="24"/>
          <w:szCs w:val="24"/>
        </w:rPr>
        <w:t>20415.00</w:t>
      </w:r>
      <w:r>
        <w:rPr>
          <w:rFonts w:hint="eastAsia" w:ascii="宋体" w:hAnsi="宋体" w:eastAsia="宋体" w:cs="宋体"/>
          <w:kern w:val="0"/>
          <w:sz w:val="24"/>
          <w:szCs w:val="24"/>
        </w:rPr>
        <w:t>）。</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七、公告期限：</w:t>
      </w:r>
    </w:p>
    <w:p>
      <w:pPr>
        <w:widowControl/>
        <w:spacing w:before="75" w:after="75" w:line="375" w:lineRule="atLeast"/>
        <w:ind w:firstLine="480"/>
        <w:jc w:val="left"/>
        <w:rPr>
          <w:rFonts w:ascii="宋体" w:hAnsi="宋体" w:eastAsia="宋体" w:cs="宋体"/>
          <w:kern w:val="0"/>
          <w:sz w:val="24"/>
          <w:szCs w:val="24"/>
          <w:highlight w:val="yellow"/>
        </w:rPr>
      </w:pPr>
      <w:r>
        <w:rPr>
          <w:rFonts w:hint="eastAsia" w:ascii="宋体" w:hAnsi="宋体" w:eastAsia="宋体" w:cs="宋体"/>
          <w:kern w:val="0"/>
          <w:sz w:val="24"/>
          <w:szCs w:val="24"/>
        </w:rPr>
        <w:t>自本公告发布之日起</w:t>
      </w:r>
      <w:r>
        <w:rPr>
          <w:rFonts w:ascii="宋体" w:hAnsi="宋体" w:eastAsia="宋体" w:cs="宋体"/>
          <w:kern w:val="0"/>
          <w:sz w:val="24"/>
          <w:szCs w:val="24"/>
        </w:rPr>
        <w:t>1</w:t>
      </w:r>
      <w:r>
        <w:rPr>
          <w:rFonts w:hint="eastAsia" w:ascii="宋体" w:hAnsi="宋体" w:eastAsia="宋体" w:cs="宋体"/>
          <w:kern w:val="0"/>
          <w:sz w:val="24"/>
          <w:szCs w:val="24"/>
        </w:rPr>
        <w:t>个工作日。</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八、其他补充事宜：</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供应商认为中标结果使自己的权益受到损害的，可以在中标结果公告期限届满之日起七个工作日内以书面形式向采购人或受托代理机构广西华义展工程项目管理有限公司提出质疑，逾期将不再受理。</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九、凡对本次公告内容提出询问，请按以下方式联系。</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1.采购人信息</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名 称：</w:t>
      </w:r>
      <w:bookmarkStart w:id="4" w:name="_Hlk51336599"/>
      <w:r>
        <w:rPr>
          <w:rFonts w:hint="eastAsia" w:ascii="宋体" w:hAnsi="宋体" w:eastAsia="宋体" w:cs="宋体"/>
          <w:kern w:val="0"/>
          <w:sz w:val="24"/>
          <w:szCs w:val="24"/>
        </w:rPr>
        <w:t>马山县农业农村局</w:t>
      </w:r>
      <w:bookmarkEnd w:id="4"/>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地 址：马山县白山镇新兴大道南二巷一号</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联系方式：0771</w:t>
      </w:r>
      <w:r>
        <w:rPr>
          <w:rFonts w:ascii="宋体" w:hAnsi="宋体" w:eastAsia="宋体" w:cs="宋体"/>
          <w:kern w:val="0"/>
          <w:sz w:val="24"/>
          <w:szCs w:val="24"/>
        </w:rPr>
        <w:t>-</w:t>
      </w:r>
      <w:r>
        <w:rPr>
          <w:rFonts w:hint="eastAsia" w:ascii="宋体" w:hAnsi="宋体" w:eastAsia="宋体" w:cs="宋体"/>
          <w:kern w:val="0"/>
          <w:sz w:val="24"/>
          <w:szCs w:val="24"/>
        </w:rPr>
        <w:t>6801340</w:t>
      </w:r>
      <w:r>
        <w:rPr>
          <w:rFonts w:hint="eastAsia" w:ascii="MS Gothic" w:hAnsi="MS Gothic" w:eastAsia="MS Gothic" w:cs="MS Gothic"/>
          <w:kern w:val="0"/>
          <w:sz w:val="24"/>
          <w:szCs w:val="24"/>
        </w:rPr>
        <w:t> </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2.采购代理机构信息</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名 称：广西华义展工程项目管理有限公司</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地址：南宁市青秀区佛子岭路15号福岭花园1栋1单元101号</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xml:space="preserve">联系方式：0771-5789767 </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3.项目联系方式</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项目联系人：杨工</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电话：0771-5789767</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十、附件</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1、中标公告</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2、中小企业声明函</w:t>
      </w:r>
    </w:p>
    <w:p>
      <w:pPr>
        <w:widowControl/>
        <w:spacing w:before="75" w:after="75" w:line="37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3、投标报价表</w:t>
      </w:r>
    </w:p>
    <w:p>
      <w:pPr>
        <w:widowControl/>
        <w:spacing w:before="75" w:after="75" w:line="375" w:lineRule="atLeast"/>
        <w:jc w:val="right"/>
        <w:rPr>
          <w:rFonts w:ascii="宋体" w:hAnsi="宋体" w:eastAsia="宋体" w:cs="宋体"/>
          <w:kern w:val="0"/>
          <w:sz w:val="24"/>
          <w:szCs w:val="24"/>
        </w:rPr>
      </w:pPr>
    </w:p>
    <w:p>
      <w:pPr>
        <w:widowControl/>
        <w:spacing w:before="75" w:after="75" w:line="375" w:lineRule="atLeast"/>
        <w:jc w:val="right"/>
        <w:rPr>
          <w:rFonts w:ascii="宋体" w:hAnsi="宋体" w:eastAsia="宋体" w:cs="宋体"/>
          <w:kern w:val="0"/>
          <w:sz w:val="24"/>
          <w:szCs w:val="24"/>
        </w:rPr>
      </w:pPr>
      <w:bookmarkStart w:id="6" w:name="_GoBack"/>
      <w:bookmarkEnd w:id="6"/>
    </w:p>
    <w:p>
      <w:pPr>
        <w:widowControl/>
        <w:spacing w:before="75" w:after="75" w:line="375" w:lineRule="atLeast"/>
        <w:jc w:val="right"/>
        <w:rPr>
          <w:rFonts w:ascii="宋体" w:hAnsi="宋体" w:eastAsia="宋体" w:cs="宋体"/>
          <w:kern w:val="0"/>
          <w:sz w:val="24"/>
          <w:szCs w:val="24"/>
        </w:rPr>
      </w:pPr>
    </w:p>
    <w:p>
      <w:pPr>
        <w:widowControl/>
        <w:spacing w:before="75" w:after="75" w:line="375" w:lineRule="atLeast"/>
        <w:jc w:val="right"/>
        <w:rPr>
          <w:rFonts w:ascii="宋体" w:hAnsi="宋体" w:eastAsia="宋体" w:cs="宋体"/>
          <w:kern w:val="0"/>
          <w:sz w:val="24"/>
          <w:szCs w:val="24"/>
        </w:rPr>
      </w:pPr>
      <w:r>
        <w:rPr>
          <w:rFonts w:hint="eastAsia" w:ascii="宋体" w:hAnsi="宋体" w:eastAsia="宋体" w:cs="宋体"/>
          <w:kern w:val="0"/>
          <w:sz w:val="24"/>
          <w:szCs w:val="24"/>
        </w:rPr>
        <w:t>采购代理机构：</w:t>
      </w:r>
      <w:bookmarkStart w:id="5" w:name="_Hlk49849841"/>
      <w:r>
        <w:rPr>
          <w:rFonts w:hint="eastAsia" w:ascii="宋体" w:hAnsi="宋体" w:eastAsia="宋体" w:cs="宋体"/>
          <w:kern w:val="0"/>
          <w:sz w:val="24"/>
          <w:szCs w:val="24"/>
        </w:rPr>
        <w:t>广西华义展工程项目管理有限公司</w:t>
      </w:r>
      <w:bookmarkEnd w:id="5"/>
    </w:p>
    <w:p>
      <w:pPr>
        <w:widowControl/>
        <w:spacing w:before="75" w:line="375" w:lineRule="atLeast"/>
        <w:jc w:val="center"/>
        <w:rPr>
          <w:rFonts w:ascii="宋体" w:hAnsi="宋体" w:eastAsia="宋体" w:cs="宋体"/>
          <w:kern w:val="0"/>
          <w:sz w:val="24"/>
          <w:szCs w:val="24"/>
        </w:rPr>
      </w:pPr>
      <w:r>
        <w:rPr>
          <w:rFonts w:hint="eastAsia" w:ascii="宋体" w:hAnsi="宋体" w:eastAsia="宋体" w:cs="宋体"/>
          <w:kern w:val="0"/>
          <w:sz w:val="24"/>
          <w:szCs w:val="24"/>
        </w:rPr>
        <w:t xml:space="preserve">                                     2020年</w:t>
      </w:r>
      <w:r>
        <w:rPr>
          <w:rFonts w:ascii="宋体" w:hAnsi="宋体" w:eastAsia="宋体" w:cs="宋体"/>
          <w:kern w:val="0"/>
          <w:sz w:val="24"/>
          <w:szCs w:val="24"/>
        </w:rPr>
        <w:t>12</w:t>
      </w:r>
      <w:r>
        <w:rPr>
          <w:rFonts w:hint="eastAsia" w:ascii="宋体" w:hAnsi="宋体" w:eastAsia="宋体" w:cs="宋体"/>
          <w:kern w:val="0"/>
          <w:sz w:val="24"/>
          <w:szCs w:val="24"/>
        </w:rPr>
        <w:t>月</w:t>
      </w:r>
      <w:r>
        <w:rPr>
          <w:rFonts w:ascii="宋体" w:hAnsi="宋体" w:eastAsia="宋体" w:cs="宋体"/>
          <w:kern w:val="0"/>
          <w:sz w:val="24"/>
          <w:szCs w:val="24"/>
        </w:rPr>
        <w:t>22</w:t>
      </w:r>
      <w:r>
        <w:rPr>
          <w:rFonts w:hint="eastAsia" w:ascii="宋体" w:hAnsi="宋体" w:eastAsia="宋体" w:cs="宋体"/>
          <w:kern w:val="0"/>
          <w:sz w:val="24"/>
          <w:szCs w:val="24"/>
        </w:rPr>
        <w:t>日</w:t>
      </w:r>
    </w:p>
    <w:bookmarkEnd w:id="1"/>
    <w:p>
      <w:pPr>
        <w:rPr>
          <w:rFonts w:ascii="宋体" w:hAnsi="宋体" w:eastAsia="宋体" w:cs="宋体"/>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C4"/>
    <w:rsid w:val="000731BB"/>
    <w:rsid w:val="00082F7E"/>
    <w:rsid w:val="00225E0B"/>
    <w:rsid w:val="003E746D"/>
    <w:rsid w:val="004E1B59"/>
    <w:rsid w:val="00535E59"/>
    <w:rsid w:val="0057261B"/>
    <w:rsid w:val="005C2EC2"/>
    <w:rsid w:val="00657692"/>
    <w:rsid w:val="00686F32"/>
    <w:rsid w:val="006F4B51"/>
    <w:rsid w:val="006F650E"/>
    <w:rsid w:val="00714FB4"/>
    <w:rsid w:val="00781A42"/>
    <w:rsid w:val="0085025E"/>
    <w:rsid w:val="00851EE9"/>
    <w:rsid w:val="00991AAF"/>
    <w:rsid w:val="00B336C4"/>
    <w:rsid w:val="00C03D6E"/>
    <w:rsid w:val="00C37B67"/>
    <w:rsid w:val="00D16234"/>
    <w:rsid w:val="00DB53A0"/>
    <w:rsid w:val="00E651F8"/>
    <w:rsid w:val="0D2748D4"/>
    <w:rsid w:val="54876C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75" w:after="75"/>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纯文本 字符"/>
    <w:basedOn w:val="7"/>
    <w:link w:val="2"/>
    <w:qFormat/>
    <w:uiPriority w:val="0"/>
    <w:rPr>
      <w:rFonts w:ascii="宋体" w:hAnsi="Courier New" w:eastAsia="宋体"/>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871</Characters>
  <Lines>7</Lines>
  <Paragraphs>2</Paragraphs>
  <TotalTime>1</TotalTime>
  <ScaleCrop>false</ScaleCrop>
  <LinksUpToDate>false</LinksUpToDate>
  <CharactersWithSpaces>1021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2020-12-21T08:00:00Z</dcterms:created>
  <dc:creator>Administrator</dc:creator>
  <cp:lastModifiedBy>飞鸟</cp:lastModifiedBy>
  <dcterms:modified xsi:type="dcterms:W3CDTF">2020-12-21T08:02:39Z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