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C5" w:rsidRPr="00CC56C5" w:rsidRDefault="00CC56C5" w:rsidP="00CC56C5">
      <w:pPr>
        <w:keepNext/>
        <w:keepLines/>
        <w:spacing w:before="340" w:after="330" w:line="578" w:lineRule="auto"/>
        <w:jc w:val="center"/>
        <w:outlineLvl w:val="0"/>
        <w:rPr>
          <w:rFonts w:ascii="宋体" w:eastAsia="宋体" w:hAnsi="宋体" w:cs="Times New Roman"/>
          <w:b/>
          <w:bCs/>
          <w:kern w:val="44"/>
          <w:sz w:val="44"/>
          <w:szCs w:val="44"/>
        </w:rPr>
      </w:pPr>
      <w:r w:rsidRPr="00CC56C5">
        <w:rPr>
          <w:rFonts w:ascii="宋体" w:eastAsia="宋体" w:hAnsi="宋体" w:cs="Times New Roman" w:hint="eastAsia"/>
          <w:b/>
          <w:bCs/>
          <w:kern w:val="44"/>
          <w:sz w:val="44"/>
          <w:szCs w:val="44"/>
        </w:rPr>
        <w:t>采购需求</w:t>
      </w:r>
    </w:p>
    <w:p w:rsidR="00CC56C5" w:rsidRPr="00CC56C5" w:rsidRDefault="00CC56C5" w:rsidP="00CC56C5">
      <w:pPr>
        <w:spacing w:line="360" w:lineRule="auto"/>
        <w:jc w:val="left"/>
        <w:rPr>
          <w:rFonts w:ascii="宋体" w:eastAsia="宋体" w:hAnsi="宋体" w:cs="宋体"/>
          <w:szCs w:val="21"/>
        </w:rPr>
      </w:pPr>
      <w:bookmarkStart w:id="0" w:name="_Toc254970490"/>
      <w:bookmarkStart w:id="1" w:name="_Toc254970631"/>
      <w:r w:rsidRPr="00CC56C5">
        <w:rPr>
          <w:rFonts w:ascii="宋体" w:eastAsia="宋体" w:hAnsi="宋体" w:cs="宋体" w:hint="eastAsia"/>
          <w:szCs w:val="21"/>
        </w:rPr>
        <w:t>说明：</w:t>
      </w:r>
    </w:p>
    <w:p w:rsidR="00CC56C5" w:rsidRPr="00CC56C5" w:rsidRDefault="00CC56C5" w:rsidP="00CC56C5">
      <w:pPr>
        <w:spacing w:line="360" w:lineRule="auto"/>
        <w:ind w:firstLineChars="200" w:firstLine="420"/>
        <w:jc w:val="left"/>
        <w:rPr>
          <w:rFonts w:ascii="宋体" w:eastAsia="宋体" w:hAnsi="宋体" w:cs="宋体"/>
          <w:szCs w:val="21"/>
        </w:rPr>
      </w:pPr>
      <w:r w:rsidRPr="00CC56C5">
        <w:rPr>
          <w:rFonts w:ascii="宋体" w:eastAsia="宋体" w:hAnsi="宋体" w:cs="Times New Roman" w:hint="eastAsia"/>
          <w:szCs w:val="24"/>
        </w:rPr>
        <w:t>1. 为落实政府采购政策需满足的要求</w:t>
      </w:r>
      <w:r w:rsidRPr="00CC56C5">
        <w:rPr>
          <w:rFonts w:ascii="宋体" w:eastAsia="宋体" w:hAnsi="宋体" w:cs="宋体" w:hint="eastAsia"/>
          <w:szCs w:val="21"/>
        </w:rPr>
        <w:t>：本招标文件所称中小企业必须符合《政府采购促进中小企业发展管理办法》（财库〔2020〕46号）的规定。</w:t>
      </w:r>
    </w:p>
    <w:p w:rsidR="00CC56C5" w:rsidRPr="00CC56C5" w:rsidRDefault="00CC56C5" w:rsidP="00CC56C5">
      <w:pPr>
        <w:spacing w:line="360" w:lineRule="auto"/>
        <w:ind w:firstLineChars="202" w:firstLine="424"/>
        <w:jc w:val="left"/>
        <w:rPr>
          <w:rFonts w:ascii="宋体" w:eastAsia="宋体" w:hAnsi="宋体" w:cs="宋体"/>
          <w:szCs w:val="21"/>
        </w:rPr>
      </w:pPr>
      <w:r w:rsidRPr="00CC56C5">
        <w:rPr>
          <w:rFonts w:ascii="宋体" w:eastAsia="宋体" w:hAnsi="宋体" w:cs="宋体" w:hint="eastAsia"/>
          <w:szCs w:val="21"/>
        </w:rPr>
        <w:t>2.“实质性要求”是指招标文件中已经指明不满足则投标无效的条款，或者不能负偏离的条款，或者采购需求中带“▲”的条款。</w:t>
      </w:r>
    </w:p>
    <w:p w:rsidR="00CC56C5" w:rsidRPr="00CC56C5" w:rsidRDefault="00CC56C5" w:rsidP="00CC56C5">
      <w:pPr>
        <w:spacing w:line="360" w:lineRule="auto"/>
        <w:ind w:firstLineChars="202" w:firstLine="424"/>
        <w:jc w:val="left"/>
        <w:rPr>
          <w:rFonts w:ascii="宋体" w:eastAsia="宋体" w:hAnsi="宋体" w:cs="宋体"/>
          <w:szCs w:val="21"/>
        </w:rPr>
      </w:pPr>
      <w:r w:rsidRPr="00CC56C5">
        <w:rPr>
          <w:rFonts w:ascii="宋体" w:eastAsia="宋体" w:hAnsi="宋体" w:cs="宋体" w:hint="eastAsia"/>
          <w:szCs w:val="21"/>
        </w:rPr>
        <w:t>3.采购需求中出现的品牌、型号或者生产厂家仅起参考作用，不属于指定品牌、型号或者生产厂家的情形。投标人可参照或者选用其他相当的品牌、型号或者生产厂家替代。</w:t>
      </w:r>
    </w:p>
    <w:p w:rsidR="00CC56C5" w:rsidRPr="00CC56C5" w:rsidRDefault="00CC56C5" w:rsidP="00CC56C5">
      <w:pPr>
        <w:spacing w:line="360" w:lineRule="auto"/>
        <w:ind w:firstLineChars="202" w:firstLine="424"/>
        <w:jc w:val="left"/>
        <w:rPr>
          <w:rFonts w:ascii="Times New Roman" w:eastAsia="宋体" w:hAnsi="Times New Roman" w:cs="Times New Roman"/>
          <w:szCs w:val="21"/>
        </w:rPr>
      </w:pPr>
      <w:r w:rsidRPr="00CC56C5">
        <w:rPr>
          <w:rFonts w:ascii="宋体" w:eastAsia="宋体" w:hAnsi="宋体" w:cs="宋体" w:hint="eastAsia"/>
          <w:szCs w:val="21"/>
        </w:rPr>
        <w:t>4.投标人应根据自身实际情况如实响应招标文件</w:t>
      </w:r>
      <w:r w:rsidRPr="00CC56C5">
        <w:rPr>
          <w:rFonts w:ascii="宋体" w:eastAsia="宋体" w:hAnsi="宋体" w:cs="Times New Roman" w:hint="eastAsia"/>
          <w:szCs w:val="21"/>
        </w:rPr>
        <w:t>，不得仅将招标文件内容简单复制粘贴作为投标响应，还应当提供相关证明材料。</w:t>
      </w:r>
      <w:r w:rsidRPr="00CC56C5">
        <w:rPr>
          <w:rFonts w:ascii="Times New Roman" w:eastAsia="宋体" w:hAnsi="Times New Roman" w:cs="Times New Roman" w:hint="eastAsia"/>
          <w:szCs w:val="24"/>
        </w:rPr>
        <w:t>对于重要技术条款或技术参数应当在投标文件中提供技术支持资料，技术支持资料以招标文件中规定的形式为准。</w:t>
      </w:r>
    </w:p>
    <w:p w:rsidR="00CC56C5" w:rsidRPr="00CC56C5" w:rsidRDefault="00CC56C5" w:rsidP="00CC56C5">
      <w:pPr>
        <w:spacing w:line="360" w:lineRule="auto"/>
        <w:ind w:firstLineChars="147" w:firstLine="309"/>
        <w:jc w:val="left"/>
        <w:rPr>
          <w:rFonts w:ascii="Times New Roman" w:eastAsia="宋体" w:hAnsi="Times New Roman" w:cs="Times New Roman"/>
          <w:szCs w:val="24"/>
        </w:rPr>
      </w:pPr>
      <w:r w:rsidRPr="00CC56C5">
        <w:rPr>
          <w:rFonts w:ascii="宋体" w:eastAsia="宋体" w:hAnsi="宋体" w:cs="宋体" w:hint="eastAsia"/>
          <w:szCs w:val="21"/>
        </w:rPr>
        <w:t>5</w:t>
      </w:r>
      <w:r w:rsidRPr="00CC56C5">
        <w:rPr>
          <w:rFonts w:ascii="宋体" w:eastAsia="宋体" w:hAnsi="宋体" w:cs="宋体"/>
          <w:szCs w:val="21"/>
        </w:rPr>
        <w:t>.</w:t>
      </w:r>
      <w:r w:rsidRPr="00CC56C5">
        <w:rPr>
          <w:rFonts w:ascii="Times New Roman" w:eastAsia="宋体" w:hAnsi="Times New Roman" w:cs="Times New Roman" w:hint="eastAsia"/>
          <w:szCs w:val="24"/>
        </w:rPr>
        <w:t>投标人</w:t>
      </w:r>
      <w:r w:rsidRPr="00CC56C5">
        <w:rPr>
          <w:rFonts w:ascii="Times New Roman" w:eastAsia="宋体" w:hAnsi="Times New Roman" w:cs="Times New Roman"/>
          <w:szCs w:val="24"/>
        </w:rPr>
        <w:t>必须自行为其</w:t>
      </w:r>
      <w:r w:rsidRPr="00CC56C5">
        <w:rPr>
          <w:rFonts w:ascii="Times New Roman" w:eastAsia="宋体" w:hAnsi="Times New Roman" w:cs="Times New Roman" w:hint="eastAsia"/>
          <w:szCs w:val="24"/>
        </w:rPr>
        <w:t>投标</w:t>
      </w:r>
      <w:r w:rsidRPr="00CC56C5">
        <w:rPr>
          <w:rFonts w:ascii="Times New Roman" w:eastAsia="宋体" w:hAnsi="Times New Roman" w:cs="Times New Roman"/>
          <w:szCs w:val="24"/>
        </w:rPr>
        <w:t>产品侵犯</w:t>
      </w:r>
      <w:r w:rsidRPr="00CC56C5">
        <w:rPr>
          <w:rFonts w:ascii="Times New Roman" w:eastAsia="宋体" w:hAnsi="Times New Roman" w:cs="Times New Roman" w:hint="eastAsia"/>
          <w:szCs w:val="24"/>
        </w:rPr>
        <w:t>他人的知识产权或者专利成果的行为</w:t>
      </w:r>
      <w:r w:rsidRPr="00CC56C5">
        <w:rPr>
          <w:rFonts w:ascii="Times New Roman" w:eastAsia="宋体" w:hAnsi="Times New Roman" w:cs="Times New Roman"/>
          <w:szCs w:val="24"/>
        </w:rPr>
        <w:t>承担相应法律责任</w:t>
      </w:r>
      <w:r w:rsidRPr="00CC56C5">
        <w:rPr>
          <w:rFonts w:ascii="Times New Roman" w:eastAsia="宋体" w:hAnsi="Times New Roman" w:cs="Times New Roman" w:hint="eastAsia"/>
          <w:szCs w:val="24"/>
        </w:rPr>
        <w:t>。</w:t>
      </w:r>
    </w:p>
    <w:p w:rsidR="00CC56C5" w:rsidRPr="00CC56C5" w:rsidRDefault="00CC56C5" w:rsidP="00CC56C5">
      <w:pPr>
        <w:spacing w:line="360" w:lineRule="auto"/>
        <w:ind w:firstLineChars="147" w:firstLine="310"/>
        <w:jc w:val="left"/>
        <w:rPr>
          <w:rFonts w:ascii="宋体" w:eastAsia="宋体" w:hAnsi="宋体" w:cs="Times New Roman"/>
          <w:b/>
          <w:szCs w:val="21"/>
        </w:rPr>
      </w:pPr>
      <w:r w:rsidRPr="00CC56C5">
        <w:rPr>
          <w:rFonts w:ascii="宋体" w:eastAsia="宋体" w:hAnsi="宋体" w:cs="Times New Roman" w:hint="eastAsia"/>
          <w:b/>
          <w:szCs w:val="21"/>
        </w:rPr>
        <w:t>预算金额：人民币壹仟壹佰壹拾万零捌仟元整（¥11,108,000.00）</w:t>
      </w:r>
    </w:p>
    <w:p w:rsidR="00CC56C5" w:rsidRPr="00CC56C5" w:rsidRDefault="00CC56C5" w:rsidP="00CC56C5">
      <w:pPr>
        <w:spacing w:line="360" w:lineRule="auto"/>
        <w:ind w:firstLineChars="147" w:firstLine="310"/>
        <w:jc w:val="left"/>
        <w:rPr>
          <w:rFonts w:ascii="宋体" w:eastAsia="宋体" w:hAnsi="宋体" w:cs="Times New Roman"/>
          <w:b/>
          <w:szCs w:val="21"/>
        </w:rPr>
      </w:pPr>
      <w:r w:rsidRPr="00CC56C5">
        <w:rPr>
          <w:rFonts w:ascii="宋体" w:eastAsia="宋体" w:hAnsi="宋体" w:cs="Times New Roman" w:hint="eastAsia"/>
          <w:b/>
          <w:szCs w:val="21"/>
        </w:rPr>
        <w:t>最高限价：人民币壹仟壹佰零柒万叁仟元整（¥11,073,000.00）</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0"/>
        <w:gridCol w:w="784"/>
        <w:gridCol w:w="361"/>
        <w:gridCol w:w="284"/>
        <w:gridCol w:w="646"/>
        <w:gridCol w:w="6976"/>
      </w:tblGrid>
      <w:tr w:rsidR="00CC56C5" w:rsidRPr="00CC56C5" w:rsidTr="00235EF0">
        <w:trPr>
          <w:trHeight w:val="418"/>
          <w:jc w:val="center"/>
        </w:trPr>
        <w:tc>
          <w:tcPr>
            <w:tcW w:w="9571" w:type="dxa"/>
            <w:gridSpan w:val="6"/>
            <w:vAlign w:val="center"/>
          </w:tcPr>
          <w:bookmarkEnd w:id="0"/>
          <w:bookmarkEnd w:id="1"/>
          <w:p w:rsidR="00CC56C5" w:rsidRPr="00CC56C5" w:rsidRDefault="00CC56C5" w:rsidP="00CC56C5">
            <w:pPr>
              <w:jc w:val="left"/>
              <w:rPr>
                <w:rFonts w:ascii="宋体" w:eastAsia="宋体" w:hAnsi="宋体" w:cs="Times New Roman"/>
                <w:b/>
                <w:szCs w:val="21"/>
              </w:rPr>
            </w:pPr>
            <w:r w:rsidRPr="00CC56C5">
              <w:rPr>
                <w:rFonts w:ascii="宋体" w:eastAsia="宋体" w:hAnsi="宋体" w:cs="Times New Roman" w:hint="eastAsia"/>
                <w:b/>
                <w:szCs w:val="21"/>
              </w:rPr>
              <w:t>一、技术要求</w:t>
            </w:r>
          </w:p>
        </w:tc>
      </w:tr>
      <w:tr w:rsidR="00CC56C5" w:rsidRPr="00CC56C5" w:rsidTr="00235EF0">
        <w:trPr>
          <w:trHeight w:val="824"/>
          <w:jc w:val="center"/>
        </w:trPr>
        <w:tc>
          <w:tcPr>
            <w:tcW w:w="520" w:type="dxa"/>
            <w:vAlign w:val="center"/>
          </w:tcPr>
          <w:p w:rsidR="00CC56C5" w:rsidRPr="00CC56C5" w:rsidRDefault="00CC56C5" w:rsidP="00CC56C5">
            <w:pPr>
              <w:jc w:val="center"/>
              <w:rPr>
                <w:rFonts w:ascii="宋体" w:eastAsia="宋体" w:hAnsi="宋体" w:cs="Times New Roman"/>
                <w:szCs w:val="21"/>
              </w:rPr>
            </w:pPr>
            <w:r w:rsidRPr="00CC56C5">
              <w:rPr>
                <w:rFonts w:ascii="宋体" w:eastAsia="宋体" w:hAnsi="宋体" w:cs="Times New Roman" w:hint="eastAsia"/>
                <w:szCs w:val="21"/>
              </w:rPr>
              <w:t>序号</w:t>
            </w:r>
          </w:p>
        </w:tc>
        <w:tc>
          <w:tcPr>
            <w:tcW w:w="784" w:type="dxa"/>
            <w:vAlign w:val="center"/>
          </w:tcPr>
          <w:p w:rsidR="00CC56C5" w:rsidRPr="00CC56C5" w:rsidRDefault="00CC56C5" w:rsidP="00CC56C5">
            <w:pPr>
              <w:jc w:val="center"/>
              <w:rPr>
                <w:rFonts w:ascii="宋体" w:eastAsia="宋体" w:hAnsi="宋体" w:cs="Times New Roman"/>
                <w:szCs w:val="21"/>
              </w:rPr>
            </w:pPr>
            <w:r w:rsidRPr="00CC56C5">
              <w:rPr>
                <w:rFonts w:ascii="宋体" w:eastAsia="宋体" w:hAnsi="宋体" w:cs="Times New Roman" w:hint="eastAsia"/>
                <w:szCs w:val="21"/>
              </w:rPr>
              <w:t>标的</w:t>
            </w:r>
            <w:proofErr w:type="gramStart"/>
            <w:r w:rsidRPr="00CC56C5">
              <w:rPr>
                <w:rFonts w:ascii="宋体" w:eastAsia="宋体" w:hAnsi="宋体" w:cs="Times New Roman" w:hint="eastAsia"/>
                <w:szCs w:val="21"/>
              </w:rPr>
              <w:t>的</w:t>
            </w:r>
            <w:proofErr w:type="gramEnd"/>
            <w:r w:rsidRPr="00CC56C5">
              <w:rPr>
                <w:rFonts w:ascii="宋体" w:eastAsia="宋体" w:hAnsi="宋体" w:cs="Times New Roman" w:hint="eastAsia"/>
                <w:szCs w:val="21"/>
              </w:rPr>
              <w:t>名称</w:t>
            </w:r>
          </w:p>
        </w:tc>
        <w:tc>
          <w:tcPr>
            <w:tcW w:w="645" w:type="dxa"/>
            <w:gridSpan w:val="2"/>
          </w:tcPr>
          <w:p w:rsidR="00CC56C5" w:rsidRPr="00CC56C5" w:rsidRDefault="00CC56C5" w:rsidP="00CC56C5">
            <w:pPr>
              <w:jc w:val="center"/>
              <w:rPr>
                <w:rFonts w:ascii="宋体" w:eastAsia="宋体" w:hAnsi="宋体" w:cs="Times New Roman"/>
                <w:szCs w:val="21"/>
              </w:rPr>
            </w:pPr>
            <w:r w:rsidRPr="00CC56C5">
              <w:rPr>
                <w:rFonts w:ascii="宋体" w:eastAsia="宋体" w:hAnsi="宋体" w:cs="Times New Roman" w:hint="eastAsia"/>
                <w:szCs w:val="21"/>
              </w:rPr>
              <w:t>数量及单位</w:t>
            </w:r>
          </w:p>
        </w:tc>
        <w:tc>
          <w:tcPr>
            <w:tcW w:w="646" w:type="dxa"/>
            <w:vAlign w:val="center"/>
          </w:tcPr>
          <w:p w:rsidR="00CC56C5" w:rsidRPr="00CC56C5" w:rsidRDefault="00CC56C5" w:rsidP="00CC56C5">
            <w:pPr>
              <w:jc w:val="center"/>
              <w:rPr>
                <w:rFonts w:ascii="宋体" w:eastAsia="宋体" w:hAnsi="宋体" w:cs="Times New Roman"/>
                <w:szCs w:val="21"/>
              </w:rPr>
            </w:pPr>
            <w:r w:rsidRPr="00CC56C5">
              <w:rPr>
                <w:rFonts w:ascii="宋体" w:eastAsia="宋体" w:hAnsi="宋体" w:cs="Times New Roman" w:hint="eastAsia"/>
                <w:szCs w:val="21"/>
              </w:rPr>
              <w:t>所属行业</w:t>
            </w:r>
          </w:p>
        </w:tc>
        <w:tc>
          <w:tcPr>
            <w:tcW w:w="6976" w:type="dxa"/>
            <w:vAlign w:val="center"/>
          </w:tcPr>
          <w:p w:rsidR="00CC56C5" w:rsidRPr="00CC56C5" w:rsidRDefault="00CC56C5" w:rsidP="00CC56C5">
            <w:pPr>
              <w:jc w:val="center"/>
              <w:rPr>
                <w:rFonts w:ascii="宋体" w:eastAsia="宋体" w:hAnsi="宋体" w:cs="Times New Roman"/>
                <w:szCs w:val="21"/>
              </w:rPr>
            </w:pPr>
            <w:r w:rsidRPr="00CC56C5">
              <w:rPr>
                <w:rFonts w:ascii="宋体" w:eastAsia="宋体" w:hAnsi="宋体" w:cs="Times New Roman" w:hint="eastAsia"/>
                <w:szCs w:val="21"/>
              </w:rPr>
              <w:t>采购服务要求</w:t>
            </w:r>
          </w:p>
        </w:tc>
      </w:tr>
      <w:tr w:rsidR="00CC56C5" w:rsidRPr="00CC56C5" w:rsidTr="00235EF0">
        <w:trPr>
          <w:trHeight w:val="745"/>
          <w:jc w:val="center"/>
        </w:trPr>
        <w:tc>
          <w:tcPr>
            <w:tcW w:w="520" w:type="dxa"/>
            <w:vAlign w:val="center"/>
          </w:tcPr>
          <w:p w:rsidR="00CC56C5" w:rsidRPr="00CC56C5" w:rsidRDefault="00CC56C5" w:rsidP="00CC56C5">
            <w:pPr>
              <w:jc w:val="center"/>
              <w:rPr>
                <w:rFonts w:ascii="宋体" w:eastAsia="宋体" w:hAnsi="宋体" w:cs="Times New Roman"/>
                <w:szCs w:val="21"/>
              </w:rPr>
            </w:pPr>
            <w:r w:rsidRPr="00CC56C5">
              <w:rPr>
                <w:rFonts w:ascii="宋体" w:eastAsia="宋体" w:hAnsi="宋体" w:cs="Times New Roman" w:hint="eastAsia"/>
                <w:szCs w:val="21"/>
              </w:rPr>
              <w:t>1</w:t>
            </w:r>
          </w:p>
        </w:tc>
        <w:tc>
          <w:tcPr>
            <w:tcW w:w="784" w:type="dxa"/>
            <w:vAlign w:val="center"/>
          </w:tcPr>
          <w:p w:rsidR="00CC56C5" w:rsidRPr="00CC56C5" w:rsidRDefault="00CC56C5" w:rsidP="00CC56C5">
            <w:pPr>
              <w:jc w:val="center"/>
              <w:rPr>
                <w:rFonts w:ascii="宋体" w:eastAsia="宋体" w:hAnsi="宋体" w:cs="Times New Roman"/>
                <w:szCs w:val="21"/>
              </w:rPr>
            </w:pPr>
            <w:r w:rsidRPr="00CC56C5">
              <w:rPr>
                <w:rFonts w:ascii="宋体" w:eastAsia="宋体" w:hAnsi="宋体" w:cs="Times New Roman" w:hint="eastAsia"/>
                <w:szCs w:val="21"/>
              </w:rPr>
              <w:t>防城港市12345政务服务便民热线运营服务</w:t>
            </w:r>
          </w:p>
        </w:tc>
        <w:tc>
          <w:tcPr>
            <w:tcW w:w="645" w:type="dxa"/>
            <w:gridSpan w:val="2"/>
            <w:vAlign w:val="center"/>
          </w:tcPr>
          <w:p w:rsidR="00CC56C5" w:rsidRPr="00CC56C5" w:rsidRDefault="00CC56C5" w:rsidP="00CC56C5">
            <w:pPr>
              <w:snapToGrid w:val="0"/>
              <w:spacing w:line="360" w:lineRule="auto"/>
              <w:jc w:val="center"/>
              <w:rPr>
                <w:rFonts w:ascii="宋体" w:eastAsia="宋体" w:hAnsi="宋体" w:cs="Times New Roman"/>
                <w:szCs w:val="21"/>
              </w:rPr>
            </w:pPr>
            <w:r w:rsidRPr="00CC56C5">
              <w:rPr>
                <w:rFonts w:ascii="宋体" w:eastAsia="宋体" w:hAnsi="宋体" w:cs="Times New Roman" w:hint="eastAsia"/>
                <w:szCs w:val="21"/>
              </w:rPr>
              <w:t>1项</w:t>
            </w:r>
          </w:p>
        </w:tc>
        <w:tc>
          <w:tcPr>
            <w:tcW w:w="646" w:type="dxa"/>
            <w:vAlign w:val="center"/>
          </w:tcPr>
          <w:p w:rsidR="00CC56C5" w:rsidRPr="00CC56C5" w:rsidRDefault="00CC56C5" w:rsidP="00CC56C5">
            <w:pPr>
              <w:spacing w:line="360" w:lineRule="auto"/>
              <w:jc w:val="left"/>
              <w:rPr>
                <w:rFonts w:ascii="宋体" w:eastAsia="宋体" w:hAnsi="宋体" w:cs="Arial"/>
                <w:szCs w:val="21"/>
              </w:rPr>
            </w:pPr>
            <w:r w:rsidRPr="00CC56C5">
              <w:rPr>
                <w:rFonts w:ascii="宋体" w:eastAsia="宋体" w:hAnsi="宋体" w:cs="Arial" w:hint="eastAsia"/>
                <w:szCs w:val="21"/>
              </w:rPr>
              <w:t>软件和信息技术服务业</w:t>
            </w:r>
          </w:p>
        </w:tc>
        <w:tc>
          <w:tcPr>
            <w:tcW w:w="6976" w:type="dxa"/>
            <w:vAlign w:val="center"/>
          </w:tcPr>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t>一、话务运营服务要求：</w:t>
            </w:r>
          </w:p>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t>（一）运营总体要求</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以建设一流的12345政务服务便民热线为目标，提供专业化、规范化、标准化服务，实现热线接得更快、分得更准、办得更实。中标人全面负责运营服务团队人员的招聘、培训、管理及运营工作，运营服务团队2023年不少于28人，2024年不少于31人，2025年不少于31人，包含1名运营主管、2名值班长、2名</w:t>
            </w:r>
            <w:proofErr w:type="gramStart"/>
            <w:r w:rsidRPr="00CC56C5">
              <w:rPr>
                <w:rFonts w:ascii="宋体" w:eastAsia="宋体" w:hAnsi="宋体" w:cs="Times New Roman" w:hint="eastAsia"/>
                <w:szCs w:val="21"/>
              </w:rPr>
              <w:t>质培员</w:t>
            </w:r>
            <w:proofErr w:type="gramEnd"/>
            <w:r w:rsidRPr="00CC56C5">
              <w:rPr>
                <w:rFonts w:ascii="宋体" w:eastAsia="宋体" w:hAnsi="宋体" w:cs="Times New Roman" w:hint="eastAsia"/>
                <w:szCs w:val="21"/>
              </w:rPr>
              <w:t>、2名工单员、1名</w:t>
            </w:r>
            <w:proofErr w:type="gramStart"/>
            <w:r w:rsidRPr="00CC56C5">
              <w:rPr>
                <w:rFonts w:ascii="宋体" w:eastAsia="宋体" w:hAnsi="宋体" w:cs="Times New Roman" w:hint="eastAsia"/>
                <w:szCs w:val="21"/>
              </w:rPr>
              <w:t>文宣员及</w:t>
            </w:r>
            <w:proofErr w:type="gramEnd"/>
            <w:r w:rsidRPr="00CC56C5">
              <w:rPr>
                <w:rFonts w:ascii="宋体" w:eastAsia="宋体" w:hAnsi="宋体" w:cs="Times New Roman" w:hint="eastAsia"/>
                <w:szCs w:val="21"/>
              </w:rPr>
              <w:t>相应人数话务员。配合采购人对防城港市12345政务服务便民热线的指导与管理工作。</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制定实施服务方案：根据热线采购需求及工作目标，制定热线实施服务方案，确保服务无缝衔接，按时、按质、按量对外提供服务并完成热线工作任务，实现热线工作目标，包括不限于人员招聘、人员培训、进度计划、保障措施、组织架构及职责分工、运营指标保障措施、人员稳定保</w:t>
            </w:r>
            <w:r w:rsidRPr="00CC56C5">
              <w:rPr>
                <w:rFonts w:ascii="宋体" w:eastAsia="宋体" w:hAnsi="宋体" w:cs="Times New Roman" w:hint="eastAsia"/>
                <w:szCs w:val="21"/>
              </w:rPr>
              <w:lastRenderedPageBreak/>
              <w:t>障措施、质量提升保障措施等。</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2.建立管理体系：以专业呼叫中心运营管理为依据，结合12345政务服务便民热线运营需求及特点，建立科学的管理体系及完善的管理制度，包括但不限于话务管理、知识管理、培训管理、质量管理、团队建设等。</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3.合理化意见或建议：结合热线工作目标，为热线的运营和管理工作提供意见或建议，包括但不限于背景、现状、目标及措施等。</w:t>
            </w:r>
          </w:p>
          <w:p w:rsidR="00CC56C5" w:rsidRPr="00CC56C5" w:rsidRDefault="00CC56C5" w:rsidP="00CC56C5">
            <w:pPr>
              <w:spacing w:line="400" w:lineRule="exact"/>
              <w:ind w:firstLineChars="200" w:firstLine="482"/>
              <w:rPr>
                <w:rFonts w:ascii="宋体" w:eastAsia="宋体" w:hAnsi="宋体" w:cs="Times New Roman"/>
                <w:b/>
                <w:sz w:val="24"/>
                <w:szCs w:val="24"/>
              </w:rPr>
            </w:pPr>
            <w:r w:rsidRPr="00CC56C5">
              <w:rPr>
                <w:rFonts w:ascii="宋体" w:eastAsia="宋体" w:hAnsi="宋体" w:cs="Times New Roman" w:hint="eastAsia"/>
                <w:b/>
                <w:sz w:val="24"/>
                <w:szCs w:val="24"/>
              </w:rPr>
              <w:t>▲4.中标人签订合同后5天内完成团队组建。</w:t>
            </w:r>
          </w:p>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t>（二）运营人员要求</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1.中标人应保证服务协议期间有满足合同数量要求的运营服务人员在职在岗，员工若因辞退、调动或者离职等原因，撤出服务的，应当进行及时补员并确保人员在离岗前完成交接手续。</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2.因中标人运营服务人员个人原因，给热线工作造成利益损害或者不利影响的，采购人有权要求中标人更换运营服务人员。采购人要求更换运营服务人员的，中标人应当即时更换。</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3.中标人应当根据需求的要求统一和规范运营服务人员的四季着装（春夏秋冬装），费用由中标人自理。</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4.中标人应当严格执行有关的人力资源保密和采购人的内部管理要求，对涉密的文件及服务对象信息应严格保密；若因中标人运营服务人员违反保密相关规定，对采购人和服务对象造成利益损害的，中标人应承</w:t>
            </w:r>
            <w:proofErr w:type="gramStart"/>
            <w:r w:rsidRPr="00CC56C5">
              <w:rPr>
                <w:rFonts w:ascii="宋体" w:eastAsia="宋体" w:hAnsi="宋体" w:cs="Times New Roman" w:hint="eastAsia"/>
                <w:szCs w:val="21"/>
              </w:rPr>
              <w:t>担相关</w:t>
            </w:r>
            <w:proofErr w:type="gramEnd"/>
            <w:r w:rsidRPr="00CC56C5">
              <w:rPr>
                <w:rFonts w:ascii="宋体" w:eastAsia="宋体" w:hAnsi="宋体" w:cs="Times New Roman" w:hint="eastAsia"/>
                <w:szCs w:val="21"/>
              </w:rPr>
              <w:t>法律责任。</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5.中标人不得以采购人的名义对外发生任何与本项目服务无关的业务往来，并应当对提供的运营服务实行严格管理，对于中标人给采购人造成利益损害的，中标人应当承担相关法律责任。</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6.运营服务团队上岗要求：</w:t>
            </w:r>
          </w:p>
          <w:p w:rsidR="00CC56C5" w:rsidRPr="00CC56C5" w:rsidRDefault="00CC56C5" w:rsidP="00CC56C5">
            <w:pPr>
              <w:spacing w:line="400" w:lineRule="exact"/>
              <w:ind w:firstLineChars="200" w:firstLine="482"/>
              <w:rPr>
                <w:rFonts w:ascii="宋体" w:eastAsia="宋体" w:hAnsi="宋体" w:cs="Times New Roman"/>
                <w:b/>
                <w:sz w:val="24"/>
                <w:szCs w:val="24"/>
              </w:rPr>
            </w:pPr>
            <w:r w:rsidRPr="00CC56C5">
              <w:rPr>
                <w:rFonts w:ascii="宋体" w:eastAsia="宋体" w:hAnsi="宋体" w:cs="Times New Roman" w:hint="eastAsia"/>
                <w:b/>
                <w:sz w:val="24"/>
                <w:szCs w:val="24"/>
              </w:rPr>
              <w:t>▲6.1有12345政务服务便民热线接线经验（半年及以上）的服务人数至少20人。</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6.2采购合同签订后5日内全部人员到岗、完成培训并具备上岗条件，培训期所产生费用由中标人自行承担。</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7.运营时间要求</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7.1服务期至合同要求指定时间。</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7.2提供7×24小时人工服务。</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8.运营服务团队任职条件：</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8.1大专及以上学历；</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8.2普通话标准流利、口齿清晰，具有良好的沟通能力；</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lastRenderedPageBreak/>
              <w:t>8.3具有良好的服务意识、责任心，服务热情、主动、有耐心；</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8.4具备较好的学习能力、适应能力和较强的抗压能力；</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8.5熟练掌握计算机文字录入：中文不低于60字/每分钟；</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8.6适应轮班制，并接受工作时间，必要时可加班；</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8.7同等条件下，具有政务服务经验者优先。</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9. 运营服务人员工资福利：中标人负责项目涉及运营服务人员的工资绩效福利，以及培训、差旅等费用。</w:t>
            </w:r>
          </w:p>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t>二、技术支撑服务要求：</w:t>
            </w:r>
          </w:p>
          <w:p w:rsidR="00CC56C5" w:rsidRPr="00CC56C5" w:rsidRDefault="00CC56C5" w:rsidP="00CC56C5">
            <w:pPr>
              <w:spacing w:line="400" w:lineRule="exact"/>
              <w:ind w:firstLineChars="200" w:firstLine="422"/>
              <w:rPr>
                <w:rFonts w:ascii="宋体" w:eastAsia="宋体" w:hAnsi="宋体" w:cs="Times New Roman"/>
                <w:szCs w:val="21"/>
              </w:rPr>
            </w:pPr>
            <w:r w:rsidRPr="00CC56C5">
              <w:rPr>
                <w:rFonts w:ascii="宋体" w:eastAsia="宋体" w:hAnsi="宋体" w:cs="Times New Roman" w:hint="eastAsia"/>
                <w:b/>
                <w:szCs w:val="21"/>
              </w:rPr>
              <w:t>（一）支撑服务：</w:t>
            </w:r>
            <w:r w:rsidRPr="00CC56C5">
              <w:rPr>
                <w:rFonts w:ascii="宋体" w:eastAsia="宋体" w:hAnsi="宋体" w:cs="Times New Roman" w:hint="eastAsia"/>
                <w:szCs w:val="21"/>
              </w:rPr>
              <w:t>安排技术人员提供防城港市12345热线系统的本地服务支撑，包括提供防城港市12345热线系统各成员单位（如市住建局、市场监管局等）培训、日常系统使用问题解答、日常使用支撑、数据统计支撑等服务。</w:t>
            </w:r>
          </w:p>
          <w:p w:rsidR="00CC56C5" w:rsidRPr="00CC56C5" w:rsidRDefault="00CC56C5" w:rsidP="00CC56C5">
            <w:pPr>
              <w:spacing w:line="400" w:lineRule="exact"/>
              <w:ind w:firstLineChars="200" w:firstLine="422"/>
              <w:rPr>
                <w:rFonts w:ascii="宋体" w:eastAsia="宋体" w:hAnsi="宋体" w:cs="Times New Roman"/>
                <w:szCs w:val="21"/>
              </w:rPr>
            </w:pPr>
            <w:r w:rsidRPr="00CC56C5">
              <w:rPr>
                <w:rFonts w:ascii="宋体" w:eastAsia="宋体" w:hAnsi="宋体" w:cs="Times New Roman" w:hint="eastAsia"/>
                <w:b/>
                <w:szCs w:val="21"/>
              </w:rPr>
              <w:t>（二）可视化大屏开发服务：</w:t>
            </w:r>
            <w:r w:rsidRPr="00CC56C5">
              <w:rPr>
                <w:rFonts w:ascii="宋体" w:eastAsia="宋体" w:hAnsi="宋体" w:cs="Times New Roman" w:hint="eastAsia"/>
                <w:szCs w:val="21"/>
              </w:rPr>
              <w:t>基于防城港市12345热线平台数据的可视化大屏展示内容开发服务，包含运营总</w:t>
            </w:r>
            <w:proofErr w:type="gramStart"/>
            <w:r w:rsidRPr="00CC56C5">
              <w:rPr>
                <w:rFonts w:ascii="宋体" w:eastAsia="宋体" w:hAnsi="宋体" w:cs="Times New Roman" w:hint="eastAsia"/>
                <w:szCs w:val="21"/>
              </w:rPr>
              <w:t>览</w:t>
            </w:r>
            <w:proofErr w:type="gramEnd"/>
            <w:r w:rsidRPr="00CC56C5">
              <w:rPr>
                <w:rFonts w:ascii="宋体" w:eastAsia="宋体" w:hAnsi="宋体" w:cs="Times New Roman" w:hint="eastAsia"/>
                <w:szCs w:val="21"/>
              </w:rPr>
              <w:t>、话务分析、诉求分析、办理数据、联动分析、坐席状态等多种模块内容。</w:t>
            </w:r>
          </w:p>
          <w:p w:rsidR="00CC56C5" w:rsidRPr="00CC56C5" w:rsidRDefault="00CC56C5" w:rsidP="00CC56C5">
            <w:pPr>
              <w:spacing w:line="400" w:lineRule="exact"/>
              <w:ind w:firstLineChars="200" w:firstLine="422"/>
              <w:rPr>
                <w:rFonts w:ascii="宋体" w:eastAsia="宋体" w:hAnsi="宋体" w:cs="Times New Roman"/>
                <w:szCs w:val="21"/>
              </w:rPr>
            </w:pPr>
            <w:r w:rsidRPr="00CC56C5">
              <w:rPr>
                <w:rFonts w:ascii="宋体" w:eastAsia="宋体" w:hAnsi="宋体" w:cs="Times New Roman" w:hint="eastAsia"/>
                <w:b/>
                <w:szCs w:val="21"/>
              </w:rPr>
              <w:t>（三）数据接口开发服务：</w:t>
            </w:r>
            <w:r w:rsidRPr="00CC56C5">
              <w:rPr>
                <w:rFonts w:ascii="宋体" w:eastAsia="宋体" w:hAnsi="宋体" w:cs="Times New Roman" w:hint="eastAsia"/>
                <w:szCs w:val="21"/>
              </w:rPr>
              <w:t>对防城港市12345热线系统各成员单位提供数据接口对接及维护服务，提供数据接口开发服务，根据需求定制可开放数据接口，包含系统对接、数据共享、数据展示等方面。</w:t>
            </w:r>
          </w:p>
          <w:p w:rsidR="00CC56C5" w:rsidRPr="00CC56C5" w:rsidRDefault="00CC56C5" w:rsidP="00CC56C5">
            <w:pPr>
              <w:spacing w:line="400" w:lineRule="exact"/>
              <w:ind w:firstLineChars="200" w:firstLine="422"/>
              <w:rPr>
                <w:rFonts w:ascii="宋体" w:eastAsia="宋体" w:hAnsi="宋体" w:cs="Times New Roman"/>
                <w:szCs w:val="21"/>
              </w:rPr>
            </w:pPr>
            <w:r w:rsidRPr="00CC56C5">
              <w:rPr>
                <w:rFonts w:ascii="宋体" w:eastAsia="宋体" w:hAnsi="宋体" w:cs="Times New Roman" w:hint="eastAsia"/>
                <w:b/>
                <w:szCs w:val="21"/>
              </w:rPr>
              <w:t>（四）办公设备、用品及耗材：</w:t>
            </w:r>
            <w:r w:rsidRPr="00CC56C5">
              <w:rPr>
                <w:rFonts w:ascii="宋体" w:eastAsia="宋体" w:hAnsi="宋体" w:cs="Times New Roman" w:hint="eastAsia"/>
                <w:szCs w:val="21"/>
              </w:rPr>
              <w:t>中标人根据每年约定的运营服务团队人数提供满足防城港市12345政务服务便民热线运营所需的配套办公设备、用品及耗材。</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1.办公电脑、网络设备</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1.1根据每年约定运营团队人数提供坐席配套电脑、耳麦；话务大厅不小于98寸现场监控大屏电视、培训室不小于86寸会议平板。</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电脑性能及指标：台式一体机电脑；处理器：主频≥2GHz，脉冲频率≥2.7GHz。接口≥4个外置USB 端口，其中≥2个USB 3.1 Gen1； 1个HDMI；2个USB 2.0；1个RJ-45。、内存≥8GB 2400MHz DDR4；≥2个内存插槽。硬盘≥1TB 7200 RPM SATA,最大支持2TB 。显示屏幕≥23"宽屏。配置专业话务耳麦。</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现场监控大屏电视规格参数：规格参数含底座尺寸不小于宽2189.6mm,高1292.4mm,厚451mm ，单屏尺寸不小于宽2189.6mm,高1245mm,厚80mm ；网络参数连接方式：无线/有线；参数刷屏率：120Hz；摄像头：内置摄像头；护眼电视：护眼电视；语音控制：人工智能语音；屏幕尺寸：98寸以上 电视类型：智慧屏,全面屏游戏电视4K超清，大屏； 分辨率：</w:t>
            </w:r>
            <w:r w:rsidRPr="00CC56C5">
              <w:rPr>
                <w:rFonts w:ascii="宋体" w:eastAsia="宋体" w:hAnsi="宋体" w:cs="Times New Roman" w:hint="eastAsia"/>
                <w:szCs w:val="21"/>
              </w:rPr>
              <w:lastRenderedPageBreak/>
              <w:t>3840*2160 ；是否触摸屏：非触摸屏；显示类型：LED显示类型；显示参数：对比度：1400:1 VRR。</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1.2提供48口网络交换机一台；</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性能及指标：支持Internet宽带接入，提供48千兆端口接入，千兆上行接口。支持Jumbo Frame，支持802.1X，MAC认证，端口安全，支持LACP协议，支持4K</w:t>
            </w:r>
            <w:proofErr w:type="gramStart"/>
            <w:r w:rsidRPr="00CC56C5">
              <w:rPr>
                <w:rFonts w:ascii="宋体" w:eastAsia="宋体" w:hAnsi="宋体" w:cs="Times New Roman" w:hint="eastAsia"/>
                <w:szCs w:val="21"/>
              </w:rPr>
              <w:t>个</w:t>
            </w:r>
            <w:proofErr w:type="gramEnd"/>
            <w:r w:rsidRPr="00CC56C5">
              <w:rPr>
                <w:rFonts w:ascii="宋体" w:eastAsia="宋体" w:hAnsi="宋体" w:cs="Times New Roman" w:hint="eastAsia"/>
                <w:szCs w:val="21"/>
              </w:rPr>
              <w:t>VLAN，支持最大16K MAC地址及黑洞MAC。支持基于端口的二三层优先级自动映射，支持基于端口的镜像，支持重定向，支持端口隔离，支持访问控制列表，支持端口限速，支持丰富以太网IPv6功能。支持IRF2（第二代智能弹性架构）技术。</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 xml:space="preserve">1.3提供防护墙一台； </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性能及指标：提供按区域划分、静态/动态黑名单功能、MAC和IP绑定、访问控制列表（ACL）和攻击防范等基本功能；提供基于状态的检测过滤、虚拟防火墙、VLAN</w:t>
            </w:r>
            <w:proofErr w:type="gramStart"/>
            <w:r w:rsidRPr="00CC56C5">
              <w:rPr>
                <w:rFonts w:ascii="宋体" w:eastAsia="宋体" w:hAnsi="宋体" w:cs="Times New Roman" w:hint="eastAsia"/>
                <w:szCs w:val="21"/>
              </w:rPr>
              <w:t>透传等</w:t>
            </w:r>
            <w:proofErr w:type="gramEnd"/>
            <w:r w:rsidRPr="00CC56C5">
              <w:rPr>
                <w:rFonts w:ascii="宋体" w:eastAsia="宋体" w:hAnsi="宋体" w:cs="Times New Roman" w:hint="eastAsia"/>
                <w:szCs w:val="21"/>
              </w:rPr>
              <w:t>功能。能够防御ARP欺骗、TCP报文标志位不合法、Large ICMP报文、CC、SYN flood、地址扫描和端口扫描等多种恶意攻击。支持L2TP VPN、GRE VPN、IPSec VPN等远程安全接入方式，同时设备集成硬件加密引擎实现高性能的VPN处理。可以拦截垃圾邮件，净化邮件系统，解决垃圾邮件对正常工作的干扰问题。基于用户的URL访问控制，防止因浏览恶意或未授权的网站(如网络钓鱼攻击网站)而带来的安全威胁。能精确检测</w:t>
            </w:r>
            <w:proofErr w:type="spellStart"/>
            <w:r w:rsidRPr="00CC56C5">
              <w:rPr>
                <w:rFonts w:ascii="宋体" w:eastAsia="宋体" w:hAnsi="宋体" w:cs="Times New Roman" w:hint="eastAsia"/>
                <w:szCs w:val="21"/>
              </w:rPr>
              <w:t>BitTorrent</w:t>
            </w:r>
            <w:proofErr w:type="spellEnd"/>
            <w:r w:rsidRPr="00CC56C5">
              <w:rPr>
                <w:rFonts w:ascii="宋体" w:eastAsia="宋体" w:hAnsi="宋体" w:cs="Times New Roman" w:hint="eastAsia"/>
                <w:szCs w:val="21"/>
              </w:rPr>
              <w:t>、Thunder（迅雷）、QQ等P2P/IM应用，提供告警、限速、干扰或阻断等多种方式，保障网络核心业务正常应用。提供多对一、多对多、静态网段、双向转换 、Easy IP和DNS映射等NAT应用方式；支持多种应用协议正确穿越NAT，提供DNS、FTP、H.323、NBT等NAT ALG功能。支持双</w:t>
            </w:r>
            <w:proofErr w:type="gramStart"/>
            <w:r w:rsidRPr="00CC56C5">
              <w:rPr>
                <w:rFonts w:ascii="宋体" w:eastAsia="宋体" w:hAnsi="宋体" w:cs="Times New Roman" w:hint="eastAsia"/>
                <w:szCs w:val="21"/>
              </w:rPr>
              <w:t>机状态热备</w:t>
            </w:r>
            <w:proofErr w:type="gramEnd"/>
            <w:r w:rsidRPr="00CC56C5">
              <w:rPr>
                <w:rFonts w:ascii="宋体" w:eastAsia="宋体" w:hAnsi="宋体" w:cs="Times New Roman" w:hint="eastAsia"/>
                <w:szCs w:val="21"/>
              </w:rPr>
              <w:t>功能，支持Active/Active和Active/Passive两种工作模式，实现负载分担和业务备份。</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1.4提供运营服务人员休息用床、用餐桌椅、微波炉、冰箱、淋浴热水器、减压器材等用品，满足运营服务人员上班期间值班休息、用餐、心理疏导等基本条件。（结合人数及场地面积具体商定）</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2.办公用品及耗材：打印机、打印纸、打印机碳粉、饮用水、U盘、移动硬盘、月报分析印刷等日常办公用品及耗材。</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3.中标人为满足防城港市12345政务服务便民热线运营所投入的配套办公设备、用品及耗材所有权均属于中标人。</w:t>
            </w:r>
          </w:p>
          <w:p w:rsidR="00CC56C5" w:rsidRPr="00CC56C5" w:rsidRDefault="00CC56C5" w:rsidP="00CC56C5">
            <w:pPr>
              <w:spacing w:line="400" w:lineRule="exact"/>
              <w:ind w:firstLineChars="200" w:firstLine="422"/>
              <w:rPr>
                <w:rFonts w:ascii="宋体" w:eastAsia="宋体" w:hAnsi="宋体" w:cs="Times New Roman"/>
                <w:szCs w:val="21"/>
              </w:rPr>
            </w:pPr>
            <w:r w:rsidRPr="00CC56C5">
              <w:rPr>
                <w:rFonts w:ascii="宋体" w:eastAsia="宋体" w:hAnsi="宋体" w:cs="Times New Roman" w:hint="eastAsia"/>
                <w:b/>
                <w:szCs w:val="21"/>
              </w:rPr>
              <w:t>（五）热线宣传服：</w:t>
            </w:r>
            <w:r w:rsidRPr="00CC56C5">
              <w:rPr>
                <w:rFonts w:ascii="宋体" w:eastAsia="宋体" w:hAnsi="宋体" w:cs="Times New Roman" w:hint="eastAsia"/>
                <w:szCs w:val="21"/>
              </w:rPr>
              <w:t>每年组织热线宣传活动，如热线进小区、进乡村、媒体开放日，提供宣传活动所需的宣传专栏、宣传资料和宣传物品等；参与政务热线行业相关奖项评比。</w:t>
            </w:r>
          </w:p>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lastRenderedPageBreak/>
              <w:t>（六）通讯资源服务：</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1.通讯专线：100MB专线2条，形成主备线路，由防城港市12345政务服务便民热线平台部署地点连接至话务运营场所，两条专线</w:t>
            </w:r>
            <w:proofErr w:type="gramStart"/>
            <w:r w:rsidRPr="00CC56C5">
              <w:rPr>
                <w:rFonts w:ascii="宋体" w:eastAsia="宋体" w:hAnsi="宋体" w:cs="Times New Roman" w:hint="eastAsia"/>
                <w:szCs w:val="21"/>
              </w:rPr>
              <w:t>互为主备</w:t>
            </w:r>
            <w:proofErr w:type="gramEnd"/>
            <w:r w:rsidRPr="00CC56C5">
              <w:rPr>
                <w:rFonts w:ascii="宋体" w:eastAsia="宋体" w:hAnsi="宋体" w:cs="Times New Roman" w:hint="eastAsia"/>
                <w:szCs w:val="21"/>
              </w:rPr>
              <w:t>，分别从不同方向拉进目的地，当其中一条专线发生故障时，立即启用另外一条，实现瞬间切换，不影响业务的正常开展。</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2.短信服务：</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2.1提供短信通道；</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2.2满足移动、联通、电信手机的短信发送；</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2.3年发送短信服务条数：不少于100万条/年。</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3.割接服务：110热线与12345热线的系统对接、呼叫转移、三方通话等功能开发服务。</w:t>
            </w:r>
          </w:p>
          <w:p w:rsidR="00CC56C5" w:rsidRPr="00CC56C5" w:rsidRDefault="00CC56C5" w:rsidP="00CC56C5">
            <w:pPr>
              <w:spacing w:line="400" w:lineRule="exact"/>
              <w:ind w:firstLineChars="200" w:firstLine="422"/>
              <w:rPr>
                <w:rFonts w:ascii="宋体" w:eastAsia="宋体" w:hAnsi="宋体" w:cs="Times New Roman"/>
                <w:szCs w:val="21"/>
              </w:rPr>
            </w:pPr>
            <w:r w:rsidRPr="00CC56C5">
              <w:rPr>
                <w:rFonts w:ascii="宋体" w:eastAsia="宋体" w:hAnsi="宋体" w:cs="Times New Roman" w:hint="eastAsia"/>
                <w:b/>
                <w:szCs w:val="21"/>
              </w:rPr>
              <w:t>三、系统平台服务要求：</w:t>
            </w:r>
            <w:r w:rsidRPr="00CC56C5">
              <w:rPr>
                <w:rFonts w:ascii="宋体" w:eastAsia="宋体" w:hAnsi="宋体" w:cs="Times New Roman" w:hint="eastAsia"/>
                <w:szCs w:val="21"/>
              </w:rPr>
              <w:t>中标人提供的系统平台可以是广西壮族自治区12345热线平台或者是能满足本项目采购要求的系统平台，系统平台包含呼叫系统及业务系统，具体要求如下：</w:t>
            </w:r>
          </w:p>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t>（一）总体技术要求：</w:t>
            </w:r>
            <w:r w:rsidRPr="00CC56C5">
              <w:rPr>
                <w:rFonts w:ascii="宋体" w:eastAsia="宋体" w:hAnsi="宋体" w:cs="Times New Roman" w:hint="eastAsia"/>
                <w:b/>
                <w:sz w:val="24"/>
                <w:szCs w:val="24"/>
              </w:rPr>
              <w:t>▲系统</w:t>
            </w:r>
            <w:proofErr w:type="gramStart"/>
            <w:r w:rsidRPr="00CC56C5">
              <w:rPr>
                <w:rFonts w:ascii="宋体" w:eastAsia="宋体" w:hAnsi="宋体" w:cs="Times New Roman" w:hint="eastAsia"/>
                <w:b/>
                <w:sz w:val="24"/>
                <w:szCs w:val="24"/>
              </w:rPr>
              <w:t>须实现</w:t>
            </w:r>
            <w:proofErr w:type="gramEnd"/>
            <w:r w:rsidRPr="00CC56C5">
              <w:rPr>
                <w:rFonts w:ascii="宋体" w:eastAsia="宋体" w:hAnsi="宋体" w:cs="Times New Roman" w:hint="eastAsia"/>
                <w:b/>
                <w:sz w:val="24"/>
                <w:szCs w:val="24"/>
              </w:rPr>
              <w:t>与广西数字政务一体化平台（事项库、政务服务门户、统一身份认证等系统）、各职能单位的数据对接。</w:t>
            </w:r>
          </w:p>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t>（二）基本技术要求</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1.浏览器兼容性：系统应能支持IE9+、微软Edge、Chrome、Firefox和360等主流浏览器。</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2.应用系统：系统性能稳定、可靠、实用；人机界面友好，输入、输出方便；业务流程可自定义设置；接口多样性。</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3.数据精确性：要求数据加载、统计计算、制表制图等功能必须精确，保证数据的准确性。</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4.提供完整可用的整套系统，包括业务应用软件系统，以及配套的操作系统、中间件、数据库系统等。</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5.数据库系统在确保稳定、高效运行的前提下，对数据库记录数的增长没有限制，并且保证大容量数据库的可操作性。</w:t>
            </w:r>
          </w:p>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t>（三）主要技术要求</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1.可靠性稳定性要求</w:t>
            </w:r>
          </w:p>
          <w:p w:rsidR="00CC56C5" w:rsidRPr="00CC56C5" w:rsidRDefault="00CC56C5" w:rsidP="00CC56C5">
            <w:pPr>
              <w:spacing w:line="400" w:lineRule="exact"/>
              <w:rPr>
                <w:rFonts w:ascii="宋体" w:eastAsia="宋体" w:hAnsi="宋体" w:cs="Times New Roman"/>
                <w:szCs w:val="21"/>
              </w:rPr>
            </w:pPr>
            <w:r w:rsidRPr="00CC56C5">
              <w:rPr>
                <w:rFonts w:ascii="宋体" w:eastAsia="宋体" w:hAnsi="宋体" w:cs="Times New Roman" w:hint="eastAsia"/>
                <w:szCs w:val="21"/>
              </w:rPr>
              <w:t>采用多种技术手段，确保应用系统及数据的稳定可靠。</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1.1系统要保证数据的一致性，完整性，准确性要求不低于99.99%。</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1.2对接来自不同接口的数据时，能够对错误数据进行自动纠错处理、告警，或提醒人工干预。</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lastRenderedPageBreak/>
              <w:t>1.3系统提供7×24小时持续服务能力。</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1.4系统应达到或超过99.99%的可用性。</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1.5用户界面程序异常停止后，不影响服务器端系统和其它用户界面的正常运行。</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2.技术路线要求</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2.1采用以B/S为主的多层应用结构体系。</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2.2系统应具备分布式架构部署的能力，可以支持横向扩展。</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2.3原则上采用</w:t>
            </w:r>
            <w:proofErr w:type="gramStart"/>
            <w:r w:rsidRPr="00CC56C5">
              <w:rPr>
                <w:rFonts w:ascii="宋体" w:eastAsia="宋体" w:hAnsi="宋体" w:cs="Times New Roman" w:hint="eastAsia"/>
                <w:szCs w:val="21"/>
              </w:rPr>
              <w:t>微服务</w:t>
            </w:r>
            <w:proofErr w:type="gramEnd"/>
            <w:r w:rsidRPr="00CC56C5">
              <w:rPr>
                <w:rFonts w:ascii="宋体" w:eastAsia="宋体" w:hAnsi="宋体" w:cs="Times New Roman" w:hint="eastAsia"/>
                <w:szCs w:val="21"/>
              </w:rPr>
              <w:t>架构进行设计实现，具有高并发用户访问、海量数据高频存取、智能数据快速检索等方面的特性。</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3.安全要求</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3.1系统的设计、应用与数据使用必须确保安全、可靠、可信、可用和完整。</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3.2系统安全访问功能要求。系统应具有严格的权限控制管理、身份认证、访问控制、越权防护功能，根据用户和角色赋予使用权限，用户不可访问未赋予使用权限的功能模块。</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3.3要求具备完善的数据安全机制，能够涵盖数据在全生命周期运行过程之中保障数据的安全，包括数据采集安全、数据传输的安全、数据存储的安全、数据交换的安全、数据使用的安全、以及数据的销毁。</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3.4系统应具备完备的访问控制机制。</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3.5系统应用具备基本的安全防护能力，能够防护如SQL注入、远程代码执行、CSRF</w:t>
            </w:r>
            <w:proofErr w:type="gramStart"/>
            <w:r w:rsidRPr="00CC56C5">
              <w:rPr>
                <w:rFonts w:ascii="宋体" w:eastAsia="宋体" w:hAnsi="宋体" w:cs="Times New Roman" w:hint="eastAsia"/>
                <w:szCs w:val="21"/>
              </w:rPr>
              <w:t>跨站请求</w:t>
            </w:r>
            <w:proofErr w:type="gramEnd"/>
            <w:r w:rsidRPr="00CC56C5">
              <w:rPr>
                <w:rFonts w:ascii="宋体" w:eastAsia="宋体" w:hAnsi="宋体" w:cs="Times New Roman" w:hint="eastAsia"/>
                <w:szCs w:val="21"/>
              </w:rPr>
              <w:t>攻击、XSS</w:t>
            </w:r>
            <w:proofErr w:type="gramStart"/>
            <w:r w:rsidRPr="00CC56C5">
              <w:rPr>
                <w:rFonts w:ascii="宋体" w:eastAsia="宋体" w:hAnsi="宋体" w:cs="Times New Roman" w:hint="eastAsia"/>
                <w:szCs w:val="21"/>
              </w:rPr>
              <w:t>跨站脚本</w:t>
            </w:r>
            <w:proofErr w:type="gramEnd"/>
            <w:r w:rsidRPr="00CC56C5">
              <w:rPr>
                <w:rFonts w:ascii="宋体" w:eastAsia="宋体" w:hAnsi="宋体" w:cs="Times New Roman" w:hint="eastAsia"/>
                <w:szCs w:val="21"/>
              </w:rPr>
              <w:t>注入等常见的网络请求攻击行为。</w:t>
            </w:r>
          </w:p>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t>四、呼叫系统要求：</w:t>
            </w:r>
          </w:p>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t>（一）系统架构</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1.按照分级运营的整体思路配套提供呼叫中心平台，同时兼顾接口规范、运行稳定、方便部署、易于热线整合等特性。</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能够与运营商的电话交换网络无缝连接，集成为政务服务呼叫中心统一平台，该平台为能力开放平台，同时具备语音中继能力和呼叫系统功能，在防城港市任意地点，只要连接网络则可部署运营中心或者运营分中心。</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3.政务服务呼叫中心统一平台具备话务智能分配功能，可按呼入的属地或代表</w:t>
            </w:r>
            <w:proofErr w:type="gramStart"/>
            <w:r w:rsidRPr="00CC56C5">
              <w:rPr>
                <w:rFonts w:ascii="宋体" w:eastAsia="宋体" w:hAnsi="宋体" w:cs="Times New Roman" w:hint="eastAsia"/>
                <w:szCs w:val="21"/>
              </w:rPr>
              <w:t>号直接</w:t>
            </w:r>
            <w:proofErr w:type="gramEnd"/>
            <w:r w:rsidRPr="00CC56C5">
              <w:rPr>
                <w:rFonts w:ascii="宋体" w:eastAsia="宋体" w:hAnsi="宋体" w:cs="Times New Roman" w:hint="eastAsia"/>
                <w:szCs w:val="21"/>
              </w:rPr>
              <w:t>将话路智能分配给对应的运营中心。</w:t>
            </w:r>
          </w:p>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t>（二）话务智能分配功能</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1.政务服务呼叫中心统一平台具备话务智能分配功能，可按呼叫号码、</w:t>
            </w:r>
            <w:r w:rsidRPr="00CC56C5">
              <w:rPr>
                <w:rFonts w:ascii="宋体" w:eastAsia="宋体" w:hAnsi="宋体" w:cs="Times New Roman" w:hint="eastAsia"/>
                <w:szCs w:val="21"/>
              </w:rPr>
              <w:lastRenderedPageBreak/>
              <w:t>来电号码等规则智能分配给相应坐席职场，甚至是专席。</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2.具备自动语音导航功能，可按需要设计导航语音，引导群众选择专职坐席进行服务，可引导客户进入自动语音查询系统查询业务等。</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3.可按各级运营中心分配外呼号码，地市级运营中心话务员进行回访则使用当地运营中心的主叫号进行外呼。</w:t>
            </w:r>
          </w:p>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t>（三）权限分配：</w:t>
            </w:r>
            <w:r w:rsidRPr="00CC56C5">
              <w:rPr>
                <w:rFonts w:ascii="宋体" w:eastAsia="宋体" w:hAnsi="宋体" w:cs="Times New Roman" w:hint="eastAsia"/>
                <w:szCs w:val="21"/>
              </w:rPr>
              <w:t>可按分权分域多租户的形式进行建设，使用政务服务呼叫中心统一平台的各级运营中心可按各运营中心当地实际情况配置相应的话</w:t>
            </w:r>
            <w:proofErr w:type="gramStart"/>
            <w:r w:rsidRPr="00CC56C5">
              <w:rPr>
                <w:rFonts w:ascii="宋体" w:eastAsia="宋体" w:hAnsi="宋体" w:cs="Times New Roman" w:hint="eastAsia"/>
                <w:szCs w:val="21"/>
              </w:rPr>
              <w:t>务</w:t>
            </w:r>
            <w:proofErr w:type="gramEnd"/>
            <w:r w:rsidRPr="00CC56C5">
              <w:rPr>
                <w:rFonts w:ascii="宋体" w:eastAsia="宋体" w:hAnsi="宋体" w:cs="Times New Roman" w:hint="eastAsia"/>
                <w:szCs w:val="21"/>
              </w:rPr>
              <w:t>队列，语音导航和非工作时间提醒等。</w:t>
            </w:r>
          </w:p>
          <w:p w:rsidR="00CC56C5" w:rsidRPr="00CC56C5" w:rsidRDefault="00CC56C5" w:rsidP="00CC56C5">
            <w:pPr>
              <w:spacing w:line="400" w:lineRule="exact"/>
              <w:ind w:firstLineChars="200" w:firstLine="422"/>
              <w:rPr>
                <w:rFonts w:ascii="宋体" w:eastAsia="宋体" w:hAnsi="宋体" w:cs="Times New Roman"/>
                <w:szCs w:val="21"/>
              </w:rPr>
            </w:pPr>
            <w:r w:rsidRPr="00CC56C5">
              <w:rPr>
                <w:rFonts w:ascii="宋体" w:eastAsia="宋体" w:hAnsi="宋体" w:cs="Times New Roman" w:hint="eastAsia"/>
                <w:b/>
                <w:szCs w:val="21"/>
              </w:rPr>
              <w:t>（四）呼叫系统功能：</w:t>
            </w:r>
            <w:r w:rsidRPr="00CC56C5">
              <w:rPr>
                <w:rFonts w:ascii="宋体" w:eastAsia="宋体" w:hAnsi="宋体" w:cs="Times New Roman" w:hint="eastAsia"/>
                <w:szCs w:val="21"/>
              </w:rPr>
              <w:t>除上述功能外，政务服务呼叫中心统一平台还需具备目前呼叫中心行业标准的呼叫中心功能模块。功能模块如下：</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1.呼叫中心平台：包括话务员签入/签出、显示主叫号码，来电人姓名，来电人地址、坐席转接、外线转接拨打、三方通话、坐席人员之间互发短消息、</w:t>
            </w:r>
            <w:proofErr w:type="gramStart"/>
            <w:r w:rsidRPr="00CC56C5">
              <w:rPr>
                <w:rFonts w:ascii="宋体" w:eastAsia="宋体" w:hAnsi="宋体" w:cs="Times New Roman" w:hint="eastAsia"/>
                <w:szCs w:val="21"/>
              </w:rPr>
              <w:t>置忙/置闲</w:t>
            </w:r>
            <w:proofErr w:type="gramEnd"/>
            <w:r w:rsidRPr="00CC56C5">
              <w:rPr>
                <w:rFonts w:ascii="宋体" w:eastAsia="宋体" w:hAnsi="宋体" w:cs="Times New Roman" w:hint="eastAsia"/>
                <w:szCs w:val="21"/>
              </w:rPr>
              <w:t>切换、前一次服务路由（支持首问负责制）、保持/拾回（通话暂停后可以恢复）、拦截恶意号码、通话录音、软摘机/挂机、监听/插话等功能。</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2.自动语音导航IVR模块：系统提供自动语音导航，市民拨打12345等热线号码进入平台后，可通过按键的方式实现与系统进行语音按键交互，并根据导航菜单的指引进入到对应的技能组坐席服务。</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3.人工受理模块：包括电话受理、自动保存电话受理记录、播放/下载通话录音等功能。</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4.系统维护：现场管理（包括企业监控、坐席监控、坐席工作情况、坐席工作日志）；通话管理（包括通话记录查询、未接来电查询、电话留言查询、</w:t>
            </w:r>
            <w:proofErr w:type="gramStart"/>
            <w:r w:rsidRPr="00CC56C5">
              <w:rPr>
                <w:rFonts w:ascii="宋体" w:eastAsia="宋体" w:hAnsi="宋体" w:cs="Times New Roman" w:hint="eastAsia"/>
                <w:szCs w:val="21"/>
              </w:rPr>
              <w:t>漏话查询</w:t>
            </w:r>
            <w:proofErr w:type="gramEnd"/>
            <w:r w:rsidRPr="00CC56C5">
              <w:rPr>
                <w:rFonts w:ascii="宋体" w:eastAsia="宋体" w:hAnsi="宋体" w:cs="Times New Roman" w:hint="eastAsia"/>
                <w:szCs w:val="21"/>
              </w:rPr>
              <w:t>）；报表统计（支持按日、按周、按月颗粒度统计，包括每日运营情况、坐席服务水平、整体话务分析、分时话务分析、技能组话务统计、坐席话务统计、客户满意率分析、</w:t>
            </w:r>
            <w:proofErr w:type="gramStart"/>
            <w:r w:rsidRPr="00CC56C5">
              <w:rPr>
                <w:rFonts w:ascii="宋体" w:eastAsia="宋体" w:hAnsi="宋体" w:cs="Times New Roman" w:hint="eastAsia"/>
                <w:szCs w:val="21"/>
              </w:rPr>
              <w:t>漏话统计</w:t>
            </w:r>
            <w:proofErr w:type="gramEnd"/>
            <w:r w:rsidRPr="00CC56C5">
              <w:rPr>
                <w:rFonts w:ascii="宋体" w:eastAsia="宋体" w:hAnsi="宋体" w:cs="Times New Roman" w:hint="eastAsia"/>
                <w:szCs w:val="21"/>
              </w:rPr>
              <w:t>、客户留言统计、 未接来电统计）；企业管理（包括坐席管理、技能组管理、角色管理、黑名单管理）</w:t>
            </w:r>
          </w:p>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t>（五）接口要求</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1.具备完善的标准的话</w:t>
            </w:r>
            <w:proofErr w:type="gramStart"/>
            <w:r w:rsidRPr="00CC56C5">
              <w:rPr>
                <w:rFonts w:ascii="宋体" w:eastAsia="宋体" w:hAnsi="宋体" w:cs="Times New Roman" w:hint="eastAsia"/>
                <w:szCs w:val="21"/>
              </w:rPr>
              <w:t>务</w:t>
            </w:r>
            <w:proofErr w:type="gramEnd"/>
            <w:r w:rsidRPr="00CC56C5">
              <w:rPr>
                <w:rFonts w:ascii="宋体" w:eastAsia="宋体" w:hAnsi="宋体" w:cs="Times New Roman" w:hint="eastAsia"/>
                <w:szCs w:val="21"/>
              </w:rPr>
              <w:t>接口与自治区12345热线业务进行无缝对接。将来随着技术的进步与引入的其他功能插件对接，如与话务机器人系统、语义识别系统等可以支持进行二次开发对接。</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2.具备完善的标准的话</w:t>
            </w:r>
            <w:proofErr w:type="gramStart"/>
            <w:r w:rsidRPr="00CC56C5">
              <w:rPr>
                <w:rFonts w:ascii="宋体" w:eastAsia="宋体" w:hAnsi="宋体" w:cs="Times New Roman" w:hint="eastAsia"/>
                <w:szCs w:val="21"/>
              </w:rPr>
              <w:t>务</w:t>
            </w:r>
            <w:proofErr w:type="gramEnd"/>
            <w:r w:rsidRPr="00CC56C5">
              <w:rPr>
                <w:rFonts w:ascii="宋体" w:eastAsia="宋体" w:hAnsi="宋体" w:cs="Times New Roman" w:hint="eastAsia"/>
                <w:szCs w:val="21"/>
              </w:rPr>
              <w:t>接口与12328系统、12315系统、12366系统、110报警服务台等业务平台实现互联互通，如话务一键转接、三方通话，归集话务数据。</w:t>
            </w:r>
          </w:p>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lastRenderedPageBreak/>
              <w:t>（六）话务并发及扩充要求：</w:t>
            </w:r>
            <w:r w:rsidRPr="00CC56C5">
              <w:rPr>
                <w:rFonts w:ascii="宋体" w:eastAsia="宋体" w:hAnsi="宋体" w:cs="Times New Roman" w:hint="eastAsia"/>
                <w:szCs w:val="21"/>
              </w:rPr>
              <w:t>服务期内提供不少于30个语音工号，提供不少于30路媒体网关资源的使用授权，满足60路话务并发（语音中继线路不少于60线）、满足60路IVR语音并发、满足30路三方通话，服务期内可根据需求无缝扩容。</w:t>
            </w:r>
          </w:p>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t>五、业务系统要求：</w:t>
            </w:r>
          </w:p>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t>（一）门户网站功能</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1.首页：可进行知识库检索查询、工单办理结果公开查阅等操作，支持热线网站提交诉求，诉求提交功能支持填写个人信息、诉求标题、诉求内容等信息，工单提交后推送至受理系统。</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2.资讯中心：对于热线中心公告、热线发展动态。</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3.自助服务：门户</w:t>
            </w:r>
            <w:proofErr w:type="gramStart"/>
            <w:r w:rsidRPr="00CC56C5">
              <w:rPr>
                <w:rFonts w:ascii="宋体" w:eastAsia="宋体" w:hAnsi="宋体" w:cs="Times New Roman" w:hint="eastAsia"/>
                <w:szCs w:val="21"/>
              </w:rPr>
              <w:t>提供办</w:t>
            </w:r>
            <w:proofErr w:type="gramEnd"/>
            <w:r w:rsidRPr="00CC56C5">
              <w:rPr>
                <w:rFonts w:ascii="宋体" w:eastAsia="宋体" w:hAnsi="宋体" w:cs="Times New Roman" w:hint="eastAsia"/>
                <w:szCs w:val="21"/>
              </w:rPr>
              <w:t>件查询功能。</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4.监督问政：为加强与社会公众沟通。</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5.关于我们：主要介绍12345的情况及相关热线风采展示栏目。</w:t>
            </w:r>
          </w:p>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t>（二）移动APP应用（部门端）：</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1.用户登录验证：校验是否为领导角色账号登陆，非领导角色登陆登录后相关模块不做展示。</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2.待办事宜：新下派工单后可在待办事宜中查阅该消息。</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3.即将办结到期：即快超过管理办法所规定的时限的工</w:t>
            </w:r>
            <w:proofErr w:type="gramStart"/>
            <w:r w:rsidRPr="00CC56C5">
              <w:rPr>
                <w:rFonts w:ascii="宋体" w:eastAsia="宋体" w:hAnsi="宋体" w:cs="Times New Roman" w:hint="eastAsia"/>
                <w:szCs w:val="21"/>
              </w:rPr>
              <w:t>单展示</w:t>
            </w:r>
            <w:proofErr w:type="gramEnd"/>
            <w:r w:rsidRPr="00CC56C5">
              <w:rPr>
                <w:rFonts w:ascii="宋体" w:eastAsia="宋体" w:hAnsi="宋体" w:cs="Times New Roman" w:hint="eastAsia"/>
                <w:szCs w:val="21"/>
              </w:rPr>
              <w:t>列表。</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4.处理中：包含处理中、线下处理列表、下派跟踪工</w:t>
            </w:r>
            <w:proofErr w:type="gramStart"/>
            <w:r w:rsidRPr="00CC56C5">
              <w:rPr>
                <w:rFonts w:ascii="宋体" w:eastAsia="宋体" w:hAnsi="宋体" w:cs="Times New Roman" w:hint="eastAsia"/>
                <w:szCs w:val="21"/>
              </w:rPr>
              <w:t>单展示</w:t>
            </w:r>
            <w:proofErr w:type="gramEnd"/>
            <w:r w:rsidRPr="00CC56C5">
              <w:rPr>
                <w:rFonts w:ascii="宋体" w:eastAsia="宋体" w:hAnsi="宋体" w:cs="Times New Roman" w:hint="eastAsia"/>
                <w:szCs w:val="21"/>
              </w:rPr>
              <w:t>列表，且可进行处理反馈等操作。</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5.已处理：已处理反馈办结的工</w:t>
            </w:r>
            <w:proofErr w:type="gramStart"/>
            <w:r w:rsidRPr="00CC56C5">
              <w:rPr>
                <w:rFonts w:ascii="宋体" w:eastAsia="宋体" w:hAnsi="宋体" w:cs="Times New Roman" w:hint="eastAsia"/>
                <w:szCs w:val="21"/>
              </w:rPr>
              <w:t>单展示</w:t>
            </w:r>
            <w:proofErr w:type="gramEnd"/>
            <w:r w:rsidRPr="00CC56C5">
              <w:rPr>
                <w:rFonts w:ascii="宋体" w:eastAsia="宋体" w:hAnsi="宋体" w:cs="Times New Roman" w:hint="eastAsia"/>
                <w:szCs w:val="21"/>
              </w:rPr>
              <w:t>列表；</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6.我关注的工单：在综合查询页上单击关注按钮后的工单会</w:t>
            </w:r>
            <w:proofErr w:type="gramStart"/>
            <w:r w:rsidRPr="00CC56C5">
              <w:rPr>
                <w:rFonts w:ascii="宋体" w:eastAsia="宋体" w:hAnsi="宋体" w:cs="Times New Roman" w:hint="eastAsia"/>
                <w:szCs w:val="21"/>
              </w:rPr>
              <w:t>展示再该</w:t>
            </w:r>
            <w:proofErr w:type="gramEnd"/>
            <w:r w:rsidRPr="00CC56C5">
              <w:rPr>
                <w:rFonts w:ascii="宋体" w:eastAsia="宋体" w:hAnsi="宋体" w:cs="Times New Roman" w:hint="eastAsia"/>
                <w:szCs w:val="21"/>
              </w:rPr>
              <w:t>列表内。</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7.检查版本更新：提供版本更新功能。</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8.督察督办：可通过该列表进行督办操作及查看督办进度。</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9.我关注的工单：在工单上单击关注后的工单会</w:t>
            </w:r>
            <w:proofErr w:type="gramStart"/>
            <w:r w:rsidRPr="00CC56C5">
              <w:rPr>
                <w:rFonts w:ascii="宋体" w:eastAsia="宋体" w:hAnsi="宋体" w:cs="Times New Roman" w:hint="eastAsia"/>
                <w:szCs w:val="21"/>
              </w:rPr>
              <w:t>展示再该</w:t>
            </w:r>
            <w:proofErr w:type="gramEnd"/>
            <w:r w:rsidRPr="00CC56C5">
              <w:rPr>
                <w:rFonts w:ascii="宋体" w:eastAsia="宋体" w:hAnsi="宋体" w:cs="Times New Roman" w:hint="eastAsia"/>
                <w:szCs w:val="21"/>
              </w:rPr>
              <w:t>列表内。</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10.工单查询：提供通过工单号及标题条件进行查询工单流</w:t>
            </w:r>
            <w:proofErr w:type="gramStart"/>
            <w:r w:rsidRPr="00CC56C5">
              <w:rPr>
                <w:rFonts w:ascii="宋体" w:eastAsia="宋体" w:hAnsi="宋体" w:cs="Times New Roman" w:hint="eastAsia"/>
                <w:szCs w:val="21"/>
              </w:rPr>
              <w:t>转状态</w:t>
            </w:r>
            <w:proofErr w:type="gramEnd"/>
            <w:r w:rsidRPr="00CC56C5">
              <w:rPr>
                <w:rFonts w:ascii="宋体" w:eastAsia="宋体" w:hAnsi="宋体" w:cs="Times New Roman" w:hint="eastAsia"/>
                <w:szCs w:val="21"/>
              </w:rPr>
              <w:t>及进度。</w:t>
            </w:r>
          </w:p>
          <w:p w:rsidR="00CC56C5" w:rsidRPr="00CC56C5" w:rsidRDefault="00CC56C5" w:rsidP="00CC56C5">
            <w:pPr>
              <w:spacing w:line="400" w:lineRule="exact"/>
              <w:ind w:firstLineChars="200" w:firstLine="422"/>
              <w:rPr>
                <w:rFonts w:ascii="宋体" w:eastAsia="宋体" w:hAnsi="宋体" w:cs="Times New Roman"/>
                <w:szCs w:val="21"/>
              </w:rPr>
            </w:pPr>
            <w:r w:rsidRPr="00CC56C5">
              <w:rPr>
                <w:rFonts w:ascii="宋体" w:eastAsia="宋体" w:hAnsi="宋体" w:cs="Times New Roman" w:hint="eastAsia"/>
                <w:b/>
                <w:szCs w:val="21"/>
              </w:rPr>
              <w:t>（三）短信服务：</w:t>
            </w:r>
            <w:r w:rsidRPr="00CC56C5">
              <w:rPr>
                <w:rFonts w:ascii="宋体" w:eastAsia="宋体" w:hAnsi="宋体" w:cs="Times New Roman" w:hint="eastAsia"/>
                <w:szCs w:val="21"/>
              </w:rPr>
              <w:t>可进行各场景短信发送。</w:t>
            </w:r>
          </w:p>
          <w:p w:rsidR="00CC56C5" w:rsidRPr="00CC56C5" w:rsidRDefault="00CC56C5" w:rsidP="00CC56C5">
            <w:pPr>
              <w:spacing w:line="400" w:lineRule="exact"/>
              <w:ind w:firstLineChars="200" w:firstLine="422"/>
              <w:rPr>
                <w:rFonts w:ascii="宋体" w:eastAsia="宋体" w:hAnsi="宋体" w:cs="Times New Roman"/>
                <w:b/>
                <w:szCs w:val="21"/>
              </w:rPr>
            </w:pPr>
            <w:r w:rsidRPr="00CC56C5">
              <w:rPr>
                <w:rFonts w:ascii="宋体" w:eastAsia="宋体" w:hAnsi="宋体" w:cs="Times New Roman" w:hint="eastAsia"/>
                <w:b/>
                <w:szCs w:val="21"/>
              </w:rPr>
              <w:t>（四）工单业务办理系统</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1.知识库</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1.1知识库管理：</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具有栏目分类、分级授权、部门黄页、知识库导入、知识库检索、模板管理、知识门户、场景式知识、即时知识、知识库开放等功能。</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lastRenderedPageBreak/>
              <w:t>1.2知识库维护：具有知识库新增发布、知识库审核、知识库维护等基本维护功能。</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1.3知识库应用：具有知识检索、关键词高亮显示、知识热度统计排行、知识库上下架、部门黄页编辑、工单答复引用、个人知识库应用、知识栏目、类管理、知识库点评、知识库提问、数据导入和导出等功能。</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2.资源库管理系统：具有资源维护、资源发布、资源纠错、资源补充、资源删除等功能。</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3.数据交换对接系统：</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3.1与自治区数字政务一体化平台对接：即互联网+监管平台、政务服务门户、政务服务办件进度查询、事项库等一体化平台的对接。</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3.2与呼叫中心平台对接:实现话务平台相关功能于12345业务系统进行操作使用，无需额外登录系统。</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3.3与短信平台对接：即可实现在12345热线系统上发送相关回复等相关短信的功能。</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4.多渠道统一受理</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4.1工单受理：多渠道统一接入。要能通过电话、网站、手机APP等途径提交的诉求，统一在该模块受理，支持历史数据复用，支持受理页面打开知识库并引用知识库答复。</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4.2工单处理：工单处理方式分为四种：“直接答复”、“送审核”、“交办部门”和“工单协同”，要求支持智能派单，支持催单、补单、撤单。</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4.3工单审核：具备延期审核、退回审核、结果审核、特殊单审核、工单导出等功能。</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4.4工单回访：结果反馈短信及工单流转环节。</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4.5工单办结：工单流</w:t>
            </w:r>
            <w:proofErr w:type="gramStart"/>
            <w:r w:rsidRPr="00CC56C5">
              <w:rPr>
                <w:rFonts w:ascii="宋体" w:eastAsia="宋体" w:hAnsi="宋体" w:cs="Times New Roman" w:hint="eastAsia"/>
                <w:szCs w:val="21"/>
              </w:rPr>
              <w:t>转结束</w:t>
            </w:r>
            <w:proofErr w:type="gramEnd"/>
            <w:r w:rsidRPr="00CC56C5">
              <w:rPr>
                <w:rFonts w:ascii="宋体" w:eastAsia="宋体" w:hAnsi="宋体" w:cs="Times New Roman" w:hint="eastAsia"/>
                <w:szCs w:val="21"/>
              </w:rPr>
              <w:t>后由相关人员进行办结，提交办结的工单经审核后正式办结进入结单库。</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4.6异常处理：遇到异常情况要能提供在线处理功能。</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5.联动管理</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5.1签收：系统提供工单签收功能，联动部门、地市平台应在规定时间内签收工单。</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5.2工单核实：工单核实要包括何人、何时、何方式以及证明文件的上传。</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5.3协同办理：如工单涉及到二级单位办理，则可选择对应二级单位，输入反馈期限以及交办意见后提交。</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5.4工单查询：查看本部门内的工单信息。</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lastRenderedPageBreak/>
              <w:t>5.5申请退回：系统可提供退回功能，经确认后非本部门职责及业务范围可操作退回。</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5.6 申请延期：系统可提供延期功能，经热线同意后，工单办理时限将根据申请情况自动延长。</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5.7 转交：工单可由签收人员转交给本部门其他人员进行处理、办结。</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6.监管督办</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6.1实时监控：实现对所有工单的实时监控。</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6.2预警纠错：系统支持对异常工单的红黄牌预警功能。</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6.3督察督办：对于红黄牌预警工单，系统支持发起督办操作。</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6.4坐席监控：支持通过图形化展示所有话务员当前状态，包括坐席总数、坐席在线数、坐席状态（未登录、空闲、忙碌、通话），要求提供系统截图。</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7.数据统计：数据统计：定制KPI统计报表、定制常规数据统计报表，对工单、坐席人员、区联动部门、地市平台、县（市、区）平台等数据进行分析。支持数据可视化。</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8.专题数据分析：根据实际情况，进行专题数据分析，设计宏观统计指标。</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9.政情民意分析</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9.1主题分析系统：设定一些的主题分析固定模型，能够按照系统提供的固定模型进行实时分析。</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9.2报告辅助生成系统：系统预设的分析报告，可以适用于不同场景。</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9.3诉求群体分析系统：针对一类主题，分析相关用户群体特点，比如年龄、性别、诉求集中时间段等。</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9.4知识库应用情况分析系统：建立针对知识库应用情况的专题分析。</w:t>
            </w:r>
          </w:p>
          <w:p w:rsidR="00CC56C5" w:rsidRPr="00CC56C5" w:rsidRDefault="00CC56C5" w:rsidP="00CC56C5">
            <w:pPr>
              <w:spacing w:line="400" w:lineRule="exact"/>
              <w:ind w:firstLineChars="200" w:firstLine="482"/>
              <w:rPr>
                <w:rFonts w:ascii="宋体" w:eastAsia="宋体" w:hAnsi="宋体" w:cs="Times New Roman"/>
                <w:b/>
                <w:sz w:val="24"/>
                <w:szCs w:val="24"/>
              </w:rPr>
            </w:pPr>
            <w:r w:rsidRPr="00CC56C5">
              <w:rPr>
                <w:rFonts w:ascii="宋体" w:eastAsia="宋体" w:hAnsi="宋体" w:cs="Times New Roman" w:hint="eastAsia"/>
                <w:b/>
                <w:sz w:val="24"/>
                <w:szCs w:val="24"/>
              </w:rPr>
              <w:t>▲10.对接统一身份认证：对接广西数字政务一体化平台的统一身份认证系统，实现账号数据的同步及登陆使用，能通过统一身份认证从政务服务门户登陆12345网站，能通过12345热线平台访问事项库查询事项。</w:t>
            </w:r>
          </w:p>
          <w:p w:rsidR="00CC56C5" w:rsidRPr="00CC56C5" w:rsidRDefault="00CC56C5" w:rsidP="00CC56C5">
            <w:pPr>
              <w:spacing w:line="400" w:lineRule="exact"/>
              <w:ind w:firstLineChars="200" w:firstLine="420"/>
              <w:rPr>
                <w:rFonts w:ascii="宋体" w:eastAsia="宋体" w:hAnsi="宋体" w:cs="Times New Roman"/>
                <w:szCs w:val="21"/>
              </w:rPr>
            </w:pPr>
            <w:r w:rsidRPr="00CC56C5">
              <w:rPr>
                <w:rFonts w:ascii="宋体" w:eastAsia="宋体" w:hAnsi="宋体" w:cs="Times New Roman" w:hint="eastAsia"/>
                <w:szCs w:val="21"/>
              </w:rPr>
              <w:t>11.与12328业务系统、12315业务系统、12317业务系统、110报警系统进行业务对接，实现工单流转、数据对接。</w:t>
            </w:r>
          </w:p>
        </w:tc>
      </w:tr>
      <w:tr w:rsidR="00CC56C5" w:rsidRPr="00CC56C5" w:rsidTr="00235EF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71" w:type="dxa"/>
            <w:gridSpan w:val="6"/>
            <w:tcBorders>
              <w:top w:val="single" w:sz="4" w:space="0" w:color="auto"/>
              <w:left w:val="single" w:sz="4" w:space="0" w:color="auto"/>
              <w:bottom w:val="single" w:sz="4" w:space="0" w:color="auto"/>
              <w:right w:val="single" w:sz="4" w:space="0" w:color="auto"/>
            </w:tcBorders>
          </w:tcPr>
          <w:p w:rsidR="00CC56C5" w:rsidRPr="00CC56C5" w:rsidRDefault="00CC56C5" w:rsidP="00CC56C5">
            <w:pPr>
              <w:snapToGrid w:val="0"/>
              <w:spacing w:line="360" w:lineRule="auto"/>
              <w:jc w:val="left"/>
              <w:rPr>
                <w:rFonts w:ascii="宋体" w:eastAsia="宋体" w:hAnsi="宋体" w:cs="Times New Roman"/>
                <w:b/>
                <w:bCs/>
                <w:szCs w:val="21"/>
              </w:rPr>
            </w:pPr>
            <w:r w:rsidRPr="00CC56C5">
              <w:rPr>
                <w:rFonts w:ascii="宋体" w:eastAsia="宋体" w:hAnsi="宋体" w:cs="Times New Roman" w:hint="eastAsia"/>
                <w:b/>
                <w:sz w:val="24"/>
                <w:szCs w:val="24"/>
              </w:rPr>
              <w:lastRenderedPageBreak/>
              <w:t>▲二、商务要求</w:t>
            </w:r>
          </w:p>
        </w:tc>
      </w:tr>
      <w:tr w:rsidR="00CC56C5" w:rsidRPr="00CC56C5" w:rsidTr="00235EF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65" w:type="dxa"/>
            <w:gridSpan w:val="3"/>
            <w:tcBorders>
              <w:top w:val="single" w:sz="4" w:space="0" w:color="auto"/>
              <w:left w:val="single" w:sz="4" w:space="0" w:color="auto"/>
              <w:bottom w:val="single" w:sz="4" w:space="0" w:color="auto"/>
              <w:right w:val="single" w:sz="4" w:space="0" w:color="auto"/>
            </w:tcBorders>
          </w:tcPr>
          <w:p w:rsidR="00CC56C5" w:rsidRPr="00CC56C5" w:rsidRDefault="00CC56C5" w:rsidP="00CC56C5">
            <w:pPr>
              <w:snapToGrid w:val="0"/>
              <w:spacing w:line="360" w:lineRule="exact"/>
              <w:jc w:val="left"/>
              <w:rPr>
                <w:rFonts w:ascii="宋体" w:eastAsia="宋体" w:hAnsi="宋体" w:cs="Times New Roman"/>
                <w:szCs w:val="21"/>
              </w:rPr>
            </w:pPr>
            <w:r w:rsidRPr="00CC56C5">
              <w:rPr>
                <w:rFonts w:ascii="宋体" w:eastAsia="宋体" w:hAnsi="宋体" w:cs="Times New Roman" w:hint="eastAsia"/>
                <w:szCs w:val="21"/>
              </w:rPr>
              <w:t>投标报价</w:t>
            </w:r>
          </w:p>
        </w:tc>
        <w:tc>
          <w:tcPr>
            <w:tcW w:w="7906" w:type="dxa"/>
            <w:gridSpan w:val="3"/>
            <w:tcBorders>
              <w:top w:val="single" w:sz="4" w:space="0" w:color="auto"/>
              <w:left w:val="single" w:sz="4" w:space="0" w:color="auto"/>
              <w:bottom w:val="single" w:sz="4" w:space="0" w:color="auto"/>
              <w:right w:val="single" w:sz="4" w:space="0" w:color="auto"/>
            </w:tcBorders>
          </w:tcPr>
          <w:p w:rsidR="00CC56C5" w:rsidRPr="00CC56C5" w:rsidRDefault="00CC56C5" w:rsidP="00CC56C5">
            <w:pPr>
              <w:snapToGrid w:val="0"/>
              <w:spacing w:line="360" w:lineRule="exact"/>
              <w:jc w:val="left"/>
              <w:rPr>
                <w:rFonts w:ascii="宋体" w:eastAsia="宋体" w:hAnsi="宋体" w:cs="Times New Roman"/>
                <w:szCs w:val="21"/>
              </w:rPr>
            </w:pPr>
            <w:r w:rsidRPr="00CC56C5">
              <w:rPr>
                <w:rFonts w:ascii="宋体" w:eastAsia="宋体" w:hAnsi="宋体" w:cs="Times New Roman" w:hint="eastAsia"/>
                <w:szCs w:val="21"/>
              </w:rPr>
              <w:t>投标报价是履行合同的最终价格，</w:t>
            </w:r>
            <w:r w:rsidRPr="00CC56C5">
              <w:rPr>
                <w:rFonts w:ascii="宋体" w:eastAsia="宋体" w:hAnsi="宋体" w:cs="宋体" w:hint="eastAsia"/>
                <w:color w:val="000000"/>
                <w:szCs w:val="21"/>
              </w:rPr>
              <w:t>包括项目运营服务、人员的投入、平台与设备的投入、</w:t>
            </w:r>
            <w:r w:rsidRPr="00CC56C5">
              <w:rPr>
                <w:rFonts w:ascii="宋体" w:eastAsia="宋体" w:hAnsi="宋体" w:cs="Times New Roman" w:hint="eastAsia"/>
                <w:szCs w:val="21"/>
              </w:rPr>
              <w:t>安装、调试、校准、培训、维修、技术指导、</w:t>
            </w:r>
            <w:r w:rsidRPr="00CC56C5">
              <w:rPr>
                <w:rFonts w:ascii="宋体" w:eastAsia="宋体" w:hAnsi="宋体" w:cs="宋体" w:hint="eastAsia"/>
                <w:color w:val="000000"/>
                <w:szCs w:val="21"/>
              </w:rPr>
              <w:t>必要的保险费用、各项税金、利润等</w:t>
            </w:r>
            <w:r w:rsidRPr="00CC56C5">
              <w:rPr>
                <w:rFonts w:ascii="宋体" w:eastAsia="宋体" w:hAnsi="宋体" w:cs="Times New Roman" w:hint="eastAsia"/>
                <w:szCs w:val="21"/>
              </w:rPr>
              <w:t>完成运营所需的全部费用。对于本文件中未列明，而供应商认为必需的费用也需列入总报价。在合同实施时，采购单位将不予支付中标人没有列入的项目费用，并认为</w:t>
            </w:r>
            <w:r w:rsidRPr="00CC56C5">
              <w:rPr>
                <w:rFonts w:ascii="宋体" w:eastAsia="宋体" w:hAnsi="宋体" w:cs="Times New Roman" w:hint="eastAsia"/>
                <w:szCs w:val="21"/>
              </w:rPr>
              <w:lastRenderedPageBreak/>
              <w:t>此项目的费用已包括在总报价中。</w:t>
            </w:r>
          </w:p>
        </w:tc>
      </w:tr>
      <w:tr w:rsidR="00CC56C5" w:rsidRPr="00CC56C5" w:rsidTr="00235EF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65" w:type="dxa"/>
            <w:gridSpan w:val="3"/>
            <w:tcBorders>
              <w:top w:val="single" w:sz="4" w:space="0" w:color="auto"/>
              <w:left w:val="single" w:sz="4" w:space="0" w:color="auto"/>
              <w:bottom w:val="single" w:sz="4" w:space="0" w:color="auto"/>
              <w:right w:val="single" w:sz="4" w:space="0" w:color="auto"/>
            </w:tcBorders>
          </w:tcPr>
          <w:p w:rsidR="00CC56C5" w:rsidRPr="00CC56C5" w:rsidRDefault="00CC56C5" w:rsidP="00CC56C5">
            <w:pPr>
              <w:snapToGrid w:val="0"/>
              <w:spacing w:line="360" w:lineRule="exact"/>
              <w:jc w:val="left"/>
              <w:rPr>
                <w:rFonts w:ascii="宋体" w:eastAsia="宋体" w:hAnsi="宋体" w:cs="Times New Roman"/>
                <w:szCs w:val="24"/>
              </w:rPr>
            </w:pPr>
            <w:r w:rsidRPr="00CC56C5">
              <w:rPr>
                <w:rFonts w:ascii="宋体" w:eastAsia="宋体" w:hAnsi="宋体" w:cs="Times New Roman" w:hint="eastAsia"/>
                <w:szCs w:val="24"/>
              </w:rPr>
              <w:lastRenderedPageBreak/>
              <w:t>办公设备及耗材交货期及交货地点</w:t>
            </w:r>
          </w:p>
        </w:tc>
        <w:tc>
          <w:tcPr>
            <w:tcW w:w="7906" w:type="dxa"/>
            <w:gridSpan w:val="3"/>
            <w:tcBorders>
              <w:top w:val="single" w:sz="4" w:space="0" w:color="auto"/>
              <w:left w:val="single" w:sz="4" w:space="0" w:color="auto"/>
              <w:bottom w:val="single" w:sz="4" w:space="0" w:color="auto"/>
              <w:right w:val="single" w:sz="4" w:space="0" w:color="auto"/>
            </w:tcBorders>
          </w:tcPr>
          <w:p w:rsidR="00CC56C5" w:rsidRPr="00CC56C5" w:rsidRDefault="00CC56C5" w:rsidP="00CC56C5">
            <w:pPr>
              <w:snapToGrid w:val="0"/>
              <w:spacing w:line="360" w:lineRule="exact"/>
              <w:jc w:val="left"/>
              <w:rPr>
                <w:rFonts w:ascii="宋体" w:eastAsia="宋体" w:hAnsi="宋体" w:cs="Times New Roman"/>
                <w:szCs w:val="24"/>
              </w:rPr>
            </w:pPr>
            <w:r w:rsidRPr="00CC56C5">
              <w:rPr>
                <w:rFonts w:ascii="宋体" w:eastAsia="宋体" w:hAnsi="宋体" w:cs="Times New Roman" w:hint="eastAsia"/>
                <w:szCs w:val="24"/>
              </w:rPr>
              <w:t>1.交货期：采购合同签订后5日内。</w:t>
            </w:r>
          </w:p>
          <w:p w:rsidR="00CC56C5" w:rsidRPr="00CC56C5" w:rsidRDefault="00CC56C5" w:rsidP="00CC56C5">
            <w:pPr>
              <w:snapToGrid w:val="0"/>
              <w:spacing w:line="360" w:lineRule="exact"/>
              <w:jc w:val="left"/>
              <w:rPr>
                <w:rFonts w:ascii="宋体" w:eastAsia="宋体" w:hAnsi="宋体" w:cs="Times New Roman"/>
                <w:szCs w:val="24"/>
              </w:rPr>
            </w:pPr>
            <w:r w:rsidRPr="00CC56C5">
              <w:rPr>
                <w:rFonts w:ascii="宋体" w:eastAsia="宋体" w:hAnsi="宋体" w:cs="Times New Roman" w:hint="eastAsia"/>
                <w:szCs w:val="24"/>
              </w:rPr>
              <w:t>2.交货地点：防城港市内采购人指定地点。</w:t>
            </w:r>
          </w:p>
        </w:tc>
      </w:tr>
      <w:tr w:rsidR="00CC56C5" w:rsidRPr="00CC56C5" w:rsidTr="00235EF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65"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napToGrid w:val="0"/>
              <w:spacing w:line="360" w:lineRule="exact"/>
              <w:jc w:val="left"/>
              <w:rPr>
                <w:rFonts w:ascii="宋体" w:eastAsia="宋体" w:hAnsi="宋体" w:cs="Times New Roman"/>
                <w:szCs w:val="24"/>
              </w:rPr>
            </w:pPr>
            <w:r w:rsidRPr="00CC56C5">
              <w:rPr>
                <w:rFonts w:ascii="宋体" w:eastAsia="宋体" w:hAnsi="宋体" w:cs="Times New Roman" w:hint="eastAsia"/>
                <w:szCs w:val="21"/>
              </w:rPr>
              <w:t>合同签订时间</w:t>
            </w:r>
          </w:p>
        </w:tc>
        <w:tc>
          <w:tcPr>
            <w:tcW w:w="7906"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napToGrid w:val="0"/>
              <w:spacing w:line="360" w:lineRule="exact"/>
              <w:jc w:val="left"/>
              <w:rPr>
                <w:rFonts w:ascii="宋体" w:eastAsia="宋体" w:hAnsi="宋体" w:cs="Times New Roman"/>
                <w:szCs w:val="24"/>
              </w:rPr>
            </w:pPr>
            <w:r w:rsidRPr="00CC56C5">
              <w:rPr>
                <w:rFonts w:ascii="宋体" w:eastAsia="宋体" w:hAnsi="宋体" w:cs="Times New Roman" w:hint="eastAsia"/>
                <w:szCs w:val="21"/>
              </w:rPr>
              <w:t>自中标通知书发出之日起25日内。</w:t>
            </w:r>
          </w:p>
        </w:tc>
      </w:tr>
      <w:tr w:rsidR="00CC56C5" w:rsidRPr="00CC56C5" w:rsidTr="00235EF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65"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napToGrid w:val="0"/>
              <w:spacing w:line="360" w:lineRule="exact"/>
              <w:jc w:val="left"/>
              <w:rPr>
                <w:rFonts w:ascii="宋体" w:eastAsia="宋体" w:hAnsi="宋体" w:cs="Times New Roman"/>
                <w:szCs w:val="21"/>
              </w:rPr>
            </w:pPr>
            <w:r w:rsidRPr="00CC56C5">
              <w:rPr>
                <w:rFonts w:ascii="宋体" w:eastAsia="宋体" w:hAnsi="宋体" w:cs="Times New Roman" w:hint="eastAsia"/>
                <w:szCs w:val="21"/>
              </w:rPr>
              <w:t>服务期限及服务地点</w:t>
            </w:r>
          </w:p>
        </w:tc>
        <w:tc>
          <w:tcPr>
            <w:tcW w:w="7906"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napToGrid w:val="0"/>
              <w:spacing w:line="360" w:lineRule="exact"/>
              <w:jc w:val="left"/>
              <w:rPr>
                <w:rFonts w:ascii="宋体" w:eastAsia="宋体" w:hAnsi="宋体" w:cs="Times New Roman"/>
                <w:szCs w:val="24"/>
              </w:rPr>
            </w:pPr>
            <w:r w:rsidRPr="00CC56C5">
              <w:rPr>
                <w:rFonts w:ascii="宋体" w:eastAsia="宋体" w:hAnsi="宋体" w:cs="Times New Roman" w:hint="eastAsia"/>
                <w:szCs w:val="24"/>
              </w:rPr>
              <w:t>1.服务期限：3年（以采购合同约定的服务期限为准）。</w:t>
            </w:r>
          </w:p>
          <w:p w:rsidR="00CC56C5" w:rsidRPr="00CC56C5" w:rsidRDefault="00CC56C5" w:rsidP="00CC56C5">
            <w:pPr>
              <w:snapToGrid w:val="0"/>
              <w:spacing w:line="360" w:lineRule="exact"/>
              <w:jc w:val="left"/>
              <w:rPr>
                <w:rFonts w:ascii="宋体" w:eastAsia="宋体" w:hAnsi="宋体" w:cs="Times New Roman"/>
                <w:szCs w:val="21"/>
              </w:rPr>
            </w:pPr>
            <w:r w:rsidRPr="00CC56C5">
              <w:rPr>
                <w:rFonts w:ascii="宋体" w:eastAsia="宋体" w:hAnsi="宋体" w:cs="Times New Roman" w:hint="eastAsia"/>
                <w:szCs w:val="24"/>
              </w:rPr>
              <w:t>2.服务地点：防城港市内采购人指定地点。</w:t>
            </w:r>
          </w:p>
        </w:tc>
      </w:tr>
      <w:tr w:rsidR="00CC56C5" w:rsidRPr="00CC56C5" w:rsidTr="00235EF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65" w:type="dxa"/>
            <w:gridSpan w:val="3"/>
            <w:tcBorders>
              <w:top w:val="single" w:sz="4" w:space="0" w:color="auto"/>
              <w:left w:val="single" w:sz="4" w:space="0" w:color="auto"/>
              <w:bottom w:val="single" w:sz="4" w:space="0" w:color="auto"/>
              <w:right w:val="single" w:sz="4" w:space="0" w:color="auto"/>
            </w:tcBorders>
          </w:tcPr>
          <w:p w:rsidR="00CC56C5" w:rsidRPr="00CC56C5" w:rsidRDefault="00CC56C5" w:rsidP="00CC56C5">
            <w:pPr>
              <w:snapToGrid w:val="0"/>
              <w:spacing w:line="360" w:lineRule="exact"/>
              <w:jc w:val="left"/>
              <w:rPr>
                <w:rFonts w:ascii="宋体" w:eastAsia="宋体" w:hAnsi="宋体" w:cs="Times New Roman"/>
                <w:szCs w:val="24"/>
              </w:rPr>
            </w:pPr>
            <w:r w:rsidRPr="00CC56C5">
              <w:rPr>
                <w:rFonts w:ascii="宋体" w:eastAsia="宋体" w:hAnsi="宋体" w:cs="Times New Roman" w:hint="eastAsia"/>
                <w:szCs w:val="24"/>
              </w:rPr>
              <w:t>售后服务要求</w:t>
            </w:r>
          </w:p>
        </w:tc>
        <w:tc>
          <w:tcPr>
            <w:tcW w:w="7906" w:type="dxa"/>
            <w:gridSpan w:val="3"/>
            <w:tcBorders>
              <w:top w:val="single" w:sz="4" w:space="0" w:color="auto"/>
              <w:left w:val="single" w:sz="4" w:space="0" w:color="auto"/>
              <w:bottom w:val="single" w:sz="4" w:space="0" w:color="auto"/>
              <w:right w:val="single" w:sz="4" w:space="0" w:color="auto"/>
            </w:tcBorders>
          </w:tcPr>
          <w:p w:rsidR="00CC56C5" w:rsidRPr="00CC56C5" w:rsidRDefault="00CC56C5" w:rsidP="00CC56C5">
            <w:pPr>
              <w:snapToGrid w:val="0"/>
              <w:spacing w:line="360" w:lineRule="exact"/>
              <w:jc w:val="left"/>
              <w:rPr>
                <w:rFonts w:ascii="宋体" w:eastAsia="宋体" w:hAnsi="宋体" w:cs="Times New Roman"/>
                <w:szCs w:val="24"/>
              </w:rPr>
            </w:pPr>
            <w:r w:rsidRPr="00CC56C5">
              <w:rPr>
                <w:rFonts w:ascii="宋体" w:eastAsia="宋体" w:hAnsi="宋体" w:cs="Times New Roman" w:hint="eastAsia"/>
                <w:szCs w:val="24"/>
              </w:rPr>
              <w:t>1.服务期满补充条款：如本项目服务期满且采购人未完成项目下一服务期的采购时，为保障防城港市12345政务服务便民热线运营的延续性，中标人</w:t>
            </w:r>
            <w:r w:rsidRPr="00CC56C5">
              <w:rPr>
                <w:rFonts w:ascii="Times New Roman" w:eastAsia="宋体" w:hAnsi="Times New Roman" w:cs="Times New Roman" w:hint="eastAsia"/>
                <w:szCs w:val="24"/>
              </w:rPr>
              <w:t>应配合</w:t>
            </w:r>
            <w:r w:rsidRPr="00CC56C5">
              <w:rPr>
                <w:rFonts w:ascii="宋体" w:eastAsia="宋体" w:hAnsi="宋体" w:cs="Times New Roman" w:hint="eastAsia"/>
                <w:szCs w:val="24"/>
              </w:rPr>
              <w:t>采购人有偿提供本项目服务期满至采购人再次完成采购这一期限内的运营服务。该期限内服务费结算用按每月（或每日）中标价*具体的服务期限（月或日）进行结算，延续服务费用金额不超过原合同金额的10%。</w:t>
            </w:r>
          </w:p>
          <w:p w:rsidR="00CC56C5" w:rsidRPr="00CC56C5" w:rsidRDefault="00CC56C5" w:rsidP="00CC56C5">
            <w:pPr>
              <w:snapToGrid w:val="0"/>
              <w:spacing w:line="360" w:lineRule="exact"/>
              <w:jc w:val="left"/>
              <w:rPr>
                <w:rFonts w:ascii="宋体" w:eastAsia="宋体" w:hAnsi="宋体" w:cs="Times New Roman"/>
                <w:szCs w:val="24"/>
              </w:rPr>
            </w:pPr>
            <w:r w:rsidRPr="00CC56C5">
              <w:rPr>
                <w:rFonts w:ascii="宋体" w:eastAsia="宋体" w:hAnsi="宋体" w:cs="Times New Roman" w:hint="eastAsia"/>
                <w:szCs w:val="24"/>
              </w:rPr>
              <w:t>2.处理问题响应时间：</w:t>
            </w:r>
            <w:r w:rsidRPr="00CC56C5">
              <w:rPr>
                <w:rFonts w:ascii="宋体" w:eastAsia="宋体" w:hAnsi="宋体" w:cs="宋体" w:hint="eastAsia"/>
                <w:snapToGrid w:val="0"/>
                <w:kern w:val="21"/>
                <w:szCs w:val="21"/>
              </w:rPr>
              <w:t>中标人接到采购人处理问题通知后立即响应，组织人员解决问题；如需现场处理的，接到通知后2小时内到达采购人指定现场。</w:t>
            </w:r>
          </w:p>
          <w:p w:rsidR="00CC56C5" w:rsidRPr="00CC56C5" w:rsidRDefault="00CC56C5" w:rsidP="00CC56C5">
            <w:pPr>
              <w:snapToGrid w:val="0"/>
              <w:spacing w:line="360" w:lineRule="exact"/>
              <w:jc w:val="left"/>
              <w:rPr>
                <w:rFonts w:ascii="宋体" w:eastAsia="宋体" w:hAnsi="宋体" w:cs="Times New Roman"/>
                <w:szCs w:val="24"/>
              </w:rPr>
            </w:pPr>
            <w:r w:rsidRPr="00CC56C5">
              <w:rPr>
                <w:rFonts w:ascii="宋体" w:eastAsia="宋体" w:hAnsi="宋体" w:cs="宋体" w:hint="eastAsia"/>
                <w:szCs w:val="24"/>
              </w:rPr>
              <w:t>3.办公设备、用品及耗材要求：服务期间维修、更换、更换场地的迁移安装硬件等由中标人负责。</w:t>
            </w:r>
          </w:p>
        </w:tc>
      </w:tr>
      <w:tr w:rsidR="00CC56C5" w:rsidRPr="00CC56C5" w:rsidTr="00235EF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65" w:type="dxa"/>
            <w:gridSpan w:val="3"/>
            <w:tcBorders>
              <w:top w:val="single" w:sz="4" w:space="0" w:color="auto"/>
              <w:left w:val="single" w:sz="4" w:space="0" w:color="auto"/>
              <w:bottom w:val="single" w:sz="4" w:space="0" w:color="auto"/>
              <w:right w:val="single" w:sz="4" w:space="0" w:color="auto"/>
            </w:tcBorders>
          </w:tcPr>
          <w:p w:rsidR="00CC56C5" w:rsidRPr="00CC56C5" w:rsidRDefault="00CC56C5" w:rsidP="00CC56C5">
            <w:pPr>
              <w:snapToGrid w:val="0"/>
              <w:spacing w:line="360" w:lineRule="exact"/>
              <w:jc w:val="left"/>
              <w:rPr>
                <w:rFonts w:ascii="宋体" w:eastAsia="宋体" w:hAnsi="宋体" w:cs="Times New Roman"/>
                <w:szCs w:val="24"/>
              </w:rPr>
            </w:pPr>
            <w:r w:rsidRPr="00CC56C5">
              <w:rPr>
                <w:rFonts w:ascii="宋体" w:eastAsia="宋体" w:hAnsi="宋体" w:cs="宋体" w:hint="eastAsia"/>
                <w:szCs w:val="24"/>
              </w:rPr>
              <w:t>付款方式、时间及条件</w:t>
            </w:r>
          </w:p>
        </w:tc>
        <w:tc>
          <w:tcPr>
            <w:tcW w:w="7906" w:type="dxa"/>
            <w:gridSpan w:val="3"/>
            <w:tcBorders>
              <w:top w:val="single" w:sz="4" w:space="0" w:color="auto"/>
              <w:left w:val="single" w:sz="4" w:space="0" w:color="auto"/>
              <w:bottom w:val="single" w:sz="4" w:space="0" w:color="auto"/>
              <w:right w:val="single" w:sz="4" w:space="0" w:color="auto"/>
            </w:tcBorders>
          </w:tcPr>
          <w:p w:rsidR="00CC56C5" w:rsidRPr="00CC56C5" w:rsidRDefault="00CC56C5" w:rsidP="00CC56C5">
            <w:pPr>
              <w:snapToGrid w:val="0"/>
              <w:spacing w:line="360" w:lineRule="exact"/>
              <w:jc w:val="left"/>
              <w:rPr>
                <w:rFonts w:ascii="宋体" w:eastAsia="宋体" w:hAnsi="宋体" w:cs="Times New Roman"/>
                <w:szCs w:val="24"/>
              </w:rPr>
            </w:pPr>
            <w:r w:rsidRPr="00CC56C5">
              <w:rPr>
                <w:rFonts w:ascii="宋体" w:eastAsia="宋体" w:hAnsi="宋体" w:cs="Times New Roman" w:hint="eastAsia"/>
                <w:szCs w:val="24"/>
              </w:rPr>
              <w:t>1.服务期内【第1个月（预付款）、第13个月、第19个月、第25个月、第31个月、第36个月】进行阶段合同款项支付。中标人需提供对应金额的增值税专用发票；采购人收到相关材料后10个工作日内将服务费用支付至中标人。</w:t>
            </w:r>
          </w:p>
          <w:p w:rsidR="00CC56C5" w:rsidRPr="00CC56C5" w:rsidRDefault="00CC56C5" w:rsidP="00CC56C5">
            <w:pPr>
              <w:snapToGrid w:val="0"/>
              <w:spacing w:line="360" w:lineRule="exact"/>
              <w:jc w:val="left"/>
              <w:rPr>
                <w:rFonts w:ascii="宋体" w:eastAsia="宋体" w:hAnsi="宋体" w:cs="Times New Roman"/>
                <w:szCs w:val="24"/>
              </w:rPr>
            </w:pPr>
            <w:r w:rsidRPr="00CC56C5">
              <w:rPr>
                <w:rFonts w:ascii="宋体" w:eastAsia="宋体" w:hAnsi="宋体" w:cs="Times New Roman" w:hint="eastAsia"/>
                <w:szCs w:val="24"/>
              </w:rPr>
              <w:t>2.第1个月（预付款）的合同款项支付：合同总额的10%；</w:t>
            </w:r>
          </w:p>
          <w:p w:rsidR="00CC56C5" w:rsidRPr="00CC56C5" w:rsidRDefault="00CC56C5" w:rsidP="00CC56C5">
            <w:pPr>
              <w:snapToGrid w:val="0"/>
              <w:spacing w:line="360" w:lineRule="exact"/>
              <w:jc w:val="left"/>
              <w:rPr>
                <w:rFonts w:ascii="宋体" w:eastAsia="宋体" w:hAnsi="宋体" w:cs="Times New Roman"/>
                <w:szCs w:val="24"/>
              </w:rPr>
            </w:pPr>
            <w:r w:rsidRPr="00CC56C5">
              <w:rPr>
                <w:rFonts w:ascii="宋体" w:eastAsia="宋体" w:hAnsi="宋体" w:cs="Times New Roman" w:hint="eastAsia"/>
                <w:szCs w:val="24"/>
              </w:rPr>
              <w:t>3.第13个月合同款项支付=300万元－合同总额10%（预付款）；</w:t>
            </w:r>
          </w:p>
          <w:p w:rsidR="00CC56C5" w:rsidRPr="00CC56C5" w:rsidRDefault="00CC56C5" w:rsidP="00CC56C5">
            <w:pPr>
              <w:snapToGrid w:val="0"/>
              <w:spacing w:line="360" w:lineRule="exact"/>
              <w:jc w:val="left"/>
              <w:rPr>
                <w:rFonts w:ascii="宋体" w:eastAsia="宋体" w:hAnsi="宋体" w:cs="Times New Roman"/>
                <w:szCs w:val="24"/>
              </w:rPr>
            </w:pPr>
            <w:r w:rsidRPr="00CC56C5">
              <w:rPr>
                <w:rFonts w:ascii="宋体" w:eastAsia="宋体" w:hAnsi="宋体" w:cs="Times New Roman" w:hint="eastAsia"/>
                <w:szCs w:val="24"/>
              </w:rPr>
              <w:t>4.第19个月、第25个月、第31个月、第36个月的合同款项支付=（合同总额－第一个年度已支付的合同款项）÷4；</w:t>
            </w:r>
          </w:p>
          <w:p w:rsidR="00CC56C5" w:rsidRPr="00CC56C5" w:rsidRDefault="00CC56C5" w:rsidP="00CC56C5">
            <w:pPr>
              <w:snapToGrid w:val="0"/>
              <w:spacing w:line="360" w:lineRule="exact"/>
              <w:jc w:val="left"/>
              <w:rPr>
                <w:rFonts w:ascii="宋体" w:eastAsia="宋体" w:hAnsi="宋体" w:cs="Times New Roman"/>
                <w:szCs w:val="24"/>
              </w:rPr>
            </w:pPr>
            <w:r w:rsidRPr="00CC56C5">
              <w:rPr>
                <w:rFonts w:ascii="宋体" w:eastAsia="宋体" w:hAnsi="宋体" w:cs="Times New Roman" w:hint="eastAsia"/>
                <w:szCs w:val="24"/>
              </w:rPr>
              <w:t>5.</w:t>
            </w:r>
            <w:r w:rsidRPr="00CC56C5">
              <w:rPr>
                <w:rFonts w:ascii="宋体" w:eastAsia="宋体" w:hAnsi="宋体" w:cs="宋体" w:hint="eastAsia"/>
                <w:szCs w:val="21"/>
              </w:rPr>
              <w:t>除第一次支付的合同款项（预付款）外，</w:t>
            </w:r>
            <w:r w:rsidRPr="00CC56C5">
              <w:rPr>
                <w:rFonts w:ascii="宋体" w:eastAsia="宋体" w:hAnsi="宋体" w:cs="Times New Roman" w:hint="eastAsia"/>
                <w:szCs w:val="24"/>
              </w:rPr>
              <w:t>其余</w:t>
            </w:r>
            <w:r w:rsidRPr="00CC56C5">
              <w:rPr>
                <w:rFonts w:ascii="宋体" w:eastAsia="宋体" w:hAnsi="宋体" w:cs="宋体" w:hint="eastAsia"/>
                <w:szCs w:val="21"/>
              </w:rPr>
              <w:t>每次支付合同款项时均扣除考核所产生的扣款金额（如有）。</w:t>
            </w:r>
          </w:p>
        </w:tc>
      </w:tr>
      <w:tr w:rsidR="00CC56C5" w:rsidRPr="00CC56C5" w:rsidTr="00235EF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65"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pacing w:line="360" w:lineRule="exact"/>
              <w:rPr>
                <w:rFonts w:ascii="宋体" w:eastAsia="宋体" w:hAnsi="宋体" w:cs="Times New Roman"/>
                <w:b/>
                <w:szCs w:val="21"/>
              </w:rPr>
            </w:pPr>
            <w:r w:rsidRPr="00CC56C5">
              <w:rPr>
                <w:rFonts w:ascii="Calibri" w:eastAsia="宋体" w:hAnsi="Calibri" w:cs="Times New Roman" w:hint="eastAsia"/>
                <w:szCs w:val="24"/>
              </w:rPr>
              <w:t>培训要求</w:t>
            </w:r>
          </w:p>
        </w:tc>
        <w:tc>
          <w:tcPr>
            <w:tcW w:w="7906"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pacing w:line="360" w:lineRule="exact"/>
              <w:rPr>
                <w:rFonts w:ascii="宋体" w:eastAsia="宋体" w:hAnsi="宋体" w:cs="Times New Roman"/>
                <w:b/>
                <w:szCs w:val="21"/>
              </w:rPr>
            </w:pPr>
            <w:r w:rsidRPr="00CC56C5">
              <w:rPr>
                <w:rFonts w:ascii="宋体" w:eastAsia="宋体" w:hAnsi="宋体" w:cs="Times New Roman" w:hint="eastAsia"/>
                <w:szCs w:val="24"/>
              </w:rPr>
              <w:t>中标人全面负责热线人员的招聘、培训、管理及运营工作，并提供每年聘请专家讲座（</w:t>
            </w:r>
            <w:proofErr w:type="gramStart"/>
            <w:r w:rsidRPr="00CC56C5">
              <w:rPr>
                <w:rFonts w:ascii="宋体" w:eastAsia="宋体" w:hAnsi="宋体" w:cs="Times New Roman" w:hint="eastAsia"/>
                <w:szCs w:val="24"/>
              </w:rPr>
              <w:t>含心理</w:t>
            </w:r>
            <w:proofErr w:type="gramEnd"/>
            <w:r w:rsidRPr="00CC56C5">
              <w:rPr>
                <w:rFonts w:ascii="宋体" w:eastAsia="宋体" w:hAnsi="宋体" w:cs="Times New Roman" w:hint="eastAsia"/>
                <w:szCs w:val="24"/>
              </w:rPr>
              <w:t>专家梳导）不少于1次。</w:t>
            </w:r>
          </w:p>
        </w:tc>
      </w:tr>
      <w:tr w:rsidR="00CC56C5" w:rsidRPr="00CC56C5" w:rsidTr="00235EF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65" w:type="dxa"/>
            <w:gridSpan w:val="3"/>
            <w:tcBorders>
              <w:top w:val="single" w:sz="4" w:space="0" w:color="auto"/>
              <w:left w:val="single" w:sz="4" w:space="0" w:color="auto"/>
              <w:bottom w:val="single" w:sz="4" w:space="0" w:color="auto"/>
              <w:right w:val="single" w:sz="4" w:space="0" w:color="auto"/>
            </w:tcBorders>
          </w:tcPr>
          <w:p w:rsidR="00CC56C5" w:rsidRPr="00CC56C5" w:rsidRDefault="00CC56C5" w:rsidP="00CC56C5">
            <w:pPr>
              <w:spacing w:line="360" w:lineRule="exact"/>
              <w:rPr>
                <w:rFonts w:ascii="宋体" w:eastAsia="宋体" w:hAnsi="宋体" w:cs="Times New Roman"/>
                <w:szCs w:val="24"/>
              </w:rPr>
            </w:pPr>
            <w:r w:rsidRPr="00CC56C5">
              <w:rPr>
                <w:rFonts w:ascii="宋体" w:eastAsia="宋体" w:hAnsi="宋体" w:cs="Times New Roman" w:hint="eastAsia"/>
                <w:szCs w:val="21"/>
              </w:rPr>
              <w:t>运营服务验收考核指标</w:t>
            </w:r>
          </w:p>
        </w:tc>
        <w:tc>
          <w:tcPr>
            <w:tcW w:w="7906" w:type="dxa"/>
            <w:gridSpan w:val="3"/>
            <w:tcBorders>
              <w:top w:val="single" w:sz="4" w:space="0" w:color="auto"/>
              <w:left w:val="single" w:sz="4" w:space="0" w:color="auto"/>
              <w:bottom w:val="single" w:sz="4" w:space="0" w:color="auto"/>
              <w:right w:val="single" w:sz="4" w:space="0" w:color="auto"/>
            </w:tcBorders>
          </w:tcPr>
          <w:p w:rsidR="00CC56C5" w:rsidRPr="00CC56C5" w:rsidRDefault="00CC56C5" w:rsidP="00CC56C5">
            <w:pPr>
              <w:spacing w:line="360" w:lineRule="exact"/>
              <w:rPr>
                <w:rFonts w:ascii="宋体" w:eastAsia="宋体" w:hAnsi="宋体" w:cs="宋体"/>
                <w:b/>
                <w:bCs/>
                <w:szCs w:val="21"/>
              </w:rPr>
            </w:pPr>
            <w:r w:rsidRPr="00CC56C5">
              <w:rPr>
                <w:rFonts w:ascii="宋体" w:eastAsia="宋体" w:hAnsi="宋体" w:cs="宋体" w:hint="eastAsia"/>
                <w:b/>
                <w:bCs/>
                <w:szCs w:val="21"/>
              </w:rPr>
              <w:t>1.考核主体及被验收考核对象：</w:t>
            </w:r>
            <w:r w:rsidRPr="00CC56C5">
              <w:rPr>
                <w:rFonts w:ascii="宋体" w:eastAsia="宋体" w:hAnsi="宋体" w:cs="Times New Roman" w:hint="eastAsia"/>
                <w:szCs w:val="21"/>
              </w:rPr>
              <w:t>考核</w:t>
            </w:r>
            <w:r w:rsidRPr="00CC56C5">
              <w:rPr>
                <w:rFonts w:ascii="宋体" w:eastAsia="宋体" w:hAnsi="宋体" w:cs="宋体" w:hint="eastAsia"/>
                <w:szCs w:val="21"/>
              </w:rPr>
              <w:t>主体是采购人，被</w:t>
            </w:r>
            <w:r w:rsidRPr="00CC56C5">
              <w:rPr>
                <w:rFonts w:ascii="宋体" w:eastAsia="宋体" w:hAnsi="宋体" w:cs="Times New Roman" w:hint="eastAsia"/>
                <w:szCs w:val="21"/>
              </w:rPr>
              <w:t>考核</w:t>
            </w:r>
            <w:r w:rsidRPr="00CC56C5">
              <w:rPr>
                <w:rFonts w:ascii="宋体" w:eastAsia="宋体" w:hAnsi="宋体" w:cs="宋体" w:hint="eastAsia"/>
                <w:szCs w:val="21"/>
              </w:rPr>
              <w:t>方是中标人。</w:t>
            </w:r>
          </w:p>
          <w:p w:rsidR="00CC56C5" w:rsidRPr="00CC56C5" w:rsidRDefault="00CC56C5" w:rsidP="00CC56C5">
            <w:pPr>
              <w:spacing w:line="360" w:lineRule="exact"/>
              <w:rPr>
                <w:rFonts w:ascii="宋体" w:eastAsia="宋体" w:hAnsi="宋体" w:cs="宋体"/>
                <w:b/>
                <w:bCs/>
                <w:szCs w:val="21"/>
              </w:rPr>
            </w:pPr>
            <w:r w:rsidRPr="00CC56C5">
              <w:rPr>
                <w:rFonts w:ascii="宋体" w:eastAsia="宋体" w:hAnsi="宋体" w:cs="宋体" w:hint="eastAsia"/>
                <w:b/>
                <w:bCs/>
                <w:szCs w:val="21"/>
              </w:rPr>
              <w:t>2.考核方式及周期</w:t>
            </w:r>
          </w:p>
          <w:p w:rsidR="00CC56C5" w:rsidRPr="00CC56C5" w:rsidRDefault="00CC56C5" w:rsidP="00CC56C5">
            <w:pPr>
              <w:spacing w:line="360" w:lineRule="exact"/>
              <w:rPr>
                <w:rFonts w:ascii="宋体" w:eastAsia="宋体" w:hAnsi="宋体" w:cs="宋体"/>
                <w:szCs w:val="21"/>
              </w:rPr>
            </w:pPr>
            <w:r w:rsidRPr="00CC56C5">
              <w:rPr>
                <w:rFonts w:ascii="宋体" w:eastAsia="宋体" w:hAnsi="宋体" w:cs="宋体" w:hint="eastAsia"/>
                <w:szCs w:val="21"/>
              </w:rPr>
              <w:t>（1）考核方式：验收考核</w:t>
            </w:r>
          </w:p>
          <w:p w:rsidR="00CC56C5" w:rsidRPr="00CC56C5" w:rsidRDefault="00CC56C5" w:rsidP="00CC56C5">
            <w:pPr>
              <w:spacing w:line="360" w:lineRule="exact"/>
              <w:rPr>
                <w:rFonts w:ascii="宋体" w:eastAsia="宋体" w:hAnsi="宋体" w:cs="宋体"/>
                <w:szCs w:val="21"/>
              </w:rPr>
            </w:pPr>
            <w:r w:rsidRPr="00CC56C5">
              <w:rPr>
                <w:rFonts w:ascii="宋体" w:eastAsia="宋体" w:hAnsi="宋体" w:cs="宋体" w:hint="eastAsia"/>
                <w:szCs w:val="21"/>
              </w:rPr>
              <w:t>（2）考核周期：半年进行1次验收考核，对上一阶段完成的服务进行验收考核。</w:t>
            </w:r>
          </w:p>
          <w:p w:rsidR="00CC56C5" w:rsidRPr="00CC56C5" w:rsidRDefault="00CC56C5" w:rsidP="00CC56C5">
            <w:pPr>
              <w:spacing w:line="360" w:lineRule="exact"/>
              <w:rPr>
                <w:rFonts w:ascii="宋体" w:eastAsia="宋体" w:hAnsi="宋体" w:cs="宋体"/>
                <w:b/>
                <w:bCs/>
                <w:szCs w:val="21"/>
              </w:rPr>
            </w:pPr>
            <w:r w:rsidRPr="00CC56C5">
              <w:rPr>
                <w:rFonts w:ascii="宋体" w:eastAsia="宋体" w:hAnsi="宋体" w:cs="宋体" w:hint="eastAsia"/>
                <w:b/>
                <w:bCs/>
                <w:szCs w:val="21"/>
              </w:rPr>
              <w:t>3.考核结果及运用：</w:t>
            </w:r>
            <w:r w:rsidRPr="00CC56C5">
              <w:rPr>
                <w:rFonts w:ascii="宋体" w:eastAsia="宋体" w:hAnsi="宋体" w:cs="宋体" w:hint="eastAsia"/>
                <w:szCs w:val="21"/>
              </w:rPr>
              <w:t>服务项目综合验收考核时，验收考核平均指标合计分值低于95（不含本数）分时，每低1分</w:t>
            </w:r>
            <w:proofErr w:type="gramStart"/>
            <w:r w:rsidRPr="00CC56C5">
              <w:rPr>
                <w:rFonts w:ascii="宋体" w:eastAsia="宋体" w:hAnsi="宋体" w:cs="宋体" w:hint="eastAsia"/>
                <w:szCs w:val="21"/>
              </w:rPr>
              <w:t>扣合同</w:t>
            </w:r>
            <w:proofErr w:type="gramEnd"/>
            <w:r w:rsidRPr="00CC56C5">
              <w:rPr>
                <w:rFonts w:ascii="宋体" w:eastAsia="宋体" w:hAnsi="宋体" w:cs="宋体" w:hint="eastAsia"/>
                <w:szCs w:val="21"/>
              </w:rPr>
              <w:t>总额的0.1%。除第一次支付的合同款项（预付款）外，</w:t>
            </w:r>
            <w:r w:rsidRPr="00CC56C5">
              <w:rPr>
                <w:rFonts w:ascii="宋体" w:eastAsia="宋体" w:hAnsi="宋体" w:cs="Times New Roman" w:hint="eastAsia"/>
                <w:szCs w:val="24"/>
              </w:rPr>
              <w:t>其余</w:t>
            </w:r>
            <w:r w:rsidRPr="00CC56C5">
              <w:rPr>
                <w:rFonts w:ascii="宋体" w:eastAsia="宋体" w:hAnsi="宋体" w:cs="宋体" w:hint="eastAsia"/>
                <w:szCs w:val="21"/>
              </w:rPr>
              <w:t>每次支付合同款项时均扣除考核所产生的扣款金额（如有）。</w:t>
            </w:r>
          </w:p>
          <w:p w:rsidR="00CC56C5" w:rsidRPr="00CC56C5" w:rsidRDefault="00CC56C5" w:rsidP="00CC56C5">
            <w:pPr>
              <w:spacing w:line="360" w:lineRule="exact"/>
              <w:rPr>
                <w:rFonts w:ascii="宋体" w:eastAsia="宋体" w:hAnsi="宋体" w:cs="宋体"/>
                <w:b/>
                <w:bCs/>
                <w:szCs w:val="21"/>
              </w:rPr>
            </w:pPr>
            <w:r w:rsidRPr="00CC56C5">
              <w:rPr>
                <w:rFonts w:ascii="宋体" w:eastAsia="宋体" w:hAnsi="宋体" w:cs="宋体" w:hint="eastAsia"/>
                <w:b/>
                <w:bCs/>
                <w:szCs w:val="21"/>
              </w:rPr>
              <w:t>4.验收考核内容</w:t>
            </w:r>
          </w:p>
          <w:p w:rsidR="00CC56C5" w:rsidRPr="00CC56C5" w:rsidRDefault="00CC56C5" w:rsidP="00CC56C5">
            <w:pPr>
              <w:spacing w:line="360" w:lineRule="exact"/>
              <w:ind w:firstLineChars="200" w:firstLine="422"/>
              <w:jc w:val="center"/>
              <w:rPr>
                <w:rFonts w:ascii="宋体" w:eastAsia="宋体" w:hAnsi="宋体" w:cs="宋体"/>
                <w:b/>
                <w:bCs/>
                <w:szCs w:val="21"/>
              </w:rPr>
            </w:pPr>
            <w:r w:rsidRPr="00CC56C5">
              <w:rPr>
                <w:rFonts w:ascii="宋体" w:eastAsia="宋体" w:hAnsi="宋体" w:cs="宋体" w:hint="eastAsia"/>
                <w:b/>
                <w:bCs/>
                <w:szCs w:val="21"/>
              </w:rPr>
              <w:t>服务项目综合验收考核内容</w:t>
            </w:r>
          </w:p>
          <w:tbl>
            <w:tblPr>
              <w:tblW w:w="7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9" w:type="dxa"/>
                <w:right w:w="79" w:type="dxa"/>
              </w:tblCellMar>
              <w:tblLook w:val="0000"/>
            </w:tblPr>
            <w:tblGrid>
              <w:gridCol w:w="783"/>
              <w:gridCol w:w="613"/>
              <w:gridCol w:w="855"/>
              <w:gridCol w:w="2037"/>
              <w:gridCol w:w="841"/>
              <w:gridCol w:w="680"/>
              <w:gridCol w:w="2037"/>
            </w:tblGrid>
            <w:tr w:rsidR="00CC56C5" w:rsidRPr="00CC56C5" w:rsidTr="00235EF0">
              <w:trPr>
                <w:jc w:val="center"/>
              </w:trPr>
              <w:tc>
                <w:tcPr>
                  <w:tcW w:w="783" w:type="dxa"/>
                  <w:vAlign w:val="center"/>
                </w:tcPr>
                <w:p w:rsidR="00CC56C5" w:rsidRPr="00CC56C5" w:rsidRDefault="00CC56C5" w:rsidP="00CC56C5">
                  <w:pPr>
                    <w:adjustRightInd w:val="0"/>
                    <w:snapToGrid w:val="0"/>
                    <w:spacing w:line="300" w:lineRule="exact"/>
                    <w:jc w:val="center"/>
                    <w:rPr>
                      <w:rFonts w:ascii="宋体" w:eastAsia="宋体" w:hAnsi="宋体" w:cs="宋体"/>
                      <w:b/>
                      <w:bCs/>
                      <w:snapToGrid w:val="0"/>
                      <w:kern w:val="21"/>
                      <w:szCs w:val="21"/>
                    </w:rPr>
                  </w:pPr>
                  <w:r w:rsidRPr="00CC56C5">
                    <w:rPr>
                      <w:rFonts w:ascii="宋体" w:eastAsia="宋体" w:hAnsi="宋体" w:cs="宋体" w:hint="eastAsia"/>
                      <w:b/>
                      <w:bCs/>
                      <w:snapToGrid w:val="0"/>
                      <w:kern w:val="21"/>
                      <w:szCs w:val="21"/>
                    </w:rPr>
                    <w:t>序号</w:t>
                  </w:r>
                </w:p>
              </w:tc>
              <w:tc>
                <w:tcPr>
                  <w:tcW w:w="613" w:type="dxa"/>
                  <w:vAlign w:val="center"/>
                </w:tcPr>
                <w:p w:rsidR="00CC56C5" w:rsidRPr="00CC56C5" w:rsidRDefault="00CC56C5" w:rsidP="00CC56C5">
                  <w:pPr>
                    <w:adjustRightInd w:val="0"/>
                    <w:snapToGrid w:val="0"/>
                    <w:spacing w:line="300" w:lineRule="exact"/>
                    <w:jc w:val="center"/>
                    <w:rPr>
                      <w:rFonts w:ascii="宋体" w:eastAsia="宋体" w:hAnsi="宋体" w:cs="宋体"/>
                      <w:b/>
                      <w:bCs/>
                      <w:snapToGrid w:val="0"/>
                      <w:kern w:val="21"/>
                      <w:szCs w:val="21"/>
                    </w:rPr>
                  </w:pPr>
                  <w:r w:rsidRPr="00CC56C5">
                    <w:rPr>
                      <w:rFonts w:ascii="宋体" w:eastAsia="宋体" w:hAnsi="宋体" w:cs="宋体" w:hint="eastAsia"/>
                      <w:b/>
                      <w:bCs/>
                      <w:snapToGrid w:val="0"/>
                      <w:kern w:val="21"/>
                      <w:szCs w:val="21"/>
                    </w:rPr>
                    <w:t>项目</w:t>
                  </w:r>
                </w:p>
              </w:tc>
              <w:tc>
                <w:tcPr>
                  <w:tcW w:w="855" w:type="dxa"/>
                  <w:vAlign w:val="center"/>
                </w:tcPr>
                <w:p w:rsidR="00CC56C5" w:rsidRPr="00CC56C5" w:rsidRDefault="00CC56C5" w:rsidP="00CC56C5">
                  <w:pPr>
                    <w:adjustRightInd w:val="0"/>
                    <w:snapToGrid w:val="0"/>
                    <w:spacing w:line="300" w:lineRule="exact"/>
                    <w:jc w:val="center"/>
                    <w:rPr>
                      <w:rFonts w:ascii="宋体" w:eastAsia="宋体" w:hAnsi="宋体" w:cs="宋体"/>
                      <w:b/>
                      <w:bCs/>
                      <w:snapToGrid w:val="0"/>
                      <w:kern w:val="21"/>
                      <w:szCs w:val="21"/>
                    </w:rPr>
                  </w:pPr>
                  <w:r w:rsidRPr="00CC56C5">
                    <w:rPr>
                      <w:rFonts w:ascii="宋体" w:eastAsia="宋体" w:hAnsi="宋体" w:cs="宋体" w:hint="eastAsia"/>
                      <w:b/>
                      <w:bCs/>
                      <w:snapToGrid w:val="0"/>
                      <w:kern w:val="21"/>
                      <w:szCs w:val="21"/>
                    </w:rPr>
                    <w:t>指标名称</w:t>
                  </w:r>
                </w:p>
              </w:tc>
              <w:tc>
                <w:tcPr>
                  <w:tcW w:w="2037" w:type="dxa"/>
                  <w:vAlign w:val="center"/>
                </w:tcPr>
                <w:p w:rsidR="00CC56C5" w:rsidRPr="00CC56C5" w:rsidRDefault="00CC56C5" w:rsidP="00CC56C5">
                  <w:pPr>
                    <w:adjustRightInd w:val="0"/>
                    <w:snapToGrid w:val="0"/>
                    <w:spacing w:line="300" w:lineRule="exact"/>
                    <w:jc w:val="center"/>
                    <w:rPr>
                      <w:rFonts w:ascii="宋体" w:eastAsia="宋体" w:hAnsi="宋体" w:cs="宋体"/>
                      <w:b/>
                      <w:bCs/>
                      <w:snapToGrid w:val="0"/>
                      <w:kern w:val="21"/>
                      <w:szCs w:val="21"/>
                    </w:rPr>
                  </w:pPr>
                  <w:r w:rsidRPr="00CC56C5">
                    <w:rPr>
                      <w:rFonts w:ascii="宋体" w:eastAsia="宋体" w:hAnsi="宋体" w:cs="宋体" w:hint="eastAsia"/>
                      <w:b/>
                      <w:bCs/>
                      <w:snapToGrid w:val="0"/>
                      <w:kern w:val="21"/>
                      <w:szCs w:val="21"/>
                    </w:rPr>
                    <w:t>指标定义</w:t>
                  </w:r>
                </w:p>
              </w:tc>
              <w:tc>
                <w:tcPr>
                  <w:tcW w:w="841" w:type="dxa"/>
                  <w:vAlign w:val="center"/>
                </w:tcPr>
                <w:p w:rsidR="00CC56C5" w:rsidRPr="00CC56C5" w:rsidRDefault="00CC56C5" w:rsidP="00CC56C5">
                  <w:pPr>
                    <w:adjustRightInd w:val="0"/>
                    <w:snapToGrid w:val="0"/>
                    <w:spacing w:line="300" w:lineRule="exact"/>
                    <w:jc w:val="center"/>
                    <w:rPr>
                      <w:rFonts w:ascii="宋体" w:eastAsia="宋体" w:hAnsi="宋体" w:cs="宋体"/>
                      <w:b/>
                      <w:bCs/>
                      <w:snapToGrid w:val="0"/>
                      <w:kern w:val="21"/>
                      <w:szCs w:val="21"/>
                    </w:rPr>
                  </w:pPr>
                  <w:r w:rsidRPr="00CC56C5">
                    <w:rPr>
                      <w:rFonts w:ascii="宋体" w:eastAsia="宋体" w:hAnsi="宋体" w:cs="宋体" w:hint="eastAsia"/>
                      <w:b/>
                      <w:bCs/>
                      <w:snapToGrid w:val="0"/>
                      <w:kern w:val="21"/>
                      <w:szCs w:val="21"/>
                    </w:rPr>
                    <w:t>质量标准</w:t>
                  </w:r>
                </w:p>
              </w:tc>
              <w:tc>
                <w:tcPr>
                  <w:tcW w:w="680" w:type="dxa"/>
                  <w:vAlign w:val="center"/>
                </w:tcPr>
                <w:p w:rsidR="00CC56C5" w:rsidRPr="00CC56C5" w:rsidRDefault="00CC56C5" w:rsidP="00CC56C5">
                  <w:pPr>
                    <w:adjustRightInd w:val="0"/>
                    <w:snapToGrid w:val="0"/>
                    <w:spacing w:line="300" w:lineRule="exact"/>
                    <w:jc w:val="center"/>
                    <w:rPr>
                      <w:rFonts w:ascii="宋体" w:eastAsia="宋体" w:hAnsi="宋体" w:cs="宋体"/>
                      <w:b/>
                      <w:bCs/>
                      <w:snapToGrid w:val="0"/>
                      <w:kern w:val="21"/>
                      <w:szCs w:val="21"/>
                    </w:rPr>
                  </w:pPr>
                  <w:r w:rsidRPr="00CC56C5">
                    <w:rPr>
                      <w:rFonts w:ascii="宋体" w:eastAsia="宋体" w:hAnsi="宋体" w:cs="宋体" w:hint="eastAsia"/>
                      <w:b/>
                      <w:bCs/>
                      <w:snapToGrid w:val="0"/>
                      <w:kern w:val="21"/>
                      <w:szCs w:val="21"/>
                    </w:rPr>
                    <w:t>权重</w:t>
                  </w:r>
                </w:p>
              </w:tc>
              <w:tc>
                <w:tcPr>
                  <w:tcW w:w="2037" w:type="dxa"/>
                  <w:vAlign w:val="center"/>
                </w:tcPr>
                <w:p w:rsidR="00CC56C5" w:rsidRPr="00CC56C5" w:rsidRDefault="00CC56C5" w:rsidP="00CC56C5">
                  <w:pPr>
                    <w:adjustRightInd w:val="0"/>
                    <w:snapToGrid w:val="0"/>
                    <w:spacing w:line="300" w:lineRule="exact"/>
                    <w:jc w:val="center"/>
                    <w:rPr>
                      <w:rFonts w:ascii="宋体" w:eastAsia="宋体" w:hAnsi="宋体" w:cs="宋体"/>
                      <w:b/>
                      <w:bCs/>
                      <w:snapToGrid w:val="0"/>
                      <w:kern w:val="21"/>
                      <w:szCs w:val="21"/>
                    </w:rPr>
                  </w:pPr>
                  <w:r w:rsidRPr="00CC56C5">
                    <w:rPr>
                      <w:rFonts w:ascii="宋体" w:eastAsia="宋体" w:hAnsi="宋体" w:cs="宋体" w:hint="eastAsia"/>
                      <w:b/>
                      <w:bCs/>
                      <w:snapToGrid w:val="0"/>
                      <w:kern w:val="21"/>
                      <w:szCs w:val="21"/>
                    </w:rPr>
                    <w:t>计分方法</w:t>
                  </w:r>
                </w:p>
              </w:tc>
            </w:tr>
            <w:tr w:rsidR="00CC56C5" w:rsidRPr="00CC56C5" w:rsidTr="00235EF0">
              <w:trPr>
                <w:jc w:val="center"/>
              </w:trPr>
              <w:tc>
                <w:tcPr>
                  <w:tcW w:w="783"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lastRenderedPageBreak/>
                    <w:t>1</w:t>
                  </w:r>
                </w:p>
              </w:tc>
              <w:tc>
                <w:tcPr>
                  <w:tcW w:w="613" w:type="dxa"/>
                  <w:vMerge w:val="restart"/>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系统稳定性</w:t>
                  </w:r>
                </w:p>
              </w:tc>
              <w:tc>
                <w:tcPr>
                  <w:tcW w:w="855"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呼叫接入系统可用率</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呼叫接入系统话务平台的可用率</w:t>
                  </w:r>
                </w:p>
              </w:tc>
              <w:tc>
                <w:tcPr>
                  <w:tcW w:w="841"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月度≥95%</w:t>
                  </w:r>
                </w:p>
              </w:tc>
              <w:tc>
                <w:tcPr>
                  <w:tcW w:w="680"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10</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每低于指标值0.1%，减1分。</w:t>
                  </w:r>
                </w:p>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计算公式为：软件平台可用率=1-（月故障时间之和/月服务时间）</w:t>
                  </w:r>
                </w:p>
              </w:tc>
            </w:tr>
            <w:tr w:rsidR="00CC56C5" w:rsidRPr="00CC56C5" w:rsidTr="00235EF0">
              <w:trPr>
                <w:jc w:val="center"/>
              </w:trPr>
              <w:tc>
                <w:tcPr>
                  <w:tcW w:w="783"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2</w:t>
                  </w:r>
                </w:p>
              </w:tc>
              <w:tc>
                <w:tcPr>
                  <w:tcW w:w="613" w:type="dxa"/>
                  <w:vMerge/>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p>
              </w:tc>
              <w:tc>
                <w:tcPr>
                  <w:tcW w:w="855"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通信线路可用率</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通信线路（包括中继线路、宽带线路、专线线路等）可用率（除不可抗力外）</w:t>
                  </w:r>
                </w:p>
              </w:tc>
              <w:tc>
                <w:tcPr>
                  <w:tcW w:w="841"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月度≥95%</w:t>
                  </w:r>
                </w:p>
              </w:tc>
              <w:tc>
                <w:tcPr>
                  <w:tcW w:w="680"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10</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每低于指标值0.1%，减1分。</w:t>
                  </w:r>
                </w:p>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计算公式为：通信线路可用率=1-（月故障时间之和/月服务时间）</w:t>
                  </w:r>
                </w:p>
              </w:tc>
            </w:tr>
            <w:tr w:rsidR="00CC56C5" w:rsidRPr="00CC56C5" w:rsidTr="00235EF0">
              <w:trPr>
                <w:jc w:val="center"/>
              </w:trPr>
              <w:tc>
                <w:tcPr>
                  <w:tcW w:w="783"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3</w:t>
                  </w:r>
                </w:p>
              </w:tc>
              <w:tc>
                <w:tcPr>
                  <w:tcW w:w="613" w:type="dxa"/>
                  <w:vMerge/>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p>
              </w:tc>
              <w:tc>
                <w:tcPr>
                  <w:tcW w:w="855"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短信有效到达率</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剔除空号、停机、手机终端异常等因素的短信到达率</w:t>
                  </w:r>
                </w:p>
              </w:tc>
              <w:tc>
                <w:tcPr>
                  <w:tcW w:w="841"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月度≥95%</w:t>
                  </w:r>
                </w:p>
              </w:tc>
              <w:tc>
                <w:tcPr>
                  <w:tcW w:w="680"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5</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每低于指标值1%，减1分。</w:t>
                  </w:r>
                </w:p>
              </w:tc>
            </w:tr>
            <w:tr w:rsidR="00CC56C5" w:rsidRPr="00CC56C5" w:rsidTr="00235EF0">
              <w:trPr>
                <w:jc w:val="center"/>
              </w:trPr>
              <w:tc>
                <w:tcPr>
                  <w:tcW w:w="783"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4</w:t>
                  </w:r>
                </w:p>
              </w:tc>
              <w:tc>
                <w:tcPr>
                  <w:tcW w:w="613" w:type="dxa"/>
                  <w:vMerge/>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p>
              </w:tc>
              <w:tc>
                <w:tcPr>
                  <w:tcW w:w="855"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呼损率</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呼损量（进入交换机后还未分配前因系统问题产生的损失量）/来电总量。</w:t>
                  </w:r>
                </w:p>
              </w:tc>
              <w:tc>
                <w:tcPr>
                  <w:tcW w:w="841"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月度＜2%</w:t>
                  </w:r>
                </w:p>
              </w:tc>
              <w:tc>
                <w:tcPr>
                  <w:tcW w:w="680"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10</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每高于指标值0.1%，减1分</w:t>
                  </w:r>
                </w:p>
              </w:tc>
            </w:tr>
            <w:tr w:rsidR="00CC56C5" w:rsidRPr="00CC56C5" w:rsidTr="00235EF0">
              <w:trPr>
                <w:trHeight w:val="2584"/>
                <w:jc w:val="center"/>
              </w:trPr>
              <w:tc>
                <w:tcPr>
                  <w:tcW w:w="783"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5</w:t>
                  </w:r>
                </w:p>
              </w:tc>
              <w:tc>
                <w:tcPr>
                  <w:tcW w:w="613" w:type="dxa"/>
                  <w:vMerge w:val="restart"/>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服务质量</w:t>
                  </w:r>
                </w:p>
              </w:tc>
              <w:tc>
                <w:tcPr>
                  <w:tcW w:w="855"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20S接通率</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成功接听量/请求人工来电量（剔除20秒内主动挂断、突发情况激增话务量、系统故障问题等话务量）。</w:t>
                  </w:r>
                </w:p>
              </w:tc>
              <w:tc>
                <w:tcPr>
                  <w:tcW w:w="841"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月度≥93%</w:t>
                  </w:r>
                </w:p>
              </w:tc>
              <w:tc>
                <w:tcPr>
                  <w:tcW w:w="680"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10</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每低于指标值1%，减1分。</w:t>
                  </w:r>
                </w:p>
              </w:tc>
            </w:tr>
            <w:tr w:rsidR="00CC56C5" w:rsidRPr="00CC56C5" w:rsidTr="00235EF0">
              <w:trPr>
                <w:jc w:val="center"/>
              </w:trPr>
              <w:tc>
                <w:tcPr>
                  <w:tcW w:w="783"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6</w:t>
                  </w:r>
                </w:p>
              </w:tc>
              <w:tc>
                <w:tcPr>
                  <w:tcW w:w="613" w:type="dxa"/>
                  <w:vMerge/>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p>
              </w:tc>
              <w:tc>
                <w:tcPr>
                  <w:tcW w:w="855"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按键满意率</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满意及以上的评价数量/所有满意度评价数量。（</w:t>
                  </w:r>
                  <w:proofErr w:type="gramStart"/>
                  <w:r w:rsidRPr="00CC56C5">
                    <w:rPr>
                      <w:rFonts w:ascii="宋体" w:eastAsia="宋体" w:hAnsi="宋体" w:cs="宋体" w:hint="eastAsia"/>
                      <w:snapToGrid w:val="0"/>
                      <w:kern w:val="21"/>
                      <w:szCs w:val="21"/>
                    </w:rPr>
                    <w:t>剔除因话务员非服务</w:t>
                  </w:r>
                  <w:proofErr w:type="gramEnd"/>
                  <w:r w:rsidRPr="00CC56C5">
                    <w:rPr>
                      <w:rFonts w:ascii="宋体" w:eastAsia="宋体" w:hAnsi="宋体" w:cs="宋体" w:hint="eastAsia"/>
                      <w:snapToGrid w:val="0"/>
                      <w:kern w:val="21"/>
                      <w:szCs w:val="21"/>
                    </w:rPr>
                    <w:t>态度引起的不满意事项）</w:t>
                  </w:r>
                </w:p>
              </w:tc>
              <w:tc>
                <w:tcPr>
                  <w:tcW w:w="841"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月度≥95%</w:t>
                  </w:r>
                </w:p>
              </w:tc>
              <w:tc>
                <w:tcPr>
                  <w:tcW w:w="680"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15</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每低于指标值1%，减1分</w:t>
                  </w:r>
                </w:p>
              </w:tc>
            </w:tr>
            <w:tr w:rsidR="00CC56C5" w:rsidRPr="00CC56C5" w:rsidTr="00235EF0">
              <w:trPr>
                <w:jc w:val="center"/>
              </w:trPr>
              <w:tc>
                <w:tcPr>
                  <w:tcW w:w="783"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7</w:t>
                  </w:r>
                </w:p>
              </w:tc>
              <w:tc>
                <w:tcPr>
                  <w:tcW w:w="613" w:type="dxa"/>
                  <w:vMerge/>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p>
              </w:tc>
              <w:tc>
                <w:tcPr>
                  <w:tcW w:w="855"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解答准确率</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业务解答准确（无严重错误）样本量/业务质检样本总量</w:t>
                  </w:r>
                </w:p>
              </w:tc>
              <w:tc>
                <w:tcPr>
                  <w:tcW w:w="841"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月度≥93%</w:t>
                  </w:r>
                </w:p>
              </w:tc>
              <w:tc>
                <w:tcPr>
                  <w:tcW w:w="680"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10</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每低于指标值1%，减1分</w:t>
                  </w:r>
                </w:p>
              </w:tc>
            </w:tr>
            <w:tr w:rsidR="00CC56C5" w:rsidRPr="00CC56C5" w:rsidTr="00235EF0">
              <w:trPr>
                <w:jc w:val="center"/>
              </w:trPr>
              <w:tc>
                <w:tcPr>
                  <w:tcW w:w="783"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8</w:t>
                  </w:r>
                </w:p>
              </w:tc>
              <w:tc>
                <w:tcPr>
                  <w:tcW w:w="613" w:type="dxa"/>
                  <w:vMerge/>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p>
              </w:tc>
              <w:tc>
                <w:tcPr>
                  <w:tcW w:w="855"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服务达标率</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服务符合规范（无严重违规）质检样本量/服务质检样本总量</w:t>
                  </w:r>
                </w:p>
              </w:tc>
              <w:tc>
                <w:tcPr>
                  <w:tcW w:w="841"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月度≥96%</w:t>
                  </w:r>
                </w:p>
              </w:tc>
              <w:tc>
                <w:tcPr>
                  <w:tcW w:w="680"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10</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每低于指标值1%，减1分</w:t>
                  </w:r>
                </w:p>
              </w:tc>
            </w:tr>
            <w:tr w:rsidR="00CC56C5" w:rsidRPr="00CC56C5" w:rsidTr="00235EF0">
              <w:trPr>
                <w:jc w:val="center"/>
              </w:trPr>
              <w:tc>
                <w:tcPr>
                  <w:tcW w:w="783"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9</w:t>
                  </w:r>
                </w:p>
              </w:tc>
              <w:tc>
                <w:tcPr>
                  <w:tcW w:w="613" w:type="dxa"/>
                  <w:vMerge/>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p>
              </w:tc>
              <w:tc>
                <w:tcPr>
                  <w:tcW w:w="855"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服务投诉量</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经调查确属事实的有理由话务服务投诉量。</w:t>
                  </w:r>
                </w:p>
              </w:tc>
              <w:tc>
                <w:tcPr>
                  <w:tcW w:w="841"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月度≤3‰</w:t>
                  </w:r>
                </w:p>
              </w:tc>
              <w:tc>
                <w:tcPr>
                  <w:tcW w:w="680"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10</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proofErr w:type="gramStart"/>
                  <w:r w:rsidRPr="00CC56C5">
                    <w:rPr>
                      <w:rFonts w:ascii="宋体" w:eastAsia="宋体" w:hAnsi="宋体" w:cs="宋体" w:hint="eastAsia"/>
                      <w:snapToGrid w:val="0"/>
                      <w:kern w:val="21"/>
                      <w:szCs w:val="21"/>
                    </w:rPr>
                    <w:t>月度工</w:t>
                  </w:r>
                  <w:proofErr w:type="gramEnd"/>
                  <w:r w:rsidRPr="00CC56C5">
                    <w:rPr>
                      <w:rFonts w:ascii="宋体" w:eastAsia="宋体" w:hAnsi="宋体" w:cs="宋体" w:hint="eastAsia"/>
                      <w:snapToGrid w:val="0"/>
                      <w:kern w:val="21"/>
                      <w:szCs w:val="21"/>
                    </w:rPr>
                    <w:t>单≤1000单时，月度≤2次，每多1次，扣2分。</w:t>
                  </w:r>
                </w:p>
                <w:p w:rsidR="00CC56C5" w:rsidRPr="00CC56C5" w:rsidRDefault="00CC56C5" w:rsidP="00CC56C5">
                  <w:pPr>
                    <w:adjustRightInd w:val="0"/>
                    <w:snapToGrid w:val="0"/>
                    <w:spacing w:line="300" w:lineRule="exact"/>
                    <w:rPr>
                      <w:rFonts w:ascii="宋体" w:eastAsia="宋体" w:hAnsi="宋体" w:cs="宋体"/>
                      <w:snapToGrid w:val="0"/>
                      <w:kern w:val="21"/>
                      <w:szCs w:val="21"/>
                    </w:rPr>
                  </w:pPr>
                  <w:proofErr w:type="gramStart"/>
                  <w:r w:rsidRPr="00CC56C5">
                    <w:rPr>
                      <w:rFonts w:ascii="宋体" w:eastAsia="宋体" w:hAnsi="宋体" w:cs="宋体" w:hint="eastAsia"/>
                      <w:snapToGrid w:val="0"/>
                      <w:kern w:val="21"/>
                      <w:szCs w:val="21"/>
                    </w:rPr>
                    <w:t>月度工</w:t>
                  </w:r>
                  <w:proofErr w:type="gramEnd"/>
                  <w:r w:rsidRPr="00CC56C5">
                    <w:rPr>
                      <w:rFonts w:ascii="宋体" w:eastAsia="宋体" w:hAnsi="宋体" w:cs="宋体" w:hint="eastAsia"/>
                      <w:snapToGrid w:val="0"/>
                      <w:kern w:val="21"/>
                      <w:szCs w:val="21"/>
                    </w:rPr>
                    <w:t>单＞1000单时，月度小于等于3‰，每多1‰，扣2分。</w:t>
                  </w:r>
                </w:p>
              </w:tc>
            </w:tr>
            <w:tr w:rsidR="00CC56C5" w:rsidRPr="00CC56C5" w:rsidTr="00235EF0">
              <w:trPr>
                <w:jc w:val="center"/>
              </w:trPr>
              <w:tc>
                <w:tcPr>
                  <w:tcW w:w="783"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lastRenderedPageBreak/>
                    <w:t>10</w:t>
                  </w:r>
                </w:p>
              </w:tc>
              <w:tc>
                <w:tcPr>
                  <w:tcW w:w="613"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团队建设</w:t>
                  </w:r>
                </w:p>
              </w:tc>
              <w:tc>
                <w:tcPr>
                  <w:tcW w:w="855"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人员流失率</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签约满半年的员工流失（不包含已待岗或呼叫中心主动辞退、开除的员工）</w:t>
                  </w:r>
                </w:p>
              </w:tc>
              <w:tc>
                <w:tcPr>
                  <w:tcW w:w="841"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月流失率＜7%</w:t>
                  </w:r>
                </w:p>
              </w:tc>
              <w:tc>
                <w:tcPr>
                  <w:tcW w:w="680"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10</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每高于指标值2%，减2分。</w:t>
                  </w:r>
                </w:p>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计算公式为：流失人数/【（月初人数+月末人数）/2】*100%</w:t>
                  </w:r>
                </w:p>
              </w:tc>
            </w:tr>
            <w:tr w:rsidR="00CC56C5" w:rsidRPr="00CC56C5" w:rsidTr="00235EF0">
              <w:trPr>
                <w:jc w:val="center"/>
              </w:trPr>
              <w:tc>
                <w:tcPr>
                  <w:tcW w:w="783"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11</w:t>
                  </w:r>
                </w:p>
              </w:tc>
              <w:tc>
                <w:tcPr>
                  <w:tcW w:w="613"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奖励惩罚</w:t>
                  </w:r>
                </w:p>
              </w:tc>
              <w:tc>
                <w:tcPr>
                  <w:tcW w:w="855"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奖惩指标</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1、获得表扬、感谢。酌情加分，月度加分不超过3分。</w:t>
                  </w:r>
                </w:p>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2、运营中出现未按要求完成工作任务或工作失误造成投诉、恶劣影响等事件，视情况扣分。</w:t>
                  </w:r>
                </w:p>
              </w:tc>
              <w:tc>
                <w:tcPr>
                  <w:tcW w:w="841"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 xml:space="preserve">　</w:t>
                  </w:r>
                </w:p>
              </w:tc>
              <w:tc>
                <w:tcPr>
                  <w:tcW w:w="680"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 xml:space="preserve">　</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p>
              </w:tc>
            </w:tr>
            <w:tr w:rsidR="00CC56C5" w:rsidRPr="00CC56C5" w:rsidTr="00235EF0">
              <w:trPr>
                <w:jc w:val="center"/>
              </w:trPr>
              <w:tc>
                <w:tcPr>
                  <w:tcW w:w="783"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p>
              </w:tc>
              <w:tc>
                <w:tcPr>
                  <w:tcW w:w="613"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p>
              </w:tc>
              <w:tc>
                <w:tcPr>
                  <w:tcW w:w="855"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r w:rsidRPr="00CC56C5">
                    <w:rPr>
                      <w:rFonts w:ascii="宋体" w:eastAsia="宋体" w:hAnsi="宋体" w:cs="宋体" w:hint="eastAsia"/>
                      <w:snapToGrid w:val="0"/>
                      <w:kern w:val="21"/>
                      <w:szCs w:val="21"/>
                    </w:rPr>
                    <w:t>总计</w:t>
                  </w:r>
                </w:p>
              </w:tc>
              <w:tc>
                <w:tcPr>
                  <w:tcW w:w="841"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p>
              </w:tc>
              <w:tc>
                <w:tcPr>
                  <w:tcW w:w="680" w:type="dxa"/>
                  <w:vAlign w:val="center"/>
                </w:tcPr>
                <w:p w:rsidR="00CC56C5" w:rsidRPr="00CC56C5" w:rsidRDefault="00CC56C5" w:rsidP="00CC56C5">
                  <w:pPr>
                    <w:adjustRightInd w:val="0"/>
                    <w:snapToGrid w:val="0"/>
                    <w:spacing w:line="300" w:lineRule="exact"/>
                    <w:jc w:val="center"/>
                    <w:rPr>
                      <w:rFonts w:ascii="宋体" w:eastAsia="宋体" w:hAnsi="宋体" w:cs="宋体"/>
                      <w:snapToGrid w:val="0"/>
                      <w:kern w:val="21"/>
                      <w:szCs w:val="21"/>
                    </w:rPr>
                  </w:pPr>
                  <w:r w:rsidRPr="00CC56C5">
                    <w:rPr>
                      <w:rFonts w:ascii="宋体" w:eastAsia="宋体" w:hAnsi="宋体" w:cs="宋体" w:hint="eastAsia"/>
                      <w:snapToGrid w:val="0"/>
                      <w:kern w:val="21"/>
                      <w:szCs w:val="21"/>
                    </w:rPr>
                    <w:t>100</w:t>
                  </w:r>
                </w:p>
              </w:tc>
              <w:tc>
                <w:tcPr>
                  <w:tcW w:w="2037" w:type="dxa"/>
                  <w:vAlign w:val="center"/>
                </w:tcPr>
                <w:p w:rsidR="00CC56C5" w:rsidRPr="00CC56C5" w:rsidRDefault="00CC56C5" w:rsidP="00CC56C5">
                  <w:pPr>
                    <w:adjustRightInd w:val="0"/>
                    <w:snapToGrid w:val="0"/>
                    <w:spacing w:line="300" w:lineRule="exact"/>
                    <w:rPr>
                      <w:rFonts w:ascii="宋体" w:eastAsia="宋体" w:hAnsi="宋体" w:cs="宋体"/>
                      <w:snapToGrid w:val="0"/>
                      <w:kern w:val="21"/>
                      <w:szCs w:val="21"/>
                    </w:rPr>
                  </w:pPr>
                </w:p>
              </w:tc>
            </w:tr>
          </w:tbl>
          <w:p w:rsidR="00CC56C5" w:rsidRPr="00CC56C5" w:rsidRDefault="00CC56C5" w:rsidP="00CC56C5">
            <w:pPr>
              <w:spacing w:line="360" w:lineRule="exact"/>
              <w:rPr>
                <w:rFonts w:ascii="宋体" w:eastAsia="宋体" w:hAnsi="宋体" w:cs="Times New Roman"/>
                <w:szCs w:val="24"/>
              </w:rPr>
            </w:pPr>
          </w:p>
        </w:tc>
      </w:tr>
      <w:tr w:rsidR="00CC56C5" w:rsidRPr="00CC56C5" w:rsidTr="00235EF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65"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pacing w:line="360" w:lineRule="exact"/>
              <w:rPr>
                <w:rFonts w:ascii="Calibri" w:eastAsia="宋体" w:hAnsi="Calibri" w:cs="Times New Roman"/>
                <w:szCs w:val="24"/>
              </w:rPr>
            </w:pPr>
            <w:r w:rsidRPr="00CC56C5">
              <w:rPr>
                <w:rFonts w:ascii="Calibri" w:eastAsia="宋体" w:hAnsi="Calibri" w:cs="宋体" w:hint="eastAsia"/>
                <w:snapToGrid w:val="0"/>
                <w:kern w:val="21"/>
                <w:szCs w:val="28"/>
              </w:rPr>
              <w:lastRenderedPageBreak/>
              <w:t>验收要求</w:t>
            </w:r>
          </w:p>
        </w:tc>
        <w:tc>
          <w:tcPr>
            <w:tcW w:w="7906"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pacing w:line="360" w:lineRule="exact"/>
              <w:rPr>
                <w:rFonts w:ascii="宋体" w:eastAsia="宋体" w:hAnsi="宋体" w:cs="Times New Roman"/>
                <w:szCs w:val="24"/>
              </w:rPr>
            </w:pPr>
            <w:r w:rsidRPr="00CC56C5">
              <w:rPr>
                <w:rFonts w:ascii="宋体" w:eastAsia="宋体" w:hAnsi="宋体" w:cs="Times New Roman" w:hint="eastAsia"/>
                <w:szCs w:val="24"/>
              </w:rPr>
              <w:t>1.中标人完成服务后应及时书面通知采购人进行验收，采购人应在收到通知后五个工作日内组织验收，逾期不组织验收的，中标人可视同验收合格。验收合格后由双方签署验收单并加盖双方公章，双方各执一份。</w:t>
            </w:r>
          </w:p>
          <w:p w:rsidR="00CC56C5" w:rsidRPr="00CC56C5" w:rsidRDefault="00CC56C5" w:rsidP="00CC56C5">
            <w:pPr>
              <w:spacing w:line="360" w:lineRule="exact"/>
              <w:rPr>
                <w:rFonts w:ascii="宋体" w:eastAsia="宋体" w:hAnsi="宋体" w:cs="Times New Roman"/>
                <w:szCs w:val="24"/>
              </w:rPr>
            </w:pPr>
            <w:r w:rsidRPr="00CC56C5">
              <w:rPr>
                <w:rFonts w:ascii="宋体" w:eastAsia="宋体" w:hAnsi="宋体" w:cs="Times New Roman" w:hint="eastAsia"/>
                <w:szCs w:val="24"/>
              </w:rPr>
              <w:t>2.双方应按照《广西壮族自治区政府采购项目履约验收管理办法》、双方合同、投标文件验收。</w:t>
            </w:r>
          </w:p>
          <w:p w:rsidR="00CC56C5" w:rsidRPr="00CC56C5" w:rsidRDefault="00CC56C5" w:rsidP="00CC56C5">
            <w:pPr>
              <w:spacing w:line="360" w:lineRule="exact"/>
              <w:rPr>
                <w:rFonts w:ascii="宋体" w:eastAsia="宋体" w:hAnsi="宋体" w:cs="Times New Roman"/>
                <w:szCs w:val="24"/>
              </w:rPr>
            </w:pPr>
            <w:r w:rsidRPr="00CC56C5">
              <w:rPr>
                <w:rFonts w:ascii="宋体" w:eastAsia="宋体" w:hAnsi="宋体" w:cs="Times New Roman" w:hint="eastAsia"/>
                <w:szCs w:val="24"/>
              </w:rPr>
              <w:t>3.验收由采购人组织进行，验收聘请专家（技术员）等验收费用由中标人支付，验收时间在与中标人约定付款时间之前。</w:t>
            </w:r>
          </w:p>
          <w:p w:rsidR="00CC56C5" w:rsidRPr="00CC56C5" w:rsidRDefault="00CC56C5" w:rsidP="00CC56C5">
            <w:pPr>
              <w:spacing w:line="360" w:lineRule="exact"/>
              <w:rPr>
                <w:rFonts w:ascii="宋体" w:eastAsia="宋体" w:hAnsi="宋体" w:cs="Times New Roman"/>
                <w:szCs w:val="24"/>
              </w:rPr>
            </w:pPr>
            <w:r w:rsidRPr="00CC56C5">
              <w:rPr>
                <w:rFonts w:ascii="宋体" w:eastAsia="宋体" w:hAnsi="宋体" w:cs="Times New Roman" w:hint="eastAsia"/>
                <w:szCs w:val="24"/>
              </w:rPr>
              <w:t>4.采购人在初步验收或者最终验收过程中如发现中标人提供的服务成果不满足投标文件及本合同规定的，可暂缓向中标人付款，直到中标人及时完善并提交相应的服务成果且经采购人验收合格后，方可办理付款。</w:t>
            </w:r>
          </w:p>
          <w:p w:rsidR="00CC56C5" w:rsidRPr="00CC56C5" w:rsidRDefault="00CC56C5" w:rsidP="00CC56C5">
            <w:pPr>
              <w:spacing w:line="360" w:lineRule="exact"/>
              <w:rPr>
                <w:rFonts w:ascii="宋体" w:eastAsia="宋体" w:hAnsi="宋体" w:cs="Times New Roman"/>
                <w:szCs w:val="24"/>
              </w:rPr>
            </w:pPr>
            <w:r w:rsidRPr="00CC56C5">
              <w:rPr>
                <w:rFonts w:ascii="宋体" w:eastAsia="宋体" w:hAnsi="宋体" w:cs="Times New Roman" w:hint="eastAsia"/>
                <w:szCs w:val="24"/>
              </w:rPr>
              <w:t>5.采购人验收时以书面形式提出异议的，中标人应自收到采购人书面异议后五个工作日内及时予以解决，否则采购人有权</w:t>
            </w:r>
            <w:proofErr w:type="gramStart"/>
            <w:r w:rsidRPr="00CC56C5">
              <w:rPr>
                <w:rFonts w:ascii="宋体" w:eastAsia="宋体" w:hAnsi="宋体" w:cs="Times New Roman" w:hint="eastAsia"/>
                <w:szCs w:val="24"/>
              </w:rPr>
              <w:t>不</w:t>
            </w:r>
            <w:proofErr w:type="gramEnd"/>
            <w:r w:rsidRPr="00CC56C5">
              <w:rPr>
                <w:rFonts w:ascii="宋体" w:eastAsia="宋体" w:hAnsi="宋体" w:cs="Times New Roman" w:hint="eastAsia"/>
                <w:szCs w:val="24"/>
              </w:rPr>
              <w:t>出具服务验收合格单。</w:t>
            </w:r>
          </w:p>
        </w:tc>
      </w:tr>
      <w:tr w:rsidR="00CC56C5" w:rsidRPr="00CC56C5" w:rsidTr="00235EF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65"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pacing w:line="360" w:lineRule="exact"/>
              <w:rPr>
                <w:rFonts w:ascii="宋体" w:eastAsia="宋体" w:hAnsi="宋体" w:cs="Times New Roman"/>
                <w:szCs w:val="21"/>
              </w:rPr>
            </w:pPr>
            <w:r w:rsidRPr="00CC56C5">
              <w:rPr>
                <w:rFonts w:ascii="宋体" w:eastAsia="宋体" w:hAnsi="宋体" w:cs="Times New Roman" w:hint="eastAsia"/>
                <w:szCs w:val="21"/>
              </w:rPr>
              <w:t>验收标准</w:t>
            </w:r>
          </w:p>
        </w:tc>
        <w:tc>
          <w:tcPr>
            <w:tcW w:w="7906"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pacing w:line="360" w:lineRule="exact"/>
              <w:rPr>
                <w:rFonts w:ascii="宋体" w:eastAsia="宋体" w:hAnsi="宋体" w:cs="Times New Roman"/>
                <w:szCs w:val="21"/>
              </w:rPr>
            </w:pPr>
            <w:r w:rsidRPr="00CC56C5">
              <w:rPr>
                <w:rFonts w:ascii="宋体" w:eastAsia="宋体" w:hAnsi="宋体" w:cs="Times New Roman" w:hint="eastAsia"/>
                <w:szCs w:val="21"/>
              </w:rPr>
              <w:t>符合招标文件要求及满足采购人实际使用要求。</w:t>
            </w:r>
          </w:p>
        </w:tc>
      </w:tr>
      <w:tr w:rsidR="00CC56C5" w:rsidRPr="00CC56C5" w:rsidTr="00235EF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65"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pacing w:line="360" w:lineRule="exact"/>
              <w:rPr>
                <w:rFonts w:ascii="宋体" w:eastAsia="宋体" w:hAnsi="宋体" w:cs="Times New Roman"/>
                <w:szCs w:val="21"/>
              </w:rPr>
            </w:pPr>
            <w:r w:rsidRPr="00CC56C5">
              <w:rPr>
                <w:rFonts w:ascii="宋体" w:eastAsia="宋体" w:hAnsi="宋体" w:cs="Times New Roman"/>
                <w:szCs w:val="21"/>
              </w:rPr>
              <w:t>其他要求</w:t>
            </w:r>
          </w:p>
        </w:tc>
        <w:tc>
          <w:tcPr>
            <w:tcW w:w="7906"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pacing w:line="360" w:lineRule="exact"/>
              <w:rPr>
                <w:rFonts w:ascii="宋体" w:eastAsia="宋体" w:hAnsi="宋体" w:cs="Times New Roman"/>
                <w:szCs w:val="21"/>
              </w:rPr>
            </w:pPr>
            <w:r w:rsidRPr="00CC56C5">
              <w:rPr>
                <w:rFonts w:ascii="宋体" w:eastAsia="宋体" w:hAnsi="宋体" w:cs="Times New Roman" w:hint="eastAsia"/>
                <w:szCs w:val="21"/>
              </w:rPr>
              <w:t>1.以上</w:t>
            </w:r>
            <w:r w:rsidRPr="00CC56C5">
              <w:rPr>
                <w:rFonts w:ascii="宋体" w:eastAsia="宋体" w:hAnsi="宋体" w:cs="宋体" w:hint="eastAsia"/>
                <w:szCs w:val="21"/>
              </w:rPr>
              <w:t>标注“</w:t>
            </w:r>
            <w:r w:rsidRPr="00CC56C5">
              <w:rPr>
                <w:rFonts w:ascii="宋体" w:eastAsia="宋体" w:hAnsi="宋体" w:cs="Times New Roman" w:hint="eastAsia"/>
                <w:b/>
                <w:sz w:val="24"/>
                <w:szCs w:val="24"/>
              </w:rPr>
              <w:t>▲</w:t>
            </w:r>
            <w:r w:rsidRPr="00CC56C5">
              <w:rPr>
                <w:rFonts w:ascii="宋体" w:eastAsia="宋体" w:hAnsi="宋体" w:cs="宋体" w:hint="eastAsia"/>
                <w:szCs w:val="21"/>
              </w:rPr>
              <w:t>”的</w:t>
            </w:r>
            <w:r w:rsidRPr="00CC56C5">
              <w:rPr>
                <w:rFonts w:ascii="宋体" w:eastAsia="宋体" w:hAnsi="宋体" w:cs="Times New Roman" w:hint="eastAsia"/>
                <w:szCs w:val="21"/>
              </w:rPr>
              <w:t>采购服务要求有1项以上（含1项）负偏离的，投标无效；以上不</w:t>
            </w:r>
            <w:r w:rsidRPr="00CC56C5">
              <w:rPr>
                <w:rFonts w:ascii="宋体" w:eastAsia="宋体" w:hAnsi="宋体" w:cs="宋体" w:hint="eastAsia"/>
                <w:szCs w:val="21"/>
              </w:rPr>
              <w:t>标注“</w:t>
            </w:r>
            <w:r w:rsidRPr="00CC56C5">
              <w:rPr>
                <w:rFonts w:ascii="宋体" w:eastAsia="宋体" w:hAnsi="宋体" w:cs="Times New Roman" w:hint="eastAsia"/>
                <w:b/>
                <w:sz w:val="24"/>
                <w:szCs w:val="24"/>
              </w:rPr>
              <w:t>▲</w:t>
            </w:r>
            <w:r w:rsidRPr="00CC56C5">
              <w:rPr>
                <w:rFonts w:ascii="宋体" w:eastAsia="宋体" w:hAnsi="宋体" w:cs="宋体" w:hint="eastAsia"/>
                <w:szCs w:val="21"/>
              </w:rPr>
              <w:t>”的</w:t>
            </w:r>
            <w:r w:rsidRPr="00CC56C5">
              <w:rPr>
                <w:rFonts w:ascii="宋体" w:eastAsia="宋体" w:hAnsi="宋体" w:cs="Times New Roman" w:hint="eastAsia"/>
                <w:szCs w:val="21"/>
              </w:rPr>
              <w:t>采购服务要求有3项以上（含3项）负偏离的，投标无效。“商务要求”有1项以上（含1项）负偏离的，则投标无效。</w:t>
            </w:r>
          </w:p>
          <w:p w:rsidR="00CC56C5" w:rsidRPr="00CC56C5" w:rsidRDefault="00CC56C5" w:rsidP="00CC56C5">
            <w:pPr>
              <w:spacing w:line="360" w:lineRule="exact"/>
              <w:rPr>
                <w:rFonts w:ascii="宋体" w:eastAsia="宋体" w:hAnsi="宋体" w:cs="Times New Roman"/>
                <w:szCs w:val="21"/>
              </w:rPr>
            </w:pPr>
            <w:r w:rsidRPr="00CC56C5">
              <w:rPr>
                <w:rFonts w:ascii="宋体" w:eastAsia="宋体" w:hAnsi="宋体" w:cs="Times New Roman" w:hint="eastAsia"/>
                <w:szCs w:val="21"/>
              </w:rPr>
              <w:t>2.投标人在投标文件中提供技术服务方案以供评分，具体详见第四章 评标方法及评标标准。</w:t>
            </w:r>
          </w:p>
          <w:p w:rsidR="00CC56C5" w:rsidRPr="00CC56C5" w:rsidRDefault="00CC56C5" w:rsidP="00CC56C5">
            <w:pPr>
              <w:spacing w:line="360" w:lineRule="exact"/>
              <w:rPr>
                <w:rFonts w:ascii="宋体" w:eastAsia="宋体" w:hAnsi="宋体" w:cs="Times New Roman"/>
                <w:szCs w:val="21"/>
              </w:rPr>
            </w:pPr>
            <w:r w:rsidRPr="00CC56C5">
              <w:rPr>
                <w:rFonts w:ascii="宋体" w:eastAsia="宋体" w:hAnsi="宋体" w:cs="Times New Roman" w:hint="eastAsia"/>
                <w:szCs w:val="21"/>
              </w:rPr>
              <w:t>3.</w:t>
            </w:r>
            <w:r w:rsidRPr="00CC56C5">
              <w:rPr>
                <w:rFonts w:ascii="Calibri" w:eastAsia="宋体" w:hAnsi="Calibri" w:cs="宋体" w:hint="eastAsia"/>
                <w:snapToGrid w:val="0"/>
                <w:kern w:val="21"/>
                <w:szCs w:val="21"/>
              </w:rPr>
              <w:t>在合同履行过程中，为维持项目运行稳定，签订合同后</w:t>
            </w:r>
            <w:r w:rsidRPr="00CC56C5">
              <w:rPr>
                <w:rFonts w:ascii="Calibri" w:eastAsia="宋体" w:hAnsi="Calibri" w:cs="宋体" w:hint="eastAsia"/>
                <w:snapToGrid w:val="0"/>
                <w:kern w:val="21"/>
                <w:szCs w:val="21"/>
              </w:rPr>
              <w:t>5</w:t>
            </w:r>
            <w:r w:rsidRPr="00CC56C5">
              <w:rPr>
                <w:rFonts w:ascii="Calibri" w:eastAsia="宋体" w:hAnsi="Calibri" w:cs="宋体" w:hint="eastAsia"/>
                <w:snapToGrid w:val="0"/>
                <w:kern w:val="21"/>
                <w:szCs w:val="21"/>
              </w:rPr>
              <w:t>日内需向采购人提供全体运营服务人员清单。未经采购人同意，中标人不得擅自更换运营管理团队成员（</w:t>
            </w:r>
            <w:r w:rsidRPr="00CC56C5">
              <w:rPr>
                <w:rFonts w:ascii="宋体" w:eastAsia="宋体" w:hAnsi="宋体" w:cs="Times New Roman" w:hint="eastAsia"/>
                <w:szCs w:val="21"/>
              </w:rPr>
              <w:t>运营主管、值班长、</w:t>
            </w:r>
            <w:proofErr w:type="gramStart"/>
            <w:r w:rsidRPr="00CC56C5">
              <w:rPr>
                <w:rFonts w:ascii="宋体" w:eastAsia="宋体" w:hAnsi="宋体" w:cs="Times New Roman" w:hint="eastAsia"/>
                <w:szCs w:val="21"/>
              </w:rPr>
              <w:t>质培员</w:t>
            </w:r>
            <w:proofErr w:type="gramEnd"/>
            <w:r w:rsidRPr="00CC56C5">
              <w:rPr>
                <w:rFonts w:ascii="宋体" w:eastAsia="宋体" w:hAnsi="宋体" w:cs="Times New Roman" w:hint="eastAsia"/>
                <w:szCs w:val="21"/>
              </w:rPr>
              <w:t>、工单员、文宣员</w:t>
            </w:r>
            <w:r w:rsidRPr="00CC56C5">
              <w:rPr>
                <w:rFonts w:ascii="Calibri" w:eastAsia="宋体" w:hAnsi="Calibri" w:cs="宋体" w:hint="eastAsia"/>
                <w:snapToGrid w:val="0"/>
                <w:kern w:val="21"/>
                <w:szCs w:val="21"/>
              </w:rPr>
              <w:t>）。如有违反，采购人有权依法终止合同。</w:t>
            </w:r>
          </w:p>
        </w:tc>
      </w:tr>
      <w:tr w:rsidR="00CC56C5" w:rsidRPr="00CC56C5" w:rsidTr="00235EF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pacing w:line="360" w:lineRule="exact"/>
              <w:rPr>
                <w:rFonts w:ascii="宋体" w:eastAsia="宋体" w:hAnsi="宋体" w:cs="Times New Roman"/>
                <w:b/>
                <w:szCs w:val="21"/>
              </w:rPr>
            </w:pPr>
            <w:r w:rsidRPr="00CC56C5">
              <w:rPr>
                <w:rFonts w:ascii="宋体" w:eastAsia="宋体" w:hAnsi="宋体" w:cs="Times New Roman" w:hint="eastAsia"/>
                <w:b/>
                <w:bCs/>
                <w:szCs w:val="21"/>
              </w:rPr>
              <w:t>二、与实现项目目标相关的其他要求</w:t>
            </w:r>
          </w:p>
        </w:tc>
      </w:tr>
      <w:tr w:rsidR="00CC56C5" w:rsidRPr="00CC56C5" w:rsidTr="00235EF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71" w:type="dxa"/>
            <w:gridSpan w:val="6"/>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pacing w:line="360" w:lineRule="exact"/>
              <w:rPr>
                <w:rFonts w:ascii="宋体" w:eastAsia="宋体" w:hAnsi="宋体" w:cs="Times New Roman"/>
                <w:b/>
                <w:szCs w:val="21"/>
              </w:rPr>
            </w:pPr>
            <w:r w:rsidRPr="00CC56C5">
              <w:rPr>
                <w:rFonts w:ascii="宋体" w:eastAsia="宋体" w:hAnsi="宋体" w:cs="Times New Roman" w:hint="eastAsia"/>
                <w:b/>
                <w:szCs w:val="21"/>
              </w:rPr>
              <w:t>（一）投标人的履约能力要求</w:t>
            </w:r>
          </w:p>
        </w:tc>
      </w:tr>
      <w:tr w:rsidR="00CC56C5" w:rsidRPr="00CC56C5" w:rsidTr="00235EF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65"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pacing w:line="360" w:lineRule="exact"/>
              <w:rPr>
                <w:rFonts w:ascii="宋体" w:eastAsia="宋体" w:hAnsi="宋体" w:cs="Times New Roman"/>
                <w:b/>
                <w:szCs w:val="21"/>
              </w:rPr>
            </w:pPr>
            <w:r w:rsidRPr="00CC56C5">
              <w:rPr>
                <w:rFonts w:ascii="宋体" w:eastAsia="宋体" w:hAnsi="宋体" w:cs="Times New Roman" w:hint="eastAsia"/>
                <w:szCs w:val="21"/>
              </w:rPr>
              <w:t>管理体系</w:t>
            </w:r>
          </w:p>
        </w:tc>
        <w:tc>
          <w:tcPr>
            <w:tcW w:w="7906"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pacing w:line="360" w:lineRule="exact"/>
              <w:rPr>
                <w:rFonts w:ascii="宋体" w:eastAsia="宋体" w:hAnsi="宋体" w:cs="Times New Roman"/>
                <w:b/>
                <w:szCs w:val="21"/>
              </w:rPr>
            </w:pPr>
            <w:r w:rsidRPr="00CC56C5">
              <w:rPr>
                <w:rFonts w:ascii="宋体" w:eastAsia="宋体" w:hAnsi="宋体" w:cs="Times New Roman" w:hint="eastAsia"/>
                <w:szCs w:val="21"/>
              </w:rPr>
              <w:t>详见第四章 评标方法及评标标准</w:t>
            </w:r>
          </w:p>
        </w:tc>
      </w:tr>
      <w:tr w:rsidR="00CC56C5" w:rsidRPr="00CC56C5" w:rsidTr="00235EF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65"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pacing w:line="360" w:lineRule="exact"/>
              <w:rPr>
                <w:rFonts w:ascii="宋体" w:eastAsia="宋体" w:hAnsi="宋体" w:cs="Times New Roman"/>
                <w:szCs w:val="21"/>
              </w:rPr>
            </w:pPr>
            <w:r w:rsidRPr="00CC56C5">
              <w:rPr>
                <w:rFonts w:ascii="宋体" w:eastAsia="宋体" w:hAnsi="宋体" w:cs="Times New Roman" w:hint="eastAsia"/>
                <w:szCs w:val="21"/>
              </w:rPr>
              <w:t>业绩要求</w:t>
            </w:r>
          </w:p>
        </w:tc>
        <w:tc>
          <w:tcPr>
            <w:tcW w:w="7906"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pacing w:line="360" w:lineRule="exact"/>
              <w:rPr>
                <w:rFonts w:ascii="宋体" w:eastAsia="宋体" w:hAnsi="宋体" w:cs="Times New Roman"/>
                <w:szCs w:val="21"/>
              </w:rPr>
            </w:pPr>
            <w:r w:rsidRPr="00CC56C5">
              <w:rPr>
                <w:rFonts w:ascii="宋体" w:eastAsia="宋体" w:hAnsi="宋体" w:cs="Times New Roman" w:hint="eastAsia"/>
                <w:szCs w:val="21"/>
              </w:rPr>
              <w:t>详见第四章 评标方法及评标标准</w:t>
            </w:r>
          </w:p>
        </w:tc>
      </w:tr>
      <w:tr w:rsidR="00CC56C5" w:rsidRPr="00CC56C5" w:rsidTr="00235EF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65"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pacing w:line="360" w:lineRule="exact"/>
              <w:rPr>
                <w:rFonts w:ascii="宋体" w:eastAsia="宋体" w:hAnsi="宋体" w:cs="Times New Roman"/>
                <w:szCs w:val="21"/>
              </w:rPr>
            </w:pPr>
            <w:r w:rsidRPr="00CC56C5">
              <w:rPr>
                <w:rFonts w:ascii="宋体" w:eastAsia="宋体" w:hAnsi="宋体" w:cs="Times New Roman" w:hint="eastAsia"/>
                <w:szCs w:val="21"/>
              </w:rPr>
              <w:t>其他要求</w:t>
            </w:r>
          </w:p>
        </w:tc>
        <w:tc>
          <w:tcPr>
            <w:tcW w:w="7906" w:type="dxa"/>
            <w:gridSpan w:val="3"/>
            <w:tcBorders>
              <w:top w:val="single" w:sz="4" w:space="0" w:color="auto"/>
              <w:left w:val="single" w:sz="4" w:space="0" w:color="auto"/>
              <w:bottom w:val="single" w:sz="4" w:space="0" w:color="auto"/>
              <w:right w:val="single" w:sz="4" w:space="0" w:color="auto"/>
            </w:tcBorders>
            <w:vAlign w:val="center"/>
          </w:tcPr>
          <w:p w:rsidR="00CC56C5" w:rsidRPr="00CC56C5" w:rsidRDefault="00CC56C5" w:rsidP="00CC56C5">
            <w:pPr>
              <w:spacing w:line="360" w:lineRule="exact"/>
              <w:rPr>
                <w:rFonts w:ascii="宋体" w:eastAsia="宋体" w:hAnsi="宋体" w:cs="Times New Roman"/>
                <w:szCs w:val="21"/>
              </w:rPr>
            </w:pPr>
            <w:r w:rsidRPr="00CC56C5">
              <w:rPr>
                <w:rFonts w:ascii="宋体" w:eastAsia="宋体" w:hAnsi="宋体" w:cs="Times New Roman" w:hint="eastAsia"/>
                <w:szCs w:val="21"/>
              </w:rPr>
              <w:t>详见第四章 评标方法及评标标准</w:t>
            </w:r>
          </w:p>
        </w:tc>
      </w:tr>
    </w:tbl>
    <w:p w:rsidR="00D269E1" w:rsidRPr="00C47390" w:rsidRDefault="00D269E1" w:rsidP="00CC56C5"/>
    <w:sectPr w:rsidR="00D269E1" w:rsidRPr="00C47390" w:rsidSect="007B580C">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2C1" w:rsidRDefault="00CB72C1" w:rsidP="007B580C">
      <w:r>
        <w:separator/>
      </w:r>
    </w:p>
  </w:endnote>
  <w:endnote w:type="continuationSeparator" w:id="0">
    <w:p w:rsidR="00CB72C1" w:rsidRDefault="00CB72C1" w:rsidP="007B580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宋体"/>
    <w:charset w:val="86"/>
    <w:family w:val="swiss"/>
    <w:pitch w:val="default"/>
    <w:sig w:usb0="00000000" w:usb1="00000000" w:usb2="00000000" w:usb3="00000000" w:csb0="00040001" w:csb1="00000000"/>
  </w:font>
  <w:font w:name="DejaVu LGC Sans">
    <w:altName w:val="宋体"/>
    <w:charset w:val="86"/>
    <w:family w:val="auto"/>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2C1" w:rsidRDefault="00CB72C1" w:rsidP="007B580C">
      <w:r>
        <w:separator/>
      </w:r>
    </w:p>
  </w:footnote>
  <w:footnote w:type="continuationSeparator" w:id="0">
    <w:p w:rsidR="00CB72C1" w:rsidRDefault="00CB72C1" w:rsidP="007B58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D0BCAD"/>
    <w:multiLevelType w:val="singleLevel"/>
    <w:tmpl w:val="ADD0BCAD"/>
    <w:lvl w:ilvl="0">
      <w:start w:val="2"/>
      <w:numFmt w:val="decimal"/>
      <w:suff w:val="nothing"/>
      <w:lvlText w:val="%1、"/>
      <w:lvlJc w:val="left"/>
    </w:lvl>
  </w:abstractNum>
  <w:abstractNum w:abstractNumId="1">
    <w:nsid w:val="FFFFFF7E"/>
    <w:multiLevelType w:val="singleLevel"/>
    <w:tmpl w:val="FFFFFF7E"/>
    <w:lvl w:ilvl="0">
      <w:start w:val="1"/>
      <w:numFmt w:val="decimal"/>
      <w:pStyle w:val="3"/>
      <w:lvlText w:val="%1."/>
      <w:lvlJc w:val="left"/>
      <w:pPr>
        <w:tabs>
          <w:tab w:val="num" w:pos="1200"/>
        </w:tabs>
        <w:ind w:left="1200" w:hanging="360"/>
      </w:pPr>
    </w:lvl>
  </w:abstractNum>
  <w:abstractNum w:abstractNumId="2">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0AE367E9"/>
    <w:multiLevelType w:val="multilevel"/>
    <w:tmpl w:val="0AE367E9"/>
    <w:lvl w:ilvl="0">
      <w:start w:val="1"/>
      <w:numFmt w:val="none"/>
      <w:pStyle w:val="a4"/>
      <w:lvlText w:val="%1示例"/>
      <w:lvlJc w:val="left"/>
      <w:pPr>
        <w:tabs>
          <w:tab w:val="num" w:pos="1120"/>
        </w:tabs>
        <w:ind w:left="0" w:firstLine="400"/>
      </w:pPr>
      <w:rPr>
        <w:rFonts w:ascii="宋体" w:eastAsia="宋体" w:hAnsi="Times New Roman" w:hint="eastAsia"/>
        <w:b w:val="0"/>
        <w:i w:val="0"/>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nsid w:val="3A14D716"/>
    <w:multiLevelType w:val="singleLevel"/>
    <w:tmpl w:val="3A14D716"/>
    <w:lvl w:ilvl="0">
      <w:start w:val="1"/>
      <w:numFmt w:val="decimal"/>
      <w:suff w:val="nothing"/>
      <w:lvlText w:val="%1、"/>
      <w:lvlJc w:val="left"/>
      <w:rPr>
        <w:rFonts w:cs="Times New Roman"/>
      </w:rPr>
    </w:lvl>
  </w:abstractNum>
  <w:abstractNum w:abstractNumId="6">
    <w:nsid w:val="407E65F9"/>
    <w:multiLevelType w:val="multilevel"/>
    <w:tmpl w:val="407E65F9"/>
    <w:lvl w:ilvl="0">
      <w:start w:val="1"/>
      <w:numFmt w:val="none"/>
      <w:pStyle w:val="a5"/>
      <w:lvlText w:val="%1·　"/>
      <w:lvlJc w:val="left"/>
      <w:pPr>
        <w:tabs>
          <w:tab w:val="num" w:pos="1140"/>
        </w:tabs>
        <w:ind w:left="737" w:hanging="317"/>
      </w:pPr>
      <w:rPr>
        <w:rFonts w:ascii="宋体" w:eastAsia="宋体" w:hAnsi="Times New Roman" w:hint="eastAsia"/>
        <w:b w:val="0"/>
        <w:i w:val="0"/>
        <w:sz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6E4D7B"/>
    <w:multiLevelType w:val="multilevel"/>
    <w:tmpl w:val="496E4D7B"/>
    <w:lvl w:ilvl="0">
      <w:start w:val="1"/>
      <w:numFmt w:val="none"/>
      <w:pStyle w:val="a6"/>
      <w:lvlText w:val="%1注"/>
      <w:lvlJc w:val="left"/>
      <w:pPr>
        <w:tabs>
          <w:tab w:val="num" w:pos="900"/>
        </w:tabs>
        <w:ind w:left="900" w:hanging="500"/>
      </w:pPr>
      <w:rPr>
        <w:rFonts w:ascii="宋体" w:eastAsia="宋体" w:hAnsi="Times New Roman" w:hint="eastAsia"/>
        <w:b w:val="0"/>
        <w:i w:val="0"/>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C601917"/>
    <w:multiLevelType w:val="singleLevel"/>
    <w:tmpl w:val="4C601917"/>
    <w:lvl w:ilvl="0">
      <w:start w:val="1"/>
      <w:numFmt w:val="decimal"/>
      <w:suff w:val="nothing"/>
      <w:lvlText w:val="（%1）"/>
      <w:lvlJc w:val="left"/>
      <w:pPr>
        <w:ind w:left="-2"/>
      </w:pPr>
    </w:lvl>
  </w:abstractNum>
  <w:abstractNum w:abstractNumId="9">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Times New Roman" w:eastAsia="黑体" w:hAnsi="Times New Roman" w:cs="Times New Roman" w:hint="default"/>
        <w:b w:val="0"/>
        <w:i w:val="0"/>
        <w:sz w:val="21"/>
      </w:rPr>
    </w:lvl>
    <w:lvl w:ilvl="5">
      <w:start w:val="1"/>
      <w:numFmt w:val="decimal"/>
      <w:suff w:val="nothing"/>
      <w:lvlText w:val="%1%2.%3.%4.%5.%6　"/>
      <w:lvlJc w:val="left"/>
      <w:pPr>
        <w:ind w:left="0" w:firstLine="0"/>
      </w:pPr>
      <w:rPr>
        <w:rFonts w:ascii="Times New Roman" w:eastAsia="黑体" w:hAnsi="Times New Roman" w:cs="Times New Roman" w:hint="default"/>
        <w:b w:val="0"/>
        <w:i w:val="0"/>
        <w:sz w:val="21"/>
      </w:rPr>
    </w:lvl>
    <w:lvl w:ilvl="6">
      <w:start w:val="1"/>
      <w:numFmt w:val="decimal"/>
      <w:suff w:val="nothing"/>
      <w:lvlText w:val="%1%2.%3.%4.%5.%6.%7　"/>
      <w:lvlJc w:val="left"/>
      <w:pPr>
        <w:ind w:left="0" w:firstLine="0"/>
      </w:pPr>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0">
    <w:nsid w:val="5FABD14B"/>
    <w:multiLevelType w:val="singleLevel"/>
    <w:tmpl w:val="5FABD14B"/>
    <w:lvl w:ilvl="0">
      <w:start w:val="1"/>
      <w:numFmt w:val="decimal"/>
      <w:suff w:val="nothing"/>
      <w:lvlText w:val="（%1）"/>
      <w:lvlJc w:val="left"/>
    </w:lvl>
  </w:abstractNum>
  <w:abstractNum w:abstractNumId="11">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nsid w:val="6CEA2025"/>
    <w:multiLevelType w:val="multilevel"/>
    <w:tmpl w:val="6CEA2025"/>
    <w:lvl w:ilvl="0">
      <w:start w:val="1"/>
      <w:numFmt w:val="none"/>
      <w:pStyle w:val="af0"/>
      <w:suff w:val="nothing"/>
      <w:lvlText w:val="%1"/>
      <w:lvlJc w:val="left"/>
      <w:pPr>
        <w:ind w:left="0" w:firstLine="0"/>
      </w:pPr>
      <w:rPr>
        <w:rFonts w:ascii="Times New Roman" w:hAnsi="Times New Roman" w:cs="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4">
    <w:nsid w:val="6DBF04F4"/>
    <w:multiLevelType w:val="multilevel"/>
    <w:tmpl w:val="6DBF04F4"/>
    <w:lvl w:ilvl="0">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6">
    <w:nsid w:val="76933334"/>
    <w:multiLevelType w:val="multilevel"/>
    <w:tmpl w:val="76933334"/>
    <w:lvl w:ilvl="0">
      <w:start w:val="1"/>
      <w:numFmt w:val="none"/>
      <w:pStyle w:val="af8"/>
      <w:lvlText w:val="%1——"/>
      <w:lvlJc w:val="left"/>
      <w:pPr>
        <w:tabs>
          <w:tab w:val="num" w:pos="1140"/>
        </w:tabs>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
  </w:num>
  <w:num w:numId="3">
    <w:abstractNumId w:val="13"/>
  </w:num>
  <w:num w:numId="4">
    <w:abstractNumId w:val="2"/>
  </w:num>
  <w:num w:numId="5">
    <w:abstractNumId w:val="12"/>
  </w:num>
  <w:num w:numId="6">
    <w:abstractNumId w:val="16"/>
  </w:num>
  <w:num w:numId="7">
    <w:abstractNumId w:val="6"/>
  </w:num>
  <w:num w:numId="8">
    <w:abstractNumId w:val="3"/>
  </w:num>
  <w:num w:numId="9">
    <w:abstractNumId w:val="11"/>
  </w:num>
  <w:num w:numId="10">
    <w:abstractNumId w:val="9"/>
  </w:num>
  <w:num w:numId="11">
    <w:abstractNumId w:val="14"/>
  </w:num>
  <w:num w:numId="12">
    <w:abstractNumId w:val="7"/>
  </w:num>
  <w:num w:numId="13">
    <w:abstractNumId w:val="0"/>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2"/>
    </w:lvlOverride>
  </w:num>
  <w:num w:numId="31">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580C"/>
    <w:rsid w:val="00022257"/>
    <w:rsid w:val="001425CC"/>
    <w:rsid w:val="00283B8C"/>
    <w:rsid w:val="004F15E5"/>
    <w:rsid w:val="00644387"/>
    <w:rsid w:val="007B580C"/>
    <w:rsid w:val="008747AB"/>
    <w:rsid w:val="00B66FA4"/>
    <w:rsid w:val="00C47390"/>
    <w:rsid w:val="00CB72C1"/>
    <w:rsid w:val="00CC56C5"/>
    <w:rsid w:val="00D269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Plain Text" w:uiPriority="0" w:qFormat="1"/>
    <w:lsdException w:name="HTML Address"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rsid w:val="00D269E1"/>
    <w:pPr>
      <w:widowControl w:val="0"/>
      <w:jc w:val="both"/>
    </w:pPr>
  </w:style>
  <w:style w:type="paragraph" w:styleId="1">
    <w:name w:val="heading 1"/>
    <w:basedOn w:val="af9"/>
    <w:next w:val="af9"/>
    <w:link w:val="1Char2"/>
    <w:qFormat/>
    <w:rsid w:val="007B580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f9"/>
    <w:next w:val="af9"/>
    <w:link w:val="2Char2"/>
    <w:qFormat/>
    <w:rsid w:val="007B580C"/>
    <w:pPr>
      <w:keepNext/>
      <w:keepLines/>
      <w:spacing w:before="260" w:after="260" w:line="416" w:lineRule="auto"/>
      <w:outlineLvl w:val="1"/>
    </w:pPr>
    <w:rPr>
      <w:rFonts w:ascii="Arial" w:eastAsia="黑体" w:hAnsi="Arial" w:cs="Times New Roman"/>
      <w:b/>
      <w:bCs/>
      <w:kern w:val="0"/>
      <w:sz w:val="32"/>
      <w:szCs w:val="32"/>
    </w:rPr>
  </w:style>
  <w:style w:type="paragraph" w:styleId="30">
    <w:name w:val="heading 3"/>
    <w:basedOn w:val="af9"/>
    <w:next w:val="af9"/>
    <w:link w:val="3Char2"/>
    <w:qFormat/>
    <w:rsid w:val="007B580C"/>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f9"/>
    <w:next w:val="af9"/>
    <w:link w:val="4Char"/>
    <w:qFormat/>
    <w:rsid w:val="007B580C"/>
    <w:pPr>
      <w:tabs>
        <w:tab w:val="left" w:pos="2155"/>
      </w:tabs>
      <w:adjustRightInd w:val="0"/>
      <w:spacing w:before="120" w:line="360" w:lineRule="auto"/>
      <w:ind w:left="2155" w:hanging="1078"/>
      <w:textAlignment w:val="baseline"/>
      <w:outlineLvl w:val="3"/>
    </w:pPr>
    <w:rPr>
      <w:rFonts w:ascii="Arial" w:eastAsia="黑体" w:hAnsi="Times New Roman" w:cs="Times New Roman"/>
      <w:kern w:val="0"/>
      <w:sz w:val="28"/>
      <w:szCs w:val="20"/>
    </w:rPr>
  </w:style>
  <w:style w:type="paragraph" w:styleId="5">
    <w:name w:val="heading 5"/>
    <w:basedOn w:val="af9"/>
    <w:next w:val="afa"/>
    <w:link w:val="5Char3"/>
    <w:qFormat/>
    <w:rsid w:val="007B580C"/>
    <w:pPr>
      <w:keepNext/>
      <w:keepLines/>
      <w:numPr>
        <w:ilvl w:val="4"/>
        <w:numId w:val="1"/>
      </w:numPr>
      <w:spacing w:before="280" w:after="290" w:line="376" w:lineRule="auto"/>
      <w:outlineLvl w:val="4"/>
    </w:pPr>
    <w:rPr>
      <w:rFonts w:ascii="Times New Roman" w:eastAsia="宋体" w:hAnsi="Times New Roman" w:cs="Times New Roman"/>
      <w:b/>
      <w:sz w:val="28"/>
      <w:szCs w:val="24"/>
    </w:rPr>
  </w:style>
  <w:style w:type="paragraph" w:styleId="6">
    <w:name w:val="heading 6"/>
    <w:basedOn w:val="af9"/>
    <w:next w:val="afa"/>
    <w:link w:val="6Char2"/>
    <w:qFormat/>
    <w:rsid w:val="007B580C"/>
    <w:pPr>
      <w:keepNext/>
      <w:keepLines/>
      <w:numPr>
        <w:ilvl w:val="5"/>
        <w:numId w:val="1"/>
      </w:numPr>
      <w:spacing w:before="240" w:after="64" w:line="320" w:lineRule="auto"/>
      <w:outlineLvl w:val="5"/>
    </w:pPr>
    <w:rPr>
      <w:rFonts w:ascii="Arial" w:eastAsia="黑体" w:hAnsi="Arial" w:cs="Times New Roman"/>
      <w:b/>
      <w:sz w:val="24"/>
      <w:szCs w:val="24"/>
    </w:rPr>
  </w:style>
  <w:style w:type="paragraph" w:styleId="7">
    <w:name w:val="heading 7"/>
    <w:basedOn w:val="af9"/>
    <w:next w:val="afa"/>
    <w:link w:val="7Char2"/>
    <w:uiPriority w:val="99"/>
    <w:qFormat/>
    <w:rsid w:val="007B580C"/>
    <w:pPr>
      <w:keepNext/>
      <w:keepLines/>
      <w:numPr>
        <w:ilvl w:val="6"/>
        <w:numId w:val="1"/>
      </w:numPr>
      <w:spacing w:before="240" w:after="64" w:line="320" w:lineRule="auto"/>
      <w:outlineLvl w:val="6"/>
    </w:pPr>
    <w:rPr>
      <w:rFonts w:ascii="Times New Roman" w:eastAsia="宋体" w:hAnsi="Times New Roman" w:cs="Times New Roman"/>
      <w:b/>
      <w:sz w:val="24"/>
      <w:szCs w:val="24"/>
    </w:rPr>
  </w:style>
  <w:style w:type="paragraph" w:styleId="8">
    <w:name w:val="heading 8"/>
    <w:basedOn w:val="af9"/>
    <w:next w:val="afa"/>
    <w:link w:val="8Char2"/>
    <w:uiPriority w:val="99"/>
    <w:qFormat/>
    <w:rsid w:val="007B580C"/>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f9"/>
    <w:next w:val="afa"/>
    <w:link w:val="9Char2"/>
    <w:uiPriority w:val="99"/>
    <w:qFormat/>
    <w:rsid w:val="007B580C"/>
    <w:pPr>
      <w:keepNext/>
      <w:keepLines/>
      <w:numPr>
        <w:ilvl w:val="8"/>
        <w:numId w:val="1"/>
      </w:numPr>
      <w:spacing w:before="240" w:after="64" w:line="320" w:lineRule="auto"/>
      <w:outlineLvl w:val="8"/>
    </w:pPr>
    <w:rPr>
      <w:rFonts w:ascii="Arial" w:eastAsia="黑体" w:hAnsi="Arial" w:cs="Times New Roman"/>
      <w:szCs w:val="24"/>
    </w:rPr>
  </w:style>
  <w:style w:type="character" w:default="1" w:styleId="afb">
    <w:name w:val="Default Paragraph Font"/>
    <w:uiPriority w:val="1"/>
    <w:semiHidden/>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afe">
    <w:name w:val="header"/>
    <w:basedOn w:val="af9"/>
    <w:link w:val="Char"/>
    <w:uiPriority w:val="99"/>
    <w:unhideWhenUsed/>
    <w:rsid w:val="007B58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b"/>
    <w:link w:val="afe"/>
    <w:uiPriority w:val="99"/>
    <w:rsid w:val="007B580C"/>
    <w:rPr>
      <w:sz w:val="18"/>
      <w:szCs w:val="18"/>
    </w:rPr>
  </w:style>
  <w:style w:type="paragraph" w:styleId="aff">
    <w:name w:val="footer"/>
    <w:basedOn w:val="af9"/>
    <w:link w:val="Char0"/>
    <w:uiPriority w:val="99"/>
    <w:unhideWhenUsed/>
    <w:rsid w:val="007B580C"/>
    <w:pPr>
      <w:tabs>
        <w:tab w:val="center" w:pos="4153"/>
        <w:tab w:val="right" w:pos="8306"/>
      </w:tabs>
      <w:snapToGrid w:val="0"/>
      <w:jc w:val="left"/>
    </w:pPr>
    <w:rPr>
      <w:sz w:val="18"/>
      <w:szCs w:val="18"/>
    </w:rPr>
  </w:style>
  <w:style w:type="character" w:customStyle="1" w:styleId="Char0">
    <w:name w:val="页脚 Char"/>
    <w:basedOn w:val="afb"/>
    <w:link w:val="aff"/>
    <w:uiPriority w:val="99"/>
    <w:rsid w:val="007B580C"/>
    <w:rPr>
      <w:sz w:val="18"/>
      <w:szCs w:val="18"/>
    </w:rPr>
  </w:style>
  <w:style w:type="character" w:customStyle="1" w:styleId="1Char">
    <w:name w:val="标题 1 Char"/>
    <w:basedOn w:val="afb"/>
    <w:link w:val="1"/>
    <w:rsid w:val="007B580C"/>
    <w:rPr>
      <w:b/>
      <w:bCs/>
      <w:kern w:val="44"/>
      <w:sz w:val="44"/>
      <w:szCs w:val="44"/>
    </w:rPr>
  </w:style>
  <w:style w:type="character" w:customStyle="1" w:styleId="2Char">
    <w:name w:val="标题 2 Char"/>
    <w:basedOn w:val="afb"/>
    <w:link w:val="2"/>
    <w:rsid w:val="007B580C"/>
    <w:rPr>
      <w:rFonts w:asciiTheme="majorHAnsi" w:eastAsiaTheme="majorEastAsia" w:hAnsiTheme="majorHAnsi" w:cstheme="majorBidi"/>
      <w:b/>
      <w:bCs/>
      <w:sz w:val="32"/>
      <w:szCs w:val="32"/>
    </w:rPr>
  </w:style>
  <w:style w:type="character" w:customStyle="1" w:styleId="3Char">
    <w:name w:val="标题 3 Char"/>
    <w:basedOn w:val="afb"/>
    <w:link w:val="30"/>
    <w:rsid w:val="007B580C"/>
    <w:rPr>
      <w:b/>
      <w:bCs/>
      <w:sz w:val="32"/>
      <w:szCs w:val="32"/>
    </w:rPr>
  </w:style>
  <w:style w:type="character" w:customStyle="1" w:styleId="4Char">
    <w:name w:val="标题 4 Char"/>
    <w:basedOn w:val="afb"/>
    <w:link w:val="4"/>
    <w:rsid w:val="007B580C"/>
    <w:rPr>
      <w:rFonts w:ascii="Arial" w:eastAsia="黑体" w:hAnsi="Times New Roman" w:cs="Times New Roman"/>
      <w:kern w:val="0"/>
      <w:sz w:val="28"/>
      <w:szCs w:val="20"/>
    </w:rPr>
  </w:style>
  <w:style w:type="character" w:customStyle="1" w:styleId="5Char">
    <w:name w:val="标题 5 Char"/>
    <w:basedOn w:val="afb"/>
    <w:link w:val="5"/>
    <w:rsid w:val="007B580C"/>
    <w:rPr>
      <w:b/>
      <w:bCs/>
      <w:sz w:val="28"/>
      <w:szCs w:val="28"/>
    </w:rPr>
  </w:style>
  <w:style w:type="character" w:customStyle="1" w:styleId="6Char">
    <w:name w:val="标题 6 Char"/>
    <w:basedOn w:val="afb"/>
    <w:link w:val="6"/>
    <w:semiHidden/>
    <w:rsid w:val="007B580C"/>
    <w:rPr>
      <w:rFonts w:asciiTheme="majorHAnsi" w:eastAsiaTheme="majorEastAsia" w:hAnsiTheme="majorHAnsi" w:cstheme="majorBidi"/>
      <w:b/>
      <w:bCs/>
      <w:sz w:val="24"/>
      <w:szCs w:val="24"/>
    </w:rPr>
  </w:style>
  <w:style w:type="character" w:customStyle="1" w:styleId="7Char">
    <w:name w:val="标题 7 Char"/>
    <w:basedOn w:val="afb"/>
    <w:link w:val="7"/>
    <w:semiHidden/>
    <w:rsid w:val="007B580C"/>
    <w:rPr>
      <w:b/>
      <w:bCs/>
      <w:sz w:val="24"/>
      <w:szCs w:val="24"/>
    </w:rPr>
  </w:style>
  <w:style w:type="character" w:customStyle="1" w:styleId="8Char">
    <w:name w:val="标题 8 Char"/>
    <w:basedOn w:val="afb"/>
    <w:link w:val="8"/>
    <w:semiHidden/>
    <w:rsid w:val="007B580C"/>
    <w:rPr>
      <w:rFonts w:asciiTheme="majorHAnsi" w:eastAsiaTheme="majorEastAsia" w:hAnsiTheme="majorHAnsi" w:cstheme="majorBidi"/>
      <w:sz w:val="24"/>
      <w:szCs w:val="24"/>
    </w:rPr>
  </w:style>
  <w:style w:type="character" w:customStyle="1" w:styleId="9Char">
    <w:name w:val="标题 9 Char"/>
    <w:basedOn w:val="afb"/>
    <w:link w:val="9"/>
    <w:semiHidden/>
    <w:rsid w:val="007B580C"/>
    <w:rPr>
      <w:rFonts w:asciiTheme="majorHAnsi" w:eastAsiaTheme="majorEastAsia" w:hAnsiTheme="majorHAnsi" w:cstheme="majorBidi"/>
      <w:szCs w:val="21"/>
    </w:rPr>
  </w:style>
  <w:style w:type="numbering" w:customStyle="1" w:styleId="10">
    <w:name w:val="无列表1"/>
    <w:next w:val="afd"/>
    <w:uiPriority w:val="99"/>
    <w:semiHidden/>
    <w:unhideWhenUsed/>
    <w:rsid w:val="007B580C"/>
  </w:style>
  <w:style w:type="character" w:customStyle="1" w:styleId="1Char2">
    <w:name w:val="标题 1 Char2"/>
    <w:link w:val="1"/>
    <w:rsid w:val="007B580C"/>
    <w:rPr>
      <w:rFonts w:ascii="Times New Roman" w:eastAsia="宋体" w:hAnsi="Times New Roman" w:cs="Times New Roman"/>
      <w:b/>
      <w:bCs/>
      <w:kern w:val="44"/>
      <w:sz w:val="44"/>
      <w:szCs w:val="44"/>
    </w:rPr>
  </w:style>
  <w:style w:type="character" w:customStyle="1" w:styleId="2Char2">
    <w:name w:val="标题 2 Char2"/>
    <w:link w:val="2"/>
    <w:rsid w:val="007B580C"/>
    <w:rPr>
      <w:rFonts w:ascii="Arial" w:eastAsia="黑体" w:hAnsi="Arial" w:cs="Times New Roman"/>
      <w:b/>
      <w:bCs/>
      <w:kern w:val="0"/>
      <w:sz w:val="32"/>
      <w:szCs w:val="32"/>
    </w:rPr>
  </w:style>
  <w:style w:type="character" w:customStyle="1" w:styleId="3Char2">
    <w:name w:val="标题 3 Char2"/>
    <w:link w:val="30"/>
    <w:rsid w:val="007B580C"/>
    <w:rPr>
      <w:rFonts w:ascii="Times New Roman" w:eastAsia="宋体" w:hAnsi="Times New Roman" w:cs="Times New Roman"/>
      <w:b/>
      <w:bCs/>
      <w:kern w:val="0"/>
      <w:sz w:val="32"/>
      <w:szCs w:val="32"/>
    </w:rPr>
  </w:style>
  <w:style w:type="character" w:customStyle="1" w:styleId="5Char3">
    <w:name w:val="标题 5 Char3"/>
    <w:link w:val="5"/>
    <w:rsid w:val="007B580C"/>
    <w:rPr>
      <w:rFonts w:ascii="Times New Roman" w:eastAsia="宋体" w:hAnsi="Times New Roman" w:cs="Times New Roman"/>
      <w:b/>
      <w:sz w:val="28"/>
      <w:szCs w:val="24"/>
    </w:rPr>
  </w:style>
  <w:style w:type="paragraph" w:styleId="afa">
    <w:name w:val="Normal Indent"/>
    <w:basedOn w:val="af9"/>
    <w:uiPriority w:val="99"/>
    <w:rsid w:val="007B580C"/>
    <w:pPr>
      <w:ind w:firstLine="420"/>
    </w:pPr>
    <w:rPr>
      <w:rFonts w:ascii="Times New Roman" w:eastAsia="宋体" w:hAnsi="Times New Roman" w:cs="Times New Roman"/>
      <w:szCs w:val="20"/>
    </w:rPr>
  </w:style>
  <w:style w:type="character" w:customStyle="1" w:styleId="6Char2">
    <w:name w:val="标题 6 Char2"/>
    <w:link w:val="6"/>
    <w:rsid w:val="007B580C"/>
    <w:rPr>
      <w:rFonts w:ascii="Arial" w:eastAsia="黑体" w:hAnsi="Arial" w:cs="Times New Roman"/>
      <w:b/>
      <w:sz w:val="24"/>
      <w:szCs w:val="24"/>
    </w:rPr>
  </w:style>
  <w:style w:type="character" w:customStyle="1" w:styleId="7Char2">
    <w:name w:val="标题 7 Char2"/>
    <w:link w:val="7"/>
    <w:uiPriority w:val="99"/>
    <w:rsid w:val="007B580C"/>
    <w:rPr>
      <w:rFonts w:ascii="Times New Roman" w:eastAsia="宋体" w:hAnsi="Times New Roman" w:cs="Times New Roman"/>
      <w:b/>
      <w:sz w:val="24"/>
      <w:szCs w:val="24"/>
    </w:rPr>
  </w:style>
  <w:style w:type="character" w:customStyle="1" w:styleId="8Char2">
    <w:name w:val="标题 8 Char2"/>
    <w:link w:val="8"/>
    <w:uiPriority w:val="99"/>
    <w:rsid w:val="007B580C"/>
    <w:rPr>
      <w:rFonts w:ascii="Arial" w:eastAsia="黑体" w:hAnsi="Arial" w:cs="Times New Roman"/>
      <w:sz w:val="24"/>
      <w:szCs w:val="24"/>
    </w:rPr>
  </w:style>
  <w:style w:type="character" w:customStyle="1" w:styleId="9Char2">
    <w:name w:val="标题 9 Char2"/>
    <w:link w:val="9"/>
    <w:uiPriority w:val="99"/>
    <w:rsid w:val="007B580C"/>
    <w:rPr>
      <w:rFonts w:ascii="Arial" w:eastAsia="黑体" w:hAnsi="Arial" w:cs="Times New Roman"/>
      <w:szCs w:val="24"/>
    </w:rPr>
  </w:style>
  <w:style w:type="paragraph" w:styleId="70">
    <w:name w:val="toc 7"/>
    <w:basedOn w:val="af9"/>
    <w:next w:val="af9"/>
    <w:uiPriority w:val="39"/>
    <w:unhideWhenUsed/>
    <w:rsid w:val="007B580C"/>
    <w:pPr>
      <w:ind w:leftChars="1200" w:left="2520"/>
    </w:pPr>
    <w:rPr>
      <w:rFonts w:ascii="Calibri" w:eastAsia="宋体" w:hAnsi="Calibri" w:cs="Times New Roman"/>
    </w:rPr>
  </w:style>
  <w:style w:type="paragraph" w:styleId="aff0">
    <w:name w:val="List Number"/>
    <w:basedOn w:val="af9"/>
    <w:uiPriority w:val="99"/>
    <w:rsid w:val="007B580C"/>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aff1">
    <w:name w:val="caption"/>
    <w:basedOn w:val="af9"/>
    <w:next w:val="af9"/>
    <w:uiPriority w:val="99"/>
    <w:qFormat/>
    <w:rsid w:val="007B580C"/>
    <w:pPr>
      <w:spacing w:before="152" w:after="160"/>
    </w:pPr>
    <w:rPr>
      <w:rFonts w:ascii="Arial" w:eastAsia="黑体" w:hAnsi="Arial" w:cs="Arial"/>
      <w:sz w:val="20"/>
      <w:szCs w:val="20"/>
    </w:rPr>
  </w:style>
  <w:style w:type="paragraph" w:styleId="aff2">
    <w:name w:val="Document Map"/>
    <w:basedOn w:val="af9"/>
    <w:link w:val="Char3"/>
    <w:uiPriority w:val="99"/>
    <w:unhideWhenUsed/>
    <w:rsid w:val="007B580C"/>
    <w:pPr>
      <w:shd w:val="clear" w:color="auto" w:fill="000080"/>
    </w:pPr>
    <w:rPr>
      <w:rFonts w:ascii="宋体" w:eastAsia="宋体" w:hAnsi="宋体" w:cs="Times New Roman"/>
      <w:kern w:val="0"/>
      <w:sz w:val="20"/>
      <w:szCs w:val="20"/>
    </w:rPr>
  </w:style>
  <w:style w:type="character" w:customStyle="1" w:styleId="Char1">
    <w:name w:val="文档结构图 Char"/>
    <w:basedOn w:val="afb"/>
    <w:link w:val="aff2"/>
    <w:semiHidden/>
    <w:rsid w:val="007B580C"/>
    <w:rPr>
      <w:rFonts w:ascii="宋体" w:eastAsia="宋体"/>
      <w:sz w:val="18"/>
      <w:szCs w:val="18"/>
    </w:rPr>
  </w:style>
  <w:style w:type="character" w:customStyle="1" w:styleId="Char3">
    <w:name w:val="文档结构图 Char3"/>
    <w:link w:val="aff2"/>
    <w:uiPriority w:val="99"/>
    <w:rsid w:val="007B580C"/>
    <w:rPr>
      <w:rFonts w:ascii="宋体" w:eastAsia="宋体" w:hAnsi="宋体" w:cs="Times New Roman"/>
      <w:kern w:val="0"/>
      <w:sz w:val="20"/>
      <w:szCs w:val="20"/>
      <w:shd w:val="clear" w:color="auto" w:fill="000080"/>
    </w:rPr>
  </w:style>
  <w:style w:type="paragraph" w:styleId="aff3">
    <w:name w:val="annotation text"/>
    <w:basedOn w:val="af9"/>
    <w:link w:val="Char30"/>
    <w:uiPriority w:val="99"/>
    <w:unhideWhenUsed/>
    <w:rsid w:val="007B580C"/>
    <w:pPr>
      <w:jc w:val="left"/>
    </w:pPr>
    <w:rPr>
      <w:rFonts w:ascii="Times New Roman" w:eastAsia="宋体" w:hAnsi="Times New Roman" w:cs="Times New Roman"/>
      <w:szCs w:val="24"/>
    </w:rPr>
  </w:style>
  <w:style w:type="character" w:customStyle="1" w:styleId="Char2">
    <w:name w:val="批注文字 Char"/>
    <w:basedOn w:val="afb"/>
    <w:link w:val="aff3"/>
    <w:rsid w:val="007B580C"/>
  </w:style>
  <w:style w:type="character" w:customStyle="1" w:styleId="Char30">
    <w:name w:val="批注文字 Char3"/>
    <w:link w:val="aff3"/>
    <w:uiPriority w:val="99"/>
    <w:rsid w:val="007B580C"/>
    <w:rPr>
      <w:rFonts w:ascii="Times New Roman" w:eastAsia="宋体" w:hAnsi="Times New Roman" w:cs="Times New Roman"/>
      <w:szCs w:val="24"/>
    </w:rPr>
  </w:style>
  <w:style w:type="paragraph" w:styleId="31">
    <w:name w:val="Body Text 3"/>
    <w:basedOn w:val="af9"/>
    <w:link w:val="3Char20"/>
    <w:uiPriority w:val="99"/>
    <w:rsid w:val="007B580C"/>
    <w:pPr>
      <w:spacing w:line="500" w:lineRule="exact"/>
    </w:pPr>
    <w:rPr>
      <w:rFonts w:ascii="Times New Roman" w:eastAsia="宋体" w:hAnsi="Times New Roman" w:cs="Times New Roman"/>
      <w:b/>
      <w:bCs/>
      <w:kern w:val="0"/>
      <w:sz w:val="24"/>
      <w:szCs w:val="24"/>
    </w:rPr>
  </w:style>
  <w:style w:type="character" w:customStyle="1" w:styleId="3Char0">
    <w:name w:val="正文文本 3 Char"/>
    <w:basedOn w:val="afb"/>
    <w:link w:val="31"/>
    <w:uiPriority w:val="99"/>
    <w:semiHidden/>
    <w:rsid w:val="007B580C"/>
    <w:rPr>
      <w:sz w:val="16"/>
      <w:szCs w:val="16"/>
    </w:rPr>
  </w:style>
  <w:style w:type="character" w:customStyle="1" w:styleId="3Char20">
    <w:name w:val="正文文本 3 Char2"/>
    <w:link w:val="31"/>
    <w:uiPriority w:val="99"/>
    <w:rsid w:val="007B580C"/>
    <w:rPr>
      <w:rFonts w:ascii="Times New Roman" w:eastAsia="宋体" w:hAnsi="Times New Roman" w:cs="Times New Roman"/>
      <w:b/>
      <w:bCs/>
      <w:kern w:val="0"/>
      <w:sz w:val="24"/>
      <w:szCs w:val="24"/>
    </w:rPr>
  </w:style>
  <w:style w:type="paragraph" w:styleId="aff4">
    <w:name w:val="Body Text"/>
    <w:basedOn w:val="af9"/>
    <w:link w:val="Char31"/>
    <w:uiPriority w:val="99"/>
    <w:qFormat/>
    <w:rsid w:val="007B580C"/>
    <w:pPr>
      <w:spacing w:line="380" w:lineRule="exact"/>
    </w:pPr>
    <w:rPr>
      <w:rFonts w:ascii="Times New Roman" w:eastAsia="宋体" w:hAnsi="Times New Roman" w:cs="Times New Roman"/>
      <w:kern w:val="0"/>
      <w:sz w:val="24"/>
      <w:szCs w:val="24"/>
    </w:rPr>
  </w:style>
  <w:style w:type="character" w:customStyle="1" w:styleId="Char4">
    <w:name w:val="正文文本 Char"/>
    <w:basedOn w:val="afb"/>
    <w:link w:val="aff4"/>
    <w:uiPriority w:val="99"/>
    <w:semiHidden/>
    <w:rsid w:val="007B580C"/>
  </w:style>
  <w:style w:type="character" w:customStyle="1" w:styleId="Char31">
    <w:name w:val="正文文本 Char3"/>
    <w:link w:val="aff4"/>
    <w:uiPriority w:val="99"/>
    <w:rsid w:val="007B580C"/>
    <w:rPr>
      <w:rFonts w:ascii="Times New Roman" w:eastAsia="宋体" w:hAnsi="Times New Roman" w:cs="Times New Roman"/>
      <w:kern w:val="0"/>
      <w:sz w:val="24"/>
      <w:szCs w:val="24"/>
    </w:rPr>
  </w:style>
  <w:style w:type="paragraph" w:styleId="aff5">
    <w:name w:val="Body Text Indent"/>
    <w:basedOn w:val="af9"/>
    <w:link w:val="Char20"/>
    <w:uiPriority w:val="99"/>
    <w:rsid w:val="007B580C"/>
    <w:pPr>
      <w:ind w:firstLineChars="352" w:firstLine="830"/>
    </w:pPr>
    <w:rPr>
      <w:rFonts w:ascii="仿宋_GB2312" w:eastAsia="仿宋_GB2312" w:hAnsi="Times New Roman" w:cs="Times New Roman"/>
      <w:kern w:val="0"/>
      <w:sz w:val="32"/>
      <w:szCs w:val="20"/>
    </w:rPr>
  </w:style>
  <w:style w:type="character" w:customStyle="1" w:styleId="Char5">
    <w:name w:val="正文文本缩进 Char"/>
    <w:basedOn w:val="afb"/>
    <w:link w:val="aff5"/>
    <w:uiPriority w:val="99"/>
    <w:rsid w:val="007B580C"/>
  </w:style>
  <w:style w:type="character" w:customStyle="1" w:styleId="Char20">
    <w:name w:val="正文文本缩进 Char2"/>
    <w:link w:val="aff5"/>
    <w:uiPriority w:val="99"/>
    <w:rsid w:val="007B580C"/>
    <w:rPr>
      <w:rFonts w:ascii="仿宋_GB2312" w:eastAsia="仿宋_GB2312" w:hAnsi="Times New Roman" w:cs="Times New Roman"/>
      <w:kern w:val="0"/>
      <w:sz w:val="32"/>
      <w:szCs w:val="20"/>
    </w:rPr>
  </w:style>
  <w:style w:type="paragraph" w:styleId="3">
    <w:name w:val="List Number 3"/>
    <w:basedOn w:val="af9"/>
    <w:uiPriority w:val="99"/>
    <w:rsid w:val="007B580C"/>
    <w:pPr>
      <w:numPr>
        <w:numId w:val="2"/>
      </w:numPr>
      <w:tabs>
        <w:tab w:val="left" w:pos="1200"/>
      </w:tabs>
    </w:pPr>
    <w:rPr>
      <w:rFonts w:ascii="Times New Roman" w:eastAsia="宋体" w:hAnsi="Times New Roman" w:cs="Times New Roman"/>
      <w:szCs w:val="24"/>
    </w:rPr>
  </w:style>
  <w:style w:type="paragraph" w:styleId="20">
    <w:name w:val="List 2"/>
    <w:basedOn w:val="af9"/>
    <w:uiPriority w:val="99"/>
    <w:rsid w:val="007B580C"/>
    <w:pPr>
      <w:ind w:leftChars="200" w:left="100" w:hangingChars="200" w:hanging="200"/>
    </w:pPr>
    <w:rPr>
      <w:rFonts w:ascii="Times New Roman" w:eastAsia="宋体" w:hAnsi="Times New Roman" w:cs="Times New Roman"/>
      <w:sz w:val="28"/>
      <w:szCs w:val="24"/>
    </w:rPr>
  </w:style>
  <w:style w:type="paragraph" w:styleId="HTML">
    <w:name w:val="HTML Address"/>
    <w:basedOn w:val="af9"/>
    <w:link w:val="HTMLChar"/>
    <w:unhideWhenUsed/>
    <w:rsid w:val="007B580C"/>
    <w:rPr>
      <w:rFonts w:ascii="Times New Roman" w:eastAsia="宋体" w:hAnsi="Times New Roman" w:cs="Times New Roman"/>
      <w:i/>
      <w:iCs/>
      <w:kern w:val="0"/>
      <w:sz w:val="20"/>
      <w:szCs w:val="24"/>
    </w:rPr>
  </w:style>
  <w:style w:type="character" w:customStyle="1" w:styleId="HTMLChar">
    <w:name w:val="HTML 地址 Char"/>
    <w:basedOn w:val="afb"/>
    <w:link w:val="HTML"/>
    <w:rsid w:val="007B580C"/>
    <w:rPr>
      <w:rFonts w:ascii="Times New Roman" w:eastAsia="宋体" w:hAnsi="Times New Roman" w:cs="Times New Roman"/>
      <w:i/>
      <w:iCs/>
      <w:kern w:val="0"/>
      <w:sz w:val="20"/>
      <w:szCs w:val="24"/>
    </w:rPr>
  </w:style>
  <w:style w:type="paragraph" w:styleId="50">
    <w:name w:val="toc 5"/>
    <w:basedOn w:val="af9"/>
    <w:next w:val="af9"/>
    <w:uiPriority w:val="39"/>
    <w:unhideWhenUsed/>
    <w:rsid w:val="007B580C"/>
    <w:pPr>
      <w:ind w:leftChars="800" w:left="1680"/>
    </w:pPr>
    <w:rPr>
      <w:rFonts w:ascii="Calibri" w:eastAsia="宋体" w:hAnsi="Calibri" w:cs="Times New Roman"/>
    </w:rPr>
  </w:style>
  <w:style w:type="paragraph" w:styleId="32">
    <w:name w:val="toc 3"/>
    <w:basedOn w:val="af9"/>
    <w:next w:val="af9"/>
    <w:uiPriority w:val="39"/>
    <w:unhideWhenUsed/>
    <w:rsid w:val="007B580C"/>
    <w:pPr>
      <w:ind w:leftChars="400" w:left="840"/>
    </w:pPr>
    <w:rPr>
      <w:rFonts w:ascii="Calibri" w:eastAsia="宋体" w:hAnsi="Calibri" w:cs="Times New Roman"/>
    </w:rPr>
  </w:style>
  <w:style w:type="paragraph" w:styleId="aff6">
    <w:name w:val="Plain Text"/>
    <w:basedOn w:val="af9"/>
    <w:link w:val="Char21"/>
    <w:qFormat/>
    <w:rsid w:val="007B580C"/>
    <w:rPr>
      <w:rFonts w:ascii="宋体" w:eastAsia="宋体" w:hAnsi="Courier New" w:cs="Times New Roman"/>
      <w:kern w:val="0"/>
      <w:sz w:val="20"/>
      <w:szCs w:val="21"/>
    </w:rPr>
  </w:style>
  <w:style w:type="character" w:customStyle="1" w:styleId="Char6">
    <w:name w:val="纯文本 Char"/>
    <w:aliases w:val="纯文本 Char Char Char Char Char,纯文本 Char Char1 Char,纯文本 Char1 Char Char1,小 Char"/>
    <w:basedOn w:val="afb"/>
    <w:link w:val="aff6"/>
    <w:uiPriority w:val="99"/>
    <w:qFormat/>
    <w:rsid w:val="007B580C"/>
    <w:rPr>
      <w:rFonts w:ascii="宋体" w:eastAsia="宋体" w:hAnsi="Courier New" w:cs="Courier New"/>
      <w:szCs w:val="21"/>
    </w:rPr>
  </w:style>
  <w:style w:type="character" w:customStyle="1" w:styleId="Char21">
    <w:name w:val="纯文本 Char2"/>
    <w:link w:val="aff6"/>
    <w:qFormat/>
    <w:rsid w:val="007B580C"/>
    <w:rPr>
      <w:rFonts w:ascii="宋体" w:eastAsia="宋体" w:hAnsi="Courier New" w:cs="Times New Roman"/>
      <w:kern w:val="0"/>
      <w:sz w:val="20"/>
      <w:szCs w:val="21"/>
    </w:rPr>
  </w:style>
  <w:style w:type="paragraph" w:styleId="80">
    <w:name w:val="toc 8"/>
    <w:basedOn w:val="af9"/>
    <w:next w:val="af9"/>
    <w:uiPriority w:val="39"/>
    <w:unhideWhenUsed/>
    <w:rsid w:val="007B580C"/>
    <w:pPr>
      <w:ind w:leftChars="1400" w:left="2940"/>
    </w:pPr>
    <w:rPr>
      <w:rFonts w:ascii="Calibri" w:eastAsia="宋体" w:hAnsi="Calibri" w:cs="Times New Roman"/>
    </w:rPr>
  </w:style>
  <w:style w:type="paragraph" w:styleId="aff7">
    <w:name w:val="Date"/>
    <w:basedOn w:val="af9"/>
    <w:next w:val="af9"/>
    <w:link w:val="Char22"/>
    <w:uiPriority w:val="99"/>
    <w:rsid w:val="007B580C"/>
    <w:pPr>
      <w:ind w:leftChars="2500" w:left="100"/>
    </w:pPr>
    <w:rPr>
      <w:rFonts w:ascii="宋体" w:eastAsia="宋体" w:hAnsi="Courier New" w:cs="Times New Roman"/>
      <w:kern w:val="0"/>
      <w:sz w:val="20"/>
      <w:szCs w:val="21"/>
    </w:rPr>
  </w:style>
  <w:style w:type="character" w:customStyle="1" w:styleId="Char7">
    <w:name w:val="日期 Char"/>
    <w:basedOn w:val="afb"/>
    <w:link w:val="aff7"/>
    <w:rsid w:val="007B580C"/>
  </w:style>
  <w:style w:type="character" w:customStyle="1" w:styleId="Char22">
    <w:name w:val="日期 Char2"/>
    <w:link w:val="aff7"/>
    <w:uiPriority w:val="99"/>
    <w:rsid w:val="007B580C"/>
    <w:rPr>
      <w:rFonts w:ascii="宋体" w:eastAsia="宋体" w:hAnsi="Courier New" w:cs="Times New Roman"/>
      <w:kern w:val="0"/>
      <w:sz w:val="20"/>
      <w:szCs w:val="21"/>
    </w:rPr>
  </w:style>
  <w:style w:type="paragraph" w:styleId="21">
    <w:name w:val="Body Text Indent 2"/>
    <w:basedOn w:val="af9"/>
    <w:link w:val="2Char20"/>
    <w:uiPriority w:val="99"/>
    <w:rsid w:val="007B580C"/>
    <w:pPr>
      <w:ind w:firstLine="630"/>
    </w:pPr>
    <w:rPr>
      <w:rFonts w:ascii="Times New Roman" w:eastAsia="宋体" w:hAnsi="Times New Roman" w:cs="Times New Roman"/>
      <w:kern w:val="0"/>
      <w:sz w:val="32"/>
      <w:szCs w:val="20"/>
    </w:rPr>
  </w:style>
  <w:style w:type="character" w:customStyle="1" w:styleId="2Char0">
    <w:name w:val="正文文本缩进 2 Char"/>
    <w:basedOn w:val="afb"/>
    <w:link w:val="21"/>
    <w:rsid w:val="007B580C"/>
  </w:style>
  <w:style w:type="character" w:customStyle="1" w:styleId="2Char20">
    <w:name w:val="正文文本缩进 2 Char2"/>
    <w:link w:val="21"/>
    <w:uiPriority w:val="99"/>
    <w:rsid w:val="007B580C"/>
    <w:rPr>
      <w:rFonts w:ascii="Times New Roman" w:eastAsia="宋体" w:hAnsi="Times New Roman" w:cs="Times New Roman"/>
      <w:kern w:val="0"/>
      <w:sz w:val="32"/>
      <w:szCs w:val="20"/>
    </w:rPr>
  </w:style>
  <w:style w:type="paragraph" w:styleId="aff8">
    <w:name w:val="endnote text"/>
    <w:basedOn w:val="af9"/>
    <w:link w:val="Char23"/>
    <w:uiPriority w:val="99"/>
    <w:unhideWhenUsed/>
    <w:rsid w:val="007B580C"/>
    <w:pPr>
      <w:snapToGrid w:val="0"/>
      <w:jc w:val="left"/>
    </w:pPr>
    <w:rPr>
      <w:rFonts w:ascii="Times New Roman" w:eastAsia="宋体" w:hAnsi="Times New Roman" w:cs="Times New Roman"/>
      <w:szCs w:val="24"/>
    </w:rPr>
  </w:style>
  <w:style w:type="character" w:customStyle="1" w:styleId="Char8">
    <w:name w:val="尾注文本 Char"/>
    <w:basedOn w:val="afb"/>
    <w:link w:val="aff8"/>
    <w:uiPriority w:val="99"/>
    <w:semiHidden/>
    <w:rsid w:val="007B580C"/>
  </w:style>
  <w:style w:type="character" w:customStyle="1" w:styleId="Char23">
    <w:name w:val="尾注文本 Char2"/>
    <w:link w:val="aff8"/>
    <w:uiPriority w:val="99"/>
    <w:rsid w:val="007B580C"/>
    <w:rPr>
      <w:rFonts w:ascii="Times New Roman" w:eastAsia="宋体" w:hAnsi="Times New Roman" w:cs="Times New Roman"/>
      <w:szCs w:val="24"/>
    </w:rPr>
  </w:style>
  <w:style w:type="paragraph" w:styleId="aff9">
    <w:name w:val="Balloon Text"/>
    <w:basedOn w:val="af9"/>
    <w:link w:val="Char24"/>
    <w:uiPriority w:val="99"/>
    <w:rsid w:val="007B580C"/>
    <w:rPr>
      <w:rFonts w:ascii="Times New Roman" w:eastAsia="宋体" w:hAnsi="Times New Roman" w:cs="Times New Roman"/>
      <w:kern w:val="0"/>
      <w:sz w:val="18"/>
      <w:szCs w:val="18"/>
    </w:rPr>
  </w:style>
  <w:style w:type="character" w:customStyle="1" w:styleId="Char9">
    <w:name w:val="批注框文本 Char"/>
    <w:basedOn w:val="afb"/>
    <w:link w:val="aff9"/>
    <w:uiPriority w:val="99"/>
    <w:rsid w:val="007B580C"/>
    <w:rPr>
      <w:sz w:val="18"/>
      <w:szCs w:val="18"/>
    </w:rPr>
  </w:style>
  <w:style w:type="character" w:customStyle="1" w:styleId="Char24">
    <w:name w:val="批注框文本 Char2"/>
    <w:link w:val="aff9"/>
    <w:uiPriority w:val="99"/>
    <w:rsid w:val="007B580C"/>
    <w:rPr>
      <w:rFonts w:ascii="Times New Roman" w:eastAsia="宋体" w:hAnsi="Times New Roman" w:cs="Times New Roman"/>
      <w:kern w:val="0"/>
      <w:sz w:val="18"/>
      <w:szCs w:val="18"/>
    </w:rPr>
  </w:style>
  <w:style w:type="character" w:customStyle="1" w:styleId="Char32">
    <w:name w:val="页脚 Char3"/>
    <w:uiPriority w:val="99"/>
    <w:rsid w:val="007B580C"/>
    <w:rPr>
      <w:sz w:val="18"/>
      <w:szCs w:val="18"/>
    </w:rPr>
  </w:style>
  <w:style w:type="character" w:customStyle="1" w:styleId="Char33">
    <w:name w:val="页眉 Char3"/>
    <w:uiPriority w:val="99"/>
    <w:rsid w:val="007B580C"/>
    <w:rPr>
      <w:kern w:val="2"/>
      <w:sz w:val="18"/>
      <w:szCs w:val="18"/>
    </w:rPr>
  </w:style>
  <w:style w:type="paragraph" w:styleId="11">
    <w:name w:val="toc 1"/>
    <w:basedOn w:val="af9"/>
    <w:next w:val="af9"/>
    <w:uiPriority w:val="39"/>
    <w:rsid w:val="007B580C"/>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40">
    <w:name w:val="toc 4"/>
    <w:basedOn w:val="af9"/>
    <w:next w:val="af9"/>
    <w:uiPriority w:val="39"/>
    <w:unhideWhenUsed/>
    <w:rsid w:val="007B580C"/>
    <w:pPr>
      <w:ind w:leftChars="600" w:left="1260"/>
    </w:pPr>
    <w:rPr>
      <w:rFonts w:ascii="Calibri" w:eastAsia="宋体" w:hAnsi="Calibri" w:cs="Times New Roman"/>
    </w:rPr>
  </w:style>
  <w:style w:type="paragraph" w:styleId="affa">
    <w:name w:val="Subtitle"/>
    <w:basedOn w:val="af9"/>
    <w:next w:val="af9"/>
    <w:link w:val="Chara"/>
    <w:uiPriority w:val="99"/>
    <w:qFormat/>
    <w:rsid w:val="007B580C"/>
    <w:pPr>
      <w:spacing w:before="240" w:after="60" w:line="312" w:lineRule="auto"/>
      <w:jc w:val="center"/>
      <w:outlineLvl w:val="1"/>
    </w:pPr>
    <w:rPr>
      <w:rFonts w:ascii="Cambria" w:eastAsia="宋体" w:hAnsi="Cambria" w:cs="Times New Roman"/>
      <w:b/>
      <w:bCs/>
      <w:kern w:val="28"/>
      <w:sz w:val="32"/>
      <w:szCs w:val="32"/>
    </w:rPr>
  </w:style>
  <w:style w:type="character" w:customStyle="1" w:styleId="Chara">
    <w:name w:val="副标题 Char"/>
    <w:basedOn w:val="afb"/>
    <w:link w:val="affa"/>
    <w:uiPriority w:val="99"/>
    <w:rsid w:val="007B580C"/>
    <w:rPr>
      <w:rFonts w:ascii="Cambria" w:eastAsia="宋体" w:hAnsi="Cambria" w:cs="Times New Roman"/>
      <w:b/>
      <w:bCs/>
      <w:kern w:val="28"/>
      <w:sz w:val="32"/>
      <w:szCs w:val="32"/>
    </w:rPr>
  </w:style>
  <w:style w:type="paragraph" w:styleId="affb">
    <w:name w:val="List"/>
    <w:basedOn w:val="af9"/>
    <w:uiPriority w:val="99"/>
    <w:rsid w:val="007B580C"/>
    <w:pPr>
      <w:ind w:left="200" w:hangingChars="200" w:hanging="200"/>
    </w:pPr>
    <w:rPr>
      <w:rFonts w:ascii="Times New Roman" w:eastAsia="宋体" w:hAnsi="Times New Roman" w:cs="Times New Roman"/>
      <w:sz w:val="28"/>
      <w:szCs w:val="24"/>
    </w:rPr>
  </w:style>
  <w:style w:type="paragraph" w:styleId="affc">
    <w:name w:val="footnote text"/>
    <w:basedOn w:val="af9"/>
    <w:link w:val="Char25"/>
    <w:uiPriority w:val="99"/>
    <w:unhideWhenUsed/>
    <w:rsid w:val="007B580C"/>
    <w:pPr>
      <w:snapToGrid w:val="0"/>
      <w:jc w:val="left"/>
    </w:pPr>
    <w:rPr>
      <w:rFonts w:ascii="Times New Roman" w:eastAsia="宋体" w:hAnsi="Times New Roman" w:cs="Times New Roman"/>
      <w:sz w:val="18"/>
      <w:szCs w:val="18"/>
    </w:rPr>
  </w:style>
  <w:style w:type="character" w:customStyle="1" w:styleId="Charb">
    <w:name w:val="脚注文本 Char"/>
    <w:basedOn w:val="afb"/>
    <w:link w:val="affc"/>
    <w:uiPriority w:val="99"/>
    <w:semiHidden/>
    <w:rsid w:val="007B580C"/>
    <w:rPr>
      <w:sz w:val="18"/>
      <w:szCs w:val="18"/>
    </w:rPr>
  </w:style>
  <w:style w:type="character" w:customStyle="1" w:styleId="Char25">
    <w:name w:val="脚注文本 Char2"/>
    <w:link w:val="affc"/>
    <w:uiPriority w:val="99"/>
    <w:rsid w:val="007B580C"/>
    <w:rPr>
      <w:rFonts w:ascii="Times New Roman" w:eastAsia="宋体" w:hAnsi="Times New Roman" w:cs="Times New Roman"/>
      <w:sz w:val="18"/>
      <w:szCs w:val="18"/>
    </w:rPr>
  </w:style>
  <w:style w:type="paragraph" w:styleId="60">
    <w:name w:val="toc 6"/>
    <w:basedOn w:val="af9"/>
    <w:next w:val="af9"/>
    <w:uiPriority w:val="39"/>
    <w:unhideWhenUsed/>
    <w:rsid w:val="007B580C"/>
    <w:pPr>
      <w:ind w:leftChars="1000" w:left="2100"/>
    </w:pPr>
    <w:rPr>
      <w:rFonts w:ascii="Calibri" w:eastAsia="宋体" w:hAnsi="Calibri" w:cs="Times New Roman"/>
    </w:rPr>
  </w:style>
  <w:style w:type="paragraph" w:styleId="33">
    <w:name w:val="Body Text Indent 3"/>
    <w:basedOn w:val="af9"/>
    <w:link w:val="3Char21"/>
    <w:uiPriority w:val="99"/>
    <w:rsid w:val="007B580C"/>
    <w:pPr>
      <w:spacing w:after="120"/>
      <w:ind w:leftChars="200" w:left="420"/>
    </w:pPr>
    <w:rPr>
      <w:rFonts w:ascii="Times New Roman" w:eastAsia="宋体" w:hAnsi="Times New Roman" w:cs="Times New Roman"/>
      <w:kern w:val="0"/>
      <w:sz w:val="16"/>
      <w:szCs w:val="16"/>
    </w:rPr>
  </w:style>
  <w:style w:type="character" w:customStyle="1" w:styleId="3Char1">
    <w:name w:val="正文文本缩进 3 Char"/>
    <w:basedOn w:val="afb"/>
    <w:link w:val="33"/>
    <w:uiPriority w:val="99"/>
    <w:semiHidden/>
    <w:rsid w:val="007B580C"/>
    <w:rPr>
      <w:sz w:val="16"/>
      <w:szCs w:val="16"/>
    </w:rPr>
  </w:style>
  <w:style w:type="character" w:customStyle="1" w:styleId="3Char21">
    <w:name w:val="正文文本缩进 3 Char2"/>
    <w:link w:val="33"/>
    <w:uiPriority w:val="99"/>
    <w:rsid w:val="007B580C"/>
    <w:rPr>
      <w:rFonts w:ascii="Times New Roman" w:eastAsia="宋体" w:hAnsi="Times New Roman" w:cs="Times New Roman"/>
      <w:kern w:val="0"/>
      <w:sz w:val="16"/>
      <w:szCs w:val="16"/>
    </w:rPr>
  </w:style>
  <w:style w:type="paragraph" w:styleId="22">
    <w:name w:val="toc 2"/>
    <w:basedOn w:val="af9"/>
    <w:next w:val="af9"/>
    <w:uiPriority w:val="39"/>
    <w:unhideWhenUsed/>
    <w:rsid w:val="007B580C"/>
    <w:pPr>
      <w:ind w:leftChars="200" w:left="420"/>
    </w:pPr>
    <w:rPr>
      <w:rFonts w:ascii="Times New Roman" w:eastAsia="宋体" w:hAnsi="Times New Roman" w:cs="Times New Roman"/>
      <w:szCs w:val="24"/>
    </w:rPr>
  </w:style>
  <w:style w:type="paragraph" w:styleId="90">
    <w:name w:val="toc 9"/>
    <w:basedOn w:val="af9"/>
    <w:next w:val="af9"/>
    <w:uiPriority w:val="39"/>
    <w:unhideWhenUsed/>
    <w:rsid w:val="007B580C"/>
    <w:pPr>
      <w:ind w:leftChars="1600" w:left="3360"/>
    </w:pPr>
    <w:rPr>
      <w:rFonts w:ascii="Calibri" w:eastAsia="宋体" w:hAnsi="Calibri" w:cs="Times New Roman"/>
    </w:rPr>
  </w:style>
  <w:style w:type="paragraph" w:styleId="23">
    <w:name w:val="Body Text 2"/>
    <w:basedOn w:val="af9"/>
    <w:link w:val="2Char21"/>
    <w:uiPriority w:val="99"/>
    <w:rsid w:val="007B580C"/>
    <w:pPr>
      <w:spacing w:after="120" w:line="480" w:lineRule="auto"/>
    </w:pPr>
    <w:rPr>
      <w:rFonts w:ascii="Times New Roman" w:eastAsia="宋体" w:hAnsi="Times New Roman" w:cs="Times New Roman"/>
      <w:kern w:val="0"/>
      <w:sz w:val="20"/>
      <w:szCs w:val="24"/>
    </w:rPr>
  </w:style>
  <w:style w:type="character" w:customStyle="1" w:styleId="2Char1">
    <w:name w:val="正文文本 2 Char"/>
    <w:basedOn w:val="afb"/>
    <w:link w:val="23"/>
    <w:uiPriority w:val="99"/>
    <w:semiHidden/>
    <w:rsid w:val="007B580C"/>
  </w:style>
  <w:style w:type="character" w:customStyle="1" w:styleId="2Char21">
    <w:name w:val="正文文本 2 Char2"/>
    <w:link w:val="23"/>
    <w:uiPriority w:val="99"/>
    <w:rsid w:val="007B580C"/>
    <w:rPr>
      <w:rFonts w:ascii="Times New Roman" w:eastAsia="宋体" w:hAnsi="Times New Roman" w:cs="Times New Roman"/>
      <w:kern w:val="0"/>
      <w:sz w:val="20"/>
      <w:szCs w:val="24"/>
    </w:rPr>
  </w:style>
  <w:style w:type="paragraph" w:styleId="HTML0">
    <w:name w:val="HTML Preformatted"/>
    <w:basedOn w:val="af9"/>
    <w:link w:val="HTMLChar0"/>
    <w:unhideWhenUsed/>
    <w:rsid w:val="007B5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宋体" w:hAnsi="Courier New" w:cs="Courier New"/>
      <w:kern w:val="0"/>
      <w:sz w:val="20"/>
      <w:szCs w:val="20"/>
    </w:rPr>
  </w:style>
  <w:style w:type="character" w:customStyle="1" w:styleId="HTMLChar0">
    <w:name w:val="HTML 预设格式 Char"/>
    <w:basedOn w:val="afb"/>
    <w:link w:val="HTML0"/>
    <w:rsid w:val="007B580C"/>
    <w:rPr>
      <w:rFonts w:ascii="Courier New" w:eastAsia="宋体" w:hAnsi="Courier New" w:cs="Courier New"/>
      <w:kern w:val="0"/>
      <w:sz w:val="20"/>
      <w:szCs w:val="20"/>
    </w:rPr>
  </w:style>
  <w:style w:type="paragraph" w:styleId="affd">
    <w:name w:val="Normal (Web)"/>
    <w:basedOn w:val="af9"/>
    <w:uiPriority w:val="99"/>
    <w:rsid w:val="007B580C"/>
    <w:pPr>
      <w:widowControl/>
      <w:spacing w:before="100" w:beforeAutospacing="1" w:after="100" w:afterAutospacing="1"/>
      <w:jc w:val="left"/>
    </w:pPr>
    <w:rPr>
      <w:rFonts w:ascii="宋体" w:eastAsia="宋体" w:hAnsi="宋体" w:cs="Times New Roman"/>
      <w:kern w:val="0"/>
      <w:sz w:val="24"/>
      <w:szCs w:val="24"/>
    </w:rPr>
  </w:style>
  <w:style w:type="paragraph" w:styleId="12">
    <w:name w:val="index 1"/>
    <w:basedOn w:val="af9"/>
    <w:next w:val="af9"/>
    <w:uiPriority w:val="99"/>
    <w:semiHidden/>
    <w:rsid w:val="007B580C"/>
    <w:pPr>
      <w:spacing w:line="400" w:lineRule="exact"/>
      <w:ind w:firstLineChars="200" w:firstLine="420"/>
    </w:pPr>
    <w:rPr>
      <w:rFonts w:ascii="宋体" w:eastAsia="宋体" w:hAnsi="Courier New" w:cs="Times New Roman"/>
      <w:b/>
      <w:szCs w:val="20"/>
    </w:rPr>
  </w:style>
  <w:style w:type="paragraph" w:styleId="affe">
    <w:name w:val="Title"/>
    <w:basedOn w:val="af9"/>
    <w:next w:val="af9"/>
    <w:link w:val="Char34"/>
    <w:uiPriority w:val="10"/>
    <w:qFormat/>
    <w:rsid w:val="007B580C"/>
    <w:pPr>
      <w:spacing w:before="240" w:after="60"/>
      <w:jc w:val="center"/>
      <w:outlineLvl w:val="0"/>
    </w:pPr>
    <w:rPr>
      <w:rFonts w:ascii="Cambria" w:eastAsia="宋体" w:hAnsi="Cambria" w:cs="Times New Roman"/>
      <w:b/>
      <w:bCs/>
      <w:sz w:val="32"/>
      <w:szCs w:val="32"/>
    </w:rPr>
  </w:style>
  <w:style w:type="character" w:customStyle="1" w:styleId="Charc">
    <w:name w:val="标题 Char"/>
    <w:basedOn w:val="afb"/>
    <w:link w:val="affe"/>
    <w:uiPriority w:val="10"/>
    <w:rsid w:val="007B580C"/>
    <w:rPr>
      <w:rFonts w:asciiTheme="majorHAnsi" w:eastAsia="宋体" w:hAnsiTheme="majorHAnsi" w:cstheme="majorBidi"/>
      <w:b/>
      <w:bCs/>
      <w:sz w:val="32"/>
      <w:szCs w:val="32"/>
    </w:rPr>
  </w:style>
  <w:style w:type="character" w:customStyle="1" w:styleId="Char34">
    <w:name w:val="标题 Char3"/>
    <w:link w:val="affe"/>
    <w:uiPriority w:val="10"/>
    <w:rsid w:val="007B580C"/>
    <w:rPr>
      <w:rFonts w:ascii="Cambria" w:eastAsia="宋体" w:hAnsi="Cambria" w:cs="Times New Roman"/>
      <w:b/>
      <w:bCs/>
      <w:sz w:val="32"/>
      <w:szCs w:val="32"/>
    </w:rPr>
  </w:style>
  <w:style w:type="paragraph" w:styleId="afff">
    <w:name w:val="annotation subject"/>
    <w:basedOn w:val="aff3"/>
    <w:next w:val="aff3"/>
    <w:link w:val="Char35"/>
    <w:uiPriority w:val="99"/>
    <w:unhideWhenUsed/>
    <w:rsid w:val="007B580C"/>
    <w:rPr>
      <w:b/>
      <w:bCs/>
    </w:rPr>
  </w:style>
  <w:style w:type="character" w:customStyle="1" w:styleId="Chard">
    <w:name w:val="批注主题 Char"/>
    <w:basedOn w:val="Char2"/>
    <w:link w:val="afff"/>
    <w:uiPriority w:val="99"/>
    <w:rsid w:val="007B580C"/>
    <w:rPr>
      <w:b/>
      <w:bCs/>
    </w:rPr>
  </w:style>
  <w:style w:type="character" w:customStyle="1" w:styleId="Char35">
    <w:name w:val="批注主题 Char3"/>
    <w:link w:val="afff"/>
    <w:uiPriority w:val="99"/>
    <w:rsid w:val="007B580C"/>
    <w:rPr>
      <w:rFonts w:ascii="Times New Roman" w:eastAsia="宋体" w:hAnsi="Times New Roman" w:cs="Times New Roman"/>
      <w:b/>
      <w:bCs/>
      <w:szCs w:val="24"/>
    </w:rPr>
  </w:style>
  <w:style w:type="table" w:styleId="afff0">
    <w:name w:val="Table Grid"/>
    <w:basedOn w:val="afc"/>
    <w:rsid w:val="007B58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endnote reference"/>
    <w:uiPriority w:val="99"/>
    <w:unhideWhenUsed/>
    <w:rsid w:val="007B580C"/>
    <w:rPr>
      <w:vertAlign w:val="superscript"/>
    </w:rPr>
  </w:style>
  <w:style w:type="character" w:styleId="afff2">
    <w:name w:val="page number"/>
    <w:rsid w:val="007B580C"/>
  </w:style>
  <w:style w:type="character" w:styleId="afff3">
    <w:name w:val="FollowedHyperlink"/>
    <w:uiPriority w:val="99"/>
    <w:rsid w:val="007B580C"/>
    <w:rPr>
      <w:color w:val="800080"/>
      <w:u w:val="single"/>
    </w:rPr>
  </w:style>
  <w:style w:type="character" w:styleId="afff4">
    <w:name w:val="Hyperlink"/>
    <w:uiPriority w:val="99"/>
    <w:rsid w:val="007B580C"/>
    <w:rPr>
      <w:color w:val="0000FF"/>
      <w:u w:val="single"/>
    </w:rPr>
  </w:style>
  <w:style w:type="character" w:styleId="afff5">
    <w:name w:val="annotation reference"/>
    <w:unhideWhenUsed/>
    <w:rsid w:val="007B580C"/>
    <w:rPr>
      <w:sz w:val="21"/>
      <w:szCs w:val="21"/>
    </w:rPr>
  </w:style>
  <w:style w:type="character" w:styleId="afff6">
    <w:name w:val="footnote reference"/>
    <w:uiPriority w:val="99"/>
    <w:unhideWhenUsed/>
    <w:rsid w:val="007B580C"/>
    <w:rPr>
      <w:vertAlign w:val="superscript"/>
    </w:rPr>
  </w:style>
  <w:style w:type="character" w:customStyle="1" w:styleId="HTMLChar1">
    <w:name w:val="HTML 地址 Char1"/>
    <w:basedOn w:val="afb"/>
    <w:semiHidden/>
    <w:rsid w:val="007B580C"/>
    <w:rPr>
      <w:i/>
      <w:iCs/>
      <w:kern w:val="2"/>
      <w:sz w:val="21"/>
      <w:szCs w:val="24"/>
    </w:rPr>
  </w:style>
  <w:style w:type="character" w:customStyle="1" w:styleId="Char10">
    <w:name w:val="副标题 Char1"/>
    <w:basedOn w:val="afb"/>
    <w:uiPriority w:val="99"/>
    <w:locked/>
    <w:rsid w:val="007B580C"/>
    <w:rPr>
      <w:rFonts w:ascii="Cambria" w:hAnsi="Cambria"/>
      <w:b/>
      <w:bCs/>
      <w:kern w:val="28"/>
      <w:sz w:val="32"/>
      <w:szCs w:val="32"/>
    </w:rPr>
  </w:style>
  <w:style w:type="character" w:customStyle="1" w:styleId="HTMLChar10">
    <w:name w:val="HTML 预设格式 Char1"/>
    <w:basedOn w:val="afb"/>
    <w:semiHidden/>
    <w:rsid w:val="007B580C"/>
    <w:rPr>
      <w:rFonts w:ascii="Courier New" w:hAnsi="Courier New" w:cs="Courier New"/>
      <w:kern w:val="2"/>
    </w:rPr>
  </w:style>
  <w:style w:type="character" w:customStyle="1" w:styleId="Char11">
    <w:name w:val="批注文字 Char1"/>
    <w:semiHidden/>
    <w:locked/>
    <w:rsid w:val="007B580C"/>
    <w:rPr>
      <w:rFonts w:ascii="Times New Roman" w:hAnsi="Times New Roman"/>
      <w:kern w:val="2"/>
      <w:sz w:val="21"/>
      <w:szCs w:val="24"/>
    </w:rPr>
  </w:style>
  <w:style w:type="character" w:customStyle="1" w:styleId="textcontents">
    <w:name w:val="textcontents"/>
    <w:rsid w:val="007B580C"/>
  </w:style>
  <w:style w:type="character" w:customStyle="1" w:styleId="case31">
    <w:name w:val="case31"/>
    <w:rsid w:val="007B580C"/>
    <w:rPr>
      <w:rFonts w:hint="default"/>
      <w:sz w:val="21"/>
      <w:szCs w:val="21"/>
    </w:rPr>
  </w:style>
  <w:style w:type="character" w:customStyle="1" w:styleId="13">
    <w:name w:val="批注文字 字符1"/>
    <w:rsid w:val="007B580C"/>
    <w:rPr>
      <w:rFonts w:ascii="Times New Roman" w:hAnsi="Times New Roman"/>
      <w:kern w:val="2"/>
      <w:sz w:val="21"/>
      <w:szCs w:val="24"/>
    </w:rPr>
  </w:style>
  <w:style w:type="character" w:customStyle="1" w:styleId="CharChar2">
    <w:name w:val="普通文字 Char Char2"/>
    <w:aliases w:val="普通文字 Char Char Char1,正 文 1 Char1,普通文字1 Char1,普通文字2 Char1,普通文字3 Char1,普通文字4 Char1,普通文字5 Char1,普通文字6 Char1,普通文字11 Char1,普通文字21 Char1,普通文字31 Char1,普通文字41 Char1,普通文字7 Char1,纯文本 Char Char3,纯文本 Char Char Char2,纯文本 Char1 Char Char Char1"/>
    <w:qFormat/>
    <w:rsid w:val="007B580C"/>
    <w:rPr>
      <w:rFonts w:ascii="宋体" w:eastAsia="宋体" w:hAnsi="Courier New"/>
      <w:kern w:val="2"/>
      <w:sz w:val="21"/>
      <w:lang w:val="en-US" w:eastAsia="zh-CN" w:bidi="ar-SA"/>
    </w:rPr>
  </w:style>
  <w:style w:type="character" w:customStyle="1" w:styleId="apple-style-span">
    <w:name w:val="apple-style-span"/>
    <w:rsid w:val="007B580C"/>
  </w:style>
  <w:style w:type="character" w:customStyle="1" w:styleId="14">
    <w:name w:val="纯文本 字符1"/>
    <w:qFormat/>
    <w:rsid w:val="007B580C"/>
    <w:rPr>
      <w:rFonts w:ascii="宋体" w:hAnsi="Courier New"/>
    </w:rPr>
  </w:style>
  <w:style w:type="character" w:customStyle="1" w:styleId="Char12">
    <w:name w:val="正文文本 Char1"/>
    <w:semiHidden/>
    <w:locked/>
    <w:rsid w:val="007B580C"/>
    <w:rPr>
      <w:sz w:val="24"/>
      <w:szCs w:val="24"/>
    </w:rPr>
  </w:style>
  <w:style w:type="character" w:customStyle="1" w:styleId="afff7">
    <w:name w:val="批注文字 字符"/>
    <w:rsid w:val="007B580C"/>
    <w:rPr>
      <w:rFonts w:ascii="Times New Roman" w:hAnsi="Times New Roman"/>
      <w:kern w:val="2"/>
      <w:sz w:val="21"/>
      <w:szCs w:val="24"/>
    </w:rPr>
  </w:style>
  <w:style w:type="character" w:customStyle="1" w:styleId="15">
    <w:name w:val="标题 1 字符"/>
    <w:uiPriority w:val="9"/>
    <w:qFormat/>
    <w:rsid w:val="007B580C"/>
    <w:rPr>
      <w:rFonts w:ascii="Times New Roman" w:eastAsia="宋体" w:hAnsi="Times New Roman" w:cs="Times New Roman"/>
      <w:b/>
      <w:bCs/>
      <w:kern w:val="44"/>
      <w:sz w:val="44"/>
      <w:szCs w:val="44"/>
    </w:rPr>
  </w:style>
  <w:style w:type="character" w:customStyle="1" w:styleId="afff8">
    <w:name w:val="纯文本 字符"/>
    <w:qFormat/>
    <w:rsid w:val="007B580C"/>
    <w:rPr>
      <w:rFonts w:ascii="宋体" w:eastAsia="宋体" w:hAnsi="Courier New" w:cs="Courier New"/>
      <w:szCs w:val="21"/>
    </w:rPr>
  </w:style>
  <w:style w:type="character" w:customStyle="1" w:styleId="headline-content4">
    <w:name w:val="headline-content4"/>
    <w:rsid w:val="007B580C"/>
  </w:style>
  <w:style w:type="character" w:customStyle="1" w:styleId="260pt">
    <w:name w:val="正文文本 (26) + 间距 0 pt"/>
    <w:rsid w:val="007B580C"/>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afff9">
    <w:name w:val="正文文本缩进 字符"/>
    <w:rsid w:val="007B580C"/>
    <w:rPr>
      <w:rFonts w:ascii="仿宋_GB2312" w:eastAsia="仿宋_GB2312" w:hAnsi="Times New Roman" w:cs="Times New Roman"/>
      <w:sz w:val="32"/>
      <w:szCs w:val="20"/>
    </w:rPr>
  </w:style>
  <w:style w:type="character" w:customStyle="1" w:styleId="afffa">
    <w:name w:val="页脚 字符"/>
    <w:uiPriority w:val="99"/>
    <w:rsid w:val="007B580C"/>
  </w:style>
  <w:style w:type="character" w:customStyle="1" w:styleId="2CharChar">
    <w:name w:val="正文2 Char Char"/>
    <w:link w:val="24"/>
    <w:qFormat/>
    <w:rsid w:val="007B580C"/>
    <w:rPr>
      <w:sz w:val="24"/>
    </w:rPr>
  </w:style>
  <w:style w:type="paragraph" w:customStyle="1" w:styleId="24">
    <w:name w:val="正文2"/>
    <w:basedOn w:val="af9"/>
    <w:link w:val="2CharChar"/>
    <w:qFormat/>
    <w:rsid w:val="007B580C"/>
    <w:pPr>
      <w:adjustRightInd w:val="0"/>
      <w:spacing w:before="156" w:line="360" w:lineRule="auto"/>
      <w:ind w:firstLineChars="200" w:firstLine="510"/>
    </w:pPr>
    <w:rPr>
      <w:sz w:val="24"/>
    </w:rPr>
  </w:style>
  <w:style w:type="paragraph" w:customStyle="1" w:styleId="378020">
    <w:name w:val="样式 标题 3 + (中文) 黑体 小四 非加粗 段前: 7.8 磅 段后: 0 磅 行距: 固定值 20 磅"/>
    <w:basedOn w:val="30"/>
    <w:uiPriority w:val="99"/>
    <w:rsid w:val="007B580C"/>
    <w:pPr>
      <w:spacing w:before="0" w:after="0" w:line="400" w:lineRule="exact"/>
    </w:pPr>
    <w:rPr>
      <w:rFonts w:eastAsia="黑体" w:cs="宋体"/>
      <w:b w:val="0"/>
      <w:bCs w:val="0"/>
      <w:sz w:val="24"/>
      <w:szCs w:val="20"/>
    </w:rPr>
  </w:style>
  <w:style w:type="paragraph" w:customStyle="1" w:styleId="afffb">
    <w:name w:val="表格"/>
    <w:basedOn w:val="af9"/>
    <w:uiPriority w:val="99"/>
    <w:rsid w:val="007B580C"/>
    <w:pPr>
      <w:spacing w:line="400" w:lineRule="exact"/>
    </w:pPr>
    <w:rPr>
      <w:rFonts w:ascii="Times New Roman" w:eastAsia="宋体" w:hAnsi="Times New Roman" w:cs="Times New Roman"/>
      <w:sz w:val="24"/>
      <w:szCs w:val="24"/>
    </w:rPr>
  </w:style>
  <w:style w:type="paragraph" w:customStyle="1" w:styleId="afffc">
    <w:name w:val="正文首行缩进两字符"/>
    <w:basedOn w:val="af9"/>
    <w:uiPriority w:val="99"/>
    <w:rsid w:val="007B580C"/>
    <w:pPr>
      <w:spacing w:line="360" w:lineRule="auto"/>
      <w:ind w:firstLineChars="200" w:firstLine="200"/>
    </w:pPr>
    <w:rPr>
      <w:rFonts w:ascii="Times New Roman" w:eastAsia="宋体" w:hAnsi="Times New Roman" w:cs="Times New Roman"/>
      <w:szCs w:val="24"/>
    </w:rPr>
  </w:style>
  <w:style w:type="paragraph" w:customStyle="1" w:styleId="25">
    <w:name w:val="样式 首行缩进:  2 字符"/>
    <w:basedOn w:val="af9"/>
    <w:uiPriority w:val="99"/>
    <w:rsid w:val="007B580C"/>
    <w:pPr>
      <w:spacing w:line="400" w:lineRule="exact"/>
      <w:ind w:firstLineChars="200" w:firstLine="200"/>
    </w:pPr>
    <w:rPr>
      <w:rFonts w:ascii="Times New Roman" w:eastAsia="宋体" w:hAnsi="Times New Roman" w:cs="宋体"/>
      <w:sz w:val="24"/>
      <w:szCs w:val="24"/>
    </w:rPr>
  </w:style>
  <w:style w:type="paragraph" w:customStyle="1" w:styleId="afffd">
    <w:name w:val="表内文字"/>
    <w:basedOn w:val="af9"/>
    <w:uiPriority w:val="99"/>
    <w:rsid w:val="007B580C"/>
    <w:pPr>
      <w:snapToGrid w:val="0"/>
      <w:spacing w:before="50" w:after="50"/>
      <w:jc w:val="center"/>
    </w:pPr>
    <w:rPr>
      <w:rFonts w:ascii="仿宋_GB2312" w:eastAsia="仿宋_GB2312" w:hAnsi="宋体" w:cs="Times New Roman"/>
      <w:b/>
      <w:color w:val="000000"/>
      <w:sz w:val="32"/>
      <w:szCs w:val="32"/>
    </w:rPr>
  </w:style>
  <w:style w:type="paragraph" w:customStyle="1" w:styleId="xl22">
    <w:name w:val="xl22"/>
    <w:basedOn w:val="af9"/>
    <w:uiPriority w:val="99"/>
    <w:rsid w:val="007B580C"/>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6">
    <w:name w:val="纯文本1"/>
    <w:basedOn w:val="af9"/>
    <w:uiPriority w:val="99"/>
    <w:rsid w:val="007B580C"/>
    <w:rPr>
      <w:rFonts w:ascii="宋体" w:eastAsia="宋体" w:hAnsi="Courier New" w:cs="Century"/>
      <w:szCs w:val="21"/>
    </w:rPr>
  </w:style>
  <w:style w:type="paragraph" w:customStyle="1" w:styleId="ParaCharCharCharCharCharCharCharCharChar1CharCharCharChar">
    <w:name w:val="默认段落字体 Para Char Char Char Char Char Char Char Char Char1 Char Char Char Char"/>
    <w:basedOn w:val="af9"/>
    <w:uiPriority w:val="99"/>
    <w:rsid w:val="007B580C"/>
    <w:rPr>
      <w:rFonts w:ascii="Tahoma" w:eastAsia="宋体" w:hAnsi="Tahoma" w:cs="Times New Roman"/>
      <w:sz w:val="24"/>
      <w:szCs w:val="20"/>
    </w:rPr>
  </w:style>
  <w:style w:type="paragraph" w:customStyle="1" w:styleId="Char13">
    <w:name w:val="Char1"/>
    <w:basedOn w:val="af9"/>
    <w:uiPriority w:val="99"/>
    <w:rsid w:val="007B580C"/>
    <w:rPr>
      <w:rFonts w:ascii="Times New Roman" w:eastAsia="宋体" w:hAnsi="Times New Roman" w:cs="Times New Roman"/>
      <w:szCs w:val="21"/>
    </w:rPr>
  </w:style>
  <w:style w:type="paragraph" w:customStyle="1" w:styleId="afffe">
    <w:name w:val="样式"/>
    <w:uiPriority w:val="99"/>
    <w:rsid w:val="007B580C"/>
    <w:pPr>
      <w:widowControl w:val="0"/>
      <w:autoSpaceDE w:val="0"/>
      <w:autoSpaceDN w:val="0"/>
      <w:adjustRightInd w:val="0"/>
      <w:jc w:val="center"/>
    </w:pPr>
    <w:rPr>
      <w:rFonts w:ascii="宋体" w:eastAsia="宋体" w:hAnsi="宋体" w:cs="宋体"/>
      <w:kern w:val="0"/>
      <w:sz w:val="24"/>
      <w:szCs w:val="24"/>
    </w:rPr>
  </w:style>
  <w:style w:type="paragraph" w:styleId="affff">
    <w:name w:val="List Paragraph"/>
    <w:basedOn w:val="af9"/>
    <w:uiPriority w:val="34"/>
    <w:qFormat/>
    <w:rsid w:val="007B580C"/>
    <w:pPr>
      <w:ind w:firstLineChars="200" w:firstLine="420"/>
    </w:pPr>
    <w:rPr>
      <w:rFonts w:ascii="Times New Roman" w:eastAsia="宋体" w:hAnsi="Times New Roman" w:cs="Times New Roman"/>
      <w:szCs w:val="24"/>
    </w:rPr>
  </w:style>
  <w:style w:type="paragraph" w:customStyle="1" w:styleId="TableParagraph">
    <w:name w:val="Table Paragraph"/>
    <w:basedOn w:val="af9"/>
    <w:uiPriority w:val="1"/>
    <w:qFormat/>
    <w:rsid w:val="007B580C"/>
    <w:pPr>
      <w:jc w:val="left"/>
    </w:pPr>
    <w:rPr>
      <w:rFonts w:ascii="Calibri" w:eastAsia="宋体" w:hAnsi="Calibri" w:cs="Times New Roman"/>
      <w:kern w:val="0"/>
      <w:sz w:val="22"/>
      <w:lang w:eastAsia="en-US"/>
    </w:rPr>
  </w:style>
  <w:style w:type="paragraph" w:customStyle="1" w:styleId="2TimesNewRoman5020">
    <w:name w:val="样式 标题 2 + Times New Roman 四号 非加粗 段前: 5 磅 段后: 0 磅 行距: 固定值 20..."/>
    <w:basedOn w:val="2"/>
    <w:uiPriority w:val="99"/>
    <w:rsid w:val="007B580C"/>
    <w:pPr>
      <w:spacing w:before="100" w:after="0" w:line="400" w:lineRule="exact"/>
    </w:pPr>
    <w:rPr>
      <w:rFonts w:ascii="Times New Roman" w:hAnsi="Times New Roman" w:cs="宋体"/>
      <w:b w:val="0"/>
      <w:bCs w:val="0"/>
      <w:sz w:val="28"/>
      <w:szCs w:val="20"/>
    </w:rPr>
  </w:style>
  <w:style w:type="paragraph" w:customStyle="1" w:styleId="affff0">
    <w:name w:val="正文段"/>
    <w:basedOn w:val="af9"/>
    <w:uiPriority w:val="99"/>
    <w:rsid w:val="007B580C"/>
    <w:pPr>
      <w:widowControl/>
      <w:snapToGrid w:val="0"/>
      <w:spacing w:afterLines="50"/>
      <w:ind w:firstLineChars="200" w:firstLine="200"/>
    </w:pPr>
    <w:rPr>
      <w:rFonts w:ascii="Times New Roman" w:eastAsia="宋体" w:hAnsi="Times New Roman" w:cs="Times New Roman"/>
      <w:kern w:val="0"/>
      <w:sz w:val="24"/>
      <w:szCs w:val="20"/>
    </w:rPr>
  </w:style>
  <w:style w:type="paragraph" w:styleId="affff1">
    <w:name w:val="Revision"/>
    <w:uiPriority w:val="99"/>
    <w:unhideWhenUsed/>
    <w:rsid w:val="007B580C"/>
    <w:rPr>
      <w:rFonts w:ascii="Times New Roman" w:eastAsia="宋体" w:hAnsi="Times New Roman" w:cs="Times New Roman"/>
      <w:szCs w:val="24"/>
    </w:rPr>
  </w:style>
  <w:style w:type="table" w:customStyle="1" w:styleId="TableNormal">
    <w:name w:val="Table Normal"/>
    <w:uiPriority w:val="2"/>
    <w:semiHidden/>
    <w:qFormat/>
    <w:rsid w:val="007B580C"/>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character" w:customStyle="1" w:styleId="5Char2">
    <w:name w:val="标题 5 Char2"/>
    <w:rsid w:val="007B580C"/>
    <w:rPr>
      <w:b/>
      <w:kern w:val="2"/>
      <w:sz w:val="28"/>
      <w:szCs w:val="24"/>
    </w:rPr>
  </w:style>
  <w:style w:type="paragraph" w:customStyle="1" w:styleId="affff2">
    <w:name w:val="表格文字"/>
    <w:basedOn w:val="af9"/>
    <w:uiPriority w:val="99"/>
    <w:qFormat/>
    <w:rsid w:val="007B580C"/>
    <w:pPr>
      <w:spacing w:before="25" w:after="25"/>
      <w:jc w:val="left"/>
    </w:pPr>
    <w:rPr>
      <w:rFonts w:ascii="Times New Roman" w:eastAsia="宋体" w:hAnsi="Times New Roman" w:cs="Times New Roman"/>
      <w:bCs/>
      <w:spacing w:val="10"/>
      <w:kern w:val="0"/>
      <w:sz w:val="24"/>
      <w:szCs w:val="24"/>
    </w:rPr>
  </w:style>
  <w:style w:type="character" w:customStyle="1" w:styleId="Char14">
    <w:name w:val="纯文本 Char1"/>
    <w:aliases w:val="普通文字 Char Char1,普通文字 Char Char Char,正 文 1 Char,纯文本 Char Char Char1,纯文本 Char Char2,普通文字1 Char,普通文字2 Char,普通文字3 Char,普通文字4 Char,普通文字5 Char,普通文字6 Char,普通文字11 Char,普通文字21 Char,普通文字31 Char,普通文字41 Char,普通文字7 Char,纯文本 Char1 Char Char Char,普通文字 Char1"/>
    <w:qFormat/>
    <w:rsid w:val="007B580C"/>
    <w:rPr>
      <w:rFonts w:ascii="宋体" w:eastAsia="宋体" w:hAnsi="Courier New" w:cs="Courier New"/>
      <w:szCs w:val="21"/>
    </w:rPr>
  </w:style>
  <w:style w:type="paragraph" w:customStyle="1" w:styleId="10030">
    <w:name w:val="样式 标题 1 + 居中 段前: 0 磅 段后: 0 磅 行距: 固定值 30 磅"/>
    <w:basedOn w:val="1"/>
    <w:uiPriority w:val="99"/>
    <w:rsid w:val="007B580C"/>
    <w:pPr>
      <w:spacing w:before="0" w:after="0" w:line="600" w:lineRule="exact"/>
      <w:jc w:val="center"/>
    </w:pPr>
    <w:rPr>
      <w:rFonts w:cs="宋体"/>
      <w:szCs w:val="20"/>
    </w:rPr>
  </w:style>
  <w:style w:type="paragraph" w:customStyle="1" w:styleId="CharCharCharCharCharCharChar">
    <w:name w:val="Char Char Char Char Char Char Char"/>
    <w:basedOn w:val="af9"/>
    <w:uiPriority w:val="99"/>
    <w:rsid w:val="007B580C"/>
    <w:rPr>
      <w:rFonts w:ascii="Times New Roman" w:eastAsia="宋体" w:hAnsi="Times New Roman" w:cs="Times New Roman"/>
      <w:szCs w:val="24"/>
    </w:rPr>
  </w:style>
  <w:style w:type="paragraph" w:customStyle="1" w:styleId="220">
    <w:name w:val="样式 标题 2 + 非加粗 首行缩进:  2 字符"/>
    <w:basedOn w:val="2"/>
    <w:uiPriority w:val="99"/>
    <w:rsid w:val="007B580C"/>
    <w:pPr>
      <w:spacing w:before="0" w:after="0" w:line="600" w:lineRule="exact"/>
      <w:ind w:firstLineChars="200" w:firstLine="640"/>
      <w:jc w:val="left"/>
    </w:pPr>
    <w:rPr>
      <w:rFonts w:cs="宋体"/>
      <w:b w:val="0"/>
      <w:bCs w:val="0"/>
      <w:kern w:val="2"/>
      <w:szCs w:val="20"/>
    </w:rPr>
  </w:style>
  <w:style w:type="paragraph" w:customStyle="1" w:styleId="CharCharCharCharCharCharCharCharCharCharCharChar">
    <w:name w:val="Char Char Char Char Char Char Char Char Char Char Char Char"/>
    <w:basedOn w:val="af9"/>
    <w:uiPriority w:val="99"/>
    <w:rsid w:val="007B580C"/>
    <w:pPr>
      <w:widowControl/>
      <w:spacing w:after="160" w:line="240" w:lineRule="exact"/>
      <w:jc w:val="left"/>
    </w:pPr>
    <w:rPr>
      <w:rFonts w:ascii="Times New Roman" w:eastAsia="宋体" w:hAnsi="Times New Roman" w:cs="Times New Roman"/>
      <w:szCs w:val="24"/>
    </w:rPr>
  </w:style>
  <w:style w:type="paragraph" w:customStyle="1" w:styleId="p0">
    <w:name w:val="p0"/>
    <w:basedOn w:val="af9"/>
    <w:uiPriority w:val="99"/>
    <w:rsid w:val="007B580C"/>
    <w:pPr>
      <w:widowControl/>
    </w:pPr>
    <w:rPr>
      <w:rFonts w:ascii="Times New Roman" w:eastAsia="宋体" w:hAnsi="Times New Roman" w:cs="Times New Roman"/>
      <w:kern w:val="0"/>
      <w:szCs w:val="21"/>
    </w:rPr>
  </w:style>
  <w:style w:type="paragraph" w:customStyle="1" w:styleId="Chare">
    <w:name w:val="Char"/>
    <w:basedOn w:val="af9"/>
    <w:uiPriority w:val="99"/>
    <w:rsid w:val="007B580C"/>
    <w:rPr>
      <w:rFonts w:ascii="Times New Roman" w:eastAsia="宋体" w:hAnsi="Times New Roman" w:cs="Times New Roman"/>
      <w:szCs w:val="24"/>
    </w:rPr>
  </w:style>
  <w:style w:type="paragraph" w:customStyle="1" w:styleId="CharCharChar1CharCharCharCharCharCharChar">
    <w:name w:val="Char Char Char1 Char Char Char Char Char Char Char"/>
    <w:basedOn w:val="af9"/>
    <w:uiPriority w:val="99"/>
    <w:rsid w:val="007B580C"/>
    <w:rPr>
      <w:rFonts w:ascii="Times New Roman" w:eastAsia="宋体" w:hAnsi="Times New Roman" w:cs="Times New Roman"/>
      <w:szCs w:val="24"/>
    </w:rPr>
  </w:style>
  <w:style w:type="paragraph" w:customStyle="1" w:styleId="CharCharChar">
    <w:name w:val="Char Char Char"/>
    <w:basedOn w:val="af9"/>
    <w:uiPriority w:val="99"/>
    <w:rsid w:val="007B580C"/>
    <w:rPr>
      <w:rFonts w:ascii="Times New Roman" w:eastAsia="宋体" w:hAnsi="Times New Roman" w:cs="Times New Roman"/>
      <w:szCs w:val="20"/>
    </w:rPr>
  </w:style>
  <w:style w:type="paragraph" w:customStyle="1" w:styleId="CharCharCharChar">
    <w:name w:val="Char Char Char Char"/>
    <w:basedOn w:val="af9"/>
    <w:uiPriority w:val="99"/>
    <w:rsid w:val="007B580C"/>
    <w:pPr>
      <w:widowControl/>
      <w:spacing w:after="160" w:line="240" w:lineRule="exact"/>
      <w:jc w:val="left"/>
    </w:pPr>
    <w:rPr>
      <w:rFonts w:ascii="Times New Roman" w:eastAsia="宋体" w:hAnsi="Times New Roman" w:cs="Times New Roman"/>
      <w:szCs w:val="24"/>
    </w:rPr>
  </w:style>
  <w:style w:type="character" w:customStyle="1" w:styleId="Char15">
    <w:name w:val="批注主题 Char1"/>
    <w:basedOn w:val="Char2"/>
    <w:uiPriority w:val="99"/>
    <w:semiHidden/>
    <w:locked/>
    <w:rsid w:val="007B580C"/>
    <w:rPr>
      <w:rFonts w:ascii="Times New Roman" w:hAnsi="Times New Roman"/>
      <w:kern w:val="2"/>
      <w:sz w:val="21"/>
      <w:szCs w:val="24"/>
    </w:rPr>
  </w:style>
  <w:style w:type="paragraph" w:customStyle="1" w:styleId="affff3">
    <w:name w:val="标准标志"/>
    <w:next w:val="af9"/>
    <w:uiPriority w:val="99"/>
    <w:rsid w:val="007B580C"/>
    <w:pPr>
      <w:framePr w:w="2268" w:h="1392"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4">
    <w:name w:val="标准称谓"/>
    <w:next w:val="af9"/>
    <w:uiPriority w:val="99"/>
    <w:rsid w:val="007B580C"/>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5">
    <w:name w:val="标准书脚_偶数页"/>
    <w:uiPriority w:val="99"/>
    <w:rsid w:val="007B580C"/>
    <w:pPr>
      <w:spacing w:before="120"/>
    </w:pPr>
    <w:rPr>
      <w:rFonts w:ascii="Times New Roman" w:eastAsia="宋体" w:hAnsi="Times New Roman" w:cs="Times New Roman"/>
      <w:kern w:val="0"/>
      <w:sz w:val="18"/>
      <w:szCs w:val="20"/>
    </w:rPr>
  </w:style>
  <w:style w:type="paragraph" w:customStyle="1" w:styleId="affff6">
    <w:name w:val="标准书脚_奇数页"/>
    <w:uiPriority w:val="99"/>
    <w:rsid w:val="007B580C"/>
    <w:pPr>
      <w:spacing w:before="120"/>
      <w:jc w:val="right"/>
    </w:pPr>
    <w:rPr>
      <w:rFonts w:ascii="Times New Roman" w:eastAsia="宋体" w:hAnsi="Times New Roman" w:cs="Times New Roman"/>
      <w:kern w:val="0"/>
      <w:sz w:val="18"/>
      <w:szCs w:val="20"/>
    </w:rPr>
  </w:style>
  <w:style w:type="paragraph" w:customStyle="1" w:styleId="affff7">
    <w:name w:val="标准书眉_奇数页"/>
    <w:next w:val="af9"/>
    <w:uiPriority w:val="99"/>
    <w:rsid w:val="007B580C"/>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8">
    <w:name w:val="标准书眉_偶数页"/>
    <w:basedOn w:val="affff7"/>
    <w:next w:val="af9"/>
    <w:uiPriority w:val="99"/>
    <w:rsid w:val="007B580C"/>
  </w:style>
  <w:style w:type="paragraph" w:customStyle="1" w:styleId="affff9">
    <w:name w:val="标准书眉一"/>
    <w:uiPriority w:val="99"/>
    <w:rsid w:val="007B580C"/>
    <w:pPr>
      <w:jc w:val="both"/>
    </w:pPr>
    <w:rPr>
      <w:rFonts w:ascii="Times New Roman" w:eastAsia="宋体" w:hAnsi="Times New Roman" w:cs="Times New Roman"/>
      <w:kern w:val="0"/>
      <w:sz w:val="20"/>
      <w:szCs w:val="20"/>
    </w:rPr>
  </w:style>
  <w:style w:type="paragraph" w:customStyle="1" w:styleId="af0">
    <w:name w:val="前言、引言标题"/>
    <w:next w:val="af9"/>
    <w:uiPriority w:val="99"/>
    <w:qFormat/>
    <w:rsid w:val="007B580C"/>
    <w:pPr>
      <w:numPr>
        <w:numId w:val="3"/>
      </w:numPr>
      <w:shd w:val="clear" w:color="auto" w:fill="FFFFFF"/>
      <w:spacing w:before="640" w:after="560"/>
      <w:jc w:val="center"/>
      <w:outlineLvl w:val="0"/>
    </w:pPr>
    <w:rPr>
      <w:rFonts w:ascii="黑体" w:eastAsia="黑体" w:hAnsi="Times New Roman" w:cs="Times New Roman"/>
      <w:kern w:val="0"/>
      <w:sz w:val="32"/>
      <w:szCs w:val="20"/>
    </w:rPr>
  </w:style>
  <w:style w:type="paragraph" w:customStyle="1" w:styleId="affffa">
    <w:name w:val="参考文献、索引标题"/>
    <w:basedOn w:val="af0"/>
    <w:next w:val="af9"/>
    <w:uiPriority w:val="99"/>
    <w:rsid w:val="007B580C"/>
    <w:pPr>
      <w:numPr>
        <w:numId w:val="0"/>
      </w:numPr>
      <w:spacing w:after="200"/>
    </w:pPr>
    <w:rPr>
      <w:sz w:val="21"/>
    </w:rPr>
  </w:style>
  <w:style w:type="paragraph" w:customStyle="1" w:styleId="affffb">
    <w:name w:val="段"/>
    <w:uiPriority w:val="99"/>
    <w:qFormat/>
    <w:rsid w:val="007B580C"/>
    <w:pPr>
      <w:autoSpaceDE w:val="0"/>
      <w:autoSpaceDN w:val="0"/>
      <w:ind w:firstLineChars="200" w:firstLine="200"/>
      <w:jc w:val="both"/>
    </w:pPr>
    <w:rPr>
      <w:rFonts w:ascii="宋体" w:eastAsia="宋体" w:hAnsi="Times New Roman" w:cs="Times New Roman"/>
      <w:kern w:val="0"/>
      <w:szCs w:val="20"/>
    </w:rPr>
  </w:style>
  <w:style w:type="paragraph" w:customStyle="1" w:styleId="af1">
    <w:name w:val="章标题"/>
    <w:next w:val="affffb"/>
    <w:uiPriority w:val="99"/>
    <w:rsid w:val="007B580C"/>
    <w:pPr>
      <w:numPr>
        <w:ilvl w:val="1"/>
        <w:numId w:val="3"/>
      </w:numPr>
      <w:spacing w:beforeLines="50" w:afterLines="50"/>
      <w:jc w:val="both"/>
      <w:outlineLvl w:val="1"/>
    </w:pPr>
    <w:rPr>
      <w:rFonts w:ascii="黑体" w:eastAsia="黑体" w:hAnsi="Times New Roman" w:cs="Times New Roman"/>
      <w:kern w:val="0"/>
      <w:szCs w:val="20"/>
    </w:rPr>
  </w:style>
  <w:style w:type="paragraph" w:customStyle="1" w:styleId="af2">
    <w:name w:val="一级条标题"/>
    <w:basedOn w:val="af1"/>
    <w:next w:val="affffb"/>
    <w:uiPriority w:val="99"/>
    <w:rsid w:val="007B580C"/>
    <w:pPr>
      <w:numPr>
        <w:ilvl w:val="2"/>
      </w:numPr>
    </w:pPr>
  </w:style>
  <w:style w:type="paragraph" w:customStyle="1" w:styleId="af3">
    <w:name w:val="二级条标题"/>
    <w:basedOn w:val="af2"/>
    <w:next w:val="affffb"/>
    <w:uiPriority w:val="99"/>
    <w:rsid w:val="007B580C"/>
    <w:pPr>
      <w:numPr>
        <w:ilvl w:val="3"/>
      </w:numPr>
      <w:spacing w:beforeLines="0" w:afterLines="0"/>
      <w:outlineLvl w:val="3"/>
    </w:pPr>
  </w:style>
  <w:style w:type="paragraph" w:customStyle="1" w:styleId="a0">
    <w:name w:val="二级无标题条"/>
    <w:basedOn w:val="af9"/>
    <w:uiPriority w:val="99"/>
    <w:rsid w:val="007B580C"/>
    <w:pPr>
      <w:numPr>
        <w:ilvl w:val="3"/>
        <w:numId w:val="4"/>
      </w:numPr>
    </w:pPr>
    <w:rPr>
      <w:rFonts w:ascii="Times New Roman" w:eastAsia="宋体" w:hAnsi="Times New Roman" w:cs="Times New Roman"/>
      <w:szCs w:val="24"/>
    </w:rPr>
  </w:style>
  <w:style w:type="paragraph" w:customStyle="1" w:styleId="affffc">
    <w:name w:val="发布部门"/>
    <w:next w:val="affffb"/>
    <w:uiPriority w:val="99"/>
    <w:rsid w:val="007B580C"/>
    <w:pPr>
      <w:framePr w:w="7433" w:h="585"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ffd">
    <w:name w:val="发布日期"/>
    <w:uiPriority w:val="99"/>
    <w:rsid w:val="007B580C"/>
    <w:pPr>
      <w:framePr w:w="4000" w:h="473" w:hSpace="180" w:vSpace="180" w:wrap="around" w:hAnchor="margin" w:y="13511" w:anchorLock="1"/>
    </w:pPr>
    <w:rPr>
      <w:rFonts w:ascii="Times New Roman" w:eastAsia="黑体" w:hAnsi="Times New Roman" w:cs="Times New Roman"/>
      <w:kern w:val="0"/>
      <w:sz w:val="28"/>
      <w:szCs w:val="20"/>
    </w:rPr>
  </w:style>
  <w:style w:type="paragraph" w:customStyle="1" w:styleId="17">
    <w:name w:val="封面标准号1"/>
    <w:uiPriority w:val="99"/>
    <w:rsid w:val="007B580C"/>
    <w:pPr>
      <w:widowControl w:val="0"/>
      <w:kinsoku w:val="0"/>
      <w:overflowPunct w:val="0"/>
      <w:autoSpaceDE w:val="0"/>
      <w:autoSpaceDN w:val="0"/>
      <w:spacing w:before="308"/>
      <w:jc w:val="right"/>
    </w:pPr>
    <w:rPr>
      <w:rFonts w:ascii="Times New Roman" w:eastAsia="宋体" w:hAnsi="Times New Roman" w:cs="Times New Roman"/>
      <w:kern w:val="0"/>
      <w:sz w:val="28"/>
      <w:szCs w:val="20"/>
    </w:rPr>
  </w:style>
  <w:style w:type="paragraph" w:customStyle="1" w:styleId="26">
    <w:name w:val="封面标准号2"/>
    <w:basedOn w:val="17"/>
    <w:uiPriority w:val="99"/>
    <w:rsid w:val="007B580C"/>
  </w:style>
  <w:style w:type="paragraph" w:customStyle="1" w:styleId="affffe">
    <w:name w:val="封面标准代替信息"/>
    <w:basedOn w:val="26"/>
    <w:uiPriority w:val="99"/>
    <w:rsid w:val="007B580C"/>
  </w:style>
  <w:style w:type="paragraph" w:customStyle="1" w:styleId="afffff">
    <w:name w:val="封面标准名称"/>
    <w:uiPriority w:val="99"/>
    <w:rsid w:val="007B580C"/>
    <w:pPr>
      <w:framePr w:w="9638" w:h="6917" w:wrap="around" w:hAnchor="margin" w:xAlign="center" w:y="5955" w:anchorLock="1"/>
      <w:widowControl w:val="0"/>
      <w:spacing w:line="680" w:lineRule="exact"/>
      <w:jc w:val="center"/>
    </w:pPr>
    <w:rPr>
      <w:rFonts w:ascii="黑体" w:eastAsia="黑体" w:hAnsi="Times New Roman" w:cs="Times New Roman"/>
      <w:kern w:val="0"/>
      <w:sz w:val="52"/>
      <w:szCs w:val="20"/>
    </w:rPr>
  </w:style>
  <w:style w:type="paragraph" w:customStyle="1" w:styleId="afffff0">
    <w:name w:val="封面标准文稿编辑信息"/>
    <w:uiPriority w:val="99"/>
    <w:rsid w:val="007B580C"/>
    <w:pPr>
      <w:spacing w:before="180" w:line="180" w:lineRule="exact"/>
      <w:jc w:val="center"/>
    </w:pPr>
    <w:rPr>
      <w:rFonts w:ascii="宋体" w:eastAsia="宋体" w:hAnsi="Times New Roman" w:cs="Times New Roman"/>
      <w:kern w:val="0"/>
      <w:szCs w:val="20"/>
    </w:rPr>
  </w:style>
  <w:style w:type="paragraph" w:customStyle="1" w:styleId="afffff1">
    <w:name w:val="封面标准文稿类别"/>
    <w:uiPriority w:val="99"/>
    <w:rsid w:val="007B580C"/>
    <w:pPr>
      <w:spacing w:before="440" w:line="400" w:lineRule="exact"/>
      <w:jc w:val="center"/>
    </w:pPr>
    <w:rPr>
      <w:rFonts w:ascii="宋体" w:eastAsia="宋体" w:hAnsi="Times New Roman" w:cs="Times New Roman"/>
      <w:kern w:val="0"/>
      <w:sz w:val="24"/>
      <w:szCs w:val="20"/>
    </w:rPr>
  </w:style>
  <w:style w:type="paragraph" w:customStyle="1" w:styleId="afffff2">
    <w:name w:val="封面标准英文名称"/>
    <w:uiPriority w:val="99"/>
    <w:rsid w:val="007B580C"/>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3">
    <w:name w:val="封面一致性程度标识"/>
    <w:uiPriority w:val="99"/>
    <w:rsid w:val="007B580C"/>
    <w:pPr>
      <w:spacing w:before="440" w:line="400" w:lineRule="exact"/>
      <w:jc w:val="center"/>
    </w:pPr>
    <w:rPr>
      <w:rFonts w:ascii="宋体" w:eastAsia="宋体" w:hAnsi="Times New Roman" w:cs="Times New Roman"/>
      <w:kern w:val="0"/>
      <w:sz w:val="28"/>
      <w:szCs w:val="20"/>
    </w:rPr>
  </w:style>
  <w:style w:type="paragraph" w:customStyle="1" w:styleId="afffff4">
    <w:name w:val="封面正文"/>
    <w:uiPriority w:val="99"/>
    <w:rsid w:val="007B580C"/>
    <w:pPr>
      <w:jc w:val="both"/>
    </w:pPr>
    <w:rPr>
      <w:rFonts w:ascii="Times New Roman" w:eastAsia="宋体" w:hAnsi="Times New Roman" w:cs="Times New Roman"/>
      <w:kern w:val="0"/>
      <w:sz w:val="20"/>
      <w:szCs w:val="20"/>
    </w:rPr>
  </w:style>
  <w:style w:type="paragraph" w:customStyle="1" w:styleId="a9">
    <w:name w:val="附录标识"/>
    <w:basedOn w:val="af0"/>
    <w:uiPriority w:val="99"/>
    <w:qFormat/>
    <w:rsid w:val="007B580C"/>
    <w:pPr>
      <w:numPr>
        <w:numId w:val="5"/>
      </w:numPr>
      <w:tabs>
        <w:tab w:val="left" w:pos="6405"/>
      </w:tabs>
      <w:spacing w:after="200"/>
    </w:pPr>
    <w:rPr>
      <w:sz w:val="21"/>
    </w:rPr>
  </w:style>
  <w:style w:type="paragraph" w:customStyle="1" w:styleId="afffff5">
    <w:name w:val="附录表标题"/>
    <w:next w:val="affffb"/>
    <w:uiPriority w:val="99"/>
    <w:qFormat/>
    <w:rsid w:val="007B580C"/>
    <w:pPr>
      <w:jc w:val="center"/>
    </w:pPr>
    <w:rPr>
      <w:rFonts w:ascii="黑体" w:eastAsia="黑体" w:hAnsi="Times New Roman" w:cs="Times New Roman"/>
      <w:kern w:val="21"/>
      <w:szCs w:val="20"/>
    </w:rPr>
  </w:style>
  <w:style w:type="paragraph" w:customStyle="1" w:styleId="aa">
    <w:name w:val="附录章标题"/>
    <w:next w:val="affffb"/>
    <w:uiPriority w:val="99"/>
    <w:qFormat/>
    <w:rsid w:val="007B580C"/>
    <w:pPr>
      <w:numPr>
        <w:ilvl w:val="1"/>
        <w:numId w:val="5"/>
      </w:numPr>
      <w:wordWrap w:val="0"/>
      <w:overflowPunct w:val="0"/>
      <w:autoSpaceDE w:val="0"/>
      <w:spacing w:beforeLines="50" w:afterLines="50"/>
      <w:jc w:val="both"/>
      <w:outlineLvl w:val="1"/>
    </w:pPr>
    <w:rPr>
      <w:rFonts w:ascii="黑体" w:eastAsia="黑体" w:hAnsi="Times New Roman" w:cs="Times New Roman"/>
      <w:kern w:val="21"/>
      <w:szCs w:val="20"/>
    </w:rPr>
  </w:style>
  <w:style w:type="paragraph" w:customStyle="1" w:styleId="ab">
    <w:name w:val="附录一级条标题"/>
    <w:basedOn w:val="aa"/>
    <w:next w:val="affffb"/>
    <w:uiPriority w:val="99"/>
    <w:rsid w:val="007B580C"/>
    <w:pPr>
      <w:numPr>
        <w:ilvl w:val="2"/>
      </w:numPr>
      <w:autoSpaceDN w:val="0"/>
      <w:spacing w:beforeLines="0" w:afterLines="0"/>
      <w:outlineLvl w:val="2"/>
    </w:pPr>
  </w:style>
  <w:style w:type="paragraph" w:customStyle="1" w:styleId="ac">
    <w:name w:val="附录二级条标题"/>
    <w:basedOn w:val="ab"/>
    <w:next w:val="affffb"/>
    <w:uiPriority w:val="99"/>
    <w:rsid w:val="007B580C"/>
    <w:pPr>
      <w:numPr>
        <w:ilvl w:val="3"/>
      </w:numPr>
      <w:outlineLvl w:val="3"/>
    </w:pPr>
  </w:style>
  <w:style w:type="paragraph" w:customStyle="1" w:styleId="ad">
    <w:name w:val="附录三级条标题"/>
    <w:basedOn w:val="ac"/>
    <w:next w:val="affffb"/>
    <w:uiPriority w:val="99"/>
    <w:rsid w:val="007B580C"/>
    <w:pPr>
      <w:numPr>
        <w:ilvl w:val="4"/>
      </w:numPr>
    </w:pPr>
  </w:style>
  <w:style w:type="paragraph" w:customStyle="1" w:styleId="ae">
    <w:name w:val="附录四级条标题"/>
    <w:basedOn w:val="ad"/>
    <w:next w:val="affffb"/>
    <w:uiPriority w:val="99"/>
    <w:rsid w:val="007B580C"/>
    <w:pPr>
      <w:numPr>
        <w:ilvl w:val="5"/>
      </w:numPr>
    </w:pPr>
  </w:style>
  <w:style w:type="paragraph" w:customStyle="1" w:styleId="afffff6">
    <w:name w:val="附录图标题"/>
    <w:next w:val="affffb"/>
    <w:uiPriority w:val="99"/>
    <w:rsid w:val="007B580C"/>
    <w:pPr>
      <w:jc w:val="center"/>
    </w:pPr>
    <w:rPr>
      <w:rFonts w:ascii="黑体" w:eastAsia="黑体" w:hAnsi="Times New Roman" w:cs="Times New Roman"/>
      <w:kern w:val="0"/>
      <w:szCs w:val="20"/>
    </w:rPr>
  </w:style>
  <w:style w:type="paragraph" w:customStyle="1" w:styleId="af">
    <w:name w:val="附录五级条标题"/>
    <w:basedOn w:val="ae"/>
    <w:next w:val="affffb"/>
    <w:uiPriority w:val="99"/>
    <w:rsid w:val="007B580C"/>
    <w:pPr>
      <w:numPr>
        <w:ilvl w:val="6"/>
      </w:numPr>
      <w:outlineLvl w:val="6"/>
    </w:pPr>
  </w:style>
  <w:style w:type="paragraph" w:customStyle="1" w:styleId="af8">
    <w:name w:val="列项——"/>
    <w:uiPriority w:val="99"/>
    <w:rsid w:val="007B580C"/>
    <w:pPr>
      <w:widowControl w:val="0"/>
      <w:numPr>
        <w:numId w:val="6"/>
      </w:numPr>
      <w:tabs>
        <w:tab w:val="left" w:pos="854"/>
        <w:tab w:val="left" w:pos="1140"/>
      </w:tabs>
      <w:ind w:leftChars="200" w:left="200" w:hangingChars="200" w:hanging="200"/>
      <w:jc w:val="both"/>
    </w:pPr>
    <w:rPr>
      <w:rFonts w:ascii="宋体" w:eastAsia="宋体" w:hAnsi="Times New Roman" w:cs="Times New Roman"/>
      <w:kern w:val="0"/>
      <w:szCs w:val="20"/>
    </w:rPr>
  </w:style>
  <w:style w:type="paragraph" w:customStyle="1" w:styleId="a5">
    <w:name w:val="列项·"/>
    <w:uiPriority w:val="99"/>
    <w:rsid w:val="007B580C"/>
    <w:pPr>
      <w:numPr>
        <w:numId w:val="7"/>
      </w:numPr>
      <w:tabs>
        <w:tab w:val="left" w:pos="840"/>
        <w:tab w:val="left" w:pos="1140"/>
      </w:tabs>
      <w:ind w:leftChars="200" w:left="840" w:hangingChars="200" w:hanging="420"/>
      <w:jc w:val="both"/>
    </w:pPr>
    <w:rPr>
      <w:rFonts w:ascii="宋体" w:eastAsia="宋体" w:hAnsi="Times New Roman" w:cs="Times New Roman"/>
      <w:kern w:val="0"/>
      <w:szCs w:val="20"/>
    </w:rPr>
  </w:style>
  <w:style w:type="paragraph" w:customStyle="1" w:styleId="afffff7">
    <w:name w:val="目次、标准名称标题"/>
    <w:basedOn w:val="af0"/>
    <w:next w:val="affffb"/>
    <w:uiPriority w:val="99"/>
    <w:rsid w:val="007B580C"/>
    <w:pPr>
      <w:numPr>
        <w:numId w:val="0"/>
      </w:numPr>
      <w:spacing w:line="460" w:lineRule="exact"/>
    </w:pPr>
  </w:style>
  <w:style w:type="paragraph" w:customStyle="1" w:styleId="afffff8">
    <w:name w:val="目次、索引正文"/>
    <w:uiPriority w:val="99"/>
    <w:rsid w:val="007B580C"/>
    <w:pPr>
      <w:spacing w:line="320" w:lineRule="exact"/>
      <w:jc w:val="both"/>
    </w:pPr>
    <w:rPr>
      <w:rFonts w:ascii="宋体" w:eastAsia="宋体" w:hAnsi="Times New Roman" w:cs="Times New Roman"/>
      <w:kern w:val="0"/>
      <w:szCs w:val="20"/>
    </w:rPr>
  </w:style>
  <w:style w:type="paragraph" w:customStyle="1" w:styleId="afffff9">
    <w:name w:val="其他标准称谓"/>
    <w:uiPriority w:val="99"/>
    <w:rsid w:val="007B580C"/>
    <w:pPr>
      <w:spacing w:line="0" w:lineRule="atLeast"/>
      <w:jc w:val="distribute"/>
    </w:pPr>
    <w:rPr>
      <w:rFonts w:ascii="黑体" w:eastAsia="黑体" w:hAnsi="宋体" w:cs="Times New Roman"/>
      <w:kern w:val="0"/>
      <w:sz w:val="52"/>
      <w:szCs w:val="20"/>
    </w:rPr>
  </w:style>
  <w:style w:type="paragraph" w:customStyle="1" w:styleId="afffffa">
    <w:name w:val="其他发布部门"/>
    <w:basedOn w:val="affffc"/>
    <w:uiPriority w:val="99"/>
    <w:rsid w:val="007B580C"/>
    <w:pPr>
      <w:framePr w:wrap="around"/>
    </w:pPr>
  </w:style>
  <w:style w:type="paragraph" w:customStyle="1" w:styleId="af4">
    <w:name w:val="三级条标题"/>
    <w:basedOn w:val="af3"/>
    <w:next w:val="affffb"/>
    <w:uiPriority w:val="99"/>
    <w:rsid w:val="007B580C"/>
    <w:pPr>
      <w:numPr>
        <w:ilvl w:val="4"/>
      </w:numPr>
    </w:pPr>
  </w:style>
  <w:style w:type="paragraph" w:customStyle="1" w:styleId="a1">
    <w:name w:val="三级无标题条"/>
    <w:basedOn w:val="af9"/>
    <w:uiPriority w:val="99"/>
    <w:rsid w:val="007B580C"/>
    <w:pPr>
      <w:numPr>
        <w:ilvl w:val="4"/>
        <w:numId w:val="4"/>
      </w:numPr>
    </w:pPr>
    <w:rPr>
      <w:rFonts w:ascii="Times New Roman" w:eastAsia="宋体" w:hAnsi="Times New Roman" w:cs="Times New Roman"/>
      <w:szCs w:val="24"/>
    </w:rPr>
  </w:style>
  <w:style w:type="paragraph" w:customStyle="1" w:styleId="afffffb">
    <w:name w:val="实施日期"/>
    <w:basedOn w:val="affffd"/>
    <w:uiPriority w:val="99"/>
    <w:rsid w:val="007B580C"/>
    <w:pPr>
      <w:framePr w:wrap="around"/>
    </w:pPr>
  </w:style>
  <w:style w:type="paragraph" w:customStyle="1" w:styleId="a4">
    <w:name w:val="示例"/>
    <w:next w:val="affffb"/>
    <w:uiPriority w:val="99"/>
    <w:rsid w:val="007B580C"/>
    <w:pPr>
      <w:numPr>
        <w:numId w:val="8"/>
      </w:numPr>
      <w:tabs>
        <w:tab w:val="left" w:pos="816"/>
        <w:tab w:val="left" w:pos="1120"/>
      </w:tabs>
      <w:ind w:firstLineChars="233" w:firstLine="419"/>
      <w:jc w:val="both"/>
    </w:pPr>
    <w:rPr>
      <w:rFonts w:ascii="宋体" w:eastAsia="宋体" w:hAnsi="Times New Roman" w:cs="Times New Roman"/>
      <w:kern w:val="0"/>
      <w:sz w:val="18"/>
      <w:szCs w:val="20"/>
    </w:rPr>
  </w:style>
  <w:style w:type="paragraph" w:customStyle="1" w:styleId="afffffc">
    <w:name w:val="数字编号列项（二级）"/>
    <w:uiPriority w:val="99"/>
    <w:rsid w:val="007B580C"/>
    <w:pPr>
      <w:ind w:leftChars="400" w:left="1260" w:hangingChars="200" w:hanging="420"/>
      <w:jc w:val="both"/>
    </w:pPr>
    <w:rPr>
      <w:rFonts w:ascii="宋体" w:eastAsia="宋体" w:hAnsi="Times New Roman" w:cs="Times New Roman"/>
      <w:kern w:val="0"/>
      <w:szCs w:val="20"/>
    </w:rPr>
  </w:style>
  <w:style w:type="paragraph" w:customStyle="1" w:styleId="af5">
    <w:name w:val="四级条标题"/>
    <w:basedOn w:val="af4"/>
    <w:next w:val="affffb"/>
    <w:uiPriority w:val="99"/>
    <w:rsid w:val="007B580C"/>
    <w:pPr>
      <w:numPr>
        <w:ilvl w:val="5"/>
      </w:numPr>
      <w:outlineLvl w:val="5"/>
    </w:pPr>
  </w:style>
  <w:style w:type="paragraph" w:customStyle="1" w:styleId="a2">
    <w:name w:val="四级无标题条"/>
    <w:basedOn w:val="af9"/>
    <w:uiPriority w:val="99"/>
    <w:rsid w:val="007B580C"/>
    <w:pPr>
      <w:numPr>
        <w:ilvl w:val="5"/>
        <w:numId w:val="4"/>
      </w:numPr>
    </w:pPr>
    <w:rPr>
      <w:rFonts w:ascii="Times New Roman" w:eastAsia="宋体" w:hAnsi="Times New Roman" w:cs="Times New Roman"/>
      <w:szCs w:val="24"/>
    </w:rPr>
  </w:style>
  <w:style w:type="paragraph" w:customStyle="1" w:styleId="afffffd">
    <w:name w:val="条文脚注"/>
    <w:basedOn w:val="affc"/>
    <w:uiPriority w:val="99"/>
    <w:rsid w:val="007B580C"/>
    <w:pPr>
      <w:ind w:leftChars="200" w:left="780" w:hangingChars="200" w:hanging="360"/>
      <w:jc w:val="both"/>
    </w:pPr>
    <w:rPr>
      <w:rFonts w:ascii="宋体"/>
    </w:rPr>
  </w:style>
  <w:style w:type="paragraph" w:customStyle="1" w:styleId="afffffe">
    <w:name w:val="图表脚注"/>
    <w:next w:val="affffb"/>
    <w:uiPriority w:val="99"/>
    <w:rsid w:val="007B580C"/>
    <w:pPr>
      <w:ind w:leftChars="200" w:left="300" w:hangingChars="100" w:hanging="100"/>
      <w:jc w:val="both"/>
    </w:pPr>
    <w:rPr>
      <w:rFonts w:ascii="宋体" w:eastAsia="宋体" w:hAnsi="Times New Roman" w:cs="Times New Roman"/>
      <w:kern w:val="0"/>
      <w:sz w:val="18"/>
      <w:szCs w:val="20"/>
    </w:rPr>
  </w:style>
  <w:style w:type="paragraph" w:customStyle="1" w:styleId="affffff">
    <w:name w:val="文献分类号"/>
    <w:uiPriority w:val="99"/>
    <w:rsid w:val="007B580C"/>
    <w:pPr>
      <w:framePr w:hSpace="180" w:vSpace="180" w:wrap="around" w:hAnchor="margin" w:y="1" w:anchorLock="1"/>
      <w:widowControl w:val="0"/>
    </w:pPr>
    <w:rPr>
      <w:rFonts w:ascii="Times New Roman" w:eastAsia="黑体" w:hAnsi="Times New Roman" w:cs="Times New Roman"/>
      <w:kern w:val="0"/>
      <w:szCs w:val="20"/>
    </w:rPr>
  </w:style>
  <w:style w:type="paragraph" w:customStyle="1" w:styleId="affffff0">
    <w:name w:val="无标题条"/>
    <w:next w:val="affffb"/>
    <w:uiPriority w:val="99"/>
    <w:rsid w:val="007B580C"/>
    <w:pPr>
      <w:jc w:val="both"/>
    </w:pPr>
    <w:rPr>
      <w:rFonts w:ascii="Times New Roman" w:eastAsia="宋体" w:hAnsi="Times New Roman" w:cs="Times New Roman"/>
      <w:kern w:val="0"/>
      <w:szCs w:val="20"/>
    </w:rPr>
  </w:style>
  <w:style w:type="paragraph" w:customStyle="1" w:styleId="af6">
    <w:name w:val="五级条标题"/>
    <w:basedOn w:val="af5"/>
    <w:next w:val="affffb"/>
    <w:uiPriority w:val="99"/>
    <w:rsid w:val="007B580C"/>
    <w:pPr>
      <w:numPr>
        <w:ilvl w:val="6"/>
      </w:numPr>
      <w:outlineLvl w:val="6"/>
    </w:pPr>
  </w:style>
  <w:style w:type="paragraph" w:customStyle="1" w:styleId="a3">
    <w:name w:val="五级无标题条"/>
    <w:basedOn w:val="af9"/>
    <w:uiPriority w:val="99"/>
    <w:rsid w:val="007B580C"/>
    <w:pPr>
      <w:numPr>
        <w:ilvl w:val="6"/>
        <w:numId w:val="4"/>
      </w:numPr>
    </w:pPr>
    <w:rPr>
      <w:rFonts w:ascii="Times New Roman" w:eastAsia="宋体" w:hAnsi="Times New Roman" w:cs="Times New Roman"/>
      <w:szCs w:val="24"/>
    </w:rPr>
  </w:style>
  <w:style w:type="paragraph" w:customStyle="1" w:styleId="a">
    <w:name w:val="一级无标题条"/>
    <w:basedOn w:val="af9"/>
    <w:uiPriority w:val="99"/>
    <w:rsid w:val="007B580C"/>
    <w:pPr>
      <w:numPr>
        <w:ilvl w:val="2"/>
        <w:numId w:val="4"/>
      </w:numPr>
    </w:pPr>
    <w:rPr>
      <w:rFonts w:ascii="Times New Roman" w:eastAsia="宋体" w:hAnsi="Times New Roman" w:cs="Times New Roman"/>
      <w:szCs w:val="24"/>
    </w:rPr>
  </w:style>
  <w:style w:type="paragraph" w:customStyle="1" w:styleId="a8">
    <w:name w:val="正文表标题"/>
    <w:next w:val="affffb"/>
    <w:uiPriority w:val="99"/>
    <w:rsid w:val="007B580C"/>
    <w:pPr>
      <w:numPr>
        <w:numId w:val="9"/>
      </w:numPr>
      <w:jc w:val="center"/>
    </w:pPr>
    <w:rPr>
      <w:rFonts w:ascii="黑体" w:eastAsia="黑体" w:hAnsi="Times New Roman" w:cs="Times New Roman"/>
      <w:kern w:val="0"/>
      <w:szCs w:val="20"/>
    </w:rPr>
  </w:style>
  <w:style w:type="paragraph" w:customStyle="1" w:styleId="a7">
    <w:name w:val="正文图标题"/>
    <w:next w:val="affffb"/>
    <w:uiPriority w:val="99"/>
    <w:rsid w:val="007B580C"/>
    <w:pPr>
      <w:numPr>
        <w:numId w:val="10"/>
      </w:numPr>
      <w:jc w:val="center"/>
    </w:pPr>
    <w:rPr>
      <w:rFonts w:ascii="黑体" w:eastAsia="黑体" w:hAnsi="Times New Roman" w:cs="Times New Roman"/>
      <w:kern w:val="0"/>
      <w:szCs w:val="20"/>
    </w:rPr>
  </w:style>
  <w:style w:type="paragraph" w:customStyle="1" w:styleId="af7">
    <w:name w:val="注："/>
    <w:next w:val="affffb"/>
    <w:uiPriority w:val="99"/>
    <w:rsid w:val="007B580C"/>
    <w:pPr>
      <w:widowControl w:val="0"/>
      <w:numPr>
        <w:numId w:val="11"/>
      </w:numPr>
      <w:tabs>
        <w:tab w:val="left" w:pos="1140"/>
      </w:tabs>
      <w:autoSpaceDE w:val="0"/>
      <w:autoSpaceDN w:val="0"/>
      <w:jc w:val="both"/>
    </w:pPr>
    <w:rPr>
      <w:rFonts w:ascii="宋体" w:eastAsia="宋体" w:hAnsi="Times New Roman" w:cs="Times New Roman"/>
      <w:kern w:val="0"/>
      <w:sz w:val="18"/>
      <w:szCs w:val="20"/>
    </w:rPr>
  </w:style>
  <w:style w:type="paragraph" w:customStyle="1" w:styleId="a6">
    <w:name w:val="注×："/>
    <w:uiPriority w:val="99"/>
    <w:rsid w:val="007B580C"/>
    <w:pPr>
      <w:widowControl w:val="0"/>
      <w:numPr>
        <w:numId w:val="12"/>
      </w:numPr>
      <w:tabs>
        <w:tab w:val="left" w:pos="630"/>
        <w:tab w:val="left" w:pos="900"/>
      </w:tabs>
      <w:autoSpaceDE w:val="0"/>
      <w:autoSpaceDN w:val="0"/>
      <w:jc w:val="both"/>
    </w:pPr>
    <w:rPr>
      <w:rFonts w:ascii="宋体" w:eastAsia="宋体" w:hAnsi="Times New Roman" w:cs="Times New Roman"/>
      <w:kern w:val="0"/>
      <w:sz w:val="18"/>
      <w:szCs w:val="20"/>
    </w:rPr>
  </w:style>
  <w:style w:type="paragraph" w:customStyle="1" w:styleId="affffff1">
    <w:name w:val="字母编号列项（一级）"/>
    <w:uiPriority w:val="99"/>
    <w:rsid w:val="007B580C"/>
    <w:pPr>
      <w:ind w:leftChars="200" w:left="840" w:hangingChars="200" w:hanging="420"/>
      <w:jc w:val="both"/>
    </w:pPr>
    <w:rPr>
      <w:rFonts w:ascii="宋体" w:eastAsia="宋体" w:hAnsi="Times New Roman" w:cs="Times New Roman"/>
      <w:kern w:val="0"/>
      <w:szCs w:val="20"/>
    </w:rPr>
  </w:style>
  <w:style w:type="character" w:customStyle="1" w:styleId="affffff2">
    <w:name w:val="发布"/>
    <w:basedOn w:val="afb"/>
    <w:rsid w:val="007B580C"/>
    <w:rPr>
      <w:rFonts w:ascii="黑体" w:eastAsia="黑体" w:hAnsi="黑体" w:hint="eastAsia"/>
      <w:spacing w:val="22"/>
      <w:w w:val="100"/>
      <w:position w:val="3"/>
      <w:sz w:val="28"/>
    </w:rPr>
  </w:style>
  <w:style w:type="character" w:customStyle="1" w:styleId="Char16">
    <w:name w:val="文档结构图 Char1"/>
    <w:basedOn w:val="afb"/>
    <w:semiHidden/>
    <w:locked/>
    <w:rsid w:val="007B580C"/>
    <w:rPr>
      <w:rFonts w:ascii="宋体"/>
      <w:sz w:val="18"/>
      <w:szCs w:val="18"/>
    </w:rPr>
  </w:style>
  <w:style w:type="character" w:customStyle="1" w:styleId="affffff3">
    <w:name w:val="个人答复风格"/>
    <w:rsid w:val="007B580C"/>
    <w:rPr>
      <w:rFonts w:ascii="Arial" w:eastAsia="宋体" w:hAnsi="Arial" w:cs="Arial" w:hint="default"/>
      <w:color w:val="auto"/>
      <w:sz w:val="20"/>
    </w:rPr>
  </w:style>
  <w:style w:type="character" w:customStyle="1" w:styleId="affffff4">
    <w:name w:val="个人撰写风格"/>
    <w:rsid w:val="007B580C"/>
    <w:rPr>
      <w:rFonts w:ascii="Arial" w:eastAsia="宋体" w:hAnsi="Arial" w:cs="Arial" w:hint="default"/>
      <w:color w:val="auto"/>
      <w:sz w:val="20"/>
    </w:rPr>
  </w:style>
  <w:style w:type="paragraph" w:customStyle="1" w:styleId="affffff5">
    <w:name w:val="目录"/>
    <w:basedOn w:val="af9"/>
    <w:uiPriority w:val="99"/>
    <w:rsid w:val="007B580C"/>
    <w:pPr>
      <w:suppressLineNumbers/>
      <w:suppressAutoHyphens/>
    </w:pPr>
    <w:rPr>
      <w:rFonts w:ascii="Times New Roman" w:eastAsia="宋体" w:hAnsi="Times New Roman" w:cs="Times New Roman"/>
      <w:szCs w:val="24"/>
      <w:lang w:eastAsia="ar-SA"/>
    </w:rPr>
  </w:style>
  <w:style w:type="character" w:customStyle="1" w:styleId="18">
    <w:name w:val="默认段落字体1"/>
    <w:rsid w:val="007B580C"/>
  </w:style>
  <w:style w:type="character" w:customStyle="1" w:styleId="Char17">
    <w:name w:val="页脚 Char1"/>
    <w:uiPriority w:val="99"/>
    <w:locked/>
    <w:rsid w:val="007B580C"/>
    <w:rPr>
      <w:rFonts w:ascii="Times New Roman" w:hAnsi="Times New Roman" w:cs="Times New Roman" w:hint="default"/>
      <w:kern w:val="2"/>
      <w:sz w:val="18"/>
      <w:szCs w:val="18"/>
      <w:lang w:eastAsia="ar-SA"/>
    </w:rPr>
  </w:style>
  <w:style w:type="character" w:customStyle="1" w:styleId="Char18">
    <w:name w:val="页眉 Char1"/>
    <w:locked/>
    <w:rsid w:val="007B580C"/>
    <w:rPr>
      <w:rFonts w:ascii="Times New Roman" w:hAnsi="Times New Roman" w:cs="Times New Roman" w:hint="default"/>
      <w:kern w:val="2"/>
      <w:sz w:val="18"/>
      <w:szCs w:val="18"/>
      <w:lang w:eastAsia="ar-SA"/>
    </w:rPr>
  </w:style>
  <w:style w:type="character" w:customStyle="1" w:styleId="Char19">
    <w:name w:val="标题 Char1"/>
    <w:basedOn w:val="afb"/>
    <w:locked/>
    <w:rsid w:val="007B580C"/>
    <w:rPr>
      <w:rFonts w:ascii="Liberation Sans" w:eastAsia="DejaVu LGC Sans" w:hAnsi="Liberation Sans" w:cs="DejaVu LGC Sans"/>
      <w:kern w:val="2"/>
      <w:sz w:val="28"/>
      <w:szCs w:val="28"/>
      <w:lang w:eastAsia="ar-SA"/>
    </w:rPr>
  </w:style>
  <w:style w:type="character" w:customStyle="1" w:styleId="1Char1">
    <w:name w:val="标题 1 Char1"/>
    <w:locked/>
    <w:rsid w:val="007B580C"/>
    <w:rPr>
      <w:b/>
      <w:bCs/>
      <w:kern w:val="44"/>
      <w:sz w:val="44"/>
      <w:szCs w:val="44"/>
    </w:rPr>
  </w:style>
  <w:style w:type="character" w:customStyle="1" w:styleId="2Char10">
    <w:name w:val="标题 2 Char1"/>
    <w:semiHidden/>
    <w:locked/>
    <w:rsid w:val="007B580C"/>
    <w:rPr>
      <w:rFonts w:ascii="Arial" w:eastAsia="黑体" w:hAnsi="Arial"/>
      <w:b/>
      <w:bCs/>
      <w:sz w:val="32"/>
      <w:szCs w:val="32"/>
    </w:rPr>
  </w:style>
  <w:style w:type="character" w:customStyle="1" w:styleId="3Char10">
    <w:name w:val="标题 3 Char1"/>
    <w:semiHidden/>
    <w:locked/>
    <w:rsid w:val="007B580C"/>
    <w:rPr>
      <w:b/>
      <w:bCs/>
      <w:sz w:val="32"/>
      <w:szCs w:val="32"/>
    </w:rPr>
  </w:style>
  <w:style w:type="character" w:customStyle="1" w:styleId="5Char1">
    <w:name w:val="标题 5 Char1"/>
    <w:semiHidden/>
    <w:locked/>
    <w:rsid w:val="007B580C"/>
    <w:rPr>
      <w:b/>
      <w:kern w:val="2"/>
      <w:sz w:val="28"/>
      <w:szCs w:val="24"/>
    </w:rPr>
  </w:style>
  <w:style w:type="character" w:customStyle="1" w:styleId="6Char1">
    <w:name w:val="标题 6 Char1"/>
    <w:semiHidden/>
    <w:locked/>
    <w:rsid w:val="007B580C"/>
    <w:rPr>
      <w:rFonts w:ascii="Arial" w:eastAsia="黑体" w:hAnsi="Arial"/>
      <w:b/>
      <w:kern w:val="2"/>
      <w:sz w:val="24"/>
      <w:szCs w:val="24"/>
    </w:rPr>
  </w:style>
  <w:style w:type="character" w:customStyle="1" w:styleId="7Char1">
    <w:name w:val="标题 7 Char1"/>
    <w:uiPriority w:val="99"/>
    <w:semiHidden/>
    <w:locked/>
    <w:rsid w:val="007B580C"/>
    <w:rPr>
      <w:b/>
      <w:kern w:val="2"/>
      <w:sz w:val="24"/>
      <w:szCs w:val="24"/>
    </w:rPr>
  </w:style>
  <w:style w:type="character" w:customStyle="1" w:styleId="8Char1">
    <w:name w:val="标题 8 Char1"/>
    <w:uiPriority w:val="99"/>
    <w:semiHidden/>
    <w:locked/>
    <w:rsid w:val="007B580C"/>
    <w:rPr>
      <w:rFonts w:ascii="Arial" w:eastAsia="黑体" w:hAnsi="Arial"/>
      <w:kern w:val="2"/>
      <w:sz w:val="24"/>
      <w:szCs w:val="24"/>
    </w:rPr>
  </w:style>
  <w:style w:type="character" w:customStyle="1" w:styleId="9Char1">
    <w:name w:val="标题 9 Char1"/>
    <w:uiPriority w:val="99"/>
    <w:semiHidden/>
    <w:locked/>
    <w:rsid w:val="007B580C"/>
    <w:rPr>
      <w:rFonts w:ascii="Arial" w:eastAsia="黑体" w:hAnsi="Arial"/>
      <w:kern w:val="2"/>
      <w:sz w:val="21"/>
      <w:szCs w:val="24"/>
    </w:rPr>
  </w:style>
  <w:style w:type="character" w:customStyle="1" w:styleId="Char26">
    <w:name w:val="文档结构图 Char2"/>
    <w:uiPriority w:val="99"/>
    <w:semiHidden/>
    <w:locked/>
    <w:rsid w:val="007B580C"/>
    <w:rPr>
      <w:rFonts w:ascii="宋体" w:hAnsi="宋体"/>
      <w:shd w:val="clear" w:color="auto" w:fill="000080"/>
    </w:rPr>
  </w:style>
  <w:style w:type="character" w:customStyle="1" w:styleId="Char27">
    <w:name w:val="批注文字 Char2"/>
    <w:uiPriority w:val="99"/>
    <w:semiHidden/>
    <w:locked/>
    <w:rsid w:val="007B580C"/>
    <w:rPr>
      <w:kern w:val="2"/>
      <w:sz w:val="21"/>
      <w:szCs w:val="24"/>
    </w:rPr>
  </w:style>
  <w:style w:type="character" w:customStyle="1" w:styleId="3Char11">
    <w:name w:val="正文文本 3 Char1"/>
    <w:uiPriority w:val="99"/>
    <w:semiHidden/>
    <w:locked/>
    <w:rsid w:val="007B580C"/>
    <w:rPr>
      <w:b/>
      <w:bCs/>
      <w:sz w:val="24"/>
      <w:szCs w:val="24"/>
    </w:rPr>
  </w:style>
  <w:style w:type="character" w:customStyle="1" w:styleId="Char28">
    <w:name w:val="正文文本 Char2"/>
    <w:uiPriority w:val="99"/>
    <w:semiHidden/>
    <w:locked/>
    <w:rsid w:val="007B580C"/>
    <w:rPr>
      <w:sz w:val="24"/>
      <w:szCs w:val="24"/>
    </w:rPr>
  </w:style>
  <w:style w:type="character" w:customStyle="1" w:styleId="Char1a">
    <w:name w:val="正文文本缩进 Char1"/>
    <w:uiPriority w:val="99"/>
    <w:semiHidden/>
    <w:locked/>
    <w:rsid w:val="007B580C"/>
    <w:rPr>
      <w:rFonts w:ascii="仿宋_GB2312" w:eastAsia="仿宋_GB2312"/>
      <w:sz w:val="32"/>
    </w:rPr>
  </w:style>
  <w:style w:type="character" w:customStyle="1" w:styleId="Char1b">
    <w:name w:val="日期 Char1"/>
    <w:uiPriority w:val="99"/>
    <w:semiHidden/>
    <w:locked/>
    <w:rsid w:val="007B580C"/>
    <w:rPr>
      <w:rFonts w:ascii="宋体" w:hAnsi="Courier New"/>
      <w:szCs w:val="21"/>
    </w:rPr>
  </w:style>
  <w:style w:type="character" w:customStyle="1" w:styleId="2Char11">
    <w:name w:val="正文文本缩进 2 Char1"/>
    <w:uiPriority w:val="99"/>
    <w:semiHidden/>
    <w:locked/>
    <w:rsid w:val="007B580C"/>
    <w:rPr>
      <w:sz w:val="32"/>
    </w:rPr>
  </w:style>
  <w:style w:type="character" w:customStyle="1" w:styleId="Char1c">
    <w:name w:val="尾注文本 Char1"/>
    <w:uiPriority w:val="99"/>
    <w:semiHidden/>
    <w:locked/>
    <w:rsid w:val="007B580C"/>
    <w:rPr>
      <w:kern w:val="2"/>
      <w:sz w:val="21"/>
      <w:szCs w:val="24"/>
    </w:rPr>
  </w:style>
  <w:style w:type="character" w:customStyle="1" w:styleId="Char1d">
    <w:name w:val="批注框文本 Char1"/>
    <w:uiPriority w:val="99"/>
    <w:semiHidden/>
    <w:locked/>
    <w:rsid w:val="007B580C"/>
    <w:rPr>
      <w:sz w:val="18"/>
      <w:szCs w:val="18"/>
    </w:rPr>
  </w:style>
  <w:style w:type="character" w:customStyle="1" w:styleId="Char29">
    <w:name w:val="页脚 Char2"/>
    <w:uiPriority w:val="99"/>
    <w:semiHidden/>
    <w:locked/>
    <w:rsid w:val="007B580C"/>
    <w:rPr>
      <w:sz w:val="18"/>
      <w:szCs w:val="18"/>
    </w:rPr>
  </w:style>
  <w:style w:type="character" w:customStyle="1" w:styleId="Char2a">
    <w:name w:val="页眉 Char2"/>
    <w:uiPriority w:val="99"/>
    <w:semiHidden/>
    <w:locked/>
    <w:rsid w:val="007B580C"/>
    <w:rPr>
      <w:kern w:val="2"/>
      <w:sz w:val="18"/>
      <w:szCs w:val="18"/>
    </w:rPr>
  </w:style>
  <w:style w:type="character" w:customStyle="1" w:styleId="Char1e">
    <w:name w:val="脚注文本 Char1"/>
    <w:uiPriority w:val="99"/>
    <w:semiHidden/>
    <w:locked/>
    <w:rsid w:val="007B580C"/>
    <w:rPr>
      <w:kern w:val="2"/>
      <w:sz w:val="18"/>
      <w:szCs w:val="18"/>
    </w:rPr>
  </w:style>
  <w:style w:type="character" w:customStyle="1" w:styleId="3Char12">
    <w:name w:val="正文文本缩进 3 Char1"/>
    <w:uiPriority w:val="99"/>
    <w:semiHidden/>
    <w:locked/>
    <w:rsid w:val="007B580C"/>
    <w:rPr>
      <w:sz w:val="16"/>
      <w:szCs w:val="16"/>
    </w:rPr>
  </w:style>
  <w:style w:type="character" w:customStyle="1" w:styleId="2Char12">
    <w:name w:val="正文文本 2 Char1"/>
    <w:uiPriority w:val="99"/>
    <w:semiHidden/>
    <w:locked/>
    <w:rsid w:val="007B580C"/>
    <w:rPr>
      <w:szCs w:val="24"/>
    </w:rPr>
  </w:style>
  <w:style w:type="character" w:customStyle="1" w:styleId="Char2b">
    <w:name w:val="标题 Char2"/>
    <w:uiPriority w:val="99"/>
    <w:locked/>
    <w:rsid w:val="007B580C"/>
    <w:rPr>
      <w:rFonts w:ascii="Cambria" w:hAnsi="Cambria"/>
      <w:b/>
      <w:bCs/>
      <w:kern w:val="2"/>
      <w:sz w:val="32"/>
      <w:szCs w:val="32"/>
    </w:rPr>
  </w:style>
  <w:style w:type="character" w:customStyle="1" w:styleId="Char2c">
    <w:name w:val="批注主题 Char2"/>
    <w:uiPriority w:val="99"/>
    <w:semiHidden/>
    <w:locked/>
    <w:rsid w:val="007B580C"/>
    <w:rPr>
      <w:b/>
      <w:bCs/>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5475</Words>
  <Characters>5859</Characters>
  <Application>Microsoft Office Word</Application>
  <DocSecurity>0</DocSecurity>
  <Lines>344</Lines>
  <Paragraphs>314</Paragraphs>
  <ScaleCrop>false</ScaleCrop>
  <Company/>
  <LinksUpToDate>false</LinksUpToDate>
  <CharactersWithSpaces>11020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2023-01-11T09:03:00Z</dcterms:created>
  <dcterms:modified xsi:type="dcterms:W3CDTF">2023-03-21T02:38:00Z</dcterms:modified>
</cp:coreProperties>
</file>