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90" w:rsidRPr="00123B90" w:rsidRDefault="00123B90" w:rsidP="00123B90">
      <w:pPr>
        <w:keepNext/>
        <w:keepLines/>
        <w:spacing w:before="340" w:after="330" w:line="320" w:lineRule="exact"/>
        <w:jc w:val="center"/>
        <w:outlineLvl w:val="0"/>
        <w:rPr>
          <w:rFonts w:ascii="Times New Roman" w:eastAsia="宋体" w:hAnsi="Times New Roman" w:cs="Times New Roman"/>
          <w:b/>
          <w:bCs/>
          <w:kern w:val="44"/>
          <w:sz w:val="44"/>
          <w:szCs w:val="44"/>
          <w:lang/>
        </w:rPr>
      </w:pPr>
      <w:proofErr w:type="spellStart"/>
      <w:r w:rsidRPr="00123B90">
        <w:rPr>
          <w:rFonts w:ascii="Times New Roman" w:eastAsia="宋体" w:hAnsi="Times New Roman" w:cs="Times New Roman" w:hint="eastAsia"/>
          <w:b/>
          <w:bCs/>
          <w:kern w:val="44"/>
          <w:sz w:val="44"/>
          <w:szCs w:val="44"/>
          <w:lang/>
        </w:rPr>
        <w:t>采购需求</w:t>
      </w:r>
      <w:proofErr w:type="spellEnd"/>
    </w:p>
    <w:p w:rsidR="00123B90" w:rsidRPr="00123B90" w:rsidRDefault="00123B90" w:rsidP="00123B90">
      <w:pPr>
        <w:spacing w:line="320" w:lineRule="exact"/>
        <w:jc w:val="left"/>
        <w:rPr>
          <w:rFonts w:ascii="宋体" w:eastAsia="宋体" w:hAnsi="宋体" w:cs="宋体"/>
          <w:szCs w:val="21"/>
        </w:rPr>
      </w:pPr>
      <w:bookmarkStart w:id="0" w:name="_Toc254970631"/>
      <w:bookmarkStart w:id="1" w:name="_Toc254970490"/>
      <w:r w:rsidRPr="00123B90">
        <w:rPr>
          <w:rFonts w:ascii="宋体" w:eastAsia="宋体" w:hAnsi="宋体" w:cs="宋体" w:hint="eastAsia"/>
          <w:szCs w:val="21"/>
        </w:rPr>
        <w:t>说明：</w:t>
      </w:r>
    </w:p>
    <w:p w:rsidR="00123B90" w:rsidRPr="00123B90" w:rsidRDefault="00123B90" w:rsidP="00123B90">
      <w:pPr>
        <w:spacing w:line="320" w:lineRule="exact"/>
        <w:ind w:firstLineChars="200" w:firstLine="420"/>
        <w:jc w:val="left"/>
        <w:rPr>
          <w:rFonts w:ascii="宋体" w:eastAsia="宋体" w:hAnsi="宋体" w:cs="宋体" w:hint="eastAsia"/>
          <w:szCs w:val="21"/>
        </w:rPr>
      </w:pPr>
      <w:r w:rsidRPr="00123B90">
        <w:rPr>
          <w:rFonts w:ascii="Times New Roman" w:eastAsia="宋体" w:hAnsi="Times New Roman" w:cs="Times New Roman"/>
          <w:szCs w:val="24"/>
        </w:rPr>
        <w:t xml:space="preserve">1. </w:t>
      </w:r>
      <w:r w:rsidRPr="00123B90">
        <w:rPr>
          <w:rFonts w:ascii="Times New Roman" w:eastAsia="宋体" w:hAnsi="Times New Roman" w:cs="Times New Roman" w:hint="eastAsia"/>
          <w:szCs w:val="24"/>
        </w:rPr>
        <w:t>为落实政府采购政策需满足的要求</w:t>
      </w:r>
    </w:p>
    <w:p w:rsidR="00123B90" w:rsidRPr="00123B90" w:rsidRDefault="00123B90" w:rsidP="00123B90">
      <w:pPr>
        <w:spacing w:line="320" w:lineRule="exact"/>
        <w:ind w:firstLineChars="200" w:firstLine="420"/>
        <w:jc w:val="left"/>
        <w:rPr>
          <w:rFonts w:ascii="宋体" w:eastAsia="宋体" w:hAnsi="宋体" w:cs="宋体" w:hint="eastAsia"/>
          <w:szCs w:val="21"/>
        </w:rPr>
      </w:pPr>
      <w:r w:rsidRPr="00123B90">
        <w:rPr>
          <w:rFonts w:ascii="宋体" w:eastAsia="宋体" w:hAnsi="宋体" w:cs="宋体" w:hint="eastAsia"/>
          <w:szCs w:val="21"/>
        </w:rPr>
        <w:t>（1）本招标文件所称中小企业必须符合《政府采购促进中小企业发展管理办法》（财库〔2020〕46号）的规定。</w:t>
      </w:r>
    </w:p>
    <w:p w:rsidR="00123B90" w:rsidRPr="00123B90" w:rsidRDefault="00123B90" w:rsidP="00123B90">
      <w:pPr>
        <w:spacing w:line="320" w:lineRule="exact"/>
        <w:ind w:firstLineChars="200" w:firstLine="420"/>
        <w:jc w:val="left"/>
        <w:rPr>
          <w:rFonts w:ascii="宋体" w:eastAsia="宋体" w:hAnsi="宋体" w:cs="宋体" w:hint="eastAsia"/>
          <w:szCs w:val="21"/>
        </w:rPr>
      </w:pPr>
      <w:r w:rsidRPr="00123B90">
        <w:rPr>
          <w:rFonts w:ascii="宋体" w:eastAsia="宋体" w:hAnsi="宋体" w:cs="宋体" w:hint="eastAsia"/>
          <w:szCs w:val="21"/>
        </w:rPr>
        <w:t>（2）小型和微型企业产品的价格给予10%的扣除，用扣除后的价格参与评审，具体扣除比例请以第四章《评标办法及评标标准》的规定为准。</w:t>
      </w:r>
    </w:p>
    <w:p w:rsidR="00123B90" w:rsidRPr="00123B90" w:rsidRDefault="00123B90" w:rsidP="00123B90">
      <w:pPr>
        <w:spacing w:line="320" w:lineRule="exact"/>
        <w:ind w:firstLineChars="202" w:firstLine="424"/>
        <w:jc w:val="left"/>
        <w:rPr>
          <w:rFonts w:ascii="宋体" w:eastAsia="宋体" w:hAnsi="宋体" w:cs="宋体" w:hint="eastAsia"/>
          <w:szCs w:val="21"/>
        </w:rPr>
      </w:pPr>
      <w:r w:rsidRPr="00123B90">
        <w:rPr>
          <w:rFonts w:ascii="宋体" w:eastAsia="宋体" w:hAnsi="宋体" w:cs="宋体" w:hint="eastAsia"/>
          <w:szCs w:val="21"/>
        </w:rPr>
        <w:t>（3）服务项目中伴随货物的，根据《财政部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123B90">
        <w:rPr>
          <w:rFonts w:ascii="宋体" w:eastAsia="宋体" w:hAnsi="宋体" w:cs="宋体" w:hint="eastAsia"/>
          <w:b/>
          <w:bCs/>
          <w:szCs w:val="21"/>
        </w:rPr>
        <w:t>否则按无效投标处理</w:t>
      </w:r>
      <w:r w:rsidRPr="00123B90">
        <w:rPr>
          <w:rFonts w:ascii="宋体" w:eastAsia="宋体" w:hAnsi="宋体" w:cs="宋体" w:hint="eastAsia"/>
          <w:szCs w:val="21"/>
        </w:rPr>
        <w:t>。如本项目包含的货物属于品目清单内非标注“★”的产品时，应优先采购，</w:t>
      </w:r>
      <w:r w:rsidRPr="00123B90">
        <w:rPr>
          <w:rFonts w:ascii="宋体" w:eastAsia="宋体" w:hAnsi="宋体" w:cs="Times New Roman" w:hint="eastAsia"/>
          <w:szCs w:val="21"/>
        </w:rPr>
        <w:t>表中带“</w:t>
      </w:r>
      <w:r w:rsidRPr="00123B90">
        <w:rPr>
          <w:rFonts w:ascii="宋体" w:eastAsia="宋体" w:hAnsi="宋体" w:cs="宋体" w:hint="eastAsia"/>
          <w:szCs w:val="21"/>
        </w:rPr>
        <w:t>●</w:t>
      </w:r>
      <w:r w:rsidRPr="00123B90">
        <w:rPr>
          <w:rFonts w:ascii="宋体" w:eastAsia="宋体" w:hAnsi="宋体" w:cs="Times New Roman" w:hint="eastAsia"/>
          <w:szCs w:val="21"/>
        </w:rPr>
        <w:t>”号的内容为重要技术参数指标。</w:t>
      </w:r>
      <w:r w:rsidRPr="00123B90">
        <w:rPr>
          <w:rFonts w:ascii="宋体" w:eastAsia="宋体" w:hAnsi="宋体" w:cs="宋体" w:hint="eastAsia"/>
          <w:szCs w:val="21"/>
        </w:rPr>
        <w:t>具体详见“第四章 评标方法及评标标准”。</w:t>
      </w:r>
    </w:p>
    <w:p w:rsidR="00123B90" w:rsidRPr="00123B90" w:rsidRDefault="00123B90" w:rsidP="00123B90">
      <w:pPr>
        <w:spacing w:line="320" w:lineRule="exact"/>
        <w:ind w:firstLineChars="202" w:firstLine="424"/>
        <w:jc w:val="left"/>
        <w:rPr>
          <w:rFonts w:ascii="宋体" w:eastAsia="宋体" w:hAnsi="宋体" w:cs="宋体" w:hint="eastAsia"/>
          <w:szCs w:val="21"/>
        </w:rPr>
      </w:pPr>
      <w:r w:rsidRPr="00123B90">
        <w:rPr>
          <w:rFonts w:ascii="宋体" w:eastAsia="宋体" w:hAnsi="宋体" w:cs="宋体" w:hint="eastAsia"/>
          <w:szCs w:val="21"/>
        </w:rPr>
        <w:t>（4）</w:t>
      </w:r>
      <w:r w:rsidRPr="00123B90">
        <w:rPr>
          <w:rFonts w:ascii="宋体" w:eastAsia="宋体" w:hAnsi="宋体" w:cs="宋体" w:hint="eastAsia"/>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按无效投标处理。</w:t>
      </w:r>
    </w:p>
    <w:p w:rsidR="00123B90" w:rsidRPr="00123B90" w:rsidRDefault="00123B90" w:rsidP="00123B90">
      <w:pPr>
        <w:spacing w:line="320" w:lineRule="exact"/>
        <w:ind w:firstLineChars="202" w:firstLine="424"/>
        <w:jc w:val="left"/>
        <w:rPr>
          <w:rFonts w:ascii="宋体" w:eastAsia="宋体" w:hAnsi="宋体" w:cs="宋体" w:hint="eastAsia"/>
          <w:szCs w:val="21"/>
        </w:rPr>
      </w:pPr>
      <w:r w:rsidRPr="00123B90">
        <w:rPr>
          <w:rFonts w:ascii="宋体" w:eastAsia="宋体" w:hAnsi="宋体" w:cs="宋体" w:hint="eastAsia"/>
          <w:szCs w:val="21"/>
        </w:rPr>
        <w:t>2.“实质性要求”是指招标文件中已经指明不满足则投标无效的条款，或者不能负偏离的条款，或者采购需求中带“▲”的条款。</w:t>
      </w:r>
    </w:p>
    <w:p w:rsidR="00123B90" w:rsidRPr="00123B90" w:rsidRDefault="00123B90" w:rsidP="00123B90">
      <w:pPr>
        <w:spacing w:line="320" w:lineRule="exact"/>
        <w:ind w:firstLineChars="202" w:firstLine="424"/>
        <w:jc w:val="left"/>
        <w:rPr>
          <w:rFonts w:ascii="宋体" w:eastAsia="宋体" w:hAnsi="宋体" w:cs="宋体" w:hint="eastAsia"/>
          <w:szCs w:val="21"/>
        </w:rPr>
      </w:pPr>
      <w:r w:rsidRPr="00123B90">
        <w:rPr>
          <w:rFonts w:ascii="宋体" w:eastAsia="宋体" w:hAnsi="宋体" w:cs="宋体" w:hint="eastAsia"/>
          <w:szCs w:val="21"/>
        </w:rPr>
        <w:t>3.</w:t>
      </w:r>
      <w:bookmarkStart w:id="2" w:name="_Hlk54774389"/>
      <w:r w:rsidRPr="00123B90">
        <w:rPr>
          <w:rFonts w:ascii="宋体" w:eastAsia="宋体" w:hAnsi="宋体" w:cs="宋体" w:hint="eastAsia"/>
          <w:szCs w:val="21"/>
        </w:rPr>
        <w:t>服务项目中伴随货物的，</w:t>
      </w:r>
      <w:bookmarkEnd w:id="2"/>
      <w:r w:rsidRPr="00123B90">
        <w:rPr>
          <w:rFonts w:ascii="宋体" w:eastAsia="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123B90" w:rsidRPr="00123B90" w:rsidRDefault="00123B90" w:rsidP="00123B90">
      <w:pPr>
        <w:spacing w:line="320" w:lineRule="exact"/>
        <w:ind w:firstLineChars="202" w:firstLine="424"/>
        <w:jc w:val="left"/>
        <w:rPr>
          <w:rFonts w:ascii="Times New Roman" w:eastAsia="宋体" w:hAnsi="Times New Roman" w:cs="Times New Roman" w:hint="eastAsia"/>
          <w:szCs w:val="24"/>
        </w:rPr>
      </w:pPr>
      <w:r w:rsidRPr="00123B90">
        <w:rPr>
          <w:rFonts w:ascii="宋体" w:eastAsia="宋体" w:hAnsi="宋体" w:cs="宋体" w:hint="eastAsia"/>
          <w:szCs w:val="21"/>
        </w:rPr>
        <w:t>4.</w:t>
      </w:r>
      <w:bookmarkStart w:id="3" w:name="_Hlk65055179"/>
      <w:r w:rsidRPr="00123B90">
        <w:rPr>
          <w:rFonts w:ascii="宋体" w:eastAsia="宋体" w:hAnsi="宋体" w:cs="宋体" w:hint="eastAsia"/>
          <w:b/>
          <w:szCs w:val="21"/>
        </w:rPr>
        <w:t>投标人必须根据自身实际情况如实响应招标文件</w:t>
      </w:r>
      <w:r w:rsidRPr="00123B90">
        <w:rPr>
          <w:rFonts w:ascii="宋体" w:eastAsia="宋体" w:hAnsi="宋体" w:cs="Times New Roman" w:hint="eastAsia"/>
          <w:b/>
          <w:szCs w:val="21"/>
        </w:rPr>
        <w:t>，不得将招标文件内容简单复制粘贴作为投标响应，否则按无效投标处理</w:t>
      </w:r>
      <w:r w:rsidRPr="00123B90">
        <w:rPr>
          <w:rFonts w:ascii="宋体" w:eastAsia="宋体" w:hAnsi="宋体" w:cs="Times New Roman" w:hint="eastAsia"/>
          <w:szCs w:val="21"/>
        </w:rPr>
        <w:t>。</w:t>
      </w:r>
      <w:r w:rsidRPr="00123B90">
        <w:rPr>
          <w:rFonts w:ascii="Times New Roman" w:eastAsia="宋体" w:hAnsi="Times New Roman" w:cs="Times New Roman" w:hint="eastAsia"/>
          <w:szCs w:val="24"/>
        </w:rPr>
        <w:t>对于重要技术条款或技术参数应当在投标文件中提供技术支持资料，技术支持资料以招标文件中规定的形式为准。凡不符合上述要求的，将视为无效技术支持资料。</w:t>
      </w:r>
    </w:p>
    <w:p w:rsidR="00123B90" w:rsidRPr="00123B90" w:rsidRDefault="00123B90" w:rsidP="00123B90">
      <w:pPr>
        <w:spacing w:line="320" w:lineRule="exact"/>
        <w:ind w:firstLineChars="202" w:firstLine="424"/>
        <w:jc w:val="left"/>
        <w:rPr>
          <w:rFonts w:ascii="宋体" w:eastAsia="宋体" w:hAnsi="宋体" w:cs="Times New Roman"/>
          <w:szCs w:val="21"/>
        </w:rPr>
      </w:pPr>
      <w:r w:rsidRPr="00123B90">
        <w:rPr>
          <w:rFonts w:ascii="宋体" w:eastAsia="宋体" w:hAnsi="宋体" w:cs="宋体" w:hint="eastAsia"/>
          <w:szCs w:val="21"/>
        </w:rPr>
        <w:t>5.</w:t>
      </w:r>
      <w:r w:rsidRPr="00123B90">
        <w:rPr>
          <w:rFonts w:ascii="Times New Roman" w:eastAsia="宋体" w:hAnsi="Times New Roman" w:cs="Times New Roman" w:hint="eastAsia"/>
          <w:szCs w:val="24"/>
        </w:rPr>
        <w:t>投标人必须自行为其投标产品侵犯他人的知识产权或者专利成果的行为承担相应法律责任。</w:t>
      </w:r>
    </w:p>
    <w:bookmarkEnd w:id="0"/>
    <w:bookmarkEnd w:id="1"/>
    <w:bookmarkEnd w:id="3"/>
    <w:p w:rsidR="00123B90" w:rsidRPr="00123B90" w:rsidRDefault="00123B90" w:rsidP="00123B90">
      <w:pPr>
        <w:spacing w:line="320" w:lineRule="exact"/>
        <w:ind w:firstLineChars="147" w:firstLine="310"/>
        <w:jc w:val="left"/>
        <w:rPr>
          <w:rFonts w:ascii="宋体" w:eastAsia="宋体" w:hAnsi="宋体" w:cs="Arial" w:hint="eastAsia"/>
          <w:bCs/>
          <w:szCs w:val="21"/>
          <w:u w:val="single"/>
        </w:rPr>
      </w:pPr>
      <w:r w:rsidRPr="00123B90">
        <w:rPr>
          <w:rFonts w:ascii="宋体" w:eastAsia="宋体" w:hAnsi="宋体" w:cs="Times New Roman" w:hint="eastAsia"/>
          <w:b/>
          <w:szCs w:val="21"/>
        </w:rPr>
        <w:t xml:space="preserve">采购预算：650000.00元       所属行业：软件和信息技术服务业 </w:t>
      </w:r>
    </w:p>
    <w:tbl>
      <w:tblPr>
        <w:tblW w:w="9142" w:type="dxa"/>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4"/>
        <w:gridCol w:w="1242"/>
        <w:gridCol w:w="4896"/>
        <w:gridCol w:w="851"/>
        <w:gridCol w:w="493"/>
        <w:gridCol w:w="216"/>
      </w:tblGrid>
      <w:tr w:rsidR="00123B90" w:rsidRPr="00123B90" w:rsidTr="00123B90">
        <w:trPr>
          <w:trHeight w:val="350"/>
          <w:jc w:val="center"/>
        </w:trPr>
        <w:tc>
          <w:tcPr>
            <w:tcW w:w="1444"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tabs>
                <w:tab w:val="left" w:pos="180"/>
                <w:tab w:val="left" w:pos="1620"/>
              </w:tabs>
              <w:adjustRightInd w:val="0"/>
              <w:snapToGrid w:val="0"/>
              <w:spacing w:line="320" w:lineRule="exact"/>
              <w:jc w:val="center"/>
              <w:rPr>
                <w:rFonts w:ascii="宋体" w:eastAsia="宋体" w:hAnsi="宋体" w:cs="宋体"/>
                <w:b/>
                <w:bCs/>
                <w:szCs w:val="21"/>
              </w:rPr>
            </w:pPr>
            <w:r w:rsidRPr="00123B90">
              <w:rPr>
                <w:rFonts w:ascii="宋体" w:eastAsia="宋体" w:hAnsi="宋体" w:cs="宋体" w:hint="eastAsia"/>
                <w:b/>
                <w:bCs/>
                <w:szCs w:val="21"/>
              </w:rPr>
              <w:t>序号</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tabs>
                <w:tab w:val="left" w:pos="180"/>
                <w:tab w:val="left" w:pos="1620"/>
              </w:tabs>
              <w:adjustRightInd w:val="0"/>
              <w:snapToGrid w:val="0"/>
              <w:spacing w:line="320" w:lineRule="exact"/>
              <w:jc w:val="center"/>
              <w:rPr>
                <w:rFonts w:ascii="宋体" w:eastAsia="宋体" w:hAnsi="宋体" w:cs="宋体"/>
                <w:b/>
                <w:bCs/>
                <w:szCs w:val="21"/>
              </w:rPr>
            </w:pPr>
            <w:r w:rsidRPr="00123B90">
              <w:rPr>
                <w:rFonts w:ascii="宋体" w:eastAsia="宋体" w:hAnsi="宋体" w:cs="宋体" w:hint="eastAsia"/>
                <w:b/>
                <w:bCs/>
                <w:szCs w:val="21"/>
              </w:rPr>
              <w:t>标的的名称</w:t>
            </w:r>
          </w:p>
        </w:tc>
        <w:tc>
          <w:tcPr>
            <w:tcW w:w="4896"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tabs>
                <w:tab w:val="left" w:pos="180"/>
                <w:tab w:val="left" w:pos="1620"/>
              </w:tabs>
              <w:adjustRightInd w:val="0"/>
              <w:snapToGrid w:val="0"/>
              <w:spacing w:line="320" w:lineRule="exact"/>
              <w:jc w:val="center"/>
              <w:rPr>
                <w:rFonts w:ascii="宋体" w:eastAsia="宋体" w:hAnsi="宋体" w:cs="宋体"/>
                <w:b/>
                <w:bCs/>
                <w:szCs w:val="21"/>
              </w:rPr>
            </w:pPr>
            <w:r w:rsidRPr="00123B90">
              <w:rPr>
                <w:rFonts w:ascii="宋体" w:eastAsia="宋体" w:hAnsi="宋体" w:cs="宋体" w:hint="eastAsia"/>
                <w:b/>
                <w:bCs/>
                <w:szCs w:val="21"/>
              </w:rPr>
              <w:t>服务需求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tabs>
                <w:tab w:val="left" w:pos="180"/>
                <w:tab w:val="left" w:pos="1620"/>
              </w:tabs>
              <w:adjustRightInd w:val="0"/>
              <w:snapToGrid w:val="0"/>
              <w:spacing w:line="320" w:lineRule="exact"/>
              <w:jc w:val="center"/>
              <w:rPr>
                <w:rFonts w:ascii="宋体" w:eastAsia="宋体" w:hAnsi="宋体" w:cs="宋体"/>
                <w:b/>
                <w:bCs/>
                <w:szCs w:val="21"/>
              </w:rPr>
            </w:pPr>
            <w:r w:rsidRPr="00123B90">
              <w:rPr>
                <w:rFonts w:ascii="宋体" w:eastAsia="宋体" w:hAnsi="宋体" w:cs="宋体" w:hint="eastAsia"/>
                <w:b/>
                <w:bCs/>
                <w:szCs w:val="21"/>
              </w:rPr>
              <w:t>数量</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tabs>
                <w:tab w:val="left" w:pos="180"/>
                <w:tab w:val="left" w:pos="1620"/>
              </w:tabs>
              <w:adjustRightInd w:val="0"/>
              <w:snapToGrid w:val="0"/>
              <w:spacing w:line="320" w:lineRule="exact"/>
              <w:jc w:val="center"/>
              <w:rPr>
                <w:rFonts w:ascii="宋体" w:eastAsia="宋体" w:hAnsi="宋体" w:cs="宋体"/>
                <w:b/>
                <w:bCs/>
                <w:szCs w:val="21"/>
              </w:rPr>
            </w:pPr>
            <w:r w:rsidRPr="00123B90">
              <w:rPr>
                <w:rFonts w:ascii="宋体" w:eastAsia="宋体" w:hAnsi="宋体" w:cs="宋体" w:hint="eastAsia"/>
                <w:b/>
                <w:bCs/>
                <w:szCs w:val="21"/>
              </w:rPr>
              <w:t>单位</w:t>
            </w:r>
          </w:p>
        </w:tc>
      </w:tr>
      <w:tr w:rsidR="00123B90" w:rsidRPr="00123B90" w:rsidTr="00123B90">
        <w:trPr>
          <w:trHeight w:val="23"/>
          <w:jc w:val="center"/>
        </w:trPr>
        <w:tc>
          <w:tcPr>
            <w:tcW w:w="1444" w:type="dxa"/>
            <w:tcBorders>
              <w:top w:val="single" w:sz="4" w:space="0" w:color="000000"/>
              <w:left w:val="single" w:sz="4" w:space="0" w:color="000000"/>
              <w:bottom w:val="single" w:sz="4" w:space="0" w:color="000000"/>
              <w:right w:val="single" w:sz="4" w:space="0" w:color="000000"/>
            </w:tcBorders>
            <w:vAlign w:val="center"/>
          </w:tcPr>
          <w:p w:rsidR="00123B90" w:rsidRPr="00123B90" w:rsidRDefault="00123B90" w:rsidP="00123B90">
            <w:pPr>
              <w:widowControl/>
              <w:numPr>
                <w:ilvl w:val="0"/>
                <w:numId w:val="1"/>
              </w:numPr>
              <w:spacing w:line="320" w:lineRule="exact"/>
              <w:jc w:val="center"/>
              <w:textAlignment w:val="center"/>
              <w:rPr>
                <w:rFonts w:ascii="宋体" w:eastAsia="宋体" w:hAnsi="宋体" w:cs="宋体"/>
                <w:szCs w:val="21"/>
              </w:rPr>
            </w:pP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宋体" w:hint="eastAsia"/>
                <w:szCs w:val="24"/>
              </w:rPr>
              <w:t>信息化诊改平台（功能迭代）</w:t>
            </w:r>
          </w:p>
        </w:tc>
        <w:tc>
          <w:tcPr>
            <w:tcW w:w="4896"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spacing w:line="320" w:lineRule="exact"/>
              <w:ind w:firstLineChars="200" w:firstLine="422"/>
              <w:rPr>
                <w:rFonts w:ascii="宋体" w:eastAsia="宋体" w:hAnsi="宋体" w:cs="宋体"/>
                <w:b/>
                <w:szCs w:val="21"/>
              </w:rPr>
            </w:pPr>
            <w:r w:rsidRPr="00123B90">
              <w:rPr>
                <w:rFonts w:ascii="宋体" w:eastAsia="宋体" w:hAnsi="宋体" w:cs="宋体" w:hint="eastAsia"/>
                <w:b/>
                <w:szCs w:val="21"/>
              </w:rPr>
              <w:t>一、建设目标</w:t>
            </w:r>
          </w:p>
          <w:p w:rsidR="00123B90" w:rsidRPr="00123B90" w:rsidRDefault="00123B90" w:rsidP="00123B90">
            <w:pPr>
              <w:widowControl/>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本项目通过在学校原有信息化诊改平台的基础上进行功能迭代，逐步完善从学校、专业、课程、教师、学生五个主体层面建立完整且相对独立的教学质量保证体系，强化学校各层级管理系统间的质</w:t>
            </w:r>
            <w:r w:rsidRPr="00123B90">
              <w:rPr>
                <w:rFonts w:ascii="宋体" w:eastAsia="宋体" w:hAnsi="宋体" w:cs="宋体" w:hint="eastAsia"/>
                <w:kern w:val="0"/>
                <w:szCs w:val="21"/>
              </w:rPr>
              <w:lastRenderedPageBreak/>
              <w:t>量依存关系、形成全要素信息化的教学质量保证体系。</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二．建设内容</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1.诊改管理</w:t>
            </w:r>
          </w:p>
          <w:p w:rsidR="00123B90" w:rsidRPr="00123B90" w:rsidRDefault="00123B90" w:rsidP="00123B90">
            <w:pPr>
              <w:widowControl/>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诊改管理新增预警策略管理、评分策略管理2个功能模块，指标管理通过设置指标的体系层面、起始时间、结束时间、主管领导、负责人、业务数据、执行目标、参考标准、诊改规划、评分策略、预警策略等数据项实现对指标进行诊改。指标的负责人通过任务的分派方式将指标数据向下级组织机构或相关执行人逐级分派执行。在诊改指标创建时通过关联业务数据实现内诊系统与用户业务系统的数据进行桥接打破数据孤岛形成真正意义上的内诊。诊改管理支持多体系同时运行并通过监控管理系统对所有的在运行的指标进行监控反馈，在指标的有效周期内实现业务闭环及闭环后的诊断改进功能。</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1.1.1预警策略管理</w:t>
            </w:r>
          </w:p>
          <w:p w:rsidR="00123B90" w:rsidRPr="00123B90" w:rsidRDefault="00123B90" w:rsidP="00123B90">
            <w:pPr>
              <w:tabs>
                <w:tab w:val="left" w:pos="0"/>
                <w:tab w:val="left" w:pos="575"/>
              </w:tabs>
              <w:spacing w:line="320" w:lineRule="exact"/>
              <w:ind w:firstLineChars="200" w:firstLine="420"/>
              <w:outlineLvl w:val="2"/>
              <w:rPr>
                <w:rFonts w:ascii="宋体" w:eastAsia="宋体" w:hAnsi="宋体" w:cs="宋体" w:hint="eastAsia"/>
                <w:kern w:val="0"/>
                <w:szCs w:val="21"/>
              </w:rPr>
            </w:pPr>
            <w:r w:rsidRPr="00123B90">
              <w:rPr>
                <w:rFonts w:ascii="宋体" w:eastAsia="宋体" w:hAnsi="宋体" w:cs="宋体" w:hint="eastAsia"/>
                <w:kern w:val="0"/>
                <w:szCs w:val="21"/>
              </w:rPr>
              <w:t>在预警策略管理中用户可对指标进行预警策略设置，可设置预警周期和对比值；支持设置预警倒计时，选择预警颜色，在指标达到预警条件后会在视觉上增加内容提醒用户，可通过关联指标直接给指标设置。</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1.1.2评分策略管理</w:t>
            </w:r>
          </w:p>
          <w:p w:rsidR="00123B90" w:rsidRPr="00123B90" w:rsidRDefault="00123B90" w:rsidP="00123B90">
            <w:pPr>
              <w:tabs>
                <w:tab w:val="left" w:pos="0"/>
                <w:tab w:val="left" w:pos="575"/>
              </w:tabs>
              <w:spacing w:line="320" w:lineRule="exact"/>
              <w:ind w:firstLineChars="200" w:firstLine="420"/>
              <w:outlineLvl w:val="2"/>
              <w:rPr>
                <w:rFonts w:ascii="宋体" w:eastAsia="宋体" w:hAnsi="宋体" w:cs="宋体" w:hint="eastAsia"/>
                <w:kern w:val="0"/>
                <w:szCs w:val="21"/>
              </w:rPr>
            </w:pPr>
            <w:r w:rsidRPr="00123B90">
              <w:rPr>
                <w:rFonts w:ascii="宋体" w:eastAsia="宋体" w:hAnsi="宋体" w:cs="宋体" w:hint="eastAsia"/>
                <w:kern w:val="0"/>
                <w:szCs w:val="21"/>
              </w:rPr>
              <w:t>在评分策略管理中用户可对指标进行评分策略设置，可设置权重，选择启用或关闭自评分，支持下拉选择统计算法，通过缺省策略设置技术指标完成度的分值，支持下拉选择比较策略，通过关联指标直接进行指标设置。</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2数据诊改</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2.1指标中心</w:t>
            </w:r>
          </w:p>
          <w:p w:rsidR="00123B90" w:rsidRPr="00123B90" w:rsidRDefault="00123B90" w:rsidP="00123B90">
            <w:pPr>
              <w:widowControl/>
              <w:spacing w:line="320" w:lineRule="exact"/>
              <w:ind w:firstLineChars="200" w:firstLine="420"/>
              <w:rPr>
                <w:rFonts w:ascii="宋体" w:eastAsia="宋体" w:hAnsi="宋体" w:cs="宋体" w:hint="eastAsia"/>
                <w:szCs w:val="21"/>
              </w:rPr>
            </w:pPr>
            <w:r w:rsidRPr="00123B90">
              <w:rPr>
                <w:rFonts w:ascii="宋体" w:eastAsia="宋体" w:hAnsi="宋体" w:cs="宋体" w:hint="eastAsia"/>
                <w:kern w:val="0"/>
                <w:szCs w:val="21"/>
              </w:rPr>
              <w:t>指标中心是对当前诊改整体运行情况的汇总。包括统计各类参与诊改的对象、执行诊改任务统计及分布情况、指标的达标和逾期情况、各诊改对象（部门、老师、学生）提交规划的情况。</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3.诊改大厅</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诊改大厅是参与内诊的用户用于监测处理自己关于内诊工作相关的功能，诊改大厅主要是把诊改工作当成日常工作来执行管理。领导可以查看所有围绕着诊改运行而进行的各种任务状态、执行情况、任务汇总数据信息、诊改任务明细信息。诊改参与人员可以在诊改大厅查看自己的待办任务、执行填报工作、分派诊改任务、制定个人规划、查看制度</w:t>
            </w:r>
            <w:r w:rsidRPr="00123B90">
              <w:rPr>
                <w:rFonts w:ascii="宋体" w:eastAsia="宋体" w:hAnsi="宋体" w:cs="宋体" w:hint="eastAsia"/>
                <w:szCs w:val="21"/>
              </w:rPr>
              <w:lastRenderedPageBreak/>
              <w:t>文件的功能。诊改大厅主要分为我的诊改、我的任务、我的指标、个人规划、我的文件等几个功能。</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3.1我的诊改</w:t>
            </w:r>
          </w:p>
          <w:p w:rsidR="00123B90" w:rsidRPr="00123B90" w:rsidRDefault="00123B90" w:rsidP="00123B90">
            <w:pPr>
              <w:widowControl/>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直观展示个人诊改情况，包括参与的体系、参与的指标、诊改得分、我的预警、指标规划、我的任务、负责指标情况。</w:t>
            </w:r>
          </w:p>
          <w:p w:rsidR="00123B90" w:rsidRPr="00123B90" w:rsidRDefault="00123B90" w:rsidP="00123B90">
            <w:pPr>
              <w:widowControl/>
              <w:spacing w:line="320" w:lineRule="exact"/>
              <w:ind w:firstLineChars="200" w:firstLine="422"/>
              <w:rPr>
                <w:rFonts w:ascii="宋体" w:eastAsia="宋体" w:hAnsi="宋体" w:cs="宋体" w:hint="eastAsia"/>
                <w:b/>
                <w:kern w:val="0"/>
                <w:szCs w:val="21"/>
              </w:rPr>
            </w:pPr>
            <w:r w:rsidRPr="00123B90">
              <w:rPr>
                <w:rFonts w:ascii="宋体" w:eastAsia="宋体" w:hAnsi="宋体" w:cs="宋体" w:hint="eastAsia"/>
                <w:b/>
                <w:kern w:val="0"/>
                <w:szCs w:val="21"/>
              </w:rPr>
              <w:t>3.2我的预警</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我的预警主要展示用户已经出现预警状况的指标任务数据，便于用户及时处理。用户可根据不同筛选条件查询进行预警记录查询，获取查询结果展示。</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3.3我的指标</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查看管理登录人所参与的诊改指标，支持多种条件筛选以及表格浏览和卡片浏览的多种显示方式，在我的指标中可以查看指标的诊改轨迹及填写相应的诊断报告。</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3.4我的文件</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查看管理登录人上传的文件资源。</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4.中职数据采集</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为了方便学校采集和管理诊改数据，通过中职数据采集功能提供相关数据的录入、导出功能，数据的录入、导出格式参考学校提供的教育厅“广西中职学校诊改管理平台”导出的数据采集模板。</w:t>
            </w:r>
          </w:p>
          <w:p w:rsidR="00123B90" w:rsidRPr="00123B90" w:rsidRDefault="00123B90" w:rsidP="00123B90">
            <w:pPr>
              <w:spacing w:line="320" w:lineRule="exact"/>
              <w:ind w:firstLineChars="200" w:firstLine="420"/>
              <w:rPr>
                <w:rFonts w:ascii="宋体" w:eastAsia="宋体" w:hAnsi="宋体" w:cs="宋体" w:hint="eastAsia"/>
                <w:b/>
                <w:szCs w:val="21"/>
              </w:rPr>
            </w:pPr>
            <w:r w:rsidRPr="00123B90">
              <w:rPr>
                <w:rFonts w:ascii="宋体" w:eastAsia="宋体" w:hAnsi="宋体" w:cs="宋体" w:hint="eastAsia"/>
                <w:szCs w:val="21"/>
              </w:rPr>
              <w:t>●</w:t>
            </w:r>
            <w:r w:rsidRPr="00123B90">
              <w:rPr>
                <w:rFonts w:ascii="宋体" w:eastAsia="宋体" w:hAnsi="宋体" w:cs="宋体" w:hint="eastAsia"/>
                <w:b/>
                <w:szCs w:val="21"/>
              </w:rPr>
              <w:t>4.1数据中心</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数据管理中心通过对数据的采集、编辑、分派、导出实现学校对数据的便捷管理。根据教育厅要求上报的数据为基础形成多个指派任务，由负责人分派到具体负责教师。同时支持按年份、负责人进行快捷搜索。可合并导出多条采集项目，也可按学年一并导出采集数据。</w:t>
            </w:r>
          </w:p>
          <w:p w:rsidR="00123B90" w:rsidRPr="00123B90" w:rsidRDefault="00123B90" w:rsidP="00123B90">
            <w:pPr>
              <w:spacing w:line="320" w:lineRule="exact"/>
              <w:ind w:firstLineChars="200" w:firstLine="420"/>
              <w:rPr>
                <w:rFonts w:ascii="宋体" w:eastAsia="宋体" w:hAnsi="宋体" w:cs="宋体" w:hint="eastAsia"/>
                <w:b/>
                <w:szCs w:val="21"/>
              </w:rPr>
            </w:pPr>
            <w:r w:rsidRPr="00123B90">
              <w:rPr>
                <w:rFonts w:ascii="宋体" w:eastAsia="宋体" w:hAnsi="宋体" w:cs="宋体" w:hint="eastAsia"/>
                <w:szCs w:val="21"/>
              </w:rPr>
              <w:t>●</w:t>
            </w:r>
            <w:r w:rsidRPr="00123B90">
              <w:rPr>
                <w:rFonts w:ascii="宋体" w:eastAsia="宋体" w:hAnsi="宋体" w:cs="宋体" w:hint="eastAsia"/>
                <w:b/>
                <w:szCs w:val="21"/>
              </w:rPr>
              <w:t>4.2我的任务</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支持用户查看自己被指派的数据采集工作的具体内容。通过列表的方式直观展现用户负责的数据采集项目，展示数据采集项目的名称、年份、采集状态、分派人、分派时间、更新时间、审核状态等。</w:t>
            </w:r>
          </w:p>
          <w:p w:rsidR="00123B90" w:rsidRPr="00123B90" w:rsidRDefault="00123B90" w:rsidP="00123B90">
            <w:pPr>
              <w:tabs>
                <w:tab w:val="left" w:pos="0"/>
                <w:tab w:val="left" w:pos="575"/>
              </w:tabs>
              <w:spacing w:line="320" w:lineRule="exact"/>
              <w:ind w:firstLineChars="200" w:firstLine="422"/>
              <w:outlineLvl w:val="2"/>
              <w:rPr>
                <w:rFonts w:ascii="宋体" w:eastAsia="宋体" w:hAnsi="宋体" w:cs="宋体" w:hint="eastAsia"/>
                <w:b/>
                <w:bCs/>
                <w:kern w:val="0"/>
                <w:szCs w:val="21"/>
              </w:rPr>
            </w:pPr>
            <w:r w:rsidRPr="00123B90">
              <w:rPr>
                <w:rFonts w:ascii="宋体" w:eastAsia="宋体" w:hAnsi="宋体" w:cs="宋体" w:hint="eastAsia"/>
                <w:b/>
                <w:bCs/>
                <w:kern w:val="0"/>
                <w:szCs w:val="21"/>
              </w:rPr>
              <w:t>5.系统管理</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t>系统管理主要是对用户的系统权限，组织架构，数据权限进行配置和管理，构建灵活的权限体系，支撑系统业务的良好运行。包含：部门管理、角色管理、教职工管理、学生管理、数据字典、系统参数、菜单管理。</w:t>
            </w:r>
          </w:p>
          <w:p w:rsidR="00123B90" w:rsidRPr="00123B90" w:rsidRDefault="00123B90" w:rsidP="00123B90">
            <w:pPr>
              <w:spacing w:line="320" w:lineRule="exact"/>
              <w:ind w:firstLineChars="200" w:firstLine="422"/>
              <w:rPr>
                <w:rFonts w:ascii="宋体" w:eastAsia="宋体" w:hAnsi="宋体" w:cs="宋体" w:hint="eastAsia"/>
                <w:b/>
                <w:szCs w:val="21"/>
              </w:rPr>
            </w:pPr>
            <w:r w:rsidRPr="00123B90">
              <w:rPr>
                <w:rFonts w:ascii="宋体" w:eastAsia="宋体" w:hAnsi="宋体" w:cs="宋体" w:hint="eastAsia"/>
                <w:b/>
                <w:szCs w:val="21"/>
              </w:rPr>
              <w:t>三、总体技术要求</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1.页面设计要求</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lastRenderedPageBreak/>
              <w:t>（1）系统所有页面设计应简洁大方，与学校的整体色彩搭配方案保持一致，整套系统应用统一的UI设计标准，界面设计人性化，减少用户适应难度和操作难度，可以尽快掌握系统功能，促进系统的推广应用。</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（2）遵守学校的VI设计规范和要求。</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2.易用性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系统的操作应用和交互体验要遵循简单易用的原则：文字视图清晰、功能完善、交互提示友好、容错性机制完善。</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3.灵活性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通过灵活可配置化的引擎驱动策略实时根据业务调整策略既能保障数据的及时性又能保障服务器的负荷。</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4.扩展性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系统建立起严密、体系化的系统管理和应用机制，具有良好的分层设计，支持后期拓展应用。</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5.安全可靠性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系统编码应逻辑谨密，保证用户的账号密码的数据信息安全，在遇到外界入侵系统、盗取用户数据的同时，能够提供有效的应对措施，系统的安全可靠性强。</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6.性能要求</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系统设计须考虑能承载的最大并发用户数，至少可以承载600用户数的并发数。</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7.兼容性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系统应支持当前市面上主流的浏览器、操作系统及分辨率，具有较好的适应性。</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kern w:val="0"/>
                <w:szCs w:val="21"/>
                <w:lang/>
              </w:rPr>
            </w:pPr>
            <w:r w:rsidRPr="00123B90">
              <w:rPr>
                <w:rFonts w:ascii="宋体" w:eastAsia="宋体" w:hAnsi="宋体" w:cs="宋体" w:hint="eastAsia"/>
                <w:b/>
                <w:kern w:val="0"/>
                <w:szCs w:val="21"/>
                <w:lang/>
              </w:rPr>
              <w:t>8.可移植性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采用java语言开发，具有跨平台性及可移植性。</w:t>
            </w:r>
          </w:p>
          <w:p w:rsidR="00123B90" w:rsidRPr="00123B90" w:rsidRDefault="00123B90" w:rsidP="00123B90">
            <w:pPr>
              <w:widowControl/>
              <w:spacing w:line="320" w:lineRule="exact"/>
              <w:ind w:firstLineChars="200" w:firstLine="420"/>
              <w:textAlignment w:val="center"/>
              <w:rPr>
                <w:rFonts w:ascii="宋体" w:eastAsia="宋体" w:hAnsi="宋体" w:cs="宋体" w:hint="eastAsia"/>
                <w:kern w:val="0"/>
                <w:szCs w:val="21"/>
                <w:lang/>
              </w:rPr>
            </w:pPr>
            <w:r w:rsidRPr="00123B90">
              <w:rPr>
                <w:rFonts w:ascii="宋体" w:eastAsia="宋体" w:hAnsi="宋体" w:cs="宋体" w:hint="eastAsia"/>
                <w:kern w:val="0"/>
                <w:szCs w:val="21"/>
                <w:lang/>
              </w:rPr>
              <w:t>▲</w:t>
            </w:r>
            <w:r w:rsidRPr="00123B90">
              <w:rPr>
                <w:rFonts w:ascii="宋体" w:eastAsia="宋体" w:hAnsi="宋体" w:cs="宋体" w:hint="eastAsia"/>
                <w:b/>
                <w:bCs/>
                <w:kern w:val="0"/>
                <w:szCs w:val="21"/>
                <w:lang/>
              </w:rPr>
              <w:t>9.</w:t>
            </w:r>
            <w:r w:rsidRPr="00123B90">
              <w:rPr>
                <w:rFonts w:ascii="宋体" w:eastAsia="宋体" w:hAnsi="宋体" w:cs="宋体" w:hint="eastAsia"/>
                <w:kern w:val="0"/>
                <w:szCs w:val="21"/>
                <w:lang/>
              </w:rPr>
              <w:t>各投标人所提供的产品必须能够与学校原有的主数据管理平台、统一身份认证平台、</w:t>
            </w:r>
            <w:r w:rsidRPr="00123B90">
              <w:rPr>
                <w:rFonts w:ascii="宋体" w:eastAsia="宋体" w:hAnsi="宋体" w:cs="宋体" w:hint="eastAsia"/>
                <w:kern w:val="0"/>
                <w:szCs w:val="21"/>
              </w:rPr>
              <w:t>一站式网上办事服务平台（</w:t>
            </w:r>
            <w:r w:rsidRPr="00123B90">
              <w:rPr>
                <w:rFonts w:ascii="宋体" w:eastAsia="宋体" w:hAnsi="宋体" w:cs="宋体" w:hint="eastAsia"/>
                <w:bCs/>
                <w:szCs w:val="21"/>
              </w:rPr>
              <w:t>投标人可自行对项目实施地进行踏勘（联系人：吴勇胜；地址：广西北海市新世纪大道与上海路交界处；联系方式：0779-3990005）</w:t>
            </w:r>
            <w:r w:rsidRPr="00123B90">
              <w:rPr>
                <w:rFonts w:ascii="宋体" w:eastAsia="宋体" w:hAnsi="宋体" w:cs="宋体" w:hint="eastAsia"/>
                <w:kern w:val="0"/>
                <w:szCs w:val="21"/>
              </w:rPr>
              <w:t>）</w:t>
            </w:r>
            <w:r w:rsidRPr="00123B90">
              <w:rPr>
                <w:rFonts w:ascii="宋体" w:eastAsia="宋体" w:hAnsi="宋体" w:cs="宋体" w:hint="eastAsia"/>
                <w:kern w:val="0"/>
                <w:szCs w:val="21"/>
                <w:lang/>
              </w:rPr>
              <w:t>实现互联互通，实现统一业务数据管理、统一用户界面登录、统一身份认证管理（投标文件中必须提供投标人出具的承诺函原件并加盖投标人公章；承诺函格式自拟；供货时须提供主数据管理平台、统一身份认证平台、</w:t>
            </w:r>
            <w:r w:rsidRPr="00123B90">
              <w:rPr>
                <w:rFonts w:ascii="宋体" w:eastAsia="宋体" w:hAnsi="宋体" w:cs="宋体" w:hint="eastAsia"/>
                <w:kern w:val="0"/>
                <w:szCs w:val="21"/>
              </w:rPr>
              <w:t>一站式网上办事服务平台</w:t>
            </w:r>
            <w:r w:rsidRPr="00123B90">
              <w:rPr>
                <w:rFonts w:ascii="宋体" w:eastAsia="宋体" w:hAnsi="宋体" w:cs="宋体" w:hint="eastAsia"/>
                <w:kern w:val="0"/>
                <w:szCs w:val="21"/>
                <w:lang/>
              </w:rPr>
              <w:t>原厂商出具的互联互通证明函，否则不予验收）。</w:t>
            </w:r>
          </w:p>
          <w:p w:rsidR="00123B90" w:rsidRPr="00123B90" w:rsidRDefault="00123B90" w:rsidP="00123B90">
            <w:pPr>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w:t>
            </w:r>
            <w:r w:rsidRPr="00123B90">
              <w:rPr>
                <w:rFonts w:ascii="宋体" w:eastAsia="宋体" w:hAnsi="宋体" w:cs="宋体" w:hint="eastAsia"/>
                <w:b/>
                <w:bCs/>
                <w:kern w:val="0"/>
                <w:szCs w:val="21"/>
              </w:rPr>
              <w:t>10.</w:t>
            </w:r>
            <w:r w:rsidRPr="00123B90">
              <w:rPr>
                <w:rFonts w:ascii="宋体" w:eastAsia="宋体" w:hAnsi="宋体" w:cs="宋体" w:hint="eastAsia"/>
                <w:kern w:val="0"/>
                <w:szCs w:val="21"/>
              </w:rPr>
              <w:t>本项货物为学校原有的信息化诊改平台（</w:t>
            </w:r>
            <w:r w:rsidRPr="00123B90">
              <w:rPr>
                <w:rFonts w:ascii="宋体" w:eastAsia="宋体" w:hAnsi="宋体" w:cs="宋体" w:hint="eastAsia"/>
                <w:bCs/>
                <w:kern w:val="0"/>
                <w:szCs w:val="21"/>
              </w:rPr>
              <w:t>投标人可自行对项目实施地进行踏勘（联系人：</w:t>
            </w:r>
            <w:r w:rsidRPr="00123B90">
              <w:rPr>
                <w:rFonts w:ascii="宋体" w:eastAsia="宋体" w:hAnsi="宋体" w:cs="宋体" w:hint="eastAsia"/>
                <w:bCs/>
                <w:kern w:val="0"/>
                <w:szCs w:val="21"/>
              </w:rPr>
              <w:lastRenderedPageBreak/>
              <w:t>吴勇胜；地址：广西北海市新世纪大道与上海路交界处；联系方式：0779-3990005）</w:t>
            </w:r>
            <w:r w:rsidRPr="00123B90">
              <w:rPr>
                <w:rFonts w:ascii="宋体" w:eastAsia="宋体" w:hAnsi="宋体" w:cs="宋体" w:hint="eastAsia"/>
                <w:kern w:val="0"/>
                <w:szCs w:val="21"/>
              </w:rPr>
              <w:t>）的二阶段扩充建设，各投标人所提供的产品必须满足以上（第二、三项）技术参数及性能（配置）要求，同时必须能够与学校原有信息化诊改平台的诊改管理、数据看板、监控大屏、任务大厅、诊改双链、文件管理、质量分析报告等原有功能模块实现统一界面登录、统一用户管理和统一功能管理（投标文件中必须提供投标人出具的承诺函原件并加盖投标人公章，</w:t>
            </w:r>
            <w:r w:rsidRPr="00123B90">
              <w:rPr>
                <w:rFonts w:ascii="宋体" w:eastAsia="宋体" w:hAnsi="宋体" w:cs="宋体" w:hint="eastAsia"/>
                <w:kern w:val="0"/>
                <w:szCs w:val="21"/>
                <w:lang/>
              </w:rPr>
              <w:t>承诺函格式自拟</w:t>
            </w:r>
            <w:r w:rsidRPr="00123B90">
              <w:rPr>
                <w:rFonts w:ascii="宋体" w:eastAsia="宋体" w:hAnsi="宋体" w:cs="宋体" w:hint="eastAsia"/>
                <w:kern w:val="0"/>
                <w:szCs w:val="21"/>
              </w:rPr>
              <w:t>），如若无法与原有系统兼容并满足上述要求的，必须重新提供一套满足原有系统功能的信息化诊改平台（具体功能要求见附表1），否则将不予验收。</w:t>
            </w:r>
          </w:p>
          <w:p w:rsidR="00123B90" w:rsidRPr="00123B90" w:rsidRDefault="00123B90" w:rsidP="00123B90">
            <w:pPr>
              <w:spacing w:line="320" w:lineRule="exact"/>
              <w:ind w:firstLineChars="200" w:firstLine="420"/>
              <w:rPr>
                <w:rFonts w:ascii="宋体" w:eastAsia="宋体" w:hAnsi="宋体" w:cs="宋体"/>
                <w:kern w:val="0"/>
                <w:szCs w:val="21"/>
              </w:rPr>
            </w:pPr>
            <w:r w:rsidRPr="00123B90">
              <w:rPr>
                <w:rFonts w:ascii="宋体" w:eastAsia="宋体" w:hAnsi="宋体" w:cs="宋体" w:hint="eastAsia"/>
                <w:kern w:val="0"/>
                <w:szCs w:val="21"/>
                <w:lang/>
              </w:rPr>
              <w:t>▲</w:t>
            </w:r>
            <w:r w:rsidRPr="00123B90">
              <w:rPr>
                <w:rFonts w:ascii="宋体" w:eastAsia="宋体" w:hAnsi="宋体" w:cs="宋体" w:hint="eastAsia"/>
                <w:b/>
                <w:bCs/>
                <w:kern w:val="0"/>
                <w:szCs w:val="21"/>
                <w:lang/>
              </w:rPr>
              <w:t>11.</w:t>
            </w:r>
            <w:r w:rsidRPr="00123B90">
              <w:rPr>
                <w:rFonts w:ascii="宋体" w:eastAsia="宋体" w:hAnsi="宋体" w:cs="宋体" w:hint="eastAsia"/>
                <w:kern w:val="0"/>
                <w:szCs w:val="21"/>
                <w:lang/>
              </w:rPr>
              <w:t>各投标人所提供的产品必须遵循学校信息标准，并负责提供数据库访问信息和数据字典，同时需接入到学校原有的</w:t>
            </w:r>
            <w:r w:rsidRPr="00123B90">
              <w:rPr>
                <w:rFonts w:ascii="宋体" w:eastAsia="宋体" w:hAnsi="宋体" w:cs="宋体" w:hint="eastAsia"/>
                <w:kern w:val="0"/>
                <w:szCs w:val="21"/>
              </w:rPr>
              <w:t>一站式网上办事服务平台</w:t>
            </w:r>
            <w:r w:rsidRPr="00123B90">
              <w:rPr>
                <w:rFonts w:ascii="宋体" w:eastAsia="宋体" w:hAnsi="宋体" w:cs="宋体" w:hint="eastAsia"/>
                <w:kern w:val="0"/>
                <w:szCs w:val="21"/>
                <w:lang/>
              </w:rPr>
              <w:t>，实现以</w:t>
            </w:r>
            <w:r w:rsidRPr="00123B90">
              <w:rPr>
                <w:rFonts w:ascii="宋体" w:eastAsia="宋体" w:hAnsi="宋体" w:cs="宋体" w:hint="eastAsia"/>
                <w:kern w:val="0"/>
                <w:szCs w:val="21"/>
              </w:rPr>
              <w:t>一站式网上办事服务平台</w:t>
            </w:r>
            <w:r w:rsidRPr="00123B90">
              <w:rPr>
                <w:rFonts w:ascii="宋体" w:eastAsia="宋体" w:hAnsi="宋体" w:cs="宋体" w:hint="eastAsia"/>
                <w:kern w:val="0"/>
                <w:szCs w:val="21"/>
                <w:lang/>
              </w:rPr>
              <w:t>作为登录入口，本项要求所涉及的相关费用由投标人承担。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微软雅黑" w:hint="eastAsia"/>
                <w:kern w:val="0"/>
                <w:szCs w:val="24"/>
              </w:rPr>
              <w:lastRenderedPageBreak/>
              <w:t>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微软雅黑" w:hint="eastAsia"/>
                <w:kern w:val="0"/>
                <w:szCs w:val="24"/>
              </w:rPr>
              <w:t>套</w:t>
            </w:r>
          </w:p>
        </w:tc>
      </w:tr>
      <w:tr w:rsidR="00123B90" w:rsidRPr="00123B90" w:rsidTr="00123B90">
        <w:trPr>
          <w:trHeight w:val="23"/>
          <w:jc w:val="center"/>
        </w:trPr>
        <w:tc>
          <w:tcPr>
            <w:tcW w:w="1444" w:type="dxa"/>
            <w:tcBorders>
              <w:top w:val="single" w:sz="4" w:space="0" w:color="000000"/>
              <w:left w:val="single" w:sz="4" w:space="0" w:color="000000"/>
              <w:bottom w:val="single" w:sz="4" w:space="0" w:color="000000"/>
              <w:right w:val="single" w:sz="4" w:space="0" w:color="000000"/>
            </w:tcBorders>
            <w:vAlign w:val="center"/>
          </w:tcPr>
          <w:p w:rsidR="00123B90" w:rsidRPr="00123B90" w:rsidRDefault="00123B90" w:rsidP="00123B90">
            <w:pPr>
              <w:widowControl/>
              <w:numPr>
                <w:ilvl w:val="0"/>
                <w:numId w:val="1"/>
              </w:numPr>
              <w:spacing w:line="320" w:lineRule="exact"/>
              <w:jc w:val="center"/>
              <w:textAlignment w:val="center"/>
              <w:rPr>
                <w:rFonts w:ascii="宋体" w:eastAsia="宋体" w:hAnsi="宋体" w:cs="宋体"/>
                <w:szCs w:val="21"/>
              </w:rPr>
            </w:pP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宋体" w:hint="eastAsia"/>
                <w:szCs w:val="24"/>
              </w:rPr>
              <w:t>微服务应用（一站式网上办事大厅系统）</w:t>
            </w:r>
          </w:p>
        </w:tc>
        <w:tc>
          <w:tcPr>
            <w:tcW w:w="4896"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ind w:firstLineChars="200" w:firstLine="422"/>
              <w:textAlignment w:val="center"/>
              <w:rPr>
                <w:rFonts w:ascii="宋体" w:eastAsia="宋体" w:hAnsi="宋体" w:cs="宋体"/>
                <w:b/>
                <w:bCs/>
                <w:szCs w:val="21"/>
              </w:rPr>
            </w:pPr>
            <w:r w:rsidRPr="00123B90">
              <w:rPr>
                <w:rFonts w:ascii="宋体" w:eastAsia="宋体" w:hAnsi="宋体" w:cs="宋体" w:hint="eastAsia"/>
                <w:b/>
                <w:bCs/>
                <w:szCs w:val="21"/>
              </w:rPr>
              <w:t>一、建设目标</w:t>
            </w:r>
          </w:p>
          <w:p w:rsidR="00123B90" w:rsidRPr="00123B90" w:rsidRDefault="00123B90" w:rsidP="00123B90">
            <w:pPr>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增强师生办事服务体验感，完善网上办事微服务内容。通过服务的方式在一站式网上办事服务平台进行综合呈现，面向教师、学生提供可以不断完善、师生真正关心、有实用价值、便捷的信息服务；同时，支撑服务管理效率和管理水平的提升，监控和优化服务质量，更好的满足学校业务需要和师生服务需要。</w:t>
            </w:r>
          </w:p>
          <w:p w:rsidR="00123B90" w:rsidRPr="00123B90" w:rsidRDefault="00123B90" w:rsidP="00123B90">
            <w:pPr>
              <w:widowControl/>
              <w:spacing w:line="320" w:lineRule="exact"/>
              <w:ind w:firstLineChars="200" w:firstLine="422"/>
              <w:textAlignment w:val="center"/>
              <w:rPr>
                <w:rFonts w:ascii="宋体" w:eastAsia="宋体" w:hAnsi="宋体" w:cs="宋体" w:hint="eastAsia"/>
                <w:b/>
                <w:bCs/>
                <w:szCs w:val="21"/>
              </w:rPr>
            </w:pPr>
            <w:r w:rsidRPr="00123B90">
              <w:rPr>
                <w:rFonts w:ascii="宋体" w:eastAsia="宋体" w:hAnsi="宋体" w:cs="宋体" w:hint="eastAsia"/>
                <w:b/>
                <w:bCs/>
                <w:szCs w:val="21"/>
              </w:rPr>
              <w:t>二、建设内容</w:t>
            </w:r>
          </w:p>
          <w:p w:rsidR="00123B90" w:rsidRPr="00123B90" w:rsidRDefault="00123B90" w:rsidP="00123B90">
            <w:pPr>
              <w:widowControl/>
              <w:spacing w:line="320" w:lineRule="exact"/>
              <w:ind w:firstLineChars="200" w:firstLine="422"/>
              <w:textAlignment w:val="center"/>
              <w:rPr>
                <w:rFonts w:ascii="宋体" w:eastAsia="宋体" w:hAnsi="宋体" w:cs="宋体" w:hint="eastAsia"/>
                <w:szCs w:val="21"/>
              </w:rPr>
            </w:pPr>
            <w:r w:rsidRPr="00123B90">
              <w:rPr>
                <w:rFonts w:ascii="宋体" w:eastAsia="宋体" w:hAnsi="宋体" w:cs="宋体" w:hint="eastAsia"/>
                <w:b/>
                <w:bCs/>
                <w:szCs w:val="21"/>
              </w:rPr>
              <w:t>1.卫生评比</w:t>
            </w:r>
          </w:p>
          <w:p w:rsidR="00123B90" w:rsidRPr="00123B90" w:rsidRDefault="00123B90" w:rsidP="00123B90">
            <w:pPr>
              <w:spacing w:line="320" w:lineRule="exact"/>
              <w:ind w:firstLineChars="200" w:firstLine="422"/>
              <w:outlineLvl w:val="3"/>
              <w:rPr>
                <w:rFonts w:ascii="宋体" w:eastAsia="宋体" w:hAnsi="宋体" w:cs="宋体" w:hint="eastAsia"/>
                <w:b/>
                <w:bCs/>
                <w:szCs w:val="21"/>
              </w:rPr>
            </w:pPr>
            <w:r w:rsidRPr="00123B90">
              <w:rPr>
                <w:rFonts w:ascii="宋体" w:eastAsia="宋体" w:hAnsi="宋体" w:cs="宋体" w:hint="eastAsia"/>
                <w:b/>
                <w:bCs/>
                <w:szCs w:val="21"/>
              </w:rPr>
              <w:t>1.1卫生区域管理</w:t>
            </w:r>
          </w:p>
          <w:p w:rsidR="00123B90" w:rsidRPr="00123B90" w:rsidRDefault="00123B90" w:rsidP="00123B90">
            <w:pPr>
              <w:widowControl/>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卫生区域包含公共区、教室区、宿舍区、办公区以及实训区五大区域，支持对每个区域下面的具体区域进项管理，比如每一间教室、宿舍、办公室等。支持设置每个区域的检查小组、卫生责任单位、卫生责任人等信息。支持一键生成今日检查数据，生成检查数据后，各小组人员可对各个区域进行评分登记。</w:t>
            </w:r>
          </w:p>
          <w:p w:rsidR="00123B90" w:rsidRPr="00123B90" w:rsidRDefault="00123B90" w:rsidP="00123B90">
            <w:pPr>
              <w:spacing w:line="320" w:lineRule="exact"/>
              <w:ind w:firstLineChars="200" w:firstLine="422"/>
              <w:outlineLvl w:val="3"/>
              <w:rPr>
                <w:rFonts w:ascii="宋体" w:eastAsia="宋体" w:hAnsi="宋体" w:cs="宋体" w:hint="eastAsia"/>
                <w:b/>
                <w:bCs/>
                <w:szCs w:val="21"/>
              </w:rPr>
            </w:pPr>
            <w:r w:rsidRPr="00123B90">
              <w:rPr>
                <w:rFonts w:ascii="宋体" w:eastAsia="宋体" w:hAnsi="宋体" w:cs="宋体" w:hint="eastAsia"/>
                <w:b/>
                <w:bCs/>
                <w:szCs w:val="21"/>
              </w:rPr>
              <w:t>1.2检查小组管理</w:t>
            </w:r>
          </w:p>
          <w:p w:rsidR="00123B90" w:rsidRPr="00123B90" w:rsidRDefault="00123B90" w:rsidP="00123B90">
            <w:pPr>
              <w:spacing w:line="320" w:lineRule="exact"/>
              <w:ind w:firstLineChars="200" w:firstLine="420"/>
              <w:outlineLvl w:val="3"/>
              <w:rPr>
                <w:rFonts w:ascii="宋体" w:eastAsia="宋体" w:hAnsi="宋体" w:cs="宋体" w:hint="eastAsia"/>
                <w:kern w:val="0"/>
                <w:szCs w:val="21"/>
              </w:rPr>
            </w:pPr>
            <w:r w:rsidRPr="00123B90">
              <w:rPr>
                <w:rFonts w:ascii="宋体" w:eastAsia="宋体" w:hAnsi="宋体" w:cs="宋体" w:hint="eastAsia"/>
                <w:kern w:val="0"/>
                <w:szCs w:val="21"/>
              </w:rPr>
              <w:t>主要分校领导检查小组、督导检查小组、三精办检查小组、系部检查小组，显示各检查小组具体检查人，更新时间，支持对检查小组成员进行选择或更换。支持对各个小组的人员管理以及各个小组的评分权重设置。</w:t>
            </w:r>
          </w:p>
          <w:p w:rsidR="00123B90" w:rsidRPr="00123B90" w:rsidRDefault="00123B90" w:rsidP="00123B90">
            <w:pPr>
              <w:spacing w:line="320" w:lineRule="exact"/>
              <w:ind w:firstLineChars="200" w:firstLine="422"/>
              <w:outlineLvl w:val="3"/>
              <w:rPr>
                <w:rFonts w:ascii="宋体" w:eastAsia="宋体" w:hAnsi="宋体" w:cs="宋体" w:hint="eastAsia"/>
                <w:b/>
                <w:bCs/>
                <w:szCs w:val="21"/>
              </w:rPr>
            </w:pPr>
            <w:r w:rsidRPr="00123B90">
              <w:rPr>
                <w:rFonts w:ascii="宋体" w:eastAsia="宋体" w:hAnsi="宋体" w:cs="宋体" w:hint="eastAsia"/>
                <w:b/>
                <w:bCs/>
                <w:szCs w:val="21"/>
              </w:rPr>
              <w:t>1.3卫生登记</w:t>
            </w:r>
          </w:p>
          <w:p w:rsidR="00123B90" w:rsidRPr="00123B90" w:rsidRDefault="00123B90" w:rsidP="00123B90">
            <w:pPr>
              <w:spacing w:line="320" w:lineRule="exact"/>
              <w:ind w:firstLineChars="200" w:firstLine="420"/>
              <w:rPr>
                <w:rFonts w:ascii="宋体" w:eastAsia="宋体" w:hAnsi="宋体" w:cs="宋体" w:hint="eastAsia"/>
                <w:szCs w:val="21"/>
              </w:rPr>
            </w:pPr>
            <w:r w:rsidRPr="00123B90">
              <w:rPr>
                <w:rFonts w:ascii="宋体" w:eastAsia="宋体" w:hAnsi="宋体" w:cs="宋体" w:hint="eastAsia"/>
                <w:szCs w:val="21"/>
              </w:rPr>
              <w:lastRenderedPageBreak/>
              <w:t>各小组人员登录手机端，可查看今日待检查任务列表，支持通过区域、区域分类、区域名称进行检索。进入具体区域详情，可上传检查图片、评分登记和说明。</w:t>
            </w:r>
          </w:p>
          <w:p w:rsidR="00123B90" w:rsidRPr="00123B90" w:rsidRDefault="00123B90" w:rsidP="00123B90">
            <w:pPr>
              <w:spacing w:line="320" w:lineRule="exact"/>
              <w:ind w:firstLineChars="200" w:firstLine="422"/>
              <w:outlineLvl w:val="3"/>
              <w:rPr>
                <w:rFonts w:ascii="宋体" w:eastAsia="宋体" w:hAnsi="宋体" w:cs="宋体" w:hint="eastAsia"/>
                <w:b/>
                <w:bCs/>
                <w:szCs w:val="21"/>
              </w:rPr>
            </w:pPr>
            <w:r w:rsidRPr="00123B90">
              <w:rPr>
                <w:rFonts w:ascii="宋体" w:eastAsia="宋体" w:hAnsi="宋体" w:cs="宋体" w:hint="eastAsia"/>
                <w:b/>
                <w:bCs/>
                <w:szCs w:val="21"/>
              </w:rPr>
              <w:t>1.4卫生统计</w:t>
            </w:r>
          </w:p>
          <w:p w:rsidR="00123B90" w:rsidRPr="00123B90" w:rsidRDefault="00123B90" w:rsidP="00123B90">
            <w:pPr>
              <w:numPr>
                <w:ilvl w:val="0"/>
                <w:numId w:val="2"/>
              </w:numPr>
              <w:spacing w:line="320" w:lineRule="exact"/>
              <w:ind w:left="0" w:firstLineChars="200" w:firstLine="420"/>
              <w:rPr>
                <w:rFonts w:ascii="宋体" w:eastAsia="宋体" w:hAnsi="宋体" w:cs="宋体" w:hint="eastAsia"/>
                <w:szCs w:val="21"/>
              </w:rPr>
            </w:pPr>
            <w:r w:rsidRPr="00123B90">
              <w:rPr>
                <w:rFonts w:ascii="宋体" w:eastAsia="宋体" w:hAnsi="宋体" w:cs="宋体" w:hint="eastAsia"/>
                <w:szCs w:val="21"/>
              </w:rPr>
              <w:t>检查统计：按各个部门、按区域分别统计检查人数、已检查人数以及检查进度。支持下钻查看部门检查人员信息，包括系部、姓名、编号、检查状态，支持按姓名进行检索。支持下钻查看各大区域下的操作情况，包括小区域名称、责任单位名称、检查人、检查时间，可按具体区域、区域类型、区域名称进行查询。</w:t>
            </w:r>
          </w:p>
          <w:p w:rsidR="00123B90" w:rsidRPr="00123B90" w:rsidRDefault="00123B90" w:rsidP="00123B90">
            <w:pPr>
              <w:numPr>
                <w:ilvl w:val="0"/>
                <w:numId w:val="2"/>
              </w:numPr>
              <w:spacing w:line="320" w:lineRule="exact"/>
              <w:ind w:left="0" w:firstLineChars="200" w:firstLine="420"/>
              <w:rPr>
                <w:rFonts w:ascii="宋体" w:eastAsia="宋体" w:hAnsi="宋体" w:cs="宋体" w:hint="eastAsia"/>
                <w:kern w:val="0"/>
                <w:szCs w:val="21"/>
              </w:rPr>
            </w:pPr>
            <w:r w:rsidRPr="00123B90">
              <w:rPr>
                <w:rFonts w:ascii="宋体" w:eastAsia="宋体" w:hAnsi="宋体" w:cs="宋体" w:hint="eastAsia"/>
                <w:szCs w:val="21"/>
              </w:rPr>
              <w:t>检查人员名单：按各个部门查看检查人员名单。</w:t>
            </w:r>
          </w:p>
          <w:p w:rsidR="00123B90" w:rsidRPr="00123B90" w:rsidRDefault="00123B90" w:rsidP="00123B90">
            <w:pPr>
              <w:numPr>
                <w:ilvl w:val="0"/>
                <w:numId w:val="2"/>
              </w:numPr>
              <w:spacing w:line="320" w:lineRule="exact"/>
              <w:ind w:left="0" w:firstLineChars="200" w:firstLine="420"/>
              <w:rPr>
                <w:rFonts w:ascii="宋体" w:eastAsia="宋体" w:hAnsi="宋体" w:cs="宋体" w:hint="eastAsia"/>
                <w:kern w:val="0"/>
                <w:szCs w:val="21"/>
              </w:rPr>
            </w:pPr>
            <w:r w:rsidRPr="00123B90">
              <w:rPr>
                <w:rFonts w:ascii="宋体" w:eastAsia="宋体" w:hAnsi="宋体" w:cs="宋体" w:hint="eastAsia"/>
                <w:szCs w:val="21"/>
              </w:rPr>
              <w:t>卫生统计：按各个系部统计每次卫生检查的总得分，支持通过检查小组、检查日期进行检索、按得分高低进行排序。支持下钻查看具体评分记录，包括责任单位、地点、应查日期、检查状态、检查人、分数、检查时间，可按高分、低分、大区域名称、具体区域名称进行搜索。</w:t>
            </w:r>
          </w:p>
          <w:p w:rsidR="00123B90" w:rsidRPr="00123B90" w:rsidRDefault="00123B90" w:rsidP="00123B90">
            <w:pPr>
              <w:numPr>
                <w:ilvl w:val="0"/>
                <w:numId w:val="2"/>
              </w:numPr>
              <w:spacing w:line="320" w:lineRule="exact"/>
              <w:ind w:left="0" w:firstLineChars="200" w:firstLine="420"/>
              <w:rPr>
                <w:rFonts w:ascii="宋体" w:eastAsia="宋体" w:hAnsi="宋体" w:cs="宋体" w:hint="eastAsia"/>
                <w:kern w:val="0"/>
                <w:szCs w:val="21"/>
              </w:rPr>
            </w:pPr>
            <w:r w:rsidRPr="00123B90">
              <w:rPr>
                <w:rFonts w:ascii="宋体" w:eastAsia="宋体" w:hAnsi="宋体" w:cs="宋体" w:hint="eastAsia"/>
                <w:szCs w:val="21"/>
              </w:rPr>
              <w:t>各区域评分统计：支持按各大区域统计检查评分，支持下钻查看检查人评分详情。</w:t>
            </w:r>
          </w:p>
          <w:p w:rsidR="00123B90" w:rsidRPr="00123B90" w:rsidRDefault="00123B90" w:rsidP="00123B90">
            <w:pPr>
              <w:spacing w:line="320" w:lineRule="exact"/>
              <w:ind w:firstLineChars="200" w:firstLine="422"/>
              <w:rPr>
                <w:rFonts w:ascii="宋体" w:eastAsia="宋体" w:hAnsi="宋体" w:cs="宋体" w:hint="eastAsia"/>
                <w:b/>
                <w:bCs/>
                <w:szCs w:val="21"/>
              </w:rPr>
            </w:pPr>
            <w:r w:rsidRPr="00123B90">
              <w:rPr>
                <w:rFonts w:ascii="宋体" w:eastAsia="宋体" w:hAnsi="宋体" w:cs="宋体" w:hint="eastAsia"/>
                <w:b/>
                <w:bCs/>
                <w:szCs w:val="21"/>
              </w:rPr>
              <w:t>2.2会议签到</w:t>
            </w:r>
          </w:p>
          <w:p w:rsidR="00123B90" w:rsidRPr="00123B90" w:rsidRDefault="00123B90" w:rsidP="00123B90">
            <w:pPr>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用户</w:t>
            </w:r>
            <w:r w:rsidRPr="00123B90">
              <w:rPr>
                <w:rFonts w:ascii="宋体" w:eastAsia="宋体" w:hAnsi="宋体" w:cs="宋体" w:hint="eastAsia"/>
                <w:szCs w:val="21"/>
              </w:rPr>
              <w:t>发起会议室申请，</w:t>
            </w:r>
            <w:r w:rsidRPr="00123B90">
              <w:rPr>
                <w:rFonts w:ascii="宋体" w:eastAsia="宋体" w:hAnsi="宋体" w:cs="宋体" w:hint="eastAsia"/>
                <w:kern w:val="0"/>
                <w:szCs w:val="21"/>
              </w:rPr>
              <w:t>参会人收到会议邀请后，可以在移动端进行扫码签到，管理员进行签到审核和查看到会统计。</w:t>
            </w:r>
          </w:p>
          <w:p w:rsidR="00123B90" w:rsidRPr="00123B90" w:rsidRDefault="00123B90" w:rsidP="00123B90">
            <w:pPr>
              <w:spacing w:line="320" w:lineRule="exact"/>
              <w:ind w:firstLineChars="200" w:firstLine="422"/>
              <w:rPr>
                <w:rFonts w:ascii="宋体" w:eastAsia="宋体" w:hAnsi="宋体" w:cs="宋体" w:hint="eastAsia"/>
                <w:b/>
                <w:bCs/>
                <w:szCs w:val="21"/>
              </w:rPr>
            </w:pPr>
            <w:r w:rsidRPr="00123B90">
              <w:rPr>
                <w:rFonts w:ascii="宋体" w:eastAsia="宋体" w:hAnsi="宋体" w:cs="宋体" w:hint="eastAsia"/>
                <w:b/>
                <w:bCs/>
                <w:szCs w:val="21"/>
              </w:rPr>
              <w:t>2.3教学评教</w:t>
            </w:r>
          </w:p>
          <w:p w:rsidR="00123B90" w:rsidRPr="00123B90" w:rsidRDefault="00123B90" w:rsidP="00123B90">
            <w:pPr>
              <w:spacing w:line="320" w:lineRule="exact"/>
              <w:ind w:firstLineChars="200" w:firstLine="420"/>
              <w:rPr>
                <w:rFonts w:ascii="宋体" w:eastAsia="宋体" w:hAnsi="宋体" w:cs="宋体" w:hint="eastAsia"/>
                <w:kern w:val="0"/>
                <w:szCs w:val="21"/>
              </w:rPr>
            </w:pPr>
            <w:r w:rsidRPr="00123B90">
              <w:rPr>
                <w:rFonts w:ascii="宋体" w:eastAsia="宋体" w:hAnsi="宋体" w:cs="宋体" w:hint="eastAsia"/>
                <w:kern w:val="0"/>
                <w:szCs w:val="21"/>
              </w:rPr>
              <w:t>学生可对教师教学效果进行评价，老师可查询评价结果。</w:t>
            </w:r>
          </w:p>
          <w:p w:rsidR="00123B90" w:rsidRPr="00123B90" w:rsidRDefault="00123B90" w:rsidP="00123B90">
            <w:pPr>
              <w:spacing w:line="320" w:lineRule="exact"/>
              <w:ind w:firstLineChars="200" w:firstLine="422"/>
              <w:rPr>
                <w:rFonts w:ascii="宋体" w:eastAsia="宋体" w:hAnsi="宋体" w:cs="宋体" w:hint="eastAsia"/>
                <w:b/>
                <w:bCs/>
                <w:kern w:val="0"/>
                <w:szCs w:val="21"/>
              </w:rPr>
            </w:pPr>
            <w:r w:rsidRPr="00123B90">
              <w:rPr>
                <w:rFonts w:ascii="宋体" w:eastAsia="宋体" w:hAnsi="宋体" w:cs="宋体" w:hint="eastAsia"/>
                <w:b/>
                <w:bCs/>
                <w:kern w:val="0"/>
                <w:szCs w:val="21"/>
              </w:rPr>
              <w:t>三、总体技术要求</w:t>
            </w:r>
          </w:p>
          <w:p w:rsidR="00123B90" w:rsidRPr="00123B90" w:rsidRDefault="00123B90" w:rsidP="00123B90">
            <w:pPr>
              <w:widowControl/>
              <w:spacing w:line="320" w:lineRule="exact"/>
              <w:ind w:firstLineChars="200" w:firstLine="420"/>
              <w:jc w:val="left"/>
              <w:rPr>
                <w:rFonts w:ascii="宋体" w:eastAsia="宋体" w:hAnsi="宋体" w:cs="宋体" w:hint="eastAsia"/>
                <w:kern w:val="0"/>
                <w:szCs w:val="21"/>
              </w:rPr>
            </w:pPr>
            <w:r w:rsidRPr="00123B90">
              <w:rPr>
                <w:rFonts w:ascii="宋体" w:eastAsia="宋体" w:hAnsi="宋体" w:cs="宋体" w:hint="eastAsia"/>
                <w:kern w:val="0"/>
                <w:szCs w:val="21"/>
              </w:rPr>
              <w:t>1.服务中心基于主流软件开发java平台，系统采用B/S模式，支持主流浏览器。包括IE、</w:t>
            </w:r>
            <w:proofErr w:type="spellStart"/>
            <w:r w:rsidRPr="00123B90">
              <w:rPr>
                <w:rFonts w:ascii="宋体" w:eastAsia="宋体" w:hAnsi="宋体" w:cs="宋体" w:hint="eastAsia"/>
                <w:kern w:val="0"/>
                <w:szCs w:val="21"/>
              </w:rPr>
              <w:t>FireFox</w:t>
            </w:r>
            <w:proofErr w:type="spellEnd"/>
            <w:r w:rsidRPr="00123B90">
              <w:rPr>
                <w:rFonts w:ascii="宋体" w:eastAsia="宋体" w:hAnsi="宋体" w:cs="宋体" w:hint="eastAsia"/>
                <w:kern w:val="0"/>
                <w:szCs w:val="21"/>
              </w:rPr>
              <w:t>、Chrome、搜狗浏览器、360浏览器、百度浏览器等。数据库支持SQL Server、Oracle、</w:t>
            </w:r>
            <w:proofErr w:type="spellStart"/>
            <w:r w:rsidRPr="00123B90">
              <w:rPr>
                <w:rFonts w:ascii="宋体" w:eastAsia="宋体" w:hAnsi="宋体" w:cs="宋体" w:hint="eastAsia"/>
                <w:kern w:val="0"/>
                <w:szCs w:val="21"/>
              </w:rPr>
              <w:t>MySQL</w:t>
            </w:r>
            <w:proofErr w:type="spellEnd"/>
            <w:r w:rsidRPr="00123B90">
              <w:rPr>
                <w:rFonts w:ascii="宋体" w:eastAsia="宋体" w:hAnsi="宋体" w:cs="宋体" w:hint="eastAsia"/>
                <w:kern w:val="0"/>
                <w:szCs w:val="21"/>
              </w:rPr>
              <w:t>等主流数据库。</w:t>
            </w:r>
          </w:p>
          <w:p w:rsidR="00123B90" w:rsidRPr="00123B90" w:rsidRDefault="00123B90" w:rsidP="00123B90">
            <w:pPr>
              <w:widowControl/>
              <w:spacing w:line="320" w:lineRule="exact"/>
              <w:ind w:firstLineChars="200" w:firstLine="420"/>
              <w:jc w:val="left"/>
              <w:rPr>
                <w:rFonts w:ascii="宋体" w:eastAsia="宋体" w:hAnsi="宋体" w:cs="宋体" w:hint="eastAsia"/>
                <w:kern w:val="0"/>
                <w:szCs w:val="21"/>
              </w:rPr>
            </w:pPr>
            <w:r w:rsidRPr="00123B90">
              <w:rPr>
                <w:rFonts w:ascii="宋体" w:eastAsia="宋体" w:hAnsi="宋体" w:cs="宋体" w:hint="eastAsia"/>
                <w:kern w:val="0"/>
                <w:szCs w:val="21"/>
              </w:rPr>
              <w:t>2.系统内置丰富连接组件，可以无需编码或少量编码完成和外部的数据集成。组件包括：RDS（关系型数据库）、SOAP Web Service、Restful Web Service、LDAP、JMS、</w:t>
            </w:r>
            <w:proofErr w:type="spellStart"/>
            <w:r w:rsidRPr="00123B90">
              <w:rPr>
                <w:rFonts w:ascii="宋体" w:eastAsia="宋体" w:hAnsi="宋体" w:cs="宋体" w:hint="eastAsia"/>
                <w:kern w:val="0"/>
                <w:szCs w:val="21"/>
              </w:rPr>
              <w:t>MongoDB</w:t>
            </w:r>
            <w:proofErr w:type="spellEnd"/>
            <w:r w:rsidRPr="00123B90">
              <w:rPr>
                <w:rFonts w:ascii="宋体" w:eastAsia="宋体" w:hAnsi="宋体" w:cs="宋体" w:hint="eastAsia"/>
                <w:kern w:val="0"/>
                <w:szCs w:val="21"/>
              </w:rPr>
              <w:t>、</w:t>
            </w:r>
            <w:proofErr w:type="spellStart"/>
            <w:r w:rsidRPr="00123B90">
              <w:rPr>
                <w:rFonts w:ascii="宋体" w:eastAsia="宋体" w:hAnsi="宋体" w:cs="宋体" w:hint="eastAsia"/>
                <w:kern w:val="0"/>
                <w:szCs w:val="21"/>
              </w:rPr>
              <w:t>Redis</w:t>
            </w:r>
            <w:proofErr w:type="spellEnd"/>
            <w:r w:rsidRPr="00123B90">
              <w:rPr>
                <w:rFonts w:ascii="宋体" w:eastAsia="宋体" w:hAnsi="宋体" w:cs="宋体" w:hint="eastAsia"/>
                <w:kern w:val="0"/>
                <w:szCs w:val="21"/>
              </w:rPr>
              <w:t>、Zookeeper、Kafka、</w:t>
            </w:r>
            <w:proofErr w:type="spellStart"/>
            <w:r w:rsidRPr="00123B90">
              <w:rPr>
                <w:rFonts w:ascii="宋体" w:eastAsia="宋体" w:hAnsi="宋体" w:cs="宋体" w:hint="eastAsia"/>
                <w:kern w:val="0"/>
                <w:szCs w:val="21"/>
              </w:rPr>
              <w:t>HBase</w:t>
            </w:r>
            <w:proofErr w:type="spellEnd"/>
            <w:r w:rsidRPr="00123B90">
              <w:rPr>
                <w:rFonts w:ascii="宋体" w:eastAsia="宋体" w:hAnsi="宋体" w:cs="宋体" w:hint="eastAsia"/>
                <w:kern w:val="0"/>
                <w:szCs w:val="21"/>
              </w:rPr>
              <w:t>等。满足多种数据集成场景。</w:t>
            </w:r>
          </w:p>
          <w:p w:rsidR="00123B90" w:rsidRPr="00123B90" w:rsidRDefault="00123B90" w:rsidP="00123B90">
            <w:pPr>
              <w:widowControl/>
              <w:spacing w:line="320" w:lineRule="exact"/>
              <w:ind w:firstLineChars="200" w:firstLine="420"/>
              <w:jc w:val="left"/>
              <w:rPr>
                <w:rFonts w:ascii="宋体" w:eastAsia="宋体" w:hAnsi="宋体" w:cs="宋体" w:hint="eastAsia"/>
                <w:kern w:val="0"/>
                <w:szCs w:val="21"/>
              </w:rPr>
            </w:pPr>
            <w:r w:rsidRPr="00123B90">
              <w:rPr>
                <w:rFonts w:ascii="宋体" w:eastAsia="宋体" w:hAnsi="宋体" w:cs="宋体" w:hint="eastAsia"/>
                <w:kern w:val="0"/>
                <w:szCs w:val="21"/>
              </w:rPr>
              <w:t>3.支持多种主流平台部署，如WINDOWS、Linux等。支持这些平台的32位及64位操作系统。</w:t>
            </w:r>
          </w:p>
          <w:p w:rsidR="00123B90" w:rsidRPr="00123B90" w:rsidRDefault="00123B90" w:rsidP="00123B90">
            <w:pPr>
              <w:widowControl/>
              <w:spacing w:line="320" w:lineRule="exact"/>
              <w:ind w:firstLineChars="200" w:firstLine="420"/>
              <w:textAlignment w:val="center"/>
              <w:rPr>
                <w:rFonts w:ascii="宋体" w:eastAsia="宋体" w:hAnsi="宋体" w:cs="宋体" w:hint="eastAsia"/>
                <w:szCs w:val="21"/>
              </w:rPr>
            </w:pPr>
            <w:r w:rsidRPr="00123B90">
              <w:rPr>
                <w:rFonts w:ascii="宋体" w:eastAsia="宋体" w:hAnsi="宋体" w:cs="宋体" w:hint="eastAsia"/>
                <w:kern w:val="0"/>
                <w:szCs w:val="21"/>
                <w:lang/>
              </w:rPr>
              <w:t>▲4.各投标人所提供的产品必须能够与学校原</w:t>
            </w:r>
            <w:r w:rsidRPr="00123B90">
              <w:rPr>
                <w:rFonts w:ascii="宋体" w:eastAsia="宋体" w:hAnsi="宋体" w:cs="宋体" w:hint="eastAsia"/>
                <w:kern w:val="0"/>
                <w:szCs w:val="21"/>
                <w:lang/>
              </w:rPr>
              <w:lastRenderedPageBreak/>
              <w:t>有的主数据管理平台、统一身份认证平台、</w:t>
            </w:r>
            <w:r w:rsidRPr="00123B90">
              <w:rPr>
                <w:rFonts w:ascii="宋体" w:eastAsia="宋体" w:hAnsi="宋体" w:cs="宋体" w:hint="eastAsia"/>
                <w:kern w:val="0"/>
                <w:szCs w:val="21"/>
              </w:rPr>
              <w:t>一站式网上办事服务平台（</w:t>
            </w:r>
            <w:r w:rsidRPr="00123B90">
              <w:rPr>
                <w:rFonts w:ascii="宋体" w:eastAsia="宋体" w:hAnsi="宋体" w:cs="宋体" w:hint="eastAsia"/>
                <w:bCs/>
                <w:szCs w:val="21"/>
              </w:rPr>
              <w:t>投标人可自行对项目实施地进行踏勘（联系人：吴勇胜；地址：广西北海市新世纪大道与上海路交界处；联系方式：0779-3990005）</w:t>
            </w:r>
            <w:r w:rsidRPr="00123B90">
              <w:rPr>
                <w:rFonts w:ascii="宋体" w:eastAsia="宋体" w:hAnsi="宋体" w:cs="宋体" w:hint="eastAsia"/>
                <w:kern w:val="0"/>
                <w:szCs w:val="21"/>
              </w:rPr>
              <w:t>）</w:t>
            </w:r>
            <w:r w:rsidRPr="00123B90">
              <w:rPr>
                <w:rFonts w:ascii="宋体" w:eastAsia="宋体" w:hAnsi="宋体" w:cs="宋体" w:hint="eastAsia"/>
                <w:kern w:val="0"/>
                <w:szCs w:val="21"/>
                <w:lang/>
              </w:rPr>
              <w:t>实现互联互通，实现统一业务数据管理、统一用户界面登录、统一身份认证管理（投标文件中须提供投标人出具的承诺函原件并加盖投标人公章；承诺函格式自拟；供货时须提供主数据管理平台、统一身份认证平台、</w:t>
            </w:r>
            <w:r w:rsidRPr="00123B90">
              <w:rPr>
                <w:rFonts w:ascii="宋体" w:eastAsia="宋体" w:hAnsi="宋体" w:cs="宋体" w:hint="eastAsia"/>
                <w:kern w:val="0"/>
                <w:szCs w:val="21"/>
              </w:rPr>
              <w:t>一站式网上办事服务平台</w:t>
            </w:r>
            <w:r w:rsidRPr="00123B90">
              <w:rPr>
                <w:rFonts w:ascii="宋体" w:eastAsia="宋体" w:hAnsi="宋体" w:cs="宋体" w:hint="eastAsia"/>
                <w:kern w:val="0"/>
                <w:szCs w:val="21"/>
                <w:lang/>
              </w:rPr>
              <w:t>原厂商出具的互联互通证明函，否则不予验收）。</w:t>
            </w:r>
          </w:p>
          <w:p w:rsidR="00123B90" w:rsidRPr="00123B90" w:rsidRDefault="00123B90" w:rsidP="00123B90">
            <w:pPr>
              <w:widowControl/>
              <w:spacing w:line="320" w:lineRule="exact"/>
              <w:ind w:firstLineChars="200" w:firstLine="420"/>
              <w:jc w:val="left"/>
              <w:rPr>
                <w:rFonts w:ascii="宋体" w:eastAsia="宋体" w:hAnsi="宋体" w:cs="宋体" w:hint="eastAsia"/>
                <w:kern w:val="0"/>
                <w:szCs w:val="21"/>
              </w:rPr>
            </w:pPr>
            <w:r w:rsidRPr="00123B90">
              <w:rPr>
                <w:rFonts w:ascii="宋体" w:eastAsia="宋体" w:hAnsi="宋体" w:cs="宋体" w:hint="eastAsia"/>
                <w:kern w:val="0"/>
                <w:szCs w:val="21"/>
              </w:rPr>
              <w:t>▲5.本项货物为学校原有的一站式网上办事服务平台（</w:t>
            </w:r>
            <w:r w:rsidRPr="00123B90">
              <w:rPr>
                <w:rFonts w:ascii="宋体" w:eastAsia="宋体" w:hAnsi="宋体" w:cs="宋体" w:hint="eastAsia"/>
                <w:bCs/>
                <w:szCs w:val="21"/>
              </w:rPr>
              <w:t>投标人可自行对项目实施地进行踏勘（联系人：吴勇胜；地址：广西北海市新世纪大道与上海路交界处；联系方式：0779-3990005</w:t>
            </w:r>
            <w:r w:rsidRPr="00123B90">
              <w:rPr>
                <w:rFonts w:ascii="宋体" w:eastAsia="宋体" w:hAnsi="宋体" w:cs="宋体" w:hint="eastAsia"/>
                <w:kern w:val="0"/>
                <w:szCs w:val="21"/>
              </w:rPr>
              <w:t>））的二阶段扩充建设，各投标人所提供的产品必须满足以上技术参数及性能（配置）要求，同时必须能够与学校原有网上办事服务大厅的服务开发管理平台、一站式网上办事服务平台（PC 端）、一站式网上办事服务平台（移动端）、收文管理、发文管理、计算机报修等原有功能模块实现统一界面登录、统一用户管理和统一功能管理（投标文件中必须提供投标人出具的承诺函原件并加盖投标人公章</w:t>
            </w:r>
            <w:r w:rsidRPr="00123B90">
              <w:rPr>
                <w:rFonts w:ascii="宋体" w:eastAsia="宋体" w:hAnsi="宋体" w:cs="宋体" w:hint="eastAsia"/>
                <w:kern w:val="0"/>
                <w:szCs w:val="21"/>
                <w:lang/>
              </w:rPr>
              <w:t>；承诺函格式自拟</w:t>
            </w:r>
            <w:r w:rsidRPr="00123B90">
              <w:rPr>
                <w:rFonts w:ascii="宋体" w:eastAsia="宋体" w:hAnsi="宋体" w:cs="宋体" w:hint="eastAsia"/>
                <w:kern w:val="0"/>
                <w:szCs w:val="21"/>
              </w:rPr>
              <w:t>），如若无法与原有系统兼容并满足上述要求的，必须重新提供一套满足原有系统功能的一站式网上办事服务平台（具体功能要求见附表1），否则不予验收。</w:t>
            </w:r>
          </w:p>
          <w:p w:rsidR="00123B90" w:rsidRPr="00123B90" w:rsidRDefault="00123B90" w:rsidP="00123B90">
            <w:pPr>
              <w:widowControl/>
              <w:spacing w:line="320" w:lineRule="exact"/>
              <w:ind w:firstLineChars="200" w:firstLine="420"/>
              <w:textAlignment w:val="center"/>
              <w:rPr>
                <w:rFonts w:ascii="宋体" w:eastAsia="宋体" w:hAnsi="宋体" w:cs="宋体"/>
                <w:szCs w:val="21"/>
              </w:rPr>
            </w:pPr>
            <w:r w:rsidRPr="00123B90">
              <w:rPr>
                <w:rFonts w:ascii="宋体" w:eastAsia="宋体" w:hAnsi="宋体" w:cs="宋体" w:hint="eastAsia"/>
                <w:kern w:val="0"/>
                <w:szCs w:val="21"/>
                <w:lang/>
              </w:rPr>
              <w:t>▲6.各投标人所提供的产品必须遵循学校信息标准，并负责提供数据库访问信息和数据字典，同时需接入到学校原有的一站式网上办事服务平台，实现以一站式网上办事服务平台作为登录入口，本项要求所涉及的相关费用由投标人承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宋体" w:hint="eastAsia"/>
                <w:kern w:val="0"/>
                <w:szCs w:val="28"/>
              </w:rPr>
              <w:lastRenderedPageBreak/>
              <w:t>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123B90" w:rsidRPr="00123B90" w:rsidRDefault="00123B90" w:rsidP="00123B90">
            <w:pPr>
              <w:widowControl/>
              <w:spacing w:line="320" w:lineRule="exact"/>
              <w:jc w:val="center"/>
              <w:textAlignment w:val="center"/>
              <w:rPr>
                <w:rFonts w:ascii="宋体" w:eastAsia="宋体" w:hAnsi="宋体" w:cs="宋体"/>
                <w:szCs w:val="21"/>
              </w:rPr>
            </w:pPr>
            <w:r w:rsidRPr="00123B90">
              <w:rPr>
                <w:rFonts w:ascii="宋体" w:eastAsia="宋体" w:hAnsi="宋体" w:cs="宋体" w:hint="eastAsia"/>
                <w:kern w:val="0"/>
                <w:szCs w:val="28"/>
              </w:rPr>
              <w:t>项</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lastRenderedPageBreak/>
              <w:t>▲一、</w:t>
            </w:r>
            <w:r w:rsidRPr="00123B90">
              <w:rPr>
                <w:rFonts w:ascii="宋体" w:eastAsia="宋体" w:hAnsi="宋体" w:cs="宋体" w:hint="eastAsia"/>
                <w:b/>
                <w:szCs w:val="21"/>
              </w:rPr>
              <w:t>商务条款</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售后服务要求</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b/>
                <w:bCs/>
                <w:szCs w:val="21"/>
              </w:rPr>
            </w:pPr>
            <w:r w:rsidRPr="00123B90">
              <w:rPr>
                <w:rFonts w:ascii="宋体" w:eastAsia="宋体" w:hAnsi="宋体" w:cs="宋体" w:hint="eastAsia"/>
                <w:b/>
                <w:bCs/>
                <w:szCs w:val="21"/>
              </w:rPr>
              <w:t>1.质保期：</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按国家有关的产品“三包”规定实行“三包”，所有产品为全新产品，符合国家相关标准。所有软件安装调试并经用户验收合格之日起质保期不少于1年（若国家或生产厂家对本项目所涉及货物的质量保证期的规定高于本项目要求的，应按国家或生产厂家的规定执行，若投标人在投标文件中承诺高于该期限，按照投标人承诺），质保期内负责维护包括系统维护、按招标范围内的功能修订、故障检测等。需求表中特别注明的按需求表中的执行。</w:t>
            </w:r>
          </w:p>
          <w:p w:rsidR="00123B90" w:rsidRPr="00123B90" w:rsidRDefault="00123B90" w:rsidP="00123B90">
            <w:pPr>
              <w:adjustRightInd w:val="0"/>
              <w:snapToGrid w:val="0"/>
              <w:spacing w:line="320" w:lineRule="exact"/>
              <w:rPr>
                <w:rFonts w:ascii="宋体" w:eastAsia="宋体" w:hAnsi="宋体" w:cs="宋体" w:hint="eastAsia"/>
                <w:b/>
                <w:bCs/>
                <w:szCs w:val="21"/>
              </w:rPr>
            </w:pPr>
            <w:r w:rsidRPr="00123B90">
              <w:rPr>
                <w:rFonts w:ascii="宋体" w:eastAsia="宋体" w:hAnsi="宋体" w:cs="宋体" w:hint="eastAsia"/>
                <w:b/>
                <w:bCs/>
                <w:szCs w:val="21"/>
              </w:rPr>
              <w:t xml:space="preserve">2.售后服务费用包含在报价中，售后服务内容如下： </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（1）采购方使用过程中遇到问题需到现场解决的，自接到客户需求起2小时内作出响应，如若远程无法解决问题，需在4小时内到达现场提供服务；一般故障在当天解决，重大故障必须在2个工作日内解决。</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lastRenderedPageBreak/>
              <w:t>（2）提供7*24小时的线上咨询服务，为采购方建立服务QQ群或微信群，有专门的售后服务人员实时解答用户问题。</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（3）做好系统各模块的初装、原始数据的导入、应用人员的培训等各种工作。</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 xml:space="preserve">（4）项目免费服务期满后，中标供应商必须承诺在法定工作时间内，提供免费的技术指导和咨询。 </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（5）培训要求：</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1）负责为用户提供校领导、系统管理员、关键用户的培训。         </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2）产品培训时间：8学时/天，总计3天。  </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3）在产品培训之前，中标供应商应提供详细的培训课程以及时间表给采购人，最后以采购人认可为准。对于所有培训，中标供应商必须派出具有相应专业的实际工作和教学经验的辅导人员进行授课。培训所使用的语言和教材（提供电子文档）必须是中文，否则中标供应商必须提供相应的翻译。  </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（6）投标人拟投入满足服务本项目的项目负责人、项目实施人员及固定售后技术售后服务支持团队（须在项目实施人员一览表中列明人员信息）。</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（7）其余按投标人承诺。</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lastRenderedPageBreak/>
              <w:t>合同签订时间</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自中标通知书发出之日起</w:t>
            </w:r>
            <w:r w:rsidRPr="00123B90">
              <w:rPr>
                <w:rFonts w:ascii="宋体" w:eastAsia="宋体" w:hAnsi="宋体" w:cs="宋体" w:hint="eastAsia"/>
                <w:szCs w:val="21"/>
                <w:u w:val="single"/>
              </w:rPr>
              <w:t>8个工作日</w:t>
            </w:r>
            <w:r w:rsidRPr="00123B90">
              <w:rPr>
                <w:rFonts w:ascii="宋体" w:eastAsia="宋体" w:hAnsi="宋体" w:cs="宋体" w:hint="eastAsia"/>
                <w:szCs w:val="21"/>
              </w:rPr>
              <w:t>内。</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交付时间及地点</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1.交付时间：自合同签订之日起3个月内安装调试完毕。</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2.交付地点：广西北海市/县采购人指定地点。</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bCs/>
                <w:szCs w:val="21"/>
              </w:rPr>
              <w:t>项目质量控制</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1.质量要求必须达到国家验收合格标准。</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2.所提供的软件型号、技术规格、技术参数等质量必须与招标文件和投标文件所承诺相一致。</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3.所提供的软件及伴随的货物必须是全新的、未经使用过的产品，且在正常安装、使用和保养条件下，其使用寿命期内各项指标均达到质量要求。</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4.投标人根据自身情况于投标文件中提供</w:t>
            </w:r>
            <w:r w:rsidRPr="00123B90">
              <w:rPr>
                <w:rFonts w:ascii="宋体" w:eastAsia="宋体" w:hAnsi="宋体" w:cs="宋体" w:hint="eastAsia"/>
                <w:bCs/>
                <w:szCs w:val="21"/>
              </w:rPr>
              <w:t>针对本项目提供质量控制措施。</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bCs/>
                <w:szCs w:val="21"/>
              </w:rPr>
            </w:pPr>
            <w:r w:rsidRPr="00123B90">
              <w:rPr>
                <w:rFonts w:ascii="宋体" w:eastAsia="宋体" w:hAnsi="宋体" w:cs="宋体" w:hint="eastAsia"/>
                <w:szCs w:val="21"/>
              </w:rPr>
              <w:t>规范标准</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采购标的需执行国际标准、国家标准、行业标准、地方标准或者其他标准、规范。多项标准的，按最新标准或较高标准执行。</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bCs/>
                <w:szCs w:val="21"/>
              </w:rPr>
            </w:pPr>
            <w:r w:rsidRPr="00123B90">
              <w:rPr>
                <w:rFonts w:ascii="宋体" w:eastAsia="宋体" w:hAnsi="宋体" w:cs="宋体" w:hint="eastAsia"/>
                <w:szCs w:val="21"/>
              </w:rPr>
              <w:t>采购标的需满足的质量、安全、技术规格、物理特性等</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见本表“项目需要及</w:t>
            </w:r>
            <w:r w:rsidRPr="00123B90">
              <w:rPr>
                <w:rFonts w:ascii="宋体" w:eastAsia="宋体" w:hAnsi="宋体" w:cs="宋体" w:hint="eastAsia"/>
                <w:bCs/>
                <w:szCs w:val="21"/>
              </w:rPr>
              <w:t>技术要求</w:t>
            </w:r>
            <w:r w:rsidRPr="00123B90">
              <w:rPr>
                <w:rFonts w:ascii="宋体" w:eastAsia="宋体" w:hAnsi="宋体" w:cs="宋体" w:hint="eastAsia"/>
                <w:szCs w:val="21"/>
              </w:rPr>
              <w:t>”。</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bCs/>
                <w:szCs w:val="21"/>
              </w:rPr>
            </w:pPr>
            <w:r w:rsidRPr="00123B90">
              <w:rPr>
                <w:rFonts w:ascii="宋体" w:eastAsia="宋体" w:hAnsi="宋体" w:cs="宋体" w:hint="eastAsia"/>
                <w:szCs w:val="21"/>
              </w:rPr>
              <w:t>采购标的需满足的服务标准、期限、效率等</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见本表“项目需要及</w:t>
            </w:r>
            <w:r w:rsidRPr="00123B90">
              <w:rPr>
                <w:rFonts w:ascii="宋体" w:eastAsia="宋体" w:hAnsi="宋体" w:cs="宋体" w:hint="eastAsia"/>
                <w:bCs/>
                <w:szCs w:val="21"/>
              </w:rPr>
              <w:t>技术要求</w:t>
            </w:r>
            <w:r w:rsidRPr="00123B90">
              <w:rPr>
                <w:rFonts w:ascii="宋体" w:eastAsia="宋体" w:hAnsi="宋体" w:cs="宋体" w:hint="eastAsia"/>
                <w:szCs w:val="21"/>
              </w:rPr>
              <w:t>”。</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bCs/>
                <w:szCs w:val="21"/>
              </w:rPr>
            </w:pPr>
            <w:r w:rsidRPr="00123B90">
              <w:rPr>
                <w:rFonts w:ascii="宋体" w:eastAsia="宋体" w:hAnsi="宋体" w:cs="宋体" w:hint="eastAsia"/>
                <w:szCs w:val="21"/>
              </w:rPr>
              <w:t>采购标的验收标准</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1.验收过程中所产生的一切费用均由中标人承担。报价时应考虑相关费用。</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2.中标人在项目验收时由采购单位对照招标文件的功能目标及技术指标全面核对检验，如不符合招标文件的服务需求及要求以及提供虚假承诺的，按相关规定做退货处理及违约处理，中标人承担所有责任和费用，采购人保留进一步追究责任的权利。</w:t>
            </w:r>
          </w:p>
          <w:p w:rsidR="00123B90" w:rsidRPr="00123B90" w:rsidRDefault="00123B90" w:rsidP="00123B90">
            <w:pPr>
              <w:adjustRightInd w:val="0"/>
              <w:snapToGrid w:val="0"/>
              <w:spacing w:line="320" w:lineRule="exact"/>
              <w:jc w:val="left"/>
              <w:rPr>
                <w:rFonts w:ascii="宋体" w:eastAsia="宋体" w:hAnsi="宋体" w:cs="宋体" w:hint="eastAsia"/>
                <w:szCs w:val="21"/>
              </w:rPr>
            </w:pPr>
            <w:r w:rsidRPr="00123B90">
              <w:rPr>
                <w:rFonts w:ascii="宋体" w:eastAsia="宋体" w:hAnsi="宋体" w:cs="宋体" w:hint="eastAsia"/>
                <w:szCs w:val="21"/>
              </w:rPr>
              <w:t>3.安装标准：符合国际、国家及行业有关技术规范和技术标准。</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4.招标项目有其他要求的按其要求。</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lastRenderedPageBreak/>
              <w:t>付款条件</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（1)签订合同之日起五个工作日内，由中标供应商开具中标金额30%的增值税普通发票，采购方自收到发票之日起五个工作日内预付给中标供应商总金额30%货款，作为预付款。</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2)中标供应商将所有系统安装调试完毕，并正常运转，且为采购方培训结束，采购方无疑问后，经采购方最终验收合格，由中标供应商开具中标金额70%增值税普通发票，采购方自收到发票之日起五个工作日内支付给中标供应商总金额70%货款，作为验收款。</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numPr>
                <w:ilvl w:val="0"/>
                <w:numId w:val="3"/>
              </w:numPr>
              <w:adjustRightInd w:val="0"/>
              <w:snapToGrid w:val="0"/>
              <w:spacing w:line="320" w:lineRule="exact"/>
              <w:rPr>
                <w:rFonts w:ascii="宋体" w:eastAsia="宋体" w:hAnsi="宋体" w:cs="宋体"/>
                <w:b/>
                <w:bCs/>
                <w:szCs w:val="21"/>
              </w:rPr>
            </w:pPr>
            <w:r w:rsidRPr="00123B90">
              <w:rPr>
                <w:rFonts w:ascii="宋体" w:eastAsia="宋体" w:hAnsi="宋体" w:cs="宋体" w:hint="eastAsia"/>
                <w:b/>
                <w:bCs/>
                <w:szCs w:val="21"/>
              </w:rPr>
              <w:t>商务条款其他要求</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1.要求投标软件及伴随的货物是全新的、未经改装的、合格的、满足本项目服务需求及要求的。所有零部件、配件必须是未经使用的全新的并符合国家有关质量安全标准的产品。</w:t>
            </w:r>
          </w:p>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2.本项目为合同总价包干，投标报价包括服务及其附件的设计、采购、制造、出厂检测、试验、运输、保险、以及安装、调试、验收、培训、技术服务、及相关土建改造配合费、质保期保障等相关服务的所有费用，采购人不再支付额外费用。</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b/>
                <w:szCs w:val="21"/>
              </w:rPr>
            </w:pPr>
            <w:r w:rsidRPr="00123B90">
              <w:rPr>
                <w:rFonts w:ascii="宋体" w:eastAsia="宋体" w:hAnsi="宋体" w:cs="宋体" w:hint="eastAsia"/>
                <w:b/>
                <w:szCs w:val="21"/>
              </w:rPr>
              <w:t>三、核心产品</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b/>
                <w:szCs w:val="21"/>
              </w:rPr>
            </w:pPr>
            <w:r w:rsidRPr="00123B90">
              <w:rPr>
                <w:rFonts w:ascii="宋体" w:eastAsia="宋体" w:hAnsi="宋体" w:cs="宋体" w:hint="eastAsia"/>
                <w:b/>
                <w:szCs w:val="21"/>
              </w:rPr>
              <w:t>本项目为服务类项目，无核心产品。</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b/>
                <w:szCs w:val="21"/>
              </w:rPr>
              <w:t>四、投标人的履约能力要求表</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质量管理、企业信用要求</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无</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能力或者业绩</w:t>
            </w:r>
          </w:p>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要  求</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无</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b/>
                <w:szCs w:val="21"/>
              </w:rPr>
            </w:pPr>
            <w:r w:rsidRPr="00123B90">
              <w:rPr>
                <w:rFonts w:ascii="宋体" w:eastAsia="宋体" w:hAnsi="宋体" w:cs="宋体" w:hint="eastAsia"/>
                <w:b/>
                <w:szCs w:val="21"/>
              </w:rPr>
              <w:t>五、政策性加分条件</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jc w:val="center"/>
              <w:rPr>
                <w:rFonts w:ascii="宋体" w:eastAsia="宋体" w:hAnsi="宋体" w:cs="宋体"/>
                <w:szCs w:val="21"/>
              </w:rPr>
            </w:pPr>
            <w:r w:rsidRPr="00123B90">
              <w:rPr>
                <w:rFonts w:ascii="宋体" w:eastAsia="宋体" w:hAnsi="宋体" w:cs="宋体" w:hint="eastAsia"/>
                <w:szCs w:val="21"/>
              </w:rPr>
              <w:t>政策性加分条件</w:t>
            </w:r>
          </w:p>
        </w:tc>
        <w:tc>
          <w:tcPr>
            <w:tcW w:w="7482" w:type="dxa"/>
            <w:gridSpan w:val="4"/>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符合节能环保等国家政策要求。</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w:t>
            </w:r>
            <w:r w:rsidRPr="00123B90">
              <w:rPr>
                <w:rFonts w:ascii="宋体" w:eastAsia="宋体" w:hAnsi="宋体" w:cs="宋体" w:hint="eastAsia"/>
                <w:b/>
                <w:szCs w:val="21"/>
              </w:rPr>
              <w:t>六、其他要求</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1.针对本项目提供切实可行的售后服务方案、项目实施方案，否则投标无效。</w:t>
            </w:r>
          </w:p>
          <w:p w:rsidR="00123B90" w:rsidRPr="00123B90" w:rsidRDefault="00123B90" w:rsidP="00123B90">
            <w:pPr>
              <w:adjustRightInd w:val="0"/>
              <w:snapToGrid w:val="0"/>
              <w:spacing w:line="320" w:lineRule="exact"/>
              <w:rPr>
                <w:rFonts w:ascii="宋体" w:eastAsia="宋体" w:hAnsi="宋体" w:cs="宋体" w:hint="eastAsia"/>
                <w:szCs w:val="21"/>
              </w:rPr>
            </w:pPr>
            <w:r w:rsidRPr="00123B90">
              <w:rPr>
                <w:rFonts w:ascii="宋体" w:eastAsia="宋体" w:hAnsi="宋体" w:cs="宋体" w:hint="eastAsia"/>
                <w:szCs w:val="21"/>
              </w:rPr>
              <w:t>2.投标人提供的软件及制作安装采用的各种配件、材料均必须满足国家和行业规范标准。</w:t>
            </w:r>
          </w:p>
          <w:p w:rsidR="00123B90" w:rsidRPr="00123B90" w:rsidRDefault="00123B90" w:rsidP="00123B90">
            <w:pPr>
              <w:spacing w:line="320" w:lineRule="exact"/>
              <w:rPr>
                <w:rFonts w:ascii="宋体" w:eastAsia="宋体" w:hAnsi="宋体" w:cs="宋体" w:hint="eastAsia"/>
                <w:szCs w:val="21"/>
              </w:rPr>
            </w:pPr>
            <w:r w:rsidRPr="00123B90">
              <w:rPr>
                <w:rFonts w:ascii="宋体" w:eastAsia="宋体" w:hAnsi="宋体" w:cs="宋体" w:hint="eastAsia"/>
                <w:szCs w:val="21"/>
              </w:rPr>
              <w:t>3.“服务需求”中标有“▲”的项目需求均为实质性必须满足的，标“▲”的项目需求存在负偏离情况的，作投标无效处理。</w:t>
            </w:r>
            <w:r w:rsidRPr="00123B90">
              <w:rPr>
                <w:rFonts w:ascii="宋体" w:eastAsia="宋体" w:hAnsi="宋体" w:cs="宋体" w:hint="eastAsia"/>
                <w:bCs/>
                <w:szCs w:val="21"/>
              </w:rPr>
              <w:t>不带“▲”号的部分发生负偏离达到3项（含）以上，则投标无效。</w:t>
            </w:r>
          </w:p>
          <w:p w:rsidR="00123B90" w:rsidRPr="00123B90" w:rsidRDefault="00123B90" w:rsidP="00123B90">
            <w:pPr>
              <w:spacing w:line="320" w:lineRule="exact"/>
              <w:rPr>
                <w:rFonts w:ascii="宋体" w:eastAsia="宋体" w:hAnsi="宋体" w:cs="宋体"/>
                <w:szCs w:val="21"/>
              </w:rPr>
            </w:pPr>
            <w:r w:rsidRPr="00123B90">
              <w:rPr>
                <w:rFonts w:ascii="宋体" w:eastAsia="宋体" w:hAnsi="宋体" w:cs="宋体" w:hint="eastAsia"/>
                <w:szCs w:val="21"/>
              </w:rPr>
              <w:t>4.本项目的软件版权最终归属采购人所有。</w:t>
            </w:r>
          </w:p>
        </w:tc>
      </w:tr>
      <w:tr w:rsidR="00123B90" w:rsidRPr="00123B90" w:rsidTr="00123B90">
        <w:trPr>
          <w:gridAfter w:val="1"/>
          <w:wAfter w:w="216" w:type="dxa"/>
          <w:trHeight w:val="23"/>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b/>
                <w:szCs w:val="21"/>
              </w:rPr>
              <w:t>七、进口产品说明</w:t>
            </w:r>
            <w:r w:rsidRPr="00123B90">
              <w:rPr>
                <w:rFonts w:ascii="宋体" w:eastAsia="宋体" w:hAnsi="宋体" w:cs="Times New Roman" w:hint="eastAsia"/>
                <w:b/>
                <w:szCs w:val="21"/>
              </w:rPr>
              <w:t>（如伴随货物的）</w:t>
            </w:r>
          </w:p>
        </w:tc>
      </w:tr>
      <w:tr w:rsidR="00123B90" w:rsidRPr="00123B90" w:rsidTr="00123B90">
        <w:trPr>
          <w:gridAfter w:val="1"/>
          <w:wAfter w:w="216" w:type="dxa"/>
          <w:trHeight w:val="23"/>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进口产品说明</w:t>
            </w:r>
          </w:p>
        </w:tc>
        <w:tc>
          <w:tcPr>
            <w:tcW w:w="7482" w:type="dxa"/>
            <w:gridSpan w:val="4"/>
            <w:tcBorders>
              <w:top w:val="single" w:sz="4" w:space="0" w:color="auto"/>
              <w:left w:val="single" w:sz="4" w:space="0" w:color="auto"/>
              <w:bottom w:val="single" w:sz="4" w:space="0" w:color="auto"/>
              <w:right w:val="single" w:sz="4" w:space="0" w:color="auto"/>
            </w:tcBorders>
            <w:hideMark/>
          </w:tcPr>
          <w:p w:rsidR="00123B90" w:rsidRPr="00123B90" w:rsidRDefault="00123B90" w:rsidP="00123B90">
            <w:pPr>
              <w:adjustRightInd w:val="0"/>
              <w:snapToGrid w:val="0"/>
              <w:spacing w:line="320" w:lineRule="exact"/>
              <w:rPr>
                <w:rFonts w:ascii="宋体" w:eastAsia="宋体" w:hAnsi="宋体" w:cs="宋体"/>
                <w:szCs w:val="21"/>
              </w:rPr>
            </w:pPr>
            <w:r w:rsidRPr="00123B90">
              <w:rPr>
                <w:rFonts w:ascii="宋体" w:eastAsia="宋体" w:hAnsi="宋体" w:cs="宋体" w:hint="eastAsia"/>
                <w:szCs w:val="21"/>
              </w:rPr>
              <w:t>本项目货物不接受进口产品（即通过中国海关报关验放进入中国境内且产自关境外的产品）参与投标，</w:t>
            </w:r>
            <w:r w:rsidRPr="00123B90">
              <w:rPr>
                <w:rFonts w:ascii="宋体" w:eastAsia="宋体" w:hAnsi="宋体" w:cs="宋体" w:hint="eastAsia"/>
                <w:b/>
                <w:szCs w:val="21"/>
              </w:rPr>
              <w:t>如有进口产品参与投标的作无效标处理</w:t>
            </w:r>
            <w:r w:rsidRPr="00123B90">
              <w:rPr>
                <w:rFonts w:ascii="宋体" w:eastAsia="宋体" w:hAnsi="宋体" w:cs="宋体" w:hint="eastAsia"/>
                <w:szCs w:val="21"/>
              </w:rPr>
              <w:t>。</w:t>
            </w:r>
          </w:p>
        </w:tc>
      </w:tr>
    </w:tbl>
    <w:p w:rsidR="00123B90" w:rsidRPr="00123B90" w:rsidRDefault="00123B90" w:rsidP="00123B90">
      <w:pPr>
        <w:snapToGrid w:val="0"/>
        <w:spacing w:line="320" w:lineRule="exact"/>
        <w:jc w:val="center"/>
        <w:rPr>
          <w:rFonts w:ascii="宋体" w:eastAsia="宋体" w:hAnsi="宋体" w:cs="Times New Roman" w:hint="eastAsia"/>
          <w:sz w:val="30"/>
          <w:szCs w:val="30"/>
        </w:rPr>
      </w:pPr>
    </w:p>
    <w:p w:rsidR="00F553D8" w:rsidRPr="00123B90" w:rsidRDefault="00F553D8" w:rsidP="00123B90">
      <w:pPr>
        <w:spacing w:line="320" w:lineRule="exact"/>
        <w:rPr>
          <w:rFonts w:hint="eastAsia"/>
        </w:rPr>
      </w:pPr>
    </w:p>
    <w:sectPr w:rsidR="00F553D8" w:rsidRPr="00123B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AB404F"/>
    <w:multiLevelType w:val="singleLevel"/>
    <w:tmpl w:val="E5AB404F"/>
    <w:lvl w:ilvl="0">
      <w:start w:val="2"/>
      <w:numFmt w:val="chineseCounting"/>
      <w:suff w:val="nothing"/>
      <w:lvlText w:val="%1、"/>
      <w:lvlJc w:val="left"/>
      <w:pPr>
        <w:ind w:left="0" w:firstLine="0"/>
      </w:pPr>
    </w:lvl>
  </w:abstractNum>
  <w:abstractNum w:abstractNumId="1">
    <w:nsid w:val="49F4C492"/>
    <w:multiLevelType w:val="singleLevel"/>
    <w:tmpl w:val="49F4C492"/>
    <w:lvl w:ilvl="0">
      <w:start w:val="1"/>
      <w:numFmt w:val="decimal"/>
      <w:lvlText w:val="(%1)"/>
      <w:lvlJc w:val="left"/>
      <w:pPr>
        <w:ind w:left="425" w:hanging="425"/>
      </w:pPr>
      <w:rPr>
        <w:rFonts w:ascii="宋体" w:eastAsia="宋体" w:hAnsi="宋体" w:cs="宋体" w:hint="eastAsia"/>
      </w:rPr>
    </w:lvl>
  </w:abstractNum>
  <w:abstractNum w:abstractNumId="2">
    <w:nsid w:val="5DBE3D0F"/>
    <w:multiLevelType w:val="singleLevel"/>
    <w:tmpl w:val="5DBE3D0F"/>
    <w:lvl w:ilvl="0">
      <w:start w:val="1"/>
      <w:numFmt w:val="decimal"/>
      <w:suff w:val="nothing"/>
      <w:lvlText w:val="%1"/>
      <w:lvlJc w:val="left"/>
      <w:pPr>
        <w:ind w:left="0" w:firstLine="403"/>
      </w:pPr>
      <w:rPr>
        <w:rFonts w:ascii="宋体" w:eastAsia="Times New Roman" w:hAnsi="宋体" w:cs="宋体" w:hint="eastAsia"/>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B90"/>
    <w:rsid w:val="00123B90"/>
    <w:rsid w:val="00F55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10824">
      <w:bodyDiv w:val="1"/>
      <w:marLeft w:val="0"/>
      <w:marRight w:val="0"/>
      <w:marTop w:val="0"/>
      <w:marBottom w:val="0"/>
      <w:divBdr>
        <w:top w:val="none" w:sz="0" w:space="0" w:color="auto"/>
        <w:left w:val="none" w:sz="0" w:space="0" w:color="auto"/>
        <w:bottom w:val="none" w:sz="0" w:space="0" w:color="auto"/>
        <w:right w:val="none" w:sz="0" w:space="0" w:color="auto"/>
      </w:divBdr>
    </w:div>
    <w:div w:id="722215113">
      <w:bodyDiv w:val="1"/>
      <w:marLeft w:val="0"/>
      <w:marRight w:val="0"/>
      <w:marTop w:val="0"/>
      <w:marBottom w:val="0"/>
      <w:divBdr>
        <w:top w:val="none" w:sz="0" w:space="0" w:color="auto"/>
        <w:left w:val="none" w:sz="0" w:space="0" w:color="auto"/>
        <w:bottom w:val="none" w:sz="0" w:space="0" w:color="auto"/>
        <w:right w:val="none" w:sz="0" w:space="0" w:color="auto"/>
      </w:divBdr>
    </w:div>
    <w:div w:id="725034565">
      <w:bodyDiv w:val="1"/>
      <w:marLeft w:val="0"/>
      <w:marRight w:val="0"/>
      <w:marTop w:val="0"/>
      <w:marBottom w:val="0"/>
      <w:divBdr>
        <w:top w:val="none" w:sz="0" w:space="0" w:color="auto"/>
        <w:left w:val="none" w:sz="0" w:space="0" w:color="auto"/>
        <w:bottom w:val="none" w:sz="0" w:space="0" w:color="auto"/>
        <w:right w:val="none" w:sz="0" w:space="0" w:color="auto"/>
      </w:divBdr>
    </w:div>
    <w:div w:id="14345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1192</Words>
  <Characters>6797</Characters>
  <Application>Microsoft Office Word</Application>
  <DocSecurity>0</DocSecurity>
  <Lines>56</Lines>
  <Paragraphs>15</Paragraphs>
  <ScaleCrop>false</ScaleCrop>
  <Company>微软中国</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2021-08-24T09:09:00Z</dcterms:created>
  <dcterms:modified xsi:type="dcterms:W3CDTF">2021-08-24T09:11:00Z</dcterms:modified>
</cp:coreProperties>
</file>