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eastAsia" w:cs="Times New Roman" w:asciiTheme="minorEastAsia" w:hAnsiTheme="minorEastAsia" w:eastAsiaTheme="minorEastAsia"/>
          <w:b/>
          <w:color w:val="auto"/>
          <w:kern w:val="2"/>
          <w:sz w:val="44"/>
          <w:szCs w:val="44"/>
          <w:lang w:val="en-US" w:eastAsia="zh-CN" w:bidi="ar-SA"/>
        </w:rPr>
      </w:pPr>
      <w:r>
        <w:rPr>
          <w:rFonts w:hint="eastAsia" w:cs="Times New Roman" w:asciiTheme="minorEastAsia" w:hAnsiTheme="minorEastAsia" w:eastAsiaTheme="minorEastAsia"/>
          <w:b/>
          <w:color w:val="auto"/>
          <w:kern w:val="2"/>
          <w:sz w:val="44"/>
          <w:szCs w:val="44"/>
          <w:lang w:val="en-US" w:eastAsia="zh-CN" w:bidi="ar-SA"/>
        </w:rPr>
        <w:t>广西建设工程项目管理中心有限责任公司</w:t>
      </w:r>
    </w:p>
    <w:p>
      <w:pPr>
        <w:jc w:val="both"/>
        <w:rPr>
          <w:rFonts w:hint="eastAsia"/>
          <w:b/>
          <w:bCs/>
          <w:color w:val="auto"/>
          <w:sz w:val="32"/>
          <w:u w:val="single"/>
        </w:rPr>
      </w:pPr>
      <w:r>
        <w:rPr>
          <w:rFonts w:hint="eastAsia"/>
          <w:b/>
          <w:bCs/>
          <w:color w:val="auto"/>
          <w:sz w:val="32"/>
          <w:u w:val="single"/>
          <w:lang w:val="en-US" w:eastAsia="zh-CN"/>
        </w:rPr>
        <w:t xml:space="preserve">      </w:t>
      </w:r>
      <w:r>
        <w:rPr>
          <w:rFonts w:hint="eastAsia"/>
          <w:b/>
          <w:bCs/>
          <w:color w:val="auto"/>
          <w:sz w:val="32"/>
          <w:u w:val="single"/>
        </w:rPr>
        <w:t xml:space="preserve">                                                    </w:t>
      </w:r>
    </w:p>
    <w:p>
      <w:pPr>
        <w:pStyle w:val="15"/>
        <w:jc w:val="center"/>
        <w:rPr>
          <w:rFonts w:asciiTheme="minorEastAsia" w:hAnsiTheme="minorEastAsia" w:eastAsiaTheme="minorEastAsia"/>
          <w:b/>
          <w:bCs/>
          <w:color w:val="auto"/>
          <w:sz w:val="44"/>
          <w:szCs w:val="44"/>
        </w:rPr>
      </w:pPr>
    </w:p>
    <w:p>
      <w:pPr>
        <w:pStyle w:val="15"/>
        <w:jc w:val="center"/>
        <w:rPr>
          <w:rFonts w:asciiTheme="minorEastAsia" w:hAnsiTheme="minorEastAsia" w:eastAsiaTheme="minorEastAsia"/>
          <w:b/>
          <w:bCs/>
          <w:color w:val="auto"/>
          <w:sz w:val="44"/>
          <w:szCs w:val="44"/>
        </w:rPr>
      </w:pPr>
    </w:p>
    <w:p>
      <w:pPr>
        <w:pStyle w:val="15"/>
        <w:jc w:val="center"/>
        <w:rPr>
          <w:rFonts w:asciiTheme="minorEastAsia" w:hAnsiTheme="minorEastAsia" w:eastAsiaTheme="minorEastAsia"/>
          <w:b/>
          <w:bCs/>
          <w:color w:val="auto"/>
          <w:sz w:val="44"/>
          <w:szCs w:val="44"/>
        </w:rPr>
      </w:pPr>
    </w:p>
    <w:p>
      <w:pPr>
        <w:pStyle w:val="15"/>
        <w:jc w:val="center"/>
        <w:rPr>
          <w:rFonts w:asciiTheme="minorEastAsia" w:hAnsiTheme="minorEastAsia" w:eastAsiaTheme="minorEastAsia"/>
          <w:b/>
          <w:bCs/>
          <w:color w:val="auto"/>
          <w:sz w:val="72"/>
        </w:rPr>
      </w:pPr>
      <w:r>
        <w:rPr>
          <w:rFonts w:hint="eastAsia" w:asciiTheme="minorEastAsia" w:hAnsiTheme="minorEastAsia" w:eastAsiaTheme="minorEastAsia"/>
          <w:color w:val="auto"/>
          <w:sz w:val="96"/>
          <w:szCs w:val="96"/>
        </w:rPr>
        <w:t>公开招标文件</w:t>
      </w: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p>
    <w:p>
      <w:pPr>
        <w:pStyle w:val="15"/>
        <w:jc w:val="left"/>
        <w:rPr>
          <w:rFonts w:asciiTheme="minorEastAsia" w:hAnsiTheme="minorEastAsia" w:eastAsiaTheme="minorEastAsia"/>
          <w:color w:val="auto"/>
        </w:rPr>
      </w:pPr>
    </w:p>
    <w:p>
      <w:pPr>
        <w:pStyle w:val="15"/>
        <w:jc w:val="left"/>
        <w:rPr>
          <w:rFonts w:asciiTheme="minorEastAsia" w:hAnsiTheme="minorEastAsia" w:eastAsiaTheme="minorEastAsia"/>
          <w:color w:val="auto"/>
        </w:rPr>
      </w:pPr>
    </w:p>
    <w:p>
      <w:pPr>
        <w:ind w:firstLine="321" w:firstLineChars="100"/>
        <w:jc w:val="left"/>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b/>
          <w:color w:val="auto"/>
          <w:sz w:val="32"/>
          <w:szCs w:val="32"/>
        </w:rPr>
        <w:t>项目编号：</w:t>
      </w:r>
      <w:r>
        <w:rPr>
          <w:rFonts w:hint="eastAsia" w:asciiTheme="minorEastAsia" w:hAnsiTheme="minorEastAsia" w:eastAsiaTheme="minorEastAsia"/>
          <w:b/>
          <w:color w:val="auto"/>
          <w:sz w:val="32"/>
          <w:szCs w:val="32"/>
          <w:lang w:eastAsia="zh-CN"/>
        </w:rPr>
        <w:t>FCZC2020-G3-10011-XGZX(重）</w:t>
      </w:r>
    </w:p>
    <w:p>
      <w:pPr>
        <w:ind w:firstLine="321" w:firstLineChars="100"/>
        <w:jc w:val="left"/>
        <w:rPr>
          <w:rFonts w:hint="eastAsia" w:asciiTheme="minorEastAsia" w:hAnsiTheme="minorEastAsia" w:eastAsiaTheme="minorEastAsia"/>
          <w:b/>
          <w:color w:val="auto"/>
          <w:sz w:val="32"/>
          <w:szCs w:val="32"/>
          <w:lang w:eastAsia="zh-CN"/>
        </w:rPr>
      </w:pPr>
      <w:r>
        <w:rPr>
          <w:rFonts w:hint="eastAsia" w:asciiTheme="minorEastAsia" w:hAnsiTheme="minorEastAsia" w:eastAsiaTheme="minorEastAsia"/>
          <w:b/>
          <w:color w:val="auto"/>
          <w:sz w:val="32"/>
          <w:szCs w:val="32"/>
        </w:rPr>
        <w:t>项目名称：</w:t>
      </w:r>
      <w:r>
        <w:rPr>
          <w:rFonts w:hint="eastAsia" w:asciiTheme="minorEastAsia" w:hAnsiTheme="minorEastAsia" w:eastAsiaTheme="minorEastAsia"/>
          <w:b/>
          <w:color w:val="auto"/>
          <w:sz w:val="32"/>
          <w:szCs w:val="32"/>
          <w:lang w:eastAsia="zh-CN"/>
        </w:rPr>
        <w:t>西岸公园养护服务采购</w:t>
      </w:r>
    </w:p>
    <w:p>
      <w:pPr>
        <w:ind w:firstLine="321" w:firstLineChars="100"/>
        <w:jc w:val="both"/>
        <w:rPr>
          <w:rFonts w:hint="eastAsia" w:asciiTheme="minorEastAsia" w:hAnsiTheme="minorEastAsia" w:eastAsiaTheme="minorEastAsia"/>
          <w:b/>
          <w:color w:val="auto"/>
          <w:sz w:val="32"/>
          <w:szCs w:val="32"/>
          <w:lang w:eastAsia="zh-CN"/>
        </w:rPr>
      </w:pPr>
      <w:r>
        <w:rPr>
          <w:rFonts w:hint="eastAsia" w:asciiTheme="minorEastAsia" w:hAnsiTheme="minorEastAsia" w:eastAsiaTheme="minorEastAsia"/>
          <w:b/>
          <w:color w:val="auto"/>
          <w:sz w:val="32"/>
          <w:szCs w:val="32"/>
        </w:rPr>
        <w:t>采购人：</w:t>
      </w:r>
      <w:r>
        <w:rPr>
          <w:rFonts w:hint="eastAsia" w:asciiTheme="minorEastAsia" w:hAnsiTheme="minorEastAsia" w:eastAsiaTheme="minorEastAsia"/>
          <w:b/>
          <w:color w:val="auto"/>
          <w:sz w:val="32"/>
          <w:szCs w:val="32"/>
          <w:lang w:eastAsia="zh-CN"/>
        </w:rPr>
        <w:t>防城港市城市管理监督局</w:t>
      </w:r>
    </w:p>
    <w:p>
      <w:pPr>
        <w:ind w:firstLine="321" w:firstLineChars="100"/>
        <w:jc w:val="both"/>
        <w:rPr>
          <w:rFonts w:hint="eastAsia" w:asciiTheme="minorEastAsia" w:hAnsiTheme="minorEastAsia" w:eastAsiaTheme="minorEastAsia"/>
          <w:b/>
          <w:bCs/>
          <w:color w:val="auto"/>
          <w:w w:val="95"/>
          <w:sz w:val="32"/>
          <w:szCs w:val="32"/>
          <w:lang w:eastAsia="zh-CN"/>
        </w:rPr>
      </w:pPr>
      <w:r>
        <w:rPr>
          <w:rFonts w:hint="eastAsia" w:asciiTheme="minorEastAsia" w:hAnsiTheme="minorEastAsia" w:eastAsiaTheme="minorEastAsia"/>
          <w:b/>
          <w:color w:val="auto"/>
          <w:sz w:val="32"/>
          <w:szCs w:val="32"/>
        </w:rPr>
        <w:t>采购代理机构：</w:t>
      </w:r>
      <w:r>
        <w:rPr>
          <w:rFonts w:hint="eastAsia" w:asciiTheme="minorEastAsia" w:hAnsiTheme="minorEastAsia" w:eastAsiaTheme="minorEastAsia"/>
          <w:b/>
          <w:bCs/>
          <w:color w:val="auto"/>
          <w:sz w:val="32"/>
          <w:szCs w:val="32"/>
          <w:lang w:eastAsia="zh-CN"/>
        </w:rPr>
        <w:t>广西建设工程项目管理中心有限责任公司</w:t>
      </w:r>
    </w:p>
    <w:p>
      <w:pPr>
        <w:widowControl/>
        <w:ind w:firstLine="2891" w:firstLineChars="900"/>
        <w:jc w:val="left"/>
        <w:rPr>
          <w:rFonts w:asciiTheme="minorEastAsia" w:hAnsiTheme="minorEastAsia" w:eastAsiaTheme="minorEastAsia"/>
          <w:b/>
          <w:color w:val="auto"/>
          <w:sz w:val="36"/>
        </w:rPr>
        <w:sectPr>
          <w:pgSz w:w="11906" w:h="16838"/>
          <w:pgMar w:top="1440" w:right="1800" w:bottom="1440" w:left="1800" w:header="851" w:footer="992" w:gutter="0"/>
          <w:pgNumType w:start="1"/>
          <w:cols w:space="425" w:num="1"/>
          <w:docGrid w:type="lines" w:linePitch="312" w:charSpace="0"/>
        </w:sectPr>
      </w:pPr>
      <w:bookmarkStart w:id="0" w:name="CgwjmbEntity：NY_0"/>
      <w:r>
        <w:rPr>
          <w:rFonts w:asciiTheme="minorEastAsia" w:hAnsiTheme="minorEastAsia" w:eastAsiaTheme="minorEastAsia"/>
          <w:b/>
          <w:color w:val="auto"/>
          <w:sz w:val="32"/>
          <w:szCs w:val="32"/>
        </w:rPr>
        <w:t>20</w:t>
      </w:r>
      <w:r>
        <w:rPr>
          <w:rFonts w:hint="eastAsia" w:asciiTheme="minorEastAsia" w:hAnsiTheme="minorEastAsia" w:eastAsiaTheme="minorEastAsia"/>
          <w:b/>
          <w:color w:val="auto"/>
          <w:sz w:val="32"/>
          <w:szCs w:val="32"/>
        </w:rPr>
        <w:t>20</w:t>
      </w:r>
      <w:r>
        <w:rPr>
          <w:rFonts w:asciiTheme="minorEastAsia" w:hAnsiTheme="minorEastAsia" w:eastAsiaTheme="minorEastAsia"/>
          <w:b/>
          <w:color w:val="auto"/>
          <w:sz w:val="32"/>
          <w:szCs w:val="32"/>
        </w:rPr>
        <w:t>年</w:t>
      </w:r>
      <w:bookmarkEnd w:id="0"/>
      <w:r>
        <w:rPr>
          <w:rFonts w:hint="eastAsia" w:asciiTheme="minorEastAsia" w:hAnsiTheme="minorEastAsia" w:eastAsiaTheme="minorEastAsia"/>
          <w:b/>
          <w:color w:val="auto"/>
          <w:sz w:val="32"/>
          <w:szCs w:val="32"/>
          <w:lang w:val="en-US" w:eastAsia="zh-CN"/>
        </w:rPr>
        <w:t xml:space="preserve">12月 </w:t>
      </w:r>
      <w:bookmarkStart w:id="1" w:name="_Toc532545041"/>
    </w:p>
    <w:bookmarkEnd w:id="1"/>
    <w:sdt>
      <w:sdtPr>
        <w:rPr>
          <w:rFonts w:ascii="宋体" w:hAnsi="宋体" w:eastAsia="宋体" w:cs="Times New Roman"/>
          <w:color w:val="auto"/>
          <w:kern w:val="2"/>
          <w:sz w:val="21"/>
          <w:szCs w:val="24"/>
          <w:lang w:val="en-US" w:eastAsia="zh-CN" w:bidi="ar-SA"/>
        </w:rPr>
        <w:id w:val="147468594"/>
        <w15:color w:val="DBDBDB"/>
        <w:docPartObj>
          <w:docPartGallery w:val="Table of Contents"/>
          <w:docPartUnique/>
        </w:docPartObj>
      </w:sdtPr>
      <w:sdtEndPr>
        <w:rPr>
          <w:rFonts w:hint="eastAsia" w:ascii="Arial" w:hAnsi="Arial" w:eastAsia="宋体" w:cs="Arial"/>
          <w:b/>
          <w:bCs/>
          <w:color w:val="auto"/>
          <w:kern w:val="2"/>
          <w:sz w:val="32"/>
          <w:szCs w:val="36"/>
          <w:lang w:val="en-US" w:eastAsia="zh-CN" w:bidi="ar-SA"/>
        </w:rPr>
      </w:sdtEndPr>
      <w:sdtContent>
        <w:p>
          <w:pPr>
            <w:spacing w:before="0" w:beforeLines="0" w:after="0" w:afterLines="0" w:line="240" w:lineRule="auto"/>
            <w:ind w:left="0" w:leftChars="0" w:right="0" w:rightChars="0" w:firstLine="0" w:firstLineChars="0"/>
            <w:jc w:val="center"/>
            <w:outlineLvl w:val="0"/>
            <w:rPr>
              <w:b/>
              <w:bCs/>
              <w:color w:val="auto"/>
              <w:sz w:val="32"/>
              <w:szCs w:val="32"/>
            </w:rPr>
          </w:pPr>
          <w:bookmarkStart w:id="2" w:name="_Toc31853"/>
          <w:bookmarkStart w:id="3" w:name="_Toc254970489"/>
          <w:bookmarkStart w:id="4" w:name="_Toc23604"/>
          <w:bookmarkStart w:id="5" w:name="_Toc602"/>
          <w:bookmarkStart w:id="6" w:name="_Toc327735634"/>
          <w:bookmarkStart w:id="7" w:name="_Toc254970630"/>
          <w:bookmarkStart w:id="8" w:name="_Toc532545042"/>
          <w:r>
            <w:rPr>
              <w:rFonts w:ascii="宋体" w:hAnsi="宋体" w:eastAsia="宋体"/>
              <w:b/>
              <w:bCs/>
              <w:color w:val="auto"/>
              <w:sz w:val="32"/>
              <w:szCs w:val="32"/>
            </w:rPr>
            <w:t>目</w:t>
          </w:r>
          <w:r>
            <w:rPr>
              <w:rFonts w:hint="eastAsia" w:ascii="宋体" w:hAnsi="宋体"/>
              <w:b/>
              <w:bCs/>
              <w:color w:val="auto"/>
              <w:sz w:val="32"/>
              <w:szCs w:val="32"/>
              <w:lang w:val="en-US" w:eastAsia="zh-CN"/>
            </w:rPr>
            <w:t xml:space="preserve">       </w:t>
          </w:r>
          <w:r>
            <w:rPr>
              <w:rFonts w:ascii="宋体" w:hAnsi="宋体" w:eastAsia="宋体"/>
              <w:b/>
              <w:bCs/>
              <w:color w:val="auto"/>
              <w:sz w:val="32"/>
              <w:szCs w:val="32"/>
            </w:rPr>
            <w:t>录</w:t>
          </w:r>
          <w:bookmarkEnd w:id="2"/>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_Toc16696 </w:instrText>
          </w:r>
          <w:r>
            <w:rPr>
              <w:color w:val="auto"/>
              <w:sz w:val="28"/>
              <w:szCs w:val="28"/>
            </w:rPr>
            <w:fldChar w:fldCharType="separate"/>
          </w:r>
          <w:r>
            <w:rPr>
              <w:rFonts w:hint="eastAsia"/>
              <w:color w:val="auto"/>
              <w:sz w:val="28"/>
              <w:szCs w:val="28"/>
            </w:rPr>
            <w:t>第一章</w:t>
          </w:r>
          <w:r>
            <w:rPr>
              <w:color w:val="auto"/>
              <w:sz w:val="28"/>
              <w:szCs w:val="28"/>
            </w:rPr>
            <w:t xml:space="preserve">  </w:t>
          </w:r>
          <w:r>
            <w:rPr>
              <w:rFonts w:hint="eastAsia"/>
              <w:color w:val="auto"/>
              <w:sz w:val="28"/>
              <w:szCs w:val="28"/>
            </w:rPr>
            <w:t>招标公告</w:t>
          </w:r>
          <w:r>
            <w:rPr>
              <w:color w:val="auto"/>
              <w:sz w:val="28"/>
              <w:szCs w:val="28"/>
            </w:rPr>
            <w:tab/>
          </w:r>
          <w:r>
            <w:rPr>
              <w:color w:val="auto"/>
              <w:sz w:val="28"/>
              <w:szCs w:val="28"/>
            </w:rPr>
            <w:fldChar w:fldCharType="begin"/>
          </w:r>
          <w:r>
            <w:rPr>
              <w:color w:val="auto"/>
              <w:sz w:val="28"/>
              <w:szCs w:val="28"/>
            </w:rPr>
            <w:instrText xml:space="preserve"> PAGEREF _Toc16696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_Toc24239 </w:instrText>
          </w:r>
          <w:r>
            <w:rPr>
              <w:color w:val="auto"/>
              <w:sz w:val="28"/>
              <w:szCs w:val="28"/>
            </w:rPr>
            <w:fldChar w:fldCharType="separate"/>
          </w:r>
          <w:r>
            <w:rPr>
              <w:rFonts w:hint="eastAsia"/>
              <w:color w:val="auto"/>
              <w:sz w:val="28"/>
              <w:szCs w:val="28"/>
              <w:lang w:eastAsia="zh-CN"/>
            </w:rPr>
            <w:t>西岸公园养护服务采购公开招标公告</w:t>
          </w:r>
          <w:r>
            <w:rPr>
              <w:color w:val="auto"/>
              <w:sz w:val="28"/>
              <w:szCs w:val="28"/>
            </w:rPr>
            <w:tab/>
          </w:r>
          <w:r>
            <w:rPr>
              <w:color w:val="auto"/>
              <w:sz w:val="28"/>
              <w:szCs w:val="28"/>
            </w:rPr>
            <w:fldChar w:fldCharType="begin"/>
          </w:r>
          <w:r>
            <w:rPr>
              <w:color w:val="auto"/>
              <w:sz w:val="28"/>
              <w:szCs w:val="28"/>
            </w:rPr>
            <w:instrText xml:space="preserve"> PAGEREF _Toc24239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_Toc20917 </w:instrText>
          </w:r>
          <w:r>
            <w:rPr>
              <w:color w:val="auto"/>
              <w:sz w:val="28"/>
              <w:szCs w:val="28"/>
            </w:rPr>
            <w:fldChar w:fldCharType="separate"/>
          </w:r>
          <w:r>
            <w:rPr>
              <w:rFonts w:hint="eastAsia" w:asciiTheme="minorEastAsia" w:hAnsiTheme="minorEastAsia" w:eastAsiaTheme="minorEastAsia"/>
              <w:color w:val="auto"/>
              <w:sz w:val="28"/>
              <w:szCs w:val="28"/>
            </w:rPr>
            <w:t>第二章</w:t>
          </w:r>
          <w:r>
            <w:rPr>
              <w:rFonts w:hint="eastAsia" w:asciiTheme="minorEastAsia" w:hAnsiTheme="minorEastAsia" w:eastAsiaTheme="minorEastAsia"/>
              <w:color w:val="auto"/>
              <w:sz w:val="28"/>
              <w:szCs w:val="28"/>
              <w:lang w:val="en-US" w:eastAsia="zh-CN"/>
            </w:rPr>
            <w:t xml:space="preserve"> </w:t>
          </w:r>
          <w:r>
            <w:rPr>
              <w:rFonts w:hint="eastAsia" w:asciiTheme="minorEastAsia" w:hAnsiTheme="minorEastAsia" w:eastAsiaTheme="minorEastAsia"/>
              <w:color w:val="auto"/>
              <w:sz w:val="28"/>
              <w:szCs w:val="28"/>
            </w:rPr>
            <w:t>服务需求一览表</w:t>
          </w:r>
          <w:r>
            <w:rPr>
              <w:color w:val="auto"/>
              <w:sz w:val="28"/>
              <w:szCs w:val="28"/>
            </w:rPr>
            <w:tab/>
          </w:r>
          <w:r>
            <w:rPr>
              <w:color w:val="auto"/>
              <w:sz w:val="28"/>
              <w:szCs w:val="28"/>
            </w:rPr>
            <w:fldChar w:fldCharType="begin"/>
          </w:r>
          <w:r>
            <w:rPr>
              <w:color w:val="auto"/>
              <w:sz w:val="28"/>
              <w:szCs w:val="28"/>
            </w:rPr>
            <w:instrText xml:space="preserve"> PAGEREF _Toc20917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_Toc10641 </w:instrText>
          </w:r>
          <w:r>
            <w:rPr>
              <w:color w:val="auto"/>
              <w:sz w:val="28"/>
              <w:szCs w:val="28"/>
            </w:rPr>
            <w:fldChar w:fldCharType="separate"/>
          </w:r>
          <w:r>
            <w:rPr>
              <w:rFonts w:hint="eastAsia" w:asciiTheme="minorEastAsia" w:hAnsiTheme="minorEastAsia" w:eastAsiaTheme="minorEastAsia"/>
              <w:color w:val="auto"/>
              <w:sz w:val="28"/>
              <w:szCs w:val="28"/>
            </w:rPr>
            <w:t>第三章</w:t>
          </w:r>
          <w:r>
            <w:rPr>
              <w:rFonts w:hint="eastAsia" w:asciiTheme="minorEastAsia" w:hAnsiTheme="minorEastAsia" w:eastAsiaTheme="minorEastAsia"/>
              <w:color w:val="auto"/>
              <w:sz w:val="28"/>
              <w:szCs w:val="28"/>
              <w:lang w:val="en-US" w:eastAsia="zh-CN"/>
            </w:rPr>
            <w:t xml:space="preserve"> </w:t>
          </w:r>
          <w:r>
            <w:rPr>
              <w:rFonts w:hint="eastAsia" w:asciiTheme="minorEastAsia" w:hAnsiTheme="minorEastAsia" w:eastAsiaTheme="minorEastAsia"/>
              <w:color w:val="auto"/>
              <w:sz w:val="28"/>
              <w:szCs w:val="28"/>
            </w:rPr>
            <w:t>评标方法</w:t>
          </w:r>
          <w:r>
            <w:rPr>
              <w:color w:val="auto"/>
              <w:sz w:val="28"/>
              <w:szCs w:val="28"/>
            </w:rPr>
            <w:tab/>
          </w:r>
          <w:r>
            <w:rPr>
              <w:color w:val="auto"/>
              <w:sz w:val="28"/>
              <w:szCs w:val="28"/>
            </w:rPr>
            <w:fldChar w:fldCharType="begin"/>
          </w:r>
          <w:r>
            <w:rPr>
              <w:color w:val="auto"/>
              <w:sz w:val="28"/>
              <w:szCs w:val="28"/>
            </w:rPr>
            <w:instrText xml:space="preserve"> PAGEREF _Toc10641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_Toc5537 </w:instrText>
          </w:r>
          <w:r>
            <w:rPr>
              <w:color w:val="auto"/>
              <w:sz w:val="28"/>
              <w:szCs w:val="28"/>
            </w:rPr>
            <w:fldChar w:fldCharType="separate"/>
          </w:r>
          <w:r>
            <w:rPr>
              <w:rFonts w:hint="eastAsia" w:asciiTheme="minorEastAsia" w:hAnsiTheme="minorEastAsia" w:eastAsiaTheme="minorEastAsia"/>
              <w:color w:val="auto"/>
              <w:sz w:val="28"/>
              <w:szCs w:val="28"/>
            </w:rPr>
            <w:t>第四章投标人须知</w:t>
          </w:r>
          <w:r>
            <w:rPr>
              <w:color w:val="auto"/>
              <w:sz w:val="28"/>
              <w:szCs w:val="28"/>
            </w:rPr>
            <w:tab/>
          </w:r>
          <w:r>
            <w:rPr>
              <w:color w:val="auto"/>
              <w:sz w:val="28"/>
              <w:szCs w:val="28"/>
            </w:rPr>
            <w:fldChar w:fldCharType="begin"/>
          </w:r>
          <w:r>
            <w:rPr>
              <w:color w:val="auto"/>
              <w:sz w:val="28"/>
              <w:szCs w:val="28"/>
            </w:rPr>
            <w:instrText xml:space="preserve"> PAGEREF _Toc5537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_Toc9015 </w:instrText>
          </w:r>
          <w:r>
            <w:rPr>
              <w:color w:val="auto"/>
              <w:sz w:val="28"/>
              <w:szCs w:val="28"/>
            </w:rPr>
            <w:fldChar w:fldCharType="separate"/>
          </w:r>
          <w:r>
            <w:rPr>
              <w:rFonts w:hint="eastAsia" w:asciiTheme="minorEastAsia" w:hAnsiTheme="minorEastAsia" w:eastAsiaTheme="minorEastAsia"/>
              <w:color w:val="auto"/>
              <w:sz w:val="28"/>
              <w:szCs w:val="28"/>
            </w:rPr>
            <w:t>第五章</w:t>
          </w:r>
          <w:r>
            <w:rPr>
              <w:rFonts w:hint="eastAsia" w:asciiTheme="minorEastAsia" w:hAnsiTheme="minorEastAsia" w:eastAsiaTheme="minorEastAsia"/>
              <w:color w:val="auto"/>
              <w:sz w:val="28"/>
              <w:szCs w:val="28"/>
              <w:lang w:val="en-US" w:eastAsia="zh-CN"/>
            </w:rPr>
            <w:t xml:space="preserve"> </w:t>
          </w:r>
          <w:r>
            <w:rPr>
              <w:rFonts w:hint="eastAsia" w:asciiTheme="minorEastAsia" w:hAnsiTheme="minorEastAsia" w:eastAsiaTheme="minorEastAsia"/>
              <w:color w:val="auto"/>
              <w:sz w:val="28"/>
              <w:szCs w:val="28"/>
            </w:rPr>
            <w:t>投标文件格式</w:t>
          </w:r>
          <w:r>
            <w:rPr>
              <w:color w:val="auto"/>
              <w:sz w:val="28"/>
              <w:szCs w:val="28"/>
            </w:rPr>
            <w:tab/>
          </w:r>
          <w:r>
            <w:rPr>
              <w:color w:val="auto"/>
              <w:sz w:val="28"/>
              <w:szCs w:val="28"/>
            </w:rPr>
            <w:fldChar w:fldCharType="begin"/>
          </w:r>
          <w:r>
            <w:rPr>
              <w:color w:val="auto"/>
              <w:sz w:val="28"/>
              <w:szCs w:val="28"/>
            </w:rPr>
            <w:instrText xml:space="preserve"> PAGEREF _Toc9015 </w:instrText>
          </w:r>
          <w:r>
            <w:rPr>
              <w:color w:val="auto"/>
              <w:sz w:val="28"/>
              <w:szCs w:val="28"/>
            </w:rPr>
            <w:fldChar w:fldCharType="separate"/>
          </w:r>
          <w:r>
            <w:rPr>
              <w:color w:val="auto"/>
              <w:sz w:val="28"/>
              <w:szCs w:val="28"/>
            </w:rPr>
            <w:t>29</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_Toc16148 </w:instrText>
          </w:r>
          <w:r>
            <w:rPr>
              <w:color w:val="auto"/>
              <w:sz w:val="28"/>
              <w:szCs w:val="28"/>
            </w:rPr>
            <w:fldChar w:fldCharType="separate"/>
          </w:r>
          <w:r>
            <w:rPr>
              <w:rFonts w:hint="eastAsia" w:asciiTheme="minorEastAsia" w:hAnsiTheme="minorEastAsia" w:eastAsiaTheme="minorEastAsia"/>
              <w:color w:val="auto"/>
              <w:sz w:val="28"/>
              <w:szCs w:val="28"/>
            </w:rPr>
            <w:t>第六章</w:t>
          </w:r>
          <w:r>
            <w:rPr>
              <w:rFonts w:hint="eastAsia" w:asciiTheme="minorEastAsia" w:hAnsiTheme="minorEastAsia" w:eastAsiaTheme="minorEastAsia"/>
              <w:color w:val="auto"/>
              <w:sz w:val="28"/>
              <w:szCs w:val="28"/>
              <w:lang w:val="en-US" w:eastAsia="zh-CN"/>
            </w:rPr>
            <w:t xml:space="preserve"> </w:t>
          </w:r>
          <w:r>
            <w:rPr>
              <w:rFonts w:hint="eastAsia" w:asciiTheme="minorEastAsia" w:hAnsiTheme="minorEastAsia" w:eastAsiaTheme="minorEastAsia"/>
              <w:color w:val="auto"/>
              <w:sz w:val="28"/>
              <w:szCs w:val="28"/>
            </w:rPr>
            <w:t>合同条款及格式</w:t>
          </w:r>
          <w:r>
            <w:rPr>
              <w:color w:val="auto"/>
              <w:sz w:val="28"/>
              <w:szCs w:val="28"/>
            </w:rPr>
            <w:tab/>
          </w:r>
          <w:r>
            <w:rPr>
              <w:color w:val="auto"/>
              <w:sz w:val="28"/>
              <w:szCs w:val="28"/>
            </w:rPr>
            <w:fldChar w:fldCharType="begin"/>
          </w:r>
          <w:r>
            <w:rPr>
              <w:color w:val="auto"/>
              <w:sz w:val="28"/>
              <w:szCs w:val="28"/>
            </w:rPr>
            <w:instrText xml:space="preserve"> PAGEREF _Toc16148 </w:instrText>
          </w:r>
          <w:r>
            <w:rPr>
              <w:color w:val="auto"/>
              <w:sz w:val="28"/>
              <w:szCs w:val="28"/>
            </w:rPr>
            <w:fldChar w:fldCharType="separate"/>
          </w:r>
          <w:r>
            <w:rPr>
              <w:color w:val="auto"/>
              <w:sz w:val="28"/>
              <w:szCs w:val="28"/>
            </w:rPr>
            <w:t>48</w:t>
          </w:r>
          <w:r>
            <w:rPr>
              <w:color w:val="auto"/>
              <w:sz w:val="28"/>
              <w:szCs w:val="28"/>
            </w:rPr>
            <w:fldChar w:fldCharType="end"/>
          </w:r>
          <w:r>
            <w:rPr>
              <w:color w:val="auto"/>
              <w:sz w:val="28"/>
              <w:szCs w:val="28"/>
            </w:rPr>
            <w:fldChar w:fldCharType="end"/>
          </w:r>
        </w:p>
        <w:p>
          <w:pPr>
            <w:pStyle w:val="21"/>
            <w:tabs>
              <w:tab w:val="right" w:leader="dot" w:pos="8844"/>
            </w:tabs>
            <w:rPr>
              <w:color w:val="auto"/>
              <w:sz w:val="28"/>
              <w:szCs w:val="28"/>
            </w:rPr>
          </w:pPr>
          <w:r>
            <w:rPr>
              <w:color w:val="auto"/>
              <w:sz w:val="28"/>
              <w:szCs w:val="28"/>
            </w:rPr>
            <w:fldChar w:fldCharType="begin"/>
          </w:r>
          <w:r>
            <w:rPr>
              <w:color w:val="auto"/>
              <w:sz w:val="28"/>
              <w:szCs w:val="28"/>
            </w:rPr>
            <w:instrText xml:space="preserve"> HYPERLINK \l _Toc12242 </w:instrText>
          </w:r>
          <w:r>
            <w:rPr>
              <w:color w:val="auto"/>
              <w:sz w:val="28"/>
              <w:szCs w:val="28"/>
            </w:rPr>
            <w:fldChar w:fldCharType="separate"/>
          </w:r>
          <w:r>
            <w:rPr>
              <w:rFonts w:hint="eastAsia" w:ascii="黑体" w:hAnsi="Times New Roman" w:eastAsia="黑体"/>
              <w:i w:val="0"/>
              <w:color w:val="auto"/>
              <w:sz w:val="28"/>
              <w:szCs w:val="28"/>
            </w:rPr>
            <w:t xml:space="preserve">附　录　A </w:t>
          </w:r>
          <w:r>
            <w:rPr>
              <w:rFonts w:hint="eastAsia"/>
              <w:color w:val="auto"/>
              <w:sz w:val="28"/>
              <w:szCs w:val="28"/>
            </w:rPr>
            <w:t xml:space="preserve"> （规范性附录） 养护质量要求</w:t>
          </w:r>
          <w:r>
            <w:rPr>
              <w:color w:val="auto"/>
              <w:sz w:val="28"/>
              <w:szCs w:val="28"/>
            </w:rPr>
            <w:tab/>
          </w:r>
          <w:r>
            <w:rPr>
              <w:color w:val="auto"/>
              <w:sz w:val="28"/>
              <w:szCs w:val="28"/>
            </w:rPr>
            <w:fldChar w:fldCharType="begin"/>
          </w:r>
          <w:r>
            <w:rPr>
              <w:color w:val="auto"/>
              <w:sz w:val="28"/>
              <w:szCs w:val="28"/>
            </w:rPr>
            <w:instrText xml:space="preserve"> PAGEREF _Toc12242 </w:instrText>
          </w:r>
          <w:r>
            <w:rPr>
              <w:color w:val="auto"/>
              <w:sz w:val="28"/>
              <w:szCs w:val="28"/>
            </w:rPr>
            <w:fldChar w:fldCharType="separate"/>
          </w:r>
          <w:r>
            <w:rPr>
              <w:color w:val="auto"/>
              <w:sz w:val="28"/>
              <w:szCs w:val="28"/>
            </w:rPr>
            <w:t>66</w:t>
          </w:r>
          <w:r>
            <w:rPr>
              <w:color w:val="auto"/>
              <w:sz w:val="28"/>
              <w:szCs w:val="28"/>
            </w:rPr>
            <w:fldChar w:fldCharType="end"/>
          </w:r>
          <w:r>
            <w:rPr>
              <w:color w:val="auto"/>
              <w:sz w:val="28"/>
              <w:szCs w:val="28"/>
            </w:rPr>
            <w:fldChar w:fldCharType="end"/>
          </w:r>
        </w:p>
        <w:p>
          <w:pPr>
            <w:pStyle w:val="24"/>
            <w:ind w:firstLine="1968" w:firstLineChars="700"/>
            <w:jc w:val="both"/>
            <w:rPr>
              <w:rFonts w:hint="eastAsia"/>
              <w:color w:val="auto"/>
              <w:sz w:val="36"/>
              <w:szCs w:val="36"/>
            </w:rPr>
          </w:pPr>
          <w:r>
            <w:rPr>
              <w:color w:val="auto"/>
              <w:sz w:val="28"/>
              <w:szCs w:val="28"/>
            </w:rPr>
            <w:fldChar w:fldCharType="end"/>
          </w:r>
        </w:p>
      </w:sdtContent>
    </w:sdt>
    <w:p>
      <w:pPr>
        <w:pStyle w:val="24"/>
        <w:ind w:firstLine="2530" w:firstLineChars="700"/>
        <w:jc w:val="both"/>
        <w:rPr>
          <w:rFonts w:hint="eastAsia"/>
          <w:color w:val="auto"/>
          <w:sz w:val="36"/>
          <w:szCs w:val="36"/>
        </w:rPr>
      </w:pPr>
    </w:p>
    <w:p>
      <w:pPr>
        <w:pStyle w:val="24"/>
        <w:ind w:firstLine="2530" w:firstLineChars="700"/>
        <w:jc w:val="both"/>
        <w:rPr>
          <w:rFonts w:hint="eastAsia"/>
          <w:color w:val="auto"/>
          <w:sz w:val="36"/>
          <w:szCs w:val="36"/>
        </w:rPr>
      </w:pPr>
    </w:p>
    <w:p>
      <w:pPr>
        <w:pStyle w:val="24"/>
        <w:ind w:firstLine="2530" w:firstLineChars="700"/>
        <w:jc w:val="both"/>
        <w:rPr>
          <w:rFonts w:hint="eastAsia"/>
          <w:color w:val="auto"/>
          <w:sz w:val="36"/>
          <w:szCs w:val="36"/>
        </w:rPr>
      </w:pPr>
    </w:p>
    <w:p>
      <w:pPr>
        <w:pStyle w:val="24"/>
        <w:ind w:firstLine="2530" w:firstLineChars="700"/>
        <w:jc w:val="both"/>
        <w:rPr>
          <w:rFonts w:hint="eastAsia"/>
          <w:color w:val="auto"/>
          <w:sz w:val="36"/>
          <w:szCs w:val="36"/>
        </w:rPr>
      </w:pPr>
    </w:p>
    <w:p>
      <w:pPr>
        <w:pStyle w:val="24"/>
        <w:ind w:firstLine="2530" w:firstLineChars="700"/>
        <w:jc w:val="both"/>
        <w:rPr>
          <w:rFonts w:hint="eastAsia"/>
          <w:color w:val="auto"/>
          <w:sz w:val="36"/>
          <w:szCs w:val="36"/>
        </w:rPr>
      </w:pPr>
    </w:p>
    <w:p>
      <w:pPr>
        <w:pStyle w:val="24"/>
        <w:ind w:firstLine="2530" w:firstLineChars="700"/>
        <w:jc w:val="both"/>
        <w:rPr>
          <w:rFonts w:hint="eastAsia"/>
          <w:color w:val="auto"/>
          <w:sz w:val="36"/>
          <w:szCs w:val="36"/>
        </w:rPr>
      </w:pPr>
    </w:p>
    <w:p>
      <w:pPr>
        <w:pStyle w:val="24"/>
        <w:jc w:val="both"/>
        <w:rPr>
          <w:rFonts w:hint="eastAsia"/>
          <w:color w:val="auto"/>
          <w:sz w:val="36"/>
          <w:szCs w:val="36"/>
        </w:rPr>
        <w:sectPr>
          <w:headerReference r:id="rId3" w:type="default"/>
          <w:footerReference r:id="rId4" w:type="default"/>
          <w:pgSz w:w="11906" w:h="16838"/>
          <w:pgMar w:top="1418" w:right="1474" w:bottom="1418" w:left="1588" w:header="851" w:footer="992" w:gutter="0"/>
          <w:pgNumType w:fmt="decimal" w:start="1"/>
          <w:cols w:space="425" w:num="1"/>
          <w:docGrid w:type="lines" w:linePitch="312" w:charSpace="0"/>
        </w:sectPr>
      </w:pPr>
      <w:bookmarkStart w:id="9" w:name="_Toc2634"/>
    </w:p>
    <w:p>
      <w:pPr>
        <w:pStyle w:val="24"/>
        <w:jc w:val="center"/>
        <w:rPr>
          <w:rFonts w:hint="eastAsia"/>
          <w:color w:val="auto"/>
          <w:sz w:val="36"/>
          <w:szCs w:val="36"/>
        </w:rPr>
      </w:pPr>
      <w:bookmarkStart w:id="10" w:name="_Toc16696"/>
      <w:r>
        <w:rPr>
          <w:rFonts w:hint="eastAsia"/>
          <w:color w:val="auto"/>
          <w:sz w:val="36"/>
          <w:szCs w:val="36"/>
        </w:rPr>
        <w:t>第一章</w:t>
      </w:r>
      <w:r>
        <w:rPr>
          <w:color w:val="auto"/>
          <w:sz w:val="36"/>
          <w:szCs w:val="36"/>
        </w:rPr>
        <w:t xml:space="preserve">  </w:t>
      </w:r>
      <w:r>
        <w:rPr>
          <w:rFonts w:hint="eastAsia"/>
          <w:color w:val="auto"/>
          <w:sz w:val="36"/>
          <w:szCs w:val="36"/>
        </w:rPr>
        <w:t>招标公告</w:t>
      </w:r>
      <w:bookmarkEnd w:id="3"/>
      <w:bookmarkEnd w:id="4"/>
      <w:bookmarkEnd w:id="5"/>
      <w:bookmarkEnd w:id="6"/>
      <w:bookmarkEnd w:id="7"/>
      <w:bookmarkEnd w:id="9"/>
      <w:bookmarkEnd w:id="10"/>
    </w:p>
    <w:p>
      <w:pPr>
        <w:pStyle w:val="24"/>
        <w:rPr>
          <w:rFonts w:hint="eastAsia"/>
          <w:color w:val="auto"/>
          <w:sz w:val="24"/>
          <w:szCs w:val="24"/>
        </w:rPr>
      </w:pPr>
      <w:bookmarkStart w:id="11" w:name="_Toc24239"/>
      <w:bookmarkStart w:id="12" w:name="_Toc13128"/>
      <w:bookmarkStart w:id="13" w:name="_Toc15540"/>
      <w:r>
        <w:rPr>
          <w:rFonts w:hint="eastAsia"/>
          <w:color w:val="auto"/>
          <w:sz w:val="24"/>
          <w:szCs w:val="24"/>
          <w:lang w:eastAsia="zh-CN"/>
        </w:rPr>
        <w:t>防城港市城市管理监督局西岸公园养护服务采购公开招标公告</w:t>
      </w:r>
      <w:bookmarkEnd w:id="11"/>
      <w:bookmarkEnd w:id="12"/>
      <w:bookmarkEnd w:id="13"/>
    </w:p>
    <w:p>
      <w:pPr>
        <w:keepNext w:val="0"/>
        <w:keepLines w:val="0"/>
        <w:pageBreakBefore w:val="0"/>
        <w:kinsoku/>
        <w:wordWrap/>
        <w:overflowPunct/>
        <w:topLinePunct w:val="0"/>
        <w:autoSpaceDE/>
        <w:autoSpaceDN/>
        <w:bidi w:val="0"/>
        <w:adjustRightInd/>
        <w:spacing w:line="360" w:lineRule="exact"/>
        <w:ind w:firstLine="480" w:firstLineChars="200"/>
        <w:rPr>
          <w:rFonts w:hint="eastAsia" w:ascii="宋体" w:hAnsi="宋体" w:eastAsia="宋体" w:cs="宋体"/>
          <w:color w:val="auto"/>
          <w:sz w:val="24"/>
        </w:rPr>
      </w:pPr>
      <w:bookmarkStart w:id="14" w:name="_Toc35393621"/>
      <w:bookmarkStart w:id="15" w:name="_Toc28359002"/>
      <w:bookmarkStart w:id="16" w:name="_Toc28359079"/>
      <w:bookmarkStart w:id="17" w:name="_Toc35393790"/>
      <w:bookmarkStart w:id="18" w:name="_Hlk24379207"/>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rPr>
      </w:pPr>
      <w:r>
        <w:rPr>
          <w:rFonts w:hint="eastAsia"/>
          <w:color w:val="auto"/>
          <w:u w:val="single"/>
          <w:lang w:eastAsia="zh-CN"/>
        </w:rPr>
        <w:t>西岸公园养护服务采购</w:t>
      </w:r>
      <w:r>
        <w:rPr>
          <w:rFonts w:hint="eastAsia" w:ascii="宋体" w:hAnsi="宋体" w:eastAsia="宋体" w:cs="宋体"/>
          <w:color w:val="auto"/>
          <w:sz w:val="21"/>
          <w:szCs w:val="21"/>
        </w:rPr>
        <w:t>招标项目的潜在投标人应在</w:t>
      </w:r>
      <w:r>
        <w:rPr>
          <w:rFonts w:hint="eastAsia" w:ascii="宋体" w:hAnsi="宋体" w:eastAsia="宋体" w:cs="宋体"/>
          <w:color w:val="auto"/>
          <w:sz w:val="21"/>
          <w:szCs w:val="21"/>
          <w:u w:val="single"/>
        </w:rPr>
        <w:t>政采云平台</w:t>
      </w:r>
      <w:r>
        <w:rPr>
          <w:rFonts w:hint="eastAsia" w:ascii="宋体" w:hAnsi="宋体" w:eastAsia="宋体" w:cs="宋体"/>
          <w:color w:val="auto"/>
          <w:sz w:val="21"/>
          <w:szCs w:val="21"/>
        </w:rPr>
        <w:t>获取招标文件，并于</w:t>
      </w:r>
      <w:r>
        <w:rPr>
          <w:rFonts w:hint="eastAsia" w:ascii="宋体" w:hAnsi="宋体" w:cs="宋体"/>
          <w:color w:val="auto"/>
          <w:sz w:val="21"/>
          <w:szCs w:val="21"/>
          <w:u w:val="single"/>
          <w:lang w:val="en-US" w:eastAsia="zh-CN"/>
        </w:rPr>
        <w:t>2021</w:t>
      </w:r>
      <w:r>
        <w:rPr>
          <w:rFonts w:hint="eastAsia" w:ascii="宋体" w:hAnsi="宋体" w:eastAsia="宋体" w:cs="宋体"/>
          <w:bCs/>
          <w:color w:val="auto"/>
          <w:sz w:val="21"/>
          <w:szCs w:val="21"/>
          <w:u w:val="single"/>
        </w:rPr>
        <w:t>年</w:t>
      </w:r>
      <w:r>
        <w:rPr>
          <w:rFonts w:hint="eastAsia" w:ascii="宋体" w:hAnsi="宋体" w:cs="宋体"/>
          <w:bCs/>
          <w:color w:val="auto"/>
          <w:sz w:val="21"/>
          <w:szCs w:val="21"/>
          <w:u w:val="single"/>
          <w:lang w:val="en-US" w:eastAsia="zh-CN"/>
        </w:rPr>
        <w:t xml:space="preserve">  1</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5</w:t>
      </w:r>
      <w:r>
        <w:rPr>
          <w:rFonts w:hint="eastAsia" w:ascii="宋体" w:hAnsi="宋体" w:eastAsia="宋体" w:cs="宋体"/>
          <w:bCs/>
          <w:color w:val="auto"/>
          <w:sz w:val="21"/>
          <w:szCs w:val="21"/>
          <w:u w:val="single"/>
        </w:rPr>
        <w:t>日</w:t>
      </w:r>
      <w:r>
        <w:rPr>
          <w:rFonts w:hint="eastAsia" w:ascii="宋体" w:hAnsi="宋体" w:cs="宋体"/>
          <w:bCs/>
          <w:color w:val="auto"/>
          <w:sz w:val="21"/>
          <w:szCs w:val="21"/>
          <w:u w:val="single"/>
          <w:lang w:val="en-US" w:eastAsia="zh-CN"/>
        </w:rPr>
        <w:t>09</w:t>
      </w:r>
      <w:r>
        <w:rPr>
          <w:rFonts w:hint="eastAsia" w:ascii="宋体" w:hAnsi="宋体" w:eastAsia="宋体" w:cs="宋体"/>
          <w:bCs/>
          <w:color w:val="auto"/>
          <w:sz w:val="21"/>
          <w:szCs w:val="21"/>
          <w:u w:val="single"/>
        </w:rPr>
        <w:t>点</w:t>
      </w:r>
      <w:r>
        <w:rPr>
          <w:rFonts w:hint="eastAsia" w:ascii="宋体" w:hAnsi="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北京时间）前递交投标文件</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r>
        <w:rPr>
          <w:rFonts w:hint="eastAsia"/>
          <w:b/>
          <w:bCs/>
          <w:color w:val="auto"/>
        </w:rPr>
        <w:t>一、项目基本情况</w:t>
      </w:r>
      <w:bookmarkEnd w:id="14"/>
      <w:bookmarkEnd w:id="15"/>
      <w:bookmarkEnd w:id="16"/>
      <w:bookmarkEnd w:id="17"/>
    </w:p>
    <w:p>
      <w:pPr>
        <w:keepNext w:val="0"/>
        <w:keepLines w:val="0"/>
        <w:pageBreakBefore w:val="0"/>
        <w:kinsoku/>
        <w:wordWrap/>
        <w:overflowPunct/>
        <w:topLinePunct w:val="0"/>
        <w:autoSpaceDE/>
        <w:autoSpaceDN/>
        <w:bidi w:val="0"/>
        <w:adjustRightInd/>
        <w:spacing w:line="360" w:lineRule="exact"/>
        <w:ind w:firstLine="420" w:firstLineChars="200"/>
        <w:rPr>
          <w:rFonts w:hint="eastAsia" w:eastAsia="宋体"/>
          <w:color w:val="auto"/>
          <w:lang w:eastAsia="zh-CN"/>
        </w:rPr>
      </w:pPr>
      <w:r>
        <w:rPr>
          <w:rFonts w:hint="eastAsia"/>
          <w:color w:val="auto"/>
        </w:rPr>
        <w:t>项目编号：</w:t>
      </w:r>
      <w:r>
        <w:rPr>
          <w:rFonts w:hint="eastAsia"/>
          <w:color w:val="auto"/>
          <w:lang w:eastAsia="zh-CN"/>
        </w:rPr>
        <w:t>FCZC2020-G3-10011-XGZX(重）</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eastAsia="宋体"/>
          <w:color w:val="auto"/>
          <w:lang w:eastAsia="zh-CN"/>
        </w:rPr>
      </w:pPr>
      <w:r>
        <w:rPr>
          <w:rFonts w:hint="eastAsia"/>
          <w:color w:val="auto"/>
        </w:rPr>
        <w:t>项目名称：</w:t>
      </w:r>
      <w:r>
        <w:rPr>
          <w:rFonts w:hint="eastAsia"/>
          <w:color w:val="auto"/>
          <w:lang w:eastAsia="zh-CN"/>
        </w:rPr>
        <w:t>西岸公园养护服务采购</w:t>
      </w:r>
    </w:p>
    <w:bookmarkEnd w:id="18"/>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预算金额：人民币贰佰叁拾玖万陆仟壹佰元整（¥2396100.00）</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最高限价：</w:t>
      </w:r>
      <w:r>
        <w:rPr>
          <w:rFonts w:hint="eastAsia"/>
          <w:color w:val="auto"/>
          <w:lang w:val="en-US" w:eastAsia="zh-CN"/>
        </w:rPr>
        <w:t>无</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color w:val="auto"/>
        </w:rPr>
      </w:pPr>
      <w:r>
        <w:rPr>
          <w:rFonts w:hint="eastAsia"/>
          <w:color w:val="auto"/>
        </w:rPr>
        <w:t>采购需求：西岸公园养护服务采购1项, 具体服务需求详见</w:t>
      </w:r>
      <w:r>
        <w:rPr>
          <w:rFonts w:hint="eastAsia"/>
          <w:color w:val="auto"/>
        </w:rPr>
        <w:fldChar w:fldCharType="begin"/>
      </w:r>
      <w:r>
        <w:rPr>
          <w:rFonts w:hint="eastAsia"/>
          <w:color w:val="auto"/>
        </w:rPr>
        <w:instrText xml:space="preserve"> HYPERLINK "http://zfcg.fcgs.gov.cn/cgxxgg/cggg/202011/W020201120597039932909.doc" </w:instrText>
      </w:r>
      <w:r>
        <w:rPr>
          <w:rFonts w:hint="eastAsia"/>
          <w:color w:val="auto"/>
        </w:rPr>
        <w:fldChar w:fldCharType="separate"/>
      </w:r>
      <w:r>
        <w:rPr>
          <w:rFonts w:hint="eastAsia"/>
          <w:color w:val="auto"/>
        </w:rPr>
        <w:t>服务需求一览表</w:t>
      </w:r>
      <w:r>
        <w:rPr>
          <w:rFonts w:hint="eastAsia"/>
          <w:color w:val="auto"/>
        </w:rPr>
        <w:fldChar w:fldCharType="end"/>
      </w:r>
      <w:r>
        <w:rPr>
          <w:rFonts w:hint="eastAsia"/>
          <w:color w:val="auto"/>
        </w:rPr>
        <w:t>。</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合同履行期限：自合同签订之日起</w:t>
      </w:r>
      <w:r>
        <w:rPr>
          <w:rFonts w:hint="eastAsia"/>
          <w:color w:val="auto"/>
          <w:lang w:val="en-US" w:eastAsia="zh-CN"/>
        </w:rPr>
        <w:t>3年</w:t>
      </w:r>
      <w:r>
        <w:rPr>
          <w:rFonts w:hint="eastAsia"/>
          <w:color w:val="auto"/>
        </w:rPr>
        <w:t>。</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本项目不接受联合体投标。</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bookmarkStart w:id="19" w:name="_Toc28359003"/>
      <w:bookmarkStart w:id="20" w:name="_Toc28359080"/>
      <w:bookmarkStart w:id="21" w:name="_Toc35393791"/>
      <w:bookmarkStart w:id="22" w:name="_Toc35393622"/>
      <w:r>
        <w:rPr>
          <w:rFonts w:hint="eastAsia"/>
          <w:b/>
          <w:bCs/>
          <w:color w:val="auto"/>
        </w:rPr>
        <w:t>二、申请人的资格要求：</w:t>
      </w:r>
      <w:bookmarkEnd w:id="19"/>
      <w:bookmarkEnd w:id="20"/>
      <w:bookmarkEnd w:id="21"/>
      <w:bookmarkEnd w:id="22"/>
    </w:p>
    <w:p>
      <w:pPr>
        <w:keepNext w:val="0"/>
        <w:keepLines w:val="0"/>
        <w:pageBreakBefore w:val="0"/>
        <w:kinsoku/>
        <w:wordWrap/>
        <w:overflowPunct/>
        <w:topLinePunct w:val="0"/>
        <w:autoSpaceDE/>
        <w:autoSpaceDN/>
        <w:bidi w:val="0"/>
        <w:adjustRightInd/>
        <w:spacing w:line="360" w:lineRule="exact"/>
        <w:ind w:firstLine="420" w:firstLineChars="200"/>
        <w:rPr>
          <w:color w:val="auto"/>
        </w:rPr>
      </w:pPr>
      <w:bookmarkStart w:id="23" w:name="_Toc28359004"/>
      <w:bookmarkStart w:id="24" w:name="_Toc28359081"/>
      <w:r>
        <w:rPr>
          <w:rFonts w:hint="eastAsia"/>
          <w:color w:val="auto"/>
        </w:rPr>
        <w:t>1</w:t>
      </w:r>
      <w:r>
        <w:rPr>
          <w:rFonts w:hint="eastAsia"/>
          <w:color w:val="auto"/>
          <w:lang w:val="en-US" w:eastAsia="zh-CN"/>
        </w:rPr>
        <w:t>.</w:t>
      </w:r>
      <w:r>
        <w:rPr>
          <w:rFonts w:hint="eastAsia"/>
          <w:color w:val="auto"/>
        </w:rPr>
        <w:t>符合《中华人民共和国政府采购法》第二十二条规定，</w:t>
      </w:r>
      <w:r>
        <w:rPr>
          <w:rFonts w:hint="eastAsia"/>
          <w:color w:val="auto"/>
          <w:lang w:eastAsia="zh-CN"/>
        </w:rPr>
        <w:t>国内注册（指按国家有关规定要求注册的）依法能提供本次采购服务，具备法人资格的供应商；且营业执照有园林绿化及物业管理经营范围</w:t>
      </w:r>
      <w:r>
        <w:rPr>
          <w:rFonts w:hint="eastAsia"/>
          <w:color w:val="auto"/>
        </w:rPr>
        <w:t>。</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val="en-US" w:eastAsia="zh-CN"/>
        </w:rPr>
        <w:t>2</w:t>
      </w:r>
      <w:r>
        <w:rPr>
          <w:color w:val="auto"/>
        </w:rPr>
        <w:t>.</w:t>
      </w:r>
      <w:r>
        <w:rPr>
          <w:rFonts w:hint="eastAsia"/>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val="en-US" w:eastAsia="zh-CN"/>
        </w:rPr>
        <w:t>3</w:t>
      </w:r>
      <w:r>
        <w:rPr>
          <w:color w:val="auto"/>
        </w:rPr>
        <w:t>.</w:t>
      </w:r>
      <w:r>
        <w:rPr>
          <w:rFonts w:hint="eastAsia"/>
          <w:color w:val="auto"/>
        </w:rPr>
        <w:t>对在“信用中国”网站、中国政府采购网等渠道列入失信被执行人、重大税收违法案件当事人名单、政府采购严重违法失信行为记录名单不得参与政府采购活动；</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val="en-US" w:eastAsia="zh-CN"/>
        </w:rPr>
        <w:t>4</w:t>
      </w:r>
      <w:r>
        <w:rPr>
          <w:color w:val="auto"/>
        </w:rPr>
        <w:t>.</w:t>
      </w:r>
      <w:r>
        <w:rPr>
          <w:rFonts w:hint="eastAsia"/>
          <w:color w:val="auto"/>
        </w:rPr>
        <w:t>落实政府采购政策需满足的资格要求：无。</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eastAsia="宋体"/>
          <w:color w:val="auto"/>
          <w:lang w:eastAsia="zh-CN"/>
        </w:rPr>
      </w:pPr>
      <w:r>
        <w:rPr>
          <w:rFonts w:hint="eastAsia"/>
          <w:color w:val="auto"/>
          <w:lang w:val="en-US" w:eastAsia="zh-CN"/>
        </w:rPr>
        <w:t>5</w:t>
      </w:r>
      <w:r>
        <w:rPr>
          <w:color w:val="auto"/>
        </w:rPr>
        <w:t>.</w:t>
      </w:r>
      <w:r>
        <w:rPr>
          <w:rFonts w:hint="eastAsia"/>
          <w:color w:val="auto"/>
        </w:rPr>
        <w:t>本项目的特定资格要求：</w:t>
      </w:r>
      <w:r>
        <w:rPr>
          <w:rFonts w:hint="eastAsia"/>
          <w:color w:val="auto"/>
          <w:lang w:eastAsia="zh-CN"/>
        </w:rPr>
        <w:t>无。</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bookmarkStart w:id="25" w:name="_Toc35393623"/>
      <w:bookmarkStart w:id="26" w:name="_Toc35393792"/>
      <w:r>
        <w:rPr>
          <w:rFonts w:hint="eastAsia"/>
          <w:b/>
          <w:bCs/>
          <w:color w:val="auto"/>
        </w:rPr>
        <w:t>三、获取招标文件</w:t>
      </w:r>
      <w:bookmarkEnd w:id="23"/>
      <w:bookmarkEnd w:id="24"/>
      <w:bookmarkEnd w:id="25"/>
      <w:bookmarkEnd w:id="26"/>
    </w:p>
    <w:p>
      <w:pPr>
        <w:keepNext w:val="0"/>
        <w:keepLines w:val="0"/>
        <w:pageBreakBefore w:val="0"/>
        <w:kinsoku/>
        <w:wordWrap/>
        <w:overflowPunct/>
        <w:topLinePunct w:val="0"/>
        <w:autoSpaceDE/>
        <w:autoSpaceDN/>
        <w:bidi w:val="0"/>
        <w:adjustRightInd/>
        <w:spacing w:line="360" w:lineRule="exact"/>
        <w:ind w:firstLine="420" w:firstLineChars="200"/>
        <w:rPr>
          <w:rFonts w:hint="eastAsia"/>
          <w:color w:val="auto"/>
        </w:rPr>
      </w:pPr>
      <w:r>
        <w:rPr>
          <w:color w:val="auto"/>
        </w:rPr>
        <w:t>1.</w:t>
      </w:r>
      <w:r>
        <w:rPr>
          <w:rFonts w:hint="eastAsia"/>
          <w:color w:val="auto"/>
        </w:rPr>
        <w:t>时间：</w:t>
      </w:r>
      <w:r>
        <w:rPr>
          <w:rFonts w:hint="eastAsia"/>
          <w:color w:val="auto"/>
          <w:lang w:val="en-US" w:eastAsia="zh-CN"/>
        </w:rPr>
        <w:t>2020年12月14日09时00分</w:t>
      </w:r>
      <w:r>
        <w:rPr>
          <w:rFonts w:hint="eastAsia"/>
          <w:color w:val="auto"/>
        </w:rPr>
        <w:t>起至2020年</w:t>
      </w:r>
      <w:r>
        <w:rPr>
          <w:rFonts w:hint="eastAsia"/>
          <w:color w:val="auto"/>
          <w:lang w:val="en-US" w:eastAsia="zh-CN"/>
        </w:rPr>
        <w:t>12</w:t>
      </w:r>
      <w:r>
        <w:rPr>
          <w:rFonts w:hint="eastAsia"/>
          <w:color w:val="auto"/>
        </w:rPr>
        <w:t>月</w:t>
      </w:r>
      <w:r>
        <w:rPr>
          <w:rFonts w:hint="eastAsia"/>
          <w:color w:val="auto"/>
          <w:lang w:val="en-US" w:eastAsia="zh-CN"/>
        </w:rPr>
        <w:t>21</w:t>
      </w:r>
      <w:r>
        <w:rPr>
          <w:rFonts w:hint="eastAsia"/>
          <w:color w:val="auto"/>
        </w:rPr>
        <w:t>日</w:t>
      </w:r>
      <w:r>
        <w:rPr>
          <w:rFonts w:hint="eastAsia"/>
          <w:color w:val="auto"/>
          <w:lang w:val="en-US" w:eastAsia="zh-CN"/>
        </w:rPr>
        <w:t>16</w:t>
      </w:r>
      <w:r>
        <w:rPr>
          <w:rFonts w:hint="eastAsia"/>
          <w:color w:val="auto"/>
        </w:rPr>
        <w:t>时</w:t>
      </w:r>
      <w:r>
        <w:rPr>
          <w:rFonts w:hint="eastAsia"/>
          <w:color w:val="auto"/>
          <w:lang w:val="en-US" w:eastAsia="zh-CN"/>
        </w:rPr>
        <w:t>30</w:t>
      </w:r>
      <w:r>
        <w:rPr>
          <w:rFonts w:hint="eastAsia"/>
          <w:color w:val="auto"/>
        </w:rPr>
        <w:t>分止。</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color w:val="auto"/>
          <w:lang w:val="en-US" w:eastAsia="zh-CN"/>
        </w:rPr>
      </w:pPr>
      <w:r>
        <w:rPr>
          <w:color w:val="auto"/>
        </w:rPr>
        <w:t>2.</w:t>
      </w:r>
      <w:r>
        <w:rPr>
          <w:rFonts w:hint="eastAsia"/>
          <w:color w:val="auto"/>
          <w:lang w:val="en-US" w:eastAsia="zh-CN"/>
        </w:rPr>
        <w:t>地点：政采云平台</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color w:val="auto"/>
        </w:rPr>
      </w:pPr>
      <w:r>
        <w:rPr>
          <w:rFonts w:hint="eastAsia"/>
          <w:color w:val="auto"/>
          <w:lang w:val="en-US" w:eastAsia="zh-CN"/>
        </w:rPr>
        <w:t>3.</w:t>
      </w:r>
      <w:r>
        <w:rPr>
          <w:rFonts w:hint="eastAsia"/>
          <w:color w:val="auto"/>
        </w:rPr>
        <w:t>方式：本项目由</w:t>
      </w:r>
      <w:r>
        <w:rPr>
          <w:rFonts w:hint="eastAsia"/>
          <w:color w:val="auto"/>
          <w:lang w:val="en-US" w:eastAsia="zh-CN"/>
        </w:rPr>
        <w:t>潜在投标人</w:t>
      </w:r>
      <w:r>
        <w:rPr>
          <w:rFonts w:hint="eastAsia"/>
          <w:color w:val="auto"/>
        </w:rPr>
        <w:t>登陆政采云平台申请报名，下载</w:t>
      </w:r>
      <w:r>
        <w:rPr>
          <w:rFonts w:hint="eastAsia"/>
          <w:color w:val="auto"/>
          <w:lang w:val="en-US" w:eastAsia="zh-CN"/>
        </w:rPr>
        <w:t>招标</w:t>
      </w:r>
      <w:r>
        <w:rPr>
          <w:rFonts w:hint="eastAsia"/>
          <w:color w:val="auto"/>
        </w:rPr>
        <w:t>文件电子版，并根据</w:t>
      </w:r>
      <w:r>
        <w:rPr>
          <w:rFonts w:hint="eastAsia"/>
          <w:color w:val="auto"/>
          <w:lang w:val="en-US" w:eastAsia="zh-CN"/>
        </w:rPr>
        <w:t>招标</w:t>
      </w:r>
      <w:r>
        <w:rPr>
          <w:rFonts w:hint="eastAsia"/>
          <w:color w:val="auto"/>
        </w:rPr>
        <w:t>文件规定的</w:t>
      </w:r>
      <w:r>
        <w:rPr>
          <w:rFonts w:hint="eastAsia"/>
          <w:color w:val="auto"/>
          <w:lang w:val="en-US" w:eastAsia="zh-CN"/>
        </w:rPr>
        <w:t>投标</w:t>
      </w:r>
      <w:r>
        <w:rPr>
          <w:rFonts w:hint="eastAsia"/>
          <w:color w:val="auto"/>
        </w:rPr>
        <w:t>文件递交截止时间和地点提交</w:t>
      </w:r>
      <w:r>
        <w:rPr>
          <w:rFonts w:hint="eastAsia"/>
          <w:color w:val="auto"/>
          <w:lang w:val="en-US" w:eastAsia="zh-CN"/>
        </w:rPr>
        <w:t>投标</w:t>
      </w:r>
      <w:r>
        <w:rPr>
          <w:rFonts w:hint="eastAsia"/>
          <w:color w:val="auto"/>
        </w:rPr>
        <w:t>文件。未注册的供应商可登录政采云平台进行注册（政采云平台-商家入驻-注册），如在操作过程中遇到问题或者需要技术支持，请致电政采云客服热线：400-881-7190。</w:t>
      </w:r>
      <w:r>
        <w:rPr>
          <w:rFonts w:hint="eastAsia"/>
          <w:color w:val="auto"/>
          <w:lang w:eastAsia="zh-CN"/>
        </w:rPr>
        <w:t>投标人</w:t>
      </w:r>
      <w:r>
        <w:rPr>
          <w:rFonts w:hint="eastAsia"/>
          <w:color w:val="auto"/>
        </w:rPr>
        <w:t>未按以上时间、方式获取本项目</w:t>
      </w:r>
      <w:r>
        <w:rPr>
          <w:rFonts w:hint="eastAsia"/>
          <w:color w:val="auto"/>
          <w:lang w:val="en-US" w:eastAsia="zh-CN"/>
        </w:rPr>
        <w:t>招标</w:t>
      </w:r>
      <w:r>
        <w:rPr>
          <w:rFonts w:hint="eastAsia"/>
          <w:color w:val="auto"/>
        </w:rPr>
        <w:t>文件的，本公司将拒收其</w:t>
      </w:r>
      <w:r>
        <w:rPr>
          <w:rFonts w:hint="eastAsia"/>
          <w:color w:val="auto"/>
          <w:lang w:val="en-US" w:eastAsia="zh-CN"/>
        </w:rPr>
        <w:t>投标</w:t>
      </w:r>
      <w:r>
        <w:rPr>
          <w:rFonts w:hint="eastAsia"/>
          <w:color w:val="auto"/>
        </w:rPr>
        <w:t>文件。</w:t>
      </w:r>
    </w:p>
    <w:p>
      <w:pPr>
        <w:pStyle w:val="2"/>
        <w:rPr>
          <w:rFonts w:hint="default" w:eastAsia="宋体"/>
          <w:color w:val="auto"/>
          <w:lang w:val="en-US" w:eastAsia="zh-CN"/>
        </w:rPr>
      </w:pPr>
      <w:r>
        <w:rPr>
          <w:rFonts w:hint="eastAsia"/>
          <w:color w:val="auto"/>
          <w:lang w:val="en-US" w:eastAsia="zh-CN"/>
        </w:rPr>
        <w:t xml:space="preserve">    4.售价：0元</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bookmarkStart w:id="27" w:name="_Toc28359005"/>
      <w:bookmarkStart w:id="28" w:name="_Toc28359082"/>
      <w:bookmarkStart w:id="29" w:name="_Toc35393624"/>
      <w:bookmarkStart w:id="30" w:name="_Toc35393793"/>
      <w:r>
        <w:rPr>
          <w:rFonts w:hint="eastAsia"/>
          <w:b/>
          <w:bCs/>
          <w:color w:val="auto"/>
        </w:rPr>
        <w:t>四、提交投标文件</w:t>
      </w:r>
      <w:bookmarkEnd w:id="27"/>
      <w:bookmarkEnd w:id="28"/>
      <w:r>
        <w:rPr>
          <w:rFonts w:hint="eastAsia"/>
          <w:b/>
          <w:bCs/>
          <w:color w:val="auto"/>
        </w:rPr>
        <w:t>截止时间、开标时间和地点</w:t>
      </w:r>
      <w:bookmarkEnd w:id="29"/>
      <w:bookmarkEnd w:id="30"/>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时间：</w:t>
      </w:r>
      <w:r>
        <w:rPr>
          <w:color w:val="auto"/>
        </w:rPr>
        <w:t>202</w:t>
      </w:r>
      <w:r>
        <w:rPr>
          <w:rFonts w:hint="eastAsia"/>
          <w:color w:val="auto"/>
          <w:lang w:val="en-US" w:eastAsia="zh-CN"/>
        </w:rPr>
        <w:t>1</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5</w:t>
      </w:r>
      <w:r>
        <w:rPr>
          <w:rFonts w:hint="eastAsia"/>
          <w:color w:val="auto"/>
        </w:rPr>
        <w:t>日</w:t>
      </w:r>
      <w:r>
        <w:rPr>
          <w:rFonts w:hint="eastAsia"/>
          <w:color w:val="auto"/>
          <w:lang w:val="en-US" w:eastAsia="zh-CN"/>
        </w:rPr>
        <w:t>09</w:t>
      </w:r>
      <w:r>
        <w:rPr>
          <w:rFonts w:hint="eastAsia"/>
          <w:color w:val="auto"/>
        </w:rPr>
        <w:t>点</w:t>
      </w:r>
      <w:r>
        <w:rPr>
          <w:rFonts w:hint="eastAsia"/>
          <w:color w:val="auto"/>
          <w:lang w:val="en-US" w:eastAsia="zh-CN"/>
        </w:rPr>
        <w:t>30</w:t>
      </w:r>
      <w:r>
        <w:rPr>
          <w:rFonts w:hint="eastAsia"/>
          <w:color w:val="auto"/>
        </w:rPr>
        <w:t>分（北京时间）</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地点：防城港市公共资源交易中心（防城港市迎宾路红树林大厦东塔）（具体开标厅根据防城港市公共资源交易中心网站公示或防城港市迎宾路红树林大厦东塔</w:t>
      </w:r>
      <w:r>
        <w:rPr>
          <w:color w:val="auto"/>
        </w:rPr>
        <w:t>6</w:t>
      </w:r>
      <w:r>
        <w:rPr>
          <w:rFonts w:hint="eastAsia"/>
          <w:color w:val="auto"/>
        </w:rPr>
        <w:t>楼电子屏幕显示的安排）</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逾期送达或未按要求密封的将予以拒收（或作无效投标文件处理）</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bookmarkStart w:id="31" w:name="_Toc35393625"/>
      <w:bookmarkStart w:id="32" w:name="_Toc35393794"/>
      <w:bookmarkStart w:id="33" w:name="_Toc28359084"/>
      <w:bookmarkStart w:id="34" w:name="_Toc28359007"/>
      <w:r>
        <w:rPr>
          <w:rFonts w:hint="eastAsia"/>
          <w:b/>
          <w:bCs/>
          <w:color w:val="auto"/>
        </w:rPr>
        <w:t>五、公告期限</w:t>
      </w:r>
      <w:bookmarkEnd w:id="31"/>
      <w:bookmarkEnd w:id="32"/>
      <w:bookmarkEnd w:id="33"/>
      <w:bookmarkEnd w:id="34"/>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自本公告发布之日起</w:t>
      </w:r>
      <w:r>
        <w:rPr>
          <w:color w:val="auto"/>
        </w:rPr>
        <w:t>5</w:t>
      </w:r>
      <w:r>
        <w:rPr>
          <w:rFonts w:hint="eastAsia"/>
          <w:color w:val="auto"/>
        </w:rPr>
        <w:t>个工作日。</w:t>
      </w:r>
    </w:p>
    <w:p>
      <w:pPr>
        <w:keepNext w:val="0"/>
        <w:keepLines w:val="0"/>
        <w:pageBreakBefore w:val="0"/>
        <w:kinsoku/>
        <w:wordWrap/>
        <w:overflowPunct/>
        <w:topLinePunct w:val="0"/>
        <w:autoSpaceDE/>
        <w:autoSpaceDN/>
        <w:bidi w:val="0"/>
        <w:adjustRightInd/>
        <w:spacing w:line="360" w:lineRule="exact"/>
        <w:ind w:firstLine="422" w:firstLineChars="200"/>
        <w:rPr>
          <w:b/>
          <w:bCs/>
          <w:color w:val="auto"/>
        </w:rPr>
      </w:pPr>
      <w:bookmarkStart w:id="35" w:name="_Toc35393795"/>
      <w:bookmarkStart w:id="36" w:name="_Toc35393626"/>
      <w:r>
        <w:rPr>
          <w:rFonts w:hint="eastAsia"/>
          <w:b/>
          <w:bCs/>
          <w:color w:val="auto"/>
        </w:rPr>
        <w:t>六、其他补充事宜</w:t>
      </w:r>
      <w:bookmarkEnd w:id="35"/>
      <w:bookmarkEnd w:id="36"/>
    </w:p>
    <w:p>
      <w:pPr>
        <w:keepNext w:val="0"/>
        <w:keepLines w:val="0"/>
        <w:pageBreakBefore w:val="0"/>
        <w:kinsoku/>
        <w:wordWrap/>
        <w:overflowPunct/>
        <w:topLinePunct w:val="0"/>
        <w:autoSpaceDE/>
        <w:autoSpaceDN/>
        <w:bidi w:val="0"/>
        <w:adjustRightInd/>
        <w:spacing w:line="360" w:lineRule="exact"/>
        <w:ind w:firstLine="420" w:firstLineChars="200"/>
        <w:rPr>
          <w:rFonts w:hint="eastAsia"/>
          <w:color w:val="auto"/>
          <w:lang w:eastAsia="zh-CN"/>
        </w:rPr>
      </w:pPr>
      <w:r>
        <w:rPr>
          <w:color w:val="auto"/>
        </w:rPr>
        <w:t>1.</w:t>
      </w:r>
      <w:r>
        <w:rPr>
          <w:rFonts w:hint="eastAsia"/>
          <w:color w:val="auto"/>
        </w:rPr>
        <w:t>网上查询地址：</w:t>
      </w:r>
      <w:r>
        <w:rPr>
          <w:rFonts w:hint="eastAsia"/>
          <w:color w:val="auto"/>
          <w:lang w:eastAsia="zh-CN"/>
        </w:rPr>
        <w:t>中国政府采购网、广西壮族自治区政府采购网、广西防城港政府采购网站、防城港市公共资源交易中心网。</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color w:val="auto"/>
        </w:rPr>
        <w:t>2.</w:t>
      </w:r>
      <w:r>
        <w:rPr>
          <w:rFonts w:hint="eastAsia"/>
          <w:color w:val="auto"/>
        </w:rPr>
        <w:t>本项目需要落实的政府采购政策：</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eastAsia="宋体"/>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政府采购促进中小企业发展</w:t>
      </w:r>
      <w:r>
        <w:rPr>
          <w:rFonts w:hint="eastAsia"/>
          <w:color w:val="auto"/>
          <w:lang w:eastAsia="zh-CN"/>
        </w:rPr>
        <w:t>；</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政府采购支持采用本国产品的政策</w:t>
      </w:r>
      <w:r>
        <w:rPr>
          <w:rFonts w:hint="eastAsia"/>
          <w:color w:val="auto"/>
          <w:lang w:eastAsia="zh-CN"/>
        </w:rPr>
        <w:t>；</w:t>
      </w:r>
      <w:r>
        <w:rPr>
          <w:color w:val="auto"/>
        </w:rPr>
        <w:t xml:space="preserve"> </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强制采购、优先采购环境标志产品、节能产品</w:t>
      </w:r>
      <w:r>
        <w:rPr>
          <w:rFonts w:hint="eastAsia"/>
          <w:color w:val="auto"/>
          <w:lang w:eastAsia="zh-CN"/>
        </w:rPr>
        <w:t>；</w:t>
      </w:r>
      <w:r>
        <w:rPr>
          <w:color w:val="auto"/>
        </w:rPr>
        <w:t xml:space="preserve"> </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支持监狱企业发展政策</w:t>
      </w:r>
      <w:r>
        <w:rPr>
          <w:rFonts w:hint="eastAsia"/>
          <w:color w:val="auto"/>
          <w:lang w:eastAsia="zh-CN"/>
        </w:rPr>
        <w:t>；</w:t>
      </w:r>
      <w:r>
        <w:rPr>
          <w:color w:val="auto"/>
        </w:rPr>
        <w:t xml:space="preserve"> </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政府采购促进残疾人就业政策。</w:t>
      </w:r>
    </w:p>
    <w:p>
      <w:pPr>
        <w:keepNext w:val="0"/>
        <w:keepLines w:val="0"/>
        <w:pageBreakBefore w:val="0"/>
        <w:kinsoku/>
        <w:wordWrap/>
        <w:overflowPunct/>
        <w:topLinePunct w:val="0"/>
        <w:autoSpaceDE/>
        <w:autoSpaceDN/>
        <w:bidi w:val="0"/>
        <w:adjustRightInd/>
        <w:spacing w:line="360" w:lineRule="exact"/>
        <w:ind w:firstLine="422" w:firstLineChars="200"/>
        <w:rPr>
          <w:rFonts w:hint="eastAsia" w:eastAsia="宋体"/>
          <w:b/>
          <w:bCs/>
          <w:color w:val="auto"/>
          <w:lang w:eastAsia="zh-CN"/>
        </w:rPr>
      </w:pPr>
      <w:bookmarkStart w:id="37" w:name="_Toc35393796"/>
      <w:bookmarkStart w:id="38" w:name="_Toc28359008"/>
      <w:bookmarkStart w:id="39" w:name="_Toc28359085"/>
      <w:bookmarkStart w:id="40" w:name="_Toc35393627"/>
      <w:r>
        <w:rPr>
          <w:rFonts w:hint="eastAsia"/>
          <w:b/>
          <w:bCs/>
          <w:color w:val="auto"/>
        </w:rPr>
        <w:t>七、对本次招标提出询问，请按以下方式联系</w:t>
      </w:r>
      <w:bookmarkEnd w:id="37"/>
      <w:bookmarkEnd w:id="38"/>
      <w:bookmarkEnd w:id="39"/>
      <w:bookmarkEnd w:id="40"/>
      <w:r>
        <w:rPr>
          <w:rFonts w:hint="eastAsia"/>
          <w:b/>
          <w:bCs/>
          <w:color w:val="auto"/>
          <w:lang w:eastAsia="zh-CN"/>
        </w:rPr>
        <w:t>。</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color w:val="auto"/>
        </w:rPr>
        <w:t>1.</w:t>
      </w:r>
      <w:r>
        <w:rPr>
          <w:rFonts w:hint="eastAsia"/>
          <w:color w:val="auto"/>
        </w:rPr>
        <w:t>采购人信息</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名</w:t>
      </w:r>
      <w:r>
        <w:rPr>
          <w:color w:val="auto"/>
        </w:rPr>
        <w:t xml:space="preserve"> </w:t>
      </w:r>
      <w:r>
        <w:rPr>
          <w:rFonts w:hint="eastAsia"/>
          <w:color w:val="auto"/>
        </w:rPr>
        <w:t>称：</w:t>
      </w:r>
      <w:r>
        <w:rPr>
          <w:rFonts w:hint="eastAsia" w:ascii="宋体" w:hAnsi="宋体" w:cs="宋体"/>
          <w:color w:val="auto"/>
          <w:szCs w:val="21"/>
          <w:highlight w:val="none"/>
          <w:lang w:val="en-US" w:eastAsia="zh-CN"/>
        </w:rPr>
        <w:t>防城港市城市管理监督局</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地址：</w:t>
      </w:r>
      <w:r>
        <w:rPr>
          <w:rFonts w:hint="eastAsia" w:ascii="宋体" w:hAnsi="宋体" w:cs="宋体"/>
          <w:color w:val="auto"/>
          <w:szCs w:val="21"/>
          <w:highlight w:val="none"/>
          <w:lang w:val="en-US" w:eastAsia="zh-CN"/>
        </w:rPr>
        <w:t>防城港市港口区中华路10号</w:t>
      </w:r>
    </w:p>
    <w:p>
      <w:pPr>
        <w:keepNext w:val="0"/>
        <w:keepLines w:val="0"/>
        <w:pageBreakBefore w:val="0"/>
        <w:kinsoku/>
        <w:wordWrap/>
        <w:overflowPunct/>
        <w:topLinePunct w:val="0"/>
        <w:autoSpaceDE/>
        <w:autoSpaceDN/>
        <w:bidi w:val="0"/>
        <w:adjustRightInd/>
        <w:spacing w:line="360" w:lineRule="exact"/>
        <w:ind w:firstLine="420" w:firstLineChars="200"/>
        <w:rPr>
          <w:color w:val="auto"/>
        </w:rPr>
      </w:pPr>
      <w:r>
        <w:rPr>
          <w:rFonts w:hint="eastAsia"/>
          <w:color w:val="auto"/>
        </w:rPr>
        <w:t>联系方式：吴泽宇</w:t>
      </w:r>
      <w:r>
        <w:rPr>
          <w:rFonts w:hint="eastAsia"/>
          <w:color w:val="auto"/>
          <w:lang w:eastAsia="zh-CN"/>
        </w:rPr>
        <w:t>　</w:t>
      </w:r>
      <w:r>
        <w:rPr>
          <w:rFonts w:hint="eastAsia"/>
          <w:color w:val="auto"/>
          <w:lang w:val="en-US" w:eastAsia="zh-CN"/>
        </w:rPr>
        <w:t xml:space="preserve">0770-2832600          </w:t>
      </w:r>
      <w:r>
        <w:rPr>
          <w:rFonts w:hint="eastAsia"/>
          <w:color w:val="auto"/>
          <w:lang w:eastAsia="zh-CN"/>
        </w:rPr>
        <w:t>　</w:t>
      </w:r>
      <w:r>
        <w:rPr>
          <w:rFonts w:hint="eastAsia"/>
          <w:color w:val="auto"/>
        </w:rPr>
        <w:t>　　　　　　　　　　　</w:t>
      </w:r>
      <w:r>
        <w:rPr>
          <w:color w:val="auto"/>
        </w:rPr>
        <w:t xml:space="preserve"> </w:t>
      </w:r>
      <w:bookmarkStart w:id="41" w:name="_Toc28359009"/>
      <w:bookmarkStart w:id="42" w:name="_Toc28359086"/>
    </w:p>
    <w:bookmarkEnd w:id="41"/>
    <w:bookmarkEnd w:id="42"/>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2.采购代理机构信息</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名 称：广西建设工程项目管理中心有限责任公司　　　　　　　　　　　　</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地　址：防城港市港口区西湾广场财苑小区3栋2楼　　　　　　　　　　　　</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联系方式：</w:t>
      </w:r>
      <w:bookmarkStart w:id="43" w:name="_Toc28359087"/>
      <w:bookmarkStart w:id="44" w:name="_Toc28359010"/>
      <w:r>
        <w:rPr>
          <w:rFonts w:hint="eastAsia" w:ascii="Times New Roman" w:hAnsi="Times New Roman" w:cs="Times New Roman"/>
          <w:color w:val="auto"/>
          <w:lang w:val="en-US" w:eastAsia="zh-CN"/>
        </w:rPr>
        <w:t>郑锡贵  0770-2882029　　　　　　　　　　　　</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3.</w:t>
      </w:r>
      <w:bookmarkEnd w:id="43"/>
      <w:bookmarkEnd w:id="44"/>
      <w:r>
        <w:rPr>
          <w:rFonts w:hint="eastAsia" w:ascii="Times New Roman" w:hAnsi="Times New Roman" w:cs="Times New Roman"/>
          <w:color w:val="auto"/>
          <w:lang w:val="en-US" w:eastAsia="zh-CN"/>
        </w:rPr>
        <w:t>监督部门信息</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名   称：防城港市政府采购管理中心</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地   址：防城港市港口区广场环路</w:t>
      </w:r>
    </w:p>
    <w:p>
      <w:pPr>
        <w:keepNext w:val="0"/>
        <w:keepLines w:val="0"/>
        <w:pageBreakBefore w:val="0"/>
        <w:kinsoku/>
        <w:wordWrap/>
        <w:overflowPunct/>
        <w:topLinePunct w:val="0"/>
        <w:autoSpaceDE/>
        <w:autoSpaceDN/>
        <w:bidi w:val="0"/>
        <w:adjustRightInd/>
        <w:spacing w:line="36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电　 话：0770-6102319</w:t>
      </w:r>
    </w:p>
    <w:p>
      <w:pPr>
        <w:pStyle w:val="2"/>
        <w:keepNext w:val="0"/>
        <w:keepLines w:val="0"/>
        <w:pageBreakBefore w:val="0"/>
        <w:kinsoku/>
        <w:wordWrap/>
        <w:overflowPunct/>
        <w:topLinePunct w:val="0"/>
        <w:autoSpaceDE/>
        <w:autoSpaceDN/>
        <w:bidi w:val="0"/>
        <w:adjustRightInd/>
        <w:spacing w:line="360" w:lineRule="exact"/>
        <w:rPr>
          <w:rFonts w:hint="eastAsia" w:ascii="Times New Roman" w:hAnsi="Times New Roman" w:eastAsia="宋体" w:cs="Times New Roman"/>
          <w:b/>
          <w:bCs/>
          <w:color w:val="auto"/>
          <w:kern w:val="2"/>
          <w:sz w:val="21"/>
          <w:szCs w:val="24"/>
          <w:lang w:val="en-US" w:eastAsia="zh-CN" w:bidi="ar-SA"/>
        </w:rPr>
      </w:pPr>
      <w:r>
        <w:rPr>
          <w:rFonts w:hint="eastAsia"/>
          <w:color w:val="auto"/>
          <w:lang w:val="en-US" w:eastAsia="zh-CN"/>
        </w:rPr>
        <w:t xml:space="preserve">   </w:t>
      </w:r>
      <w:r>
        <w:rPr>
          <w:rFonts w:hint="eastAsia" w:ascii="Times New Roman" w:hAnsi="Times New Roman" w:eastAsia="宋体" w:cs="Times New Roman"/>
          <w:b/>
          <w:bCs/>
          <w:color w:val="auto"/>
          <w:kern w:val="2"/>
          <w:sz w:val="21"/>
          <w:szCs w:val="24"/>
          <w:lang w:val="en-US" w:eastAsia="zh-CN" w:bidi="ar-SA"/>
        </w:rPr>
        <w:t xml:space="preserve"> 八、附件</w:t>
      </w:r>
    </w:p>
    <w:p>
      <w:pPr>
        <w:pStyle w:val="2"/>
        <w:keepNext w:val="0"/>
        <w:keepLines w:val="0"/>
        <w:pageBreakBefore w:val="0"/>
        <w:kinsoku/>
        <w:wordWrap/>
        <w:overflowPunct/>
        <w:topLinePunct w:val="0"/>
        <w:autoSpaceDE/>
        <w:autoSpaceDN/>
        <w:bidi w:val="0"/>
        <w:adjustRightInd/>
        <w:spacing w:line="360" w:lineRule="exact"/>
        <w:ind w:firstLine="420" w:firstLineChars="200"/>
        <w:rPr>
          <w:rFonts w:ascii="宋体" w:cs="宋体"/>
          <w:color w:val="auto"/>
          <w:kern w:val="0"/>
          <w:szCs w:val="21"/>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服务</w:t>
      </w:r>
      <w:r>
        <w:rPr>
          <w:rFonts w:hint="eastAsia" w:ascii="Times New Roman" w:hAnsi="Times New Roman" w:eastAsia="宋体" w:cs="Times New Roman"/>
          <w:color w:val="auto"/>
          <w:kern w:val="2"/>
          <w:sz w:val="21"/>
          <w:szCs w:val="24"/>
          <w:lang w:val="en-US" w:eastAsia="zh-CN" w:bidi="ar-SA"/>
        </w:rPr>
        <w:t>需求</w:t>
      </w:r>
      <w:r>
        <w:rPr>
          <w:rFonts w:hint="eastAsia" w:cs="Times New Roman"/>
          <w:color w:val="auto"/>
          <w:kern w:val="2"/>
          <w:sz w:val="21"/>
          <w:szCs w:val="24"/>
          <w:lang w:val="en-US" w:eastAsia="zh-CN" w:bidi="ar-SA"/>
        </w:rPr>
        <w:t>一览表</w:t>
      </w:r>
    </w:p>
    <w:p>
      <w:pPr>
        <w:keepNext w:val="0"/>
        <w:keepLines w:val="0"/>
        <w:pageBreakBefore w:val="0"/>
        <w:kinsoku/>
        <w:wordWrap/>
        <w:overflowPunct/>
        <w:topLinePunct w:val="0"/>
        <w:autoSpaceDE/>
        <w:autoSpaceDN/>
        <w:bidi w:val="0"/>
        <w:adjustRightInd/>
        <w:snapToGrid w:val="0"/>
        <w:spacing w:line="360" w:lineRule="exact"/>
        <w:ind w:left="238"/>
        <w:jc w:val="right"/>
        <w:rPr>
          <w:rFonts w:ascii="宋体" w:hAnsi="宋体"/>
          <w:color w:val="auto"/>
          <w:szCs w:val="21"/>
        </w:rPr>
      </w:pPr>
      <w:r>
        <w:rPr>
          <w:rFonts w:ascii="宋体" w:hAnsi="宋体"/>
          <w:color w:val="auto"/>
          <w:szCs w:val="21"/>
        </w:rPr>
        <w:t xml:space="preserve">   </w:t>
      </w:r>
    </w:p>
    <w:p>
      <w:pPr>
        <w:keepNext w:val="0"/>
        <w:keepLines w:val="0"/>
        <w:pageBreakBefore w:val="0"/>
        <w:kinsoku/>
        <w:wordWrap/>
        <w:overflowPunct/>
        <w:topLinePunct w:val="0"/>
        <w:autoSpaceDE/>
        <w:autoSpaceDN/>
        <w:bidi w:val="0"/>
        <w:adjustRightInd/>
        <w:snapToGrid w:val="0"/>
        <w:spacing w:line="360" w:lineRule="exact"/>
        <w:ind w:left="238"/>
        <w:jc w:val="left"/>
        <w:rPr>
          <w:rFonts w:hint="default" w:ascii="宋体" w:hAnsi="宋体" w:eastAsia="宋体"/>
          <w:color w:val="auto"/>
          <w:szCs w:val="21"/>
          <w:lang w:val="en-US" w:eastAsia="zh-CN"/>
        </w:rPr>
      </w:pPr>
      <w:r>
        <w:rPr>
          <w:rFonts w:hint="eastAsia" w:ascii="宋体" w:hAnsi="宋体"/>
          <w:color w:val="auto"/>
          <w:szCs w:val="21"/>
          <w:lang w:val="en-US" w:eastAsia="zh-CN"/>
        </w:rPr>
        <w:t xml:space="preserve">                                                    采购人：防城港市城市管理监督局</w:t>
      </w:r>
    </w:p>
    <w:p>
      <w:pPr>
        <w:keepNext w:val="0"/>
        <w:keepLines w:val="0"/>
        <w:pageBreakBefore w:val="0"/>
        <w:kinsoku/>
        <w:wordWrap/>
        <w:overflowPunct/>
        <w:topLinePunct w:val="0"/>
        <w:autoSpaceDE/>
        <w:autoSpaceDN/>
        <w:bidi w:val="0"/>
        <w:adjustRightInd/>
        <w:snapToGrid w:val="0"/>
        <w:spacing w:line="360" w:lineRule="exact"/>
        <w:ind w:left="238"/>
        <w:jc w:val="right"/>
        <w:rPr>
          <w:rFonts w:ascii="宋体"/>
          <w:color w:val="auto"/>
          <w:szCs w:val="21"/>
        </w:rPr>
      </w:pPr>
      <w:r>
        <w:rPr>
          <w:rFonts w:hint="eastAsia" w:ascii="宋体" w:hAnsi="宋体"/>
          <w:color w:val="auto"/>
          <w:szCs w:val="21"/>
          <w:lang w:eastAsia="zh-CN"/>
        </w:rPr>
        <w:t>采购代理机构：广西建设工程项目管理中心有限责任公司</w:t>
      </w:r>
      <w:r>
        <w:rPr>
          <w:rFonts w:ascii="宋体" w:hAnsi="宋体"/>
          <w:color w:val="auto"/>
          <w:szCs w:val="21"/>
        </w:rPr>
        <w:t xml:space="preserve">  </w:t>
      </w:r>
    </w:p>
    <w:p>
      <w:pPr>
        <w:keepNext w:val="0"/>
        <w:keepLines w:val="0"/>
        <w:pageBreakBefore w:val="0"/>
        <w:kinsoku/>
        <w:wordWrap/>
        <w:overflowPunct/>
        <w:topLinePunct w:val="0"/>
        <w:autoSpaceDE/>
        <w:autoSpaceDN/>
        <w:bidi w:val="0"/>
        <w:adjustRightInd/>
        <w:spacing w:line="360" w:lineRule="exact"/>
        <w:jc w:val="center"/>
        <w:rPr>
          <w:rFonts w:hint="default" w:asciiTheme="minorEastAsia" w:hAnsiTheme="minorEastAsia" w:eastAsiaTheme="minorEastAsia" w:cstheme="minorEastAsia"/>
          <w:color w:val="auto"/>
          <w:sz w:val="24"/>
          <w:lang w:val="en-US"/>
        </w:rPr>
      </w:pPr>
      <w:r>
        <w:rPr>
          <w:rFonts w:hint="eastAsia" w:ascii="宋体" w:hAnsi="宋体"/>
          <w:color w:val="auto"/>
          <w:szCs w:val="21"/>
          <w:lang w:val="en-US" w:eastAsia="zh-CN"/>
        </w:rPr>
        <w:t xml:space="preserve">                                                                    </w:t>
      </w:r>
      <w:r>
        <w:rPr>
          <w:rFonts w:ascii="宋体" w:hAnsi="宋体"/>
          <w:color w:val="auto"/>
          <w:szCs w:val="21"/>
        </w:rPr>
        <w:t>2020</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14日</w:t>
      </w:r>
    </w:p>
    <w:p>
      <w:pPr>
        <w:pStyle w:val="15"/>
        <w:jc w:val="center"/>
        <w:outlineLvl w:val="0"/>
        <w:rPr>
          <w:rFonts w:hint="eastAsia" w:asciiTheme="minorEastAsia" w:hAnsiTheme="minorEastAsia" w:eastAsiaTheme="minorEastAsia"/>
          <w:b/>
          <w:color w:val="auto"/>
          <w:sz w:val="36"/>
        </w:rPr>
      </w:pPr>
      <w:bookmarkStart w:id="45" w:name="_Toc1590"/>
      <w:bookmarkStart w:id="46" w:name="_Toc20917"/>
      <w:bookmarkStart w:id="47" w:name="_Toc10283"/>
    </w:p>
    <w:p>
      <w:pPr>
        <w:pStyle w:val="15"/>
        <w:jc w:val="center"/>
        <w:outlineLvl w:val="0"/>
        <w:rPr>
          <w:rFonts w:hint="eastAsia" w:asciiTheme="minorEastAsia" w:hAnsiTheme="minorEastAsia" w:eastAsiaTheme="minorEastAsia"/>
          <w:b/>
          <w:color w:val="auto"/>
          <w:sz w:val="36"/>
        </w:rPr>
      </w:pPr>
    </w:p>
    <w:p>
      <w:pPr>
        <w:pStyle w:val="15"/>
        <w:jc w:val="center"/>
        <w:outlineLvl w:val="0"/>
        <w:rPr>
          <w:rFonts w:asciiTheme="minorEastAsia" w:hAnsiTheme="minorEastAsia" w:eastAsiaTheme="minorEastAsia"/>
          <w:b/>
          <w:color w:val="auto"/>
          <w:sz w:val="36"/>
        </w:rPr>
      </w:pPr>
      <w:r>
        <w:rPr>
          <w:rFonts w:hint="eastAsia" w:asciiTheme="minorEastAsia" w:hAnsiTheme="minorEastAsia" w:eastAsiaTheme="minorEastAsia"/>
          <w:b/>
          <w:color w:val="auto"/>
          <w:sz w:val="36"/>
        </w:rPr>
        <w:t>第二章</w:t>
      </w:r>
      <w:r>
        <w:rPr>
          <w:rFonts w:hint="eastAsia" w:asciiTheme="minorEastAsia" w:hAnsiTheme="minorEastAsia" w:eastAsiaTheme="minorEastAsia"/>
          <w:b/>
          <w:color w:val="auto"/>
          <w:sz w:val="36"/>
          <w:lang w:val="en-US" w:eastAsia="zh-CN"/>
        </w:rPr>
        <w:t xml:space="preserve"> </w:t>
      </w:r>
      <w:r>
        <w:rPr>
          <w:rFonts w:hint="eastAsia" w:asciiTheme="minorEastAsia" w:hAnsiTheme="minorEastAsia" w:eastAsiaTheme="minorEastAsia"/>
          <w:b/>
          <w:color w:val="auto"/>
          <w:sz w:val="36"/>
        </w:rPr>
        <w:t>服务需求一览表</w:t>
      </w:r>
      <w:bookmarkEnd w:id="8"/>
      <w:bookmarkEnd w:id="45"/>
      <w:bookmarkEnd w:id="46"/>
      <w:bookmarkEnd w:id="47"/>
    </w:p>
    <w:p>
      <w:pPr>
        <w:adjustRightInd w:val="0"/>
        <w:spacing w:line="340" w:lineRule="exact"/>
        <w:rPr>
          <w:rFonts w:asciiTheme="minorEastAsia" w:hAnsiTheme="minorEastAsia" w:eastAsiaTheme="minorEastAsia"/>
          <w:b/>
          <w:color w:val="auto"/>
          <w:szCs w:val="21"/>
        </w:rPr>
      </w:pPr>
    </w:p>
    <w:p>
      <w:pPr>
        <w:adjustRightInd w:val="0"/>
        <w:spacing w:line="340" w:lineRule="exact"/>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说明：</w:t>
      </w:r>
    </w:p>
    <w:p>
      <w:pPr>
        <w:adjustRightInd w:val="0"/>
        <w:spacing w:line="340" w:lineRule="exact"/>
        <w:ind w:left="6" w:firstLine="431"/>
        <w:rPr>
          <w:rFonts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b/>
          <w:bCs/>
          <w:color w:val="auto"/>
          <w:sz w:val="24"/>
          <w:szCs w:val="24"/>
        </w:rPr>
        <w:t>本服务需求一览表中标注★号的部分为实质性要求和条件。</w:t>
      </w:r>
    </w:p>
    <w:p>
      <w:pPr>
        <w:spacing w:line="32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2、本服务需求一览表中内容如与第六章“合同条款及格式”相关条款不一致的，以本表为准。</w:t>
      </w:r>
    </w:p>
    <w:tbl>
      <w:tblPr>
        <w:tblStyle w:val="26"/>
        <w:tblW w:w="9488" w:type="dxa"/>
        <w:jc w:val="center"/>
        <w:tblLayout w:type="fixed"/>
        <w:tblCellMar>
          <w:top w:w="0" w:type="dxa"/>
          <w:left w:w="0" w:type="dxa"/>
          <w:bottom w:w="0" w:type="dxa"/>
          <w:right w:w="0" w:type="dxa"/>
        </w:tblCellMar>
      </w:tblPr>
      <w:tblGrid>
        <w:gridCol w:w="483"/>
        <w:gridCol w:w="561"/>
        <w:gridCol w:w="761"/>
        <w:gridCol w:w="1019"/>
        <w:gridCol w:w="6664"/>
      </w:tblGrid>
      <w:tr>
        <w:tblPrEx>
          <w:tblCellMar>
            <w:top w:w="0" w:type="dxa"/>
            <w:left w:w="0" w:type="dxa"/>
            <w:bottom w:w="0" w:type="dxa"/>
            <w:right w:w="0" w:type="dxa"/>
          </w:tblCellMar>
        </w:tblPrEx>
        <w:trPr>
          <w:trHeight w:val="42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tabs>
                <w:tab w:val="left" w:pos="1440"/>
              </w:tabs>
              <w:spacing w:line="360" w:lineRule="atLeast"/>
              <w:jc w:val="center"/>
              <w:rPr>
                <w:rFonts w:asciiTheme="minorEastAsia" w:hAnsiTheme="minorEastAsia" w:eastAsiaTheme="minorEastAsia"/>
                <w:color w:val="auto"/>
                <w:szCs w:val="21"/>
              </w:rPr>
            </w:pPr>
            <w:bookmarkStart w:id="48" w:name="_Toc532545043"/>
            <w:r>
              <w:rPr>
                <w:rFonts w:hint="eastAsia" w:asciiTheme="minorEastAsia" w:hAnsiTheme="minorEastAsia" w:eastAsiaTheme="minorEastAsia"/>
                <w:color w:val="auto"/>
                <w:szCs w:val="21"/>
              </w:rPr>
              <w:t>项号</w:t>
            </w:r>
          </w:p>
        </w:tc>
        <w:tc>
          <w:tcPr>
            <w:tcW w:w="1322" w:type="dxa"/>
            <w:gridSpan w:val="2"/>
            <w:tcBorders>
              <w:top w:val="single" w:color="auto" w:sz="8" w:space="0"/>
              <w:left w:val="nil"/>
              <w:bottom w:val="single" w:color="auto" w:sz="8" w:space="0"/>
              <w:right w:val="single" w:color="auto" w:sz="4" w:space="0"/>
            </w:tcBorders>
            <w:vAlign w:val="center"/>
          </w:tcPr>
          <w:p>
            <w:pPr>
              <w:tabs>
                <w:tab w:val="left" w:pos="1440"/>
              </w:tabs>
              <w:spacing w:line="360" w:lineRule="atLeas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服务名称</w:t>
            </w:r>
          </w:p>
        </w:tc>
        <w:tc>
          <w:tcPr>
            <w:tcW w:w="1019"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ind w:firstLine="210" w:firstLineChars="1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数量</w:t>
            </w:r>
          </w:p>
        </w:tc>
        <w:tc>
          <w:tcPr>
            <w:tcW w:w="6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1440"/>
              </w:tabs>
              <w:spacing w:line="360" w:lineRule="atLeas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服务内容及要求</w:t>
            </w:r>
          </w:p>
        </w:tc>
      </w:tr>
      <w:tr>
        <w:tblPrEx>
          <w:tblCellMar>
            <w:top w:w="0" w:type="dxa"/>
            <w:left w:w="0" w:type="dxa"/>
            <w:bottom w:w="0" w:type="dxa"/>
            <w:right w:w="0" w:type="dxa"/>
          </w:tblCellMar>
        </w:tblPrEx>
        <w:trPr>
          <w:trHeight w:val="1395" w:hRule="atLeast"/>
          <w:jc w:val="center"/>
        </w:trPr>
        <w:tc>
          <w:tcPr>
            <w:tcW w:w="483" w:type="dxa"/>
            <w:tcBorders>
              <w:top w:val="nil"/>
              <w:left w:val="single" w:color="auto" w:sz="8" w:space="0"/>
              <w:bottom w:val="nil"/>
              <w:right w:val="single" w:color="auto" w:sz="8" w:space="0"/>
            </w:tcBorders>
            <w:vAlign w:val="center"/>
          </w:tcPr>
          <w:p>
            <w:pPr>
              <w:tabs>
                <w:tab w:val="left" w:pos="1440"/>
              </w:tabs>
              <w:spacing w:line="36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322" w:type="dxa"/>
            <w:gridSpan w:val="2"/>
            <w:tcBorders>
              <w:top w:val="nil"/>
              <w:left w:val="nil"/>
              <w:bottom w:val="nil"/>
              <w:right w:val="single" w:color="auto" w:sz="4" w:space="0"/>
            </w:tcBorders>
            <w:vAlign w:val="center"/>
          </w:tcPr>
          <w:p>
            <w:pPr>
              <w:tabs>
                <w:tab w:val="left" w:pos="1440"/>
              </w:tabs>
              <w:spacing w:line="360" w:lineRule="atLeast"/>
              <w:jc w:val="center"/>
              <w:rPr>
                <w:rFonts w:asciiTheme="minorEastAsia" w:hAnsiTheme="minorEastAsia" w:eastAsiaTheme="minorEastAsia"/>
                <w:color w:val="auto"/>
                <w:sz w:val="24"/>
              </w:rPr>
            </w:pPr>
            <w:r>
              <w:rPr>
                <w:rFonts w:hint="eastAsia"/>
                <w:color w:val="auto"/>
                <w:sz w:val="28"/>
                <w:szCs w:val="28"/>
                <w:lang w:eastAsia="zh-CN"/>
              </w:rPr>
              <w:t>西岸公园养护服务采购</w:t>
            </w:r>
          </w:p>
        </w:tc>
        <w:tc>
          <w:tcPr>
            <w:tcW w:w="1019"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ind w:firstLine="240" w:firstLineChars="1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1项</w:t>
            </w:r>
          </w:p>
        </w:tc>
        <w:tc>
          <w:tcPr>
            <w:tcW w:w="6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1440"/>
              </w:tabs>
              <w:spacing w:line="400" w:lineRule="atLeast"/>
              <w:jc w:val="left"/>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★一、服务范围、内容</w:t>
            </w:r>
          </w:p>
          <w:p>
            <w:pPr>
              <w:pStyle w:val="33"/>
              <w:rPr>
                <w:rFonts w:hint="eastAsia"/>
                <w:color w:val="auto"/>
                <w:sz w:val="21"/>
                <w:szCs w:val="21"/>
                <w:lang w:val="en-US" w:eastAsia="zh-CN"/>
              </w:rPr>
            </w:pPr>
            <w:r>
              <w:rPr>
                <w:rFonts w:hint="eastAsia"/>
                <w:color w:val="auto"/>
                <w:sz w:val="21"/>
                <w:szCs w:val="21"/>
                <w:lang w:val="en-US" w:eastAsia="zh-CN"/>
              </w:rPr>
              <w:t>（一）服务范围：西岸公园面积共93015平方米，养护的绿化面积约73391平方米；硬化保洁面积约19624平方米，其中硬地铺砖面积366平方米，管理用房公共厕所两座406平方米，生态停车场6852平方米，绿道12000平方米。</w:t>
            </w:r>
          </w:p>
          <w:p>
            <w:pPr>
              <w:pStyle w:val="33"/>
              <w:rPr>
                <w:rFonts w:hint="eastAsia"/>
                <w:color w:val="auto"/>
                <w:sz w:val="21"/>
                <w:szCs w:val="21"/>
                <w:lang w:val="en-US" w:eastAsia="zh-CN"/>
              </w:rPr>
            </w:pPr>
            <w:r>
              <w:rPr>
                <w:rFonts w:hint="eastAsia"/>
                <w:color w:val="auto"/>
                <w:sz w:val="21"/>
                <w:szCs w:val="21"/>
                <w:lang w:val="en-US" w:eastAsia="zh-CN"/>
              </w:rPr>
              <w:t>（二）服务内容：园区内绿地的养护管理、硬地的卫生保洁、秩序管理、安全保卫</w:t>
            </w:r>
            <w:r>
              <w:rPr>
                <w:rFonts w:hint="eastAsia"/>
                <w:color w:val="auto"/>
                <w:sz w:val="21"/>
                <w:szCs w:val="21"/>
                <w:lang w:val="zh-CN" w:eastAsia="zh-CN"/>
              </w:rPr>
              <w:t>工作</w:t>
            </w:r>
            <w:r>
              <w:rPr>
                <w:rFonts w:hint="eastAsia"/>
                <w:color w:val="auto"/>
                <w:sz w:val="21"/>
                <w:szCs w:val="21"/>
                <w:lang w:val="en-US" w:eastAsia="zh-CN"/>
              </w:rPr>
              <w:t>。</w:t>
            </w:r>
          </w:p>
          <w:p>
            <w:pPr>
              <w:tabs>
                <w:tab w:val="left" w:pos="1440"/>
              </w:tabs>
              <w:spacing w:line="400" w:lineRule="atLeast"/>
              <w:jc w:val="left"/>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★二、工作要求及绿化养护标准</w:t>
            </w:r>
          </w:p>
          <w:p>
            <w:pPr>
              <w:pStyle w:val="33"/>
              <w:rPr>
                <w:rFonts w:hint="eastAsia"/>
                <w:color w:val="auto"/>
                <w:sz w:val="21"/>
                <w:szCs w:val="21"/>
              </w:rPr>
            </w:pPr>
            <w:r>
              <w:rPr>
                <w:rFonts w:hint="eastAsia"/>
                <w:color w:val="auto"/>
                <w:sz w:val="21"/>
                <w:szCs w:val="21"/>
                <w:lang w:val="en-US" w:eastAsia="zh-CN"/>
              </w:rPr>
              <w:t>1.</w:t>
            </w:r>
            <w:r>
              <w:rPr>
                <w:rFonts w:hint="eastAsia"/>
                <w:color w:val="auto"/>
                <w:sz w:val="21"/>
                <w:szCs w:val="21"/>
              </w:rPr>
              <w:t>绿化提升要求：每年需投入</w:t>
            </w:r>
            <w:r>
              <w:rPr>
                <w:rFonts w:hint="eastAsia"/>
                <w:color w:val="auto"/>
                <w:sz w:val="21"/>
                <w:szCs w:val="21"/>
                <w:lang w:val="en-US" w:eastAsia="zh-CN"/>
              </w:rPr>
              <w:t>10</w:t>
            </w:r>
            <w:r>
              <w:rPr>
                <w:rFonts w:hint="eastAsia"/>
                <w:color w:val="auto"/>
                <w:sz w:val="21"/>
                <w:szCs w:val="21"/>
              </w:rPr>
              <w:t>万元用于购买</w:t>
            </w:r>
            <w:r>
              <w:rPr>
                <w:rFonts w:hint="eastAsia"/>
                <w:color w:val="auto"/>
                <w:sz w:val="21"/>
                <w:szCs w:val="21"/>
                <w:lang w:eastAsia="zh-CN"/>
              </w:rPr>
              <w:t>绿化</w:t>
            </w:r>
            <w:r>
              <w:rPr>
                <w:rFonts w:hint="eastAsia"/>
                <w:color w:val="auto"/>
                <w:sz w:val="21"/>
                <w:szCs w:val="21"/>
              </w:rPr>
              <w:t>苗木，以提升绿地景观效果</w:t>
            </w:r>
            <w:r>
              <w:rPr>
                <w:rFonts w:hint="eastAsia"/>
                <w:color w:val="auto"/>
                <w:sz w:val="21"/>
                <w:szCs w:val="21"/>
                <w:lang w:eastAsia="zh-CN"/>
              </w:rPr>
              <w:t>，种植及施工养护由中标单位负责</w:t>
            </w:r>
            <w:r>
              <w:rPr>
                <w:rFonts w:hint="eastAsia"/>
                <w:color w:val="auto"/>
                <w:sz w:val="21"/>
                <w:szCs w:val="21"/>
              </w:rPr>
              <w:t>。苗木品种、规格</w:t>
            </w:r>
            <w:r>
              <w:rPr>
                <w:rFonts w:hint="eastAsia"/>
                <w:color w:val="auto"/>
                <w:sz w:val="21"/>
                <w:szCs w:val="21"/>
                <w:lang w:eastAsia="zh-CN"/>
              </w:rPr>
              <w:t>及种植方案</w:t>
            </w:r>
            <w:r>
              <w:rPr>
                <w:rFonts w:hint="eastAsia"/>
                <w:color w:val="auto"/>
                <w:sz w:val="21"/>
                <w:szCs w:val="21"/>
              </w:rPr>
              <w:t>由采购人确定。</w:t>
            </w:r>
          </w:p>
          <w:p>
            <w:pPr>
              <w:pStyle w:val="33"/>
              <w:rPr>
                <w:rFonts w:hint="eastAsia"/>
                <w:color w:val="auto"/>
                <w:sz w:val="21"/>
                <w:szCs w:val="21"/>
              </w:rPr>
            </w:pPr>
            <w:r>
              <w:rPr>
                <w:rFonts w:hint="eastAsia"/>
                <w:color w:val="auto"/>
                <w:sz w:val="21"/>
                <w:szCs w:val="21"/>
                <w:lang w:val="en-US" w:eastAsia="zh-CN"/>
              </w:rPr>
              <w:t>2.</w:t>
            </w:r>
            <w:r>
              <w:rPr>
                <w:rFonts w:hint="eastAsia"/>
                <w:color w:val="auto"/>
                <w:sz w:val="21"/>
                <w:szCs w:val="21"/>
              </w:rPr>
              <w:t>绿化养护</w:t>
            </w:r>
            <w:r>
              <w:rPr>
                <w:rFonts w:hint="eastAsia"/>
                <w:color w:val="auto"/>
                <w:sz w:val="21"/>
                <w:szCs w:val="21"/>
                <w:lang w:eastAsia="zh-CN"/>
              </w:rPr>
              <w:t>工作要求：</w:t>
            </w:r>
            <w:r>
              <w:rPr>
                <w:rFonts w:hint="eastAsia"/>
                <w:color w:val="auto"/>
                <w:sz w:val="21"/>
                <w:szCs w:val="21"/>
              </w:rPr>
              <w:t xml:space="preserve">按照《广西城市绿化养护规范及验收要求》标准, </w:t>
            </w:r>
            <w:r>
              <w:rPr>
                <w:rFonts w:hint="eastAsia"/>
                <w:color w:val="auto"/>
                <w:sz w:val="21"/>
                <w:szCs w:val="21"/>
                <w:lang w:eastAsia="zh-CN"/>
              </w:rPr>
              <w:t>要求</w:t>
            </w:r>
            <w:r>
              <w:rPr>
                <w:rFonts w:hint="eastAsia"/>
                <w:color w:val="auto"/>
                <w:sz w:val="21"/>
                <w:szCs w:val="21"/>
              </w:rPr>
              <w:t>按</w:t>
            </w:r>
            <w:r>
              <w:rPr>
                <w:rFonts w:hint="eastAsia"/>
                <w:color w:val="auto"/>
                <w:sz w:val="21"/>
                <w:szCs w:val="21"/>
                <w:lang w:eastAsia="zh-CN"/>
              </w:rPr>
              <w:t>二级绿地标准</w:t>
            </w:r>
            <w:r>
              <w:rPr>
                <w:rFonts w:hint="eastAsia"/>
                <w:color w:val="auto"/>
                <w:sz w:val="21"/>
                <w:szCs w:val="21"/>
              </w:rPr>
              <w:t>养护</w:t>
            </w:r>
            <w:r>
              <w:rPr>
                <w:rFonts w:hint="eastAsia"/>
                <w:color w:val="auto"/>
                <w:sz w:val="21"/>
                <w:szCs w:val="21"/>
                <w:lang w:eastAsia="zh-CN"/>
              </w:rPr>
              <w:t>。</w:t>
            </w:r>
            <w:r>
              <w:rPr>
                <w:rFonts w:hint="eastAsia"/>
                <w:color w:val="auto"/>
                <w:sz w:val="21"/>
                <w:szCs w:val="21"/>
              </w:rPr>
              <w:t>做好</w:t>
            </w:r>
            <w:r>
              <w:rPr>
                <w:rFonts w:hint="eastAsia"/>
                <w:color w:val="auto"/>
                <w:sz w:val="21"/>
                <w:szCs w:val="21"/>
                <w:lang w:eastAsia="zh-CN"/>
              </w:rPr>
              <w:t>植物造型</w:t>
            </w:r>
            <w:r>
              <w:rPr>
                <w:rFonts w:hint="eastAsia"/>
                <w:color w:val="auto"/>
                <w:sz w:val="21"/>
                <w:szCs w:val="21"/>
              </w:rPr>
              <w:t>修剪、除杂草、病虫害防治、淋水、松土施肥、补植缺损植物等工作。</w:t>
            </w:r>
          </w:p>
          <w:p>
            <w:pPr>
              <w:pStyle w:val="33"/>
              <w:rPr>
                <w:rFonts w:hint="eastAsia"/>
                <w:color w:val="auto"/>
                <w:sz w:val="21"/>
                <w:szCs w:val="21"/>
              </w:rPr>
            </w:pPr>
            <w:r>
              <w:rPr>
                <w:rFonts w:hint="eastAsia"/>
                <w:color w:val="auto"/>
                <w:sz w:val="21"/>
                <w:szCs w:val="21"/>
              </w:rPr>
              <w:t>（1）春、夏两季视植物生长情况施用化肥</w:t>
            </w:r>
            <w:r>
              <w:rPr>
                <w:rFonts w:hint="eastAsia"/>
                <w:color w:val="auto"/>
                <w:sz w:val="21"/>
                <w:szCs w:val="21"/>
                <w:lang w:val="en-US" w:eastAsia="zh-CN"/>
              </w:rPr>
              <w:t>3-4</w:t>
            </w:r>
            <w:r>
              <w:rPr>
                <w:rFonts w:hint="eastAsia"/>
                <w:color w:val="auto"/>
                <w:sz w:val="21"/>
                <w:szCs w:val="21"/>
              </w:rPr>
              <w:t>次；</w:t>
            </w:r>
          </w:p>
          <w:p>
            <w:pPr>
              <w:pStyle w:val="33"/>
              <w:rPr>
                <w:rFonts w:hint="eastAsia"/>
                <w:color w:val="auto"/>
                <w:sz w:val="21"/>
                <w:szCs w:val="21"/>
              </w:rPr>
            </w:pPr>
            <w:r>
              <w:rPr>
                <w:rFonts w:hint="eastAsia"/>
                <w:color w:val="auto"/>
                <w:sz w:val="21"/>
                <w:szCs w:val="21"/>
              </w:rPr>
              <w:t>（2）冬季对所有乔木沟施</w:t>
            </w:r>
            <w:r>
              <w:rPr>
                <w:rFonts w:hint="eastAsia"/>
                <w:color w:val="auto"/>
                <w:sz w:val="21"/>
                <w:szCs w:val="21"/>
                <w:lang w:eastAsia="zh-CN"/>
              </w:rPr>
              <w:t>农家</w:t>
            </w:r>
            <w:r>
              <w:rPr>
                <w:rFonts w:hint="eastAsia"/>
                <w:color w:val="auto"/>
                <w:sz w:val="21"/>
                <w:szCs w:val="21"/>
              </w:rPr>
              <w:t>肥；</w:t>
            </w:r>
          </w:p>
          <w:p>
            <w:pPr>
              <w:pStyle w:val="33"/>
              <w:rPr>
                <w:rFonts w:hint="eastAsia"/>
                <w:color w:val="auto"/>
                <w:sz w:val="21"/>
                <w:szCs w:val="21"/>
                <w:lang w:eastAsia="zh-CN"/>
              </w:rPr>
            </w:pPr>
            <w:r>
              <w:rPr>
                <w:rFonts w:hint="eastAsia"/>
                <w:color w:val="auto"/>
                <w:sz w:val="21"/>
                <w:szCs w:val="21"/>
              </w:rPr>
              <w:t>（3）</w:t>
            </w:r>
            <w:r>
              <w:rPr>
                <w:rFonts w:hint="eastAsia"/>
                <w:color w:val="auto"/>
                <w:sz w:val="21"/>
                <w:szCs w:val="21"/>
                <w:lang w:eastAsia="zh-CN"/>
              </w:rPr>
              <w:t>可以利用原有苗木进行分株移栽，散播草籽等办法，解决园区绿地黄土裸露的问题。</w:t>
            </w:r>
          </w:p>
          <w:p>
            <w:pPr>
              <w:pStyle w:val="33"/>
              <w:rPr>
                <w:rFonts w:hint="eastAsia"/>
                <w:color w:val="auto"/>
                <w:sz w:val="21"/>
                <w:szCs w:val="21"/>
              </w:rPr>
            </w:pPr>
            <w:r>
              <w:rPr>
                <w:rFonts w:hint="eastAsia"/>
                <w:color w:val="auto"/>
                <w:sz w:val="21"/>
                <w:szCs w:val="21"/>
              </w:rPr>
              <w:t>（4）草坪视生长情况进行修剪</w:t>
            </w:r>
            <w:r>
              <w:rPr>
                <w:rFonts w:hint="eastAsia"/>
                <w:color w:val="auto"/>
                <w:sz w:val="21"/>
                <w:szCs w:val="21"/>
                <w:lang w:eastAsia="zh-CN"/>
              </w:rPr>
              <w:t>，确保长势良好，必要时采用选择性除草剂</w:t>
            </w:r>
            <w:r>
              <w:rPr>
                <w:rFonts w:hint="eastAsia"/>
                <w:color w:val="auto"/>
                <w:sz w:val="21"/>
                <w:szCs w:val="21"/>
              </w:rPr>
              <w:t>；</w:t>
            </w:r>
          </w:p>
          <w:p>
            <w:pPr>
              <w:pStyle w:val="33"/>
              <w:rPr>
                <w:rFonts w:hint="eastAsia"/>
                <w:color w:val="auto"/>
                <w:sz w:val="21"/>
                <w:szCs w:val="21"/>
              </w:rPr>
            </w:pPr>
            <w:r>
              <w:rPr>
                <w:rFonts w:hint="eastAsia"/>
                <w:color w:val="auto"/>
                <w:sz w:val="21"/>
                <w:szCs w:val="21"/>
              </w:rPr>
              <w:t>（5）对乔木进行防冻、防病虫害处理（涂石硫合剂）；</w:t>
            </w:r>
          </w:p>
          <w:p>
            <w:pPr>
              <w:pStyle w:val="33"/>
              <w:rPr>
                <w:rFonts w:hint="eastAsia"/>
                <w:color w:val="auto"/>
                <w:sz w:val="21"/>
                <w:szCs w:val="21"/>
              </w:rPr>
            </w:pPr>
            <w:r>
              <w:rPr>
                <w:rFonts w:hint="eastAsia"/>
                <w:color w:val="auto"/>
                <w:sz w:val="21"/>
                <w:szCs w:val="21"/>
              </w:rPr>
              <w:t>（6）台风季节前对乔灌木进行防台风的修剪及加固处理</w:t>
            </w:r>
            <w:r>
              <w:rPr>
                <w:rFonts w:hint="eastAsia"/>
                <w:color w:val="auto"/>
                <w:sz w:val="21"/>
                <w:szCs w:val="21"/>
                <w:lang w:eastAsia="zh-CN"/>
              </w:rPr>
              <w:t>，支撑加固材料由市园林处提供</w:t>
            </w:r>
            <w:r>
              <w:rPr>
                <w:rFonts w:hint="eastAsia"/>
                <w:color w:val="auto"/>
                <w:sz w:val="21"/>
                <w:szCs w:val="21"/>
              </w:rPr>
              <w:t>；</w:t>
            </w:r>
          </w:p>
          <w:p>
            <w:pPr>
              <w:pStyle w:val="33"/>
              <w:rPr>
                <w:rFonts w:hint="eastAsia"/>
                <w:color w:val="auto"/>
                <w:sz w:val="21"/>
                <w:szCs w:val="21"/>
              </w:rPr>
            </w:pPr>
            <w:r>
              <w:rPr>
                <w:rFonts w:hint="eastAsia"/>
                <w:color w:val="auto"/>
                <w:sz w:val="21"/>
                <w:szCs w:val="21"/>
              </w:rPr>
              <w:t>（7）灌木及造型植物根据植物生长和造型需要适时修剪；</w:t>
            </w:r>
          </w:p>
          <w:p>
            <w:pPr>
              <w:pStyle w:val="33"/>
              <w:rPr>
                <w:rFonts w:hint="eastAsia"/>
                <w:color w:val="auto"/>
                <w:sz w:val="21"/>
                <w:szCs w:val="21"/>
              </w:rPr>
            </w:pPr>
            <w:r>
              <w:rPr>
                <w:rFonts w:hint="eastAsia"/>
                <w:color w:val="auto"/>
                <w:sz w:val="21"/>
                <w:szCs w:val="21"/>
              </w:rPr>
              <w:t>（8）及时做好病虫害的防治，不能大面积出现病虫害危害</w:t>
            </w:r>
            <w:r>
              <w:rPr>
                <w:rFonts w:hint="eastAsia"/>
                <w:color w:val="auto"/>
                <w:sz w:val="21"/>
                <w:szCs w:val="21"/>
                <w:lang w:eastAsia="zh-CN"/>
              </w:rPr>
              <w:t>、药害</w:t>
            </w:r>
            <w:r>
              <w:rPr>
                <w:rFonts w:hint="eastAsia"/>
                <w:color w:val="auto"/>
                <w:sz w:val="21"/>
                <w:szCs w:val="21"/>
              </w:rPr>
              <w:t>的</w:t>
            </w:r>
            <w:r>
              <w:rPr>
                <w:rFonts w:hint="eastAsia"/>
                <w:color w:val="auto"/>
                <w:sz w:val="21"/>
                <w:szCs w:val="21"/>
                <w:lang w:eastAsia="zh-CN"/>
              </w:rPr>
              <w:t>情况</w:t>
            </w:r>
            <w:r>
              <w:rPr>
                <w:rFonts w:hint="eastAsia"/>
                <w:color w:val="auto"/>
                <w:sz w:val="21"/>
                <w:szCs w:val="21"/>
              </w:rPr>
              <w:t>；</w:t>
            </w:r>
          </w:p>
          <w:p>
            <w:pPr>
              <w:pStyle w:val="33"/>
              <w:rPr>
                <w:rFonts w:hint="eastAsia"/>
                <w:color w:val="auto"/>
                <w:sz w:val="21"/>
                <w:szCs w:val="21"/>
              </w:rPr>
            </w:pPr>
            <w:r>
              <w:rPr>
                <w:rFonts w:hint="eastAsia"/>
                <w:color w:val="auto"/>
                <w:sz w:val="21"/>
                <w:szCs w:val="21"/>
              </w:rPr>
              <w:t>（</w:t>
            </w:r>
            <w:r>
              <w:rPr>
                <w:rFonts w:hint="eastAsia"/>
                <w:color w:val="auto"/>
                <w:sz w:val="21"/>
                <w:szCs w:val="21"/>
                <w:lang w:val="en-US" w:eastAsia="zh-CN"/>
              </w:rPr>
              <w:t>9</w:t>
            </w:r>
            <w:r>
              <w:rPr>
                <w:rFonts w:hint="eastAsia"/>
                <w:color w:val="auto"/>
                <w:sz w:val="21"/>
                <w:szCs w:val="21"/>
              </w:rPr>
              <w:t>）死树、枯枝要及时清理。</w:t>
            </w:r>
          </w:p>
          <w:p>
            <w:pPr>
              <w:pStyle w:val="33"/>
              <w:rPr>
                <w:rFonts w:hint="eastAsia"/>
                <w:color w:val="auto"/>
                <w:sz w:val="21"/>
                <w:szCs w:val="21"/>
                <w:lang w:eastAsia="zh-CN"/>
              </w:rPr>
            </w:pPr>
            <w:r>
              <w:rPr>
                <w:rFonts w:hint="eastAsia"/>
                <w:color w:val="auto"/>
                <w:sz w:val="21"/>
                <w:szCs w:val="21"/>
              </w:rPr>
              <w:t>（</w:t>
            </w:r>
            <w:r>
              <w:rPr>
                <w:rFonts w:hint="eastAsia"/>
                <w:color w:val="auto"/>
                <w:sz w:val="21"/>
                <w:szCs w:val="21"/>
                <w:lang w:val="en-US" w:eastAsia="zh-CN"/>
              </w:rPr>
              <w:t>10</w:t>
            </w:r>
            <w:r>
              <w:rPr>
                <w:rFonts w:hint="eastAsia"/>
                <w:color w:val="auto"/>
                <w:sz w:val="21"/>
                <w:szCs w:val="21"/>
              </w:rPr>
              <w:t>）</w:t>
            </w:r>
            <w:r>
              <w:rPr>
                <w:rFonts w:hint="eastAsia"/>
                <w:color w:val="auto"/>
                <w:sz w:val="21"/>
                <w:szCs w:val="21"/>
                <w:lang w:eastAsia="zh-CN"/>
              </w:rPr>
              <w:t>不得使用含剧毒、烈毒的农药，提倡采用低毒和生物农药。</w:t>
            </w:r>
          </w:p>
          <w:p>
            <w:pPr>
              <w:pStyle w:val="33"/>
              <w:rPr>
                <w:rFonts w:hint="eastAsia"/>
                <w:color w:val="auto"/>
                <w:sz w:val="21"/>
                <w:szCs w:val="21"/>
                <w:lang w:val="en-US" w:eastAsia="zh-CN"/>
              </w:rPr>
            </w:pPr>
            <w:r>
              <w:rPr>
                <w:rFonts w:hint="eastAsia"/>
                <w:color w:val="auto"/>
                <w:sz w:val="21"/>
                <w:szCs w:val="21"/>
                <w:lang w:val="en-US" w:eastAsia="zh-CN"/>
              </w:rPr>
              <w:t>3.</w:t>
            </w:r>
            <w:r>
              <w:rPr>
                <w:rFonts w:hint="eastAsia"/>
                <w:color w:val="auto"/>
                <w:sz w:val="21"/>
                <w:szCs w:val="21"/>
                <w:lang w:eastAsia="zh-CN"/>
              </w:rPr>
              <w:t>安保工作要求</w:t>
            </w:r>
            <w:r>
              <w:rPr>
                <w:rFonts w:hint="eastAsia"/>
                <w:color w:val="auto"/>
                <w:sz w:val="21"/>
                <w:szCs w:val="21"/>
              </w:rPr>
              <w:t>：</w:t>
            </w:r>
            <w:r>
              <w:rPr>
                <w:rFonts w:hint="eastAsia"/>
                <w:color w:val="auto"/>
                <w:sz w:val="21"/>
                <w:szCs w:val="21"/>
                <w:lang w:eastAsia="zh-CN"/>
              </w:rPr>
              <w:t>巡查</w:t>
            </w:r>
            <w:r>
              <w:rPr>
                <w:rFonts w:hint="eastAsia"/>
                <w:color w:val="auto"/>
                <w:sz w:val="21"/>
                <w:szCs w:val="21"/>
              </w:rPr>
              <w:t>区域</w:t>
            </w:r>
            <w:r>
              <w:rPr>
                <w:rFonts w:hint="eastAsia"/>
                <w:color w:val="auto"/>
                <w:sz w:val="21"/>
                <w:szCs w:val="21"/>
                <w:lang w:val="en-US" w:eastAsia="zh-CN"/>
              </w:rPr>
              <w:t>93015</w:t>
            </w:r>
            <w:r>
              <w:rPr>
                <w:rFonts w:hint="eastAsia"/>
                <w:color w:val="auto"/>
                <w:sz w:val="21"/>
                <w:szCs w:val="21"/>
              </w:rPr>
              <w:t>平方米，公厕</w:t>
            </w:r>
            <w:r>
              <w:rPr>
                <w:rFonts w:hint="eastAsia"/>
                <w:color w:val="auto"/>
                <w:sz w:val="21"/>
                <w:szCs w:val="21"/>
                <w:lang w:eastAsia="zh-CN"/>
              </w:rPr>
              <w:t>两</w:t>
            </w:r>
            <w:r>
              <w:rPr>
                <w:rFonts w:hint="eastAsia"/>
                <w:color w:val="auto"/>
                <w:sz w:val="21"/>
                <w:szCs w:val="21"/>
              </w:rPr>
              <w:t>座，</w:t>
            </w:r>
            <w:r>
              <w:rPr>
                <w:rFonts w:hint="eastAsia"/>
                <w:color w:val="auto"/>
                <w:sz w:val="21"/>
                <w:szCs w:val="21"/>
                <w:lang w:eastAsia="zh-CN"/>
              </w:rPr>
              <w:t>生态停车场</w:t>
            </w:r>
            <w:r>
              <w:rPr>
                <w:rFonts w:hint="eastAsia"/>
                <w:color w:val="auto"/>
                <w:sz w:val="21"/>
                <w:szCs w:val="21"/>
                <w:lang w:val="en-US" w:eastAsia="zh-CN"/>
              </w:rPr>
              <w:t>两个</w:t>
            </w:r>
            <w:r>
              <w:rPr>
                <w:rFonts w:hint="eastAsia"/>
                <w:color w:val="auto"/>
                <w:sz w:val="21"/>
                <w:szCs w:val="21"/>
                <w:lang w:eastAsia="zh-CN"/>
              </w:rPr>
              <w:t>，绿道区域</w:t>
            </w:r>
            <w:r>
              <w:rPr>
                <w:rFonts w:hint="eastAsia"/>
                <w:color w:val="auto"/>
                <w:sz w:val="21"/>
                <w:szCs w:val="21"/>
              </w:rPr>
              <w:t>面积约</w:t>
            </w:r>
            <w:r>
              <w:rPr>
                <w:rFonts w:hint="eastAsia"/>
                <w:color w:val="auto"/>
                <w:sz w:val="21"/>
                <w:szCs w:val="21"/>
                <w:lang w:val="en-US" w:eastAsia="zh-CN"/>
              </w:rPr>
              <w:t>12000</w:t>
            </w:r>
            <w:r>
              <w:rPr>
                <w:rFonts w:hint="eastAsia"/>
                <w:color w:val="auto"/>
                <w:sz w:val="21"/>
                <w:szCs w:val="21"/>
              </w:rPr>
              <w:t>平方米</w:t>
            </w:r>
            <w:r>
              <w:rPr>
                <w:rFonts w:hint="eastAsia"/>
                <w:color w:val="auto"/>
                <w:sz w:val="21"/>
                <w:szCs w:val="21"/>
                <w:lang w:eastAsia="zh-CN"/>
              </w:rPr>
              <w:t>。</w:t>
            </w:r>
          </w:p>
          <w:p>
            <w:pPr>
              <w:pStyle w:val="33"/>
              <w:rPr>
                <w:rFonts w:hint="eastAsia"/>
                <w:color w:val="auto"/>
                <w:sz w:val="21"/>
                <w:szCs w:val="21"/>
              </w:rPr>
            </w:pPr>
            <w:r>
              <w:rPr>
                <w:rFonts w:hint="eastAsia"/>
                <w:color w:val="auto"/>
                <w:sz w:val="21"/>
                <w:szCs w:val="21"/>
              </w:rPr>
              <w:t>（1）保安员</w:t>
            </w:r>
            <w:r>
              <w:rPr>
                <w:rFonts w:hint="eastAsia"/>
                <w:color w:val="auto"/>
                <w:sz w:val="21"/>
                <w:szCs w:val="21"/>
                <w:lang w:eastAsia="zh-CN"/>
              </w:rPr>
              <w:t>须统一穿保安服，</w:t>
            </w:r>
            <w:r>
              <w:rPr>
                <w:rFonts w:hint="eastAsia"/>
                <w:color w:val="auto"/>
                <w:sz w:val="21"/>
                <w:szCs w:val="21"/>
              </w:rPr>
              <w:t>配备头盔、警棍、电筒等安防用具。</w:t>
            </w:r>
          </w:p>
          <w:p>
            <w:pPr>
              <w:pStyle w:val="33"/>
              <w:rPr>
                <w:rFonts w:hint="eastAsia"/>
                <w:color w:val="auto"/>
                <w:sz w:val="21"/>
                <w:szCs w:val="21"/>
                <w:lang w:eastAsia="zh-CN"/>
              </w:rPr>
            </w:pPr>
            <w:r>
              <w:rPr>
                <w:rFonts w:hint="eastAsia"/>
                <w:color w:val="auto"/>
                <w:sz w:val="21"/>
                <w:szCs w:val="21"/>
              </w:rPr>
              <w:t>（2）做好园区范围内治安、保卫、防火、防盗、公共秩序管理等工作。</w:t>
            </w:r>
            <w:r>
              <w:rPr>
                <w:rFonts w:hint="eastAsia"/>
                <w:color w:val="auto"/>
                <w:sz w:val="21"/>
                <w:szCs w:val="21"/>
                <w:lang w:eastAsia="zh-CN"/>
              </w:rPr>
              <w:t>如发现园区内砍伐、偷盗苗木、乱搭乱建等现象要及时阻止并报告相关部门。</w:t>
            </w:r>
          </w:p>
          <w:p>
            <w:pPr>
              <w:pStyle w:val="33"/>
              <w:rPr>
                <w:rFonts w:hint="eastAsia"/>
                <w:color w:val="auto"/>
                <w:sz w:val="21"/>
                <w:szCs w:val="21"/>
              </w:rPr>
            </w:pPr>
            <w:r>
              <w:rPr>
                <w:rFonts w:hint="eastAsia"/>
                <w:color w:val="auto"/>
                <w:sz w:val="21"/>
                <w:szCs w:val="21"/>
              </w:rPr>
              <w:t>（3）</w:t>
            </w:r>
            <w:r>
              <w:rPr>
                <w:rFonts w:hint="eastAsia"/>
                <w:color w:val="auto"/>
                <w:sz w:val="21"/>
                <w:szCs w:val="21"/>
                <w:lang w:eastAsia="zh-CN"/>
              </w:rPr>
              <w:t>园区</w:t>
            </w:r>
            <w:r>
              <w:rPr>
                <w:rFonts w:hint="eastAsia"/>
                <w:color w:val="auto"/>
                <w:sz w:val="21"/>
                <w:szCs w:val="21"/>
              </w:rPr>
              <w:t>执勤巡逻时间为</w:t>
            </w:r>
            <w:r>
              <w:rPr>
                <w:rFonts w:hint="eastAsia"/>
                <w:color w:val="auto"/>
                <w:sz w:val="21"/>
                <w:szCs w:val="21"/>
                <w:lang w:val="en-US" w:eastAsia="zh-CN"/>
              </w:rPr>
              <w:t>7:3</w:t>
            </w:r>
            <w:r>
              <w:rPr>
                <w:rFonts w:hint="eastAsia"/>
                <w:color w:val="auto"/>
                <w:sz w:val="21"/>
                <w:szCs w:val="21"/>
              </w:rPr>
              <w:t>0-21:</w:t>
            </w:r>
            <w:r>
              <w:rPr>
                <w:rFonts w:hint="eastAsia"/>
                <w:color w:val="auto"/>
                <w:sz w:val="21"/>
                <w:szCs w:val="21"/>
                <w:lang w:val="en-US" w:eastAsia="zh-CN"/>
              </w:rPr>
              <w:t>3</w:t>
            </w:r>
            <w:r>
              <w:rPr>
                <w:rFonts w:hint="eastAsia"/>
                <w:color w:val="auto"/>
                <w:sz w:val="21"/>
                <w:szCs w:val="21"/>
              </w:rPr>
              <w:t>0</w:t>
            </w:r>
            <w:r>
              <w:rPr>
                <w:rFonts w:hint="eastAsia"/>
                <w:color w:val="auto"/>
                <w:sz w:val="21"/>
                <w:szCs w:val="21"/>
                <w:lang w:eastAsia="zh-CN"/>
              </w:rPr>
              <w:t>，需要</w:t>
            </w:r>
            <w:r>
              <w:rPr>
                <w:rFonts w:hint="eastAsia"/>
                <w:color w:val="auto"/>
                <w:sz w:val="21"/>
                <w:szCs w:val="21"/>
                <w:lang w:val="en-US" w:eastAsia="zh-CN"/>
              </w:rPr>
              <w:t>1</w:t>
            </w:r>
            <w:r>
              <w:rPr>
                <w:rFonts w:hint="eastAsia"/>
                <w:color w:val="auto"/>
                <w:sz w:val="21"/>
                <w:szCs w:val="21"/>
              </w:rPr>
              <w:t>人</w:t>
            </w:r>
            <w:r>
              <w:rPr>
                <w:rFonts w:hint="eastAsia"/>
                <w:color w:val="auto"/>
                <w:sz w:val="21"/>
                <w:szCs w:val="21"/>
                <w:lang w:eastAsia="zh-CN"/>
              </w:rPr>
              <w:t>以上在岗</w:t>
            </w:r>
            <w:r>
              <w:rPr>
                <w:rFonts w:hint="eastAsia"/>
                <w:color w:val="auto"/>
                <w:sz w:val="21"/>
                <w:szCs w:val="21"/>
              </w:rPr>
              <w:t>。</w:t>
            </w:r>
          </w:p>
          <w:p>
            <w:pPr>
              <w:pStyle w:val="33"/>
              <w:rPr>
                <w:rFonts w:hint="eastAsia"/>
                <w:color w:val="auto"/>
                <w:sz w:val="21"/>
                <w:szCs w:val="21"/>
              </w:rPr>
            </w:pPr>
            <w:r>
              <w:rPr>
                <w:rFonts w:hint="eastAsia"/>
                <w:color w:val="auto"/>
                <w:sz w:val="21"/>
                <w:szCs w:val="21"/>
              </w:rPr>
              <w:t>（</w:t>
            </w:r>
            <w:r>
              <w:rPr>
                <w:rFonts w:hint="eastAsia"/>
                <w:color w:val="auto"/>
                <w:sz w:val="21"/>
                <w:szCs w:val="21"/>
                <w:lang w:val="en-US" w:eastAsia="zh-CN"/>
              </w:rPr>
              <w:t>4</w:t>
            </w:r>
            <w:r>
              <w:rPr>
                <w:rFonts w:hint="eastAsia"/>
                <w:color w:val="auto"/>
                <w:sz w:val="21"/>
                <w:szCs w:val="21"/>
              </w:rPr>
              <w:t>）如因安保</w:t>
            </w:r>
            <w:r>
              <w:rPr>
                <w:rFonts w:hint="eastAsia"/>
                <w:color w:val="auto"/>
                <w:sz w:val="21"/>
                <w:szCs w:val="21"/>
                <w:lang w:eastAsia="zh-CN"/>
              </w:rPr>
              <w:t>人</w:t>
            </w:r>
            <w:r>
              <w:rPr>
                <w:rFonts w:hint="eastAsia"/>
                <w:color w:val="auto"/>
                <w:sz w:val="21"/>
                <w:szCs w:val="21"/>
              </w:rPr>
              <w:t>员失职造成公共财产受损，需由中标方赔偿。遇重大活动、公共节假日、突发事件等情况要及时加强</w:t>
            </w:r>
            <w:r>
              <w:rPr>
                <w:rFonts w:hint="eastAsia"/>
                <w:color w:val="auto"/>
                <w:sz w:val="21"/>
                <w:szCs w:val="21"/>
                <w:lang w:eastAsia="zh-CN"/>
              </w:rPr>
              <w:t>安保</w:t>
            </w:r>
            <w:r>
              <w:rPr>
                <w:rFonts w:hint="eastAsia"/>
                <w:color w:val="auto"/>
                <w:sz w:val="21"/>
                <w:szCs w:val="21"/>
              </w:rPr>
              <w:t>工作。</w:t>
            </w:r>
          </w:p>
          <w:p>
            <w:pPr>
              <w:pStyle w:val="33"/>
              <w:rPr>
                <w:rFonts w:hint="eastAsia"/>
                <w:color w:val="auto"/>
                <w:sz w:val="21"/>
                <w:szCs w:val="21"/>
                <w:lang w:eastAsia="zh-CN"/>
              </w:rPr>
            </w:pPr>
            <w:r>
              <w:rPr>
                <w:rFonts w:hint="eastAsia"/>
                <w:color w:val="auto"/>
                <w:sz w:val="21"/>
                <w:szCs w:val="21"/>
              </w:rPr>
              <w:t>（</w:t>
            </w:r>
            <w:r>
              <w:rPr>
                <w:rFonts w:hint="eastAsia"/>
                <w:color w:val="auto"/>
                <w:sz w:val="21"/>
                <w:szCs w:val="21"/>
                <w:lang w:val="en-US" w:eastAsia="zh-CN"/>
              </w:rPr>
              <w:t>5</w:t>
            </w:r>
            <w:r>
              <w:rPr>
                <w:rFonts w:hint="eastAsia"/>
                <w:color w:val="auto"/>
                <w:sz w:val="21"/>
                <w:szCs w:val="21"/>
              </w:rPr>
              <w:t>）</w:t>
            </w:r>
            <w:r>
              <w:rPr>
                <w:rFonts w:hint="eastAsia"/>
                <w:color w:val="auto"/>
                <w:sz w:val="21"/>
                <w:szCs w:val="21"/>
                <w:lang w:eastAsia="zh-CN"/>
              </w:rPr>
              <w:t>安保人员发现有设施损坏等安全隐患的，应采取应急措施处理，并将情况报告市园林管理处。</w:t>
            </w:r>
          </w:p>
          <w:p>
            <w:pPr>
              <w:pStyle w:val="33"/>
              <w:rPr>
                <w:rFonts w:hint="eastAsia"/>
                <w:color w:val="auto"/>
                <w:sz w:val="21"/>
                <w:szCs w:val="21"/>
                <w:lang w:eastAsia="zh-CN"/>
              </w:rPr>
            </w:pPr>
            <w:r>
              <w:rPr>
                <w:rFonts w:hint="eastAsia"/>
                <w:color w:val="auto"/>
                <w:sz w:val="21"/>
                <w:szCs w:val="21"/>
                <w:lang w:val="en-US" w:eastAsia="zh-CN"/>
              </w:rPr>
              <w:t>4</w:t>
            </w:r>
            <w:r>
              <w:rPr>
                <w:rFonts w:hint="eastAsia"/>
                <w:color w:val="auto"/>
                <w:sz w:val="21"/>
                <w:szCs w:val="21"/>
              </w:rPr>
              <w:t>、卫生保洁</w:t>
            </w:r>
            <w:r>
              <w:rPr>
                <w:rFonts w:hint="eastAsia"/>
                <w:color w:val="auto"/>
                <w:sz w:val="21"/>
                <w:szCs w:val="21"/>
                <w:lang w:eastAsia="zh-CN"/>
              </w:rPr>
              <w:t>工作要求</w:t>
            </w:r>
            <w:r>
              <w:rPr>
                <w:rFonts w:hint="eastAsia"/>
                <w:color w:val="auto"/>
                <w:sz w:val="21"/>
                <w:szCs w:val="21"/>
              </w:rPr>
              <w:t>：</w:t>
            </w:r>
            <w:r>
              <w:rPr>
                <w:rFonts w:hint="eastAsia"/>
                <w:color w:val="auto"/>
                <w:sz w:val="21"/>
                <w:szCs w:val="21"/>
                <w:lang w:eastAsia="zh-CN"/>
              </w:rPr>
              <w:t>做好园区内环境卫生，包括园林设施和绿道、硬地面清洁保洁、公厕保洁、化粪池清理、垃圾清运等。</w:t>
            </w:r>
          </w:p>
          <w:p>
            <w:pPr>
              <w:pStyle w:val="33"/>
              <w:rPr>
                <w:rFonts w:hint="eastAsia"/>
                <w:color w:val="auto"/>
                <w:sz w:val="21"/>
                <w:szCs w:val="21"/>
              </w:rPr>
            </w:pPr>
            <w:r>
              <w:rPr>
                <w:rFonts w:hint="eastAsia"/>
                <w:color w:val="auto"/>
                <w:sz w:val="21"/>
                <w:szCs w:val="21"/>
              </w:rPr>
              <w:t>（1）每天上午</w:t>
            </w:r>
            <w:r>
              <w:rPr>
                <w:rFonts w:hint="eastAsia"/>
                <w:color w:val="auto"/>
                <w:sz w:val="21"/>
                <w:szCs w:val="21"/>
                <w:lang w:val="en-US" w:eastAsia="zh-CN"/>
              </w:rPr>
              <w:t>8</w:t>
            </w:r>
            <w:r>
              <w:rPr>
                <w:rFonts w:hint="eastAsia"/>
                <w:color w:val="auto"/>
                <w:sz w:val="21"/>
                <w:szCs w:val="21"/>
              </w:rPr>
              <w:t>:</w:t>
            </w:r>
            <w:r>
              <w:rPr>
                <w:rFonts w:hint="eastAsia"/>
                <w:color w:val="auto"/>
                <w:sz w:val="21"/>
                <w:szCs w:val="21"/>
                <w:lang w:val="en-US" w:eastAsia="zh-CN"/>
              </w:rPr>
              <w:t>00</w:t>
            </w:r>
            <w:r>
              <w:rPr>
                <w:rFonts w:hint="eastAsia"/>
                <w:color w:val="auto"/>
                <w:sz w:val="21"/>
                <w:szCs w:val="21"/>
              </w:rPr>
              <w:t>前将园区内所有区域彻底清扫一遍，保洁时间为</w:t>
            </w:r>
            <w:r>
              <w:rPr>
                <w:rFonts w:hint="eastAsia"/>
                <w:color w:val="auto"/>
                <w:sz w:val="21"/>
                <w:szCs w:val="21"/>
                <w:lang w:val="en-US" w:eastAsia="zh-CN"/>
              </w:rPr>
              <w:t>8</w:t>
            </w:r>
            <w:r>
              <w:rPr>
                <w:rFonts w:hint="eastAsia"/>
                <w:color w:val="auto"/>
                <w:sz w:val="21"/>
                <w:szCs w:val="21"/>
              </w:rPr>
              <w:t>:</w:t>
            </w:r>
            <w:r>
              <w:rPr>
                <w:rFonts w:hint="eastAsia"/>
                <w:color w:val="auto"/>
                <w:sz w:val="21"/>
                <w:szCs w:val="21"/>
                <w:lang w:val="en-US" w:eastAsia="zh-CN"/>
              </w:rPr>
              <w:t>00</w:t>
            </w:r>
            <w:r>
              <w:rPr>
                <w:rFonts w:hint="eastAsia"/>
                <w:color w:val="auto"/>
                <w:sz w:val="21"/>
                <w:szCs w:val="21"/>
              </w:rPr>
              <w:t>-</w:t>
            </w:r>
            <w:r>
              <w:rPr>
                <w:rFonts w:hint="eastAsia"/>
                <w:color w:val="auto"/>
                <w:sz w:val="21"/>
                <w:szCs w:val="21"/>
                <w:lang w:val="en-US" w:eastAsia="zh-CN"/>
              </w:rPr>
              <w:t>21</w:t>
            </w:r>
            <w:r>
              <w:rPr>
                <w:rFonts w:hint="eastAsia"/>
                <w:color w:val="auto"/>
                <w:sz w:val="21"/>
                <w:szCs w:val="21"/>
              </w:rPr>
              <w:t>:</w:t>
            </w:r>
            <w:r>
              <w:rPr>
                <w:rFonts w:hint="eastAsia"/>
                <w:color w:val="auto"/>
                <w:sz w:val="21"/>
                <w:szCs w:val="21"/>
                <w:lang w:val="en-US" w:eastAsia="zh-CN"/>
              </w:rPr>
              <w:t>3</w:t>
            </w:r>
            <w:r>
              <w:rPr>
                <w:rFonts w:hint="eastAsia"/>
                <w:color w:val="auto"/>
                <w:sz w:val="21"/>
                <w:szCs w:val="21"/>
              </w:rPr>
              <w:t>0。如遇重大活动及节假日视情况保洁时间适当延长。</w:t>
            </w:r>
          </w:p>
          <w:p>
            <w:pPr>
              <w:pStyle w:val="33"/>
              <w:rPr>
                <w:rFonts w:hint="eastAsia"/>
                <w:color w:val="auto"/>
                <w:sz w:val="21"/>
                <w:szCs w:val="21"/>
              </w:rPr>
            </w:pPr>
            <w:r>
              <w:rPr>
                <w:rFonts w:hint="eastAsia"/>
                <w:color w:val="auto"/>
                <w:sz w:val="21"/>
                <w:szCs w:val="21"/>
              </w:rPr>
              <w:t>（2）园区内所有生活垃圾和绿化垃圾必须及时清运，日产日清，园区内不提供清废场地和存放场地。</w:t>
            </w:r>
          </w:p>
          <w:p>
            <w:pPr>
              <w:pStyle w:val="33"/>
              <w:rPr>
                <w:rFonts w:hint="eastAsia"/>
                <w:color w:val="auto"/>
                <w:sz w:val="21"/>
                <w:szCs w:val="21"/>
                <w:lang w:eastAsia="zh-CN"/>
              </w:rPr>
            </w:pPr>
            <w:r>
              <w:rPr>
                <w:rFonts w:hint="eastAsia"/>
                <w:color w:val="auto"/>
                <w:sz w:val="21"/>
                <w:szCs w:val="21"/>
              </w:rPr>
              <w:t>（3）公厕保洁要做到便器无积粪、无堵塞、无蝇蛆、无尿垢，地面无垃圾、无积水、无杂物，</w:t>
            </w:r>
            <w:r>
              <w:rPr>
                <w:rFonts w:hint="eastAsia"/>
                <w:color w:val="auto"/>
                <w:sz w:val="21"/>
                <w:szCs w:val="21"/>
                <w:lang w:eastAsia="zh-CN"/>
              </w:rPr>
              <w:t>墙面、</w:t>
            </w:r>
            <w:r>
              <w:rPr>
                <w:rFonts w:hint="eastAsia"/>
                <w:color w:val="auto"/>
                <w:sz w:val="21"/>
                <w:szCs w:val="21"/>
              </w:rPr>
              <w:t>厕位隔板无污迹，无乱贴乱画，化粪池清运要及时，整体干净整洁。</w:t>
            </w:r>
            <w:r>
              <w:rPr>
                <w:rFonts w:hint="eastAsia"/>
                <w:color w:val="auto"/>
                <w:sz w:val="21"/>
                <w:szCs w:val="21"/>
                <w:lang w:eastAsia="zh-CN"/>
              </w:rPr>
              <w:t>公厕洗手池、镜面、墙面、厕位隔板每天擦洗不少于两次。</w:t>
            </w:r>
          </w:p>
          <w:p>
            <w:pPr>
              <w:pStyle w:val="33"/>
              <w:rPr>
                <w:rFonts w:hint="eastAsia"/>
                <w:color w:val="auto"/>
                <w:sz w:val="21"/>
                <w:szCs w:val="21"/>
              </w:rPr>
            </w:pPr>
            <w:r>
              <w:rPr>
                <w:rFonts w:hint="eastAsia"/>
                <w:color w:val="auto"/>
                <w:sz w:val="21"/>
                <w:szCs w:val="21"/>
              </w:rPr>
              <w:t>（4）园区凉亭、雕塑、花池、桌椅、垃圾箱等设施要经常擦洗，保持干净整洁，确保无污迹、无乱涂乱画、无乱贴广告、无积尘等情况。</w:t>
            </w:r>
          </w:p>
          <w:p>
            <w:pPr>
              <w:pStyle w:val="33"/>
              <w:rPr>
                <w:rFonts w:hint="eastAsia"/>
                <w:color w:val="auto"/>
                <w:sz w:val="21"/>
                <w:szCs w:val="21"/>
              </w:rPr>
            </w:pPr>
            <w:r>
              <w:rPr>
                <w:rFonts w:hint="eastAsia"/>
                <w:color w:val="auto"/>
                <w:sz w:val="21"/>
                <w:szCs w:val="21"/>
                <w:lang w:val="en-US" w:eastAsia="zh-CN"/>
              </w:rPr>
              <w:t>5.</w:t>
            </w:r>
            <w:r>
              <w:rPr>
                <w:rFonts w:hint="eastAsia"/>
                <w:color w:val="auto"/>
                <w:sz w:val="21"/>
                <w:szCs w:val="21"/>
                <w:lang w:eastAsia="zh-CN"/>
              </w:rPr>
              <w:t>设施</w:t>
            </w:r>
            <w:r>
              <w:rPr>
                <w:rFonts w:hint="eastAsia"/>
                <w:color w:val="auto"/>
                <w:sz w:val="21"/>
                <w:szCs w:val="21"/>
              </w:rPr>
              <w:t>日常维护工作要求：确保园区水电设备的正常使用，负责公厕和办公室的电线、灯、换气扇、水龙头、冲水阀，以及绿化用水的水龙头、管径50以内的供水管、门扣加固更换等设备进行简单的更换维修（不包括路灯设备），如有损坏，立即安排维修更换。维修更换所需材料由</w:t>
            </w:r>
            <w:r>
              <w:rPr>
                <w:rFonts w:hint="eastAsia"/>
                <w:color w:val="auto"/>
                <w:sz w:val="21"/>
                <w:szCs w:val="21"/>
                <w:lang w:eastAsia="zh-CN"/>
              </w:rPr>
              <w:t>市</w:t>
            </w:r>
            <w:r>
              <w:rPr>
                <w:rFonts w:hint="eastAsia"/>
                <w:color w:val="auto"/>
                <w:sz w:val="21"/>
                <w:szCs w:val="21"/>
              </w:rPr>
              <w:t>园林处提供。复杂的维修工程由</w:t>
            </w:r>
            <w:r>
              <w:rPr>
                <w:rFonts w:hint="eastAsia"/>
                <w:color w:val="auto"/>
                <w:sz w:val="21"/>
                <w:szCs w:val="21"/>
                <w:lang w:eastAsia="zh-CN"/>
              </w:rPr>
              <w:t>市</w:t>
            </w:r>
            <w:r>
              <w:rPr>
                <w:rFonts w:hint="eastAsia"/>
                <w:color w:val="auto"/>
                <w:sz w:val="21"/>
                <w:szCs w:val="21"/>
              </w:rPr>
              <w:t>园林处另行安排。</w:t>
            </w:r>
          </w:p>
          <w:p>
            <w:pPr>
              <w:pStyle w:val="33"/>
              <w:rPr>
                <w:rFonts w:hint="eastAsia"/>
                <w:color w:val="auto"/>
                <w:sz w:val="21"/>
                <w:szCs w:val="21"/>
              </w:rPr>
            </w:pPr>
            <w:r>
              <w:rPr>
                <w:rFonts w:hint="eastAsia"/>
                <w:color w:val="auto"/>
                <w:sz w:val="21"/>
                <w:szCs w:val="21"/>
                <w:lang w:val="en-US" w:eastAsia="zh-CN"/>
              </w:rPr>
              <w:t>6.</w:t>
            </w:r>
            <w:r>
              <w:rPr>
                <w:rFonts w:hint="eastAsia"/>
                <w:color w:val="auto"/>
                <w:sz w:val="21"/>
                <w:szCs w:val="21"/>
              </w:rPr>
              <w:t>配合开展爱国卫生活动，定期对所管理区域做好灭“四害”工作。</w:t>
            </w:r>
          </w:p>
          <w:p>
            <w:pPr>
              <w:pStyle w:val="33"/>
              <w:rPr>
                <w:rFonts w:hint="eastAsia"/>
                <w:color w:val="auto"/>
                <w:sz w:val="21"/>
                <w:szCs w:val="21"/>
              </w:rPr>
            </w:pPr>
            <w:r>
              <w:rPr>
                <w:rFonts w:hint="eastAsia"/>
                <w:color w:val="auto"/>
                <w:sz w:val="21"/>
                <w:szCs w:val="21"/>
                <w:lang w:val="en-US" w:eastAsia="zh-CN"/>
              </w:rPr>
              <w:t>7.</w:t>
            </w:r>
            <w:r>
              <w:rPr>
                <w:rFonts w:hint="eastAsia"/>
                <w:color w:val="auto"/>
                <w:sz w:val="21"/>
                <w:szCs w:val="21"/>
              </w:rPr>
              <w:t>配合市园林监察部门做好园林绿化监察工作。</w:t>
            </w:r>
          </w:p>
          <w:p>
            <w:pPr>
              <w:pStyle w:val="33"/>
              <w:rPr>
                <w:rFonts w:hint="eastAsia"/>
                <w:color w:val="auto"/>
                <w:sz w:val="21"/>
                <w:szCs w:val="21"/>
              </w:rPr>
            </w:pPr>
            <w:r>
              <w:rPr>
                <w:rFonts w:hint="eastAsia"/>
                <w:color w:val="auto"/>
                <w:sz w:val="21"/>
                <w:szCs w:val="21"/>
                <w:lang w:val="en-US" w:eastAsia="zh-CN"/>
              </w:rPr>
              <w:t>8.</w:t>
            </w:r>
            <w:r>
              <w:rPr>
                <w:rFonts w:hint="eastAsia"/>
                <w:color w:val="auto"/>
                <w:sz w:val="21"/>
                <w:szCs w:val="21"/>
              </w:rPr>
              <w:t>配合行业主管部门做好重大活动、公共节假日及突击检查</w:t>
            </w:r>
            <w:r>
              <w:rPr>
                <w:rFonts w:hint="eastAsia"/>
                <w:color w:val="auto"/>
                <w:sz w:val="21"/>
                <w:szCs w:val="21"/>
                <w:lang w:eastAsia="zh-CN"/>
              </w:rPr>
              <w:t>等</w:t>
            </w:r>
            <w:r>
              <w:rPr>
                <w:rFonts w:hint="eastAsia"/>
                <w:color w:val="auto"/>
                <w:sz w:val="21"/>
                <w:szCs w:val="21"/>
              </w:rPr>
              <w:t>工作。</w:t>
            </w:r>
          </w:p>
          <w:p>
            <w:pPr>
              <w:pStyle w:val="33"/>
              <w:rPr>
                <w:color w:val="auto"/>
                <w:sz w:val="21"/>
                <w:szCs w:val="21"/>
              </w:rPr>
            </w:pPr>
            <w:r>
              <w:rPr>
                <w:rFonts w:hint="eastAsia"/>
                <w:color w:val="auto"/>
                <w:sz w:val="21"/>
                <w:szCs w:val="21"/>
                <w:lang w:val="en-US" w:eastAsia="zh-CN"/>
              </w:rPr>
              <w:t>9.做好安全生产工作，落实安全责任人，加强安全管理。</w:t>
            </w:r>
          </w:p>
          <w:p>
            <w:pPr>
              <w:tabs>
                <w:tab w:val="left" w:pos="1440"/>
              </w:tabs>
              <w:spacing w:line="400" w:lineRule="atLeast"/>
              <w:jc w:val="left"/>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★三、人员及设备配置</w:t>
            </w:r>
          </w:p>
          <w:p>
            <w:pPr>
              <w:tabs>
                <w:tab w:val="left" w:pos="1440"/>
              </w:tabs>
              <w:spacing w:line="400" w:lineRule="atLeast"/>
              <w:jc w:val="left"/>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1．人员配置及要求</w:t>
            </w:r>
          </w:p>
          <w:p>
            <w:pPr>
              <w:tabs>
                <w:tab w:val="left" w:pos="1440"/>
              </w:tabs>
              <w:spacing w:line="400" w:lineRule="atLeast"/>
              <w:jc w:val="left"/>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总负责人1</w:t>
            </w:r>
            <w:r>
              <w:rPr>
                <w:rFonts w:hint="eastAsia" w:asciiTheme="minorEastAsia" w:hAnsiTheme="minorEastAsia" w:eastAsiaTheme="minorEastAsia"/>
                <w:color w:val="auto"/>
                <w:sz w:val="21"/>
                <w:szCs w:val="21"/>
                <w:lang w:eastAsia="zh-CN"/>
              </w:rPr>
              <w:t>人</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eastAsia="zh-CN"/>
              </w:rPr>
              <w:t>全职在岗</w:t>
            </w:r>
            <w:r>
              <w:rPr>
                <w:rFonts w:hint="eastAsia" w:asciiTheme="minorEastAsia" w:hAnsiTheme="minorEastAsia" w:eastAsiaTheme="minorEastAsia"/>
                <w:color w:val="auto"/>
                <w:sz w:val="21"/>
                <w:szCs w:val="21"/>
              </w:rPr>
              <w:t>负责园区全面管理</w:t>
            </w:r>
            <w:r>
              <w:rPr>
                <w:rFonts w:hint="eastAsia" w:asciiTheme="minorEastAsia" w:hAnsiTheme="minorEastAsia" w:eastAsiaTheme="minorEastAsia"/>
                <w:color w:val="auto"/>
                <w:sz w:val="21"/>
                <w:szCs w:val="21"/>
                <w:lang w:eastAsia="zh-CN"/>
              </w:rPr>
              <w:t>及园林养护技术指导</w:t>
            </w:r>
            <w:r>
              <w:rPr>
                <w:rFonts w:hint="eastAsia" w:asciiTheme="minorEastAsia" w:hAnsiTheme="minorEastAsia" w:eastAsiaTheme="minorEastAsia"/>
                <w:color w:val="auto"/>
                <w:sz w:val="21"/>
                <w:szCs w:val="21"/>
              </w:rPr>
              <w:t>工作。具有</w:t>
            </w:r>
            <w:r>
              <w:rPr>
                <w:rFonts w:hint="eastAsia" w:asciiTheme="minorEastAsia" w:hAnsiTheme="minorEastAsia" w:eastAsiaTheme="minorEastAsia"/>
                <w:color w:val="auto"/>
                <w:sz w:val="21"/>
                <w:szCs w:val="21"/>
                <w:lang w:eastAsia="zh-CN"/>
              </w:rPr>
              <w:t>园林相关专业或物业管理相关专业专科及以上学历，</w:t>
            </w:r>
            <w:r>
              <w:rPr>
                <w:rFonts w:hint="eastAsia" w:asciiTheme="minorEastAsia" w:hAnsiTheme="minorEastAsia" w:eastAsiaTheme="minorEastAsia"/>
                <w:color w:val="auto"/>
                <w:sz w:val="21"/>
                <w:szCs w:val="21"/>
              </w:rPr>
              <w:t>且有</w:t>
            </w:r>
            <w:r>
              <w:rPr>
                <w:rFonts w:hint="eastAsia" w:asciiTheme="minorEastAsia" w:hAnsiTheme="minorEastAsia" w:eastAsiaTheme="minorEastAsia"/>
                <w:color w:val="auto"/>
                <w:sz w:val="21"/>
                <w:szCs w:val="21"/>
                <w:lang w:eastAsia="zh-CN"/>
              </w:rPr>
              <w:t>两</w:t>
            </w:r>
            <w:r>
              <w:rPr>
                <w:rFonts w:hint="eastAsia" w:asciiTheme="minorEastAsia" w:hAnsiTheme="minorEastAsia" w:eastAsiaTheme="minorEastAsia"/>
                <w:color w:val="auto"/>
                <w:sz w:val="21"/>
                <w:szCs w:val="21"/>
              </w:rPr>
              <w:t>年以上</w:t>
            </w:r>
            <w:r>
              <w:rPr>
                <w:rFonts w:hint="eastAsia" w:asciiTheme="minorEastAsia" w:hAnsiTheme="minorEastAsia" w:eastAsiaTheme="minorEastAsia"/>
                <w:color w:val="auto"/>
                <w:sz w:val="21"/>
                <w:szCs w:val="21"/>
                <w:lang w:eastAsia="zh-CN"/>
              </w:rPr>
              <w:t>公园广场或物业管理</w:t>
            </w:r>
            <w:r>
              <w:rPr>
                <w:rFonts w:hint="eastAsia" w:asciiTheme="minorEastAsia" w:hAnsiTheme="minorEastAsia" w:eastAsiaTheme="minorEastAsia"/>
                <w:color w:val="auto"/>
                <w:sz w:val="21"/>
                <w:szCs w:val="21"/>
              </w:rPr>
              <w:t>工作经验。</w:t>
            </w:r>
          </w:p>
          <w:p>
            <w:pPr>
              <w:tabs>
                <w:tab w:val="left" w:pos="1440"/>
              </w:tabs>
              <w:spacing w:line="40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2</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绿化养护人员</w:t>
            </w:r>
            <w:r>
              <w:rPr>
                <w:rFonts w:hint="eastAsia" w:asciiTheme="minorEastAsia" w:hAnsiTheme="minorEastAsia" w:eastAsiaTheme="minorEastAsia"/>
                <w:color w:val="auto"/>
                <w:sz w:val="21"/>
                <w:szCs w:val="21"/>
                <w:lang w:val="en-US" w:eastAsia="zh-CN"/>
              </w:rPr>
              <w:t>10</w:t>
            </w:r>
            <w:r>
              <w:rPr>
                <w:rFonts w:hint="eastAsia" w:asciiTheme="minorEastAsia" w:hAnsiTheme="minorEastAsia" w:eastAsiaTheme="minorEastAsia"/>
                <w:color w:val="auto"/>
                <w:sz w:val="21"/>
                <w:szCs w:val="21"/>
              </w:rPr>
              <w:t>人，保洁人员</w:t>
            </w:r>
            <w:r>
              <w:rPr>
                <w:rFonts w:hint="eastAsia" w:asciiTheme="minorEastAsia" w:hAnsiTheme="minorEastAsia" w:eastAsiaTheme="minorEastAsia"/>
                <w:color w:val="auto"/>
                <w:sz w:val="21"/>
                <w:szCs w:val="21"/>
                <w:lang w:val="en-US" w:eastAsia="zh-CN"/>
              </w:rPr>
              <w:t>3</w:t>
            </w:r>
            <w:r>
              <w:rPr>
                <w:rFonts w:hint="eastAsia" w:asciiTheme="minorEastAsia" w:hAnsiTheme="minorEastAsia" w:eastAsiaTheme="minorEastAsia"/>
                <w:color w:val="auto"/>
                <w:sz w:val="21"/>
                <w:szCs w:val="21"/>
              </w:rPr>
              <w:t>人，</w:t>
            </w:r>
            <w:r>
              <w:rPr>
                <w:rFonts w:hint="eastAsia" w:asciiTheme="minorEastAsia" w:hAnsiTheme="minorEastAsia" w:eastAsiaTheme="minorEastAsia"/>
                <w:color w:val="auto"/>
                <w:sz w:val="21"/>
                <w:szCs w:val="21"/>
                <w:lang w:eastAsia="zh-CN"/>
              </w:rPr>
              <w:t>安保</w:t>
            </w:r>
            <w:r>
              <w:rPr>
                <w:rFonts w:hint="eastAsia" w:asciiTheme="minorEastAsia" w:hAnsiTheme="minorEastAsia" w:eastAsiaTheme="minorEastAsia"/>
                <w:color w:val="auto"/>
                <w:sz w:val="21"/>
                <w:szCs w:val="21"/>
              </w:rPr>
              <w:t>人员</w:t>
            </w:r>
            <w:r>
              <w:rPr>
                <w:rFonts w:hint="eastAsia" w:asciiTheme="minorEastAsia" w:hAnsiTheme="minorEastAsia" w:eastAsiaTheme="minorEastAsia"/>
                <w:color w:val="auto"/>
                <w:sz w:val="21"/>
                <w:szCs w:val="21"/>
                <w:lang w:val="en-US" w:eastAsia="zh-CN"/>
              </w:rPr>
              <w:t>2</w:t>
            </w:r>
            <w:r>
              <w:rPr>
                <w:rFonts w:hint="eastAsia" w:asciiTheme="minorEastAsia" w:hAnsiTheme="minorEastAsia" w:eastAsiaTheme="minorEastAsia"/>
                <w:color w:val="auto"/>
                <w:sz w:val="21"/>
                <w:szCs w:val="21"/>
              </w:rPr>
              <w:t>人</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绿化、保洁人员作业时须穿标志服，保安员上岗时须统一着保安服。</w:t>
            </w:r>
          </w:p>
          <w:p>
            <w:pPr>
              <w:tabs>
                <w:tab w:val="left" w:pos="1440"/>
              </w:tabs>
              <w:spacing w:line="400" w:lineRule="atLeast"/>
              <w:jc w:val="left"/>
              <w:rPr>
                <w:rFonts w:hint="eastAsia"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2</w:t>
            </w:r>
            <w:r>
              <w:rPr>
                <w:rFonts w:hint="eastAsia" w:asciiTheme="minorEastAsia" w:hAnsiTheme="minorEastAsia" w:eastAsiaTheme="minorEastAsia"/>
                <w:b/>
                <w:bCs/>
                <w:color w:val="auto"/>
                <w:sz w:val="21"/>
                <w:szCs w:val="21"/>
              </w:rPr>
              <w:t>．耗材及工具配置要求</w:t>
            </w:r>
          </w:p>
          <w:p>
            <w:pPr>
              <w:pStyle w:val="33"/>
              <w:rPr>
                <w:rFonts w:hint="eastAsia"/>
                <w:color w:val="auto"/>
                <w:sz w:val="21"/>
                <w:szCs w:val="21"/>
              </w:rPr>
            </w:pPr>
            <w:r>
              <w:rPr>
                <w:rFonts w:hint="eastAsia" w:cs="Times New Roman" w:asciiTheme="minorEastAsia" w:hAnsiTheme="minorEastAsia" w:eastAsiaTheme="minorEastAsia"/>
                <w:bCs w:val="0"/>
                <w:color w:val="auto"/>
                <w:spacing w:val="0"/>
                <w:kern w:val="2"/>
                <w:sz w:val="21"/>
                <w:szCs w:val="21"/>
                <w:lang w:val="en-US" w:eastAsia="zh-CN" w:bidi="ar-SA"/>
              </w:rPr>
              <w:t>1.绿化养护</w:t>
            </w:r>
            <w:r>
              <w:rPr>
                <w:rFonts w:hint="eastAsia"/>
                <w:color w:val="auto"/>
                <w:sz w:val="21"/>
                <w:szCs w:val="21"/>
              </w:rPr>
              <w:t>、安保、卫生保洁常规劳动工具、劳保用品及相关耗材（园林养护机械、修剪工具、淋水设备、喷药设备、油料、安保设备、保洁工具；按相关技术要求所需质量和数量的肥料、农药、绿化修剪、垃圾清扫清运工具及车辆、植物防寒等防护材料等）由中标</w:t>
            </w:r>
            <w:r>
              <w:rPr>
                <w:rFonts w:hint="eastAsia"/>
                <w:color w:val="auto"/>
                <w:sz w:val="21"/>
                <w:szCs w:val="21"/>
                <w:lang w:val="en-US" w:eastAsia="zh-CN"/>
              </w:rPr>
              <w:t>人</w:t>
            </w:r>
            <w:r>
              <w:rPr>
                <w:rFonts w:hint="eastAsia"/>
                <w:color w:val="auto"/>
                <w:sz w:val="21"/>
                <w:szCs w:val="21"/>
              </w:rPr>
              <w:t>自行配备。</w:t>
            </w:r>
          </w:p>
          <w:tbl>
            <w:tblPr>
              <w:tblStyle w:val="26"/>
              <w:tblpPr w:leftFromText="180" w:rightFromText="180" w:vertAnchor="text" w:horzAnchor="margin" w:tblpX="271" w:tblpY="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71"/>
              <w:gridCol w:w="975"/>
              <w:gridCol w:w="81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0" w:type="dxa"/>
                  <w:noWrap w:val="0"/>
                  <w:vAlign w:val="center"/>
                </w:tcPr>
                <w:p>
                  <w:pPr>
                    <w:pStyle w:val="33"/>
                    <w:jc w:val="center"/>
                    <w:rPr>
                      <w:color w:val="auto"/>
                      <w:sz w:val="21"/>
                      <w:szCs w:val="21"/>
                    </w:rPr>
                  </w:pPr>
                  <w:r>
                    <w:rPr>
                      <w:rFonts w:hint="eastAsia"/>
                      <w:color w:val="auto"/>
                      <w:sz w:val="21"/>
                      <w:szCs w:val="21"/>
                    </w:rPr>
                    <w:t>种类</w:t>
                  </w:r>
                </w:p>
              </w:tc>
              <w:tc>
                <w:tcPr>
                  <w:tcW w:w="1571" w:type="dxa"/>
                  <w:noWrap w:val="0"/>
                  <w:vAlign w:val="center"/>
                </w:tcPr>
                <w:p>
                  <w:pPr>
                    <w:pStyle w:val="33"/>
                    <w:jc w:val="center"/>
                    <w:rPr>
                      <w:color w:val="auto"/>
                      <w:sz w:val="21"/>
                      <w:szCs w:val="21"/>
                    </w:rPr>
                  </w:pPr>
                  <w:r>
                    <w:rPr>
                      <w:rFonts w:hint="eastAsia"/>
                      <w:color w:val="auto"/>
                      <w:sz w:val="21"/>
                      <w:szCs w:val="21"/>
                    </w:rPr>
                    <w:t>名称</w:t>
                  </w:r>
                </w:p>
              </w:tc>
              <w:tc>
                <w:tcPr>
                  <w:tcW w:w="975" w:type="dxa"/>
                  <w:noWrap w:val="0"/>
                  <w:vAlign w:val="center"/>
                </w:tcPr>
                <w:p>
                  <w:pPr>
                    <w:pStyle w:val="33"/>
                    <w:jc w:val="center"/>
                    <w:rPr>
                      <w:color w:val="auto"/>
                      <w:sz w:val="21"/>
                      <w:szCs w:val="21"/>
                    </w:rPr>
                  </w:pPr>
                  <w:r>
                    <w:rPr>
                      <w:rFonts w:hint="eastAsia"/>
                      <w:color w:val="auto"/>
                      <w:sz w:val="21"/>
                      <w:szCs w:val="21"/>
                    </w:rPr>
                    <w:t>数量</w:t>
                  </w:r>
                </w:p>
              </w:tc>
              <w:tc>
                <w:tcPr>
                  <w:tcW w:w="810" w:type="dxa"/>
                  <w:noWrap w:val="0"/>
                  <w:vAlign w:val="center"/>
                </w:tcPr>
                <w:p>
                  <w:pPr>
                    <w:pStyle w:val="33"/>
                    <w:jc w:val="center"/>
                    <w:rPr>
                      <w:color w:val="auto"/>
                      <w:sz w:val="21"/>
                      <w:szCs w:val="21"/>
                    </w:rPr>
                  </w:pPr>
                  <w:r>
                    <w:rPr>
                      <w:rFonts w:hint="eastAsia"/>
                      <w:color w:val="auto"/>
                      <w:sz w:val="21"/>
                      <w:szCs w:val="21"/>
                    </w:rPr>
                    <w:t>单位</w:t>
                  </w:r>
                </w:p>
              </w:tc>
              <w:tc>
                <w:tcPr>
                  <w:tcW w:w="1909" w:type="dxa"/>
                  <w:noWrap w:val="0"/>
                  <w:vAlign w:val="center"/>
                </w:tcPr>
                <w:p>
                  <w:pPr>
                    <w:pStyle w:val="33"/>
                    <w:jc w:val="center"/>
                    <w:rPr>
                      <w:color w:val="auto"/>
                      <w:sz w:val="21"/>
                      <w:szCs w:val="21"/>
                    </w:rPr>
                  </w:pPr>
                  <w:r>
                    <w:rPr>
                      <w:rFonts w:hint="eastAsia"/>
                      <w:color w:val="auto"/>
                      <w:sz w:val="21"/>
                      <w:szCs w:val="21"/>
                    </w:rPr>
                    <w:t>用</w:t>
                  </w:r>
                  <w:r>
                    <w:rPr>
                      <w:color w:val="auto"/>
                      <w:sz w:val="21"/>
                      <w:szCs w:val="21"/>
                    </w:rPr>
                    <w:t xml:space="preserve">  </w:t>
                  </w:r>
                  <w:r>
                    <w:rPr>
                      <w:rFonts w:hint="eastAsia"/>
                      <w:color w:val="auto"/>
                      <w:sz w:val="21"/>
                      <w:szCs w:val="21"/>
                    </w:rPr>
                    <w:t>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10" w:type="dxa"/>
                  <w:vMerge w:val="restart"/>
                  <w:noWrap w:val="0"/>
                  <w:vAlign w:val="center"/>
                </w:tcPr>
                <w:p>
                  <w:pPr>
                    <w:pStyle w:val="33"/>
                    <w:jc w:val="center"/>
                    <w:rPr>
                      <w:color w:val="auto"/>
                      <w:sz w:val="21"/>
                      <w:szCs w:val="21"/>
                    </w:rPr>
                  </w:pPr>
                  <w:r>
                    <w:rPr>
                      <w:rFonts w:hint="eastAsia"/>
                      <w:color w:val="auto"/>
                      <w:sz w:val="21"/>
                      <w:szCs w:val="21"/>
                    </w:rPr>
                    <w:t>固</w:t>
                  </w:r>
                </w:p>
                <w:p>
                  <w:pPr>
                    <w:pStyle w:val="33"/>
                    <w:jc w:val="center"/>
                    <w:rPr>
                      <w:color w:val="auto"/>
                      <w:sz w:val="21"/>
                      <w:szCs w:val="21"/>
                    </w:rPr>
                  </w:pPr>
                  <w:r>
                    <w:rPr>
                      <w:rFonts w:hint="eastAsia"/>
                      <w:color w:val="auto"/>
                      <w:sz w:val="21"/>
                      <w:szCs w:val="21"/>
                    </w:rPr>
                    <w:t>定</w:t>
                  </w:r>
                </w:p>
                <w:p>
                  <w:pPr>
                    <w:pStyle w:val="33"/>
                    <w:jc w:val="center"/>
                    <w:rPr>
                      <w:color w:val="auto"/>
                      <w:sz w:val="21"/>
                      <w:szCs w:val="21"/>
                    </w:rPr>
                  </w:pPr>
                  <w:r>
                    <w:rPr>
                      <w:rFonts w:hint="eastAsia"/>
                      <w:color w:val="auto"/>
                      <w:sz w:val="21"/>
                      <w:szCs w:val="21"/>
                    </w:rPr>
                    <w:t>绿</w:t>
                  </w:r>
                </w:p>
                <w:p>
                  <w:pPr>
                    <w:pStyle w:val="33"/>
                    <w:jc w:val="center"/>
                    <w:rPr>
                      <w:color w:val="auto"/>
                      <w:sz w:val="21"/>
                      <w:szCs w:val="21"/>
                    </w:rPr>
                  </w:pPr>
                  <w:r>
                    <w:rPr>
                      <w:rFonts w:hint="eastAsia"/>
                      <w:color w:val="auto"/>
                      <w:sz w:val="21"/>
                      <w:szCs w:val="21"/>
                    </w:rPr>
                    <w:t>化</w:t>
                  </w:r>
                </w:p>
                <w:p>
                  <w:pPr>
                    <w:pStyle w:val="33"/>
                    <w:jc w:val="center"/>
                    <w:rPr>
                      <w:color w:val="auto"/>
                      <w:sz w:val="21"/>
                      <w:szCs w:val="21"/>
                    </w:rPr>
                  </w:pPr>
                  <w:r>
                    <w:rPr>
                      <w:rFonts w:hint="eastAsia"/>
                      <w:color w:val="auto"/>
                      <w:sz w:val="21"/>
                      <w:szCs w:val="21"/>
                    </w:rPr>
                    <w:t>机</w:t>
                  </w:r>
                </w:p>
                <w:p>
                  <w:pPr>
                    <w:pStyle w:val="33"/>
                    <w:jc w:val="center"/>
                    <w:rPr>
                      <w:color w:val="auto"/>
                      <w:sz w:val="21"/>
                      <w:szCs w:val="21"/>
                    </w:rPr>
                  </w:pPr>
                  <w:r>
                    <w:rPr>
                      <w:rFonts w:hint="eastAsia"/>
                      <w:color w:val="auto"/>
                      <w:sz w:val="21"/>
                      <w:szCs w:val="21"/>
                    </w:rPr>
                    <w:t>械</w:t>
                  </w:r>
                </w:p>
                <w:p>
                  <w:pPr>
                    <w:pStyle w:val="33"/>
                    <w:jc w:val="center"/>
                    <w:rPr>
                      <w:color w:val="auto"/>
                      <w:sz w:val="21"/>
                      <w:szCs w:val="21"/>
                    </w:rPr>
                  </w:pPr>
                  <w:r>
                    <w:rPr>
                      <w:rFonts w:hint="eastAsia"/>
                      <w:color w:val="auto"/>
                      <w:sz w:val="21"/>
                      <w:szCs w:val="21"/>
                    </w:rPr>
                    <w:t>设</w:t>
                  </w:r>
                </w:p>
                <w:p>
                  <w:pPr>
                    <w:pStyle w:val="33"/>
                    <w:jc w:val="center"/>
                    <w:rPr>
                      <w:color w:val="auto"/>
                      <w:sz w:val="21"/>
                      <w:szCs w:val="21"/>
                    </w:rPr>
                  </w:pPr>
                  <w:r>
                    <w:rPr>
                      <w:rFonts w:hint="eastAsia"/>
                      <w:color w:val="auto"/>
                      <w:sz w:val="21"/>
                      <w:szCs w:val="21"/>
                    </w:rPr>
                    <w:t>备</w:t>
                  </w:r>
                </w:p>
              </w:tc>
              <w:tc>
                <w:tcPr>
                  <w:tcW w:w="1571" w:type="dxa"/>
                  <w:noWrap w:val="0"/>
                  <w:vAlign w:val="center"/>
                </w:tcPr>
                <w:p>
                  <w:pPr>
                    <w:pStyle w:val="33"/>
                    <w:jc w:val="center"/>
                    <w:rPr>
                      <w:color w:val="auto"/>
                      <w:sz w:val="21"/>
                      <w:szCs w:val="21"/>
                    </w:rPr>
                  </w:pPr>
                  <w:r>
                    <w:rPr>
                      <w:rFonts w:hint="eastAsia"/>
                      <w:color w:val="auto"/>
                      <w:sz w:val="21"/>
                      <w:szCs w:val="21"/>
                    </w:rPr>
                    <w:t>垃圾清运车</w:t>
                  </w:r>
                </w:p>
              </w:tc>
              <w:tc>
                <w:tcPr>
                  <w:tcW w:w="975" w:type="dxa"/>
                  <w:noWrap w:val="0"/>
                  <w:vAlign w:val="center"/>
                </w:tcPr>
                <w:p>
                  <w:pPr>
                    <w:pStyle w:val="33"/>
                    <w:jc w:val="center"/>
                    <w:rPr>
                      <w:color w:val="auto"/>
                      <w:sz w:val="21"/>
                      <w:szCs w:val="21"/>
                    </w:rPr>
                  </w:pPr>
                  <w:r>
                    <w:rPr>
                      <w:color w:val="auto"/>
                      <w:sz w:val="21"/>
                      <w:szCs w:val="21"/>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背式打草机</w:t>
                  </w:r>
                </w:p>
              </w:tc>
              <w:tc>
                <w:tcPr>
                  <w:tcW w:w="975" w:type="dxa"/>
                  <w:noWrap w:val="0"/>
                  <w:vAlign w:val="center"/>
                </w:tcPr>
                <w:p>
                  <w:pPr>
                    <w:pStyle w:val="33"/>
                    <w:jc w:val="center"/>
                    <w:rPr>
                      <w:color w:val="auto"/>
                      <w:sz w:val="21"/>
                      <w:szCs w:val="21"/>
                    </w:rPr>
                  </w:pPr>
                  <w:r>
                    <w:rPr>
                      <w:rFonts w:hint="eastAsia"/>
                      <w:color w:val="auto"/>
                      <w:sz w:val="21"/>
                      <w:szCs w:val="21"/>
                      <w:lang w:val="en-US" w:eastAsia="zh-CN"/>
                    </w:rPr>
                    <w:t>2</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草地养护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绿篱修剪机</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2</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绿篱修剪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短油锯</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大树修剪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高枝锯</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大树修剪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高压冲洗机</w:t>
                  </w:r>
                </w:p>
              </w:tc>
              <w:tc>
                <w:tcPr>
                  <w:tcW w:w="975" w:type="dxa"/>
                  <w:noWrap w:val="0"/>
                  <w:vAlign w:val="center"/>
                </w:tcPr>
                <w:p>
                  <w:pPr>
                    <w:pStyle w:val="33"/>
                    <w:jc w:val="center"/>
                    <w:rPr>
                      <w:color w:val="auto"/>
                      <w:sz w:val="21"/>
                      <w:szCs w:val="21"/>
                    </w:rPr>
                  </w:pPr>
                  <w:r>
                    <w:rPr>
                      <w:rFonts w:hint="eastAsia"/>
                      <w:color w:val="auto"/>
                      <w:sz w:val="21"/>
                      <w:szCs w:val="21"/>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地面冲洗等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打孔机</w:t>
                  </w:r>
                </w:p>
              </w:tc>
              <w:tc>
                <w:tcPr>
                  <w:tcW w:w="975" w:type="dxa"/>
                  <w:noWrap w:val="0"/>
                  <w:vAlign w:val="center"/>
                </w:tcPr>
                <w:p>
                  <w:pPr>
                    <w:pStyle w:val="33"/>
                    <w:jc w:val="center"/>
                    <w:rPr>
                      <w:color w:val="auto"/>
                      <w:sz w:val="21"/>
                      <w:szCs w:val="21"/>
                    </w:rPr>
                  </w:pPr>
                  <w:r>
                    <w:rPr>
                      <w:rFonts w:hint="eastAsia"/>
                      <w:color w:val="auto"/>
                      <w:sz w:val="21"/>
                      <w:szCs w:val="21"/>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背负式绿化吹风机</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1</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吹树叶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不锈钢三轮清运车</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1</w:t>
                  </w:r>
                </w:p>
              </w:tc>
              <w:tc>
                <w:tcPr>
                  <w:tcW w:w="810" w:type="dxa"/>
                  <w:noWrap w:val="0"/>
                  <w:vAlign w:val="center"/>
                </w:tcPr>
                <w:p>
                  <w:pPr>
                    <w:pStyle w:val="33"/>
                    <w:jc w:val="center"/>
                    <w:rPr>
                      <w:color w:val="auto"/>
                      <w:sz w:val="21"/>
                      <w:szCs w:val="21"/>
                    </w:rPr>
                  </w:pPr>
                  <w:r>
                    <w:rPr>
                      <w:rFonts w:hint="eastAsia"/>
                      <w:color w:val="auto"/>
                      <w:sz w:val="21"/>
                      <w:szCs w:val="21"/>
                    </w:rPr>
                    <w:t>辆</w:t>
                  </w:r>
                </w:p>
              </w:tc>
              <w:tc>
                <w:tcPr>
                  <w:tcW w:w="1909" w:type="dxa"/>
                  <w:noWrap w:val="0"/>
                  <w:vAlign w:val="center"/>
                </w:tcPr>
                <w:p>
                  <w:pPr>
                    <w:pStyle w:val="33"/>
                    <w:jc w:val="center"/>
                    <w:rPr>
                      <w:color w:val="auto"/>
                      <w:sz w:val="21"/>
                      <w:szCs w:val="21"/>
                    </w:rPr>
                  </w:pPr>
                  <w:r>
                    <w:rPr>
                      <w:rFonts w:hint="eastAsia"/>
                      <w:color w:val="auto"/>
                      <w:sz w:val="21"/>
                      <w:szCs w:val="21"/>
                    </w:rPr>
                    <w:t>绿化、保洁养护使用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restart"/>
                  <w:noWrap w:val="0"/>
                  <w:vAlign w:val="center"/>
                </w:tcPr>
                <w:p>
                  <w:pPr>
                    <w:pStyle w:val="33"/>
                    <w:jc w:val="center"/>
                    <w:rPr>
                      <w:color w:val="auto"/>
                      <w:sz w:val="21"/>
                      <w:szCs w:val="21"/>
                    </w:rPr>
                  </w:pPr>
                  <w:r>
                    <w:rPr>
                      <w:rFonts w:hint="eastAsia"/>
                      <w:color w:val="auto"/>
                      <w:sz w:val="21"/>
                      <w:szCs w:val="21"/>
                    </w:rPr>
                    <w:t>绿</w:t>
                  </w:r>
                </w:p>
                <w:p>
                  <w:pPr>
                    <w:pStyle w:val="33"/>
                    <w:jc w:val="center"/>
                    <w:rPr>
                      <w:color w:val="auto"/>
                      <w:sz w:val="21"/>
                      <w:szCs w:val="21"/>
                    </w:rPr>
                  </w:pPr>
                  <w:r>
                    <w:rPr>
                      <w:rFonts w:hint="eastAsia"/>
                      <w:color w:val="auto"/>
                      <w:sz w:val="21"/>
                      <w:szCs w:val="21"/>
                    </w:rPr>
                    <w:t>化</w:t>
                  </w:r>
                </w:p>
                <w:p>
                  <w:pPr>
                    <w:pStyle w:val="33"/>
                    <w:jc w:val="center"/>
                    <w:rPr>
                      <w:color w:val="auto"/>
                      <w:sz w:val="21"/>
                      <w:szCs w:val="21"/>
                    </w:rPr>
                  </w:pPr>
                  <w:r>
                    <w:rPr>
                      <w:rFonts w:hint="eastAsia"/>
                      <w:color w:val="auto"/>
                      <w:sz w:val="21"/>
                      <w:szCs w:val="21"/>
                    </w:rPr>
                    <w:t>易</w:t>
                  </w:r>
                </w:p>
                <w:p>
                  <w:pPr>
                    <w:pStyle w:val="33"/>
                    <w:jc w:val="center"/>
                    <w:rPr>
                      <w:color w:val="auto"/>
                      <w:sz w:val="21"/>
                      <w:szCs w:val="21"/>
                    </w:rPr>
                  </w:pPr>
                  <w:r>
                    <w:rPr>
                      <w:rFonts w:hint="eastAsia"/>
                      <w:color w:val="auto"/>
                      <w:sz w:val="21"/>
                      <w:szCs w:val="21"/>
                    </w:rPr>
                    <w:t>耗</w:t>
                  </w:r>
                </w:p>
                <w:p>
                  <w:pPr>
                    <w:pStyle w:val="33"/>
                    <w:jc w:val="center"/>
                    <w:rPr>
                      <w:color w:val="auto"/>
                      <w:sz w:val="21"/>
                      <w:szCs w:val="21"/>
                    </w:rPr>
                  </w:pPr>
                  <w:r>
                    <w:rPr>
                      <w:rFonts w:hint="eastAsia"/>
                      <w:color w:val="auto"/>
                      <w:sz w:val="21"/>
                      <w:szCs w:val="21"/>
                    </w:rPr>
                    <w:t>工</w:t>
                  </w:r>
                </w:p>
                <w:p>
                  <w:pPr>
                    <w:pStyle w:val="33"/>
                    <w:jc w:val="center"/>
                    <w:rPr>
                      <w:color w:val="auto"/>
                      <w:sz w:val="21"/>
                      <w:szCs w:val="21"/>
                    </w:rPr>
                  </w:pPr>
                  <w:r>
                    <w:rPr>
                      <w:rFonts w:hint="eastAsia"/>
                      <w:color w:val="auto"/>
                      <w:sz w:val="21"/>
                      <w:szCs w:val="21"/>
                    </w:rPr>
                    <w:t>具</w:t>
                  </w:r>
                </w:p>
              </w:tc>
              <w:tc>
                <w:tcPr>
                  <w:tcW w:w="1571" w:type="dxa"/>
                  <w:noWrap w:val="0"/>
                  <w:vAlign w:val="center"/>
                </w:tcPr>
                <w:p>
                  <w:pPr>
                    <w:pStyle w:val="33"/>
                    <w:jc w:val="center"/>
                    <w:rPr>
                      <w:color w:val="auto"/>
                      <w:sz w:val="21"/>
                      <w:szCs w:val="21"/>
                    </w:rPr>
                  </w:pPr>
                  <w:r>
                    <w:rPr>
                      <w:rFonts w:hint="eastAsia"/>
                      <w:color w:val="auto"/>
                      <w:sz w:val="21"/>
                      <w:szCs w:val="21"/>
                    </w:rPr>
                    <w:t>锄  头</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color w:val="auto"/>
                      <w:sz w:val="21"/>
                      <w:szCs w:val="21"/>
                    </w:rPr>
                  </w:pPr>
                  <w:r>
                    <w:rPr>
                      <w:rFonts w:hint="eastAsia"/>
                      <w:color w:val="auto"/>
                      <w:sz w:val="21"/>
                      <w:szCs w:val="21"/>
                    </w:rPr>
                    <w:t>树木移植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铁  铲</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color w:val="auto"/>
                      <w:sz w:val="21"/>
                      <w:szCs w:val="21"/>
                    </w:rPr>
                  </w:pPr>
                  <w:r>
                    <w:rPr>
                      <w:rFonts w:hint="eastAsia"/>
                      <w:color w:val="auto"/>
                      <w:sz w:val="21"/>
                      <w:szCs w:val="21"/>
                    </w:rPr>
                    <w:t>绿化养护铲土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jc w:val="center"/>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大剪刀</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color w:val="auto"/>
                      <w:sz w:val="21"/>
                      <w:szCs w:val="21"/>
                    </w:rPr>
                  </w:pPr>
                  <w:r>
                    <w:rPr>
                      <w:rFonts w:hint="eastAsia"/>
                      <w:color w:val="auto"/>
                      <w:sz w:val="21"/>
                      <w:szCs w:val="21"/>
                    </w:rPr>
                    <w:t>绿化养护修剪绿篱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rPr>
                      <w:color w:val="auto"/>
                      <w:sz w:val="21"/>
                      <w:szCs w:val="21"/>
                    </w:rPr>
                  </w:pPr>
                  <w:r>
                    <w:rPr>
                      <w:rFonts w:hint="eastAsia"/>
                      <w:color w:val="auto"/>
                      <w:sz w:val="21"/>
                      <w:szCs w:val="21"/>
                    </w:rPr>
                    <w:t>小剪刀</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rPr>
                      <w:color w:val="auto"/>
                      <w:sz w:val="21"/>
                      <w:szCs w:val="21"/>
                    </w:rPr>
                  </w:pPr>
                  <w:r>
                    <w:rPr>
                      <w:rFonts w:hint="eastAsia"/>
                      <w:color w:val="auto"/>
                      <w:sz w:val="21"/>
                      <w:szCs w:val="21"/>
                    </w:rPr>
                    <w:t>把</w:t>
                  </w:r>
                </w:p>
              </w:tc>
              <w:tc>
                <w:tcPr>
                  <w:tcW w:w="1909" w:type="dxa"/>
                  <w:noWrap w:val="0"/>
                  <w:vAlign w:val="center"/>
                </w:tcPr>
                <w:p>
                  <w:pPr>
                    <w:pStyle w:val="33"/>
                    <w:rPr>
                      <w:color w:val="auto"/>
                      <w:sz w:val="21"/>
                      <w:szCs w:val="21"/>
                    </w:rPr>
                  </w:pPr>
                  <w:r>
                    <w:rPr>
                      <w:rFonts w:hint="eastAsia"/>
                      <w:color w:val="auto"/>
                      <w:sz w:val="21"/>
                      <w:szCs w:val="21"/>
                    </w:rPr>
                    <w:t>树枝修剪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rPr>
                      <w:color w:val="auto"/>
                      <w:sz w:val="21"/>
                      <w:szCs w:val="21"/>
                    </w:rPr>
                  </w:pPr>
                  <w:r>
                    <w:rPr>
                      <w:rFonts w:hint="eastAsia"/>
                      <w:color w:val="auto"/>
                      <w:sz w:val="21"/>
                      <w:szCs w:val="21"/>
                    </w:rPr>
                    <w:t>小锄头</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rPr>
                      <w:color w:val="auto"/>
                      <w:sz w:val="21"/>
                      <w:szCs w:val="21"/>
                    </w:rPr>
                  </w:pPr>
                  <w:r>
                    <w:rPr>
                      <w:rFonts w:hint="eastAsia"/>
                      <w:color w:val="auto"/>
                      <w:sz w:val="21"/>
                      <w:szCs w:val="21"/>
                    </w:rPr>
                    <w:t>把</w:t>
                  </w:r>
                </w:p>
              </w:tc>
              <w:tc>
                <w:tcPr>
                  <w:tcW w:w="1909" w:type="dxa"/>
                  <w:noWrap w:val="0"/>
                  <w:vAlign w:val="center"/>
                </w:tcPr>
                <w:p>
                  <w:pPr>
                    <w:pStyle w:val="33"/>
                    <w:rPr>
                      <w:color w:val="auto"/>
                      <w:sz w:val="21"/>
                      <w:szCs w:val="21"/>
                    </w:rPr>
                  </w:pPr>
                  <w:r>
                    <w:rPr>
                      <w:rFonts w:hint="eastAsia"/>
                      <w:color w:val="auto"/>
                      <w:sz w:val="21"/>
                      <w:szCs w:val="21"/>
                    </w:rPr>
                    <w:t>除杂草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竹耙或铁耙</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rFonts w:hint="default"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手锯</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5</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胶管</w:t>
                  </w:r>
                </w:p>
              </w:tc>
              <w:tc>
                <w:tcPr>
                  <w:tcW w:w="975" w:type="dxa"/>
                  <w:noWrap w:val="0"/>
                  <w:vAlign w:val="center"/>
                </w:tcPr>
                <w:p>
                  <w:pPr>
                    <w:pStyle w:val="33"/>
                    <w:jc w:val="center"/>
                    <w:rPr>
                      <w:color w:val="auto"/>
                      <w:sz w:val="21"/>
                      <w:szCs w:val="21"/>
                    </w:rPr>
                  </w:pPr>
                  <w:r>
                    <w:rPr>
                      <w:rFonts w:hint="eastAsia"/>
                      <w:color w:val="auto"/>
                      <w:sz w:val="21"/>
                      <w:szCs w:val="21"/>
                      <w:lang w:val="en-US" w:eastAsia="zh-CN"/>
                    </w:rPr>
                    <w:t>5</w:t>
                  </w:r>
                  <w:r>
                    <w:rPr>
                      <w:color w:val="auto"/>
                      <w:sz w:val="21"/>
                      <w:szCs w:val="21"/>
                    </w:rPr>
                    <w:t>00</w:t>
                  </w:r>
                </w:p>
              </w:tc>
              <w:tc>
                <w:tcPr>
                  <w:tcW w:w="810" w:type="dxa"/>
                  <w:noWrap w:val="0"/>
                  <w:vAlign w:val="center"/>
                </w:tcPr>
                <w:p>
                  <w:pPr>
                    <w:pStyle w:val="33"/>
                    <w:jc w:val="center"/>
                    <w:rPr>
                      <w:color w:val="auto"/>
                      <w:sz w:val="21"/>
                      <w:szCs w:val="21"/>
                    </w:rPr>
                  </w:pPr>
                  <w:r>
                    <w:rPr>
                      <w:rFonts w:hint="eastAsia"/>
                      <w:color w:val="auto"/>
                      <w:sz w:val="21"/>
                      <w:szCs w:val="21"/>
                    </w:rPr>
                    <w:t>米</w:t>
                  </w:r>
                </w:p>
              </w:tc>
              <w:tc>
                <w:tcPr>
                  <w:tcW w:w="1909" w:type="dxa"/>
                  <w:noWrap w:val="0"/>
                  <w:vAlign w:val="center"/>
                </w:tcPr>
                <w:p>
                  <w:pPr>
                    <w:pStyle w:val="33"/>
                    <w:jc w:val="center"/>
                    <w:rPr>
                      <w:color w:val="auto"/>
                      <w:sz w:val="21"/>
                      <w:szCs w:val="21"/>
                    </w:rPr>
                  </w:pPr>
                  <w:r>
                    <w:rPr>
                      <w:rFonts w:hint="eastAsia"/>
                      <w:color w:val="auto"/>
                      <w:sz w:val="21"/>
                      <w:szCs w:val="21"/>
                    </w:rPr>
                    <w:t>绿化浇水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背式喷雾器</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5</w:t>
                  </w:r>
                </w:p>
              </w:tc>
              <w:tc>
                <w:tcPr>
                  <w:tcW w:w="810" w:type="dxa"/>
                  <w:noWrap w:val="0"/>
                  <w:vAlign w:val="center"/>
                </w:tcPr>
                <w:p>
                  <w:pPr>
                    <w:pStyle w:val="33"/>
                    <w:jc w:val="center"/>
                    <w:rPr>
                      <w:color w:val="auto"/>
                      <w:sz w:val="21"/>
                      <w:szCs w:val="21"/>
                    </w:rPr>
                  </w:pPr>
                  <w:r>
                    <w:rPr>
                      <w:rFonts w:hint="eastAsia"/>
                      <w:color w:val="auto"/>
                      <w:sz w:val="21"/>
                      <w:szCs w:val="21"/>
                    </w:rPr>
                    <w:t>个</w:t>
                  </w:r>
                </w:p>
              </w:tc>
              <w:tc>
                <w:tcPr>
                  <w:tcW w:w="1909" w:type="dxa"/>
                  <w:noWrap w:val="0"/>
                  <w:vAlign w:val="center"/>
                </w:tcPr>
                <w:p>
                  <w:pPr>
                    <w:pStyle w:val="33"/>
                    <w:jc w:val="center"/>
                    <w:rPr>
                      <w:color w:val="auto"/>
                      <w:sz w:val="21"/>
                      <w:szCs w:val="21"/>
                    </w:rPr>
                  </w:pPr>
                  <w:r>
                    <w:rPr>
                      <w:rFonts w:hint="eastAsia"/>
                      <w:color w:val="auto"/>
                      <w:sz w:val="21"/>
                      <w:szCs w:val="21"/>
                    </w:rPr>
                    <w:t>喷洒农药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restart"/>
                  <w:noWrap w:val="0"/>
                  <w:vAlign w:val="center"/>
                </w:tcPr>
                <w:p>
                  <w:pPr>
                    <w:pStyle w:val="33"/>
                    <w:rPr>
                      <w:rFonts w:hint="eastAsia"/>
                      <w:color w:val="auto"/>
                      <w:sz w:val="21"/>
                      <w:szCs w:val="21"/>
                    </w:rPr>
                  </w:pPr>
                  <w:r>
                    <w:rPr>
                      <w:rFonts w:hint="eastAsia"/>
                      <w:color w:val="auto"/>
                      <w:sz w:val="21"/>
                      <w:szCs w:val="21"/>
                    </w:rPr>
                    <w:t>保安用品</w:t>
                  </w:r>
                </w:p>
              </w:tc>
              <w:tc>
                <w:tcPr>
                  <w:tcW w:w="1571" w:type="dxa"/>
                  <w:noWrap w:val="0"/>
                  <w:vAlign w:val="center"/>
                </w:tcPr>
                <w:p>
                  <w:pPr>
                    <w:pStyle w:val="33"/>
                    <w:jc w:val="center"/>
                    <w:rPr>
                      <w:rFonts w:hint="eastAsia"/>
                      <w:color w:val="auto"/>
                      <w:sz w:val="21"/>
                      <w:szCs w:val="21"/>
                    </w:rPr>
                  </w:pPr>
                  <w:r>
                    <w:rPr>
                      <w:rFonts w:hint="eastAsia"/>
                      <w:color w:val="auto"/>
                      <w:sz w:val="21"/>
                      <w:szCs w:val="21"/>
                    </w:rPr>
                    <w:t>电动巡逻车</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1</w:t>
                  </w:r>
                </w:p>
              </w:tc>
              <w:tc>
                <w:tcPr>
                  <w:tcW w:w="810" w:type="dxa"/>
                  <w:noWrap w:val="0"/>
                  <w:vAlign w:val="center"/>
                </w:tcPr>
                <w:p>
                  <w:pPr>
                    <w:pStyle w:val="33"/>
                    <w:jc w:val="center"/>
                    <w:rPr>
                      <w:rFonts w:hint="eastAsia"/>
                      <w:color w:val="auto"/>
                      <w:sz w:val="21"/>
                      <w:szCs w:val="21"/>
                    </w:rPr>
                  </w:pPr>
                  <w:r>
                    <w:rPr>
                      <w:rFonts w:hint="eastAsia"/>
                      <w:color w:val="auto"/>
                      <w:sz w:val="21"/>
                      <w:szCs w:val="21"/>
                    </w:rPr>
                    <w:t>台</w:t>
                  </w:r>
                </w:p>
              </w:tc>
              <w:tc>
                <w:tcPr>
                  <w:tcW w:w="1909" w:type="dxa"/>
                  <w:noWrap w:val="0"/>
                  <w:vAlign w:val="center"/>
                </w:tcPr>
                <w:p>
                  <w:pPr>
                    <w:pStyle w:val="33"/>
                    <w:jc w:val="center"/>
                    <w:rPr>
                      <w:rFonts w:hint="eastAsia"/>
                      <w:color w:val="auto"/>
                      <w:sz w:val="21"/>
                      <w:szCs w:val="21"/>
                    </w:rPr>
                  </w:pPr>
                  <w:r>
                    <w:rPr>
                      <w:rFonts w:hint="eastAsia"/>
                      <w:color w:val="auto"/>
                      <w:sz w:val="21"/>
                      <w:szCs w:val="21"/>
                    </w:rPr>
                    <w:t>用于保安巡逻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对讲机</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4</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主要用于安保情况的联系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电  筒</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5</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安保用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噪音测量仪</w:t>
                  </w:r>
                </w:p>
              </w:tc>
              <w:tc>
                <w:tcPr>
                  <w:tcW w:w="975" w:type="dxa"/>
                  <w:noWrap w:val="0"/>
                  <w:vAlign w:val="center"/>
                </w:tcPr>
                <w:p>
                  <w:pPr>
                    <w:pStyle w:val="33"/>
                    <w:jc w:val="center"/>
                    <w:rPr>
                      <w:rFonts w:hint="eastAsia"/>
                      <w:color w:val="auto"/>
                      <w:sz w:val="21"/>
                      <w:szCs w:val="21"/>
                      <w:lang w:eastAsia="zh-CN"/>
                    </w:rPr>
                  </w:pPr>
                  <w:r>
                    <w:rPr>
                      <w:rFonts w:hint="eastAsia"/>
                      <w:color w:val="auto"/>
                      <w:sz w:val="21"/>
                      <w:szCs w:val="21"/>
                      <w:lang w:val="en-US" w:eastAsia="zh-CN"/>
                    </w:rPr>
                    <w:t>2</w:t>
                  </w:r>
                </w:p>
              </w:tc>
              <w:tc>
                <w:tcPr>
                  <w:tcW w:w="810" w:type="dxa"/>
                  <w:noWrap w:val="0"/>
                  <w:vAlign w:val="center"/>
                </w:tcPr>
                <w:p>
                  <w:pPr>
                    <w:pStyle w:val="33"/>
                    <w:jc w:val="center"/>
                    <w:rPr>
                      <w:color w:val="auto"/>
                      <w:sz w:val="21"/>
                      <w:szCs w:val="21"/>
                    </w:rPr>
                  </w:pPr>
                  <w:r>
                    <w:rPr>
                      <w:rFonts w:hint="eastAsia"/>
                      <w:color w:val="auto"/>
                      <w:sz w:val="21"/>
                      <w:szCs w:val="21"/>
                    </w:rPr>
                    <w:t>台</w:t>
                  </w:r>
                </w:p>
              </w:tc>
              <w:tc>
                <w:tcPr>
                  <w:tcW w:w="1909" w:type="dxa"/>
                  <w:noWrap w:val="0"/>
                  <w:vAlign w:val="center"/>
                </w:tcPr>
                <w:p>
                  <w:pPr>
                    <w:pStyle w:val="33"/>
                    <w:jc w:val="center"/>
                    <w:rPr>
                      <w:color w:val="auto"/>
                      <w:sz w:val="21"/>
                      <w:szCs w:val="21"/>
                    </w:rPr>
                  </w:pPr>
                  <w:r>
                    <w:rPr>
                      <w:rFonts w:hint="eastAsia"/>
                      <w:color w:val="auto"/>
                      <w:sz w:val="21"/>
                      <w:szCs w:val="21"/>
                    </w:rPr>
                    <w:t>用于公园内的噪音测量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restart"/>
                  <w:noWrap w:val="0"/>
                  <w:vAlign w:val="center"/>
                </w:tcPr>
                <w:p>
                  <w:pPr>
                    <w:pStyle w:val="33"/>
                    <w:rPr>
                      <w:color w:val="auto"/>
                      <w:sz w:val="21"/>
                      <w:szCs w:val="21"/>
                    </w:rPr>
                  </w:pPr>
                  <w:r>
                    <w:rPr>
                      <w:rFonts w:hint="eastAsia"/>
                      <w:color w:val="auto"/>
                      <w:sz w:val="21"/>
                      <w:szCs w:val="21"/>
                    </w:rPr>
                    <w:t>卫生保洁用品</w:t>
                  </w:r>
                </w:p>
              </w:tc>
              <w:tc>
                <w:tcPr>
                  <w:tcW w:w="1571" w:type="dxa"/>
                  <w:noWrap w:val="0"/>
                  <w:vAlign w:val="center"/>
                </w:tcPr>
                <w:p>
                  <w:pPr>
                    <w:pStyle w:val="33"/>
                    <w:jc w:val="center"/>
                    <w:rPr>
                      <w:color w:val="auto"/>
                      <w:sz w:val="21"/>
                      <w:szCs w:val="21"/>
                    </w:rPr>
                  </w:pPr>
                  <w:r>
                    <w:rPr>
                      <w:rFonts w:hint="eastAsia"/>
                      <w:color w:val="auto"/>
                      <w:sz w:val="21"/>
                      <w:szCs w:val="21"/>
                    </w:rPr>
                    <w:t>硬地扫把</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500</w:t>
                  </w:r>
                </w:p>
              </w:tc>
              <w:tc>
                <w:tcPr>
                  <w:tcW w:w="810" w:type="dxa"/>
                  <w:noWrap w:val="0"/>
                  <w:vAlign w:val="center"/>
                </w:tcPr>
                <w:p>
                  <w:pPr>
                    <w:pStyle w:val="33"/>
                    <w:jc w:val="center"/>
                    <w:rPr>
                      <w:rFonts w:hint="eastAsia"/>
                      <w:color w:val="auto"/>
                      <w:sz w:val="21"/>
                      <w:szCs w:val="21"/>
                    </w:rPr>
                  </w:pPr>
                  <w:r>
                    <w:rPr>
                      <w:rFonts w:hint="eastAsia"/>
                      <w:color w:val="auto"/>
                      <w:sz w:val="21"/>
                      <w:szCs w:val="21"/>
                    </w:rPr>
                    <w:t>把</w:t>
                  </w:r>
                </w:p>
              </w:tc>
              <w:tc>
                <w:tcPr>
                  <w:tcW w:w="1909"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垃圾铲</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50</w:t>
                  </w:r>
                </w:p>
              </w:tc>
              <w:tc>
                <w:tcPr>
                  <w:tcW w:w="810" w:type="dxa"/>
                  <w:noWrap w:val="0"/>
                  <w:vAlign w:val="center"/>
                </w:tcPr>
                <w:p>
                  <w:pPr>
                    <w:pStyle w:val="33"/>
                    <w:jc w:val="center"/>
                    <w:rPr>
                      <w:color w:val="auto"/>
                      <w:sz w:val="21"/>
                      <w:szCs w:val="21"/>
                    </w:rPr>
                  </w:pPr>
                  <w:r>
                    <w:rPr>
                      <w:rFonts w:hint="eastAsia"/>
                      <w:color w:val="auto"/>
                      <w:sz w:val="21"/>
                      <w:szCs w:val="21"/>
                    </w:rPr>
                    <w:t>把</w:t>
                  </w:r>
                </w:p>
              </w:tc>
              <w:tc>
                <w:tcPr>
                  <w:tcW w:w="1909"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垃圾袋（蛇皮袋）</w:t>
                  </w:r>
                </w:p>
              </w:tc>
              <w:tc>
                <w:tcPr>
                  <w:tcW w:w="975"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750</w:t>
                  </w:r>
                </w:p>
              </w:tc>
              <w:tc>
                <w:tcPr>
                  <w:tcW w:w="810" w:type="dxa"/>
                  <w:noWrap w:val="0"/>
                  <w:vAlign w:val="center"/>
                </w:tcPr>
                <w:p>
                  <w:pPr>
                    <w:pStyle w:val="33"/>
                    <w:jc w:val="center"/>
                    <w:rPr>
                      <w:rFonts w:hint="eastAsia"/>
                      <w:color w:val="auto"/>
                      <w:sz w:val="21"/>
                      <w:szCs w:val="21"/>
                      <w:lang w:val="en-US" w:eastAsia="zh-CN"/>
                    </w:rPr>
                  </w:pPr>
                  <w:r>
                    <w:rPr>
                      <w:rFonts w:hint="eastAsia"/>
                      <w:color w:val="auto"/>
                      <w:sz w:val="21"/>
                      <w:szCs w:val="21"/>
                      <w:lang w:val="en-US" w:eastAsia="zh-CN"/>
                    </w:rPr>
                    <w:t>只</w:t>
                  </w:r>
                </w:p>
              </w:tc>
              <w:tc>
                <w:tcPr>
                  <w:tcW w:w="1909"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垃圾娄</w:t>
                  </w:r>
                </w:p>
              </w:tc>
              <w:tc>
                <w:tcPr>
                  <w:tcW w:w="975"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810"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1909" w:type="dxa"/>
                  <w:vMerge w:val="restart"/>
                  <w:noWrap w:val="0"/>
                  <w:vAlign w:val="center"/>
                </w:tcPr>
                <w:p>
                  <w:pPr>
                    <w:pStyle w:val="33"/>
                    <w:jc w:val="center"/>
                    <w:rPr>
                      <w:color w:val="auto"/>
                      <w:sz w:val="21"/>
                      <w:szCs w:val="21"/>
                    </w:rPr>
                  </w:pPr>
                  <w:r>
                    <w:rPr>
                      <w:rFonts w:hint="eastAsia"/>
                      <w:color w:val="auto"/>
                      <w:sz w:val="21"/>
                      <w:szCs w:val="21"/>
                    </w:rPr>
                    <w:t>厕所用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vMerge w:val="continue"/>
                  <w:noWrap w:val="0"/>
                  <w:vAlign w:val="center"/>
                </w:tcPr>
                <w:p>
                  <w:pPr>
                    <w:pStyle w:val="33"/>
                    <w:rPr>
                      <w:color w:val="auto"/>
                      <w:sz w:val="21"/>
                      <w:szCs w:val="21"/>
                    </w:rPr>
                  </w:pPr>
                </w:p>
              </w:tc>
              <w:tc>
                <w:tcPr>
                  <w:tcW w:w="1571" w:type="dxa"/>
                  <w:noWrap w:val="0"/>
                  <w:vAlign w:val="center"/>
                </w:tcPr>
                <w:p>
                  <w:pPr>
                    <w:pStyle w:val="33"/>
                    <w:jc w:val="center"/>
                    <w:rPr>
                      <w:color w:val="auto"/>
                      <w:sz w:val="21"/>
                      <w:szCs w:val="21"/>
                    </w:rPr>
                  </w:pPr>
                  <w:r>
                    <w:rPr>
                      <w:rFonts w:hint="eastAsia"/>
                      <w:color w:val="auto"/>
                      <w:sz w:val="21"/>
                      <w:szCs w:val="21"/>
                    </w:rPr>
                    <w:t>塑料垃圾袋</w:t>
                  </w:r>
                </w:p>
              </w:tc>
              <w:tc>
                <w:tcPr>
                  <w:tcW w:w="975"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810"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1909" w:type="dxa"/>
                  <w:vMerge w:val="continue"/>
                  <w:noWrap w:val="0"/>
                  <w:vAlign w:val="center"/>
                </w:tcPr>
                <w:p>
                  <w:pPr>
                    <w:pStyle w:val="33"/>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0" w:type="dxa"/>
                  <w:noWrap w:val="0"/>
                  <w:vAlign w:val="center"/>
                </w:tcPr>
                <w:p>
                  <w:pPr>
                    <w:pStyle w:val="33"/>
                    <w:rPr>
                      <w:color w:val="auto"/>
                      <w:sz w:val="21"/>
                      <w:szCs w:val="21"/>
                    </w:rPr>
                  </w:pPr>
                  <w:r>
                    <w:rPr>
                      <w:rFonts w:hint="eastAsia"/>
                      <w:color w:val="auto"/>
                      <w:sz w:val="21"/>
                      <w:szCs w:val="21"/>
                    </w:rPr>
                    <w:t>水电维修</w:t>
                  </w:r>
                </w:p>
              </w:tc>
              <w:tc>
                <w:tcPr>
                  <w:tcW w:w="1571" w:type="dxa"/>
                  <w:noWrap w:val="0"/>
                  <w:vAlign w:val="center"/>
                </w:tcPr>
                <w:p>
                  <w:pPr>
                    <w:pStyle w:val="33"/>
                    <w:jc w:val="center"/>
                    <w:rPr>
                      <w:rFonts w:hint="eastAsia"/>
                      <w:color w:val="auto"/>
                      <w:sz w:val="21"/>
                      <w:szCs w:val="21"/>
                    </w:rPr>
                  </w:pPr>
                  <w:r>
                    <w:rPr>
                      <w:rFonts w:hint="eastAsia"/>
                      <w:color w:val="auto"/>
                      <w:sz w:val="21"/>
                      <w:szCs w:val="21"/>
                    </w:rPr>
                    <w:t>一般维修</w:t>
                  </w:r>
                </w:p>
                <w:p>
                  <w:pPr>
                    <w:pStyle w:val="33"/>
                    <w:jc w:val="center"/>
                    <w:rPr>
                      <w:rFonts w:hint="eastAsia"/>
                      <w:color w:val="auto"/>
                      <w:sz w:val="21"/>
                      <w:szCs w:val="21"/>
                    </w:rPr>
                  </w:pPr>
                  <w:r>
                    <w:rPr>
                      <w:rFonts w:hint="eastAsia"/>
                      <w:color w:val="auto"/>
                      <w:sz w:val="21"/>
                      <w:szCs w:val="21"/>
                    </w:rPr>
                    <w:t>工具</w:t>
                  </w:r>
                </w:p>
              </w:tc>
              <w:tc>
                <w:tcPr>
                  <w:tcW w:w="975"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810"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c>
                <w:tcPr>
                  <w:tcW w:w="1909" w:type="dxa"/>
                  <w:noWrap w:val="0"/>
                  <w:vAlign w:val="center"/>
                </w:tcPr>
                <w:p>
                  <w:pPr>
                    <w:pStyle w:val="33"/>
                    <w:jc w:val="center"/>
                    <w:rPr>
                      <w:rFonts w:hint="eastAsia" w:eastAsia="宋体"/>
                      <w:color w:val="auto"/>
                      <w:sz w:val="21"/>
                      <w:szCs w:val="21"/>
                      <w:lang w:val="en-US" w:eastAsia="zh-CN"/>
                    </w:rPr>
                  </w:pPr>
                  <w:r>
                    <w:rPr>
                      <w:rFonts w:hint="eastAsia"/>
                      <w:color w:val="auto"/>
                      <w:sz w:val="21"/>
                      <w:szCs w:val="21"/>
                      <w:lang w:val="en-US" w:eastAsia="zh-CN"/>
                    </w:rPr>
                    <w:t>/</w:t>
                  </w:r>
                </w:p>
              </w:tc>
            </w:tr>
          </w:tbl>
          <w:p>
            <w:pPr>
              <w:pStyle w:val="33"/>
              <w:rPr>
                <w:rFonts w:hint="eastAsia"/>
                <w:color w:val="auto"/>
                <w:sz w:val="21"/>
                <w:szCs w:val="21"/>
                <w:lang w:val="en-US" w:eastAsia="zh-CN"/>
              </w:rPr>
            </w:pPr>
            <w:r>
              <w:rPr>
                <w:rFonts w:hint="eastAsia"/>
                <w:color w:val="auto"/>
                <w:sz w:val="21"/>
                <w:szCs w:val="21"/>
                <w:lang w:val="en-US" w:eastAsia="zh-CN"/>
              </w:rPr>
              <w:t>备注：工具及耗材配置要求包括表格内容，但不限于上述要求。</w:t>
            </w:r>
          </w:p>
          <w:p>
            <w:pPr>
              <w:pStyle w:val="33"/>
              <w:rPr>
                <w:rFonts w:asciiTheme="minorEastAsia" w:hAnsiTheme="minorEastAsia" w:eastAsiaTheme="minorEastAsia"/>
                <w:color w:val="auto"/>
                <w:sz w:val="21"/>
                <w:szCs w:val="21"/>
              </w:rPr>
            </w:pPr>
            <w:r>
              <w:rPr>
                <w:rFonts w:hint="eastAsia"/>
                <w:b/>
                <w:bCs w:val="0"/>
                <w:color w:val="auto"/>
                <w:sz w:val="21"/>
                <w:szCs w:val="21"/>
                <w:lang w:val="en-US" w:eastAsia="zh-CN"/>
              </w:rPr>
              <w:t>3.</w:t>
            </w:r>
            <w:r>
              <w:rPr>
                <w:rFonts w:hint="eastAsia"/>
                <w:color w:val="auto"/>
                <w:sz w:val="21"/>
                <w:szCs w:val="21"/>
              </w:rPr>
              <w:t>园区免费提供</w:t>
            </w:r>
            <w:r>
              <w:rPr>
                <w:rFonts w:hint="eastAsia"/>
                <w:color w:val="auto"/>
                <w:sz w:val="21"/>
                <w:szCs w:val="21"/>
                <w:lang w:eastAsia="zh-CN"/>
              </w:rPr>
              <w:t>一</w:t>
            </w:r>
            <w:r>
              <w:rPr>
                <w:rFonts w:hint="eastAsia"/>
                <w:color w:val="auto"/>
                <w:sz w:val="21"/>
                <w:szCs w:val="21"/>
              </w:rPr>
              <w:t>间管理用房，作为换岗场所和工具房，不提供食宿场所。</w:t>
            </w:r>
          </w:p>
          <w:p>
            <w:pPr>
              <w:tabs>
                <w:tab w:val="left" w:pos="1440"/>
              </w:tabs>
              <w:spacing w:line="400" w:lineRule="atLeast"/>
              <w:jc w:val="left"/>
              <w:rPr>
                <w:rFonts w:asciiTheme="minorEastAsia" w:hAnsiTheme="minorEastAsia" w:eastAsiaTheme="minorEastAsia"/>
                <w:color w:val="auto"/>
                <w:szCs w:val="21"/>
              </w:rPr>
            </w:pPr>
            <w:r>
              <w:rPr>
                <w:rFonts w:hint="eastAsia" w:asciiTheme="minorEastAsia" w:hAnsiTheme="minorEastAsia" w:eastAsiaTheme="minorEastAsia"/>
                <w:b/>
                <w:bCs/>
                <w:color w:val="auto"/>
                <w:sz w:val="21"/>
                <w:szCs w:val="21"/>
              </w:rPr>
              <w:t>★四、</w:t>
            </w:r>
            <w:r>
              <w:rPr>
                <w:rFonts w:hint="eastAsia" w:cs="Times New Roman" w:asciiTheme="minorEastAsia" w:hAnsiTheme="minorEastAsia" w:eastAsiaTheme="minorEastAsia"/>
                <w:color w:val="auto"/>
                <w:sz w:val="21"/>
                <w:szCs w:val="21"/>
              </w:rPr>
              <w:t>中标单位每年购买</w:t>
            </w:r>
            <w:r>
              <w:rPr>
                <w:rFonts w:hint="eastAsia" w:cs="Times New Roman" w:asciiTheme="minorEastAsia" w:hAnsiTheme="minorEastAsia" w:eastAsiaTheme="minorEastAsia"/>
                <w:color w:val="auto"/>
                <w:sz w:val="21"/>
                <w:szCs w:val="21"/>
                <w:lang w:val="en-US" w:eastAsia="zh-CN"/>
              </w:rPr>
              <w:t>3</w:t>
            </w:r>
            <w:r>
              <w:rPr>
                <w:rFonts w:hint="eastAsia" w:cs="Times New Roman" w:asciiTheme="minorEastAsia" w:hAnsiTheme="minorEastAsia" w:eastAsiaTheme="minorEastAsia"/>
                <w:color w:val="auto"/>
                <w:sz w:val="21"/>
                <w:szCs w:val="21"/>
              </w:rPr>
              <w:t>万元以上（总肥量至少</w:t>
            </w:r>
            <w:r>
              <w:rPr>
                <w:rFonts w:hint="eastAsia" w:cs="Times New Roman" w:asciiTheme="minorEastAsia" w:hAnsiTheme="minorEastAsia" w:eastAsiaTheme="minorEastAsia"/>
                <w:color w:val="auto"/>
                <w:sz w:val="21"/>
                <w:szCs w:val="21"/>
                <w:lang w:val="en-US" w:eastAsia="zh-CN"/>
              </w:rPr>
              <w:t>3.5</w:t>
            </w:r>
            <w:r>
              <w:rPr>
                <w:rFonts w:hint="eastAsia" w:cs="Times New Roman" w:asciiTheme="minorEastAsia" w:hAnsiTheme="minorEastAsia" w:eastAsiaTheme="minorEastAsia"/>
                <w:color w:val="auto"/>
                <w:sz w:val="21"/>
                <w:szCs w:val="21"/>
              </w:rPr>
              <w:t>吨，具体按市园林处要求）的肥料施用。每年2月、6月分2次每次购买复合肥</w:t>
            </w:r>
            <w:r>
              <w:rPr>
                <w:rFonts w:hint="eastAsia" w:cs="Times New Roman" w:asciiTheme="minorEastAsia" w:hAnsiTheme="minorEastAsia" w:eastAsiaTheme="minorEastAsia"/>
                <w:color w:val="auto"/>
                <w:sz w:val="21"/>
                <w:szCs w:val="21"/>
                <w:lang w:val="en-US" w:eastAsia="zh-CN"/>
              </w:rPr>
              <w:t>1.5</w:t>
            </w:r>
            <w:r>
              <w:rPr>
                <w:rFonts w:hint="eastAsia" w:cs="Times New Roman" w:asciiTheme="minorEastAsia" w:hAnsiTheme="minorEastAsia" w:eastAsiaTheme="minorEastAsia"/>
                <w:color w:val="auto"/>
                <w:sz w:val="21"/>
                <w:szCs w:val="21"/>
              </w:rPr>
              <w:t>吨、生物有机肥</w:t>
            </w:r>
            <w:r>
              <w:rPr>
                <w:rFonts w:hint="eastAsia" w:cs="Times New Roman" w:asciiTheme="minorEastAsia" w:hAnsiTheme="minorEastAsia" w:eastAsiaTheme="minorEastAsia"/>
                <w:color w:val="auto"/>
                <w:sz w:val="21"/>
                <w:szCs w:val="21"/>
                <w:lang w:val="en-US" w:eastAsia="zh-CN"/>
              </w:rPr>
              <w:t>0.3</w:t>
            </w:r>
            <w:r>
              <w:rPr>
                <w:rFonts w:hint="eastAsia" w:cs="Times New Roman" w:asciiTheme="minorEastAsia" w:hAnsiTheme="minorEastAsia" w:eastAsiaTheme="minorEastAsia"/>
                <w:color w:val="auto"/>
                <w:sz w:val="21"/>
                <w:szCs w:val="21"/>
              </w:rPr>
              <w:t>吨、尿素0.</w:t>
            </w:r>
            <w:r>
              <w:rPr>
                <w:rFonts w:hint="eastAsia" w:cs="Times New Roman" w:asciiTheme="minorEastAsia" w:hAnsiTheme="minorEastAsia" w:eastAsiaTheme="minorEastAsia"/>
                <w:color w:val="auto"/>
                <w:sz w:val="21"/>
                <w:szCs w:val="21"/>
                <w:lang w:val="en-US" w:eastAsia="zh-CN"/>
              </w:rPr>
              <w:t>2</w:t>
            </w:r>
            <w:r>
              <w:rPr>
                <w:rFonts w:hint="eastAsia" w:cs="Times New Roman" w:asciiTheme="minorEastAsia" w:hAnsiTheme="minorEastAsia" w:eastAsiaTheme="minorEastAsia"/>
                <w:color w:val="auto"/>
                <w:sz w:val="21"/>
                <w:szCs w:val="21"/>
              </w:rPr>
              <w:t>吨；12月购买腐熟农家肥（鸡鸭粪等）</w:t>
            </w: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吨、过磷酸钙</w:t>
            </w:r>
            <w:r>
              <w:rPr>
                <w:rFonts w:hint="eastAsia" w:cs="Times New Roman" w:asciiTheme="minorEastAsia" w:hAnsiTheme="minorEastAsia" w:eastAsiaTheme="minorEastAsia"/>
                <w:color w:val="auto"/>
                <w:sz w:val="21"/>
                <w:szCs w:val="21"/>
                <w:lang w:val="en-US" w:eastAsia="zh-CN"/>
              </w:rPr>
              <w:t>0.5</w:t>
            </w:r>
            <w:r>
              <w:rPr>
                <w:rFonts w:hint="eastAsia" w:cs="Times New Roman" w:asciiTheme="minorEastAsia" w:hAnsiTheme="minorEastAsia" w:eastAsiaTheme="minorEastAsia"/>
                <w:color w:val="auto"/>
                <w:sz w:val="21"/>
                <w:szCs w:val="21"/>
              </w:rPr>
              <w:t>吨施用。</w:t>
            </w:r>
            <w:r>
              <w:rPr>
                <w:rFonts w:hint="eastAsia" w:cs="Times New Roman" w:asciiTheme="minorEastAsia" w:hAnsiTheme="minorEastAsia" w:eastAsiaTheme="minorEastAsia"/>
                <w:color w:val="auto"/>
                <w:sz w:val="21"/>
                <w:szCs w:val="21"/>
                <w:lang w:eastAsia="zh-CN"/>
              </w:rPr>
              <w:t>（</w:t>
            </w:r>
            <w:r>
              <w:rPr>
                <w:rFonts w:hint="eastAsia" w:cs="Times New Roman" w:asciiTheme="minorEastAsia" w:hAnsiTheme="minorEastAsia" w:eastAsiaTheme="minorEastAsia"/>
                <w:color w:val="auto"/>
                <w:sz w:val="21"/>
                <w:szCs w:val="21"/>
                <w:lang w:val="en-US" w:eastAsia="zh-CN"/>
              </w:rPr>
              <w:t>肥料要求包括上述内容，不限于上述要求</w:t>
            </w:r>
            <w:r>
              <w:rPr>
                <w:rFonts w:hint="eastAsia" w:cs="Times New Roman" w:asciiTheme="minorEastAsia" w:hAnsiTheme="minorEastAsia" w:eastAsiaTheme="minorEastAsia"/>
                <w:color w:val="auto"/>
                <w:sz w:val="21"/>
                <w:szCs w:val="21"/>
                <w:lang w:eastAsia="zh-CN"/>
              </w:rPr>
              <w:t>）</w:t>
            </w:r>
          </w:p>
        </w:tc>
      </w:tr>
      <w:tr>
        <w:tblPrEx>
          <w:tblCellMar>
            <w:top w:w="0" w:type="dxa"/>
            <w:left w:w="0" w:type="dxa"/>
            <w:bottom w:w="0" w:type="dxa"/>
            <w:right w:w="0" w:type="dxa"/>
          </w:tblCellMar>
        </w:tblPrEx>
        <w:trPr>
          <w:trHeight w:val="11670" w:hRule="atLeast"/>
          <w:jc w:val="center"/>
        </w:trPr>
        <w:tc>
          <w:tcPr>
            <w:tcW w:w="1044" w:type="dxa"/>
            <w:gridSpan w:val="2"/>
            <w:tcBorders>
              <w:top w:val="single" w:color="auto" w:sz="4" w:space="0"/>
              <w:left w:val="single" w:color="auto" w:sz="8" w:space="0"/>
              <w:bottom w:val="single" w:color="auto" w:sz="8" w:space="0"/>
              <w:right w:val="single" w:color="auto" w:sz="4" w:space="0"/>
            </w:tcBorders>
            <w:vAlign w:val="center"/>
          </w:tcPr>
          <w:p>
            <w:pPr>
              <w:tabs>
                <w:tab w:val="left" w:pos="1440"/>
              </w:tabs>
              <w:spacing w:line="36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商务条款</w:t>
            </w:r>
          </w:p>
        </w:tc>
        <w:tc>
          <w:tcPr>
            <w:tcW w:w="844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tabs>
                <w:tab w:val="left" w:pos="1440"/>
              </w:tabs>
              <w:spacing w:line="360" w:lineRule="atLeast"/>
              <w:jc w:val="left"/>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一、合同签订期：中标通知书发出之日起</w:t>
            </w:r>
            <w:r>
              <w:rPr>
                <w:rFonts w:hint="eastAsia" w:asciiTheme="minorEastAsia" w:hAnsiTheme="minorEastAsia" w:eastAsiaTheme="minorEastAsia"/>
                <w:color w:val="auto"/>
                <w:sz w:val="21"/>
                <w:szCs w:val="21"/>
                <w:lang w:val="en-US" w:eastAsia="zh-CN"/>
              </w:rPr>
              <w:t>25</w:t>
            </w:r>
            <w:r>
              <w:rPr>
                <w:rFonts w:hint="eastAsia" w:asciiTheme="minorEastAsia" w:hAnsiTheme="minorEastAsia" w:eastAsiaTheme="minorEastAsia"/>
                <w:color w:val="auto"/>
                <w:sz w:val="21"/>
                <w:szCs w:val="21"/>
                <w:lang w:eastAsia="zh-CN"/>
              </w:rPr>
              <w:t>日内</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b/>
                <w:bCs/>
                <w:color w:val="auto"/>
                <w:sz w:val="21"/>
                <w:szCs w:val="21"/>
              </w:rPr>
              <w:t>★</w:t>
            </w:r>
            <w:r>
              <w:rPr>
                <w:rFonts w:hint="eastAsia" w:asciiTheme="minorEastAsia" w:hAnsiTheme="minorEastAsia" w:eastAsiaTheme="minorEastAsia"/>
                <w:color w:val="auto"/>
                <w:sz w:val="21"/>
                <w:szCs w:val="21"/>
              </w:rPr>
              <w:t>二、服务期：服务期限为</w:t>
            </w:r>
            <w:r>
              <w:rPr>
                <w:rFonts w:hint="eastAsia" w:asciiTheme="minorEastAsia" w:hAnsiTheme="minorEastAsia" w:eastAsiaTheme="minorEastAsia"/>
                <w:color w:val="auto"/>
                <w:sz w:val="21"/>
                <w:szCs w:val="21"/>
                <w:u w:val="single"/>
                <w:lang w:val="en-US" w:eastAsia="zh-CN"/>
              </w:rPr>
              <w:t>3</w:t>
            </w:r>
            <w:r>
              <w:rPr>
                <w:rFonts w:hint="eastAsia" w:asciiTheme="minorEastAsia" w:hAnsiTheme="minorEastAsia" w:eastAsiaTheme="minorEastAsia"/>
                <w:color w:val="auto"/>
                <w:sz w:val="21"/>
                <w:szCs w:val="21"/>
                <w:u w:val="single"/>
              </w:rPr>
              <w:t>年</w:t>
            </w:r>
            <w:r>
              <w:rPr>
                <w:rFonts w:hint="eastAsia" w:asciiTheme="minorEastAsia" w:hAnsiTheme="minorEastAsia" w:eastAsiaTheme="minorEastAsia"/>
                <w:color w:val="auto"/>
                <w:sz w:val="21"/>
                <w:szCs w:val="21"/>
              </w:rPr>
              <w:t>，与</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签订合同之日算起。</w:t>
            </w:r>
          </w:p>
          <w:p>
            <w:pPr>
              <w:tabs>
                <w:tab w:val="left" w:pos="1440"/>
              </w:tabs>
              <w:spacing w:line="360" w:lineRule="atLeast"/>
              <w:jc w:val="left"/>
              <w:rPr>
                <w:rFonts w:asciiTheme="minorEastAsia" w:hAnsiTheme="minorEastAsia" w:eastAsiaTheme="minorEastAsia"/>
                <w:color w:val="auto"/>
                <w:sz w:val="21"/>
                <w:szCs w:val="21"/>
                <w:u w:val="single"/>
              </w:rPr>
            </w:pPr>
            <w:r>
              <w:rPr>
                <w:rFonts w:hint="eastAsia" w:asciiTheme="minorEastAsia" w:hAnsiTheme="minorEastAsia" w:eastAsiaTheme="minorEastAsia"/>
                <w:color w:val="auto"/>
                <w:sz w:val="21"/>
                <w:szCs w:val="21"/>
              </w:rPr>
              <w:t>三、服务地点：</w:t>
            </w:r>
            <w:r>
              <w:rPr>
                <w:rFonts w:hint="eastAsia" w:asciiTheme="minorEastAsia" w:hAnsiTheme="minorEastAsia" w:eastAsiaTheme="minorEastAsia"/>
                <w:color w:val="auto"/>
                <w:sz w:val="21"/>
                <w:szCs w:val="21"/>
                <w:u w:val="single"/>
                <w:lang w:eastAsia="zh-CN"/>
              </w:rPr>
              <w:t>防城港市西岸公园</w:t>
            </w:r>
            <w:r>
              <w:rPr>
                <w:rFonts w:hint="eastAsia" w:asciiTheme="minorEastAsia" w:hAnsiTheme="minorEastAsia" w:eastAsiaTheme="minorEastAsia"/>
                <w:color w:val="auto"/>
                <w:sz w:val="21"/>
                <w:szCs w:val="21"/>
                <w:u w:val="single"/>
              </w:rPr>
              <w:t xml:space="preserve"> </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四、验收标准应符合中国有关的国家、地方、行业标准</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b/>
                <w:bCs/>
                <w:color w:val="auto"/>
                <w:sz w:val="21"/>
                <w:szCs w:val="21"/>
              </w:rPr>
              <w:t>★</w:t>
            </w:r>
            <w:r>
              <w:rPr>
                <w:rFonts w:hint="eastAsia" w:asciiTheme="minorEastAsia" w:hAnsiTheme="minorEastAsia" w:eastAsiaTheme="minorEastAsia"/>
                <w:color w:val="auto"/>
                <w:sz w:val="21"/>
                <w:szCs w:val="21"/>
              </w:rPr>
              <w:t>五、实施服务要求：</w:t>
            </w:r>
          </w:p>
          <w:p>
            <w:pPr>
              <w:tabs>
                <w:tab w:val="left" w:pos="1440"/>
              </w:tabs>
              <w:spacing w:line="360" w:lineRule="atLeast"/>
              <w:ind w:firstLine="210" w:firstLineChars="1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处理问题响应时间：接到采购人处理问题通知后</w:t>
            </w:r>
            <w:r>
              <w:rPr>
                <w:rFonts w:hint="eastAsia" w:asciiTheme="minorEastAsia" w:hAnsiTheme="minorEastAsia" w:eastAsiaTheme="minorEastAsia"/>
                <w:color w:val="auto"/>
                <w:sz w:val="21"/>
                <w:szCs w:val="21"/>
                <w:u w:val="single"/>
                <w:lang w:val="en-US" w:eastAsia="zh-CN"/>
              </w:rPr>
              <w:t>1个</w:t>
            </w:r>
            <w:r>
              <w:rPr>
                <w:rFonts w:hint="eastAsia" w:asciiTheme="minorEastAsia" w:hAnsiTheme="minorEastAsia" w:eastAsiaTheme="minorEastAsia"/>
                <w:color w:val="auto"/>
                <w:sz w:val="21"/>
                <w:szCs w:val="21"/>
                <w:u w:val="single"/>
              </w:rPr>
              <w:t>小时</w:t>
            </w:r>
            <w:r>
              <w:rPr>
                <w:rFonts w:hint="eastAsia" w:asciiTheme="minorEastAsia" w:hAnsiTheme="minorEastAsia" w:eastAsiaTheme="minorEastAsia"/>
                <w:color w:val="auto"/>
                <w:sz w:val="21"/>
                <w:szCs w:val="21"/>
              </w:rPr>
              <w:t>内到达采购人指定现场按采购人的要求、时限处理问题。</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b/>
                <w:bCs/>
                <w:color w:val="auto"/>
                <w:sz w:val="21"/>
                <w:szCs w:val="21"/>
              </w:rPr>
              <w:t>★</w:t>
            </w:r>
            <w:r>
              <w:rPr>
                <w:rFonts w:hint="eastAsia" w:asciiTheme="minorEastAsia" w:hAnsiTheme="minorEastAsia" w:eastAsiaTheme="minorEastAsia"/>
                <w:color w:val="auto"/>
                <w:sz w:val="21"/>
                <w:szCs w:val="21"/>
              </w:rPr>
              <w:t>六、其他要求：</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1.报价必须含以下部分，包括：</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服务的价格[养护作业人员费用（含工资、社保费、劳保、意外伤害保险等）、管理费、利润、税费、苗木补植费、生产材料费用（含肥料、农药、工具、车辆运行费用（油费、机械维修等））、安全生产防护费、应急处置等，完成合同所需的一切本身和不可或缺的所有开支、政策性文件规定的合同包含的所有风险、责任等各项全部费用的总和]；</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（2）必要的保险费用和各项税金；</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2.付款方式：</w:t>
            </w:r>
          </w:p>
          <w:p>
            <w:pPr>
              <w:tabs>
                <w:tab w:val="left" w:pos="1440"/>
              </w:tabs>
              <w:spacing w:line="360" w:lineRule="atLeast"/>
              <w:ind w:firstLine="210" w:firstLineChars="100"/>
              <w:jc w:val="left"/>
              <w:rPr>
                <w:rFonts w:hint="eastAsia"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每月不预支养护经费</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由</w:t>
            </w:r>
            <w:r>
              <w:rPr>
                <w:rFonts w:hint="eastAsia" w:asciiTheme="minorEastAsia" w:hAnsiTheme="minorEastAsia" w:eastAsiaTheme="minorEastAsia"/>
                <w:color w:val="auto"/>
                <w:sz w:val="21"/>
                <w:szCs w:val="21"/>
                <w:lang w:eastAsia="zh-CN"/>
              </w:rPr>
              <w:t>防城港市城市管理监督局根据市园林管理处</w:t>
            </w:r>
            <w:r>
              <w:rPr>
                <w:rFonts w:hint="eastAsia" w:asciiTheme="minorEastAsia" w:hAnsiTheme="minorEastAsia" w:eastAsiaTheme="minorEastAsia"/>
                <w:color w:val="auto"/>
                <w:sz w:val="21"/>
                <w:szCs w:val="21"/>
              </w:rPr>
              <w:t>月考核结果支付养护经费，在开具服务类发票后，按财政拨款进度支付。考核结果分合格和不合格两个等级（考核满分为100分，考核得分≥90分为合格等级，考核得分＜90分为不合格等级）。合格等级按100%支付养护经费，不合格等级</w:t>
            </w:r>
            <w:r>
              <w:rPr>
                <w:rFonts w:hint="eastAsia" w:asciiTheme="minorEastAsia" w:hAnsiTheme="minorEastAsia" w:eastAsiaTheme="minorEastAsia"/>
                <w:color w:val="auto"/>
                <w:sz w:val="21"/>
                <w:szCs w:val="21"/>
                <w:lang w:eastAsia="zh-CN"/>
              </w:rPr>
              <w:t>的</w:t>
            </w:r>
            <w:r>
              <w:rPr>
                <w:rFonts w:hint="eastAsia" w:asciiTheme="minorEastAsia" w:hAnsiTheme="minorEastAsia" w:eastAsiaTheme="minorEastAsia"/>
                <w:color w:val="auto"/>
                <w:sz w:val="21"/>
                <w:szCs w:val="21"/>
              </w:rPr>
              <w:t>月养护费用按考核得分比例给予当月工作经费</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如当月得分85分，经费按月的85%核算支付</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。服务期内连续两个月或一年内累计3个月考核结果为不合格等级，</w:t>
            </w:r>
            <w:r>
              <w:rPr>
                <w:rFonts w:hint="eastAsia" w:asciiTheme="minorEastAsia" w:hAnsiTheme="minorEastAsia" w:eastAsiaTheme="minorEastAsia"/>
                <w:color w:val="auto"/>
                <w:sz w:val="21"/>
                <w:szCs w:val="21"/>
                <w:lang w:val="en-US" w:eastAsia="zh-CN"/>
              </w:rPr>
              <w:t>甲方可以单方解除合同，取消乙方养护资格。</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不得转包、分包给第三方。擅自将服务合同转包或部分分包给第三者，将终止合同，经济损失和法律责任由</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承担。</w:t>
            </w:r>
          </w:p>
          <w:p>
            <w:pPr>
              <w:tabs>
                <w:tab w:val="left" w:pos="1440"/>
              </w:tabs>
              <w:spacing w:line="360" w:lineRule="atLeast"/>
              <w:jc w:val="left"/>
              <w:rPr>
                <w:rFonts w:hint="eastAsia"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lang w:eastAsia="zh-CN"/>
              </w:rPr>
              <w:t>服务期内连续两个月或一年内累计3个月考核结果为不合格等级，</w:t>
            </w:r>
            <w:r>
              <w:rPr>
                <w:rFonts w:hint="eastAsia" w:asciiTheme="minorEastAsia" w:hAnsiTheme="minorEastAsia" w:eastAsiaTheme="minorEastAsia"/>
                <w:color w:val="auto"/>
                <w:sz w:val="21"/>
                <w:szCs w:val="21"/>
                <w:lang w:val="en-US" w:eastAsia="zh-CN"/>
              </w:rPr>
              <w:t>甲方可以单方解除合同，取消乙方养护资格。</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必须为全体作业员工购买社会和人身意外保险，必须重视安全生产工作，确保全年不出安全生产责任事故。如发生安全生产责任事故，一切责任及损失由</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承担。</w:t>
            </w:r>
          </w:p>
          <w:p>
            <w:pPr>
              <w:tabs>
                <w:tab w:val="left" w:pos="1440"/>
              </w:tabs>
              <w:spacing w:line="360" w:lineRule="atLeas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在配备人员、园林机械设备时，不得少于</w:t>
            </w:r>
            <w:r>
              <w:rPr>
                <w:rFonts w:hint="eastAsia" w:asciiTheme="minorEastAsia" w:hAnsiTheme="minorEastAsia" w:eastAsiaTheme="minorEastAsia"/>
                <w:color w:val="auto"/>
                <w:sz w:val="21"/>
                <w:szCs w:val="21"/>
                <w:lang w:eastAsia="zh-CN"/>
              </w:rPr>
              <w:t>招标</w:t>
            </w:r>
            <w:r>
              <w:rPr>
                <w:rFonts w:hint="eastAsia" w:asciiTheme="minorEastAsia" w:hAnsiTheme="minorEastAsia" w:eastAsiaTheme="minorEastAsia"/>
                <w:color w:val="auto"/>
                <w:sz w:val="21"/>
                <w:szCs w:val="21"/>
              </w:rPr>
              <w:t>文件中规定的最少配备数。中标合同签订一个星期后</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未按投标响应条件投入，则自动终止合同。</w:t>
            </w:r>
            <w:r>
              <w:rPr>
                <w:rFonts w:hint="eastAsia" w:asciiTheme="minorEastAsia" w:hAnsiTheme="minorEastAsia" w:eastAsiaTheme="minorEastAsia"/>
                <w:color w:val="auto"/>
                <w:sz w:val="21"/>
                <w:szCs w:val="21"/>
                <w:lang w:eastAsia="zh-CN"/>
              </w:rPr>
              <w:t>中标人</w:t>
            </w:r>
            <w:r>
              <w:rPr>
                <w:rFonts w:hint="eastAsia" w:asciiTheme="minorEastAsia" w:hAnsiTheme="minorEastAsia" w:eastAsiaTheme="minorEastAsia"/>
                <w:color w:val="auto"/>
                <w:sz w:val="21"/>
                <w:szCs w:val="21"/>
              </w:rPr>
              <w:t>在合同期内，须整理好工作台账，须随时接受采购人对以上配备投入情况检查。</w:t>
            </w:r>
          </w:p>
          <w:p>
            <w:pPr>
              <w:tabs>
                <w:tab w:val="left" w:pos="1440"/>
              </w:tabs>
              <w:spacing w:line="360" w:lineRule="atLeast"/>
              <w:jc w:val="left"/>
              <w:rPr>
                <w:rFonts w:cs="宋体" w:asciiTheme="minorEastAsia" w:hAnsiTheme="minorEastAsia" w:eastAsiaTheme="minorEastAsia"/>
                <w:color w:val="auto"/>
                <w:sz w:val="24"/>
              </w:rPr>
            </w:pPr>
            <w:r>
              <w:rPr>
                <w:rFonts w:hint="eastAsia" w:asciiTheme="minorEastAsia" w:hAnsiTheme="minorEastAsia" w:eastAsiaTheme="minorEastAsia"/>
                <w:color w:val="auto"/>
                <w:sz w:val="21"/>
                <w:szCs w:val="21"/>
              </w:rPr>
              <w:t>7、投标人如需进行现场勘察，可自行前往。联系人：</w:t>
            </w:r>
            <w:r>
              <w:rPr>
                <w:rFonts w:hint="eastAsia"/>
                <w:color w:val="auto"/>
              </w:rPr>
              <w:t>吴泽宇</w:t>
            </w:r>
            <w:r>
              <w:rPr>
                <w:rFonts w:hint="eastAsia"/>
                <w:color w:val="auto"/>
                <w:lang w:eastAsia="zh-CN"/>
              </w:rPr>
              <w:t>　</w:t>
            </w:r>
            <w:r>
              <w:rPr>
                <w:rFonts w:hint="eastAsia" w:asciiTheme="minorEastAsia" w:hAnsiTheme="minorEastAsia" w:eastAsiaTheme="minorEastAsia"/>
                <w:color w:val="auto"/>
                <w:sz w:val="21"/>
                <w:szCs w:val="21"/>
                <w:lang w:val="en-US" w:eastAsia="zh-CN"/>
              </w:rPr>
              <w:t xml:space="preserve"> </w:t>
            </w:r>
            <w:r>
              <w:rPr>
                <w:rFonts w:hint="eastAsia" w:asciiTheme="minorEastAsia" w:hAnsiTheme="minorEastAsia" w:eastAsiaTheme="minorEastAsia"/>
                <w:color w:val="auto"/>
                <w:sz w:val="21"/>
                <w:szCs w:val="21"/>
              </w:rPr>
              <w:t>联系电话：</w:t>
            </w:r>
            <w:r>
              <w:rPr>
                <w:rFonts w:hint="eastAsia"/>
                <w:color w:val="auto"/>
                <w:lang w:val="en-US" w:eastAsia="zh-CN"/>
              </w:rPr>
              <w:t>0770-2832600</w:t>
            </w:r>
            <w:r>
              <w:rPr>
                <w:rFonts w:hint="eastAsia" w:asciiTheme="minorEastAsia" w:hAnsiTheme="minorEastAsia" w:eastAsiaTheme="minorEastAsia"/>
                <w:color w:val="auto"/>
                <w:sz w:val="21"/>
                <w:szCs w:val="21"/>
                <w:lang w:val="en-US" w:eastAsia="zh-CN"/>
              </w:rPr>
              <w:t xml:space="preserve">    </w:t>
            </w:r>
          </w:p>
        </w:tc>
      </w:tr>
    </w:tbl>
    <w:p>
      <w:pPr>
        <w:pStyle w:val="15"/>
        <w:rPr>
          <w:rFonts w:asciiTheme="minorEastAsia" w:hAnsiTheme="minorEastAsia" w:eastAsiaTheme="minorEastAsia"/>
          <w:color w:val="auto"/>
        </w:rPr>
      </w:pPr>
    </w:p>
    <w:p>
      <w:pPr>
        <w:widowControl/>
        <w:jc w:val="left"/>
        <w:rPr>
          <w:rFonts w:asciiTheme="minorEastAsia" w:hAnsiTheme="minorEastAsia" w:eastAsiaTheme="minorEastAsia"/>
          <w:bCs/>
          <w:color w:val="auto"/>
          <w:sz w:val="32"/>
          <w:szCs w:val="32"/>
        </w:rPr>
      </w:pPr>
      <w:bookmarkStart w:id="49" w:name="_Toc14797"/>
      <w:r>
        <w:rPr>
          <w:rFonts w:asciiTheme="minorEastAsia" w:hAnsiTheme="minorEastAsia" w:eastAsiaTheme="minorEastAsia"/>
          <w:bCs/>
          <w:color w:val="auto"/>
          <w:sz w:val="32"/>
          <w:szCs w:val="32"/>
        </w:rPr>
        <w:br w:type="page"/>
      </w:r>
    </w:p>
    <w:bookmarkEnd w:id="49"/>
    <w:p>
      <w:pPr>
        <w:pStyle w:val="15"/>
        <w:jc w:val="center"/>
        <w:outlineLvl w:val="0"/>
        <w:rPr>
          <w:rFonts w:asciiTheme="minorEastAsia" w:hAnsiTheme="minorEastAsia" w:eastAsiaTheme="minorEastAsia"/>
          <w:b/>
          <w:color w:val="auto"/>
          <w:sz w:val="36"/>
        </w:rPr>
      </w:pPr>
      <w:bookmarkStart w:id="50" w:name="_Toc19547"/>
      <w:bookmarkStart w:id="51" w:name="_Toc10641"/>
      <w:bookmarkStart w:id="52" w:name="_Toc16403"/>
      <w:r>
        <w:rPr>
          <w:rFonts w:hint="eastAsia" w:asciiTheme="minorEastAsia" w:hAnsiTheme="minorEastAsia" w:eastAsiaTheme="minorEastAsia"/>
          <w:b/>
          <w:color w:val="auto"/>
          <w:sz w:val="36"/>
        </w:rPr>
        <w:t>第三章</w:t>
      </w:r>
      <w:r>
        <w:rPr>
          <w:rFonts w:hint="eastAsia" w:asciiTheme="minorEastAsia" w:hAnsiTheme="minorEastAsia" w:eastAsiaTheme="minorEastAsia"/>
          <w:b/>
          <w:color w:val="auto"/>
          <w:sz w:val="36"/>
          <w:lang w:val="en-US" w:eastAsia="zh-CN"/>
        </w:rPr>
        <w:t xml:space="preserve"> </w:t>
      </w:r>
      <w:r>
        <w:rPr>
          <w:rFonts w:hint="eastAsia" w:asciiTheme="minorEastAsia" w:hAnsiTheme="minorEastAsia" w:eastAsiaTheme="minorEastAsia"/>
          <w:b/>
          <w:color w:val="auto"/>
          <w:sz w:val="36"/>
        </w:rPr>
        <w:t>评标方法</w:t>
      </w:r>
      <w:bookmarkEnd w:id="48"/>
      <w:bookmarkEnd w:id="50"/>
      <w:bookmarkEnd w:id="51"/>
      <w:bookmarkEnd w:id="52"/>
    </w:p>
    <w:p>
      <w:pPr>
        <w:jc w:val="center"/>
        <w:rPr>
          <w:rFonts w:hint="eastAsia" w:asciiTheme="minorEastAsia" w:hAnsiTheme="minorEastAsia" w:eastAsiaTheme="minorEastAsia"/>
          <w:color w:val="auto"/>
          <w:sz w:val="32"/>
          <w:szCs w:val="32"/>
          <w:lang w:eastAsia="zh-CN"/>
        </w:rPr>
      </w:pPr>
      <w:bookmarkStart w:id="53" w:name="_Toc31155"/>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综合评分法</w:t>
      </w:r>
      <w:bookmarkEnd w:id="53"/>
      <w:r>
        <w:rPr>
          <w:rFonts w:hint="eastAsia" w:asciiTheme="minorEastAsia" w:hAnsiTheme="minorEastAsia" w:eastAsiaTheme="minorEastAsia"/>
          <w:color w:val="auto"/>
          <w:sz w:val="32"/>
          <w:szCs w:val="32"/>
          <w:lang w:eastAsia="zh-CN"/>
        </w:rPr>
        <w:t>）</w:t>
      </w:r>
    </w:p>
    <w:p>
      <w:pPr>
        <w:pStyle w:val="15"/>
        <w:spacing w:line="330" w:lineRule="atLeast"/>
        <w:rPr>
          <w:rFonts w:hAnsi="宋体"/>
          <w:b/>
          <w:bCs/>
          <w:color w:val="auto"/>
          <w:sz w:val="21"/>
        </w:rPr>
      </w:pPr>
    </w:p>
    <w:p>
      <w:pPr>
        <w:pStyle w:val="15"/>
        <w:snapToGrid w:val="0"/>
        <w:spacing w:line="330" w:lineRule="atLeast"/>
        <w:ind w:left="1" w:firstLine="420"/>
        <w:rPr>
          <w:rFonts w:hint="eastAsia" w:hAnsi="宋体"/>
          <w:color w:val="auto"/>
          <w:kern w:val="2"/>
          <w:sz w:val="21"/>
        </w:rPr>
      </w:pPr>
      <w:r>
        <w:rPr>
          <w:rFonts w:hint="eastAsia" w:hAnsi="宋体"/>
          <w:color w:val="auto"/>
          <w:kern w:val="2"/>
          <w:sz w:val="21"/>
        </w:rPr>
        <w:t>（一）综合评分法，是指投标文件满足招标文件全部实质性要求，且按照评审因素的量化指标评审得分最高的投标人为中标候选人的评标方法。</w:t>
      </w:r>
    </w:p>
    <w:p>
      <w:pPr>
        <w:pStyle w:val="15"/>
        <w:snapToGrid w:val="0"/>
        <w:spacing w:line="330" w:lineRule="atLeast"/>
        <w:ind w:left="1" w:firstLine="420"/>
        <w:rPr>
          <w:rFonts w:hint="eastAsia" w:hAnsi="宋体"/>
          <w:color w:val="auto"/>
          <w:kern w:val="2"/>
          <w:sz w:val="21"/>
        </w:rPr>
      </w:pPr>
      <w:r>
        <w:rPr>
          <w:rFonts w:hint="eastAsia" w:hAnsi="宋体"/>
          <w:color w:val="auto"/>
          <w:kern w:val="2"/>
          <w:sz w:val="21"/>
        </w:rPr>
        <w:t>（二）组建评标委员会</w:t>
      </w:r>
      <w:r>
        <w:rPr>
          <w:rFonts w:hint="eastAsia" w:hAnsi="宋体"/>
          <w:color w:val="auto"/>
          <w:kern w:val="2"/>
          <w:sz w:val="21"/>
          <w:lang w:eastAsia="zh-CN"/>
        </w:rPr>
        <w:t>：</w:t>
      </w:r>
      <w:r>
        <w:rPr>
          <w:rFonts w:hint="eastAsia" w:hAnsi="宋体"/>
          <w:color w:val="auto"/>
          <w:kern w:val="2"/>
          <w:sz w:val="21"/>
        </w:rPr>
        <w:t>本招标项目的评委由</w:t>
      </w:r>
      <w:r>
        <w:rPr>
          <w:rFonts w:hint="eastAsia" w:hAnsi="宋体"/>
          <w:color w:val="auto"/>
          <w:kern w:val="2"/>
          <w:sz w:val="21"/>
          <w:lang w:val="en-US" w:eastAsia="zh-CN"/>
        </w:rPr>
        <w:t>1名</w:t>
      </w:r>
      <w:r>
        <w:rPr>
          <w:rFonts w:hint="eastAsia" w:hAnsi="宋体"/>
          <w:color w:val="auto"/>
          <w:kern w:val="2"/>
          <w:sz w:val="21"/>
        </w:rPr>
        <w:t>采购人代表</w:t>
      </w:r>
      <w:r>
        <w:rPr>
          <w:rFonts w:hint="eastAsia" w:hAnsi="宋体"/>
          <w:color w:val="auto"/>
          <w:kern w:val="2"/>
          <w:sz w:val="21"/>
          <w:lang w:eastAsia="zh-CN"/>
        </w:rPr>
        <w:t>，</w:t>
      </w:r>
      <w:r>
        <w:rPr>
          <w:rFonts w:hint="eastAsia" w:hAnsi="宋体"/>
          <w:color w:val="auto"/>
          <w:kern w:val="2"/>
          <w:sz w:val="21"/>
        </w:rPr>
        <w:t>和从</w:t>
      </w:r>
      <w:r>
        <w:rPr>
          <w:rFonts w:hint="eastAsia" w:hAnsi="宋体"/>
          <w:color w:val="auto"/>
          <w:kern w:val="2"/>
          <w:sz w:val="21"/>
          <w:lang w:eastAsia="zh-CN"/>
        </w:rPr>
        <w:t>政采云专家库</w:t>
      </w:r>
      <w:r>
        <w:rPr>
          <w:rFonts w:hint="eastAsia" w:hAnsi="宋体"/>
          <w:color w:val="auto"/>
          <w:kern w:val="2"/>
          <w:sz w:val="21"/>
        </w:rPr>
        <w:t>中随机抽取</w:t>
      </w:r>
      <w:r>
        <w:rPr>
          <w:rFonts w:hint="eastAsia" w:hAnsi="宋体"/>
          <w:color w:val="auto"/>
          <w:kern w:val="2"/>
          <w:sz w:val="21"/>
          <w:lang w:eastAsia="zh-CN"/>
        </w:rPr>
        <w:t>的</w:t>
      </w:r>
      <w:r>
        <w:rPr>
          <w:rFonts w:hint="eastAsia" w:hAnsi="宋体"/>
          <w:color w:val="auto"/>
          <w:kern w:val="2"/>
          <w:sz w:val="21"/>
          <w:lang w:val="en-US" w:eastAsia="zh-CN"/>
        </w:rPr>
        <w:t>4名</w:t>
      </w:r>
      <w:r>
        <w:rPr>
          <w:rFonts w:hint="eastAsia" w:hAnsi="宋体"/>
          <w:color w:val="auto"/>
          <w:kern w:val="2"/>
          <w:sz w:val="21"/>
        </w:rPr>
        <w:t>评审专家共5人构成。参加过采购项目前期咨询论证的专家，不得参加该采购项目的评审活动。</w:t>
      </w:r>
    </w:p>
    <w:p>
      <w:pPr>
        <w:pStyle w:val="15"/>
        <w:snapToGrid w:val="0"/>
        <w:spacing w:line="330" w:lineRule="atLeast"/>
        <w:ind w:left="1" w:firstLine="420"/>
        <w:rPr>
          <w:rFonts w:hint="eastAsia" w:asciiTheme="minorEastAsia" w:hAnsiTheme="minorEastAsia" w:eastAsiaTheme="minorEastAsia"/>
          <w:color w:val="auto"/>
          <w:lang w:eastAsia="zh-CN"/>
        </w:rPr>
      </w:pPr>
      <w:r>
        <w:rPr>
          <w:rFonts w:hint="eastAsia" w:hAnsi="宋体"/>
          <w:bCs/>
          <w:color w:val="auto"/>
          <w:sz w:val="21"/>
          <w:lang w:eastAsia="zh-CN"/>
        </w:rPr>
        <w:t>（</w:t>
      </w:r>
      <w:r>
        <w:rPr>
          <w:rFonts w:hint="eastAsia" w:hAnsi="宋体"/>
          <w:bCs/>
          <w:color w:val="auto"/>
          <w:sz w:val="21"/>
          <w:lang w:val="en-US" w:eastAsia="zh-CN"/>
        </w:rPr>
        <w:t>三</w:t>
      </w:r>
      <w:r>
        <w:rPr>
          <w:rFonts w:hint="eastAsia" w:hAnsi="宋体"/>
          <w:bCs/>
          <w:color w:val="auto"/>
          <w:sz w:val="21"/>
          <w:lang w:eastAsia="zh-CN"/>
        </w:rPr>
        <w:t>）</w:t>
      </w:r>
      <w:r>
        <w:rPr>
          <w:rFonts w:hint="eastAsia" w:hAnsi="宋体"/>
          <w:bCs/>
          <w:color w:val="auto"/>
          <w:sz w:val="21"/>
        </w:rPr>
        <w:t>评标依据：评标委员会将以招投文件</w:t>
      </w:r>
      <w:r>
        <w:rPr>
          <w:rFonts w:hint="eastAsia" w:hAnsi="宋体"/>
          <w:bCs/>
          <w:color w:val="auto"/>
          <w:sz w:val="21"/>
          <w:lang w:val="en-US" w:eastAsia="zh-CN"/>
        </w:rPr>
        <w:t>和投标文件</w:t>
      </w:r>
      <w:r>
        <w:rPr>
          <w:rFonts w:hint="eastAsia" w:hAnsi="宋体"/>
          <w:bCs/>
          <w:color w:val="auto"/>
          <w:sz w:val="21"/>
        </w:rPr>
        <w:t>为评标依据，</w:t>
      </w:r>
      <w:r>
        <w:rPr>
          <w:rFonts w:hint="eastAsia" w:asciiTheme="minorEastAsia" w:hAnsiTheme="minorEastAsia" w:eastAsiaTheme="minorEastAsia"/>
          <w:color w:val="auto"/>
        </w:rPr>
        <w:t>对投标人的投标报价、</w:t>
      </w:r>
      <w:r>
        <w:rPr>
          <w:rFonts w:hint="eastAsia" w:asciiTheme="minorEastAsia" w:hAnsiTheme="minorEastAsia" w:eastAsiaTheme="minorEastAsia"/>
          <w:color w:val="auto"/>
          <w:lang w:eastAsia="zh-CN"/>
        </w:rPr>
        <w:t>商务技术文件等</w:t>
      </w:r>
      <w:r>
        <w:rPr>
          <w:rFonts w:hint="eastAsia" w:asciiTheme="minorEastAsia" w:hAnsiTheme="minorEastAsia" w:eastAsiaTheme="minorEastAsia"/>
          <w:color w:val="auto"/>
        </w:rPr>
        <w:t>内容按百分制打分</w:t>
      </w:r>
      <w:r>
        <w:rPr>
          <w:rFonts w:hint="eastAsia" w:asciiTheme="minorEastAsia" w:hAnsiTheme="minorEastAsia" w:eastAsiaTheme="minorEastAsia"/>
          <w:color w:val="auto"/>
          <w:lang w:eastAsia="zh-CN"/>
        </w:rPr>
        <w:t>。</w:t>
      </w:r>
    </w:p>
    <w:p>
      <w:pPr>
        <w:spacing w:line="360" w:lineRule="auto"/>
        <w:ind w:firstLine="420" w:firstLineChars="200"/>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w:t>
      </w:r>
      <w:r>
        <w:rPr>
          <w:rFonts w:hint="eastAsia" w:asciiTheme="minorEastAsia" w:hAnsiTheme="minorEastAsia" w:eastAsiaTheme="minorEastAsia"/>
          <w:color w:val="auto"/>
          <w:lang w:eastAsia="zh-CN"/>
        </w:rPr>
        <w:t>四</w:t>
      </w:r>
      <w:r>
        <w:rPr>
          <w:rFonts w:hint="eastAsia" w:asciiTheme="minorEastAsia" w:hAnsiTheme="minorEastAsia" w:eastAsiaTheme="minorEastAsia"/>
          <w:color w:val="auto"/>
        </w:rPr>
        <w:t>）评分细则：（按四舍五入取至小数点后</w:t>
      </w:r>
      <w:r>
        <w:rPr>
          <w:rFonts w:hint="eastAsia" w:asciiTheme="minorEastAsia" w:hAnsiTheme="minorEastAsia" w:eastAsiaTheme="minorEastAsia"/>
          <w:color w:val="auto"/>
          <w:lang w:eastAsia="zh-CN"/>
        </w:rPr>
        <w:t>二</w:t>
      </w:r>
      <w:r>
        <w:rPr>
          <w:rFonts w:hint="eastAsia" w:asciiTheme="minorEastAsia" w:hAnsiTheme="minorEastAsia" w:eastAsiaTheme="minorEastAsia"/>
          <w:color w:val="auto"/>
        </w:rPr>
        <w:t>位）</w:t>
      </w:r>
    </w:p>
    <w:p>
      <w:pPr>
        <w:spacing w:line="360" w:lineRule="auto"/>
        <w:ind w:firstLine="422" w:firstLineChars="200"/>
        <w:rPr>
          <w:rFonts w:asciiTheme="minorEastAsia" w:hAnsiTheme="minorEastAsia" w:eastAsiaTheme="minorEastAsia"/>
          <w:b/>
          <w:color w:val="auto"/>
        </w:rPr>
      </w:pPr>
      <w:r>
        <w:rPr>
          <w:rFonts w:hint="eastAsia" w:asciiTheme="minorEastAsia" w:hAnsiTheme="minorEastAsia" w:eastAsiaTheme="minorEastAsia"/>
          <w:b/>
          <w:color w:val="auto"/>
        </w:rPr>
        <w:t>1、价格分…………………………………………………………………………………</w:t>
      </w:r>
      <w:r>
        <w:rPr>
          <w:rFonts w:hint="eastAsia" w:asciiTheme="minorEastAsia" w:hAnsiTheme="minorEastAsia" w:eastAsiaTheme="minorEastAsia"/>
          <w:b/>
          <w:color w:val="auto"/>
          <w:lang w:val="en-US" w:eastAsia="zh-CN"/>
        </w:rPr>
        <w:t>20</w:t>
      </w:r>
      <w:r>
        <w:rPr>
          <w:rFonts w:hint="eastAsia" w:asciiTheme="minorEastAsia" w:hAnsiTheme="minorEastAsia" w:eastAsiaTheme="minorEastAsia"/>
          <w:b/>
          <w:color w:val="auto"/>
        </w:rPr>
        <w:t>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（1）对于非专门面向中小企业的项目，对小型和微型企业产品的价格给予</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%的价格扣除，扣除后的价格为评标价，即评标价＝投标报价×（1-</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w:t>
      </w:r>
      <w:r>
        <w:rPr>
          <w:rFonts w:hint="eastAsia" w:asciiTheme="minorEastAsia" w:hAnsiTheme="minorEastAsia" w:eastAsiaTheme="minorEastAsia"/>
          <w:bCs/>
          <w:color w:val="auto"/>
        </w:rPr>
        <w:t>（以投标人按第五章“投标文件格式”要求提供的《报价表》和《</w:t>
      </w:r>
      <w:r>
        <w:rPr>
          <w:rFonts w:hint="eastAsia" w:asciiTheme="minorEastAsia" w:hAnsiTheme="minorEastAsia" w:eastAsiaTheme="minorEastAsia"/>
          <w:color w:val="auto"/>
        </w:rPr>
        <w:t>中小企业声明函</w:t>
      </w:r>
      <w:r>
        <w:rPr>
          <w:rFonts w:hint="eastAsia" w:asciiTheme="minorEastAsia" w:hAnsiTheme="minorEastAsia" w:eastAsiaTheme="minorEastAsia"/>
          <w:bCs/>
          <w:color w:val="auto"/>
        </w:rPr>
        <w:t>》为评分依据）</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w:t>
      </w:r>
      <w:r>
        <w:rPr>
          <w:rFonts w:hint="eastAsia" w:asciiTheme="minorEastAsia" w:hAnsiTheme="minorEastAsia" w:eastAsiaTheme="minorEastAsia"/>
          <w:bCs/>
          <w:color w:val="auto"/>
        </w:rPr>
        <w:t>（以投标人按第五章“投标文件格式”要求提供的《报价表》、《中小企业声明函》和《联合体协议书》为评分依据）</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五章“投标文件格式”要求提供的《报价表》和《残疾人福利性单位声明函》为评分依据）</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（5）除上述情况外，评标价＝投标报价；</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szCs w:val="21"/>
        </w:rPr>
        <w:t>（6）价格分计算公式：</w:t>
      </w:r>
    </w:p>
    <w:p>
      <w:pPr>
        <w:pStyle w:val="4"/>
        <w:spacing w:line="300" w:lineRule="exact"/>
        <w:ind w:firstLine="404" w:firstLineChars="200"/>
        <w:rPr>
          <w:rFonts w:asciiTheme="minorEastAsia" w:hAnsiTheme="minorEastAsia" w:eastAsiaTheme="minorEastAsia"/>
          <w:color w:val="auto"/>
          <w:sz w:val="21"/>
        </w:rPr>
      </w:pPr>
      <w:r>
        <w:rPr>
          <w:rFonts w:hint="eastAsia" w:asciiTheme="minorEastAsia" w:hAnsiTheme="minorEastAsia" w:eastAsiaTheme="minorEastAsia"/>
          <w:color w:val="auto"/>
          <w:sz w:val="21"/>
        </w:rPr>
        <w:t xml:space="preserve">               　　 投标人最低评标价金额</w:t>
      </w:r>
    </w:p>
    <w:p>
      <w:pPr>
        <w:pStyle w:val="4"/>
        <w:spacing w:line="300" w:lineRule="exact"/>
        <w:ind w:firstLine="344" w:firstLineChars="200"/>
        <w:rPr>
          <w:rFonts w:asciiTheme="minorEastAsia" w:hAnsiTheme="minorEastAsia" w:eastAsiaTheme="minorEastAsia"/>
          <w:color w:val="auto"/>
          <w:sz w:val="21"/>
        </w:rPr>
      </w:pPr>
      <w:r>
        <w:rPr>
          <w:rFonts w:asciiTheme="minorEastAsia" w:hAnsiTheme="minorEastAsia" w:eastAsiaTheme="minorEastAsia"/>
          <w:color w:val="auto"/>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107315</wp:posOffset>
                </wp:positionV>
                <wp:extent cx="16002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0.25pt;margin-top:8.45pt;height:0pt;width:126pt;z-index:251659264;mso-width-relative:page;mso-height-relative:page;" filled="f" stroked="t" coordsize="21600,21600" o:gfxdata="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kEpfPVAAAA&#10;CQEAAA8AAAAAAAAAAQAgAAAAIgAAAGRycy9kb3ducmV2LnhtbFBLAQIUABQAAAAIAIdO4kDszyOO&#10;5wEAALgDAAAOAAAAAAAAAAEAIAAAACQBAABkcnMvZTJvRG9jLnhtbFBLBQYAAAAABgAGAFkBAAB9&#10;BQAAAAA=&#10;">
                <v:fill on="f" focussize="0,0"/>
                <v:stroke color="#000000" joinstyle="round"/>
                <v:imagedata o:title=""/>
                <o:lock v:ext="edit" aspectratio="f"/>
              </v:line>
            </w:pict>
          </mc:Fallback>
        </mc:AlternateContent>
      </w:r>
      <w:r>
        <w:rPr>
          <w:rFonts w:hint="eastAsia" w:asciiTheme="minorEastAsia" w:hAnsiTheme="minorEastAsia" w:eastAsiaTheme="minorEastAsia"/>
          <w:color w:val="auto"/>
          <w:sz w:val="21"/>
        </w:rPr>
        <w:t>某投标人价格分 ＝                            ×　</w:t>
      </w:r>
      <w:r>
        <w:rPr>
          <w:rFonts w:hint="eastAsia" w:asciiTheme="minorEastAsia" w:hAnsiTheme="minorEastAsia" w:eastAsiaTheme="minorEastAsia"/>
          <w:color w:val="auto"/>
          <w:sz w:val="21"/>
          <w:lang w:val="en-US" w:eastAsia="zh-CN"/>
        </w:rPr>
        <w:t>20</w:t>
      </w:r>
      <w:r>
        <w:rPr>
          <w:rFonts w:hint="eastAsia" w:asciiTheme="minorEastAsia" w:hAnsiTheme="minorEastAsia" w:eastAsiaTheme="minorEastAsia"/>
          <w:color w:val="auto"/>
          <w:sz w:val="21"/>
        </w:rPr>
        <w:t>分</w:t>
      </w:r>
    </w:p>
    <w:p>
      <w:pPr>
        <w:pStyle w:val="4"/>
        <w:spacing w:line="300" w:lineRule="exact"/>
        <w:ind w:firstLine="404" w:firstLineChars="200"/>
        <w:rPr>
          <w:rFonts w:asciiTheme="minorEastAsia" w:hAnsiTheme="minorEastAsia" w:eastAsiaTheme="minorEastAsia"/>
          <w:color w:val="auto"/>
          <w:sz w:val="21"/>
        </w:rPr>
      </w:pPr>
      <w:r>
        <w:rPr>
          <w:rFonts w:hint="eastAsia" w:asciiTheme="minorEastAsia" w:hAnsiTheme="minorEastAsia" w:eastAsiaTheme="minorEastAsia"/>
          <w:color w:val="auto"/>
          <w:sz w:val="21"/>
        </w:rPr>
        <w:t xml:space="preserve">                   　某投标人评标价金额</w:t>
      </w:r>
    </w:p>
    <w:p>
      <w:pPr>
        <w:spacing w:line="360" w:lineRule="auto"/>
        <w:ind w:firstLine="422" w:firstLineChars="200"/>
        <w:rPr>
          <w:rFonts w:asciiTheme="minorEastAsia" w:hAnsiTheme="minorEastAsia" w:eastAsiaTheme="minorEastAsia"/>
          <w:b/>
          <w:color w:val="auto"/>
        </w:rPr>
      </w:pPr>
    </w:p>
    <w:p>
      <w:pPr>
        <w:widowControl/>
        <w:jc w:val="left"/>
        <w:rPr>
          <w:rFonts w:asciiTheme="minorEastAsia" w:hAnsiTheme="minorEastAsia" w:eastAsiaTheme="minorEastAsia"/>
          <w:b/>
          <w:color w:val="auto"/>
        </w:rPr>
      </w:pPr>
      <w:r>
        <w:rPr>
          <w:rFonts w:asciiTheme="minorEastAsia" w:hAnsiTheme="minorEastAsia" w:eastAsiaTheme="minorEastAsia"/>
          <w:b/>
          <w:color w:val="auto"/>
        </w:rPr>
        <w:br w:type="page"/>
      </w:r>
    </w:p>
    <w:p>
      <w:pPr>
        <w:numPr>
          <w:ilvl w:val="0"/>
          <w:numId w:val="3"/>
        </w:numPr>
        <w:spacing w:line="360" w:lineRule="auto"/>
        <w:ind w:firstLine="422" w:firstLineChars="200"/>
        <w:rPr>
          <w:rFonts w:hint="eastAsia" w:asciiTheme="minorEastAsia" w:hAnsiTheme="minorEastAsia" w:eastAsiaTheme="minorEastAsia"/>
          <w:b/>
          <w:color w:val="auto"/>
        </w:rPr>
      </w:pPr>
      <w:r>
        <w:rPr>
          <w:rFonts w:hint="eastAsia" w:asciiTheme="minorEastAsia" w:hAnsiTheme="minorEastAsia" w:eastAsiaTheme="minorEastAsia"/>
          <w:b/>
          <w:color w:val="auto"/>
        </w:rPr>
        <w:t>技术分………………………………………………………………………………6</w:t>
      </w:r>
      <w:r>
        <w:rPr>
          <w:rFonts w:asciiTheme="minorEastAsia" w:hAnsiTheme="minorEastAsia" w:eastAsiaTheme="minorEastAsia"/>
          <w:b/>
          <w:color w:val="auto"/>
        </w:rPr>
        <w:t>5</w:t>
      </w:r>
      <w:r>
        <w:rPr>
          <w:rFonts w:hint="eastAsia" w:asciiTheme="minorEastAsia" w:hAnsiTheme="minorEastAsia" w:eastAsiaTheme="minorEastAsia"/>
          <w:b/>
          <w:color w:val="auto"/>
        </w:rPr>
        <w:t>分</w:t>
      </w:r>
    </w:p>
    <w:p>
      <w:pPr>
        <w:pStyle w:val="2"/>
        <w:numPr>
          <w:ilvl w:val="0"/>
          <w:numId w:val="0"/>
        </w:numPr>
        <w:rPr>
          <w:rFonts w:hint="default" w:eastAsia="宋体"/>
          <w:color w:val="auto"/>
          <w:lang w:val="en-US" w:eastAsia="zh-CN"/>
        </w:rPr>
      </w:pPr>
      <w:r>
        <w:rPr>
          <w:rFonts w:hint="eastAsia"/>
          <w:color w:val="auto"/>
          <w:lang w:val="en-US" w:eastAsia="zh-CN"/>
        </w:rPr>
        <w:t xml:space="preserve">    </w:t>
      </w:r>
      <w:r>
        <w:rPr>
          <w:rFonts w:hint="eastAsia" w:hAnsi="宋体" w:cs="宋体"/>
          <w:bCs/>
          <w:color w:val="auto"/>
          <w:sz w:val="21"/>
          <w:lang w:val="zh-CN"/>
        </w:rPr>
        <w:t>由评标委员会各成员根据下述标准进行独立评审并打分。</w:t>
      </w:r>
    </w:p>
    <w:p>
      <w:pPr>
        <w:pStyle w:val="15"/>
        <w:spacing w:line="400" w:lineRule="exact"/>
        <w:ind w:firstLine="422" w:firstLineChars="200"/>
        <w:rPr>
          <w:rFonts w:asciiTheme="minorEastAsia" w:hAnsiTheme="minorEastAsia" w:eastAsiaTheme="minorEastAsia"/>
          <w:b/>
          <w:bCs/>
          <w:color w:val="auto"/>
        </w:rPr>
      </w:pPr>
      <w:r>
        <w:rPr>
          <w:rFonts w:hint="eastAsia" w:asciiTheme="minorEastAsia" w:hAnsiTheme="minorEastAsia" w:eastAsiaTheme="minorEastAsia"/>
          <w:b/>
          <w:bCs/>
          <w:color w:val="auto"/>
        </w:rPr>
        <w:t>(1)养护计划方案（满分12分）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能结合本项目实际情况，分析不同养护对象，结合季节变化，提供养护组织计划，有每个季度的工作重点，并有1—12月每月全面具体完整的养护方案，还要附上各项养护措施的全年实施次数统计表一览表，养护实施方案至少（但不限于）包含以下内容：A、绿化淋水；B、施肥管理；C、绿化修剪及伤口处理；D、绿化恢复及补种（含黄土裸露补植）；E、松土除杂（含草坪杂草）；F、病虫害防控；G、白蚁、红火蚁防治；H、植物防护；I、古树名木养护；J、设施维护；K、绿化保洁（绿化作业垃圾处理清运方案、旱季叶面冲洗）；L、重要节假日及特殊迎检工作等，此项满分12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一档（4分）：方案一般、基本达到本项目养护标准和质量要求的，评定为差；</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二档（6分）：养护计划达到本项目养护标准和质量要求，方案较合理、较可行的，评定为一般；</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三档（8分）：养护计划部分和全部较好本项目养护标准和质量要求的，方案合理、可行的，评定为良好。</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四档（12分）：养护计划部分和全部优于本项目养护标准和质量要求的，方案合理、可行的，评定为优。</w:t>
      </w:r>
    </w:p>
    <w:p>
      <w:pPr>
        <w:pStyle w:val="15"/>
        <w:spacing w:line="400" w:lineRule="exact"/>
        <w:ind w:firstLine="422" w:firstLineChars="200"/>
        <w:rPr>
          <w:rFonts w:asciiTheme="minorEastAsia" w:hAnsiTheme="minorEastAsia" w:eastAsiaTheme="minorEastAsia"/>
          <w:b/>
          <w:bCs/>
          <w:color w:val="auto"/>
        </w:rPr>
      </w:pPr>
      <w:r>
        <w:rPr>
          <w:rFonts w:hint="eastAsia" w:asciiTheme="minorEastAsia" w:hAnsiTheme="minorEastAsia" w:eastAsiaTheme="minorEastAsia"/>
          <w:b/>
          <w:bCs/>
          <w:color w:val="auto"/>
        </w:rPr>
        <w:t>(2)养护管理措施及内部考核制度（满分9分）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包括但不限于养护管理措施、养护管理体系、养护管理制度、规程方面；落实养护计划的具体措施方面；内部考核制度，且依据考核要求制订了本项目切实可行的考核办法；制订有针对考核结果的措施和奖惩办法；企业的经营状况及管理方式、针对本项目服务工作情况分析等。</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一档（3分）：企业经营目标、组织架构、内部管理制度及人员培训一般；对本项目服务工作情况理解模糊，且工作情况分析内容不全面。</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二档（6分)：企业经营目标、组织架构、内部管理制度及人员培训较好；对本项目服务工作情况基本能理解，工作情况分析内容基本完整。</w:t>
      </w:r>
    </w:p>
    <w:p>
      <w:pPr>
        <w:pStyle w:val="15"/>
        <w:spacing w:line="400" w:lineRule="exact"/>
        <w:ind w:firstLine="420" w:firstLineChars="200"/>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三档（9分）：企业经营目标、组织架构、内部管理制度及人员培训、养护管理制度、规程齐全，对本项目服务工作情况理解透彻，提供养护管理措施，养护管理体系完善，有保障，有针对性，操作性和可行性强，有保证落实养护计划的具体措施和制订有针对考核结果的措施和奖惩办法，提供的方案内容完整或优于项目需求</w:t>
      </w:r>
      <w:r>
        <w:rPr>
          <w:rFonts w:hint="eastAsia" w:asciiTheme="minorEastAsia" w:hAnsiTheme="minorEastAsia" w:eastAsiaTheme="minorEastAsia"/>
          <w:color w:val="auto"/>
          <w:lang w:eastAsia="zh-CN"/>
        </w:rPr>
        <w:t>。</w:t>
      </w:r>
    </w:p>
    <w:p>
      <w:pPr>
        <w:pStyle w:val="15"/>
        <w:spacing w:line="400" w:lineRule="exact"/>
        <w:ind w:firstLine="422" w:firstLineChars="200"/>
        <w:rPr>
          <w:rFonts w:asciiTheme="minorEastAsia" w:hAnsiTheme="minorEastAsia" w:eastAsiaTheme="minorEastAsia"/>
          <w:b/>
          <w:bCs/>
          <w:color w:val="auto"/>
        </w:rPr>
      </w:pPr>
      <w:r>
        <w:rPr>
          <w:rFonts w:hint="eastAsia" w:asciiTheme="minorEastAsia" w:hAnsiTheme="minorEastAsia" w:eastAsiaTheme="minorEastAsia"/>
          <w:b/>
          <w:bCs/>
          <w:color w:val="auto"/>
        </w:rPr>
        <w:t>(3)人员投入情况（满分18分）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提供拟投入本项目的管理人员花名册（姓名、性别、身份证号、出生日期、学历、职称（如有）等），附学历证明（如有）、职称证明（如有）复印件，劳务合同或最近一个季度在本单位的社保缴纳证明材料复印件，不提供不得分；开标时携带原件备查。</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1）拟配备的一线绿化养护人员满足养护项目规模，岗位设定合理（12分）</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①一档（4分）：承诺人员配备及岗位设置基本达到配置要求数；</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②二档（6分）：承诺人员配置数达到配置要求数，且结构合理；</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③三档（8分）：优于二档，承诺人员配置数超过配置要求数，且配置科学合理。</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④四档（12分）：优于三档，承诺人员配置数超过配置要求数，且配置科学合理，可行性强，符合达到较好的养护效果要求。</w:t>
      </w:r>
    </w:p>
    <w:p>
      <w:pPr>
        <w:spacing w:line="440" w:lineRule="exact"/>
        <w:ind w:firstLine="420" w:firstLineChars="20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2）人员配置优于采购服务需求的（6分）</w:t>
      </w:r>
    </w:p>
    <w:p>
      <w:pPr>
        <w:spacing w:line="440" w:lineRule="exact"/>
        <w:ind w:left="420" w:leftChars="200" w:firstLine="0" w:firstLineChars="0"/>
        <w:rPr>
          <w:rFonts w:hint="eastAsia" w:asciiTheme="minorEastAsia" w:hAnsiTheme="minorEastAsia" w:eastAsiaTheme="minorEastAsia" w:cstheme="minorBidi"/>
          <w:color w:val="auto"/>
          <w:szCs w:val="22"/>
          <w:lang w:val="en-US" w:eastAsia="zh-CN"/>
        </w:rPr>
      </w:pPr>
      <w:r>
        <w:rPr>
          <w:rFonts w:hint="eastAsia" w:asciiTheme="minorEastAsia" w:hAnsiTheme="minorEastAsia" w:eastAsiaTheme="minorEastAsia" w:cstheme="minorBidi"/>
          <w:color w:val="auto"/>
          <w:szCs w:val="22"/>
        </w:rPr>
        <w:t>①项目</w:t>
      </w:r>
      <w:r>
        <w:rPr>
          <w:rFonts w:hint="eastAsia" w:asciiTheme="minorEastAsia" w:hAnsiTheme="minorEastAsia" w:eastAsiaTheme="minorEastAsia" w:cstheme="minorBidi"/>
          <w:color w:val="auto"/>
          <w:szCs w:val="22"/>
          <w:lang w:eastAsia="zh-CN"/>
        </w:rPr>
        <w:t>现场负责人、</w:t>
      </w:r>
      <w:r>
        <w:rPr>
          <w:rFonts w:hint="eastAsia" w:asciiTheme="minorEastAsia" w:hAnsiTheme="minorEastAsia" w:eastAsiaTheme="minorEastAsia" w:cstheme="minorBidi"/>
          <w:color w:val="auto"/>
          <w:szCs w:val="22"/>
        </w:rPr>
        <w:t>绿化养护人员</w:t>
      </w:r>
      <w:r>
        <w:rPr>
          <w:rFonts w:hint="eastAsia" w:asciiTheme="minorEastAsia" w:hAnsiTheme="minorEastAsia" w:eastAsiaTheme="minorEastAsia" w:cstheme="minorBidi"/>
          <w:color w:val="auto"/>
          <w:szCs w:val="22"/>
          <w:lang w:eastAsia="zh-CN"/>
        </w:rPr>
        <w:t>中具</w:t>
      </w:r>
      <w:r>
        <w:rPr>
          <w:rFonts w:hint="eastAsia" w:asciiTheme="minorEastAsia" w:hAnsiTheme="minorEastAsia" w:eastAsiaTheme="minorEastAsia" w:cstheme="minorBidi"/>
          <w:color w:val="auto"/>
          <w:szCs w:val="22"/>
        </w:rPr>
        <w:t>有园林</w:t>
      </w:r>
      <w:r>
        <w:rPr>
          <w:rFonts w:hint="eastAsia" w:asciiTheme="minorEastAsia" w:hAnsiTheme="minorEastAsia" w:eastAsiaTheme="minorEastAsia" w:cstheme="minorBidi"/>
          <w:color w:val="auto"/>
          <w:szCs w:val="22"/>
          <w:lang w:eastAsia="zh-CN"/>
        </w:rPr>
        <w:t>相关专业助理工程师或以上职称的，每人加</w:t>
      </w:r>
      <w:r>
        <w:rPr>
          <w:rFonts w:hint="eastAsia" w:asciiTheme="minorEastAsia" w:hAnsiTheme="minorEastAsia" w:eastAsiaTheme="minorEastAsia" w:cstheme="minorBidi"/>
          <w:color w:val="auto"/>
          <w:szCs w:val="22"/>
          <w:lang w:val="en-US" w:eastAsia="zh-CN"/>
        </w:rPr>
        <w:t>1分，满分3分</w:t>
      </w:r>
    </w:p>
    <w:p>
      <w:pPr>
        <w:spacing w:line="440" w:lineRule="exact"/>
        <w:ind w:left="420" w:leftChars="200" w:firstLine="0" w:firstLineChars="0"/>
        <w:rPr>
          <w:rFonts w:asciiTheme="minorEastAsia" w:hAnsiTheme="minorEastAsia" w:eastAsiaTheme="minorEastAsia" w:cstheme="minorBidi"/>
          <w:color w:val="auto"/>
          <w:szCs w:val="22"/>
        </w:rPr>
      </w:pPr>
      <w:r>
        <w:rPr>
          <w:rFonts w:hint="eastAsia" w:asciiTheme="minorEastAsia" w:hAnsiTheme="minorEastAsia" w:eastAsiaTheme="minorEastAsia" w:cstheme="minorBidi"/>
          <w:color w:val="auto"/>
          <w:szCs w:val="22"/>
        </w:rPr>
        <w:t>②</w:t>
      </w:r>
      <w:r>
        <w:rPr>
          <w:rFonts w:hint="eastAsia" w:asciiTheme="minorEastAsia" w:hAnsiTheme="minorEastAsia" w:eastAsiaTheme="minorEastAsia" w:cstheme="minorBidi"/>
          <w:color w:val="auto"/>
          <w:szCs w:val="22"/>
          <w:lang w:eastAsia="zh-CN"/>
        </w:rPr>
        <w:t>保安人员具有国家职业</w:t>
      </w:r>
      <w:r>
        <w:rPr>
          <w:rFonts w:hint="eastAsia" w:asciiTheme="minorEastAsia" w:hAnsiTheme="minorEastAsia" w:eastAsiaTheme="minorEastAsia" w:cstheme="minorBidi"/>
          <w:color w:val="auto"/>
          <w:szCs w:val="22"/>
        </w:rPr>
        <w:t>资格证书的，每人加</w:t>
      </w:r>
      <w:r>
        <w:rPr>
          <w:rFonts w:hint="eastAsia" w:asciiTheme="minorEastAsia" w:hAnsiTheme="minorEastAsia" w:eastAsiaTheme="minorEastAsia" w:cstheme="minorBidi"/>
          <w:color w:val="auto"/>
          <w:szCs w:val="22"/>
          <w:lang w:val="en-US" w:eastAsia="zh-CN"/>
        </w:rPr>
        <w:t>1.5</w:t>
      </w:r>
      <w:r>
        <w:rPr>
          <w:rFonts w:hint="eastAsia" w:asciiTheme="minorEastAsia" w:hAnsiTheme="minorEastAsia" w:eastAsiaTheme="minorEastAsia" w:cstheme="minorBidi"/>
          <w:color w:val="auto"/>
          <w:szCs w:val="22"/>
        </w:rPr>
        <w:t>分，满分</w:t>
      </w:r>
      <w:r>
        <w:rPr>
          <w:rFonts w:hint="eastAsia" w:asciiTheme="minorEastAsia" w:hAnsiTheme="minorEastAsia" w:eastAsiaTheme="minorEastAsia" w:cstheme="minorBidi"/>
          <w:color w:val="auto"/>
          <w:szCs w:val="22"/>
          <w:lang w:val="en-US" w:eastAsia="zh-CN"/>
        </w:rPr>
        <w:t>3</w:t>
      </w:r>
      <w:r>
        <w:rPr>
          <w:rFonts w:hint="eastAsia" w:asciiTheme="minorEastAsia" w:hAnsiTheme="minorEastAsia" w:eastAsiaTheme="minorEastAsia" w:cstheme="minorBidi"/>
          <w:color w:val="auto"/>
          <w:szCs w:val="22"/>
        </w:rPr>
        <w:t>分；</w:t>
      </w:r>
    </w:p>
    <w:p>
      <w:pPr>
        <w:spacing w:line="440" w:lineRule="exact"/>
        <w:ind w:firstLine="422" w:firstLineChars="20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（4）配置车辆、机械、工具及设施（满分</w:t>
      </w:r>
      <w:r>
        <w:rPr>
          <w:rFonts w:asciiTheme="minorEastAsia" w:hAnsiTheme="minorEastAsia" w:eastAsiaTheme="minorEastAsia"/>
          <w:b/>
          <w:color w:val="auto"/>
          <w:szCs w:val="21"/>
        </w:rPr>
        <w:t>1</w:t>
      </w:r>
      <w:r>
        <w:rPr>
          <w:rFonts w:hint="eastAsia" w:asciiTheme="minorEastAsia" w:hAnsiTheme="minorEastAsia" w:eastAsiaTheme="minorEastAsia"/>
          <w:b/>
          <w:color w:val="auto"/>
          <w:szCs w:val="21"/>
        </w:rPr>
        <w:t>2分）</w:t>
      </w:r>
    </w:p>
    <w:p>
      <w:pPr>
        <w:spacing w:line="44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）拟为本项目配置的生产、管理用车（</w:t>
      </w:r>
      <w:r>
        <w:rPr>
          <w:rFonts w:asciiTheme="minorEastAsia" w:hAnsiTheme="minorEastAsia" w:eastAsiaTheme="minorEastAsia"/>
          <w:color w:val="auto"/>
          <w:szCs w:val="21"/>
        </w:rPr>
        <w:t>4</w:t>
      </w:r>
      <w:r>
        <w:rPr>
          <w:rFonts w:hint="eastAsia" w:asciiTheme="minorEastAsia" w:hAnsiTheme="minorEastAsia" w:eastAsiaTheme="minorEastAsia"/>
          <w:color w:val="auto"/>
          <w:szCs w:val="21"/>
        </w:rPr>
        <w:t>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本项目要求基本配置：</w:t>
      </w:r>
      <w:r>
        <w:rPr>
          <w:rFonts w:hint="eastAsia" w:ascii="宋体" w:hAnsi="宋体" w:cs="宋体"/>
          <w:color w:val="auto"/>
        </w:rPr>
        <w:t>垃圾清运车</w:t>
      </w:r>
      <w:r>
        <w:rPr>
          <w:rFonts w:hint="eastAsia" w:asciiTheme="minorEastAsia" w:hAnsiTheme="minorEastAsia" w:eastAsiaTheme="minorEastAsia"/>
          <w:color w:val="auto"/>
          <w:szCs w:val="21"/>
        </w:rPr>
        <w:t>、</w:t>
      </w:r>
      <w:r>
        <w:rPr>
          <w:rFonts w:hint="eastAsia" w:ascii="宋体" w:hAnsi="宋体" w:cs="宋体"/>
          <w:color w:val="auto"/>
        </w:rPr>
        <w:t>不锈钢三轮清运车</w:t>
      </w:r>
      <w:r>
        <w:rPr>
          <w:rFonts w:hint="eastAsia" w:asciiTheme="minorEastAsia" w:hAnsiTheme="minorEastAsia" w:eastAsiaTheme="minorEastAsia"/>
          <w:color w:val="auto"/>
          <w:szCs w:val="21"/>
        </w:rPr>
        <w:t>、</w:t>
      </w:r>
      <w:r>
        <w:rPr>
          <w:rFonts w:hint="eastAsia" w:ascii="宋体" w:hAnsi="宋体" w:cs="宋体"/>
          <w:color w:val="auto"/>
          <w:highlight w:val="none"/>
        </w:rPr>
        <w:t>电动巡逻车</w:t>
      </w:r>
      <w:r>
        <w:rPr>
          <w:rFonts w:hint="eastAsia" w:asciiTheme="minorEastAsia" w:hAnsiTheme="minorEastAsia" w:eastAsiaTheme="minorEastAsia"/>
          <w:color w:val="auto"/>
          <w:szCs w:val="21"/>
        </w:rPr>
        <w:t>等至少各1辆。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一档（0分）：无足够自有或租赁车辆的，得0分；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二档（2分）：配置齐全，无自有车辆，仅靠租赁的，得2分；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三档（3分）：配置齐全，同时存在自有和租赁车辆的，得3分；</w:t>
      </w:r>
    </w:p>
    <w:p>
      <w:pPr>
        <w:spacing w:line="44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四档（4分）：配置齐全，全部为自有车辆的，得</w:t>
      </w:r>
      <w:r>
        <w:rPr>
          <w:rFonts w:asciiTheme="minorEastAsia" w:hAnsiTheme="minorEastAsia" w:eastAsiaTheme="minorEastAsia"/>
          <w:color w:val="auto"/>
          <w:szCs w:val="21"/>
        </w:rPr>
        <w:t>4</w:t>
      </w:r>
      <w:r>
        <w:rPr>
          <w:rFonts w:hint="eastAsia" w:asciiTheme="minorEastAsia" w:hAnsiTheme="minorEastAsia" w:eastAsiaTheme="minorEastAsia"/>
          <w:color w:val="auto"/>
          <w:szCs w:val="21"/>
        </w:rPr>
        <w:t>分。</w:t>
      </w:r>
    </w:p>
    <w:p>
      <w:pPr>
        <w:spacing w:line="440" w:lineRule="exact"/>
        <w:ind w:firstLine="420" w:firstLineChars="200"/>
        <w:rPr>
          <w:color w:val="auto"/>
        </w:rPr>
      </w:pPr>
      <w:r>
        <w:rPr>
          <w:rFonts w:hint="eastAsia" w:asciiTheme="minorEastAsia" w:hAnsiTheme="minorEastAsia" w:eastAsiaTheme="minorEastAsia"/>
          <w:color w:val="auto"/>
          <w:szCs w:val="21"/>
        </w:rPr>
        <w:t>注：以上所有车辆，需提供购置发票（或行驶证）复印件和实物图片加盖公章；租赁设备还另需提供租赁合同复印件加盖公章。未按要求提供不得分。</w:t>
      </w:r>
    </w:p>
    <w:p>
      <w:pPr>
        <w:spacing w:line="44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）拟为本项目配置的园林机械、工具（</w:t>
      </w:r>
      <w:r>
        <w:rPr>
          <w:rFonts w:asciiTheme="minorEastAsia" w:hAnsiTheme="minorEastAsia" w:eastAsiaTheme="minorEastAsia"/>
          <w:color w:val="auto"/>
          <w:szCs w:val="21"/>
        </w:rPr>
        <w:t>4</w:t>
      </w:r>
      <w:r>
        <w:rPr>
          <w:rFonts w:hint="eastAsia" w:asciiTheme="minorEastAsia" w:hAnsiTheme="minorEastAsia" w:eastAsiaTheme="minorEastAsia"/>
          <w:color w:val="auto"/>
          <w:szCs w:val="21"/>
        </w:rPr>
        <w:t>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本项目要求基本配置：详见服务需求一览表中耗材及工具配置要求。</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一档（0分）：未配置可满足本项目要求的自有或租赁机械、工具的，得0分；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二档（2分）：无自有机械、工具仅靠租赁，能满足项目要求的，得2分；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三档（3分）：同时存在自有和租赁机械、工具，能满足项目要求的，得3分；</w:t>
      </w:r>
    </w:p>
    <w:p>
      <w:pPr>
        <w:spacing w:line="44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四档（4分）：全部为自有机械、工具，能满足项目要求的，得4分；</w:t>
      </w:r>
    </w:p>
    <w:p>
      <w:pPr>
        <w:spacing w:line="440" w:lineRule="exact"/>
        <w:ind w:firstLine="420" w:firstLineChars="200"/>
        <w:rPr>
          <w:color w:val="auto"/>
        </w:rPr>
      </w:pPr>
      <w:r>
        <w:rPr>
          <w:rFonts w:hint="eastAsia" w:asciiTheme="minorEastAsia" w:hAnsiTheme="minorEastAsia" w:eastAsiaTheme="minorEastAsia"/>
          <w:color w:val="auto"/>
          <w:szCs w:val="21"/>
        </w:rPr>
        <w:t>注：以上所有机械、工具，需提供采购发票（或其他证明材料）复印件和实物图片加盖公章；租赁设备还另需提供租赁合同复印件加盖公章。未按要求提供不得分。</w:t>
      </w:r>
    </w:p>
    <w:p>
      <w:pPr>
        <w:spacing w:line="44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）拟为本项目配置必要的安全物品和野外急救箱包（4分）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本项目要求基本配置：</w:t>
      </w:r>
      <w:r>
        <w:rPr>
          <w:rFonts w:hint="eastAsia" w:cs="宋体" w:asciiTheme="minorEastAsia" w:hAnsiTheme="minorEastAsia" w:eastAsiaTheme="minorEastAsia"/>
          <w:color w:val="auto"/>
          <w:szCs w:val="21"/>
        </w:rPr>
        <w:sym w:font="Wingdings" w:char="F081"/>
      </w:r>
      <w:r>
        <w:rPr>
          <w:rFonts w:hint="eastAsia" w:asciiTheme="minorEastAsia" w:hAnsiTheme="minorEastAsia" w:eastAsiaTheme="minorEastAsia"/>
          <w:color w:val="auto"/>
          <w:szCs w:val="21"/>
        </w:rPr>
        <w:t>安全物品（包括统一工作服、施工安全帽、手套、护目镜、警示锥、警戒带等）；</w:t>
      </w:r>
      <w:r>
        <w:rPr>
          <w:rFonts w:hint="eastAsia" w:cs="宋体" w:asciiTheme="minorEastAsia" w:hAnsiTheme="minorEastAsia" w:eastAsiaTheme="minorEastAsia"/>
          <w:color w:val="auto"/>
          <w:szCs w:val="21"/>
        </w:rPr>
        <w:sym w:font="Wingdings" w:char="F082"/>
      </w:r>
      <w:r>
        <w:rPr>
          <w:rFonts w:hint="eastAsia" w:asciiTheme="minorEastAsia" w:hAnsiTheme="minorEastAsia" w:eastAsiaTheme="minorEastAsia"/>
          <w:color w:val="auto"/>
          <w:szCs w:val="21"/>
        </w:rPr>
        <w:t>野外急救箱包（内装藿香正气液、扭伤灵、绑带、卫生棉、止血药、创可贴、风油精、蛇毒和蜂毒急救药品等）。</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一档（0分）：无必要的安全物品和野外急救箱包，得0分：</w:t>
      </w:r>
    </w:p>
    <w:p>
      <w:pPr>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二档（2分）：必要的安全物品和野外急救箱包仅有其中一种，得2分；</w:t>
      </w:r>
    </w:p>
    <w:p>
      <w:pPr>
        <w:spacing w:line="44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三档（4分）：有必要的安全物品和野外急救箱包，得4分。</w:t>
      </w:r>
    </w:p>
    <w:p>
      <w:pPr>
        <w:spacing w:line="440" w:lineRule="exact"/>
        <w:ind w:firstLine="420" w:firstLineChars="200"/>
        <w:rPr>
          <w:color w:val="auto"/>
        </w:rPr>
      </w:pPr>
      <w:r>
        <w:rPr>
          <w:rFonts w:hint="eastAsia" w:asciiTheme="minorEastAsia" w:hAnsiTheme="minorEastAsia" w:eastAsiaTheme="minorEastAsia"/>
          <w:color w:val="auto"/>
          <w:szCs w:val="21"/>
        </w:rPr>
        <w:t>注：安全物品和野外急救箱包（含内装物品）需有实物图片加盖公章。未按要求提供不得分。</w:t>
      </w:r>
    </w:p>
    <w:p>
      <w:pPr>
        <w:pStyle w:val="15"/>
        <w:spacing w:line="400" w:lineRule="exact"/>
        <w:ind w:firstLine="422" w:firstLineChars="200"/>
        <w:rPr>
          <w:rFonts w:asciiTheme="minorEastAsia" w:hAnsiTheme="minorEastAsia" w:eastAsiaTheme="minorEastAsia"/>
          <w:b/>
          <w:bCs/>
          <w:color w:val="auto"/>
        </w:rPr>
      </w:pPr>
      <w:r>
        <w:rPr>
          <w:rFonts w:hint="eastAsia" w:asciiTheme="minorEastAsia" w:hAnsiTheme="minorEastAsia" w:eastAsiaTheme="minorEastAsia"/>
          <w:b/>
          <w:bCs/>
          <w:color w:val="auto"/>
        </w:rPr>
        <w:t xml:space="preserve"> (5)应急预案保障措施及承诺分（满分9分）</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包括但不限于大型活动、重要节假日、特殊迎检（各项创城、国家级、自治区级、市级检查）方面；黄土裸露整治、台风抢险等方面；针对本项目原养护管理的主要不足提出行之有效的改进措施；针对本项目养护管理方面必要的承诺和措施等（包含但不限于服务质量、人员设备投入、交接工作和移交工作）</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一档（3分）：应急方案及服务承诺基本合理、可行性，但可操作性一般，提供的方案内容不完整。</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二档（6分)：应急方案及服务承诺较合理、可行性，可操作性较强，提供的方案内容较完整；</w:t>
      </w:r>
    </w:p>
    <w:p>
      <w:pPr>
        <w:pStyle w:val="15"/>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三档（9分）：应急方案及服务承诺含有上述所有内容，且阐述详细、清晰，有针对性，操作性和可行性强，提供的方案内容完整或优于项目需求。</w:t>
      </w:r>
    </w:p>
    <w:p>
      <w:pPr>
        <w:spacing w:line="400" w:lineRule="exact"/>
        <w:ind w:firstLine="422" w:firstLineChars="200"/>
        <w:rPr>
          <w:rFonts w:asciiTheme="minorEastAsia" w:hAnsiTheme="minorEastAsia" w:eastAsiaTheme="minorEastAsia"/>
          <w:b/>
          <w:color w:val="auto"/>
        </w:rPr>
      </w:pPr>
      <w:r>
        <w:rPr>
          <w:rFonts w:hint="eastAsia" w:asciiTheme="minorEastAsia" w:hAnsiTheme="minorEastAsia" w:eastAsiaTheme="minorEastAsia"/>
          <w:b/>
          <w:color w:val="auto"/>
        </w:rPr>
        <w:t>(6)安全生产工作（满分</w:t>
      </w:r>
      <w:r>
        <w:rPr>
          <w:rFonts w:asciiTheme="minorEastAsia" w:hAnsiTheme="minorEastAsia" w:eastAsiaTheme="minorEastAsia"/>
          <w:b/>
          <w:color w:val="auto"/>
        </w:rPr>
        <w:t>5</w:t>
      </w:r>
      <w:r>
        <w:rPr>
          <w:rFonts w:hint="eastAsia" w:asciiTheme="minorEastAsia" w:hAnsiTheme="minorEastAsia" w:eastAsiaTheme="minorEastAsia"/>
          <w:b/>
          <w:color w:val="auto"/>
        </w:rPr>
        <w:t>分）</w:t>
      </w:r>
    </w:p>
    <w:p>
      <w:pPr>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1）有完善的安全生产管理制度，健全的安全生产管理机构，严格的安全生产考核办法的，得1分;</w:t>
      </w:r>
    </w:p>
    <w:p>
      <w:pPr>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2）有完整的安全生产操作规程，应急抢险预案、安全生产事故处理预案的，得1分;</w:t>
      </w:r>
    </w:p>
    <w:p>
      <w:pPr>
        <w:spacing w:line="40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3）有职工的安全生产培训方案1分。</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4）有必要的安全生产设施，共1分。</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①拟投入员工每人配备统一的工作服、安全防护服、安全帽、安全绳和安全锥，得0.5分；</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②配有适量的安全施工指示牌、警示牌、警戒线，得</w:t>
      </w:r>
      <w:r>
        <w:rPr>
          <w:rFonts w:asciiTheme="minorEastAsia" w:hAnsiTheme="minorEastAsia" w:eastAsiaTheme="minorEastAsia"/>
          <w:color w:val="auto"/>
        </w:rPr>
        <w:t>0.5</w:t>
      </w:r>
      <w:r>
        <w:rPr>
          <w:rFonts w:hint="eastAsia" w:asciiTheme="minorEastAsia" w:hAnsiTheme="minorEastAsia" w:eastAsiaTheme="minorEastAsia"/>
          <w:color w:val="auto"/>
        </w:rPr>
        <w:t>分。</w:t>
      </w:r>
    </w:p>
    <w:p>
      <w:pPr>
        <w:pStyle w:val="15"/>
        <w:spacing w:line="400" w:lineRule="exact"/>
        <w:rPr>
          <w:rFonts w:asciiTheme="minorEastAsia" w:hAnsiTheme="minorEastAsia" w:eastAsiaTheme="minorEastAsia"/>
          <w:color w:val="auto"/>
        </w:rPr>
      </w:pPr>
      <w:r>
        <w:rPr>
          <w:rFonts w:hint="eastAsia" w:asciiTheme="minorEastAsia" w:hAnsiTheme="minorEastAsia" w:eastAsiaTheme="minorEastAsia"/>
          <w:b/>
          <w:color w:val="auto"/>
        </w:rPr>
        <w:t>3、商务分…………………………………………………………………………………</w:t>
      </w:r>
      <w:r>
        <w:rPr>
          <w:rFonts w:hint="eastAsia" w:asciiTheme="minorEastAsia" w:hAnsiTheme="minorEastAsia" w:eastAsiaTheme="minorEastAsia"/>
          <w:b/>
          <w:color w:val="auto"/>
          <w:lang w:val="en-US" w:eastAsia="zh-CN"/>
        </w:rPr>
        <w:t>15</w:t>
      </w:r>
      <w:r>
        <w:rPr>
          <w:rFonts w:hint="eastAsia" w:asciiTheme="minorEastAsia" w:hAnsiTheme="minorEastAsia" w:eastAsiaTheme="minorEastAsia"/>
          <w:b/>
          <w:color w:val="auto"/>
        </w:rPr>
        <w:t>分</w:t>
      </w:r>
    </w:p>
    <w:p>
      <w:pPr>
        <w:spacing w:line="360" w:lineRule="auto"/>
        <w:ind w:left="145" w:leftChars="69"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eastAsia="zh-CN"/>
        </w:rPr>
        <w:t>投标人</w:t>
      </w:r>
      <w:r>
        <w:rPr>
          <w:rFonts w:hint="eastAsia" w:asciiTheme="minorEastAsia" w:hAnsiTheme="minorEastAsia" w:eastAsiaTheme="minorEastAsia"/>
          <w:color w:val="auto"/>
        </w:rPr>
        <w:t>具有3A级信用等级证书、3A级资信等级证书、3A级重合同守信用证书、3A级质量服务信誉证书的，</w:t>
      </w:r>
      <w:r>
        <w:rPr>
          <w:rFonts w:hint="eastAsia" w:asciiTheme="minorEastAsia" w:hAnsiTheme="minorEastAsia" w:eastAsiaTheme="minorEastAsia"/>
          <w:color w:val="auto"/>
          <w:lang w:eastAsia="zh-CN"/>
        </w:rPr>
        <w:t>中国园林绿化服务企业资质证书、</w:t>
      </w:r>
      <w:r>
        <w:rPr>
          <w:rFonts w:hint="eastAsia" w:asciiTheme="minorEastAsia" w:hAnsiTheme="minorEastAsia" w:eastAsiaTheme="minorEastAsia"/>
          <w:color w:val="auto"/>
        </w:rPr>
        <w:t>每有1项得</w:t>
      </w:r>
      <w:r>
        <w:rPr>
          <w:rFonts w:hint="eastAsia" w:asciiTheme="minorEastAsia" w:hAnsiTheme="minorEastAsia" w:eastAsiaTheme="minorEastAsia"/>
          <w:color w:val="auto"/>
          <w:lang w:val="en-US" w:eastAsia="zh-CN"/>
        </w:rPr>
        <w:t>1</w:t>
      </w:r>
      <w:r>
        <w:rPr>
          <w:rFonts w:hint="eastAsia" w:asciiTheme="minorEastAsia" w:hAnsiTheme="minorEastAsia" w:eastAsiaTheme="minorEastAsia"/>
          <w:color w:val="auto"/>
        </w:rPr>
        <w:t>分，满分</w:t>
      </w:r>
      <w:r>
        <w:rPr>
          <w:rFonts w:hint="eastAsia" w:asciiTheme="minorEastAsia" w:hAnsiTheme="minorEastAsia" w:eastAsiaTheme="minorEastAsia"/>
          <w:color w:val="auto"/>
          <w:lang w:val="en-US" w:eastAsia="zh-CN"/>
        </w:rPr>
        <w:t>5</w:t>
      </w:r>
      <w:r>
        <w:rPr>
          <w:rFonts w:hint="eastAsia" w:asciiTheme="minorEastAsia" w:hAnsiTheme="minorEastAsia" w:eastAsiaTheme="minorEastAsia"/>
          <w:color w:val="auto"/>
        </w:rPr>
        <w:t>分。</w:t>
      </w:r>
      <w:r>
        <w:rPr>
          <w:rFonts w:hint="eastAsia" w:cs="Times New Roman" w:asciiTheme="minorEastAsia" w:hAnsiTheme="minorEastAsia" w:eastAsiaTheme="minorEastAsia"/>
          <w:color w:val="auto"/>
          <w:kern w:val="2"/>
          <w:sz w:val="21"/>
          <w:szCs w:val="24"/>
          <w:lang w:val="en-US" w:eastAsia="zh-CN" w:bidi="ar-SA"/>
        </w:rPr>
        <w:t>（须提供相关证书复印件，如所提供复印件不清晰，不计分）</w:t>
      </w:r>
    </w:p>
    <w:p>
      <w:pPr>
        <w:spacing w:line="360" w:lineRule="auto"/>
        <w:ind w:left="145" w:leftChars="69"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（2）企业业绩：自2017年以来，投标人</w:t>
      </w:r>
      <w:r>
        <w:rPr>
          <w:rFonts w:hint="eastAsia" w:asciiTheme="minorEastAsia" w:hAnsiTheme="minorEastAsia" w:eastAsiaTheme="minorEastAsia"/>
          <w:color w:val="auto"/>
          <w:lang w:val="en-US" w:eastAsia="zh-CN"/>
        </w:rPr>
        <w:t>园林管理或物业管理</w:t>
      </w:r>
      <w:r>
        <w:rPr>
          <w:rFonts w:hint="eastAsia" w:asciiTheme="minorEastAsia" w:hAnsiTheme="minorEastAsia" w:eastAsiaTheme="minorEastAsia"/>
          <w:color w:val="auto"/>
        </w:rPr>
        <w:t>项目业绩的，每项得</w:t>
      </w:r>
      <w:r>
        <w:rPr>
          <w:rFonts w:hint="eastAsia" w:asciiTheme="minorEastAsia" w:hAnsiTheme="minorEastAsia" w:eastAsiaTheme="minorEastAsia"/>
          <w:color w:val="auto"/>
          <w:lang w:val="en-US" w:eastAsia="zh-CN"/>
        </w:rPr>
        <w:t>1</w:t>
      </w:r>
      <w:r>
        <w:rPr>
          <w:rFonts w:hint="eastAsia" w:asciiTheme="minorEastAsia" w:hAnsiTheme="minorEastAsia" w:eastAsiaTheme="minorEastAsia"/>
          <w:color w:val="auto"/>
        </w:rPr>
        <w:t>分，业绩证明材料需提供合同书复印件或中标通知书复印件，满分</w:t>
      </w:r>
      <w:r>
        <w:rPr>
          <w:rFonts w:hint="eastAsia" w:asciiTheme="minorEastAsia" w:hAnsiTheme="minorEastAsia" w:eastAsiaTheme="minorEastAsia"/>
          <w:color w:val="auto"/>
          <w:lang w:val="en-US" w:eastAsia="zh-CN"/>
        </w:rPr>
        <w:t>3</w:t>
      </w:r>
      <w:r>
        <w:rPr>
          <w:rFonts w:hint="eastAsia" w:asciiTheme="minorEastAsia" w:hAnsiTheme="minorEastAsia" w:eastAsiaTheme="minorEastAsia"/>
          <w:color w:val="auto"/>
        </w:rPr>
        <w:t>分。</w:t>
      </w:r>
      <w:bookmarkStart w:id="54" w:name="_Toc544"/>
      <w:bookmarkStart w:id="55" w:name="_Toc9935"/>
    </w:p>
    <w:p>
      <w:pPr>
        <w:spacing w:line="360" w:lineRule="auto"/>
        <w:ind w:left="145" w:leftChars="69" w:firstLine="420" w:firstLineChars="200"/>
        <w:rPr>
          <w:rFonts w:hint="default" w:eastAsiaTheme="minorEastAsia"/>
          <w:color w:val="auto"/>
          <w:lang w:val="en-US" w:eastAsia="zh-CN"/>
        </w:rPr>
      </w:pPr>
      <w:r>
        <w:rPr>
          <w:rFonts w:hint="eastAsia" w:asciiTheme="minorEastAsia" w:hAnsiTheme="minorEastAsia" w:eastAsiaTheme="minorEastAsia"/>
          <w:color w:val="auto"/>
          <w:lang w:val="en-US" w:eastAsia="zh-CN"/>
        </w:rPr>
        <w:t>（3）</w:t>
      </w:r>
      <w:r>
        <w:rPr>
          <w:rFonts w:hint="eastAsia" w:cs="Times New Roman" w:asciiTheme="minorEastAsia" w:hAnsiTheme="minorEastAsia" w:eastAsiaTheme="minorEastAsia"/>
          <w:color w:val="auto"/>
          <w:kern w:val="2"/>
          <w:sz w:val="21"/>
          <w:szCs w:val="24"/>
          <w:lang w:val="en-US" w:eastAsia="zh-CN" w:bidi="ar-SA"/>
        </w:rPr>
        <w:t>为促进残疾人就业，投标人拟投入人员中有残疾人的每个人员加2分，此项满分6分。（必须提供投入人员的劳动合同及残疾证复印件以证明，不提供的或提供不全的不计分）</w:t>
      </w:r>
      <w:bookmarkEnd w:id="54"/>
      <w:bookmarkEnd w:id="55"/>
    </w:p>
    <w:p>
      <w:pPr>
        <w:pStyle w:val="2"/>
        <w:rPr>
          <w:rFonts w:hint="default" w:eastAsiaTheme="minorEastAsia"/>
          <w:color w:val="auto"/>
          <w:lang w:val="en-US" w:eastAsia="zh-CN"/>
        </w:rPr>
      </w:pPr>
      <w:r>
        <w:rPr>
          <w:rFonts w:hint="eastAsia" w:asciiTheme="minorEastAsia" w:hAnsiTheme="minorEastAsia" w:eastAsiaTheme="minorEastAsia"/>
          <w:color w:val="auto"/>
          <w:lang w:val="en-US" w:eastAsia="zh-CN"/>
        </w:rPr>
        <w:t xml:space="preserve">    </w:t>
      </w:r>
      <w:r>
        <w:rPr>
          <w:rFonts w:hint="eastAsia" w:cs="Times New Roman" w:asciiTheme="minorEastAsia" w:hAnsiTheme="minorEastAsia" w:eastAsiaTheme="minorEastAsia"/>
          <w:color w:val="auto"/>
          <w:kern w:val="2"/>
          <w:sz w:val="21"/>
          <w:szCs w:val="24"/>
          <w:lang w:val="en-US" w:eastAsia="zh-CN" w:bidi="ar-SA"/>
        </w:rPr>
        <w:t xml:space="preserve"> （4）投标人2017年以来获生产经营相关奖项，由政府有关部门颁发的或政府部门认定协会颁发的，每个得0.5分，满分1分。（须提供相关证书复印件，如所提供复印件不清晰，不计分）。</w:t>
      </w:r>
    </w:p>
    <w:p>
      <w:pPr>
        <w:spacing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（三）总得分＝1＋2＋3</w:t>
      </w:r>
    </w:p>
    <w:p>
      <w:pPr>
        <w:spacing w:line="360" w:lineRule="auto"/>
        <w:ind w:firstLine="420" w:firstLineChars="200"/>
        <w:rPr>
          <w:rFonts w:asciiTheme="minorEastAsia" w:hAnsiTheme="minorEastAsia" w:eastAsiaTheme="minorEastAsia"/>
          <w:bCs/>
          <w:color w:val="auto"/>
        </w:rPr>
      </w:pPr>
      <w:r>
        <w:rPr>
          <w:rFonts w:hint="eastAsia" w:asciiTheme="minorEastAsia" w:hAnsiTheme="minorEastAsia" w:eastAsiaTheme="minorEastAsia"/>
          <w:color w:val="auto"/>
        </w:rPr>
        <w:t>（四）中标标准：</w:t>
      </w:r>
      <w:r>
        <w:rPr>
          <w:rFonts w:hint="eastAsia" w:asciiTheme="minorEastAsia" w:hAnsiTheme="minorEastAsia" w:eastAsiaTheme="minorEastAsia"/>
          <w:bCs/>
          <w:color w:val="auto"/>
        </w:rPr>
        <w:t>评标委员会将根据综合总得分由高到低排列次序（得分相同时，以投标报价由低到高顺序排列；得分相同且投标报价相同的，按实施方案或服务优劣顺序排列；得分相同，且投标报价相同、方案及服务相等的，则由评标委员会采用记名投票确定）并推荐三名中标候选供应商。招标采购单位应当确定评标委员会推荐排名第一的中标候选人为中标人。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或重新开展采购活动。</w:t>
      </w:r>
    </w:p>
    <w:p>
      <w:pPr>
        <w:spacing w:line="360" w:lineRule="auto"/>
        <w:ind w:firstLine="422" w:firstLineChars="200"/>
        <w:rPr>
          <w:rFonts w:asciiTheme="minorEastAsia" w:hAnsiTheme="minorEastAsia" w:eastAsiaTheme="minorEastAsia"/>
          <w:b/>
          <w:bCs/>
          <w:color w:val="auto"/>
        </w:rPr>
      </w:pPr>
      <w:r>
        <w:rPr>
          <w:rFonts w:hint="eastAsia" w:asciiTheme="minorEastAsia" w:hAnsiTheme="minorEastAsia" w:eastAsiaTheme="minorEastAsia"/>
          <w:b/>
          <w:bCs/>
          <w:color w:val="auto"/>
        </w:rPr>
        <w:t>说明</w:t>
      </w:r>
    </w:p>
    <w:p>
      <w:pPr>
        <w:spacing w:line="360" w:lineRule="auto"/>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1、投标人应在投标文件中附上以上涉及的有关证书、文件、合同等的复印件。因投标人资料不全或不清楚影响到最终得分的责任由投标人自负。</w:t>
      </w:r>
    </w:p>
    <w:p>
      <w:pPr>
        <w:spacing w:line="360" w:lineRule="auto"/>
        <w:ind w:firstLine="420" w:firstLineChars="200"/>
        <w:rPr>
          <w:rFonts w:asciiTheme="minorEastAsia" w:hAnsiTheme="minorEastAsia" w:eastAsiaTheme="minorEastAsia"/>
          <w:b/>
          <w:bCs/>
          <w:color w:val="auto"/>
        </w:rPr>
      </w:pPr>
      <w:r>
        <w:rPr>
          <w:rFonts w:hint="eastAsia" w:asciiTheme="minorEastAsia" w:hAnsiTheme="minorEastAsia" w:eastAsiaTheme="minorEastAsia"/>
          <w:bCs/>
          <w:color w:val="auto"/>
        </w:rPr>
        <w:t>2、投标人一旦被发现有虚假响应情况，将被取消投标或中标资格。</w:t>
      </w:r>
    </w:p>
    <w:p>
      <w:pPr>
        <w:spacing w:line="360" w:lineRule="auto"/>
        <w:ind w:firstLine="422" w:firstLineChars="200"/>
        <w:rPr>
          <w:rFonts w:asciiTheme="minorEastAsia" w:hAnsiTheme="minorEastAsia" w:eastAsiaTheme="minorEastAsia"/>
          <w:b/>
          <w:bCs/>
          <w:color w:val="auto"/>
        </w:rPr>
      </w:pPr>
    </w:p>
    <w:p>
      <w:pPr>
        <w:spacing w:line="360" w:lineRule="auto"/>
        <w:ind w:firstLine="560" w:firstLineChars="200"/>
        <w:rPr>
          <w:rFonts w:asciiTheme="minorEastAsia" w:hAnsiTheme="minorEastAsia" w:eastAsiaTheme="minorEastAsia"/>
          <w:color w:val="auto"/>
          <w:sz w:val="28"/>
        </w:rPr>
      </w:pPr>
    </w:p>
    <w:p>
      <w:pPr>
        <w:pStyle w:val="15"/>
        <w:tabs>
          <w:tab w:val="left" w:pos="720"/>
        </w:tabs>
        <w:spacing w:line="460" w:lineRule="exact"/>
        <w:rPr>
          <w:rFonts w:asciiTheme="minorEastAsia" w:hAnsiTheme="minorEastAsia" w:eastAsiaTheme="minorEastAsia"/>
          <w:bCs/>
          <w:color w:val="auto"/>
        </w:rPr>
      </w:pPr>
    </w:p>
    <w:p>
      <w:pPr>
        <w:pStyle w:val="15"/>
        <w:jc w:val="center"/>
        <w:outlineLvl w:val="0"/>
        <w:rPr>
          <w:rFonts w:asciiTheme="minorEastAsia" w:hAnsiTheme="minorEastAsia" w:eastAsiaTheme="minorEastAsia"/>
          <w:b/>
          <w:color w:val="auto"/>
          <w:sz w:val="36"/>
          <w:szCs w:val="36"/>
        </w:rPr>
      </w:pPr>
      <w:r>
        <w:rPr>
          <w:rFonts w:hint="eastAsia" w:asciiTheme="minorEastAsia" w:hAnsiTheme="minorEastAsia" w:eastAsiaTheme="minorEastAsia"/>
          <w:color w:val="auto"/>
        </w:rPr>
        <w:br w:type="page"/>
      </w:r>
      <w:bookmarkStart w:id="56" w:name="_Toc5274"/>
      <w:bookmarkStart w:id="57" w:name="_Toc5049"/>
      <w:bookmarkStart w:id="58" w:name="_Toc5537"/>
      <w:bookmarkStart w:id="59" w:name="_Toc532545044"/>
      <w:r>
        <w:rPr>
          <w:rFonts w:hint="eastAsia" w:asciiTheme="minorEastAsia" w:hAnsiTheme="minorEastAsia" w:eastAsiaTheme="minorEastAsia"/>
          <w:b/>
          <w:color w:val="auto"/>
          <w:sz w:val="36"/>
        </w:rPr>
        <w:t>第四章投标人须知</w:t>
      </w:r>
      <w:bookmarkEnd w:id="56"/>
      <w:bookmarkEnd w:id="57"/>
      <w:bookmarkEnd w:id="58"/>
      <w:bookmarkEnd w:id="59"/>
    </w:p>
    <w:p>
      <w:pPr>
        <w:pStyle w:val="15"/>
        <w:spacing w:line="720" w:lineRule="auto"/>
        <w:jc w:val="center"/>
        <w:rPr>
          <w:rFonts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rPr>
        <w:t>投标人须知前附表</w:t>
      </w:r>
    </w:p>
    <w:p>
      <w:pPr>
        <w:pStyle w:val="15"/>
        <w:spacing w:line="460" w:lineRule="exact"/>
        <w:ind w:firstLine="420"/>
        <w:rPr>
          <w:rFonts w:asciiTheme="minorEastAsia" w:hAnsiTheme="minorEastAsia" w:eastAsiaTheme="minorEastAsia"/>
          <w:b/>
          <w:color w:val="auto"/>
          <w:sz w:val="30"/>
          <w:szCs w:val="30"/>
        </w:rPr>
      </w:pPr>
      <w:r>
        <w:rPr>
          <w:rFonts w:hint="eastAsia" w:asciiTheme="minorEastAsia" w:hAnsiTheme="minorEastAsia" w:eastAsiaTheme="minorEastAsia"/>
          <w:color w:val="auto"/>
        </w:rPr>
        <w:t>本表是关于本次采购项目的具体资料，是对后列条款的具体补充和修改。所有与本次采购有关的事宜，以本表规定的为准。</w:t>
      </w:r>
    </w:p>
    <w:tbl>
      <w:tblPr>
        <w:tblStyle w:val="26"/>
        <w:tblW w:w="934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69"/>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条款号</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条款名称</w:t>
            </w:r>
          </w:p>
        </w:tc>
        <w:tc>
          <w:tcPr>
            <w:tcW w:w="5595" w:type="dxa"/>
            <w:tcBorders>
              <w:top w:val="single" w:color="auto" w:sz="4" w:space="0"/>
              <w:left w:val="single" w:color="auto" w:sz="4" w:space="0"/>
              <w:bottom w:val="single" w:color="auto" w:sz="4" w:space="0"/>
              <w:right w:val="single" w:color="auto" w:sz="4" w:space="0"/>
            </w:tcBorders>
          </w:tcPr>
          <w:p>
            <w:pPr>
              <w:pStyle w:val="15"/>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1.1</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采购人</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Theme="minorEastAsia" w:hAnsiTheme="minorEastAsia" w:eastAsiaTheme="minorEastAsia"/>
                <w:color w:val="auto"/>
                <w:szCs w:val="21"/>
                <w:u w:val="single"/>
                <w:lang w:eastAsia="zh-CN"/>
              </w:rPr>
            </w:pPr>
            <w:r>
              <w:rPr>
                <w:rFonts w:hint="eastAsia" w:asciiTheme="minorEastAsia" w:hAnsiTheme="minorEastAsia" w:eastAsiaTheme="minorEastAsia"/>
                <w:color w:val="auto"/>
                <w:szCs w:val="21"/>
              </w:rPr>
              <w:t>名称：</w:t>
            </w:r>
            <w:r>
              <w:rPr>
                <w:rFonts w:hint="eastAsia" w:asciiTheme="minorEastAsia" w:hAnsiTheme="minorEastAsia" w:eastAsiaTheme="minorEastAsia"/>
                <w:color w:val="auto"/>
                <w:szCs w:val="21"/>
                <w:lang w:eastAsia="zh-CN"/>
              </w:rPr>
              <w:t>防城港市城市管理监督局</w:t>
            </w:r>
          </w:p>
          <w:p>
            <w:pPr>
              <w:pStyle w:val="15"/>
              <w:spacing w:line="360" w:lineRule="auto"/>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 xml:space="preserve">地址： </w:t>
            </w:r>
            <w:r>
              <w:rPr>
                <w:rFonts w:hint="eastAsia" w:asciiTheme="minorEastAsia" w:hAnsiTheme="minorEastAsia" w:eastAsiaTheme="minorEastAsia"/>
                <w:color w:val="auto"/>
                <w:szCs w:val="21"/>
                <w:lang w:val="en-US" w:eastAsia="zh-CN"/>
              </w:rPr>
              <w:t>防城港市港口区中华路10号</w:t>
            </w:r>
          </w:p>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联系人：吴泽宇</w:t>
            </w:r>
          </w:p>
          <w:p>
            <w:pPr>
              <w:pStyle w:val="15"/>
              <w:spacing w:line="360" w:lineRule="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电话：</w:t>
            </w:r>
            <w:r>
              <w:rPr>
                <w:rFonts w:hint="eastAsia" w:asciiTheme="minorEastAsia" w:hAnsiTheme="minorEastAsia" w:eastAsiaTheme="minorEastAsia"/>
                <w:color w:val="auto"/>
                <w:szCs w:val="21"/>
                <w:lang w:val="en-US" w:eastAsia="zh-CN"/>
              </w:rPr>
              <w:t>0770-2832600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1.2</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采购代理机构</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1"/>
              </w:rPr>
              <w:t>名称：</w:t>
            </w:r>
            <w:r>
              <w:rPr>
                <w:rFonts w:hint="eastAsia" w:asciiTheme="minorEastAsia" w:hAnsiTheme="minorEastAsia" w:eastAsiaTheme="minorEastAsia"/>
                <w:color w:val="auto"/>
                <w:szCs w:val="24"/>
                <w:lang w:eastAsia="zh-CN"/>
              </w:rPr>
              <w:t>广西建设工程项目管理中心有限责任公司</w:t>
            </w:r>
          </w:p>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地址：</w:t>
            </w:r>
            <w:r>
              <w:rPr>
                <w:rFonts w:hint="eastAsia" w:ascii="宋体" w:hAnsi="宋体" w:cs="宋体"/>
                <w:color w:val="auto"/>
                <w:kern w:val="0"/>
                <w:szCs w:val="21"/>
                <w:highlight w:val="none"/>
                <w:lang w:eastAsia="zh-CN"/>
              </w:rPr>
              <w:t>防城港市港口区西湾广场财苑小区3栋二楼</w:t>
            </w:r>
            <w:r>
              <w:rPr>
                <w:rFonts w:hint="eastAsia" w:ascii="宋体" w:hAnsi="宋体" w:cs="宋体"/>
                <w:color w:val="auto"/>
                <w:kern w:val="0"/>
                <w:szCs w:val="21"/>
                <w:highlight w:val="none"/>
              </w:rPr>
              <w:t xml:space="preserve">  </w:t>
            </w:r>
          </w:p>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联系人： </w:t>
            </w:r>
            <w:r>
              <w:rPr>
                <w:rFonts w:hint="eastAsia" w:asciiTheme="minorEastAsia" w:hAnsiTheme="minorEastAsia" w:eastAsiaTheme="minorEastAsia"/>
                <w:color w:val="auto"/>
                <w:szCs w:val="21"/>
                <w:lang w:eastAsia="zh-CN"/>
              </w:rPr>
              <w:t>郑锡贵</w:t>
            </w:r>
            <w:r>
              <w:rPr>
                <w:rFonts w:hint="eastAsia" w:asciiTheme="minorEastAsia" w:hAnsiTheme="minorEastAsia" w:eastAsiaTheme="minorEastAsia"/>
                <w:color w:val="auto"/>
                <w:szCs w:val="21"/>
              </w:rPr>
              <w:t xml:space="preserve">    </w:t>
            </w:r>
          </w:p>
          <w:p>
            <w:pPr>
              <w:pStyle w:val="15"/>
              <w:spacing w:line="360" w:lineRule="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联系电话</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0770-2882029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项目名称</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4"/>
                <w:lang w:eastAsia="zh-CN"/>
              </w:rPr>
              <w:t>西岸公园养护服务采购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项目编号</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FCZC2020-G</w:t>
            </w:r>
            <w:r>
              <w:rPr>
                <w:rFonts w:hint="eastAsia" w:asciiTheme="minorEastAsia" w:hAnsiTheme="minorEastAsia" w:eastAsiaTheme="minorEastAsia"/>
                <w:color w:val="auto"/>
                <w:szCs w:val="21"/>
                <w:lang w:val="en-US" w:eastAsia="zh-CN"/>
              </w:rPr>
              <w:t>3</w:t>
            </w:r>
            <w:bookmarkStart w:id="159" w:name="_GoBack"/>
            <w:bookmarkEnd w:id="159"/>
            <w:r>
              <w:rPr>
                <w:rFonts w:hint="eastAsia" w:asciiTheme="minorEastAsia" w:hAnsiTheme="minorEastAsia" w:eastAsiaTheme="minorEastAsia"/>
                <w:color w:val="auto"/>
                <w:szCs w:val="21"/>
                <w:lang w:eastAsia="zh-CN"/>
              </w:rPr>
              <w:t>-10011-XGZX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w:t>
            </w:r>
          </w:p>
        </w:tc>
        <w:tc>
          <w:tcPr>
            <w:tcW w:w="266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30" w:firstLineChars="300"/>
              <w:rPr>
                <w:rFonts w:cs="Arial" w:asciiTheme="minorEastAsia" w:hAnsiTheme="minorEastAsia" w:eastAsiaTheme="minorEastAsia"/>
                <w:bCs/>
                <w:color w:val="auto"/>
                <w:szCs w:val="21"/>
              </w:rPr>
            </w:pPr>
            <w:r>
              <w:rPr>
                <w:rFonts w:hint="eastAsia" w:cs="Arial" w:asciiTheme="minorEastAsia" w:hAnsiTheme="minorEastAsia" w:eastAsiaTheme="minorEastAsia"/>
                <w:bCs/>
                <w:color w:val="auto"/>
                <w:szCs w:val="21"/>
              </w:rPr>
              <w:t>采购预算</w:t>
            </w:r>
          </w:p>
        </w:tc>
        <w:tc>
          <w:tcPr>
            <w:tcW w:w="5595" w:type="dxa"/>
            <w:tcBorders>
              <w:top w:val="single" w:color="auto" w:sz="4" w:space="0"/>
              <w:left w:val="single" w:color="auto" w:sz="4" w:space="0"/>
              <w:bottom w:val="single" w:color="auto" w:sz="4" w:space="0"/>
              <w:right w:val="single" w:color="auto" w:sz="4" w:space="0"/>
            </w:tcBorders>
            <w:vAlign w:val="center"/>
          </w:tcPr>
          <w:p>
            <w:pPr>
              <w:spacing w:line="560" w:lineRule="exact"/>
              <w:rPr>
                <w:rFonts w:cs="Arial" w:asciiTheme="minorEastAsia" w:hAnsiTheme="minorEastAsia" w:eastAsiaTheme="minorEastAsia"/>
                <w:bCs/>
                <w:color w:val="auto"/>
                <w:szCs w:val="21"/>
              </w:rPr>
            </w:pPr>
            <w:r>
              <w:rPr>
                <w:rFonts w:hint="eastAsia" w:cs="Arial" w:asciiTheme="minorEastAsia" w:hAnsiTheme="minorEastAsia" w:eastAsiaTheme="minorEastAsia"/>
                <w:bCs/>
                <w:color w:val="auto"/>
                <w:szCs w:val="21"/>
                <w:lang w:val="en-US" w:eastAsia="zh-CN"/>
              </w:rPr>
              <w:t>人民币贰佰叁拾玖万陆仟壹佰元整（¥2396100.00）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jc w:val="center"/>
              <w:rPr>
                <w:rFonts w:asciiTheme="minorEastAsia" w:hAnsiTheme="minorEastAsia" w:eastAsiaTheme="minorEastAsia"/>
                <w:color w:val="auto"/>
                <w:szCs w:val="24"/>
              </w:rPr>
            </w:pPr>
            <w:r>
              <w:rPr>
                <w:rFonts w:hint="eastAsia" w:asciiTheme="minorEastAsia" w:hAnsiTheme="minorEastAsia" w:eastAsiaTheme="minorEastAsia"/>
                <w:color w:val="auto"/>
                <w:szCs w:val="24"/>
              </w:rPr>
              <w:t>1.7</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jc w:val="center"/>
              <w:rPr>
                <w:rFonts w:asciiTheme="minorEastAsia" w:hAnsiTheme="minorEastAsia" w:eastAsiaTheme="minorEastAsia"/>
                <w:color w:val="auto"/>
                <w:szCs w:val="24"/>
              </w:rPr>
            </w:pPr>
            <w:r>
              <w:rPr>
                <w:rFonts w:hint="eastAsia" w:asciiTheme="minorEastAsia" w:hAnsiTheme="minorEastAsia" w:eastAsiaTheme="minorEastAsia"/>
                <w:color w:val="auto"/>
                <w:szCs w:val="21"/>
              </w:rPr>
              <w:t>获取招标文件的时间、地点、方式及招标文件售价</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left"/>
              <w:rPr>
                <w:rFonts w:asciiTheme="minorEastAsia" w:hAnsiTheme="minorEastAsia" w:eastAsiaTheme="minorEastAsia"/>
                <w:color w:val="auto"/>
                <w:szCs w:val="24"/>
              </w:rPr>
            </w:pPr>
            <w:r>
              <w:rPr>
                <w:rFonts w:hint="eastAsia" w:asciiTheme="minorEastAsia" w:hAnsiTheme="minorEastAsia" w:eastAsiaTheme="minorEastAsia"/>
                <w:color w:val="auto"/>
                <w:szCs w:val="21"/>
              </w:rPr>
              <w:t>投标文件递交截止时间前，由潜在</w:t>
            </w:r>
            <w:r>
              <w:rPr>
                <w:rFonts w:hint="eastAsia" w:asciiTheme="minorEastAsia" w:hAnsiTheme="minorEastAsia" w:eastAsiaTheme="minorEastAsia"/>
                <w:color w:val="auto"/>
                <w:szCs w:val="21"/>
                <w:lang w:val="en-US" w:eastAsia="zh-CN"/>
              </w:rPr>
              <w:t>投标人</w:t>
            </w:r>
            <w:r>
              <w:rPr>
                <w:rFonts w:hint="eastAsia" w:asciiTheme="minorEastAsia" w:hAnsiTheme="minorEastAsia" w:eastAsiaTheme="minorEastAsia"/>
                <w:color w:val="auto"/>
                <w:szCs w:val="21"/>
              </w:rPr>
              <w:t>登陆政采云平台（</w:t>
            </w:r>
            <w:r>
              <w:rPr>
                <w:rFonts w:hint="eastAsia" w:asciiTheme="minorEastAsia" w:hAnsiTheme="minorEastAsia" w:eastAsiaTheme="minorEastAsia"/>
                <w:color w:val="auto"/>
                <w:szCs w:val="21"/>
              </w:rPr>
              <w:fldChar w:fldCharType="begin"/>
            </w:r>
            <w:r>
              <w:rPr>
                <w:rFonts w:hint="eastAsia" w:asciiTheme="minorEastAsia" w:hAnsiTheme="minorEastAsia" w:eastAsiaTheme="minorEastAsia"/>
                <w:color w:val="auto"/>
                <w:szCs w:val="21"/>
              </w:rPr>
              <w:instrText xml:space="preserve"> HYPERLINK "https://www.zcygov.cn/" </w:instrText>
            </w:r>
            <w:r>
              <w:rPr>
                <w:rFonts w:hint="eastAsia" w:asciiTheme="minorEastAsia" w:hAnsiTheme="minorEastAsia" w:eastAsiaTheme="minorEastAsia"/>
                <w:color w:val="auto"/>
                <w:szCs w:val="21"/>
              </w:rPr>
              <w:fldChar w:fldCharType="separate"/>
            </w:r>
            <w:r>
              <w:rPr>
                <w:rFonts w:hint="eastAsia" w:asciiTheme="minorEastAsia" w:hAnsiTheme="minorEastAsia" w:eastAsiaTheme="minorEastAsia"/>
                <w:color w:val="auto"/>
                <w:szCs w:val="21"/>
              </w:rPr>
              <w:t>https://www.zcygov.cn/</w:t>
            </w:r>
            <w:r>
              <w:rPr>
                <w:rFonts w:hint="eastAsia" w:asciiTheme="minorEastAsia" w:hAnsiTheme="minorEastAsia" w:eastAsiaTheme="minorEastAsia"/>
                <w:color w:val="auto"/>
                <w:szCs w:val="21"/>
              </w:rPr>
              <w:fldChar w:fldCharType="end"/>
            </w:r>
            <w:r>
              <w:rPr>
                <w:rFonts w:hint="eastAsia" w:asciiTheme="minorEastAsia" w:hAnsiTheme="minorEastAsia" w:eastAsiaTheme="minorEastAsia"/>
                <w:color w:val="auto"/>
                <w:szCs w:val="21"/>
              </w:rPr>
              <w:t>）申请报名</w:t>
            </w:r>
            <w:r>
              <w:rPr>
                <w:rFonts w:hint="eastAsia" w:asciiTheme="minorEastAsia" w:hAnsiTheme="minorEastAsia" w:eastAsiaTheme="minorEastAsia"/>
                <w:color w:val="auto"/>
                <w:szCs w:val="21"/>
                <w:lang w:eastAsia="zh-CN"/>
              </w:rPr>
              <w:t>并</w:t>
            </w:r>
            <w:r>
              <w:rPr>
                <w:rFonts w:hint="eastAsia" w:asciiTheme="minorEastAsia" w:hAnsiTheme="minorEastAsia" w:eastAsiaTheme="minorEastAsia"/>
                <w:color w:val="auto"/>
                <w:szCs w:val="21"/>
              </w:rPr>
              <w:t>下载</w:t>
            </w:r>
            <w:r>
              <w:rPr>
                <w:rFonts w:hint="eastAsia" w:asciiTheme="minorEastAsia" w:hAnsiTheme="minorEastAsia" w:eastAsiaTheme="minorEastAsia"/>
                <w:color w:val="auto"/>
                <w:szCs w:val="21"/>
                <w:lang w:eastAsia="zh-CN"/>
              </w:rPr>
              <w:t>招标</w:t>
            </w:r>
            <w:r>
              <w:rPr>
                <w:rFonts w:hint="eastAsia" w:asciiTheme="minorEastAsia" w:hAnsiTheme="minorEastAsia" w:eastAsiaTheme="minorEastAsia"/>
                <w:color w:val="auto"/>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jc w:val="center"/>
              <w:rPr>
                <w:rFonts w:asciiTheme="minorEastAsia" w:hAnsiTheme="minorEastAsia" w:eastAsiaTheme="minorEastAsia"/>
                <w:color w:val="auto"/>
                <w:szCs w:val="24"/>
              </w:rPr>
            </w:pPr>
            <w:r>
              <w:rPr>
                <w:rFonts w:hint="eastAsia" w:asciiTheme="minorEastAsia" w:hAnsiTheme="minorEastAsia" w:eastAsiaTheme="minorEastAsia"/>
                <w:color w:val="auto"/>
                <w:szCs w:val="24"/>
              </w:rPr>
              <w:t>1.8</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bCs/>
                <w:color w:val="auto"/>
              </w:rPr>
              <w:t>预留采购份额</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ind w:left="599" w:hanging="596" w:hangingChars="284"/>
              <w:rPr>
                <w:rFonts w:asciiTheme="minorEastAsia" w:hAnsiTheme="minorEastAsia" w:eastAsiaTheme="minorEastAsia"/>
                <w:color w:val="auto"/>
                <w:szCs w:val="24"/>
              </w:rPr>
            </w:pPr>
            <w:r>
              <w:rPr>
                <w:rFonts w:hint="eastAsia" w:cs="Arial" w:asciiTheme="minorEastAsia" w:hAnsiTheme="minorEastAsia" w:eastAsiaTheme="minorEastAsia"/>
                <w:color w:val="auto"/>
                <w:kern w:val="2"/>
                <w:sz w:val="21"/>
                <w:szCs w:val="21"/>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3.2</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bCs/>
                <w:color w:val="auto"/>
                <w:szCs w:val="24"/>
              </w:rPr>
              <w:t>投标人应具备的特定条件</w:t>
            </w:r>
          </w:p>
        </w:tc>
        <w:tc>
          <w:tcPr>
            <w:tcW w:w="559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left"/>
              <w:rPr>
                <w:rFonts w:hint="eastAsia" w:cs="Arial" w:asciiTheme="minorEastAsia" w:hAnsiTheme="minorEastAsia" w:eastAsiaTheme="minorEastAsia"/>
                <w:color w:val="auto"/>
                <w:szCs w:val="21"/>
                <w:lang w:eastAsia="zh-CN"/>
              </w:rPr>
            </w:pPr>
            <w:r>
              <w:rPr>
                <w:rFonts w:hint="eastAsia" w:cs="Arial" w:asciiTheme="minorEastAsia" w:hAnsiTheme="minorEastAsia" w:eastAsiaTheme="minorEastAsia"/>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3.3</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是否接受联合体投标</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5.1.1</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质疑提交地点和电话</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4"/>
              </w:rPr>
              <w:t>质疑材料提交到</w:t>
            </w:r>
            <w:r>
              <w:rPr>
                <w:rFonts w:hint="eastAsia" w:ascii="宋体" w:hAnsi="宋体" w:cs="宋体"/>
                <w:color w:val="auto"/>
                <w:kern w:val="0"/>
                <w:szCs w:val="21"/>
                <w:highlight w:val="none"/>
                <w:lang w:eastAsia="zh-CN"/>
              </w:rPr>
              <w:t>广西建设工程项目管理中心有限责任公司</w:t>
            </w:r>
            <w:r>
              <w:rPr>
                <w:rFonts w:hint="eastAsia" w:ascii="宋体" w:hAnsi="宋体" w:cs="宋体"/>
                <w:color w:val="auto"/>
                <w:kern w:val="0"/>
                <w:szCs w:val="21"/>
                <w:highlight w:val="none"/>
              </w:rPr>
              <w:t xml:space="preserve"> </w:t>
            </w:r>
            <w:r>
              <w:rPr>
                <w:rFonts w:hint="eastAsia" w:asciiTheme="minorEastAsia" w:hAnsiTheme="minorEastAsia" w:eastAsiaTheme="minorEastAsia"/>
                <w:color w:val="auto"/>
              </w:rPr>
              <w:t>。（地址：</w:t>
            </w:r>
            <w:r>
              <w:rPr>
                <w:rFonts w:hint="eastAsia" w:asciiTheme="minorEastAsia" w:hAnsiTheme="minorEastAsia" w:eastAsiaTheme="minorEastAsia"/>
                <w:color w:val="auto"/>
                <w:szCs w:val="24"/>
                <w:lang w:eastAsia="zh-CN"/>
              </w:rPr>
              <w:t>防城港市港口区西湾广场财苑小区3栋二楼</w:t>
            </w:r>
            <w:r>
              <w:rPr>
                <w:rFonts w:hint="eastAsia" w:asciiTheme="minorEastAsia" w:hAnsiTheme="minorEastAsia" w:eastAsiaTheme="minorEastAsia"/>
                <w:color w:val="auto"/>
              </w:rPr>
              <w:t>，质疑咨询电话：0</w:t>
            </w:r>
            <w:r>
              <w:rPr>
                <w:rFonts w:asciiTheme="minorEastAsia" w:hAnsiTheme="minorEastAsia" w:eastAsiaTheme="minorEastAsia"/>
                <w:color w:val="auto"/>
                <w:szCs w:val="21"/>
              </w:rPr>
              <w:t>77</w:t>
            </w:r>
            <w:r>
              <w:rPr>
                <w:rFonts w:hint="eastAsia" w:asciiTheme="minorEastAsia" w:hAnsiTheme="minorEastAsia" w:eastAsiaTheme="minorEastAsia"/>
                <w:color w:val="auto"/>
                <w:szCs w:val="21"/>
                <w:lang w:val="en-US" w:eastAsia="zh-CN"/>
              </w:rPr>
              <w:t>0</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288209</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7.1</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hint="eastAsia"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投标人要求澄清的</w:t>
            </w:r>
          </w:p>
          <w:p>
            <w:pPr>
              <w:pStyle w:val="15"/>
              <w:spacing w:line="360" w:lineRule="auto"/>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截止时间</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8.8</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投标文件份数</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资格文件：正本1份，副本4份</w:t>
            </w:r>
          </w:p>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报价文件：正本1份，副本4份</w:t>
            </w:r>
          </w:p>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商务技术文件：正本1份，副本4份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11.4</w:t>
            </w:r>
          </w:p>
        </w:tc>
        <w:tc>
          <w:tcPr>
            <w:tcW w:w="26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auto"/>
                <w:kern w:val="0"/>
                <w:sz w:val="20"/>
                <w:szCs w:val="20"/>
              </w:rPr>
            </w:pPr>
            <w:r>
              <w:rPr>
                <w:rFonts w:hint="eastAsia" w:asciiTheme="minorEastAsia" w:hAnsiTheme="minorEastAsia" w:eastAsiaTheme="minorEastAsia"/>
                <w:color w:val="auto"/>
                <w:kern w:val="0"/>
              </w:rPr>
              <w:t>采购代理服务费</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exact"/>
              <w:rPr>
                <w:rFonts w:asciiTheme="minorEastAsia" w:hAnsiTheme="minorEastAsia" w:eastAsiaTheme="minorEastAsia"/>
                <w:color w:val="auto"/>
                <w:szCs w:val="24"/>
              </w:rPr>
            </w:pPr>
            <w:r>
              <w:rPr>
                <w:rFonts w:hint="eastAsia" w:asciiTheme="minorEastAsia" w:hAnsiTheme="minorEastAsia" w:eastAsiaTheme="minorEastAsia"/>
                <w:color w:val="auto"/>
                <w:szCs w:val="24"/>
                <w:lang w:eastAsia="zh-CN"/>
              </w:rPr>
              <w:t>参照桂价费[2011]55号文件“服务招标”规定标准收取，由中标人在领取成交通知书时向采购代理机构一次性支付。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12.1</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投标有效期</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投标保证金</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bookmarkStart w:id="60" w:name="CgwjmbEntity：BZJ1_0"/>
            <w:bookmarkEnd w:id="60"/>
            <w:r>
              <w:rPr>
                <w:rFonts w:hint="eastAsia" w:cs="Arial" w:asciiTheme="minorEastAsia" w:hAnsiTheme="minorEastAsia" w:eastAsiaTheme="minorEastAsia"/>
                <w:color w:val="auto"/>
                <w:szCs w:val="21"/>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14.2</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投标截止时间（开标时间）</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14.3</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递交投标文件地点</w:t>
            </w:r>
          </w:p>
        </w:tc>
        <w:tc>
          <w:tcPr>
            <w:tcW w:w="55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防城港市公共资源交易中心（防城港市迎宾路红树林大厦东塔）（具体开标室根据防城港市公共资源交易中心网站公示或防城港市迎宾路红树林大厦东塔6楼电子屏幕显示的安排）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14.4</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递交投标样品截止时间</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14.5</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递交投标样品地点</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15.1</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开标地点</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17.3</w:t>
            </w:r>
          </w:p>
        </w:tc>
        <w:tc>
          <w:tcPr>
            <w:tcW w:w="2669"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评标方法</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26</w:t>
            </w:r>
          </w:p>
        </w:tc>
        <w:tc>
          <w:tcPr>
            <w:tcW w:w="26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auto"/>
                <w:kern w:val="0"/>
                <w:sz w:val="20"/>
                <w:szCs w:val="20"/>
              </w:rPr>
            </w:pPr>
            <w:r>
              <w:rPr>
                <w:rFonts w:hint="eastAsia" w:asciiTheme="minorEastAsia" w:hAnsiTheme="minorEastAsia" w:eastAsiaTheme="minorEastAsia"/>
                <w:color w:val="auto"/>
                <w:kern w:val="0"/>
              </w:rPr>
              <w:t>履约保证金</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 xml:space="preserve">履约保证金的收取:中标金额的5%，由中标单位在签订合同前必须以中标单位名称足额缴入采购单位指定账户，否则，采购单位不予签订合同。账户如下： </w:t>
            </w:r>
          </w:p>
          <w:p>
            <w:pPr>
              <w:pStyle w:val="1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账户名称：防城港市城市管理监督局</w:t>
            </w:r>
          </w:p>
          <w:p>
            <w:pPr>
              <w:pStyle w:val="1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hAnsi="Courier New" w:eastAsia="宋体" w:cstheme="minorBidi"/>
                <w:color w:val="auto"/>
                <w:kern w:val="2"/>
                <w:sz w:val="21"/>
                <w:szCs w:val="22"/>
                <w:lang w:val="en-US" w:eastAsia="zh-CN" w:bidi="ar-SA"/>
              </w:rPr>
              <w:t>开户</w:t>
            </w:r>
            <w:r>
              <w:rPr>
                <w:rFonts w:hint="eastAsia" w:cstheme="minorBidi"/>
                <w:color w:val="auto"/>
                <w:kern w:val="2"/>
                <w:sz w:val="21"/>
                <w:szCs w:val="22"/>
                <w:lang w:val="en-US" w:eastAsia="zh-CN" w:bidi="ar-SA"/>
              </w:rPr>
              <w:t>银行</w:t>
            </w:r>
            <w:r>
              <w:rPr>
                <w:rFonts w:hint="eastAsia" w:ascii="宋体" w:hAnsi="Courier New" w:eastAsia="宋体" w:cstheme="minorBidi"/>
                <w:color w:val="auto"/>
                <w:kern w:val="2"/>
                <w:sz w:val="21"/>
                <w:szCs w:val="22"/>
                <w:lang w:val="en-US" w:eastAsia="zh-CN" w:bidi="ar-SA"/>
              </w:rPr>
              <w:t>：中国银行防</w:t>
            </w:r>
            <w:r>
              <w:rPr>
                <w:rFonts w:hint="eastAsia"/>
                <w:color w:val="auto"/>
                <w:lang w:val="en-US" w:eastAsia="zh-CN"/>
              </w:rPr>
              <w:t xml:space="preserve">城港云南路支行 </w:t>
            </w:r>
          </w:p>
          <w:p>
            <w:pPr>
              <w:keepNext w:val="0"/>
              <w:keepLines w:val="0"/>
              <w:pageBreakBefore w:val="0"/>
              <w:widowControl w:val="0"/>
              <w:kinsoku/>
              <w:wordWrap/>
              <w:overflowPunct/>
              <w:topLinePunct w:val="0"/>
              <w:autoSpaceDE/>
              <w:autoSpaceDN/>
              <w:bidi w:val="0"/>
              <w:snapToGrid/>
              <w:spacing w:line="240" w:lineRule="auto"/>
              <w:rPr>
                <w:rFonts w:hint="eastAsia"/>
                <w:color w:val="auto"/>
                <w:lang w:val="en-US" w:eastAsia="zh-CN"/>
              </w:rPr>
            </w:pPr>
            <w:r>
              <w:rPr>
                <w:rFonts w:hint="eastAsia"/>
                <w:color w:val="auto"/>
                <w:lang w:val="en-US" w:eastAsia="zh-CN"/>
              </w:rPr>
              <w:t>银行账户  622357494428</w:t>
            </w:r>
          </w:p>
          <w:p>
            <w:pPr>
              <w:pStyle w:val="2"/>
              <w:rPr>
                <w:color w:val="auto"/>
              </w:rPr>
            </w:pPr>
            <w:r>
              <w:rPr>
                <w:rFonts w:hint="eastAsia"/>
                <w:color w:val="auto"/>
              </w:rPr>
              <w:t>履约保证金的退还:合同履行完毕后，在采购单位收到中标单位提交的书面申请退付材料（详见附表一）之日起15个工作日内以银行转账方式如数退还（不计利息）。在履约保证金退还日期前，若</w:t>
            </w:r>
            <w:r>
              <w:rPr>
                <w:rFonts w:hint="eastAsia"/>
                <w:color w:val="auto"/>
                <w:lang w:eastAsia="zh-CN"/>
              </w:rPr>
              <w:t>中标人</w:t>
            </w:r>
            <w:r>
              <w:rPr>
                <w:rFonts w:hint="eastAsia"/>
                <w:color w:val="auto"/>
              </w:rPr>
              <w:t>的开户名称、开户银行、账号有变动的，请以书面形式通知采购单位，否则由此产生的后果由中标单位自负。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5"/>
              <w:adjustRightInd w:val="0"/>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28.1</w:t>
            </w:r>
          </w:p>
        </w:tc>
        <w:tc>
          <w:tcPr>
            <w:tcW w:w="26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olor w:val="auto"/>
                <w:kern w:val="0"/>
              </w:rPr>
            </w:pPr>
            <w:r>
              <w:rPr>
                <w:rFonts w:hint="eastAsia" w:asciiTheme="minorEastAsia" w:hAnsiTheme="minorEastAsia" w:eastAsiaTheme="minorEastAsia"/>
                <w:color w:val="auto"/>
                <w:kern w:val="0"/>
              </w:rPr>
              <w:t>需要补充的其他内容</w:t>
            </w:r>
          </w:p>
        </w:tc>
        <w:tc>
          <w:tcPr>
            <w:tcW w:w="559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无</w:t>
            </w:r>
          </w:p>
        </w:tc>
      </w:tr>
    </w:tbl>
    <w:p>
      <w:pPr>
        <w:pStyle w:val="15"/>
        <w:jc w:val="center"/>
        <w:outlineLvl w:val="1"/>
        <w:rPr>
          <w:rFonts w:asciiTheme="minorEastAsia" w:hAnsiTheme="minorEastAsia" w:eastAsiaTheme="minorEastAsia"/>
          <w:b/>
          <w:color w:val="auto"/>
          <w:sz w:val="28"/>
          <w:szCs w:val="28"/>
        </w:rPr>
      </w:pPr>
      <w:r>
        <w:rPr>
          <w:rFonts w:hint="eastAsia" w:asciiTheme="minorEastAsia" w:hAnsiTheme="minorEastAsia" w:eastAsiaTheme="minorEastAsia"/>
          <w:color w:val="auto"/>
          <w:sz w:val="28"/>
          <w:szCs w:val="28"/>
        </w:rPr>
        <w:br w:type="page"/>
      </w:r>
      <w:bookmarkStart w:id="61" w:name="_Toc532545045"/>
      <w:bookmarkStart w:id="62" w:name="_Toc3934"/>
      <w:bookmarkStart w:id="63" w:name="_Toc12663"/>
      <w:r>
        <w:rPr>
          <w:rFonts w:hint="eastAsia" w:asciiTheme="minorEastAsia" w:hAnsiTheme="minorEastAsia" w:eastAsiaTheme="minorEastAsia"/>
          <w:b/>
          <w:color w:val="auto"/>
          <w:sz w:val="30"/>
          <w:szCs w:val="30"/>
        </w:rPr>
        <w:t>一</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总则</w:t>
      </w:r>
      <w:bookmarkEnd w:id="61"/>
      <w:bookmarkEnd w:id="62"/>
      <w:bookmarkEnd w:id="63"/>
    </w:p>
    <w:p>
      <w:pPr>
        <w:pStyle w:val="15"/>
        <w:spacing w:line="440" w:lineRule="exact"/>
        <w:ind w:left="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  项目概况</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color w:val="auto"/>
        </w:rPr>
        <w:t>1.1  采购人：</w:t>
      </w:r>
      <w:r>
        <w:rPr>
          <w:rFonts w:hint="eastAsia" w:asciiTheme="minorEastAsia" w:hAnsiTheme="minorEastAsia" w:eastAsiaTheme="minorEastAsia"/>
          <w:bCs/>
          <w:color w:val="auto"/>
        </w:rPr>
        <w:t>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color w:val="auto"/>
        </w:rPr>
        <w:t>1.2  采购代理机构：</w:t>
      </w:r>
      <w:r>
        <w:rPr>
          <w:rFonts w:hint="eastAsia" w:asciiTheme="minorEastAsia" w:hAnsiTheme="minorEastAsia" w:eastAsiaTheme="minorEastAsia"/>
          <w:bCs/>
          <w:color w:val="auto"/>
        </w:rPr>
        <w:t>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1.3  项目名称：见投标人须知前附表。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1.4  项目编号：见投标人须知前附表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1.5  采购预算：见投标人须知前附表。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1.6  资金来源：财政性资金。</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 xml:space="preserve">1.7  </w:t>
      </w:r>
      <w:r>
        <w:rPr>
          <w:rFonts w:hint="eastAsia" w:asciiTheme="minorEastAsia" w:hAnsiTheme="minorEastAsia" w:eastAsiaTheme="minorEastAsia"/>
          <w:color w:val="auto"/>
          <w:szCs w:val="21"/>
        </w:rPr>
        <w:t>获取招标文件的时间、地点、方式及招标文件售价要求：</w:t>
      </w:r>
      <w:r>
        <w:rPr>
          <w:rFonts w:hint="eastAsia" w:asciiTheme="minorEastAsia" w:hAnsiTheme="minorEastAsia" w:eastAsiaTheme="minorEastAsia"/>
          <w:bCs/>
          <w:color w:val="auto"/>
        </w:rPr>
        <w:t>见投标人须知前附表。</w:t>
      </w:r>
    </w:p>
    <w:p>
      <w:pPr>
        <w:pStyle w:val="15"/>
        <w:spacing w:line="440" w:lineRule="exact"/>
        <w:ind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1.8  预留采购份额：见投标人须知前附表。</w:t>
      </w:r>
    </w:p>
    <w:p>
      <w:pPr>
        <w:pStyle w:val="15"/>
        <w:spacing w:line="440" w:lineRule="exact"/>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  政府采购信息发布媒体：</w:t>
      </w:r>
    </w:p>
    <w:p>
      <w:pPr>
        <w:snapToGrid w:val="0"/>
        <w:spacing w:line="500" w:lineRule="exact"/>
        <w:ind w:firstLine="420" w:firstLineChars="200"/>
        <w:rPr>
          <w:rFonts w:hint="eastAsia" w:asciiTheme="minorEastAsia" w:hAnsiTheme="minorEastAsia" w:eastAsiaTheme="minorEastAsia"/>
          <w:bCs/>
          <w:color w:val="auto"/>
          <w:lang w:eastAsia="zh-CN"/>
        </w:rPr>
      </w:pPr>
      <w:r>
        <w:rPr>
          <w:rFonts w:hint="eastAsia" w:asciiTheme="minorEastAsia" w:hAnsiTheme="minorEastAsia" w:eastAsiaTheme="minorEastAsia"/>
          <w:bCs/>
          <w:color w:val="auto"/>
        </w:rPr>
        <w:t xml:space="preserve">    2.1  与本项目相关的政府采购业务信息（包括公开招标公告、中标公告及其更正事项等）将在以下媒体上发布：</w:t>
      </w:r>
      <w:r>
        <w:rPr>
          <w:rFonts w:hint="eastAsia" w:asciiTheme="minorEastAsia" w:hAnsiTheme="minorEastAsia" w:eastAsiaTheme="minorEastAsia" w:cstheme="minorEastAsia"/>
          <w:color w:val="auto"/>
          <w:szCs w:val="21"/>
          <w:lang w:eastAsia="zh-CN"/>
        </w:rPr>
        <w:t>中国政府采购网、广西壮族自治区政府采购网、广西防城港政府采购网站、防城港市公共资源交易中心网。</w:t>
      </w:r>
    </w:p>
    <w:p>
      <w:pPr>
        <w:pStyle w:val="15"/>
        <w:spacing w:line="440" w:lineRule="exact"/>
        <w:ind w:left="1"/>
        <w:jc w:val="left"/>
        <w:rPr>
          <w:rFonts w:asciiTheme="minorEastAsia" w:hAnsiTheme="minorEastAsia" w:eastAsiaTheme="minorEastAsia"/>
          <w:bCs/>
          <w:color w:val="auto"/>
        </w:rPr>
      </w:pPr>
      <w:r>
        <w:rPr>
          <w:rFonts w:hint="eastAsia" w:asciiTheme="minorEastAsia" w:hAnsiTheme="minorEastAsia" w:eastAsiaTheme="minorEastAsia"/>
          <w:bCs/>
          <w:color w:val="auto"/>
        </w:rPr>
        <w:t xml:space="preserve">    2.2  本项目公开招标公告期限为自公告发布之日起5个工作日。</w:t>
      </w:r>
    </w:p>
    <w:p>
      <w:pPr>
        <w:pStyle w:val="15"/>
        <w:spacing w:line="440" w:lineRule="exact"/>
        <w:ind w:left="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  投标人资格要求：</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3.1  投标人未被列入失信被执行人、重大税收违法案件当事人名单、政府采购严重违法失信行为记录名单，且应</w:t>
      </w:r>
      <w:r>
        <w:rPr>
          <w:rFonts w:hint="eastAsia" w:asciiTheme="minorEastAsia" w:hAnsiTheme="minorEastAsia" w:eastAsiaTheme="minorEastAsia"/>
          <w:color w:val="auto"/>
        </w:rPr>
        <w:t>符合《中华人民共和国政府采购法》第二十二条规定的</w:t>
      </w:r>
      <w:r>
        <w:rPr>
          <w:rFonts w:hint="eastAsia" w:asciiTheme="minorEastAsia" w:hAnsiTheme="minorEastAsia" w:eastAsiaTheme="minorEastAsia"/>
          <w:bCs/>
          <w:color w:val="auto"/>
        </w:rPr>
        <w:t>下列</w:t>
      </w:r>
      <w:r>
        <w:rPr>
          <w:rFonts w:hint="eastAsia" w:asciiTheme="minorEastAsia" w:hAnsiTheme="minorEastAsia" w:eastAsiaTheme="minorEastAsia"/>
          <w:color w:val="auto"/>
        </w:rPr>
        <w:t>投标人资格条件</w:t>
      </w:r>
      <w:r>
        <w:rPr>
          <w:rFonts w:hint="eastAsia" w:asciiTheme="minorEastAsia" w:hAnsiTheme="minorEastAsia" w:eastAsiaTheme="minorEastAsia"/>
          <w:bCs/>
          <w:color w:val="auto"/>
        </w:rPr>
        <w:t>：</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（1）具有独立承担民事责任的能力；</w:t>
      </w:r>
    </w:p>
    <w:p>
      <w:pPr>
        <w:pStyle w:val="15"/>
        <w:spacing w:line="440" w:lineRule="exact"/>
        <w:ind w:firstLine="420"/>
        <w:rPr>
          <w:rFonts w:asciiTheme="minorEastAsia" w:hAnsiTheme="minorEastAsia" w:eastAsiaTheme="minorEastAsia"/>
          <w:bCs/>
          <w:color w:val="auto"/>
        </w:rPr>
      </w:pPr>
      <w:r>
        <w:rPr>
          <w:rFonts w:hint="eastAsia" w:asciiTheme="minorEastAsia" w:hAnsiTheme="minorEastAsia" w:eastAsiaTheme="minorEastAsia"/>
          <w:bCs/>
          <w:color w:val="auto"/>
        </w:rPr>
        <w:t>（2）具有良好的商业信誉和健全的财务会计制度；</w:t>
      </w:r>
    </w:p>
    <w:p>
      <w:pPr>
        <w:pStyle w:val="15"/>
        <w:spacing w:line="440" w:lineRule="exact"/>
        <w:ind w:firstLine="420"/>
        <w:rPr>
          <w:rFonts w:asciiTheme="minorEastAsia" w:hAnsiTheme="minorEastAsia" w:eastAsiaTheme="minorEastAsia"/>
          <w:bCs/>
          <w:color w:val="auto"/>
        </w:rPr>
      </w:pPr>
      <w:r>
        <w:rPr>
          <w:rFonts w:hint="eastAsia" w:asciiTheme="minorEastAsia" w:hAnsiTheme="minorEastAsia" w:eastAsiaTheme="minorEastAsia"/>
          <w:bCs/>
          <w:color w:val="auto"/>
        </w:rPr>
        <w:t>（3）具有履行合同所必需的设备和专业技术能力；</w:t>
      </w:r>
    </w:p>
    <w:p>
      <w:pPr>
        <w:pStyle w:val="15"/>
        <w:spacing w:line="440" w:lineRule="exact"/>
        <w:ind w:firstLine="420"/>
        <w:rPr>
          <w:rFonts w:asciiTheme="minorEastAsia" w:hAnsiTheme="minorEastAsia" w:eastAsiaTheme="minorEastAsia"/>
          <w:bCs/>
          <w:color w:val="auto"/>
        </w:rPr>
      </w:pPr>
      <w:r>
        <w:rPr>
          <w:rFonts w:hint="eastAsia" w:asciiTheme="minorEastAsia" w:hAnsiTheme="minorEastAsia" w:eastAsiaTheme="minorEastAsia"/>
          <w:bCs/>
          <w:color w:val="auto"/>
        </w:rPr>
        <w:t>（4）有依法缴纳税收和社会保障资金的良好记录；</w:t>
      </w:r>
    </w:p>
    <w:p>
      <w:pPr>
        <w:pStyle w:val="15"/>
        <w:spacing w:line="440" w:lineRule="exact"/>
        <w:ind w:firstLine="420"/>
        <w:rPr>
          <w:rFonts w:asciiTheme="minorEastAsia" w:hAnsiTheme="minorEastAsia" w:eastAsiaTheme="minorEastAsia"/>
          <w:bCs/>
          <w:color w:val="auto"/>
        </w:rPr>
      </w:pPr>
      <w:r>
        <w:rPr>
          <w:rFonts w:hint="eastAsia" w:asciiTheme="minorEastAsia" w:hAnsiTheme="minorEastAsia" w:eastAsiaTheme="minorEastAsia"/>
          <w:bCs/>
          <w:color w:val="auto"/>
        </w:rPr>
        <w:t>（5）参加政府采购活动前三年内，在经营活动中没有重大违法记录；</w:t>
      </w:r>
    </w:p>
    <w:p>
      <w:pPr>
        <w:pStyle w:val="15"/>
        <w:spacing w:line="440" w:lineRule="exact"/>
        <w:ind w:firstLine="420"/>
        <w:rPr>
          <w:rFonts w:asciiTheme="minorEastAsia" w:hAnsiTheme="minorEastAsia" w:eastAsiaTheme="minorEastAsia"/>
          <w:bCs/>
          <w:color w:val="auto"/>
        </w:rPr>
      </w:pPr>
      <w:r>
        <w:rPr>
          <w:rFonts w:hint="eastAsia" w:asciiTheme="minorEastAsia" w:hAnsiTheme="minorEastAsia" w:eastAsiaTheme="minorEastAsia"/>
          <w:bCs/>
          <w:color w:val="auto"/>
        </w:rPr>
        <w:t>（6）法律、行政法规规定的其他条件。</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3.2  针对本项目，投标人应具备的特定条件：见投标人须知前附表。</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3.3  投标人须知前附表规定接受联合体投标的，两个以上供应商可以组成一个投标联合体，</w:t>
      </w:r>
      <w:r>
        <w:rPr>
          <w:rFonts w:hint="eastAsia" w:asciiTheme="minorEastAsia" w:hAnsiTheme="minorEastAsia" w:eastAsiaTheme="minorEastAsia"/>
          <w:color w:val="auto"/>
          <w:szCs w:val="21"/>
        </w:rPr>
        <w:t>以一个投标人的身份共同参加投标</w:t>
      </w:r>
      <w:r>
        <w:rPr>
          <w:rFonts w:hint="eastAsia" w:asciiTheme="minorEastAsia" w:hAnsiTheme="minorEastAsia" w:eastAsiaTheme="minorEastAsia"/>
          <w:bCs/>
          <w:color w:val="auto"/>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bCs/>
          <w:color w:val="auto"/>
        </w:rPr>
        <w:t xml:space="preserve">3.4  </w:t>
      </w:r>
      <w:r>
        <w:rPr>
          <w:rFonts w:hint="eastAsia" w:asciiTheme="minorEastAsia" w:hAnsiTheme="minorEastAsia" w:eastAsiaTheme="minorEastAsia"/>
          <w:color w:val="auto"/>
        </w:rPr>
        <w:t xml:space="preserve">投标人不得直接或间接地与为本次采购的项目内容进行设计、编制规范和其他文件的咨询公司、采购人、采购代理机构或其附属机构有任何关联。 </w:t>
      </w:r>
    </w:p>
    <w:p>
      <w:pPr>
        <w:pStyle w:val="15"/>
        <w:spacing w:line="440" w:lineRule="exact"/>
        <w:ind w:left="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4.  询问</w:t>
      </w:r>
    </w:p>
    <w:p>
      <w:pPr>
        <w:pStyle w:val="15"/>
        <w:spacing w:line="440" w:lineRule="exact"/>
        <w:ind w:left="2" w:firstLine="360"/>
        <w:jc w:val="left"/>
        <w:rPr>
          <w:rFonts w:asciiTheme="minorEastAsia" w:hAnsiTheme="minorEastAsia" w:eastAsiaTheme="minorEastAsia"/>
          <w:bCs/>
          <w:color w:val="auto"/>
        </w:rPr>
      </w:pPr>
      <w:r>
        <w:rPr>
          <w:rFonts w:hint="eastAsia" w:asciiTheme="minorEastAsia" w:hAnsiTheme="minorEastAsia" w:eastAsiaTheme="minorEastAsia"/>
          <w:bCs/>
          <w:color w:val="auto"/>
        </w:rPr>
        <w:t>4.1供应商对政府采购活动事项有疑问的，可以向采购人或采购代理机构项目负责人提出询问。</w:t>
      </w:r>
    </w:p>
    <w:p>
      <w:pPr>
        <w:pStyle w:val="15"/>
        <w:spacing w:line="440" w:lineRule="exact"/>
        <w:ind w:left="2" w:firstLine="360"/>
        <w:jc w:val="left"/>
        <w:rPr>
          <w:rFonts w:asciiTheme="minorEastAsia" w:hAnsiTheme="minorEastAsia" w:eastAsiaTheme="minorEastAsia"/>
          <w:bCs/>
          <w:color w:val="auto"/>
        </w:rPr>
      </w:pPr>
      <w:r>
        <w:rPr>
          <w:rFonts w:hint="eastAsia" w:asciiTheme="minorEastAsia" w:hAnsiTheme="minorEastAsia" w:eastAsiaTheme="minorEastAsia"/>
          <w:bCs/>
          <w:color w:val="auto"/>
        </w:rPr>
        <w:t>4.2采购人或采购人委托的采购代理机构自受理询问之日起3个工作日内对供应商依法提出的询问作出答复。</w:t>
      </w:r>
    </w:p>
    <w:p>
      <w:pPr>
        <w:pStyle w:val="15"/>
        <w:spacing w:line="440" w:lineRule="exact"/>
        <w:ind w:left="2" w:firstLine="360"/>
        <w:jc w:val="left"/>
        <w:rPr>
          <w:rFonts w:asciiTheme="minorEastAsia" w:hAnsiTheme="minorEastAsia" w:eastAsiaTheme="minorEastAsia"/>
          <w:bCs/>
          <w:color w:val="auto"/>
        </w:rPr>
      </w:pPr>
      <w:r>
        <w:rPr>
          <w:rFonts w:asciiTheme="minorEastAsia" w:hAnsiTheme="minorEastAsia" w:eastAsiaTheme="minorEastAsia"/>
          <w:bCs/>
          <w:color w:val="auto"/>
        </w:rPr>
        <w:t xml:space="preserve">4.3 </w:t>
      </w:r>
      <w:r>
        <w:rPr>
          <w:rFonts w:hint="eastAsia" w:asciiTheme="minorEastAsia" w:hAnsiTheme="minorEastAsia" w:eastAsiaTheme="minorEastAsia"/>
          <w:bCs/>
          <w:color w:val="auto"/>
        </w:rPr>
        <w:t>询问事项可能影响中标、成交结果的，采购人应当暂停签订合同，已经签订合同的，应当中止履行合同。</w:t>
      </w:r>
    </w:p>
    <w:p>
      <w:pPr>
        <w:pStyle w:val="15"/>
        <w:spacing w:line="440" w:lineRule="exact"/>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 质疑和投诉</w:t>
      </w:r>
    </w:p>
    <w:p>
      <w:pPr>
        <w:pStyle w:val="15"/>
        <w:spacing w:line="440" w:lineRule="exact"/>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5.1 质疑</w:t>
      </w:r>
    </w:p>
    <w:p>
      <w:pPr>
        <w:pStyle w:val="15"/>
        <w:spacing w:line="440" w:lineRule="exact"/>
        <w:jc w:val="left"/>
        <w:rPr>
          <w:rFonts w:asciiTheme="minorEastAsia" w:hAnsiTheme="minorEastAsia" w:eastAsiaTheme="minorEastAsia"/>
          <w:bCs/>
          <w:color w:val="auto"/>
        </w:rPr>
      </w:pPr>
      <w:r>
        <w:rPr>
          <w:rFonts w:hint="eastAsia" w:asciiTheme="minorEastAsia" w:hAnsiTheme="minorEastAsia" w:eastAsiaTheme="minorEastAsia"/>
          <w:bCs/>
          <w:color w:val="auto"/>
        </w:rPr>
        <w:t>5.1.1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pPr>
        <w:pStyle w:val="15"/>
        <w:spacing w:line="440" w:lineRule="exact"/>
        <w:ind w:left="2" w:firstLine="360"/>
        <w:jc w:val="left"/>
        <w:rPr>
          <w:rFonts w:asciiTheme="minorEastAsia" w:hAnsiTheme="minorEastAsia" w:eastAsiaTheme="minorEastAsia"/>
          <w:bCs/>
          <w:color w:val="auto"/>
        </w:rPr>
      </w:pPr>
      <w:r>
        <w:rPr>
          <w:rFonts w:hint="eastAsia" w:asciiTheme="minorEastAsia" w:hAnsiTheme="minorEastAsia" w:eastAsiaTheme="minorEastAsia"/>
          <w:bCs/>
          <w:color w:val="auto"/>
        </w:rPr>
        <w:t>5.1.1.1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pPr>
        <w:pStyle w:val="15"/>
        <w:spacing w:line="440" w:lineRule="exact"/>
        <w:ind w:left="2" w:firstLine="360"/>
        <w:jc w:val="left"/>
        <w:rPr>
          <w:rFonts w:asciiTheme="minorEastAsia" w:hAnsiTheme="minorEastAsia" w:eastAsiaTheme="minorEastAsia"/>
          <w:bCs/>
          <w:color w:val="auto"/>
        </w:rPr>
      </w:pPr>
      <w:r>
        <w:rPr>
          <w:rFonts w:hint="eastAsia" w:asciiTheme="minorEastAsia" w:hAnsiTheme="minorEastAsia" w:eastAsiaTheme="minorEastAsia"/>
          <w:bCs/>
          <w:color w:val="auto"/>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pPr>
        <w:pStyle w:val="15"/>
        <w:spacing w:line="440" w:lineRule="exact"/>
        <w:ind w:left="2" w:firstLine="36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rPr>
        <w:t>5.1.1.3供应商认为中标或者成交结果使自己的权益受到损害的，应当在中标或者成交结果公告期限届满之日起7个工作日内提出质疑，由采购人受理并负责答复。</w:t>
      </w:r>
    </w:p>
    <w:p>
      <w:pPr>
        <w:pStyle w:val="15"/>
        <w:spacing w:line="440" w:lineRule="exact"/>
        <w:ind w:left="2" w:firstLine="36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5.1.2  供应商质疑实行实名制，其质疑应当有具体的质疑事项及事实根据，质疑应当坚持依法依规、诚实信用原则，不得进行虚假、恶意质疑。</w:t>
      </w:r>
    </w:p>
    <w:p>
      <w:pPr>
        <w:pStyle w:val="15"/>
        <w:spacing w:line="440" w:lineRule="exact"/>
        <w:ind w:left="2" w:firstLine="360"/>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 xml:space="preserve">5.1.3  </w:t>
      </w:r>
      <w:r>
        <w:rPr>
          <w:rFonts w:asciiTheme="minorEastAsia" w:hAnsiTheme="minorEastAsia" w:eastAsiaTheme="minorEastAsia"/>
          <w:bCs/>
          <w:color w:val="auto"/>
          <w:szCs w:val="21"/>
        </w:rPr>
        <w:t>供应商提交质疑应当提交质疑函和必要的证明材料[</w:t>
      </w:r>
      <w:r>
        <w:rPr>
          <w:rFonts w:hint="eastAsia" w:asciiTheme="minorEastAsia" w:hAnsiTheme="minorEastAsia" w:eastAsiaTheme="minorEastAsia"/>
          <w:bCs/>
          <w:color w:val="auto"/>
          <w:szCs w:val="21"/>
        </w:rPr>
        <w:t>按第七章“质疑材料格式”提供的“质疑函（格式）”和“质疑证明材料（格式）”的要求填写</w:t>
      </w:r>
      <w:r>
        <w:rPr>
          <w:rFonts w:asciiTheme="minorEastAsia" w:hAnsiTheme="minorEastAsia" w:eastAsiaTheme="minorEastAsia"/>
          <w:bCs/>
          <w:color w:val="auto"/>
          <w:szCs w:val="21"/>
        </w:rPr>
        <w:t>]，质疑函应当包括下列内容：</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1</w:t>
      </w:r>
      <w:r>
        <w:rPr>
          <w:rFonts w:asciiTheme="minorEastAsia" w:hAnsiTheme="minorEastAsia" w:eastAsiaTheme="minorEastAsia"/>
          <w:bCs/>
          <w:color w:val="auto"/>
          <w:szCs w:val="21"/>
        </w:rPr>
        <w:t>）供应商的姓名或者名称、地址、邮编、联系人及联系电话；</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2</w:t>
      </w:r>
      <w:r>
        <w:rPr>
          <w:rFonts w:asciiTheme="minorEastAsia" w:hAnsiTheme="minorEastAsia" w:eastAsiaTheme="minorEastAsia"/>
          <w:bCs/>
          <w:color w:val="auto"/>
          <w:szCs w:val="21"/>
        </w:rPr>
        <w:t>）质疑项目的名称、编号；</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3</w:t>
      </w:r>
      <w:r>
        <w:rPr>
          <w:rFonts w:asciiTheme="minorEastAsia" w:hAnsiTheme="minorEastAsia" w:eastAsiaTheme="minorEastAsia"/>
          <w:bCs/>
          <w:color w:val="auto"/>
          <w:szCs w:val="21"/>
        </w:rPr>
        <w:t>）具体、明确的质疑事项和质疑事项相关的请求；</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4</w:t>
      </w:r>
      <w:r>
        <w:rPr>
          <w:rFonts w:asciiTheme="minorEastAsia" w:hAnsiTheme="minorEastAsia" w:eastAsiaTheme="minorEastAsia"/>
          <w:bCs/>
          <w:color w:val="auto"/>
          <w:szCs w:val="21"/>
        </w:rPr>
        <w:t>）事实依据</w:t>
      </w:r>
      <w:r>
        <w:rPr>
          <w:rFonts w:hint="eastAsia" w:asciiTheme="minorEastAsia" w:hAnsiTheme="minorEastAsia" w:eastAsiaTheme="minorEastAsia"/>
          <w:bCs/>
          <w:color w:val="auto"/>
          <w:szCs w:val="21"/>
        </w:rPr>
        <w:t>（列明权益受到损害的事实和理由）</w:t>
      </w:r>
      <w:r>
        <w:rPr>
          <w:rFonts w:asciiTheme="minorEastAsia" w:hAnsiTheme="minorEastAsia" w:eastAsiaTheme="minorEastAsia"/>
          <w:bCs/>
          <w:color w:val="auto"/>
          <w:szCs w:val="21"/>
        </w:rPr>
        <w:t>；</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5</w:t>
      </w:r>
      <w:r>
        <w:rPr>
          <w:rFonts w:asciiTheme="minorEastAsia" w:hAnsiTheme="minorEastAsia" w:eastAsiaTheme="minorEastAsia"/>
          <w:bCs/>
          <w:color w:val="auto"/>
          <w:szCs w:val="21"/>
        </w:rPr>
        <w:t>）必要的法律依据；</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6</w:t>
      </w:r>
      <w:r>
        <w:rPr>
          <w:rFonts w:asciiTheme="minorEastAsia" w:hAnsiTheme="minorEastAsia" w:eastAsiaTheme="minorEastAsia"/>
          <w:bCs/>
          <w:color w:val="auto"/>
          <w:szCs w:val="21"/>
        </w:rPr>
        <w:t>）提起质疑的日期；</w:t>
      </w:r>
    </w:p>
    <w:p>
      <w:pPr>
        <w:pStyle w:val="15"/>
        <w:spacing w:line="440" w:lineRule="exact"/>
        <w:ind w:left="2" w:firstLine="360"/>
        <w:jc w:val="left"/>
        <w:rPr>
          <w:rFonts w:asciiTheme="minorEastAsia" w:hAnsiTheme="minorEastAsia" w:eastAsiaTheme="minorEastAsia"/>
          <w:bCs/>
          <w:color w:val="auto"/>
          <w:szCs w:val="21"/>
        </w:rPr>
      </w:pP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7</w:t>
      </w:r>
      <w:r>
        <w:rPr>
          <w:rFonts w:asciiTheme="minorEastAsia" w:hAnsiTheme="minorEastAsia" w:eastAsiaTheme="minorEastAsia"/>
          <w:bCs/>
          <w:color w:val="auto"/>
          <w:szCs w:val="21"/>
        </w:rPr>
        <w:t>）附件材料：营业执照副本内页复印件（要求证件有效并清晰反映企业法人经营范围）；</w:t>
      </w:r>
      <w:r>
        <w:rPr>
          <w:rFonts w:hint="eastAsia" w:asciiTheme="minorEastAsia" w:hAnsiTheme="minorEastAsia" w:eastAsiaTheme="minorEastAsia"/>
          <w:bCs/>
          <w:color w:val="auto"/>
          <w:szCs w:val="21"/>
          <w:lang w:eastAsia="zh-CN"/>
        </w:rPr>
        <w:t>2020年以来连续三个月</w:t>
      </w:r>
      <w:r>
        <w:rPr>
          <w:rFonts w:asciiTheme="minorEastAsia" w:hAnsiTheme="minorEastAsia" w:eastAsiaTheme="minorEastAsia"/>
          <w:bCs/>
          <w:color w:val="auto"/>
          <w:szCs w:val="21"/>
        </w:rPr>
        <w:t>依法缴纳税收证明材料（复印件，原件备查）；</w:t>
      </w:r>
      <w:r>
        <w:rPr>
          <w:rFonts w:hint="eastAsia" w:asciiTheme="minorEastAsia" w:hAnsiTheme="minorEastAsia" w:eastAsiaTheme="minorEastAsia"/>
          <w:bCs/>
          <w:color w:val="auto"/>
          <w:szCs w:val="21"/>
          <w:lang w:eastAsia="zh-CN"/>
        </w:rPr>
        <w:t>2020年以来连续三个月</w:t>
      </w:r>
      <w:r>
        <w:rPr>
          <w:rFonts w:asciiTheme="minorEastAsia" w:hAnsiTheme="minorEastAsia" w:eastAsiaTheme="minorEastAsia"/>
          <w:bCs/>
          <w:color w:val="auto"/>
          <w:szCs w:val="21"/>
        </w:rPr>
        <w:t>在职职工依法缴纳社会保障资金证明材料（复印件，原件备查）。</w:t>
      </w:r>
    </w:p>
    <w:p>
      <w:pPr>
        <w:pStyle w:val="15"/>
        <w:spacing w:line="440" w:lineRule="exact"/>
        <w:ind w:left="2" w:firstLine="360"/>
        <w:jc w:val="left"/>
        <w:rPr>
          <w:rFonts w:asciiTheme="minorEastAsia" w:hAnsiTheme="minorEastAsia" w:eastAsiaTheme="minorEastAsia"/>
          <w:color w:val="auto"/>
        </w:rPr>
      </w:pPr>
      <w:r>
        <w:rPr>
          <w:rFonts w:asciiTheme="minorEastAsia" w:hAnsiTheme="minorEastAsia" w:eastAsiaTheme="minorEastAsia"/>
          <w:bCs/>
          <w:color w:val="auto"/>
          <w:szCs w:val="21"/>
        </w:rPr>
        <w:t>质疑书应当署名。供应商为自然人的，应当由本人签字；质疑供应商为法人或者其他组织的，应当由法定代表人、主要负责人签字或其授权代表签字或盖章并加盖公章。</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Theme="minorEastAsia" w:hAnsiTheme="minorEastAsia" w:eastAsiaTheme="minorEastAsia"/>
          <w:color w:val="auto"/>
        </w:rPr>
        <w:t>委托代理人身份证明复印件和</w:t>
      </w:r>
      <w:r>
        <w:rPr>
          <w:rFonts w:hint="eastAsia" w:asciiTheme="minorEastAsia" w:hAnsiTheme="minorEastAsia" w:eastAsiaTheme="minorEastAsia"/>
          <w:bCs/>
          <w:color w:val="auto"/>
          <w:szCs w:val="21"/>
          <w:lang w:val="en-US" w:eastAsia="zh-CN"/>
        </w:rPr>
        <w:t>2020</w:t>
      </w:r>
      <w:r>
        <w:rPr>
          <w:rFonts w:hint="eastAsia" w:asciiTheme="minorEastAsia" w:hAnsiTheme="minorEastAsia" w:eastAsiaTheme="minorEastAsia"/>
          <w:bCs/>
          <w:color w:val="auto"/>
          <w:szCs w:val="21"/>
        </w:rPr>
        <w:t>年以来</w:t>
      </w:r>
      <w:r>
        <w:rPr>
          <w:rFonts w:hint="eastAsia" w:asciiTheme="minorEastAsia" w:hAnsiTheme="minorEastAsia" w:eastAsiaTheme="minorEastAsia"/>
          <w:color w:val="auto"/>
        </w:rPr>
        <w:t>三个月社保缴费证明复印件。</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5.1.5  质疑供应商提起质疑应当符合下列条件：</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（1）质疑供应商是参与所质疑</w:t>
      </w:r>
      <w:r>
        <w:rPr>
          <w:rFonts w:hint="eastAsia" w:asciiTheme="minorEastAsia" w:hAnsiTheme="minorEastAsia" w:eastAsiaTheme="minorEastAsia"/>
          <w:bCs/>
          <w:color w:val="auto"/>
          <w:szCs w:val="21"/>
        </w:rPr>
        <w:t>项目</w:t>
      </w:r>
      <w:r>
        <w:rPr>
          <w:rFonts w:hint="eastAsia" w:asciiTheme="minorEastAsia" w:hAnsiTheme="minorEastAsia" w:eastAsiaTheme="minorEastAsia"/>
          <w:bCs/>
          <w:color w:val="auto"/>
        </w:rPr>
        <w:t>采购活动的供应商，以联合体形式参加政府采购活动的，其质疑应当由组成联合体的所有供应商共同提出；</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（2）质疑函内容符合本章第5.1.3项的规定；</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（3）在质疑有效期限内提起质疑；</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（4）属于所质疑的采购人或采购人委托的采购代理机构组织的采购活动；</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 xml:space="preserve">（5）同一质疑事项未经采购人或采购人委托的采购代理机构质疑处理； </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（6）供应商对同一采购程序环节的质疑应当在质疑有效期内一次性提出；</w:t>
      </w:r>
    </w:p>
    <w:p>
      <w:pPr>
        <w:pStyle w:val="15"/>
        <w:spacing w:line="440" w:lineRule="exact"/>
        <w:ind w:left="2" w:firstLine="360"/>
        <w:rPr>
          <w:rFonts w:asciiTheme="minorEastAsia" w:hAnsiTheme="minorEastAsia" w:eastAsiaTheme="minorEastAsia"/>
          <w:bCs/>
          <w:color w:val="auto"/>
        </w:rPr>
      </w:pPr>
      <w:r>
        <w:rPr>
          <w:rFonts w:hint="eastAsia" w:asciiTheme="minorEastAsia" w:hAnsiTheme="minorEastAsia" w:eastAsiaTheme="minorEastAsia"/>
          <w:bCs/>
          <w:color w:val="auto"/>
        </w:rPr>
        <w:t>（7）供应商提交质疑应当提交必要的证明材料，证明材料应以合法手段取得；</w:t>
      </w:r>
    </w:p>
    <w:p>
      <w:pPr>
        <w:pStyle w:val="15"/>
        <w:spacing w:line="440" w:lineRule="exact"/>
        <w:ind w:left="2" w:firstLine="360"/>
        <w:rPr>
          <w:rFonts w:asciiTheme="minorEastAsia" w:hAnsiTheme="minorEastAsia" w:eastAsiaTheme="minorEastAsia"/>
          <w:color w:val="auto"/>
        </w:rPr>
      </w:pPr>
      <w:r>
        <w:rPr>
          <w:rFonts w:hint="eastAsia" w:asciiTheme="minorEastAsia" w:hAnsiTheme="minorEastAsia" w:eastAsiaTheme="minorEastAsia"/>
          <w:bCs/>
          <w:color w:val="auto"/>
        </w:rPr>
        <w:t>（8）财政部门规定的其他条件。</w:t>
      </w:r>
    </w:p>
    <w:p>
      <w:pPr>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5.1.6  采购人或采购人委托的采购代理机构</w:t>
      </w:r>
      <w:r>
        <w:rPr>
          <w:rFonts w:hint="eastAsia" w:asciiTheme="minorEastAsia" w:hAnsiTheme="minorEastAsia" w:eastAsiaTheme="minorEastAsia"/>
          <w:bCs/>
          <w:color w:val="auto"/>
          <w:szCs w:val="21"/>
        </w:rPr>
        <w:t>在收到质疑</w:t>
      </w:r>
      <w:r>
        <w:rPr>
          <w:rFonts w:asciiTheme="minorEastAsia" w:hAnsiTheme="minorEastAsia" w:eastAsiaTheme="minorEastAsia"/>
          <w:bCs/>
          <w:color w:val="auto"/>
          <w:szCs w:val="21"/>
        </w:rPr>
        <w:t>2</w:t>
      </w:r>
      <w:r>
        <w:rPr>
          <w:rFonts w:hint="eastAsia" w:asciiTheme="minorEastAsia" w:hAnsiTheme="minorEastAsia" w:eastAsiaTheme="minorEastAsia"/>
          <w:bCs/>
          <w:color w:val="auto"/>
          <w:szCs w:val="21"/>
        </w:rPr>
        <w:t>个工作日内对质疑进行审查。对不符合质疑条件的质疑，书面告知质疑供应商不予受理，并说明理由；对符合质疑条件的质疑，自收到质疑材料之日起即为受理，</w:t>
      </w:r>
      <w:r>
        <w:rPr>
          <w:rFonts w:hint="eastAsia" w:asciiTheme="minorEastAsia" w:hAnsiTheme="minorEastAsia" w:eastAsiaTheme="minorEastAsia"/>
          <w:color w:val="auto"/>
        </w:rPr>
        <w:t>自受理质疑之日起</w:t>
      </w:r>
      <w:r>
        <w:rPr>
          <w:rFonts w:asciiTheme="minorEastAsia" w:hAnsiTheme="minorEastAsia" w:eastAsiaTheme="minorEastAsia"/>
          <w:color w:val="auto"/>
        </w:rPr>
        <w:t>7</w:t>
      </w:r>
      <w:r>
        <w:rPr>
          <w:rFonts w:hint="eastAsia" w:asciiTheme="minorEastAsia" w:hAnsiTheme="minorEastAsia" w:eastAsiaTheme="minorEastAsia"/>
          <w:color w:val="auto"/>
        </w:rPr>
        <w:t>个工作日内，对质疑事项作出答复，并以书面形式通知质疑供应商及其他有关供应商。</w:t>
      </w:r>
    </w:p>
    <w:p>
      <w:pPr>
        <w:spacing w:line="440" w:lineRule="exact"/>
        <w:ind w:firstLine="420" w:firstLineChars="200"/>
        <w:rPr>
          <w:rFonts w:asciiTheme="minorEastAsia" w:hAnsiTheme="minorEastAsia" w:eastAsiaTheme="minorEastAsia"/>
          <w:color w:val="auto"/>
        </w:rPr>
      </w:pPr>
      <w:r>
        <w:rPr>
          <w:rFonts w:asciiTheme="minorEastAsia" w:hAnsiTheme="minorEastAsia" w:eastAsiaTheme="minorEastAsia"/>
          <w:bCs/>
          <w:color w:val="auto"/>
          <w:szCs w:val="21"/>
        </w:rPr>
        <w:t>5.1.7</w:t>
      </w:r>
      <w:r>
        <w:rPr>
          <w:rFonts w:hint="eastAsia" w:asciiTheme="minorEastAsia" w:hAnsiTheme="minorEastAsia" w:eastAsiaTheme="minorEastAsia"/>
          <w:bCs/>
          <w:color w:val="auto"/>
          <w:szCs w:val="21"/>
        </w:rPr>
        <w:t>质疑事项可能影响中标、成交结果的，采购人应当暂停签订合同，已经签订合同的，应当中止履行合同。</w:t>
      </w:r>
    </w:p>
    <w:p>
      <w:pPr>
        <w:pStyle w:val="15"/>
        <w:spacing w:line="440" w:lineRule="exact"/>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5.2  投诉</w:t>
      </w:r>
    </w:p>
    <w:p>
      <w:pPr>
        <w:pStyle w:val="15"/>
        <w:spacing w:line="440" w:lineRule="exact"/>
        <w:ind w:left="2" w:leftChars="1" w:firstLine="420" w:firstLineChars="200"/>
        <w:jc w:val="left"/>
        <w:rPr>
          <w:rFonts w:asciiTheme="minorEastAsia" w:hAnsiTheme="minorEastAsia" w:eastAsiaTheme="minorEastAsia"/>
          <w:bCs/>
          <w:color w:val="auto"/>
        </w:rPr>
      </w:pPr>
      <w:r>
        <w:rPr>
          <w:rFonts w:hint="eastAsia" w:asciiTheme="minorEastAsia" w:hAnsiTheme="minorEastAsia" w:eastAsiaTheme="minorEastAsia"/>
          <w:bCs/>
          <w:color w:val="auto"/>
        </w:rPr>
        <w:t>5.2.1  供应商认为采购文件、采购过程、中标和成交结果使自己的合法权益受到损害的，应当首先依法向采购人或采购人委托的</w:t>
      </w:r>
      <w:r>
        <w:rPr>
          <w:rFonts w:hint="eastAsia" w:asciiTheme="minorEastAsia" w:hAnsiTheme="minorEastAsia" w:eastAsiaTheme="minorEastAsia"/>
          <w:color w:val="auto"/>
        </w:rPr>
        <w:t>采购代理机构</w:t>
      </w:r>
      <w:r>
        <w:rPr>
          <w:rFonts w:hint="eastAsia" w:asciiTheme="minorEastAsia" w:hAnsiTheme="minorEastAsia" w:eastAsiaTheme="minorEastAsia"/>
          <w:bCs/>
          <w:color w:val="auto"/>
        </w:rPr>
        <w:t>提出质疑。对采购人、</w:t>
      </w:r>
      <w:r>
        <w:rPr>
          <w:rFonts w:hint="eastAsia" w:asciiTheme="minorEastAsia" w:hAnsiTheme="minorEastAsia" w:eastAsiaTheme="minorEastAsia"/>
          <w:color w:val="auto"/>
        </w:rPr>
        <w:t>采购代理机构</w:t>
      </w:r>
      <w:r>
        <w:rPr>
          <w:rFonts w:hint="eastAsia" w:asciiTheme="minorEastAsia" w:hAnsiTheme="minorEastAsia" w:eastAsiaTheme="minorEastAsia"/>
          <w:bCs/>
          <w:color w:val="auto"/>
        </w:rPr>
        <w:t>的答复不满意，或者采购人、</w:t>
      </w:r>
      <w:r>
        <w:rPr>
          <w:rFonts w:hint="eastAsia" w:asciiTheme="minorEastAsia" w:hAnsiTheme="minorEastAsia" w:eastAsiaTheme="minorEastAsia"/>
          <w:color w:val="auto"/>
        </w:rPr>
        <w:t>采购代理机构</w:t>
      </w:r>
      <w:r>
        <w:rPr>
          <w:rFonts w:hint="eastAsia" w:asciiTheme="minorEastAsia" w:hAnsiTheme="minorEastAsia" w:eastAsiaTheme="minorEastAsia"/>
          <w:bCs/>
          <w:color w:val="auto"/>
        </w:rPr>
        <w:t>未在规定期限内做出答复的，供应商可以在答复期满后15个工作日内向</w:t>
      </w:r>
      <w:r>
        <w:rPr>
          <w:rFonts w:hint="eastAsia" w:asciiTheme="minorEastAsia" w:hAnsiTheme="minorEastAsia" w:eastAsiaTheme="minorEastAsia"/>
          <w:bCs/>
          <w:color w:val="auto"/>
          <w:lang w:eastAsia="zh-CN"/>
        </w:rPr>
        <w:t>防城港市政府</w:t>
      </w:r>
      <w:r>
        <w:rPr>
          <w:rFonts w:hint="eastAsia" w:asciiTheme="minorEastAsia" w:hAnsiTheme="minorEastAsia" w:eastAsiaTheme="minorEastAsia"/>
          <w:bCs/>
          <w:color w:val="auto"/>
        </w:rPr>
        <w:t>采购监督管理部门提起投诉。</w:t>
      </w:r>
    </w:p>
    <w:p>
      <w:pPr>
        <w:pStyle w:val="15"/>
        <w:spacing w:line="440" w:lineRule="exact"/>
        <w:ind w:left="2" w:leftChars="1" w:firstLine="420" w:firstLineChars="200"/>
        <w:jc w:val="left"/>
        <w:rPr>
          <w:rFonts w:asciiTheme="minorEastAsia" w:hAnsiTheme="minorEastAsia" w:eastAsiaTheme="minorEastAsia"/>
          <w:bCs/>
          <w:color w:val="auto"/>
        </w:rPr>
      </w:pPr>
      <w:r>
        <w:rPr>
          <w:rFonts w:hint="eastAsia" w:asciiTheme="minorEastAsia" w:hAnsiTheme="minorEastAsia" w:eastAsiaTheme="minorEastAsia"/>
          <w:color w:val="auto"/>
        </w:rPr>
        <w:t>5.2.2  投诉人投诉时，应当提交投诉书，并按照被投诉采购人、采购代理机构和与投诉事项有关的供应商数量提供投诉书的副本。投诉书</w:t>
      </w:r>
      <w:r>
        <w:rPr>
          <w:rFonts w:hint="eastAsia" w:asciiTheme="minorEastAsia" w:hAnsiTheme="minorEastAsia" w:eastAsiaTheme="minorEastAsia"/>
          <w:color w:val="auto"/>
          <w:szCs w:val="21"/>
        </w:rPr>
        <w:t>应当包括下列主要内容</w:t>
      </w:r>
      <w:r>
        <w:rPr>
          <w:rFonts w:hint="eastAsia" w:asciiTheme="minorEastAsia" w:hAnsiTheme="minorEastAsia" w:eastAsiaTheme="minorEastAsia"/>
          <w:color w:val="auto"/>
        </w:rPr>
        <w:t>（如材料中有外文资料应同时附上对应的中文译本）</w:t>
      </w:r>
      <w:r>
        <w:rPr>
          <w:rFonts w:hint="eastAsia" w:asciiTheme="minorEastAsia" w:hAnsiTheme="minorEastAsia" w:eastAsiaTheme="minorEastAsia"/>
          <w:color w:val="auto"/>
          <w:szCs w:val="21"/>
        </w:rPr>
        <w:t>：</w:t>
      </w:r>
    </w:p>
    <w:p>
      <w:pPr>
        <w:pStyle w:val="15"/>
        <w:spacing w:line="440" w:lineRule="exact"/>
        <w:ind w:left="2" w:firstLine="417" w:firstLineChars="199"/>
        <w:jc w:val="left"/>
        <w:rPr>
          <w:rFonts w:asciiTheme="minorEastAsia" w:hAnsiTheme="minorEastAsia" w:eastAsiaTheme="minorEastAsia"/>
          <w:color w:val="auto"/>
        </w:rPr>
      </w:pPr>
      <w:r>
        <w:rPr>
          <w:rFonts w:hint="eastAsia" w:asciiTheme="minorEastAsia" w:hAnsiTheme="minorEastAsia" w:eastAsiaTheme="minorEastAsia"/>
          <w:color w:val="auto"/>
        </w:rPr>
        <w:t xml:space="preserve">（1）投诉人和被投诉人的名称、地址、电话等； </w:t>
      </w:r>
    </w:p>
    <w:p>
      <w:pPr>
        <w:pStyle w:val="15"/>
        <w:spacing w:line="440" w:lineRule="exact"/>
        <w:ind w:left="2" w:firstLine="417" w:firstLineChars="199"/>
        <w:jc w:val="left"/>
        <w:rPr>
          <w:rFonts w:asciiTheme="minorEastAsia" w:hAnsiTheme="minorEastAsia" w:eastAsiaTheme="minorEastAsia"/>
          <w:color w:val="auto"/>
        </w:rPr>
      </w:pPr>
      <w:r>
        <w:rPr>
          <w:rFonts w:hint="eastAsia" w:asciiTheme="minorEastAsia" w:hAnsiTheme="minorEastAsia" w:eastAsiaTheme="minorEastAsia"/>
          <w:color w:val="auto"/>
        </w:rPr>
        <w:t>（2）具体的投诉事项及事实依据；</w:t>
      </w:r>
    </w:p>
    <w:p>
      <w:pPr>
        <w:pStyle w:val="15"/>
        <w:spacing w:line="440" w:lineRule="exact"/>
        <w:ind w:left="2" w:firstLine="417" w:firstLineChars="199"/>
        <w:jc w:val="left"/>
        <w:rPr>
          <w:rFonts w:asciiTheme="minorEastAsia" w:hAnsiTheme="minorEastAsia" w:eastAsiaTheme="minorEastAsia"/>
          <w:color w:val="auto"/>
        </w:rPr>
      </w:pPr>
      <w:r>
        <w:rPr>
          <w:rFonts w:hint="eastAsia" w:asciiTheme="minorEastAsia" w:hAnsiTheme="minorEastAsia" w:eastAsiaTheme="minorEastAsia"/>
          <w:color w:val="auto"/>
        </w:rPr>
        <w:t xml:space="preserve">（3）质疑和质疑答复情况及相关证明材料； </w:t>
      </w:r>
    </w:p>
    <w:p>
      <w:pPr>
        <w:pStyle w:val="15"/>
        <w:tabs>
          <w:tab w:val="right" w:pos="9638"/>
        </w:tabs>
        <w:spacing w:line="440" w:lineRule="exact"/>
        <w:ind w:left="2" w:firstLine="417" w:firstLineChars="199"/>
        <w:jc w:val="left"/>
        <w:rPr>
          <w:rFonts w:asciiTheme="minorEastAsia" w:hAnsiTheme="minorEastAsia" w:eastAsiaTheme="minorEastAsia"/>
          <w:color w:val="auto"/>
        </w:rPr>
      </w:pPr>
      <w:r>
        <w:rPr>
          <w:rFonts w:hint="eastAsia" w:asciiTheme="minorEastAsia" w:hAnsiTheme="minorEastAsia" w:eastAsiaTheme="minorEastAsia"/>
          <w:color w:val="auto"/>
        </w:rPr>
        <w:t>（4）提起投诉的日期。</w:t>
      </w:r>
    </w:p>
    <w:p>
      <w:pPr>
        <w:pStyle w:val="15"/>
        <w:tabs>
          <w:tab w:val="right" w:pos="9638"/>
        </w:tabs>
        <w:spacing w:line="440" w:lineRule="exact"/>
        <w:ind w:left="2" w:firstLine="417" w:firstLineChars="199"/>
        <w:jc w:val="left"/>
        <w:rPr>
          <w:rFonts w:asciiTheme="minorEastAsia" w:hAnsiTheme="minorEastAsia" w:eastAsiaTheme="minorEastAsia"/>
          <w:color w:val="auto"/>
        </w:rPr>
      </w:pPr>
      <w:r>
        <w:rPr>
          <w:rFonts w:hint="eastAsia" w:asciiTheme="minorEastAsia" w:hAnsiTheme="minorEastAsia" w:eastAsiaTheme="minorEastAsia"/>
          <w:color w:val="auto"/>
        </w:rPr>
        <w:t>（5）附件材料：营业执照副本内页复印件（要求证件有效并清晰反映企业法人经营范围；</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rPr>
        <w:t>依法缴纳税收和在职职工社会保障资金证明材料（复印件，原件备查</w:t>
      </w:r>
      <w:r>
        <w:rPr>
          <w:rFonts w:hint="eastAsia" w:asciiTheme="minorEastAsia" w:hAnsiTheme="minorEastAsia" w:eastAsiaTheme="minorEastAsia"/>
          <w:color w:val="auto"/>
        </w:rPr>
        <w:tab/>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投诉书应当署名。投诉人为法人或者其他组织的，应当由法定代表人或者主要负责人签字盖章并加盖公章。</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5.2.3  投诉人可以委托代理人办理投诉事务。</w:t>
      </w:r>
      <w:r>
        <w:rPr>
          <w:rFonts w:hint="eastAsia" w:asciiTheme="minorEastAsia" w:hAnsiTheme="minorEastAsia" w:eastAsiaTheme="minorEastAsia"/>
          <w:bCs/>
          <w:color w:val="auto"/>
        </w:rPr>
        <w:t>委托代理人应为投诉供应商的正式员工并熟悉相关业务情况。</w:t>
      </w:r>
      <w:r>
        <w:rPr>
          <w:rFonts w:hint="eastAsia" w:asciiTheme="minorEastAsia" w:hAnsiTheme="minorEastAsia" w:eastAsiaTheme="minorEastAsia"/>
          <w:color w:val="auto"/>
        </w:rPr>
        <w:t>代理人办理投诉事务时，除提交投诉书外，还应当提交投诉人的授权委托书，授权委托书应当载明委托代理的具体权限和事项；</w:t>
      </w:r>
      <w:r>
        <w:rPr>
          <w:rFonts w:hint="eastAsia" w:asciiTheme="minorEastAsia" w:hAnsiTheme="minorEastAsia" w:eastAsiaTheme="minorEastAsia"/>
          <w:bCs/>
          <w:color w:val="auto"/>
        </w:rPr>
        <w:t>提交</w:t>
      </w:r>
      <w:r>
        <w:rPr>
          <w:rFonts w:hint="eastAsia" w:asciiTheme="minorEastAsia" w:hAnsiTheme="minorEastAsia" w:eastAsiaTheme="minorEastAsia"/>
          <w:color w:val="auto"/>
        </w:rPr>
        <w:t>委托代理人身份证明复印件和</w:t>
      </w:r>
      <w:r>
        <w:rPr>
          <w:rFonts w:hint="eastAsia" w:asciiTheme="minorEastAsia" w:hAnsiTheme="minorEastAsia" w:eastAsiaTheme="minorEastAsia"/>
          <w:bCs/>
          <w:color w:val="auto"/>
          <w:szCs w:val="21"/>
          <w:lang w:val="en-US" w:eastAsia="zh-CN"/>
        </w:rPr>
        <w:t>2020</w:t>
      </w:r>
      <w:r>
        <w:rPr>
          <w:rFonts w:hint="eastAsia" w:asciiTheme="minorEastAsia" w:hAnsiTheme="minorEastAsia" w:eastAsiaTheme="minorEastAsia"/>
          <w:bCs/>
          <w:color w:val="auto"/>
          <w:szCs w:val="21"/>
        </w:rPr>
        <w:t>年以来</w:t>
      </w:r>
      <w:r>
        <w:rPr>
          <w:rFonts w:hint="eastAsia" w:asciiTheme="minorEastAsia" w:hAnsiTheme="minorEastAsia" w:eastAsiaTheme="minorEastAsia"/>
          <w:color w:val="auto"/>
        </w:rPr>
        <w:t>三个月社保缴费证复印件。</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5.2.4  投诉人提起投诉应当符合下列条件：</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（1）投诉人是参与所投诉政府采购活动的供应商；</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（2）提起投诉前已依法进行质疑；</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（3）投诉书内容符合本章第5.2.2项的规定；</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（4）在投诉有效期限内提起投诉；</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（5）属于</w:t>
      </w:r>
      <w:r>
        <w:rPr>
          <w:rFonts w:hint="eastAsia" w:asciiTheme="minorEastAsia" w:hAnsiTheme="minorEastAsia" w:eastAsiaTheme="minorEastAsia"/>
          <w:color w:val="auto"/>
          <w:lang w:eastAsia="zh-CN"/>
        </w:rPr>
        <w:t>防城港市政府采购监督管理部门</w:t>
      </w:r>
      <w:r>
        <w:rPr>
          <w:rFonts w:hint="eastAsia" w:asciiTheme="minorEastAsia" w:hAnsiTheme="minorEastAsia" w:eastAsiaTheme="minorEastAsia"/>
          <w:color w:val="auto"/>
        </w:rPr>
        <w:t>管辖；</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（6）同一投诉事项未经</w:t>
      </w:r>
      <w:r>
        <w:rPr>
          <w:rFonts w:hint="eastAsia" w:asciiTheme="minorEastAsia" w:hAnsiTheme="minorEastAsia" w:eastAsiaTheme="minorEastAsia"/>
          <w:color w:val="auto"/>
          <w:lang w:eastAsia="zh-CN"/>
        </w:rPr>
        <w:t>防城港市政府采购监督管理部门</w:t>
      </w:r>
      <w:r>
        <w:rPr>
          <w:rFonts w:hint="eastAsia" w:asciiTheme="minorEastAsia" w:hAnsiTheme="minorEastAsia" w:eastAsiaTheme="minorEastAsia"/>
          <w:color w:val="auto"/>
        </w:rPr>
        <w:t>投诉处理；</w:t>
      </w:r>
    </w:p>
    <w:p>
      <w:pPr>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（7）国务院财政部门规定的其他条件。</w:t>
      </w:r>
    </w:p>
    <w:p>
      <w:pPr>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5.2.5  </w:t>
      </w:r>
      <w:r>
        <w:rPr>
          <w:rFonts w:hint="eastAsia" w:asciiTheme="minorEastAsia" w:hAnsiTheme="minorEastAsia" w:eastAsiaTheme="minorEastAsia"/>
          <w:color w:val="auto"/>
          <w:lang w:eastAsia="zh-CN"/>
        </w:rPr>
        <w:t>防城港市政府采购监督管理部门</w:t>
      </w:r>
      <w:r>
        <w:rPr>
          <w:rFonts w:hint="eastAsia" w:asciiTheme="minorEastAsia" w:hAnsiTheme="minorEastAsia" w:eastAsiaTheme="minorEastAsia"/>
          <w:color w:val="auto"/>
        </w:rPr>
        <w:t>自受理投诉之日起</w:t>
      </w:r>
      <w:r>
        <w:rPr>
          <w:rFonts w:asciiTheme="minorEastAsia" w:hAnsiTheme="minorEastAsia" w:eastAsiaTheme="minorEastAsia"/>
          <w:color w:val="auto"/>
        </w:rPr>
        <w:t>30</w:t>
      </w:r>
      <w:r>
        <w:rPr>
          <w:rFonts w:hint="eastAsia" w:asciiTheme="minorEastAsia" w:hAnsiTheme="minorEastAsia" w:eastAsiaTheme="minorEastAsia"/>
          <w:color w:val="auto"/>
        </w:rPr>
        <w:t>个工作日内，对投诉事项作出处理决定，并以书面形式通知投诉人、被投诉人及其他与投诉处理结果有利害关系的政府采购当事人。</w:t>
      </w:r>
    </w:p>
    <w:p>
      <w:pPr>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5.2.6  </w:t>
      </w:r>
      <w:r>
        <w:rPr>
          <w:rFonts w:hint="eastAsia" w:asciiTheme="minorEastAsia" w:hAnsiTheme="minorEastAsia" w:eastAsiaTheme="minorEastAsia"/>
          <w:color w:val="auto"/>
          <w:lang w:eastAsia="zh-CN"/>
        </w:rPr>
        <w:t>防城港市政府采购监督管理部门</w:t>
      </w:r>
      <w:r>
        <w:rPr>
          <w:rFonts w:hint="eastAsia" w:asciiTheme="minorEastAsia" w:hAnsiTheme="minorEastAsia" w:eastAsiaTheme="minorEastAsia"/>
          <w:color w:val="auto"/>
        </w:rPr>
        <w:t>在处理投诉事项期间，可以视具体情况暂停采购活动。</w:t>
      </w:r>
    </w:p>
    <w:p>
      <w:pPr>
        <w:pStyle w:val="15"/>
        <w:spacing w:line="440" w:lineRule="exact"/>
        <w:rPr>
          <w:rFonts w:asciiTheme="minorEastAsia" w:hAnsiTheme="minorEastAsia" w:eastAsiaTheme="minorEastAsia"/>
          <w:bCs/>
          <w:color w:val="auto"/>
        </w:rPr>
      </w:pPr>
    </w:p>
    <w:p>
      <w:pPr>
        <w:pStyle w:val="15"/>
        <w:jc w:val="center"/>
        <w:outlineLvl w:val="1"/>
        <w:rPr>
          <w:rFonts w:asciiTheme="minorEastAsia" w:hAnsiTheme="minorEastAsia" w:eastAsiaTheme="minorEastAsia"/>
          <w:b/>
          <w:color w:val="auto"/>
          <w:sz w:val="30"/>
          <w:szCs w:val="30"/>
        </w:rPr>
      </w:pPr>
      <w:bookmarkStart w:id="64" w:name="_Toc28595"/>
      <w:bookmarkStart w:id="65" w:name="_Toc532545046"/>
      <w:bookmarkStart w:id="66" w:name="_Toc881"/>
      <w:r>
        <w:rPr>
          <w:rFonts w:hint="eastAsia" w:asciiTheme="minorEastAsia" w:hAnsiTheme="minorEastAsia" w:eastAsiaTheme="minorEastAsia"/>
          <w:b/>
          <w:color w:val="auto"/>
          <w:sz w:val="30"/>
          <w:szCs w:val="30"/>
        </w:rPr>
        <w:t>二</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公开招标文件</w:t>
      </w:r>
      <w:bookmarkEnd w:id="64"/>
      <w:bookmarkEnd w:id="65"/>
      <w:bookmarkEnd w:id="66"/>
    </w:p>
    <w:p>
      <w:pPr>
        <w:pStyle w:val="15"/>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6.  公开招标文件的组成</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6.1  本</w:t>
      </w:r>
      <w:r>
        <w:rPr>
          <w:rFonts w:hint="eastAsia" w:asciiTheme="minorEastAsia" w:hAnsiTheme="minorEastAsia" w:eastAsiaTheme="minorEastAsia"/>
          <w:bCs/>
          <w:color w:val="auto"/>
        </w:rPr>
        <w:t>公开招标</w:t>
      </w:r>
      <w:r>
        <w:rPr>
          <w:rFonts w:hint="eastAsia" w:asciiTheme="minorEastAsia" w:hAnsiTheme="minorEastAsia" w:eastAsiaTheme="minorEastAsia"/>
          <w:color w:val="auto"/>
        </w:rPr>
        <w:t>文件包括六个章节，各章的内容如下：</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第一章  公告</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第二章  服务需求一览表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第三章  评标方法</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第四章  投标人须知</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第五章  投标文件格式</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第六章  合同条款及格式</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6.2  根据本章第7.1项的规定对公开招标文件所做的澄清、修改，构成招标文件的组成部分。当公开招标文件与招标文件的澄清和修改就同一内容的表述不一致时，以最后发出的书面文件为准。</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7.  招标文件的澄清和修改</w:t>
      </w:r>
    </w:p>
    <w:p>
      <w:pPr>
        <w:pStyle w:val="15"/>
        <w:spacing w:line="440" w:lineRule="exact"/>
        <w:ind w:left="2" w:firstLine="480"/>
        <w:rPr>
          <w:rFonts w:asciiTheme="minorEastAsia" w:hAnsiTheme="minorEastAsia" w:eastAsiaTheme="minorEastAsia"/>
          <w:color w:val="auto"/>
        </w:rPr>
      </w:pPr>
      <w:r>
        <w:rPr>
          <w:rFonts w:hint="eastAsia" w:asciiTheme="minorEastAsia" w:hAnsiTheme="minorEastAsia" w:eastAsiaTheme="minorEastAsia"/>
          <w:color w:val="auto"/>
        </w:rPr>
        <w:t>7.1  投标人应认真审阅本公开招标文件，如有疑问，或发现其中有误或有要求不合理的，应在投标人须知前附表规定的</w:t>
      </w:r>
      <w:r>
        <w:rPr>
          <w:rFonts w:hint="eastAsia" w:cs="宋体" w:asciiTheme="minorEastAsia" w:hAnsiTheme="minorEastAsia" w:eastAsiaTheme="minorEastAsia"/>
          <w:color w:val="auto"/>
          <w:kern w:val="0"/>
          <w:szCs w:val="21"/>
        </w:rPr>
        <w:t>投标人要求澄清的截止时间</w:t>
      </w:r>
      <w:r>
        <w:rPr>
          <w:rFonts w:hint="eastAsia" w:asciiTheme="minorEastAsia" w:hAnsiTheme="minorEastAsia" w:eastAsiaTheme="minorEastAsia"/>
          <w:color w:val="auto"/>
        </w:rPr>
        <w:t>前以书面形式要求采购人或采购代理机构对招标文件予以澄清；否则，由此产生的后果由投标人自行负责。</w:t>
      </w:r>
    </w:p>
    <w:p>
      <w:pPr>
        <w:pStyle w:val="15"/>
        <w:spacing w:line="440" w:lineRule="exact"/>
        <w:ind w:firstLine="360"/>
        <w:rPr>
          <w:rFonts w:asciiTheme="minorEastAsia" w:hAnsiTheme="minorEastAsia" w:eastAsiaTheme="minorEastAsia"/>
          <w:color w:val="auto"/>
          <w:szCs w:val="21"/>
        </w:rPr>
      </w:pPr>
      <w:r>
        <w:rPr>
          <w:rFonts w:hint="eastAsia" w:asciiTheme="minorEastAsia" w:hAnsiTheme="minorEastAsia" w:eastAsiaTheme="minorEastAsia"/>
          <w:color w:val="auto"/>
        </w:rPr>
        <w:t xml:space="preserve">7.2  </w:t>
      </w:r>
      <w:r>
        <w:rPr>
          <w:rFonts w:hint="eastAsia" w:asciiTheme="minorEastAsia" w:hAnsiTheme="minorEastAsia" w:eastAsiaTheme="minorEastAsia"/>
          <w:color w:val="auto"/>
          <w:szCs w:val="21"/>
        </w:rPr>
        <w:t>采购人或采购代理机构必须在投标截止时间15日前，以书面形式答复投标人要求澄清的问题，并将不包含问题来源的澄清通知(在</w:t>
      </w:r>
      <w:r>
        <w:rPr>
          <w:rFonts w:hint="eastAsia" w:cs="宋体" w:asciiTheme="minorEastAsia" w:hAnsiTheme="minorEastAsia" w:eastAsiaTheme="minorEastAsia"/>
          <w:color w:val="auto"/>
          <w:szCs w:val="21"/>
        </w:rPr>
        <w:t>本章第2.1项规定的政府采购信息发布媒体上</w:t>
      </w:r>
      <w:r>
        <w:rPr>
          <w:rFonts w:hint="eastAsia" w:asciiTheme="minorEastAsia" w:hAnsiTheme="minorEastAsia" w:eastAsiaTheme="minorEastAsia"/>
          <w:color w:val="auto"/>
          <w:szCs w:val="21"/>
        </w:rPr>
        <w:t>发布更正公告)所有获取招标文件的潜在投标人，除书面澄清以外的其他澄清方式及澄清内容均无效；如果澄清发出的时间距投标截止时间不足15日，则相应延长投标截止时间。</w:t>
      </w:r>
    </w:p>
    <w:p>
      <w:pPr>
        <w:pStyle w:val="15"/>
        <w:spacing w:line="440" w:lineRule="exact"/>
        <w:ind w:left="2" w:firstLine="480"/>
        <w:rPr>
          <w:rFonts w:asciiTheme="minorEastAsia" w:hAnsiTheme="minorEastAsia" w:eastAsiaTheme="minorEastAsia"/>
          <w:color w:val="auto"/>
        </w:rPr>
      </w:pPr>
      <w:r>
        <w:rPr>
          <w:rFonts w:hint="eastAsia" w:asciiTheme="minorEastAsia" w:hAnsiTheme="minorEastAsia" w:eastAsiaTheme="minorEastAsia"/>
          <w:color w:val="auto"/>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15"/>
        <w:spacing w:line="440" w:lineRule="exact"/>
        <w:ind w:left="2" w:firstLine="360"/>
        <w:rPr>
          <w:rFonts w:asciiTheme="minorEastAsia" w:hAnsiTheme="minorEastAsia" w:eastAsiaTheme="minorEastAsia"/>
          <w:color w:val="auto"/>
        </w:rPr>
      </w:pPr>
      <w:r>
        <w:rPr>
          <w:rFonts w:hint="eastAsia" w:asciiTheme="minorEastAsia" w:hAnsiTheme="minorEastAsia" w:eastAsiaTheme="minorEastAsia"/>
          <w:color w:val="auto"/>
        </w:rPr>
        <w:t>7.4  采购人和采购代理机构可以视采购具体情况，变更投标截止时间和开标时间，将变更时间书面通知(在</w:t>
      </w:r>
      <w:r>
        <w:rPr>
          <w:rFonts w:hint="eastAsia" w:cs="宋体" w:asciiTheme="minorEastAsia" w:hAnsiTheme="minorEastAsia" w:eastAsiaTheme="minorEastAsia"/>
          <w:color w:val="auto"/>
          <w:kern w:val="0"/>
          <w:szCs w:val="21"/>
        </w:rPr>
        <w:t>本章第2.1项规定的政府采购信息发布媒体上</w:t>
      </w:r>
      <w:r>
        <w:rPr>
          <w:rFonts w:hint="eastAsia" w:asciiTheme="minorEastAsia" w:hAnsiTheme="minorEastAsia" w:eastAsiaTheme="minorEastAsia"/>
          <w:color w:val="auto"/>
        </w:rPr>
        <w:t>发布更正公告)所有获取招标文件的潜在投标人。</w:t>
      </w:r>
    </w:p>
    <w:p>
      <w:pPr>
        <w:pStyle w:val="15"/>
        <w:spacing w:line="440" w:lineRule="exact"/>
        <w:ind w:left="2" w:firstLine="360"/>
        <w:rPr>
          <w:rFonts w:asciiTheme="minorEastAsia" w:hAnsiTheme="minorEastAsia" w:eastAsiaTheme="minorEastAsia"/>
          <w:b/>
          <w:bCs/>
          <w:color w:val="auto"/>
        </w:rPr>
      </w:pPr>
    </w:p>
    <w:p>
      <w:pPr>
        <w:pStyle w:val="15"/>
        <w:jc w:val="center"/>
        <w:outlineLvl w:val="1"/>
        <w:rPr>
          <w:rFonts w:asciiTheme="minorEastAsia" w:hAnsiTheme="minorEastAsia" w:eastAsiaTheme="minorEastAsia"/>
          <w:b/>
          <w:color w:val="auto"/>
          <w:sz w:val="30"/>
          <w:szCs w:val="30"/>
        </w:rPr>
      </w:pPr>
      <w:bookmarkStart w:id="67" w:name="_Toc25474"/>
      <w:bookmarkStart w:id="68" w:name="_Toc17816"/>
      <w:bookmarkStart w:id="69" w:name="_Toc532545047"/>
      <w:r>
        <w:rPr>
          <w:rFonts w:hint="eastAsia" w:asciiTheme="minorEastAsia" w:hAnsiTheme="minorEastAsia" w:eastAsiaTheme="minorEastAsia"/>
          <w:b/>
          <w:color w:val="auto"/>
          <w:sz w:val="30"/>
          <w:szCs w:val="30"/>
        </w:rPr>
        <w:t>三</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投标文件</w:t>
      </w:r>
      <w:bookmarkEnd w:id="67"/>
      <w:bookmarkEnd w:id="68"/>
      <w:bookmarkEnd w:id="69"/>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8.  投标文件的编制</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8.1  投标人应仔细阅读招标文件，在充分了解招标的内容、</w:t>
      </w:r>
      <w:r>
        <w:rPr>
          <w:rFonts w:hint="eastAsia" w:asciiTheme="minorEastAsia" w:hAnsiTheme="minorEastAsia" w:eastAsiaTheme="minorEastAsia"/>
          <w:color w:val="auto"/>
          <w:szCs w:val="21"/>
        </w:rPr>
        <w:t>服务内容及要求</w:t>
      </w:r>
      <w:r>
        <w:rPr>
          <w:rFonts w:hint="eastAsia" w:asciiTheme="minorEastAsia" w:hAnsiTheme="minorEastAsia" w:eastAsiaTheme="minorEastAsia"/>
          <w:color w:val="auto"/>
        </w:rPr>
        <w:t>和商务条款以及实质性要求和条件后，编写投标文件。</w:t>
      </w:r>
    </w:p>
    <w:p>
      <w:pPr>
        <w:pStyle w:val="15"/>
        <w:spacing w:line="440" w:lineRule="exact"/>
        <w:ind w:left="2" w:leftChars="1"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8.2  对招标文件的实质性要求和条件作出响应是指投标人必须对招标文件中标注为实质性要求和条件的</w:t>
      </w:r>
      <w:r>
        <w:rPr>
          <w:rFonts w:hint="eastAsia" w:asciiTheme="minorEastAsia" w:hAnsiTheme="minorEastAsia" w:eastAsiaTheme="minorEastAsia"/>
          <w:color w:val="auto"/>
          <w:szCs w:val="21"/>
        </w:rPr>
        <w:t>服务内容及要求</w:t>
      </w:r>
      <w:r>
        <w:rPr>
          <w:rFonts w:hint="eastAsia" w:asciiTheme="minorEastAsia" w:hAnsiTheme="minorEastAsia" w:eastAsiaTheme="minorEastAsia"/>
          <w:color w:val="auto"/>
        </w:rPr>
        <w:t>、商务条款及其它内容作出满足或者优于原要求和条件的承诺。</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8.3  招标文件中标注★号的内容为实质性要求和条件。未标注★号的内容在评标时不得作为判定投标无效的依据。</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8.5  第五章“投标文件格式”中规定了投标文件格式的，应按相应格式要求编写。</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8.7  投标文件应编制目录，且页码清晰准确。</w:t>
      </w:r>
    </w:p>
    <w:p>
      <w:pPr>
        <w:pStyle w:val="15"/>
        <w:spacing w:line="440" w:lineRule="exact"/>
        <w:ind w:left="2" w:leftChars="1"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正本、</w:t>
      </w:r>
      <w:r>
        <w:rPr>
          <w:rFonts w:hint="eastAsia" w:asciiTheme="minorEastAsia" w:hAnsiTheme="minorEastAsia" w:eastAsiaTheme="minorEastAsia"/>
          <w:color w:val="auto"/>
          <w:lang w:eastAsia="zh-CN"/>
        </w:rPr>
        <w:t>商务技术文件</w:t>
      </w:r>
      <w:r>
        <w:rPr>
          <w:rFonts w:hint="eastAsia" w:asciiTheme="minorEastAsia" w:hAnsiTheme="minorEastAsia" w:eastAsiaTheme="minorEastAsia"/>
          <w:color w:val="auto"/>
        </w:rPr>
        <w:t>正本各一份，副本份数见投标人须知前附表。</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  投标语言文字及计量单位</w:t>
      </w:r>
    </w:p>
    <w:p>
      <w:pPr>
        <w:pStyle w:val="15"/>
        <w:spacing w:line="440" w:lineRule="exact"/>
        <w:ind w:firstLine="420" w:firstLineChars="200"/>
        <w:rPr>
          <w:rFonts w:asciiTheme="minorEastAsia" w:hAnsiTheme="minorEastAsia" w:eastAsiaTheme="minorEastAsia"/>
          <w:bCs/>
          <w:color w:val="auto"/>
          <w:sz w:val="24"/>
        </w:rPr>
      </w:pPr>
      <w:r>
        <w:rPr>
          <w:rFonts w:hint="eastAsia" w:asciiTheme="minorEastAsia" w:hAnsiTheme="minorEastAsia" w:eastAsiaTheme="minorEastAsia"/>
          <w:color w:val="auto"/>
        </w:rPr>
        <w:t>9.1  投标人的投标文件以及投标人与采购人、采购代理机构就有关投标的所有往来函电统一使用中文（特别规定除外）。</w:t>
      </w:r>
    </w:p>
    <w:p>
      <w:pPr>
        <w:pStyle w:val="15"/>
        <w:spacing w:line="440" w:lineRule="exact"/>
        <w:ind w:firstLine="420" w:firstLineChars="200"/>
        <w:rPr>
          <w:rFonts w:asciiTheme="minorEastAsia" w:hAnsiTheme="minorEastAsia" w:eastAsiaTheme="minorEastAsia"/>
          <w:bCs/>
          <w:color w:val="auto"/>
          <w:sz w:val="24"/>
        </w:rPr>
      </w:pPr>
      <w:r>
        <w:rPr>
          <w:rFonts w:hint="eastAsia" w:asciiTheme="minorEastAsia" w:hAnsiTheme="minorEastAsia" w:eastAsiaTheme="minorEastAsia"/>
          <w:color w:val="auto"/>
        </w:rPr>
        <w:t>9.2  对不同文字文本投标文件的解释发生异议的，以中文文本为准。</w:t>
      </w:r>
    </w:p>
    <w:p>
      <w:pPr>
        <w:pStyle w:val="15"/>
        <w:spacing w:line="440" w:lineRule="exact"/>
        <w:ind w:firstLine="420" w:firstLineChars="200"/>
        <w:rPr>
          <w:rFonts w:asciiTheme="minorEastAsia" w:hAnsiTheme="minorEastAsia" w:eastAsiaTheme="minorEastAsia"/>
          <w:bCs/>
          <w:color w:val="auto"/>
          <w:sz w:val="24"/>
        </w:rPr>
      </w:pPr>
      <w:r>
        <w:rPr>
          <w:rFonts w:hint="eastAsia" w:asciiTheme="minorEastAsia" w:hAnsiTheme="minorEastAsia" w:eastAsiaTheme="minorEastAsia"/>
          <w:color w:val="auto"/>
        </w:rPr>
        <w:t>9.3  投标文件使用的计量单位除招标文件中有特殊规定外，一律使用中华人民共和国法定计量单位。</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10.  投标文件的组成</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10.1  投标人需编制的投标文件包括资格文件、报价文件、</w:t>
      </w:r>
      <w:r>
        <w:rPr>
          <w:rFonts w:hint="eastAsia" w:asciiTheme="minorEastAsia" w:hAnsiTheme="minorEastAsia" w:eastAsiaTheme="minorEastAsia"/>
          <w:color w:val="auto"/>
          <w:lang w:eastAsia="zh-CN"/>
        </w:rPr>
        <w:t>商务技术</w:t>
      </w:r>
      <w:r>
        <w:rPr>
          <w:rFonts w:hint="eastAsia" w:asciiTheme="minorEastAsia" w:hAnsiTheme="minorEastAsia" w:eastAsiaTheme="minorEastAsia"/>
          <w:color w:val="auto"/>
        </w:rPr>
        <w:t>文件</w:t>
      </w:r>
      <w:r>
        <w:rPr>
          <w:rFonts w:hint="eastAsia" w:asciiTheme="minorEastAsia" w:hAnsiTheme="minorEastAsia" w:eastAsiaTheme="minorEastAsia"/>
          <w:color w:val="auto"/>
          <w:lang w:eastAsia="zh-CN"/>
        </w:rPr>
        <w:t>三</w:t>
      </w:r>
      <w:r>
        <w:rPr>
          <w:rFonts w:hint="eastAsia" w:asciiTheme="minorEastAsia" w:hAnsiTheme="minorEastAsia" w:eastAsiaTheme="minorEastAsia"/>
          <w:color w:val="auto"/>
        </w:rPr>
        <w:t>部分，投标人应按下列说明编写和提交。应递交的有关文件如未特别注明为原件的，可提交复印件。</w:t>
      </w:r>
    </w:p>
    <w:p>
      <w:pPr>
        <w:pStyle w:val="15"/>
        <w:spacing w:line="440" w:lineRule="exact"/>
        <w:ind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 xml:space="preserve">10.1.1  </w:t>
      </w:r>
      <w:r>
        <w:rPr>
          <w:rFonts w:hint="eastAsia" w:asciiTheme="minorEastAsia" w:hAnsiTheme="minorEastAsia" w:eastAsiaTheme="minorEastAsia"/>
          <w:color w:val="auto"/>
          <w:lang w:eastAsia="zh-CN"/>
        </w:rPr>
        <w:t>资格</w:t>
      </w:r>
      <w:r>
        <w:rPr>
          <w:rFonts w:hint="eastAsia" w:asciiTheme="minorEastAsia" w:hAnsiTheme="minorEastAsia" w:eastAsiaTheme="minorEastAsia"/>
          <w:color w:val="auto"/>
        </w:rPr>
        <w:t>文件，包括：</w:t>
      </w:r>
    </w:p>
    <w:p>
      <w:pPr>
        <w:pStyle w:val="15"/>
        <w:spacing w:line="44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5"/>
        <w:spacing w:line="44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（2）根据本章第3.2项规定的投标人应具备的特定条件提供，包括营业执照副本内页或事业单位法人证复印件（投标人如为企业的，要求证件有效并清晰反映企业法人和经营范围</w:t>
      </w:r>
      <w:r>
        <w:rPr>
          <w:rFonts w:hint="eastAsia" w:asciiTheme="minorEastAsia" w:hAnsiTheme="minorEastAsia" w:eastAsiaTheme="minorEastAsia"/>
          <w:bCs/>
          <w:color w:val="auto"/>
          <w:szCs w:val="21"/>
        </w:rPr>
        <w:t>，如需要核验营业执照原件，供应商可按有关规定提供电子营业执照或纸质营业执照原件供现场审核</w:t>
      </w:r>
      <w:r>
        <w:rPr>
          <w:rFonts w:hint="eastAsia" w:asciiTheme="minorEastAsia" w:hAnsiTheme="minorEastAsia" w:eastAsiaTheme="minorEastAsia"/>
          <w:color w:val="auto"/>
          <w:szCs w:val="21"/>
        </w:rPr>
        <w:t>）和投标人资格的其他证明文件复印件；</w:t>
      </w:r>
    </w:p>
    <w:p>
      <w:pPr>
        <w:pStyle w:val="15"/>
        <w:spacing w:line="44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（3）法定代表人身份证复印件：如使用第二代身份证应提交正、反面复印件，如法定代表人非中国国籍应提交护照复印件，要求证件有效并与营业执照或事业单位法人证中的法定代表人相符；</w:t>
      </w:r>
    </w:p>
    <w:p>
      <w:pPr>
        <w:widowControl/>
        <w:spacing w:line="360" w:lineRule="auto"/>
        <w:ind w:firstLine="735" w:firstLineChars="3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）投标人最近一个季度或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依法缴纳税收（</w:t>
      </w:r>
      <w:r>
        <w:rPr>
          <w:rFonts w:hint="eastAsia" w:asciiTheme="minorEastAsia" w:hAnsiTheme="minorEastAsia" w:eastAsiaTheme="minorEastAsia"/>
          <w:color w:val="auto"/>
          <w:szCs w:val="21"/>
          <w:lang w:eastAsia="zh-CN"/>
        </w:rPr>
        <w:t>税务局</w:t>
      </w:r>
      <w:r>
        <w:rPr>
          <w:rFonts w:hint="eastAsia" w:asciiTheme="minorEastAsia" w:hAnsiTheme="minorEastAsia" w:eastAsiaTheme="minorEastAsia"/>
          <w:color w:val="auto"/>
          <w:szCs w:val="21"/>
        </w:rPr>
        <w:t>）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15"/>
        <w:spacing w:line="44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rPr>
        <w:t>）投标人</w:t>
      </w:r>
      <w:r>
        <w:rPr>
          <w:rFonts w:hint="eastAsia" w:asciiTheme="minorEastAsia" w:hAnsiTheme="minorEastAsia" w:eastAsiaTheme="minorEastAsia"/>
          <w:color w:val="auto"/>
          <w:szCs w:val="21"/>
          <w:lang w:eastAsia="zh-CN"/>
        </w:rPr>
        <w:t>拟投入本项目总负责人</w:t>
      </w:r>
      <w:r>
        <w:rPr>
          <w:rFonts w:hint="eastAsia" w:asciiTheme="minorEastAsia" w:hAnsiTheme="minorEastAsia" w:eastAsiaTheme="minorEastAsia"/>
          <w:color w:val="auto"/>
          <w:szCs w:val="21"/>
        </w:rPr>
        <w:t>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5"/>
        <w:spacing w:line="44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6</w:t>
      </w:r>
      <w:r>
        <w:rPr>
          <w:rFonts w:hint="eastAsia" w:asciiTheme="minorEastAsia" w:hAnsiTheme="minorEastAsia" w:eastAsiaTheme="minorEastAsia"/>
          <w:color w:val="auto"/>
          <w:szCs w:val="21"/>
        </w:rPr>
        <w:t>）财务会计报表复印件：</w:t>
      </w:r>
      <w:r>
        <w:rPr>
          <w:rFonts w:hint="eastAsia" w:asciiTheme="minorEastAsia" w:hAnsiTheme="minorEastAsia" w:eastAsiaTheme="minorEastAsia"/>
          <w:color w:val="auto"/>
          <w:szCs w:val="21"/>
          <w:lang w:eastAsia="zh-CN"/>
        </w:rPr>
        <w:t>投标人近三年经审计的财务会计报表，包括资产负债表、现金流量表、利润表、财务情况说明书</w:t>
      </w:r>
      <w:r>
        <w:rPr>
          <w:rFonts w:hint="eastAsia" w:asciiTheme="minorEastAsia" w:hAnsiTheme="minorEastAsia" w:eastAsiaTheme="minorEastAsia"/>
          <w:color w:val="auto"/>
          <w:szCs w:val="21"/>
        </w:rPr>
        <w:t>；</w:t>
      </w:r>
    </w:p>
    <w:p>
      <w:pPr>
        <w:pStyle w:val="15"/>
        <w:spacing w:line="440" w:lineRule="exact"/>
        <w:ind w:firstLine="720"/>
        <w:rPr>
          <w:rFonts w:hint="eastAsia" w:asciiTheme="minorEastAsia" w:hAnsiTheme="minorEastAsia" w:eastAsiaTheme="minorEastAsia"/>
          <w:color w:val="auto"/>
          <w:szCs w:val="21"/>
        </w:rPr>
      </w:pPr>
    </w:p>
    <w:p>
      <w:pPr>
        <w:pStyle w:val="15"/>
        <w:spacing w:line="44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）法定代表人授权委托书：按第五章“投标文件格式”提供的“法定代表人授权委托书（格式）”的要求填写；</w:t>
      </w:r>
    </w:p>
    <w:p>
      <w:pPr>
        <w:pStyle w:val="15"/>
        <w:spacing w:line="44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）委托代理人身份证明复印件：如使用第二代身份证应提交正、反面复印件，如委托代理人非中国国籍应提交护照复印件，要求证件有效并与法定代表人授权委托书中的委托代理人相符；</w:t>
      </w:r>
    </w:p>
    <w:p>
      <w:pPr>
        <w:pStyle w:val="15"/>
        <w:spacing w:line="440" w:lineRule="exact"/>
        <w:ind w:firstLine="420"/>
        <w:rPr>
          <w:rFonts w:hint="eastAsia"/>
          <w:color w:val="auto"/>
        </w:rPr>
      </w:pPr>
      <w:r>
        <w:rPr>
          <w:rFonts w:hint="eastAsia" w:asciiTheme="minorEastAsia" w:hAnsiTheme="minorEastAsia" w:eastAsiaTheme="minorEastAsia"/>
          <w:b/>
          <w:color w:val="auto"/>
          <w:szCs w:val="21"/>
        </w:rPr>
        <w:t>其中，</w:t>
      </w:r>
      <w:r>
        <w:rPr>
          <w:rFonts w:hint="eastAsia" w:asciiTheme="minorEastAsia" w:hAnsiTheme="minorEastAsia" w:eastAsiaTheme="minorEastAsia"/>
          <w:b/>
          <w:color w:val="auto"/>
          <w:szCs w:val="21"/>
          <w:lang w:eastAsia="zh-CN"/>
        </w:rPr>
        <w:t>资格</w:t>
      </w:r>
      <w:r>
        <w:rPr>
          <w:rFonts w:hint="eastAsia" w:asciiTheme="minorEastAsia" w:hAnsiTheme="minorEastAsia" w:eastAsiaTheme="minorEastAsia"/>
          <w:b/>
          <w:color w:val="auto"/>
          <w:szCs w:val="21"/>
        </w:rPr>
        <w:t>文件组成要求的第（1）～（</w:t>
      </w:r>
      <w:r>
        <w:rPr>
          <w:rFonts w:hint="eastAsia" w:asciiTheme="minorEastAsia" w:hAnsiTheme="minorEastAsia" w:eastAsiaTheme="minorEastAsia"/>
          <w:b/>
          <w:color w:val="auto"/>
          <w:szCs w:val="21"/>
          <w:lang w:val="en-US" w:eastAsia="zh-CN"/>
        </w:rPr>
        <w:t>6</w:t>
      </w:r>
      <w:r>
        <w:rPr>
          <w:rFonts w:hint="eastAsia" w:asciiTheme="minorEastAsia" w:hAnsiTheme="minorEastAsia" w:eastAsiaTheme="minorEastAsia"/>
          <w:b/>
          <w:color w:val="auto"/>
          <w:szCs w:val="21"/>
        </w:rPr>
        <w:t>）项必须提交</w:t>
      </w:r>
      <w:r>
        <w:rPr>
          <w:rFonts w:hint="eastAsia" w:asciiTheme="minorEastAsia" w:hAnsiTheme="minorEastAsia" w:eastAsiaTheme="minorEastAsia"/>
          <w:b/>
          <w:color w:val="auto"/>
        </w:rPr>
        <w:t>交；</w:t>
      </w:r>
      <w:r>
        <w:rPr>
          <w:rFonts w:hint="eastAsia" w:asciiTheme="minorEastAsia" w:hAnsiTheme="minorEastAsia" w:eastAsiaTheme="minorEastAsia"/>
          <w:b/>
          <w:color w:val="auto"/>
          <w:szCs w:val="21"/>
        </w:rPr>
        <w:t>第（</w:t>
      </w:r>
      <w:r>
        <w:rPr>
          <w:rFonts w:hint="eastAsia" w:asciiTheme="minorEastAsia" w:hAnsiTheme="minorEastAsia" w:eastAsiaTheme="minorEastAsia"/>
          <w:b/>
          <w:color w:val="auto"/>
          <w:szCs w:val="21"/>
          <w:lang w:val="en-US" w:eastAsia="zh-CN"/>
        </w:rPr>
        <w:t>7</w:t>
      </w:r>
      <w:r>
        <w:rPr>
          <w:rFonts w:hint="eastAsia" w:asciiTheme="minorEastAsia" w:hAnsiTheme="minorEastAsia" w:eastAsiaTheme="minorEastAsia"/>
          <w:b/>
          <w:color w:val="auto"/>
          <w:szCs w:val="21"/>
        </w:rPr>
        <w:t>）、（</w:t>
      </w:r>
      <w:r>
        <w:rPr>
          <w:rFonts w:hint="eastAsia" w:asciiTheme="minorEastAsia" w:hAnsiTheme="minorEastAsia" w:eastAsiaTheme="minorEastAsia"/>
          <w:b/>
          <w:color w:val="auto"/>
          <w:szCs w:val="21"/>
          <w:lang w:val="en-US" w:eastAsia="zh-CN"/>
        </w:rPr>
        <w:t>8</w:t>
      </w:r>
      <w:r>
        <w:rPr>
          <w:rFonts w:hint="eastAsia" w:asciiTheme="minorEastAsia" w:hAnsiTheme="minorEastAsia" w:eastAsiaTheme="minorEastAsia"/>
          <w:b/>
          <w:color w:val="auto"/>
          <w:szCs w:val="21"/>
        </w:rPr>
        <w:t>）项在委托代理时必须提交；</w:t>
      </w:r>
    </w:p>
    <w:p>
      <w:pPr>
        <w:pStyle w:val="15"/>
        <w:spacing w:line="440" w:lineRule="exact"/>
        <w:ind w:firstLine="360"/>
        <w:rPr>
          <w:rFonts w:hint="eastAsia" w:asciiTheme="minorEastAsia" w:hAnsiTheme="minorEastAsia" w:eastAsiaTheme="minorEastAsia"/>
          <w:color w:val="auto"/>
        </w:rPr>
      </w:pPr>
      <w:r>
        <w:rPr>
          <w:rFonts w:hint="eastAsia" w:asciiTheme="minorEastAsia" w:hAnsiTheme="minorEastAsia" w:eastAsiaTheme="minorEastAsia"/>
          <w:color w:val="auto"/>
        </w:rPr>
        <w:t xml:space="preserve">10.1.2  </w:t>
      </w:r>
      <w:r>
        <w:rPr>
          <w:rFonts w:hint="eastAsia" w:asciiTheme="minorEastAsia" w:hAnsiTheme="minorEastAsia" w:eastAsiaTheme="minorEastAsia"/>
          <w:color w:val="auto"/>
          <w:lang w:eastAsia="zh-CN"/>
        </w:rPr>
        <w:t>报价</w:t>
      </w:r>
      <w:r>
        <w:rPr>
          <w:rFonts w:hint="eastAsia" w:asciiTheme="minorEastAsia" w:hAnsiTheme="minorEastAsia" w:eastAsiaTheme="minorEastAsia"/>
          <w:color w:val="auto"/>
        </w:rPr>
        <w:t>文件组成要求，包括：</w:t>
      </w:r>
    </w:p>
    <w:p>
      <w:pPr>
        <w:pStyle w:val="15"/>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（1）投标函：按第五章“投标文件格式”提供的“投标函（格式）”的要求填写；</w:t>
      </w:r>
    </w:p>
    <w:p>
      <w:pPr>
        <w:pStyle w:val="15"/>
        <w:spacing w:line="440" w:lineRule="exact"/>
        <w:ind w:firstLine="420"/>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（2）报价表：按第五章“投标文件格式”提供的“报价表（格式）”的要求填写</w:t>
      </w:r>
      <w:r>
        <w:rPr>
          <w:rFonts w:hint="eastAsia" w:asciiTheme="minorEastAsia" w:hAnsiTheme="minorEastAsia" w:eastAsiaTheme="minorEastAsia"/>
          <w:color w:val="auto"/>
          <w:lang w:eastAsia="zh-CN"/>
        </w:rPr>
        <w:t>；</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（3）中小企业声明函：按第五章“投标文件格式”提供的“中小企业声明函（格式）”的要求填写；</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（4）监狱企业证明：提供由省级以上监狱管理局、戒毒管理局（含新疆生产建设兵团）出具的属于监狱企业的证明文件。</w:t>
      </w:r>
    </w:p>
    <w:p>
      <w:pPr>
        <w:pStyle w:val="15"/>
        <w:spacing w:line="440" w:lineRule="exact"/>
        <w:ind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（5）残疾人福利性单位声明函：按第五章“投标文件格式”提供的“残疾人福利性单位声明函（格式）”的要求填写。</w:t>
      </w:r>
    </w:p>
    <w:p>
      <w:pPr>
        <w:pStyle w:val="15"/>
        <w:spacing w:line="440" w:lineRule="exact"/>
        <w:ind w:firstLine="420" w:firstLineChars="200"/>
        <w:rPr>
          <w:rFonts w:hint="eastAsia" w:eastAsiaTheme="minorEastAsia"/>
          <w:color w:val="auto"/>
          <w:lang w:val="en-US" w:eastAsia="zh-CN"/>
        </w:rPr>
      </w:pPr>
      <w:r>
        <w:rPr>
          <w:rFonts w:hint="eastAsia" w:asciiTheme="minorEastAsia" w:hAnsiTheme="minorEastAsia" w:eastAsiaTheme="minorEastAsia"/>
          <w:color w:val="auto"/>
          <w:szCs w:val="21"/>
        </w:rPr>
        <w:t xml:space="preserve"> </w:t>
      </w:r>
      <w:r>
        <w:rPr>
          <w:rFonts w:hint="eastAsia" w:asciiTheme="minorEastAsia" w:hAnsiTheme="minorEastAsia" w:eastAsiaTheme="minorEastAsia"/>
          <w:b/>
          <w:color w:val="auto"/>
        </w:rPr>
        <w:t>其中，</w:t>
      </w:r>
      <w:r>
        <w:rPr>
          <w:rFonts w:hint="eastAsia" w:asciiTheme="minorEastAsia" w:hAnsiTheme="minorEastAsia" w:eastAsiaTheme="minorEastAsia"/>
          <w:b/>
          <w:color w:val="auto"/>
          <w:lang w:eastAsia="zh-CN"/>
        </w:rPr>
        <w:t>报价</w:t>
      </w:r>
      <w:r>
        <w:rPr>
          <w:rFonts w:hint="eastAsia" w:asciiTheme="minorEastAsia" w:hAnsiTheme="minorEastAsia" w:eastAsiaTheme="minorEastAsia"/>
          <w:b/>
          <w:color w:val="auto"/>
        </w:rPr>
        <w:t>文件组成要求的第（1）～（2）项必须提交；第（3）～（</w:t>
      </w:r>
      <w:r>
        <w:rPr>
          <w:rFonts w:hint="eastAsia" w:asciiTheme="minorEastAsia" w:hAnsiTheme="minorEastAsia" w:eastAsiaTheme="minorEastAsia"/>
          <w:b/>
          <w:color w:val="auto"/>
          <w:lang w:val="en-US" w:eastAsia="zh-CN"/>
        </w:rPr>
        <w:t>5</w:t>
      </w:r>
      <w:r>
        <w:rPr>
          <w:rFonts w:hint="eastAsia" w:asciiTheme="minorEastAsia" w:hAnsiTheme="minorEastAsia" w:eastAsiaTheme="minorEastAsia"/>
          <w:b/>
          <w:color w:val="auto"/>
        </w:rPr>
        <w:t>）项如有请提交</w:t>
      </w:r>
      <w:r>
        <w:rPr>
          <w:rFonts w:hint="eastAsia" w:asciiTheme="minorEastAsia" w:hAnsiTheme="minorEastAsia" w:eastAsiaTheme="minorEastAsia"/>
          <w:b/>
          <w:color w:val="auto"/>
          <w:lang w:eastAsia="zh-CN"/>
        </w:rPr>
        <w:t>。</w:t>
      </w:r>
    </w:p>
    <w:p>
      <w:pPr>
        <w:pStyle w:val="15"/>
        <w:spacing w:line="440" w:lineRule="exact"/>
        <w:ind w:firstLine="360"/>
        <w:rPr>
          <w:rFonts w:hint="eastAsia" w:asciiTheme="minorEastAsia" w:hAnsiTheme="minorEastAsia" w:eastAsiaTheme="minorEastAsia"/>
          <w:color w:val="auto"/>
        </w:rPr>
      </w:pPr>
      <w:r>
        <w:rPr>
          <w:rFonts w:hint="eastAsia" w:asciiTheme="minorEastAsia" w:hAnsiTheme="minorEastAsia" w:eastAsiaTheme="minorEastAsia"/>
          <w:color w:val="auto"/>
        </w:rPr>
        <w:t xml:space="preserve">10.1.3 </w:t>
      </w:r>
      <w:r>
        <w:rPr>
          <w:rFonts w:hint="eastAsia" w:asciiTheme="minorEastAsia" w:hAnsiTheme="minorEastAsia" w:eastAsiaTheme="minorEastAsia"/>
          <w:color w:val="auto"/>
          <w:szCs w:val="21"/>
        </w:rPr>
        <w:t>商务</w:t>
      </w:r>
      <w:r>
        <w:rPr>
          <w:rFonts w:hint="eastAsia" w:asciiTheme="minorEastAsia" w:hAnsiTheme="minorEastAsia" w:eastAsiaTheme="minorEastAsia"/>
          <w:color w:val="auto"/>
        </w:rPr>
        <w:t>技术文件组成要求，包括：</w:t>
      </w:r>
    </w:p>
    <w:p>
      <w:pPr>
        <w:adjustRightInd w:val="0"/>
        <w:snapToGrid w:val="0"/>
        <w:spacing w:line="360" w:lineRule="exact"/>
        <w:ind w:firstLine="411" w:firstLineChars="196"/>
        <w:jc w:val="left"/>
        <w:rPr>
          <w:rFonts w:hint="eastAsia" w:ascii="宋体" w:hAnsi="宋体"/>
          <w:bCs/>
          <w:color w:val="auto"/>
          <w:szCs w:val="21"/>
        </w:rPr>
      </w:pPr>
      <w:r>
        <w:rPr>
          <w:rFonts w:hint="eastAsia" w:ascii="宋体" w:hAnsi="宋体"/>
          <w:bCs/>
          <w:color w:val="auto"/>
          <w:szCs w:val="21"/>
        </w:rPr>
        <w:t>（1）投标人情况介绍；</w:t>
      </w:r>
    </w:p>
    <w:p>
      <w:pPr>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（2）商务响应表（格式见</w:t>
      </w:r>
      <w:r>
        <w:rPr>
          <w:rFonts w:hint="eastAsia" w:asciiTheme="minorEastAsia" w:hAnsiTheme="minorEastAsia" w:eastAsiaTheme="minorEastAsia"/>
          <w:color w:val="auto"/>
        </w:rPr>
        <w:t>第五章“投标文件格式”</w:t>
      </w:r>
      <w:r>
        <w:rPr>
          <w:rFonts w:hint="eastAsia" w:ascii="宋体" w:hAnsi="宋体"/>
          <w:bCs/>
          <w:color w:val="auto"/>
          <w:szCs w:val="21"/>
        </w:rPr>
        <w:t>）；</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（3）技术偏离表（格式见</w:t>
      </w:r>
      <w:r>
        <w:rPr>
          <w:rFonts w:hint="eastAsia" w:asciiTheme="minorEastAsia" w:hAnsiTheme="minorEastAsia" w:eastAsiaTheme="minorEastAsia"/>
          <w:color w:val="auto"/>
        </w:rPr>
        <w:t>第五章“投标文件格式”</w:t>
      </w:r>
      <w:r>
        <w:rPr>
          <w:rFonts w:hint="eastAsia" w:ascii="宋体" w:hAnsi="宋体"/>
          <w:bCs/>
          <w:color w:val="auto"/>
          <w:szCs w:val="21"/>
        </w:rPr>
        <w:t>）；</w:t>
      </w:r>
    </w:p>
    <w:p>
      <w:pPr>
        <w:adjustRightInd w:val="0"/>
        <w:snapToGrid w:val="0"/>
        <w:spacing w:line="360" w:lineRule="exact"/>
        <w:ind w:firstLine="420" w:firstLineChars="200"/>
        <w:jc w:val="left"/>
        <w:rPr>
          <w:rFonts w:hint="eastAsia" w:ascii="宋体" w:hAnsi="宋体" w:eastAsia="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4</w:t>
      </w:r>
      <w:r>
        <w:rPr>
          <w:rFonts w:hint="eastAsia" w:ascii="宋体" w:hAnsi="宋体"/>
          <w:bCs/>
          <w:color w:val="auto"/>
          <w:szCs w:val="21"/>
        </w:rPr>
        <w:t>）投标人针对本项目的</w:t>
      </w:r>
      <w:r>
        <w:rPr>
          <w:rFonts w:hint="eastAsia" w:ascii="宋体" w:hAnsi="宋体"/>
          <w:bCs/>
          <w:color w:val="auto"/>
          <w:szCs w:val="21"/>
          <w:lang w:eastAsia="zh-CN"/>
        </w:rPr>
        <w:t>服务</w:t>
      </w:r>
      <w:r>
        <w:rPr>
          <w:rFonts w:hint="eastAsia" w:ascii="宋体" w:hAnsi="宋体"/>
          <w:bCs/>
          <w:color w:val="auto"/>
          <w:szCs w:val="21"/>
        </w:rPr>
        <w:t>方案（</w:t>
      </w:r>
      <w:r>
        <w:rPr>
          <w:rFonts w:hint="eastAsia" w:ascii="宋体" w:hAnsi="宋体"/>
          <w:bCs/>
          <w:color w:val="auto"/>
          <w:szCs w:val="21"/>
          <w:lang w:eastAsia="zh-CN"/>
        </w:rPr>
        <w:t>结合第二章“服务需求一览表”及第三章“评标办法”</w:t>
      </w:r>
      <w:r>
        <w:rPr>
          <w:rFonts w:hint="eastAsia" w:ascii="宋体" w:hAnsi="宋体"/>
          <w:bCs/>
          <w:color w:val="auto"/>
          <w:szCs w:val="21"/>
        </w:rPr>
        <w:t>，自行编写，格式自拟）</w:t>
      </w:r>
      <w:r>
        <w:rPr>
          <w:rFonts w:hint="eastAsia" w:ascii="宋体" w:hAnsi="宋体"/>
          <w:bCs/>
          <w:color w:val="auto"/>
          <w:szCs w:val="21"/>
          <w:lang w:eastAsia="zh-CN"/>
        </w:rPr>
        <w:t>；</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5</w:t>
      </w:r>
      <w:r>
        <w:rPr>
          <w:rFonts w:hint="eastAsia" w:ascii="宋体" w:hAnsi="宋体"/>
          <w:bCs/>
          <w:color w:val="auto"/>
          <w:szCs w:val="21"/>
        </w:rPr>
        <w:t>）</w:t>
      </w:r>
      <w:r>
        <w:rPr>
          <w:rFonts w:hint="eastAsia" w:ascii="宋体" w:hAnsi="宋体"/>
          <w:bCs/>
          <w:color w:val="auto"/>
          <w:szCs w:val="21"/>
          <w:lang w:eastAsia="zh-CN"/>
        </w:rPr>
        <w:t>拟投入本</w:t>
      </w:r>
      <w:r>
        <w:rPr>
          <w:rFonts w:hint="eastAsia" w:ascii="宋体" w:hAnsi="宋体"/>
          <w:bCs/>
          <w:color w:val="auto"/>
          <w:szCs w:val="21"/>
        </w:rPr>
        <w:t>项目人员一览表；</w:t>
      </w:r>
    </w:p>
    <w:p>
      <w:pPr>
        <w:adjustRightInd w:val="0"/>
        <w:snapToGrid w:val="0"/>
        <w:spacing w:line="360" w:lineRule="exact"/>
        <w:ind w:firstLine="420" w:firstLineChars="200"/>
        <w:jc w:val="left"/>
        <w:rPr>
          <w:rFonts w:hint="eastAsia"/>
          <w:color w:val="auto"/>
        </w:rPr>
      </w:pPr>
      <w:r>
        <w:rPr>
          <w:rFonts w:hint="eastAsia" w:ascii="宋体" w:hAnsi="宋体"/>
          <w:bCs/>
          <w:color w:val="auto"/>
          <w:szCs w:val="21"/>
        </w:rPr>
        <w:t>（</w:t>
      </w:r>
      <w:r>
        <w:rPr>
          <w:rFonts w:hint="eastAsia" w:ascii="宋体" w:hAnsi="宋体"/>
          <w:bCs/>
          <w:color w:val="auto"/>
          <w:szCs w:val="21"/>
          <w:lang w:val="en-US" w:eastAsia="zh-CN"/>
        </w:rPr>
        <w:t>6</w:t>
      </w:r>
      <w:r>
        <w:rPr>
          <w:rFonts w:hint="eastAsia" w:ascii="宋体" w:hAnsi="宋体"/>
          <w:bCs/>
          <w:color w:val="auto"/>
          <w:szCs w:val="21"/>
        </w:rPr>
        <w:t>）投标人需要说明的其他文件和说明。</w:t>
      </w:r>
      <w:r>
        <w:rPr>
          <w:rFonts w:hint="eastAsia" w:ascii="宋体" w:hAnsi="宋体"/>
          <w:bCs/>
          <w:color w:val="auto"/>
          <w:szCs w:val="21"/>
          <w:lang w:eastAsia="zh-CN"/>
        </w:rPr>
        <w:t>【如</w:t>
      </w:r>
      <w:r>
        <w:rPr>
          <w:rFonts w:hint="eastAsia" w:asciiTheme="minorEastAsia" w:hAnsiTheme="minorEastAsia" w:eastAsiaTheme="minorEastAsia"/>
          <w:color w:val="auto"/>
        </w:rPr>
        <w:t>投标人通过国家或国际认证资格证书复印件、信用等级证明复印件、投标人近三年</w:t>
      </w:r>
      <w:r>
        <w:rPr>
          <w:rFonts w:hint="eastAsia" w:asciiTheme="minorEastAsia" w:hAnsiTheme="minorEastAsia" w:eastAsiaTheme="minorEastAsia"/>
          <w:color w:val="auto"/>
          <w:lang w:eastAsia="zh-CN"/>
        </w:rPr>
        <w:t>类似</w:t>
      </w:r>
      <w:r>
        <w:rPr>
          <w:rFonts w:hint="eastAsia" w:asciiTheme="minorEastAsia" w:hAnsiTheme="minorEastAsia" w:eastAsiaTheme="minorEastAsia"/>
          <w:color w:val="auto"/>
        </w:rPr>
        <w:t>服务的实际业绩证明（附中标通知书复印件或合同复印件）、投标</w:t>
      </w:r>
      <w:r>
        <w:rPr>
          <w:rFonts w:hint="eastAsia" w:asciiTheme="minorEastAsia" w:hAnsiTheme="minorEastAsia" w:eastAsiaTheme="minorEastAsia"/>
          <w:color w:val="auto"/>
          <w:lang w:val="en-US" w:eastAsia="zh-CN"/>
        </w:rPr>
        <w:t>人</w:t>
      </w:r>
      <w:r>
        <w:rPr>
          <w:rFonts w:hint="eastAsia" w:asciiTheme="minorEastAsia" w:hAnsiTheme="minorEastAsia" w:eastAsiaTheme="minorEastAsia"/>
          <w:color w:val="auto"/>
        </w:rPr>
        <w:t>近三年的获奖荣誉证书复印件、投标人近三年发生的诉讼及仲裁情况说明（附法院或仲裁机构作出的判决、裁决等有关法律文书复印件），</w:t>
      </w:r>
      <w:r>
        <w:rPr>
          <w:rFonts w:hint="eastAsia" w:cs="Times New Roman" w:asciiTheme="minorEastAsia" w:hAnsiTheme="minorEastAsia" w:eastAsiaTheme="minorEastAsia"/>
          <w:color w:val="auto"/>
          <w:kern w:val="2"/>
          <w:sz w:val="21"/>
          <w:szCs w:val="24"/>
          <w:lang w:val="en-US" w:eastAsia="zh-CN" w:bidi="ar-SA"/>
        </w:rPr>
        <w:t>残疾人就业相关证明资料复印件</w:t>
      </w:r>
      <w:r>
        <w:rPr>
          <w:rFonts w:hint="eastAsia" w:asciiTheme="minorEastAsia" w:hAnsiTheme="minorEastAsia" w:eastAsiaTheme="minorEastAsia"/>
          <w:color w:val="auto"/>
        </w:rPr>
        <w:t>等等</w:t>
      </w:r>
      <w:r>
        <w:rPr>
          <w:rFonts w:hint="eastAsia" w:asciiTheme="minorEastAsia" w:hAnsiTheme="minorEastAsia" w:eastAsiaTheme="minorEastAsia"/>
          <w:color w:val="auto"/>
          <w:lang w:eastAsia="zh-CN"/>
        </w:rPr>
        <w:t>】</w:t>
      </w:r>
      <w:r>
        <w:rPr>
          <w:rFonts w:hint="eastAsia" w:ascii="宋体" w:hAnsi="宋体" w:eastAsiaTheme="minorEastAsia"/>
          <w:bCs/>
          <w:color w:val="auto"/>
          <w:szCs w:val="21"/>
          <w:lang w:eastAsia="zh-CN"/>
        </w:rPr>
        <w:t>。</w:t>
      </w:r>
    </w:p>
    <w:p>
      <w:pPr>
        <w:pStyle w:val="15"/>
        <w:spacing w:line="440" w:lineRule="exact"/>
        <w:ind w:firstLine="42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其中，商务</w:t>
      </w:r>
      <w:r>
        <w:rPr>
          <w:rFonts w:hint="eastAsia" w:asciiTheme="minorEastAsia" w:hAnsiTheme="minorEastAsia" w:eastAsiaTheme="minorEastAsia"/>
          <w:b/>
          <w:color w:val="auto"/>
          <w:szCs w:val="21"/>
          <w:lang w:eastAsia="zh-CN"/>
        </w:rPr>
        <w:t>技术</w:t>
      </w:r>
      <w:r>
        <w:rPr>
          <w:rFonts w:hint="eastAsia" w:asciiTheme="minorEastAsia" w:hAnsiTheme="minorEastAsia" w:eastAsiaTheme="minorEastAsia"/>
          <w:b/>
          <w:color w:val="auto"/>
          <w:szCs w:val="21"/>
        </w:rPr>
        <w:t>文件组成要求的第</w:t>
      </w:r>
      <w:r>
        <w:rPr>
          <w:rFonts w:hint="eastAsia" w:asciiTheme="minorEastAsia" w:hAnsiTheme="minorEastAsia" w:eastAsiaTheme="minorEastAsia"/>
          <w:b/>
          <w:color w:val="auto"/>
        </w:rPr>
        <w:t>（1）～（</w:t>
      </w:r>
      <w:r>
        <w:rPr>
          <w:rFonts w:hint="eastAsia" w:asciiTheme="minorEastAsia" w:hAnsiTheme="minorEastAsia" w:eastAsiaTheme="minorEastAsia"/>
          <w:b/>
          <w:color w:val="auto"/>
          <w:lang w:val="en-US" w:eastAsia="zh-CN"/>
        </w:rPr>
        <w:t>5</w:t>
      </w:r>
      <w:r>
        <w:rPr>
          <w:rFonts w:hint="eastAsia" w:asciiTheme="minorEastAsia" w:hAnsiTheme="minorEastAsia" w:eastAsiaTheme="minorEastAsia"/>
          <w:b/>
          <w:color w:val="auto"/>
        </w:rPr>
        <w:t>）</w:t>
      </w:r>
      <w:r>
        <w:rPr>
          <w:rFonts w:hint="eastAsia" w:asciiTheme="minorEastAsia" w:hAnsiTheme="minorEastAsia" w:eastAsiaTheme="minorEastAsia"/>
          <w:b/>
          <w:color w:val="auto"/>
          <w:szCs w:val="21"/>
        </w:rPr>
        <w:t>项必须提交；第（</w:t>
      </w:r>
      <w:r>
        <w:rPr>
          <w:rFonts w:hint="eastAsia" w:asciiTheme="minorEastAsia" w:hAnsiTheme="minorEastAsia" w:eastAsiaTheme="minorEastAsia"/>
          <w:b/>
          <w:color w:val="auto"/>
          <w:szCs w:val="21"/>
          <w:lang w:val="en-US" w:eastAsia="zh-CN"/>
        </w:rPr>
        <w:t>6</w:t>
      </w:r>
      <w:r>
        <w:rPr>
          <w:rFonts w:hint="eastAsia" w:asciiTheme="minorEastAsia" w:hAnsiTheme="minorEastAsia" w:eastAsiaTheme="minorEastAsia"/>
          <w:b/>
          <w:color w:val="auto"/>
          <w:szCs w:val="21"/>
        </w:rPr>
        <w:t>）项如有请提交。</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10.2  投标人应编制目录，按上述顺序将报价文件、资格文件、</w:t>
      </w:r>
      <w:r>
        <w:rPr>
          <w:rFonts w:hint="eastAsia" w:asciiTheme="minorEastAsia" w:hAnsiTheme="minorEastAsia" w:eastAsiaTheme="minorEastAsia"/>
          <w:color w:val="auto"/>
          <w:lang w:eastAsia="zh-CN"/>
        </w:rPr>
        <w:t>商务技术文件</w:t>
      </w:r>
      <w:r>
        <w:rPr>
          <w:rFonts w:hint="eastAsia" w:asciiTheme="minorEastAsia" w:hAnsiTheme="minorEastAsia" w:eastAsiaTheme="minorEastAsia"/>
          <w:b/>
          <w:color w:val="auto"/>
        </w:rPr>
        <w:t>分别装订成册</w:t>
      </w:r>
      <w:r>
        <w:rPr>
          <w:rFonts w:hint="eastAsia" w:asciiTheme="minorEastAsia" w:hAnsiTheme="minorEastAsia" w:eastAsiaTheme="minorEastAsia"/>
          <w:color w:val="auto"/>
        </w:rPr>
        <w:t>。</w:t>
      </w:r>
      <w:r>
        <w:rPr>
          <w:rFonts w:hint="eastAsia" w:asciiTheme="minorEastAsia" w:hAnsiTheme="minorEastAsia" w:eastAsiaTheme="minorEastAsia"/>
          <w:b/>
          <w:color w:val="auto"/>
        </w:rPr>
        <w:t>特别注意投标报价不得出现在资格文件、</w:t>
      </w:r>
      <w:r>
        <w:rPr>
          <w:rFonts w:hint="eastAsia" w:asciiTheme="minorEastAsia" w:hAnsiTheme="minorEastAsia" w:eastAsiaTheme="minorEastAsia"/>
          <w:b/>
          <w:color w:val="auto"/>
          <w:lang w:eastAsia="zh-CN"/>
        </w:rPr>
        <w:t>商务技术文件</w:t>
      </w:r>
      <w:r>
        <w:rPr>
          <w:rFonts w:hint="eastAsia" w:asciiTheme="minorEastAsia" w:hAnsiTheme="minorEastAsia" w:eastAsiaTheme="minorEastAsia"/>
          <w:b/>
          <w:color w:val="auto"/>
        </w:rPr>
        <w:t>中。</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11.  投标报价</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11.1  投标人应以人民币报价。</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11.2  投标人可就第二章“服务需求一览表”中的</w:t>
      </w:r>
      <w:r>
        <w:rPr>
          <w:rFonts w:hint="eastAsia" w:asciiTheme="minorEastAsia" w:hAnsiTheme="minorEastAsia" w:eastAsiaTheme="minorEastAsia"/>
          <w:b/>
          <w:color w:val="auto"/>
        </w:rPr>
        <w:t>某一个分标内容报出完整且唯一报价，也可就某几个或所有分标内容分别报出完整且唯一报价，附带有条件的报价将不予接受。</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11.3  投标报价为在采购人指定地点提交服务成果所需的全部费用，其组成部分详见第二章“服务需求一览表”。采购人不再向</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支付其投标报价之外的任何费用。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11.4  本项目的采购代理服务费按物价部门核准的收费标准执行，见投标人须知前附表。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11.5  不论投标结果如何，投标人均应自行承担与编制和递交投标文件有关的全部费用。</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12.  投标有效期</w:t>
      </w:r>
    </w:p>
    <w:p>
      <w:pPr>
        <w:pStyle w:val="15"/>
        <w:spacing w:line="440" w:lineRule="exact"/>
        <w:ind w:firstLine="420" w:firstLineChars="200"/>
        <w:rPr>
          <w:rFonts w:asciiTheme="minorEastAsia" w:hAnsiTheme="minorEastAsia" w:eastAsiaTheme="minorEastAsia"/>
          <w:bCs/>
          <w:color w:val="auto"/>
          <w:sz w:val="24"/>
        </w:rPr>
      </w:pPr>
      <w:r>
        <w:rPr>
          <w:rFonts w:hint="eastAsia" w:asciiTheme="minorEastAsia" w:hAnsiTheme="minorEastAsia" w:eastAsiaTheme="minorEastAsia"/>
          <w:color w:val="auto"/>
        </w:rPr>
        <w:t>12.1  在投标人须知前附表规定的投标有效期内，投标人不得要求撤销或修改其投标文件。</w:t>
      </w:r>
    </w:p>
    <w:p>
      <w:pPr>
        <w:pStyle w:val="15"/>
        <w:spacing w:line="440" w:lineRule="exact"/>
        <w:ind w:firstLine="420" w:firstLineChars="200"/>
        <w:rPr>
          <w:rFonts w:asciiTheme="minorEastAsia" w:hAnsiTheme="minorEastAsia" w:eastAsiaTheme="minorEastAsia"/>
          <w:bCs/>
          <w:color w:val="auto"/>
          <w:sz w:val="24"/>
        </w:rPr>
      </w:pPr>
      <w:r>
        <w:rPr>
          <w:rFonts w:hint="eastAsia" w:asciiTheme="minorEastAsia" w:hAnsiTheme="minorEastAsia" w:eastAsiaTheme="minorEastAsia"/>
          <w:color w:val="auto"/>
        </w:rPr>
        <w:t>12.2  在特殊情况下，采购人或采购代理机构可与投标人协商延长投标有效期，这种要求与答复均应使用书面形式，但不得要求或被允许修改或撤销其投标文件。</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13.  投标保证金</w:t>
      </w:r>
    </w:p>
    <w:p>
      <w:pPr>
        <w:pStyle w:val="15"/>
        <w:spacing w:line="440" w:lineRule="exact"/>
        <w:ind w:left="2" w:firstLine="417" w:firstLineChars="199"/>
        <w:rPr>
          <w:rFonts w:asciiTheme="minorEastAsia" w:hAnsiTheme="minorEastAsia" w:eastAsiaTheme="minorEastAsia"/>
          <w:color w:val="auto"/>
        </w:rPr>
      </w:pPr>
      <w:r>
        <w:rPr>
          <w:rFonts w:hint="eastAsia" w:asciiTheme="minorEastAsia" w:hAnsiTheme="minorEastAsia" w:eastAsiaTheme="minorEastAsia"/>
          <w:color w:val="auto"/>
        </w:rPr>
        <w:t>本项目不收取投标保证金</w:t>
      </w:r>
    </w:p>
    <w:p>
      <w:pPr>
        <w:pStyle w:val="15"/>
        <w:spacing w:line="440" w:lineRule="exact"/>
        <w:jc w:val="center"/>
        <w:rPr>
          <w:rFonts w:asciiTheme="minorEastAsia" w:hAnsiTheme="minorEastAsia" w:eastAsiaTheme="minorEastAsia"/>
          <w:b/>
          <w:bCs/>
          <w:color w:val="auto"/>
        </w:rPr>
      </w:pPr>
    </w:p>
    <w:p>
      <w:pPr>
        <w:pStyle w:val="15"/>
        <w:jc w:val="center"/>
        <w:outlineLvl w:val="1"/>
        <w:rPr>
          <w:rFonts w:asciiTheme="minorEastAsia" w:hAnsiTheme="minorEastAsia" w:eastAsiaTheme="minorEastAsia"/>
          <w:b/>
          <w:color w:val="auto"/>
          <w:sz w:val="30"/>
          <w:szCs w:val="30"/>
        </w:rPr>
      </w:pPr>
      <w:bookmarkStart w:id="70" w:name="_Toc4672"/>
      <w:bookmarkStart w:id="71" w:name="_Toc532545048"/>
      <w:bookmarkStart w:id="72" w:name="_Toc19760"/>
      <w:r>
        <w:rPr>
          <w:rFonts w:hint="eastAsia" w:asciiTheme="minorEastAsia" w:hAnsiTheme="minorEastAsia" w:eastAsiaTheme="minorEastAsia"/>
          <w:b/>
          <w:color w:val="auto"/>
          <w:sz w:val="30"/>
          <w:szCs w:val="30"/>
        </w:rPr>
        <w:t>四</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投标</w:t>
      </w:r>
      <w:bookmarkEnd w:id="70"/>
      <w:bookmarkEnd w:id="71"/>
      <w:bookmarkEnd w:id="72"/>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14.  投标文件的密封</w:t>
      </w:r>
      <w:r>
        <w:rPr>
          <w:rFonts w:hint="eastAsia" w:asciiTheme="minorEastAsia" w:hAnsiTheme="minorEastAsia" w:eastAsiaTheme="minorEastAsia"/>
          <w:bCs/>
          <w:color w:val="auto"/>
          <w:szCs w:val="21"/>
        </w:rPr>
        <w:t>及投标文件与投标样品的递交</w:t>
      </w:r>
    </w:p>
    <w:p>
      <w:pPr>
        <w:pStyle w:val="15"/>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14.1投标人应将投标正、副本文件进行密封包装。</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14.2  投标人投标截止时间：见投标人须知前附表。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14.3  投标人递交投标文件地点：见投标人须知前附表。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14.4  投标人递交投标样品截止时间：见投标人须知前附表。</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14.5 投标人递交投标样品地点：见投标人须知前附表。</w:t>
      </w:r>
    </w:p>
    <w:p>
      <w:pPr>
        <w:pStyle w:val="15"/>
        <w:spacing w:line="440" w:lineRule="exact"/>
        <w:jc w:val="center"/>
        <w:rPr>
          <w:rFonts w:asciiTheme="minorEastAsia" w:hAnsiTheme="minorEastAsia" w:eastAsiaTheme="minorEastAsia"/>
          <w:color w:val="auto"/>
        </w:rPr>
      </w:pPr>
    </w:p>
    <w:p>
      <w:pPr>
        <w:pStyle w:val="15"/>
        <w:jc w:val="center"/>
        <w:outlineLvl w:val="1"/>
        <w:rPr>
          <w:rFonts w:asciiTheme="minorEastAsia" w:hAnsiTheme="minorEastAsia" w:eastAsiaTheme="minorEastAsia"/>
          <w:b/>
          <w:color w:val="auto"/>
          <w:sz w:val="30"/>
          <w:szCs w:val="30"/>
        </w:rPr>
      </w:pPr>
      <w:bookmarkStart w:id="73" w:name="_Toc532545049"/>
      <w:bookmarkStart w:id="74" w:name="_Toc26209"/>
      <w:bookmarkStart w:id="75" w:name="_Toc4288"/>
      <w:r>
        <w:rPr>
          <w:rFonts w:hint="eastAsia" w:asciiTheme="minorEastAsia" w:hAnsiTheme="minorEastAsia" w:eastAsiaTheme="minorEastAsia"/>
          <w:b/>
          <w:color w:val="auto"/>
          <w:sz w:val="30"/>
          <w:szCs w:val="30"/>
        </w:rPr>
        <w:t>五</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开标、资格审查与评标</w:t>
      </w:r>
      <w:bookmarkEnd w:id="73"/>
      <w:bookmarkEnd w:id="74"/>
      <w:bookmarkEnd w:id="75"/>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15.  开标</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15.1  采购代理机构将在本章第14.2项规定的投标截止时间（即开标时间）和投标人须知前附表规定的地点公开开标，投标人的法定代表人或其委托代理人应准时参加并签到（持身份证原件、授权委托书原件）。如未按时签到，由此产生的后果由投标人自行负责。</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15.2  开标程序：</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（1）开标会由采购代理机构主持，主持人宣布开标会议开始，介绍开标现场相关人员；</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（2）公布在投标截止时间前递交投标文件的投标人名称；</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（3）投标人代表按本章第14.1项的规定交叉检查投标文件的密封情况，并签字确认；</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（4）当众拆封投标文件，由唱标人宣读投标人名称、投标文件正副本数量、投标报价、</w:t>
      </w:r>
      <w:r>
        <w:rPr>
          <w:rFonts w:hint="eastAsia" w:asciiTheme="minorEastAsia" w:hAnsiTheme="minorEastAsia" w:eastAsiaTheme="minorEastAsia"/>
          <w:color w:val="auto"/>
          <w:lang w:eastAsia="zh-CN"/>
        </w:rPr>
        <w:t>服务</w:t>
      </w:r>
      <w:r>
        <w:rPr>
          <w:rFonts w:hint="eastAsia" w:asciiTheme="minorEastAsia" w:hAnsiTheme="minorEastAsia" w:eastAsiaTheme="minorEastAsia"/>
          <w:color w:val="auto"/>
        </w:rPr>
        <w:t>期等以及采购代理机构认为有必要宣读的其他内容，记录人负责做开标记录；</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（5）相关人员在开标记录上签字确认；</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（6）宣布评标期间的有关事项；</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（7）开标结束。</w:t>
      </w:r>
    </w:p>
    <w:p>
      <w:pPr>
        <w:pStyle w:val="15"/>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16.资格审查</w:t>
      </w:r>
    </w:p>
    <w:p>
      <w:pPr>
        <w:pStyle w:val="15"/>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采购人依据法律法规和招标文件的规定，对投标文件中的资格文件进行审查，以确定投标供应商是否具备投标资格。合格投标人不足3家的，不得评标。</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17.  评标</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17.2  评标原则：评标活动遵循公平、公正、科学和择优的原则。</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17.4  </w:t>
      </w:r>
      <w:r>
        <w:rPr>
          <w:rFonts w:hint="eastAsia" w:asciiTheme="minorEastAsia" w:hAnsiTheme="minorEastAsia" w:eastAsiaTheme="minorEastAsia"/>
          <w:bCs/>
          <w:color w:val="auto"/>
        </w:rPr>
        <w:t>评标程序：</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bCs/>
          <w:color w:val="auto"/>
        </w:rPr>
        <w:t>17.4.1  采购代理机构项目负责人宣读评标现场纪律要求，集中管理通讯工具，询问在场人员是否申请回避；</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bCs/>
          <w:color w:val="auto"/>
        </w:rPr>
        <w:t>17.4.2  采购代理机构项目负责人介绍项目概况及评标委员会组成情况（但不得发表影响评审的倾向性、歧视性言论），推选评标组长（原则上采购人不得担任评标组长）；</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bCs/>
          <w:color w:val="auto"/>
        </w:rPr>
        <w:t>17.4.3  评标委员会按分工开展评标工作：</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17.4.3.1投标文件初审。</w:t>
      </w:r>
      <w:r>
        <w:rPr>
          <w:rFonts w:hint="eastAsia" w:asciiTheme="minorEastAsia" w:hAnsiTheme="minorEastAsia" w:eastAsiaTheme="minorEastAsia"/>
          <w:bCs/>
          <w:color w:val="auto"/>
          <w:szCs w:val="21"/>
        </w:rPr>
        <w:t>商务技术</w:t>
      </w:r>
      <w:r>
        <w:rPr>
          <w:rFonts w:hint="eastAsia" w:asciiTheme="minorEastAsia" w:hAnsiTheme="minorEastAsia" w:eastAsiaTheme="minorEastAsia"/>
          <w:color w:val="auto"/>
        </w:rPr>
        <w:t>符合性检查：依据招标文件的规定，从</w:t>
      </w:r>
      <w:r>
        <w:rPr>
          <w:rFonts w:hint="eastAsia" w:asciiTheme="minorEastAsia" w:hAnsiTheme="minorEastAsia" w:eastAsiaTheme="minorEastAsia"/>
          <w:bCs/>
          <w:color w:val="auto"/>
          <w:szCs w:val="21"/>
        </w:rPr>
        <w:t>商务技术</w:t>
      </w:r>
      <w:r>
        <w:rPr>
          <w:rFonts w:hint="eastAsia" w:asciiTheme="minorEastAsia" w:hAnsiTheme="minorEastAsia" w:eastAsiaTheme="minorEastAsia"/>
          <w:color w:val="auto"/>
        </w:rPr>
        <w:t>文件的有效性、完整性和对招标文件的响应程度进行审查，以确定是否对招标文件的实质性要求和条件作出响应。</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(1)有下列情形之一的视为投标人相互串通投标，投标文件将被视为无效。</w:t>
      </w:r>
    </w:p>
    <w:p>
      <w:pPr>
        <w:widowControl/>
        <w:spacing w:line="440" w:lineRule="exact"/>
        <w:ind w:firstLine="640"/>
        <w:jc w:val="left"/>
        <w:rPr>
          <w:rFonts w:asciiTheme="minorEastAsia" w:hAnsiTheme="minorEastAsia" w:eastAsiaTheme="minorEastAsia"/>
          <w:color w:val="auto"/>
          <w:szCs w:val="22"/>
        </w:rPr>
      </w:pPr>
      <w:r>
        <w:rPr>
          <w:rFonts w:hint="eastAsia" w:asciiTheme="minorEastAsia" w:hAnsiTheme="minorEastAsia" w:eastAsiaTheme="minorEastAsia"/>
          <w:color w:val="auto"/>
        </w:rPr>
        <w:t>①不同投标人的投标文件由同一单位或者个人编制；</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②不同投标人委托同一单位或者个人办理投标事宜;</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③不同的投标人的投标文件载明的项目管理员为同一个人;</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④不同投标人的投标文件异常一致或投标报价呈规律性差异;</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⑤不同投标人的投标文件相互混装;</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（2）关联供应商不得参加同一合同项下政府采购活动，否则投标文件将被视为无效</w:t>
      </w:r>
    </w:p>
    <w:p>
      <w:pPr>
        <w:widowControl/>
        <w:spacing w:line="440" w:lineRule="exact"/>
        <w:ind w:firstLine="640"/>
        <w:jc w:val="left"/>
        <w:rPr>
          <w:rFonts w:asciiTheme="minorEastAsia" w:hAnsiTheme="minorEastAsia" w:eastAsiaTheme="minorEastAsia"/>
          <w:color w:val="auto"/>
        </w:rPr>
      </w:pPr>
      <w:r>
        <w:rPr>
          <w:rFonts w:hint="eastAsia" w:asciiTheme="minorEastAsia" w:hAnsiTheme="minorEastAsia" w:eastAsiaTheme="minorEastAsia"/>
          <w:color w:val="auto"/>
        </w:rPr>
        <w:t>单位负责人为同一人或者存在直接控股、管理关系的不同的供应商，不得参加同一合同项下的政府采购活动;</w:t>
      </w:r>
    </w:p>
    <w:p>
      <w:pPr>
        <w:pStyle w:val="15"/>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17.4.3.4报价</w:t>
      </w:r>
      <w:r>
        <w:rPr>
          <w:rFonts w:hint="eastAsia" w:asciiTheme="minorEastAsia" w:hAnsiTheme="minorEastAsia" w:eastAsiaTheme="minorEastAsia"/>
          <w:bCs/>
          <w:color w:val="auto"/>
          <w:szCs w:val="21"/>
        </w:rPr>
        <w:t>符合性审查</w:t>
      </w:r>
      <w:r>
        <w:rPr>
          <w:rFonts w:hint="eastAsia" w:asciiTheme="minorEastAsia" w:hAnsiTheme="minorEastAsia" w:eastAsiaTheme="minorEastAsia"/>
          <w:color w:val="auto"/>
          <w:szCs w:val="21"/>
        </w:rPr>
        <w:t>。评标委员会对投标人的报价文件进行</w:t>
      </w:r>
      <w:r>
        <w:rPr>
          <w:rFonts w:hint="eastAsia" w:asciiTheme="minorEastAsia" w:hAnsiTheme="minorEastAsia" w:eastAsiaTheme="minorEastAsia"/>
          <w:bCs/>
          <w:color w:val="auto"/>
          <w:szCs w:val="21"/>
        </w:rPr>
        <w:t>符合性审查</w:t>
      </w:r>
      <w:r>
        <w:rPr>
          <w:rFonts w:hint="eastAsia" w:asciiTheme="minorEastAsia" w:hAnsiTheme="minorEastAsia" w:eastAsiaTheme="minorEastAsia"/>
          <w:color w:val="auto"/>
          <w:szCs w:val="21"/>
        </w:rPr>
        <w:t>。评标委员会认为投标人的报价明显低于其他通过</w:t>
      </w:r>
      <w:r>
        <w:rPr>
          <w:rFonts w:hint="eastAsia" w:asciiTheme="minorEastAsia" w:hAnsiTheme="minorEastAsia" w:eastAsiaTheme="minorEastAsia"/>
          <w:bCs/>
          <w:color w:val="auto"/>
          <w:szCs w:val="21"/>
        </w:rPr>
        <w:t>商务技术</w:t>
      </w:r>
      <w:r>
        <w:rPr>
          <w:rFonts w:hint="eastAsia" w:asciiTheme="minorEastAsia" w:hAnsiTheme="minorEastAsia" w:eastAsiaTheme="minorEastAsia"/>
          <w:color w:val="auto"/>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17.4.3.5编写评标报告，并确定</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名单。</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color w:val="auto"/>
        </w:rPr>
        <w:t>17.4.4  采购代理机构对评标过程和评分、评标结论进行核对和复核，如有错漏，请当事评委进行校正，按校正后的结果确定</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color w:val="auto"/>
        </w:rPr>
        <w:t>17.5  在确定</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前，采购人或采购代理机构不得与投标供应商就投标价格、投标方案等实质性内容进行谈判。</w:t>
      </w:r>
    </w:p>
    <w:p>
      <w:pPr>
        <w:pStyle w:val="15"/>
        <w:spacing w:line="440" w:lineRule="exact"/>
        <w:ind w:firstLine="420" w:firstLineChars="200"/>
        <w:rPr>
          <w:rFonts w:asciiTheme="minorEastAsia" w:hAnsiTheme="minorEastAsia" w:eastAsiaTheme="minorEastAsia"/>
          <w:bCs/>
          <w:color w:val="auto"/>
        </w:rPr>
      </w:pPr>
      <w:r>
        <w:rPr>
          <w:rFonts w:hint="eastAsia" w:asciiTheme="minorEastAsia" w:hAnsiTheme="minorEastAsia" w:eastAsiaTheme="minorEastAsia"/>
          <w:color w:val="auto"/>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18.  投标文件的修正</w:t>
      </w:r>
    </w:p>
    <w:p>
      <w:pPr>
        <w:pStyle w:val="15"/>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18.1  投标文件报价出现前后不一致的，修正的原则如下：</w:t>
      </w:r>
    </w:p>
    <w:p>
      <w:pPr>
        <w:pStyle w:val="15"/>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（1）投标文件中开标一览表（报价表）内容与投标文件中相应内容不一致的，以开标一览表（报价表）为准；</w:t>
      </w:r>
    </w:p>
    <w:p>
      <w:pPr>
        <w:pStyle w:val="15"/>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（2）大写金额和小写金额不一致的，以大写金额为准；</w:t>
      </w:r>
    </w:p>
    <w:p>
      <w:pPr>
        <w:pStyle w:val="15"/>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（3）单价金额小数点或者百分比有明显错位的，以开标一览表的总价为准，并修改单价；</w:t>
      </w:r>
    </w:p>
    <w:p>
      <w:pPr>
        <w:pStyle w:val="15"/>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（4）总价金额与按单价汇总金额不一致的，以单价金额计算结果为准。</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18.2同时出现两种以上不一致的，按照本条款规定的顺序修正。修正后的报价按照本章</w:t>
      </w:r>
      <w:r>
        <w:rPr>
          <w:rFonts w:asciiTheme="minorEastAsia" w:hAnsiTheme="minorEastAsia" w:eastAsiaTheme="minorEastAsia"/>
          <w:color w:val="auto"/>
        </w:rPr>
        <w:t>17.4.3.2</w:t>
      </w:r>
      <w:r>
        <w:rPr>
          <w:rFonts w:hint="eastAsia" w:asciiTheme="minorEastAsia" w:hAnsiTheme="minorEastAsia" w:eastAsiaTheme="minorEastAsia"/>
          <w:color w:val="auto"/>
        </w:rPr>
        <w:t>的规定经投标人确认后产生约束力，投标人不确认的，其投标无效。</w:t>
      </w:r>
    </w:p>
    <w:p>
      <w:pPr>
        <w:pStyle w:val="15"/>
        <w:spacing w:line="44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19.  拒绝接收</w:t>
      </w:r>
    </w:p>
    <w:p>
      <w:pPr>
        <w:pStyle w:val="15"/>
        <w:spacing w:line="440" w:lineRule="exact"/>
        <w:ind w:firstLine="720"/>
        <w:rPr>
          <w:rFonts w:asciiTheme="minorEastAsia" w:hAnsiTheme="minorEastAsia" w:eastAsiaTheme="minorEastAsia"/>
          <w:color w:val="auto"/>
        </w:rPr>
      </w:pPr>
      <w:r>
        <w:rPr>
          <w:rFonts w:hint="eastAsia" w:asciiTheme="minorEastAsia" w:hAnsiTheme="minorEastAsia" w:eastAsiaTheme="minorEastAsia"/>
          <w:color w:val="auto"/>
        </w:rPr>
        <w:t>19.1  投标人未在本章第15.1项规定的时间之前将投标文件送达至本章第15.2项指定地点的，采购代理机构应当拒绝接收该投标人的投标文件。</w:t>
      </w:r>
    </w:p>
    <w:p>
      <w:pPr>
        <w:pStyle w:val="15"/>
        <w:spacing w:line="440" w:lineRule="exact"/>
        <w:ind w:firstLine="720"/>
        <w:rPr>
          <w:rFonts w:asciiTheme="minorEastAsia" w:hAnsiTheme="minorEastAsia" w:eastAsiaTheme="minorEastAsia"/>
          <w:color w:val="auto"/>
        </w:rPr>
      </w:pPr>
      <w:r>
        <w:rPr>
          <w:rFonts w:hint="eastAsia" w:asciiTheme="minorEastAsia" w:hAnsiTheme="minorEastAsia" w:eastAsiaTheme="minorEastAsia"/>
          <w:color w:val="auto"/>
        </w:rPr>
        <w:t>19.2  投标人未在本章第15.3项规定的时间之前将投标样品送达至本章第15.4项指定地点的，采购代理机构应当拒绝接收该投标人的投标样品。</w:t>
      </w:r>
    </w:p>
    <w:p>
      <w:pPr>
        <w:pStyle w:val="15"/>
        <w:spacing w:line="44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20.  无效投标</w:t>
      </w:r>
    </w:p>
    <w:p>
      <w:pPr>
        <w:pStyle w:val="15"/>
        <w:spacing w:line="440" w:lineRule="exact"/>
        <w:ind w:firstLine="361" w:firstLineChars="171"/>
        <w:rPr>
          <w:rFonts w:asciiTheme="minorEastAsia" w:hAnsiTheme="minorEastAsia" w:eastAsiaTheme="minorEastAsia"/>
          <w:color w:val="auto"/>
        </w:rPr>
      </w:pPr>
      <w:r>
        <w:rPr>
          <w:rFonts w:hint="eastAsia" w:asciiTheme="minorEastAsia" w:hAnsiTheme="minorEastAsia" w:eastAsiaTheme="minorEastAsia"/>
          <w:b/>
          <w:bCs/>
          <w:color w:val="auto"/>
        </w:rPr>
        <w:t>★</w:t>
      </w:r>
      <w:r>
        <w:rPr>
          <w:rFonts w:hint="eastAsia" w:asciiTheme="minorEastAsia" w:hAnsiTheme="minorEastAsia" w:eastAsiaTheme="minorEastAsia"/>
          <w:color w:val="auto"/>
        </w:rPr>
        <w:t>20.1  属下列情形之一的，投标人的投标无效：</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（1）投标人或投标文件不符合本章第3项规定的；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 xml:space="preserve">（2）投标文件未按本章第8.8项的规定标识或未按规定的正、副本数量递交的； </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（3）投标文件未按本章第10.1项的规定编写和提交的（包括缺少应提交的文件或格式不符合第五章“投标文件格式”的要求）；</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（4）投标文件不符合本章第10.2项规定的；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（5）投标人报价不符合本章第11项规定或超过采购预算（包括分项预算）的或评标委员会认定</w:t>
      </w:r>
      <w:r>
        <w:rPr>
          <w:rFonts w:hint="eastAsia" w:asciiTheme="minorEastAsia" w:hAnsiTheme="minorEastAsia" w:eastAsiaTheme="minorEastAsia"/>
          <w:color w:val="auto"/>
          <w:szCs w:val="21"/>
        </w:rPr>
        <w:t>属于17.4.3.4条规定的投标无效情形</w:t>
      </w:r>
      <w:r>
        <w:rPr>
          <w:rFonts w:hint="eastAsia" w:asciiTheme="minorEastAsia" w:hAnsiTheme="minorEastAsia" w:eastAsiaTheme="minorEastAsia"/>
          <w:color w:val="auto"/>
        </w:rPr>
        <w:t>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（6）投标文件不符合本章第14.1项规定的；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（7）投标人出现本章第17.4.3.1项所述的投标文件将被视为无效的情形的；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（8）投标人出现本章第18.2项所述情形的；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（9）投标文件未对招标文件提出的要求和条件作出实质性响应的；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（10）投标文件附有采购需求以外的条件使评标委员会认为不能接受的；</w:t>
      </w:r>
    </w:p>
    <w:p>
      <w:pPr>
        <w:pStyle w:val="15"/>
        <w:spacing w:line="440" w:lineRule="exact"/>
        <w:ind w:firstLine="718" w:firstLineChars="342"/>
        <w:rPr>
          <w:rFonts w:asciiTheme="minorEastAsia" w:hAnsiTheme="minorEastAsia" w:eastAsiaTheme="minorEastAsia"/>
          <w:color w:val="auto"/>
        </w:rPr>
      </w:pPr>
      <w:r>
        <w:rPr>
          <w:rFonts w:hint="eastAsia" w:asciiTheme="minorEastAsia" w:hAnsiTheme="minorEastAsia" w:eastAsiaTheme="minorEastAsia"/>
          <w:color w:val="auto"/>
        </w:rPr>
        <w:t>（11）投标人在投标过程中提供虚假材料的；</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（12）投标文件含有违反国家法律、法规的内容。</w:t>
      </w:r>
    </w:p>
    <w:p>
      <w:pPr>
        <w:pStyle w:val="15"/>
        <w:spacing w:line="44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21.  废标</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21.1  在招标过程中，出现下列情形之一的，予以废标：</w:t>
      </w:r>
    </w:p>
    <w:p>
      <w:pPr>
        <w:pStyle w:val="15"/>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（1）符合专业条件的供应商或者对招标文件作实质响应的供应商不足三家的；</w:t>
      </w:r>
    </w:p>
    <w:p>
      <w:pPr>
        <w:pStyle w:val="15"/>
        <w:spacing w:line="440" w:lineRule="exact"/>
        <w:ind w:firstLine="420"/>
        <w:rPr>
          <w:rFonts w:asciiTheme="minorEastAsia" w:hAnsiTheme="minorEastAsia" w:eastAsiaTheme="minorEastAsia"/>
          <w:b/>
          <w:color w:val="auto"/>
        </w:rPr>
      </w:pPr>
      <w:r>
        <w:rPr>
          <w:rFonts w:hint="eastAsia" w:asciiTheme="minorEastAsia" w:hAnsiTheme="minorEastAsia" w:eastAsiaTheme="minorEastAsia"/>
          <w:b/>
          <w:color w:val="auto"/>
        </w:rPr>
        <w:t>有效投标供应商数量计算：</w:t>
      </w:r>
    </w:p>
    <w:p>
      <w:pPr>
        <w:pStyle w:val="15"/>
        <w:spacing w:line="440" w:lineRule="exact"/>
        <w:ind w:firstLine="420"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5"/>
        <w:spacing w:line="440" w:lineRule="exact"/>
        <w:ind w:firstLine="420"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cs="宋体" w:asciiTheme="minorEastAsia" w:hAnsiTheme="minorEastAsia" w:eastAsiaTheme="minorEastAsia"/>
          <w:color w:val="auto"/>
          <w:szCs w:val="20"/>
        </w:rPr>
      </w:pPr>
      <w:r>
        <w:rPr>
          <w:rFonts w:hint="eastAsia" w:cs="宋体" w:asciiTheme="minorEastAsia" w:hAnsiTheme="minorEastAsia" w:eastAsiaTheme="minorEastAsia"/>
          <w:color w:val="auto"/>
          <w:szCs w:val="20"/>
        </w:rPr>
        <w:t>③非单一产品采购项目，采购人应当根据采购项目技术构成、产品价格比重等合理确定核心产品，并在招标文件中载明。多家投标人提供的核心产品品牌相同的，按上述规定处理。</w:t>
      </w:r>
    </w:p>
    <w:p>
      <w:pPr>
        <w:pStyle w:val="15"/>
        <w:spacing w:line="440" w:lineRule="exact"/>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（2）出现影响采购公正的违法、违规行为的；</w:t>
      </w:r>
    </w:p>
    <w:p>
      <w:pPr>
        <w:pStyle w:val="15"/>
        <w:spacing w:line="440" w:lineRule="exact"/>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（3）投标人的报价均超过了采购预算，采购人不能支付的；</w:t>
      </w:r>
    </w:p>
    <w:p>
      <w:pPr>
        <w:pStyle w:val="15"/>
        <w:spacing w:line="440" w:lineRule="exact"/>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（4）因重大变故，采购任务取消的。</w:t>
      </w:r>
    </w:p>
    <w:p>
      <w:pPr>
        <w:pStyle w:val="15"/>
        <w:spacing w:line="44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21.2  废标后，采购代理机构将在本章第2.1项规定的政府采购信息发布媒体上公告废标理由，不再另行通知。</w:t>
      </w:r>
    </w:p>
    <w:p>
      <w:pPr>
        <w:pStyle w:val="15"/>
        <w:spacing w:line="440" w:lineRule="exact"/>
        <w:jc w:val="center"/>
        <w:rPr>
          <w:rFonts w:asciiTheme="minorEastAsia" w:hAnsiTheme="minorEastAsia" w:eastAsiaTheme="minorEastAsia"/>
          <w:b/>
          <w:bCs/>
          <w:color w:val="auto"/>
        </w:rPr>
      </w:pPr>
    </w:p>
    <w:p>
      <w:pPr>
        <w:pStyle w:val="15"/>
        <w:jc w:val="center"/>
        <w:outlineLvl w:val="1"/>
        <w:rPr>
          <w:rFonts w:asciiTheme="minorEastAsia" w:hAnsiTheme="minorEastAsia" w:eastAsiaTheme="minorEastAsia"/>
          <w:b/>
          <w:color w:val="auto"/>
          <w:sz w:val="30"/>
          <w:szCs w:val="30"/>
        </w:rPr>
      </w:pPr>
      <w:bookmarkStart w:id="76" w:name="_Toc5238"/>
      <w:bookmarkStart w:id="77" w:name="_Toc532545050"/>
      <w:bookmarkStart w:id="78" w:name="_Toc8541"/>
      <w:r>
        <w:rPr>
          <w:rFonts w:hint="eastAsia" w:asciiTheme="minorEastAsia" w:hAnsiTheme="minorEastAsia" w:eastAsiaTheme="minorEastAsia"/>
          <w:b/>
          <w:color w:val="auto"/>
          <w:sz w:val="30"/>
          <w:szCs w:val="30"/>
        </w:rPr>
        <w:t>六</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合同授予</w:t>
      </w:r>
      <w:bookmarkEnd w:id="76"/>
      <w:bookmarkEnd w:id="77"/>
      <w:bookmarkEnd w:id="78"/>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22.  </w:t>
      </w:r>
      <w:r>
        <w:rPr>
          <w:rFonts w:hint="eastAsia" w:asciiTheme="minorEastAsia" w:hAnsiTheme="minorEastAsia" w:eastAsiaTheme="minorEastAsia"/>
          <w:bCs/>
          <w:color w:val="auto"/>
          <w:sz w:val="24"/>
          <w:lang w:eastAsia="zh-CN"/>
        </w:rPr>
        <w:t>中标人</w:t>
      </w:r>
      <w:r>
        <w:rPr>
          <w:rFonts w:hint="eastAsia" w:asciiTheme="minorEastAsia" w:hAnsiTheme="minorEastAsia" w:eastAsiaTheme="minorEastAsia"/>
          <w:bCs/>
          <w:color w:val="auto"/>
          <w:sz w:val="24"/>
        </w:rPr>
        <w:t>的确定</w:t>
      </w:r>
    </w:p>
    <w:p>
      <w:pPr>
        <w:spacing w:line="440" w:lineRule="exact"/>
        <w:ind w:firstLine="420" w:firstLineChars="200"/>
        <w:rPr>
          <w:rFonts w:asciiTheme="minorEastAsia" w:hAnsiTheme="minorEastAsia" w:eastAsiaTheme="minorEastAsia"/>
          <w:color w:val="auto"/>
          <w:szCs w:val="20"/>
        </w:rPr>
      </w:pPr>
      <w:r>
        <w:rPr>
          <w:rFonts w:hint="eastAsia" w:asciiTheme="minorEastAsia" w:hAnsiTheme="minorEastAsia" w:eastAsiaTheme="minorEastAsia"/>
          <w:color w:val="auto"/>
          <w:szCs w:val="20"/>
        </w:rPr>
        <w:t>22.1  评标委员会按第三章“评标方法”的规定</w:t>
      </w:r>
      <w:r>
        <w:rPr>
          <w:rFonts w:hint="eastAsia" w:asciiTheme="minorEastAsia" w:hAnsiTheme="minorEastAsia" w:eastAsiaTheme="minorEastAsia"/>
          <w:color w:val="auto"/>
        </w:rPr>
        <w:t>排列中标候选供应商顺序，并依照次序确定</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23.  中标公告及中标通知书</w:t>
      </w:r>
    </w:p>
    <w:p>
      <w:pPr>
        <w:pStyle w:val="15"/>
        <w:spacing w:line="440" w:lineRule="exact"/>
        <w:ind w:firstLine="360"/>
        <w:rPr>
          <w:rFonts w:hint="eastAsia" w:cs="宋体" w:asciiTheme="minorEastAsia" w:hAnsiTheme="minorEastAsia" w:eastAsiaTheme="minorEastAsia"/>
          <w:color w:val="auto"/>
        </w:rPr>
      </w:pPr>
      <w:r>
        <w:rPr>
          <w:rFonts w:hint="eastAsia" w:asciiTheme="minorEastAsia" w:hAnsiTheme="minorEastAsia" w:eastAsiaTheme="minorEastAsia"/>
          <w:color w:val="auto"/>
        </w:rPr>
        <w:t xml:space="preserve">23.1  </w:t>
      </w:r>
      <w:r>
        <w:rPr>
          <w:rFonts w:hint="eastAsia" w:cs="宋体" w:asciiTheme="minorEastAsia" w:hAnsiTheme="minorEastAsia" w:eastAsiaTheme="minorEastAsia"/>
          <w:color w:val="auto"/>
          <w:kern w:val="0"/>
          <w:szCs w:val="21"/>
        </w:rPr>
        <w:t>评标结束后，</w:t>
      </w:r>
      <w:r>
        <w:rPr>
          <w:rFonts w:hint="eastAsia" w:cs="宋体" w:asciiTheme="minorEastAsia" w:hAnsiTheme="minorEastAsia" w:eastAsiaTheme="minorEastAsia"/>
          <w:color w:val="auto"/>
        </w:rPr>
        <w:t>在</w:t>
      </w:r>
      <w:r>
        <w:rPr>
          <w:rFonts w:hint="eastAsia" w:cs="宋体" w:asciiTheme="minorEastAsia" w:hAnsiTheme="minorEastAsia" w:eastAsiaTheme="minorEastAsia"/>
          <w:color w:val="auto"/>
          <w:lang w:eastAsia="zh-CN"/>
        </w:rPr>
        <w:t>中标人</w:t>
      </w:r>
      <w:r>
        <w:rPr>
          <w:rFonts w:hint="eastAsia" w:cs="Arial" w:asciiTheme="minorEastAsia" w:hAnsiTheme="minorEastAsia" w:eastAsiaTheme="minorEastAsia"/>
          <w:color w:val="auto"/>
        </w:rPr>
        <w:t>确定之日起</w:t>
      </w:r>
      <w:r>
        <w:rPr>
          <w:rFonts w:hint="eastAsia" w:cs="宋体" w:asciiTheme="minorEastAsia" w:hAnsiTheme="minorEastAsia" w:eastAsiaTheme="minorEastAsia"/>
          <w:color w:val="auto"/>
        </w:rPr>
        <w:t>2个工作日内，由采购代理机构在本章第2.1项规定的政府采购信息发布媒体上发布中标结果公告，中标结果公告期限为1个工作日，发布中标结果公告的同时向</w:t>
      </w:r>
      <w:r>
        <w:rPr>
          <w:rFonts w:hint="eastAsia" w:cs="宋体" w:asciiTheme="minorEastAsia" w:hAnsiTheme="minorEastAsia" w:eastAsiaTheme="minorEastAsia"/>
          <w:color w:val="auto"/>
          <w:lang w:eastAsia="zh-CN"/>
        </w:rPr>
        <w:t>中标人</w:t>
      </w:r>
      <w:r>
        <w:rPr>
          <w:rFonts w:hint="eastAsia" w:cs="宋体" w:asciiTheme="minorEastAsia" w:hAnsiTheme="minorEastAsia" w:eastAsiaTheme="minorEastAsia"/>
          <w:color w:val="auto"/>
        </w:rPr>
        <w:t>发出中标通知书。</w:t>
      </w:r>
    </w:p>
    <w:p>
      <w:pPr>
        <w:pStyle w:val="15"/>
        <w:spacing w:line="440" w:lineRule="exact"/>
        <w:ind w:firstLine="36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23.2  中标通知书对采购人和</w:t>
      </w:r>
      <w:r>
        <w:rPr>
          <w:rFonts w:hint="eastAsia" w:cs="宋体" w:asciiTheme="minorEastAsia" w:hAnsiTheme="minorEastAsia" w:eastAsiaTheme="minorEastAsia"/>
          <w:color w:val="auto"/>
          <w:kern w:val="0"/>
          <w:szCs w:val="21"/>
          <w:lang w:eastAsia="zh-CN"/>
        </w:rPr>
        <w:t>中标人</w:t>
      </w:r>
      <w:r>
        <w:rPr>
          <w:rFonts w:hint="eastAsia" w:cs="宋体" w:asciiTheme="minorEastAsia" w:hAnsiTheme="minorEastAsia" w:eastAsiaTheme="minorEastAsia"/>
          <w:color w:val="auto"/>
          <w:kern w:val="0"/>
          <w:szCs w:val="21"/>
        </w:rPr>
        <w:t>具有同等法律效力。中标通知书发出后，采购人改变中标结果，或者</w:t>
      </w:r>
      <w:r>
        <w:rPr>
          <w:rFonts w:hint="eastAsia" w:cs="宋体" w:asciiTheme="minorEastAsia" w:hAnsiTheme="minorEastAsia" w:eastAsiaTheme="minorEastAsia"/>
          <w:color w:val="auto"/>
          <w:kern w:val="0"/>
          <w:szCs w:val="21"/>
          <w:lang w:eastAsia="zh-CN"/>
        </w:rPr>
        <w:t>中标人</w:t>
      </w:r>
      <w:r>
        <w:rPr>
          <w:rFonts w:hint="eastAsia" w:cs="宋体" w:asciiTheme="minorEastAsia" w:hAnsiTheme="minorEastAsia" w:eastAsiaTheme="minorEastAsia"/>
          <w:color w:val="auto"/>
          <w:kern w:val="0"/>
          <w:szCs w:val="21"/>
        </w:rPr>
        <w:t>放弃中标，应当承担相应的法律责任。</w:t>
      </w:r>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24.  投标文件及投标样品的退回</w:t>
      </w:r>
    </w:p>
    <w:p>
      <w:pPr>
        <w:pStyle w:val="15"/>
        <w:spacing w:line="440" w:lineRule="exact"/>
        <w:ind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24.1  采购人及采购代理机构无义务向未</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解释其未中标原因和退回投标文件。</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24.2  </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的投标样品由采购人进行保管、封存，并作为履约验收的参考，验收后由采购人退回。未</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的投标样品由供应商在中标结果公布后2个工作日内领回，否则按无主物品处理。</w:t>
      </w:r>
    </w:p>
    <w:p>
      <w:pPr>
        <w:pStyle w:val="15"/>
        <w:tabs>
          <w:tab w:val="left" w:pos="630"/>
        </w:tabs>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25.  签订合同</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25.1  采购人和</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应当在第二章“服务需求一览表”中商务条款要求载明的合同签订期内，根据招标文件、</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的投标文件及有关澄清承诺书的要求按第五章“合同条款及格式”订立书面合同。联合体投标的，联合体各方应当共同与采购人签订采购合同，</w:t>
      </w:r>
      <w:r>
        <w:rPr>
          <w:rFonts w:hint="eastAsia" w:asciiTheme="minorEastAsia" w:hAnsiTheme="minorEastAsia" w:eastAsiaTheme="minorEastAsia"/>
          <w:bCs/>
          <w:color w:val="auto"/>
        </w:rPr>
        <w:t>均应在合同的签章处签章，</w:t>
      </w:r>
      <w:r>
        <w:rPr>
          <w:rFonts w:hint="eastAsia" w:asciiTheme="minorEastAsia" w:hAnsiTheme="minorEastAsia" w:eastAsiaTheme="minorEastAsia"/>
          <w:color w:val="auto"/>
        </w:rPr>
        <w:t>就采购合同约定的事项对采购人承担连带责任。</w:t>
      </w:r>
    </w:p>
    <w:p>
      <w:pPr>
        <w:pStyle w:val="15"/>
        <w:spacing w:line="440" w:lineRule="exact"/>
        <w:ind w:firstLine="420"/>
        <w:rPr>
          <w:rFonts w:cs="宋体" w:asciiTheme="minorEastAsia" w:hAnsiTheme="minorEastAsia" w:eastAsiaTheme="minorEastAsia"/>
          <w:color w:val="auto"/>
          <w:kern w:val="0"/>
          <w:szCs w:val="28"/>
        </w:rPr>
      </w:pPr>
      <w:r>
        <w:rPr>
          <w:rFonts w:hint="eastAsia" w:cs="宋体" w:asciiTheme="minorEastAsia" w:hAnsiTheme="minorEastAsia" w:eastAsiaTheme="minorEastAsia"/>
          <w:color w:val="auto"/>
          <w:kern w:val="0"/>
          <w:szCs w:val="28"/>
        </w:rPr>
        <w:t>25.2政府采购合同签订应当采用政府采购合同格式文本，合同应内容完整、盖章齐全；项目合同的各要素和内容应与招标文件、</w:t>
      </w:r>
      <w:r>
        <w:rPr>
          <w:rFonts w:hint="eastAsia" w:cs="宋体" w:asciiTheme="minorEastAsia" w:hAnsiTheme="minorEastAsia" w:eastAsiaTheme="minorEastAsia"/>
          <w:color w:val="auto"/>
          <w:kern w:val="0"/>
          <w:szCs w:val="28"/>
          <w:lang w:eastAsia="zh-CN"/>
        </w:rPr>
        <w:t>中标人</w:t>
      </w:r>
      <w:r>
        <w:rPr>
          <w:rFonts w:hint="eastAsia" w:cs="宋体" w:asciiTheme="minorEastAsia" w:hAnsiTheme="minorEastAsia" w:eastAsiaTheme="minorEastAsia"/>
          <w:color w:val="auto"/>
          <w:kern w:val="0"/>
          <w:szCs w:val="28"/>
        </w:rPr>
        <w:t>的承诺、中标通知书等的内容一致；合同附件齐全；多页合同每页应顺序标出页码并盖骑缝章。</w:t>
      </w:r>
    </w:p>
    <w:p>
      <w:pPr>
        <w:pStyle w:val="15"/>
        <w:spacing w:line="440" w:lineRule="exact"/>
        <w:ind w:firstLine="360"/>
        <w:rPr>
          <w:rFonts w:asciiTheme="minorEastAsia" w:hAnsiTheme="minorEastAsia" w:eastAsiaTheme="minorEastAsia"/>
          <w:color w:val="auto"/>
        </w:rPr>
      </w:pPr>
      <w:r>
        <w:rPr>
          <w:rFonts w:hint="eastAsia" w:cs="宋体" w:asciiTheme="minorEastAsia" w:hAnsiTheme="minorEastAsia" w:eastAsiaTheme="minorEastAsia"/>
          <w:color w:val="auto"/>
          <w:kern w:val="0"/>
          <w:szCs w:val="28"/>
        </w:rPr>
        <w:t>25.3政府采购合同（正本、副本）自签订之日起3个工作日内。</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25.4  中标通知书发出后，</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无正当理由拒签合同的，采购人可追究</w:t>
      </w:r>
      <w:r>
        <w:rPr>
          <w:rFonts w:hint="eastAsia" w:asciiTheme="minorEastAsia" w:hAnsiTheme="minorEastAsia" w:eastAsiaTheme="minorEastAsia"/>
          <w:color w:val="auto"/>
          <w:lang w:eastAsia="zh-CN"/>
        </w:rPr>
        <w:t>中标人</w:t>
      </w:r>
      <w:r>
        <w:rPr>
          <w:rFonts w:hint="eastAsia" w:cs="宋体" w:asciiTheme="minorEastAsia" w:hAnsiTheme="minorEastAsia" w:eastAsiaTheme="minorEastAsia"/>
          <w:color w:val="auto"/>
          <w:kern w:val="0"/>
          <w:szCs w:val="21"/>
        </w:rPr>
        <w:t>承担相应的法律责任</w:t>
      </w:r>
      <w:r>
        <w:rPr>
          <w:rFonts w:hint="eastAsia" w:asciiTheme="minorEastAsia" w:hAnsiTheme="minorEastAsia" w:eastAsiaTheme="minorEastAsia"/>
          <w:color w:val="auto"/>
        </w:rPr>
        <w:t>。</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如采购人无正当理由拒签合同的，给</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造成损失的，</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可追究采购人承担相应的法律责任。</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 xml:space="preserve">25.5  </w:t>
      </w:r>
      <w:r>
        <w:rPr>
          <w:rFonts w:hint="eastAsia" w:asciiTheme="minorEastAsia" w:hAnsiTheme="minorEastAsia" w:eastAsiaTheme="minorEastAsia"/>
          <w:color w:val="auto"/>
          <w:szCs w:val="28"/>
        </w:rPr>
        <w:t>采购人在签订合同之前有权要求</w:t>
      </w:r>
      <w:r>
        <w:rPr>
          <w:rFonts w:hint="eastAsia" w:asciiTheme="minorEastAsia" w:hAnsiTheme="minorEastAsia" w:eastAsiaTheme="minorEastAsia"/>
          <w:color w:val="auto"/>
          <w:szCs w:val="28"/>
          <w:lang w:eastAsia="zh-CN"/>
        </w:rPr>
        <w:t>中标人</w:t>
      </w:r>
      <w:r>
        <w:rPr>
          <w:rFonts w:hint="eastAsia" w:asciiTheme="minorEastAsia" w:hAnsiTheme="minorEastAsia" w:eastAsiaTheme="minorEastAsia"/>
          <w:color w:val="auto"/>
          <w:szCs w:val="28"/>
        </w:rPr>
        <w:t>提供本项目必需的相关资料原件进行核查，</w:t>
      </w:r>
      <w:r>
        <w:rPr>
          <w:rFonts w:hint="eastAsia" w:asciiTheme="minorEastAsia" w:hAnsiTheme="minorEastAsia" w:eastAsiaTheme="minorEastAsia"/>
          <w:color w:val="auto"/>
          <w:szCs w:val="28"/>
          <w:lang w:eastAsia="zh-CN"/>
        </w:rPr>
        <w:t>中标人</w:t>
      </w:r>
      <w:r>
        <w:rPr>
          <w:rFonts w:hint="eastAsia" w:asciiTheme="minorEastAsia" w:hAnsiTheme="minorEastAsia" w:eastAsiaTheme="minorEastAsia"/>
          <w:color w:val="auto"/>
          <w:szCs w:val="28"/>
        </w:rPr>
        <w:t>不得拒绝。如</w:t>
      </w:r>
      <w:r>
        <w:rPr>
          <w:rFonts w:hint="eastAsia" w:asciiTheme="minorEastAsia" w:hAnsiTheme="minorEastAsia" w:eastAsiaTheme="minorEastAsia"/>
          <w:color w:val="auto"/>
          <w:szCs w:val="28"/>
          <w:lang w:eastAsia="zh-CN"/>
        </w:rPr>
        <w:t>中标人</w:t>
      </w:r>
      <w:r>
        <w:rPr>
          <w:rFonts w:hint="eastAsia" w:asciiTheme="minorEastAsia" w:hAnsiTheme="minorEastAsia" w:eastAsiaTheme="minorEastAsia"/>
          <w:color w:val="auto"/>
          <w:szCs w:val="28"/>
        </w:rPr>
        <w:t>拒绝提供，则自行承担由此产生的后果。</w:t>
      </w:r>
    </w:p>
    <w:p>
      <w:pPr>
        <w:pStyle w:val="15"/>
        <w:spacing w:line="440" w:lineRule="exact"/>
        <w:ind w:firstLine="360"/>
        <w:rPr>
          <w:rFonts w:asciiTheme="minorEastAsia" w:hAnsiTheme="minorEastAsia" w:eastAsiaTheme="minorEastAsia"/>
          <w:color w:val="auto"/>
        </w:rPr>
      </w:pPr>
      <w:r>
        <w:rPr>
          <w:rFonts w:hint="eastAsia" w:asciiTheme="minorEastAsia" w:hAnsiTheme="minorEastAsia" w:eastAsiaTheme="minorEastAsia"/>
          <w:color w:val="auto"/>
        </w:rPr>
        <w:t xml:space="preserve">25.6  </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因不可抗力或者自身原因不能履行政府采购合同的，如仍在投标有效期内，采购代理机构和采购人应及时报</w:t>
      </w:r>
      <w:r>
        <w:rPr>
          <w:rFonts w:hint="eastAsia" w:asciiTheme="minorEastAsia" w:hAnsiTheme="minorEastAsia" w:eastAsiaTheme="minorEastAsia"/>
          <w:color w:val="auto"/>
          <w:lang w:eastAsia="zh-CN"/>
        </w:rPr>
        <w:t>防城港市政府采购监督管理部门</w:t>
      </w:r>
      <w:r>
        <w:rPr>
          <w:rFonts w:hint="eastAsia" w:asciiTheme="minorEastAsia" w:hAnsiTheme="minorEastAsia" w:eastAsiaTheme="minorEastAsia"/>
          <w:color w:val="auto"/>
        </w:rPr>
        <w:t>，经同意后，可以与排位在</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之后第一位的中标候选供应商签订政府采购合同，以此类推。</w:t>
      </w:r>
    </w:p>
    <w:p>
      <w:pPr>
        <w:pStyle w:val="15"/>
        <w:spacing w:line="440" w:lineRule="exact"/>
        <w:ind w:firstLine="420"/>
        <w:rPr>
          <w:rFonts w:cs="宋体" w:asciiTheme="minorEastAsia" w:hAnsiTheme="minorEastAsia" w:eastAsiaTheme="minorEastAsia"/>
          <w:color w:val="auto"/>
          <w:kern w:val="0"/>
          <w:szCs w:val="28"/>
        </w:rPr>
      </w:pPr>
      <w:r>
        <w:rPr>
          <w:rFonts w:hint="eastAsia" w:cs="宋体" w:asciiTheme="minorEastAsia" w:hAnsiTheme="minorEastAsia" w:eastAsiaTheme="minorEastAsia"/>
          <w:color w:val="auto"/>
          <w:kern w:val="0"/>
          <w:szCs w:val="28"/>
        </w:rPr>
        <w:t>25.7　采购人或</w:t>
      </w:r>
      <w:r>
        <w:rPr>
          <w:rFonts w:hint="eastAsia" w:cs="宋体" w:asciiTheme="minorEastAsia" w:hAnsiTheme="minorEastAsia" w:eastAsiaTheme="minorEastAsia"/>
          <w:color w:val="auto"/>
          <w:kern w:val="0"/>
          <w:szCs w:val="28"/>
          <w:lang w:eastAsia="zh-CN"/>
        </w:rPr>
        <w:t>中标人</w:t>
      </w:r>
      <w:r>
        <w:rPr>
          <w:rFonts w:hint="eastAsia" w:cs="宋体" w:asciiTheme="minorEastAsia" w:hAnsiTheme="minorEastAsia" w:eastAsiaTheme="minorEastAsia"/>
          <w:color w:val="auto"/>
          <w:kern w:val="0"/>
          <w:szCs w:val="28"/>
        </w:rPr>
        <w:t>不得单方面向合同另一方提出任何招标文件没有约定的条件或不合理的要求，作为签订合同的条件，也不得协商另行订立背离招标文件和合同实质性内容的协议。</w:t>
      </w:r>
    </w:p>
    <w:p>
      <w:pPr>
        <w:pStyle w:val="15"/>
        <w:spacing w:line="440" w:lineRule="exact"/>
        <w:ind w:firstLine="420"/>
        <w:rPr>
          <w:rFonts w:cs="宋体" w:asciiTheme="minorEastAsia" w:hAnsiTheme="minorEastAsia" w:eastAsiaTheme="minorEastAsia"/>
          <w:color w:val="auto"/>
          <w:kern w:val="0"/>
          <w:szCs w:val="28"/>
        </w:rPr>
      </w:pPr>
      <w:r>
        <w:rPr>
          <w:rFonts w:hint="eastAsia" w:cs="宋体" w:asciiTheme="minorEastAsia" w:hAnsiTheme="minorEastAsia" w:eastAsiaTheme="minorEastAsia"/>
          <w:color w:val="auto"/>
          <w:kern w:val="0"/>
          <w:szCs w:val="28"/>
        </w:rPr>
        <w:t>25.8　采购人需追加与合同标的相同的货物或者服务的，在不改变原合同条款且已报财政部门批准落实资金的前提下，可从原</w:t>
      </w:r>
      <w:r>
        <w:rPr>
          <w:rFonts w:hint="eastAsia" w:cs="宋体" w:asciiTheme="minorEastAsia" w:hAnsiTheme="minorEastAsia" w:eastAsiaTheme="minorEastAsia"/>
          <w:color w:val="auto"/>
          <w:kern w:val="0"/>
          <w:szCs w:val="28"/>
          <w:lang w:eastAsia="zh-CN"/>
        </w:rPr>
        <w:t>中标人</w:t>
      </w:r>
      <w:r>
        <w:rPr>
          <w:rFonts w:hint="eastAsia" w:cs="宋体" w:asciiTheme="minorEastAsia" w:hAnsiTheme="minorEastAsia" w:eastAsiaTheme="minorEastAsia"/>
          <w:color w:val="auto"/>
          <w:kern w:val="0"/>
          <w:szCs w:val="28"/>
        </w:rPr>
        <w:t>处添购， 所签订的补充添置合同的采购资金总额不超过原采购合同金额的10%。</w:t>
      </w:r>
    </w:p>
    <w:p>
      <w:pPr>
        <w:pStyle w:val="15"/>
        <w:spacing w:line="440" w:lineRule="exact"/>
        <w:ind w:firstLine="420"/>
        <w:rPr>
          <w:rFonts w:cs="宋体" w:asciiTheme="minorEastAsia" w:hAnsiTheme="minorEastAsia" w:eastAsiaTheme="minorEastAsia"/>
          <w:color w:val="auto"/>
          <w:kern w:val="0"/>
          <w:szCs w:val="28"/>
        </w:rPr>
      </w:pPr>
      <w:r>
        <w:rPr>
          <w:rFonts w:hint="eastAsia" w:cs="宋体" w:asciiTheme="minorEastAsia" w:hAnsiTheme="minorEastAsia" w:eastAsiaTheme="minorEastAsia"/>
          <w:color w:val="auto"/>
          <w:kern w:val="0"/>
          <w:szCs w:val="28"/>
        </w:rPr>
        <w:t>25.9　政府采购合同是政府采购项目验收的依据，</w:t>
      </w:r>
      <w:r>
        <w:rPr>
          <w:rFonts w:hint="eastAsia" w:cs="宋体" w:asciiTheme="minorEastAsia" w:hAnsiTheme="minorEastAsia" w:eastAsiaTheme="minorEastAsia"/>
          <w:color w:val="auto"/>
          <w:kern w:val="0"/>
          <w:szCs w:val="28"/>
          <w:lang w:eastAsia="zh-CN"/>
        </w:rPr>
        <w:t>中标人</w:t>
      </w:r>
      <w:r>
        <w:rPr>
          <w:rFonts w:hint="eastAsia" w:cs="宋体" w:asciiTheme="minorEastAsia" w:hAnsiTheme="minorEastAsia" w:eastAsiaTheme="minorEastAsia"/>
          <w:color w:val="auto"/>
          <w:kern w:val="0"/>
          <w:szCs w:val="28"/>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5"/>
        <w:spacing w:line="440" w:lineRule="exact"/>
        <w:ind w:firstLine="420"/>
        <w:rPr>
          <w:rFonts w:cs="宋体" w:asciiTheme="minorEastAsia" w:hAnsiTheme="minorEastAsia" w:eastAsiaTheme="minorEastAsia"/>
          <w:color w:val="auto"/>
          <w:kern w:val="0"/>
          <w:sz w:val="28"/>
          <w:szCs w:val="28"/>
        </w:rPr>
      </w:pPr>
      <w:r>
        <w:rPr>
          <w:rFonts w:hint="eastAsia" w:cs="宋体" w:asciiTheme="minorEastAsia" w:hAnsiTheme="minorEastAsia" w:eastAsiaTheme="minorEastAsia"/>
          <w:color w:val="auto"/>
          <w:kern w:val="0"/>
          <w:szCs w:val="28"/>
        </w:rPr>
        <w:t>25.10　采购人或</w:t>
      </w:r>
      <w:r>
        <w:rPr>
          <w:rFonts w:hint="eastAsia" w:cs="宋体" w:asciiTheme="minorEastAsia" w:hAnsiTheme="minorEastAsia" w:eastAsiaTheme="minorEastAsia"/>
          <w:color w:val="auto"/>
          <w:kern w:val="0"/>
          <w:szCs w:val="28"/>
          <w:lang w:eastAsia="zh-CN"/>
        </w:rPr>
        <w:t>中标人</w:t>
      </w:r>
      <w:r>
        <w:rPr>
          <w:rFonts w:hint="eastAsia" w:cs="宋体" w:asciiTheme="minorEastAsia" w:hAnsiTheme="minorEastAsia" w:eastAsiaTheme="minorEastAsia"/>
          <w:color w:val="auto"/>
          <w:kern w:val="0"/>
          <w:szCs w:val="28"/>
        </w:rPr>
        <w:t>在合同履行过程中存在违反政府采购合同行为的，权益受损当事人应当将有关违约的情况以及拟采取的措施，及时书面报告采购代理机构。</w:t>
      </w:r>
    </w:p>
    <w:p>
      <w:pPr>
        <w:pStyle w:val="15"/>
        <w:spacing w:line="440" w:lineRule="exact"/>
        <w:rPr>
          <w:rFonts w:hint="eastAsia" w:asciiTheme="minorEastAsia" w:hAnsiTheme="minorEastAsia" w:eastAsiaTheme="minorEastAsia"/>
          <w:color w:val="auto"/>
        </w:rPr>
      </w:pPr>
      <w:r>
        <w:rPr>
          <w:rFonts w:hint="eastAsia" w:asciiTheme="minorEastAsia" w:hAnsiTheme="minorEastAsia" w:eastAsiaTheme="minorEastAsia"/>
          <w:bCs/>
          <w:color w:val="auto"/>
          <w:sz w:val="24"/>
        </w:rPr>
        <w:t>26.  履约保证金</w:t>
      </w:r>
    </w:p>
    <w:p>
      <w:pPr>
        <w:pStyle w:val="15"/>
        <w:spacing w:line="440" w:lineRule="exact"/>
        <w:ind w:firstLine="420" w:firstLineChars="200"/>
        <w:rPr>
          <w:color w:val="auto"/>
        </w:rPr>
      </w:pPr>
      <w:r>
        <w:rPr>
          <w:rFonts w:hint="eastAsia"/>
          <w:color w:val="auto"/>
        </w:rPr>
        <w:t>见投标人须知前附表</w:t>
      </w:r>
    </w:p>
    <w:p>
      <w:pPr>
        <w:pStyle w:val="15"/>
        <w:jc w:val="center"/>
        <w:outlineLvl w:val="1"/>
        <w:rPr>
          <w:rFonts w:asciiTheme="minorEastAsia" w:hAnsiTheme="minorEastAsia" w:eastAsiaTheme="minorEastAsia"/>
          <w:b/>
          <w:color w:val="auto"/>
          <w:sz w:val="30"/>
          <w:szCs w:val="30"/>
        </w:rPr>
      </w:pPr>
      <w:bookmarkStart w:id="79" w:name="_Toc532545051"/>
      <w:bookmarkStart w:id="80" w:name="_Toc255"/>
      <w:bookmarkStart w:id="81" w:name="_Toc17874"/>
      <w:r>
        <w:rPr>
          <w:rFonts w:hint="eastAsia" w:asciiTheme="minorEastAsia" w:hAnsiTheme="minorEastAsia" w:eastAsiaTheme="minorEastAsia"/>
          <w:b/>
          <w:color w:val="auto"/>
          <w:sz w:val="30"/>
          <w:szCs w:val="30"/>
        </w:rPr>
        <w:t>七</w:t>
      </w:r>
      <w:r>
        <w:rPr>
          <w:rFonts w:hint="eastAsia" w:asciiTheme="minorEastAsia" w:hAnsiTheme="minorEastAsia" w:eastAsiaTheme="minorEastAsia"/>
          <w:b/>
          <w:color w:val="auto"/>
          <w:sz w:val="30"/>
          <w:szCs w:val="30"/>
          <w:lang w:val="en-US" w:eastAsia="zh-CN"/>
        </w:rPr>
        <w:t xml:space="preserve"> </w:t>
      </w:r>
      <w:r>
        <w:rPr>
          <w:rFonts w:hint="eastAsia" w:asciiTheme="minorEastAsia" w:hAnsiTheme="minorEastAsia" w:eastAsiaTheme="minorEastAsia"/>
          <w:b/>
          <w:color w:val="auto"/>
          <w:sz w:val="30"/>
          <w:szCs w:val="30"/>
        </w:rPr>
        <w:t>其他事项</w:t>
      </w:r>
      <w:bookmarkEnd w:id="79"/>
      <w:bookmarkEnd w:id="80"/>
      <w:bookmarkEnd w:id="81"/>
    </w:p>
    <w:p>
      <w:pPr>
        <w:pStyle w:val="15"/>
        <w:spacing w:line="44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27.  解释权</w:t>
      </w:r>
    </w:p>
    <w:p>
      <w:pPr>
        <w:pStyle w:val="15"/>
        <w:spacing w:line="4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27.1  本招标文件根据《中华人民共和国政府采购法》、《政府采购货物和服务招标投标管理办法》（财政部第18号令）及相关法律法规编制，解释权属采购代理机构。</w:t>
      </w:r>
    </w:p>
    <w:p>
      <w:pPr>
        <w:pStyle w:val="15"/>
        <w:spacing w:line="44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28.  需要补充的其他内容</w:t>
      </w:r>
    </w:p>
    <w:p>
      <w:pPr>
        <w:pStyle w:val="15"/>
        <w:spacing w:line="440" w:lineRule="exact"/>
        <w:ind w:firstLine="420" w:firstLineChars="200"/>
        <w:jc w:val="left"/>
        <w:rPr>
          <w:rFonts w:asciiTheme="minorEastAsia" w:hAnsiTheme="minorEastAsia" w:eastAsiaTheme="minorEastAsia"/>
          <w:color w:val="auto"/>
        </w:rPr>
      </w:pPr>
      <w:r>
        <w:rPr>
          <w:rFonts w:hint="eastAsia" w:asciiTheme="minorEastAsia" w:hAnsiTheme="minorEastAsia" w:eastAsiaTheme="minorEastAsia"/>
          <w:color w:val="auto"/>
        </w:rPr>
        <w:t>28.1  需要补充的其他内容：见投标人须知前附表。</w:t>
      </w:r>
    </w:p>
    <w:p>
      <w:pPr>
        <w:pStyle w:val="15"/>
        <w:jc w:val="center"/>
        <w:outlineLvl w:val="0"/>
        <w:rPr>
          <w:rFonts w:asciiTheme="minorEastAsia" w:hAnsiTheme="minorEastAsia" w:eastAsiaTheme="minorEastAsia"/>
          <w:color w:val="auto"/>
        </w:rPr>
      </w:pPr>
      <w:r>
        <w:rPr>
          <w:rFonts w:hint="eastAsia" w:asciiTheme="minorEastAsia" w:hAnsiTheme="minorEastAsia" w:eastAsiaTheme="minorEastAsia"/>
          <w:color w:val="auto"/>
        </w:rPr>
        <w:br w:type="page"/>
      </w:r>
      <w:bookmarkStart w:id="82" w:name="_Toc19528"/>
      <w:bookmarkStart w:id="83" w:name="_Toc532545052"/>
      <w:bookmarkStart w:id="84" w:name="_Toc17716"/>
      <w:bookmarkStart w:id="85" w:name="_Toc9015"/>
      <w:r>
        <w:rPr>
          <w:rFonts w:hint="eastAsia" w:asciiTheme="minorEastAsia" w:hAnsiTheme="minorEastAsia" w:eastAsiaTheme="minorEastAsia"/>
          <w:b/>
          <w:color w:val="auto"/>
          <w:sz w:val="36"/>
        </w:rPr>
        <w:t>第五章</w:t>
      </w:r>
      <w:r>
        <w:rPr>
          <w:rFonts w:hint="eastAsia" w:asciiTheme="minorEastAsia" w:hAnsiTheme="minorEastAsia" w:eastAsiaTheme="minorEastAsia"/>
          <w:b/>
          <w:color w:val="auto"/>
          <w:sz w:val="36"/>
          <w:lang w:val="en-US" w:eastAsia="zh-CN"/>
        </w:rPr>
        <w:t xml:space="preserve"> </w:t>
      </w:r>
      <w:r>
        <w:rPr>
          <w:rFonts w:hint="eastAsia" w:asciiTheme="minorEastAsia" w:hAnsiTheme="minorEastAsia" w:eastAsiaTheme="minorEastAsia"/>
          <w:b/>
          <w:color w:val="auto"/>
          <w:sz w:val="36"/>
        </w:rPr>
        <w:t>投标文件格式</w:t>
      </w:r>
      <w:bookmarkEnd w:id="82"/>
      <w:bookmarkEnd w:id="83"/>
      <w:bookmarkEnd w:id="84"/>
      <w:bookmarkEnd w:id="85"/>
    </w:p>
    <w:p>
      <w:pPr>
        <w:snapToGrid w:val="0"/>
        <w:spacing w:before="120" w:beforeLines="50" w:after="50" w:line="440" w:lineRule="exact"/>
        <w:jc w:val="center"/>
        <w:outlineLvl w:val="1"/>
        <w:rPr>
          <w:rFonts w:ascii="宋体" w:hAnsi="宋体"/>
          <w:b/>
          <w:bCs/>
          <w:color w:val="auto"/>
          <w:szCs w:val="21"/>
        </w:rPr>
      </w:pPr>
      <w:bookmarkStart w:id="86" w:name="_Toc29144"/>
      <w:bookmarkStart w:id="87" w:name="_Toc6163"/>
      <w:r>
        <w:rPr>
          <w:rFonts w:hint="eastAsia" w:ascii="宋体" w:hAnsi="宋体"/>
          <w:b/>
          <w:bCs/>
          <w:color w:val="auto"/>
          <w:szCs w:val="21"/>
        </w:rPr>
        <w:t>一、投标文件外层包装封面格式</w:t>
      </w:r>
      <w:bookmarkEnd w:id="86"/>
      <w:bookmarkEnd w:id="87"/>
    </w:p>
    <w:p>
      <w:pPr>
        <w:snapToGrid w:val="0"/>
        <w:spacing w:before="120" w:beforeLines="50" w:after="50" w:line="440" w:lineRule="exact"/>
        <w:rPr>
          <w:rFonts w:ascii="宋体" w:hAnsi="宋体"/>
          <w:b/>
          <w:color w:val="auto"/>
          <w:szCs w:val="21"/>
        </w:rPr>
      </w:pPr>
      <w:r>
        <w:rPr>
          <w:rFonts w:hint="eastAsia" w:ascii="宋体" w:hAnsi="宋体"/>
          <w:b/>
          <w:color w:val="auto"/>
          <w:szCs w:val="21"/>
        </w:rPr>
        <w:t>所有投标文件的外包装封面格式：</w:t>
      </w:r>
    </w:p>
    <w:p>
      <w:pPr>
        <w:snapToGrid w:val="0"/>
        <w:spacing w:before="120" w:beforeLines="50" w:after="50" w:line="440" w:lineRule="exact"/>
        <w:rPr>
          <w:rFonts w:ascii="宋体" w:hAnsi="宋体"/>
          <w:color w:val="auto"/>
          <w:szCs w:val="21"/>
        </w:rPr>
      </w:pPr>
    </w:p>
    <w:p>
      <w:pPr>
        <w:snapToGrid w:val="0"/>
        <w:spacing w:before="120" w:beforeLines="50" w:after="50" w:line="440" w:lineRule="exact"/>
        <w:rPr>
          <w:rFonts w:ascii="宋体" w:hAnsi="宋体"/>
          <w:color w:val="auto"/>
          <w:szCs w:val="21"/>
        </w:rPr>
      </w:pPr>
    </w:p>
    <w:p>
      <w:pPr>
        <w:snapToGrid w:val="0"/>
        <w:spacing w:before="120" w:beforeLines="50" w:after="50" w:line="440" w:lineRule="exact"/>
        <w:jc w:val="center"/>
        <w:rPr>
          <w:rFonts w:ascii="宋体" w:hAnsi="宋体"/>
          <w:bCs/>
          <w:color w:val="auto"/>
          <w:szCs w:val="21"/>
        </w:rPr>
      </w:pPr>
    </w:p>
    <w:p>
      <w:pPr>
        <w:snapToGrid w:val="0"/>
        <w:spacing w:before="120" w:beforeLines="50" w:after="50" w:line="440" w:lineRule="exact"/>
        <w:jc w:val="center"/>
        <w:rPr>
          <w:rFonts w:ascii="宋体" w:hAnsi="宋体"/>
          <w:b/>
          <w:bCs/>
          <w:color w:val="auto"/>
          <w:szCs w:val="21"/>
        </w:rPr>
      </w:pPr>
      <w:r>
        <w:rPr>
          <w:rFonts w:hint="eastAsia" w:ascii="宋体" w:hAnsi="宋体"/>
          <w:b/>
          <w:bCs/>
          <w:color w:val="auto"/>
          <w:szCs w:val="21"/>
        </w:rPr>
        <w:t>投 标 文 件</w:t>
      </w:r>
    </w:p>
    <w:p>
      <w:pPr>
        <w:snapToGrid w:val="0"/>
        <w:spacing w:before="120" w:beforeLines="50" w:after="50" w:line="440" w:lineRule="exact"/>
        <w:rPr>
          <w:rFonts w:ascii="宋体" w:hAnsi="宋体"/>
          <w:bCs/>
          <w:color w:val="auto"/>
          <w:szCs w:val="21"/>
        </w:rPr>
      </w:pPr>
    </w:p>
    <w:p>
      <w:pPr>
        <w:pStyle w:val="10"/>
        <w:snapToGrid w:val="0"/>
        <w:spacing w:before="50" w:after="50" w:line="440" w:lineRule="exact"/>
        <w:ind w:firstLine="720" w:firstLineChars="300"/>
        <w:rPr>
          <w:rFonts w:hint="eastAsia" w:ascii="宋体" w:hAnsi="宋体" w:cs="Times New Roman"/>
          <w:bCs/>
          <w:color w:val="auto"/>
          <w:szCs w:val="21"/>
        </w:rPr>
      </w:pPr>
      <w:r>
        <w:rPr>
          <w:rFonts w:hint="eastAsia" w:ascii="宋体" w:hAnsi="宋体" w:cs="Times New Roman"/>
          <w:bCs/>
          <w:color w:val="auto"/>
          <w:szCs w:val="21"/>
        </w:rPr>
        <w:t xml:space="preserve">项目名称： </w:t>
      </w:r>
    </w:p>
    <w:p>
      <w:pPr>
        <w:pStyle w:val="10"/>
        <w:snapToGrid w:val="0"/>
        <w:spacing w:before="50" w:after="50" w:line="440" w:lineRule="exact"/>
        <w:ind w:firstLine="720" w:firstLineChars="300"/>
        <w:rPr>
          <w:rFonts w:hint="eastAsia" w:ascii="宋体" w:hAnsi="宋体" w:cs="Times New Roman"/>
          <w:bCs/>
          <w:color w:val="auto"/>
          <w:szCs w:val="21"/>
        </w:rPr>
      </w:pPr>
      <w:r>
        <w:rPr>
          <w:rFonts w:hint="eastAsia" w:ascii="宋体" w:hAnsi="宋体" w:cs="Times New Roman"/>
          <w:bCs/>
          <w:color w:val="auto"/>
          <w:szCs w:val="21"/>
        </w:rPr>
        <w:t xml:space="preserve">项目编号： </w:t>
      </w:r>
    </w:p>
    <w:p>
      <w:pPr>
        <w:pStyle w:val="10"/>
        <w:snapToGrid w:val="0"/>
        <w:spacing w:before="50" w:after="50" w:line="440" w:lineRule="exact"/>
        <w:ind w:firstLine="720" w:firstLineChars="300"/>
        <w:rPr>
          <w:rFonts w:hint="eastAsia" w:ascii="宋体" w:hAnsi="宋体" w:eastAsia="宋体"/>
          <w:bCs/>
          <w:color w:val="auto"/>
          <w:szCs w:val="21"/>
          <w:lang w:eastAsia="zh-CN"/>
        </w:rPr>
      </w:pPr>
      <w:r>
        <w:rPr>
          <w:rFonts w:hint="eastAsia" w:ascii="宋体" w:hAnsi="宋体"/>
          <w:bCs/>
          <w:color w:val="auto"/>
          <w:szCs w:val="21"/>
        </w:rPr>
        <w:t>投标文件名称：资格文件、报价文件</w:t>
      </w:r>
      <w:r>
        <w:rPr>
          <w:rFonts w:hint="eastAsia" w:ascii="宋体" w:hAnsi="宋体"/>
          <w:bCs/>
          <w:color w:val="auto"/>
          <w:szCs w:val="21"/>
          <w:lang w:eastAsia="zh-CN"/>
        </w:rPr>
        <w:t>、商务技术文件</w:t>
      </w:r>
    </w:p>
    <w:p>
      <w:pPr>
        <w:pStyle w:val="10"/>
        <w:snapToGrid w:val="0"/>
        <w:spacing w:before="50" w:after="50" w:line="440" w:lineRule="exact"/>
        <w:ind w:firstLine="720" w:firstLineChars="300"/>
        <w:rPr>
          <w:rFonts w:ascii="宋体" w:hAnsi="宋体"/>
          <w:bCs/>
          <w:color w:val="auto"/>
          <w:szCs w:val="21"/>
        </w:rPr>
      </w:pPr>
      <w:r>
        <w:rPr>
          <w:rFonts w:hint="eastAsia" w:ascii="宋体" w:hAnsi="宋体"/>
          <w:bCs/>
          <w:color w:val="auto"/>
          <w:szCs w:val="21"/>
        </w:rPr>
        <w:t>投标人名称：</w:t>
      </w:r>
    </w:p>
    <w:p>
      <w:pPr>
        <w:pStyle w:val="10"/>
        <w:snapToGrid w:val="0"/>
        <w:spacing w:before="50" w:after="50" w:line="440" w:lineRule="exact"/>
        <w:ind w:firstLine="720" w:firstLineChars="300"/>
        <w:rPr>
          <w:rFonts w:ascii="宋体" w:hAnsi="宋体"/>
          <w:bCs/>
          <w:color w:val="auto"/>
          <w:szCs w:val="21"/>
        </w:rPr>
      </w:pPr>
      <w:r>
        <w:rPr>
          <w:rFonts w:hint="eastAsia" w:ascii="宋体" w:hAnsi="宋体"/>
          <w:bCs/>
          <w:color w:val="auto"/>
          <w:szCs w:val="21"/>
        </w:rPr>
        <w:t>投标人地址：</w:t>
      </w:r>
    </w:p>
    <w:p>
      <w:pPr>
        <w:pStyle w:val="10"/>
        <w:snapToGrid w:val="0"/>
        <w:spacing w:before="50" w:after="50" w:line="440" w:lineRule="exact"/>
        <w:ind w:firstLine="720" w:firstLineChars="300"/>
        <w:rPr>
          <w:rFonts w:ascii="宋体" w:hAnsi="宋体"/>
          <w:bCs/>
          <w:color w:val="auto"/>
          <w:szCs w:val="21"/>
        </w:rPr>
      </w:pPr>
      <w:r>
        <w:rPr>
          <w:rFonts w:hint="eastAsia" w:ascii="宋体" w:hAnsi="宋体"/>
          <w:bCs/>
          <w:color w:val="auto"/>
          <w:szCs w:val="21"/>
        </w:rPr>
        <w:t>在       年  月  日  时  分之前不得启封</w:t>
      </w:r>
    </w:p>
    <w:p>
      <w:pPr>
        <w:pStyle w:val="10"/>
        <w:snapToGrid w:val="0"/>
        <w:spacing w:before="50" w:after="50" w:line="440" w:lineRule="exact"/>
        <w:ind w:firstLine="720" w:firstLineChars="300"/>
        <w:rPr>
          <w:rFonts w:ascii="宋体" w:hAnsi="宋体"/>
          <w:bCs/>
          <w:color w:val="auto"/>
          <w:szCs w:val="21"/>
        </w:rPr>
      </w:pPr>
      <w:r>
        <w:rPr>
          <w:rFonts w:hint="eastAsia" w:ascii="宋体" w:hAnsi="宋体"/>
          <w:bCs/>
          <w:color w:val="auto"/>
          <w:szCs w:val="21"/>
        </w:rPr>
        <w:t>开标时启封</w:t>
      </w:r>
    </w:p>
    <w:p>
      <w:pPr>
        <w:snapToGrid w:val="0"/>
        <w:spacing w:before="120" w:beforeLines="50" w:after="50" w:line="440" w:lineRule="exact"/>
        <w:ind w:firstLine="3570" w:firstLineChars="1700"/>
        <w:rPr>
          <w:rFonts w:ascii="宋体" w:hAnsi="宋体"/>
          <w:bCs/>
          <w:color w:val="auto"/>
          <w:szCs w:val="21"/>
        </w:rPr>
      </w:pPr>
    </w:p>
    <w:p>
      <w:pPr>
        <w:snapToGrid w:val="0"/>
        <w:spacing w:before="120" w:beforeLines="50" w:after="50" w:line="440" w:lineRule="exact"/>
        <w:ind w:firstLine="645"/>
        <w:jc w:val="center"/>
        <w:rPr>
          <w:rFonts w:ascii="宋体" w:hAnsi="宋体"/>
          <w:bCs/>
          <w:color w:val="auto"/>
          <w:szCs w:val="21"/>
        </w:rPr>
      </w:pPr>
      <w:r>
        <w:rPr>
          <w:rFonts w:hint="eastAsia" w:ascii="宋体" w:hAnsi="宋体"/>
          <w:bCs/>
          <w:color w:val="auto"/>
          <w:szCs w:val="21"/>
        </w:rPr>
        <w:t xml:space="preserve">                        年   月   日</w:t>
      </w:r>
    </w:p>
    <w:p>
      <w:pPr>
        <w:rPr>
          <w:color w:val="auto"/>
        </w:rPr>
      </w:pPr>
    </w:p>
    <w:p>
      <w:pPr>
        <w:rPr>
          <w:color w:val="auto"/>
        </w:rPr>
      </w:pPr>
    </w:p>
    <w:p>
      <w:pPr>
        <w:pStyle w:val="8"/>
        <w:rPr>
          <w:color w:val="auto"/>
        </w:rPr>
      </w:pPr>
    </w:p>
    <w:p>
      <w:pPr>
        <w:rPr>
          <w:color w:val="auto"/>
        </w:rPr>
      </w:pPr>
    </w:p>
    <w:p>
      <w:pPr>
        <w:pStyle w:val="8"/>
        <w:rPr>
          <w:color w:val="auto"/>
        </w:rPr>
      </w:pPr>
    </w:p>
    <w:p>
      <w:pPr>
        <w:rPr>
          <w:color w:val="auto"/>
        </w:rPr>
      </w:pPr>
    </w:p>
    <w:p>
      <w:pPr>
        <w:pStyle w:val="8"/>
        <w:rPr>
          <w:color w:val="auto"/>
        </w:rPr>
      </w:pPr>
    </w:p>
    <w:p>
      <w:pPr>
        <w:rPr>
          <w:color w:val="auto"/>
        </w:rPr>
      </w:pPr>
    </w:p>
    <w:p>
      <w:pPr>
        <w:snapToGrid w:val="0"/>
        <w:spacing w:before="120" w:beforeLines="50" w:after="50" w:line="440" w:lineRule="exact"/>
        <w:jc w:val="center"/>
        <w:outlineLvl w:val="1"/>
        <w:rPr>
          <w:rFonts w:ascii="宋体" w:hAnsi="宋体"/>
          <w:b/>
          <w:color w:val="auto"/>
          <w:szCs w:val="21"/>
        </w:rPr>
      </w:pPr>
      <w:bookmarkStart w:id="88" w:name="_Toc31746"/>
      <w:bookmarkStart w:id="89" w:name="_Toc10026"/>
      <w:r>
        <w:rPr>
          <w:rFonts w:hint="eastAsia" w:ascii="宋体" w:hAnsi="宋体"/>
          <w:b/>
          <w:bCs/>
          <w:color w:val="auto"/>
          <w:szCs w:val="21"/>
        </w:rPr>
        <w:t>二、资格文件格式</w:t>
      </w:r>
      <w:bookmarkEnd w:id="88"/>
      <w:bookmarkEnd w:id="89"/>
    </w:p>
    <w:p>
      <w:pPr>
        <w:snapToGrid w:val="0"/>
        <w:spacing w:before="50" w:after="50" w:line="440" w:lineRule="exact"/>
        <w:rPr>
          <w:rFonts w:ascii="宋体" w:hAnsi="宋体"/>
          <w:b/>
          <w:color w:val="auto"/>
          <w:szCs w:val="21"/>
        </w:rPr>
      </w:pPr>
    </w:p>
    <w:p>
      <w:pPr>
        <w:snapToGrid w:val="0"/>
        <w:spacing w:before="50" w:after="50" w:line="440" w:lineRule="exact"/>
        <w:rPr>
          <w:rFonts w:ascii="宋体" w:hAnsi="宋体"/>
          <w:b/>
          <w:color w:val="auto"/>
          <w:szCs w:val="21"/>
        </w:rPr>
      </w:pPr>
      <w:r>
        <w:rPr>
          <w:rFonts w:hint="eastAsia" w:ascii="宋体" w:hAnsi="宋体"/>
          <w:b/>
          <w:color w:val="auto"/>
          <w:szCs w:val="21"/>
          <w:lang w:val="en-US" w:eastAsia="zh-CN"/>
        </w:rPr>
        <w:t>2.1</w:t>
      </w:r>
      <w:r>
        <w:rPr>
          <w:rFonts w:hint="eastAsia" w:ascii="宋体" w:hAnsi="宋体"/>
          <w:b/>
          <w:color w:val="auto"/>
          <w:szCs w:val="21"/>
        </w:rPr>
        <w:t xml:space="preserve">资格文件封面格式： </w:t>
      </w:r>
    </w:p>
    <w:p>
      <w:pPr>
        <w:snapToGrid w:val="0"/>
        <w:spacing w:before="120" w:beforeLines="50" w:after="50" w:line="440" w:lineRule="exact"/>
        <w:rPr>
          <w:rFonts w:ascii="宋体" w:hAnsi="宋体"/>
          <w:bCs/>
          <w:color w:val="auto"/>
          <w:szCs w:val="21"/>
        </w:rPr>
      </w:pPr>
      <w:r>
        <w:rPr>
          <w:rFonts w:hint="eastAsia" w:ascii="宋体" w:hAnsi="宋体"/>
          <w:color w:val="auto"/>
          <w:szCs w:val="21"/>
        </w:rPr>
        <w:t xml:space="preserve">                                                             </w:t>
      </w:r>
      <w:r>
        <w:rPr>
          <w:rFonts w:hint="eastAsia" w:ascii="宋体" w:hAnsi="宋体"/>
          <w:bCs/>
          <w:color w:val="auto"/>
          <w:szCs w:val="21"/>
        </w:rPr>
        <w:t>正本/或副本</w:t>
      </w:r>
    </w:p>
    <w:p>
      <w:pPr>
        <w:snapToGrid w:val="0"/>
        <w:spacing w:before="120" w:beforeLines="50" w:after="50" w:line="440" w:lineRule="exact"/>
        <w:rPr>
          <w:rFonts w:ascii="宋体" w:hAnsi="宋体"/>
          <w:color w:val="auto"/>
          <w:szCs w:val="21"/>
        </w:rPr>
      </w:pPr>
    </w:p>
    <w:p>
      <w:pPr>
        <w:snapToGrid w:val="0"/>
        <w:spacing w:before="120" w:beforeLines="50" w:after="50" w:line="440" w:lineRule="exact"/>
        <w:jc w:val="center"/>
        <w:rPr>
          <w:rFonts w:hint="eastAsia" w:ascii="宋体" w:hAnsi="宋体"/>
          <w:b/>
          <w:bCs/>
          <w:color w:val="auto"/>
          <w:szCs w:val="21"/>
        </w:rPr>
      </w:pPr>
    </w:p>
    <w:p>
      <w:pPr>
        <w:snapToGrid w:val="0"/>
        <w:spacing w:before="120" w:beforeLines="50" w:after="50" w:line="440" w:lineRule="exact"/>
        <w:jc w:val="center"/>
        <w:rPr>
          <w:rFonts w:ascii="宋体" w:hAnsi="宋体"/>
          <w:b/>
          <w:bCs/>
          <w:color w:val="auto"/>
          <w:szCs w:val="21"/>
        </w:rPr>
      </w:pPr>
      <w:r>
        <w:rPr>
          <w:rFonts w:hint="eastAsia" w:ascii="宋体" w:hAnsi="宋体"/>
          <w:b/>
          <w:bCs/>
          <w:color w:val="auto"/>
          <w:szCs w:val="21"/>
        </w:rPr>
        <w:t>资格审查文件</w:t>
      </w:r>
    </w:p>
    <w:p>
      <w:pPr>
        <w:snapToGrid w:val="0"/>
        <w:spacing w:before="120" w:beforeLines="50" w:after="50" w:line="440" w:lineRule="exact"/>
        <w:rPr>
          <w:rFonts w:ascii="宋体" w:hAnsi="宋体"/>
          <w:bCs/>
          <w:color w:val="auto"/>
          <w:szCs w:val="21"/>
        </w:rPr>
      </w:pPr>
    </w:p>
    <w:p>
      <w:pPr>
        <w:snapToGrid w:val="0"/>
        <w:spacing w:before="120" w:beforeLines="50" w:after="50" w:line="440" w:lineRule="exact"/>
        <w:ind w:firstLine="630" w:firstLineChars="300"/>
        <w:rPr>
          <w:rFonts w:ascii="宋体" w:hAnsi="宋体"/>
          <w:bCs/>
          <w:color w:val="auto"/>
          <w:szCs w:val="21"/>
        </w:rPr>
      </w:pPr>
      <w:r>
        <w:rPr>
          <w:rFonts w:hint="eastAsia" w:ascii="宋体" w:hAnsi="宋体"/>
          <w:bCs/>
          <w:color w:val="auto"/>
          <w:szCs w:val="21"/>
        </w:rPr>
        <w:t xml:space="preserve">项目名称： </w:t>
      </w:r>
    </w:p>
    <w:p>
      <w:pPr>
        <w:snapToGrid w:val="0"/>
        <w:spacing w:before="120" w:beforeLines="50" w:after="50" w:line="440" w:lineRule="exact"/>
        <w:ind w:firstLine="630" w:firstLineChars="300"/>
        <w:rPr>
          <w:rFonts w:ascii="宋体" w:hAnsi="宋体"/>
          <w:bCs/>
          <w:color w:val="auto"/>
          <w:szCs w:val="21"/>
        </w:rPr>
      </w:pPr>
      <w:r>
        <w:rPr>
          <w:rFonts w:hint="eastAsia" w:ascii="宋体" w:hAnsi="宋体"/>
          <w:bCs/>
          <w:color w:val="auto"/>
          <w:szCs w:val="21"/>
        </w:rPr>
        <w:t xml:space="preserve">项目编号： </w:t>
      </w:r>
    </w:p>
    <w:p>
      <w:pPr>
        <w:snapToGrid w:val="0"/>
        <w:spacing w:before="120" w:beforeLines="50" w:after="50" w:line="440" w:lineRule="exact"/>
        <w:ind w:firstLine="630" w:firstLineChars="300"/>
        <w:rPr>
          <w:rFonts w:ascii="宋体" w:hAnsi="宋体"/>
          <w:bCs/>
          <w:color w:val="auto"/>
          <w:szCs w:val="21"/>
        </w:rPr>
      </w:pPr>
      <w:r>
        <w:rPr>
          <w:rFonts w:hint="eastAsia" w:ascii="宋体" w:hAnsi="宋体"/>
          <w:bCs/>
          <w:color w:val="auto"/>
          <w:szCs w:val="21"/>
        </w:rPr>
        <w:t>投标人名称：</w:t>
      </w:r>
    </w:p>
    <w:p>
      <w:pPr>
        <w:snapToGrid w:val="0"/>
        <w:spacing w:before="120" w:beforeLines="50" w:after="50" w:line="440" w:lineRule="exact"/>
        <w:ind w:firstLine="630" w:firstLineChars="300"/>
        <w:rPr>
          <w:rFonts w:ascii="宋体" w:hAnsi="宋体"/>
          <w:bCs/>
          <w:color w:val="auto"/>
          <w:szCs w:val="21"/>
        </w:rPr>
      </w:pPr>
      <w:r>
        <w:rPr>
          <w:rFonts w:hint="eastAsia" w:ascii="宋体" w:hAnsi="宋体"/>
          <w:bCs/>
          <w:color w:val="auto"/>
          <w:szCs w:val="21"/>
        </w:rPr>
        <w:t>投标人地址：</w:t>
      </w:r>
    </w:p>
    <w:p>
      <w:pPr>
        <w:pStyle w:val="10"/>
        <w:snapToGrid w:val="0"/>
        <w:spacing w:before="50" w:after="50" w:line="440" w:lineRule="exact"/>
        <w:ind w:firstLine="960" w:firstLineChars="400"/>
        <w:rPr>
          <w:rFonts w:ascii="宋体" w:hAnsi="宋体"/>
          <w:bCs/>
          <w:color w:val="auto"/>
          <w:szCs w:val="21"/>
        </w:rPr>
      </w:pPr>
    </w:p>
    <w:p>
      <w:pPr>
        <w:pStyle w:val="10"/>
        <w:snapToGrid w:val="0"/>
        <w:spacing w:before="50" w:after="50" w:line="440" w:lineRule="exact"/>
        <w:ind w:firstLine="960" w:firstLineChars="400"/>
        <w:rPr>
          <w:rFonts w:ascii="宋体" w:hAnsi="宋体"/>
          <w:bCs/>
          <w:color w:val="auto"/>
          <w:szCs w:val="21"/>
        </w:rPr>
      </w:pPr>
    </w:p>
    <w:p>
      <w:pPr>
        <w:pStyle w:val="10"/>
        <w:snapToGrid w:val="0"/>
        <w:spacing w:before="50" w:after="50" w:line="440" w:lineRule="exact"/>
        <w:ind w:firstLine="960" w:firstLineChars="400"/>
        <w:rPr>
          <w:rFonts w:ascii="宋体" w:hAnsi="宋体"/>
          <w:bCs/>
          <w:color w:val="auto"/>
          <w:szCs w:val="21"/>
        </w:rPr>
      </w:pPr>
    </w:p>
    <w:p>
      <w:pPr>
        <w:snapToGrid w:val="0"/>
        <w:spacing w:before="120" w:beforeLines="50" w:after="50" w:line="440" w:lineRule="exact"/>
        <w:ind w:firstLine="645"/>
        <w:jc w:val="center"/>
        <w:rPr>
          <w:rFonts w:ascii="宋体" w:hAnsi="宋体"/>
          <w:color w:val="auto"/>
          <w:szCs w:val="21"/>
        </w:rPr>
      </w:pPr>
      <w:r>
        <w:rPr>
          <w:rFonts w:hint="eastAsia" w:ascii="宋体" w:hAnsi="宋体"/>
          <w:color w:val="auto"/>
          <w:szCs w:val="21"/>
        </w:rPr>
        <w:t xml:space="preserve">                        年  月  日</w:t>
      </w:r>
    </w:p>
    <w:p>
      <w:pPr>
        <w:snapToGrid w:val="0"/>
        <w:spacing w:before="50" w:after="50" w:line="440" w:lineRule="exact"/>
        <w:rPr>
          <w:rFonts w:ascii="宋体" w:hAnsi="宋体"/>
          <w:color w:val="auto"/>
          <w:szCs w:val="21"/>
        </w:rPr>
      </w:pPr>
    </w:p>
    <w:p>
      <w:pPr>
        <w:snapToGrid w:val="0"/>
        <w:spacing w:before="50" w:after="50" w:line="440" w:lineRule="exact"/>
        <w:rPr>
          <w:rFonts w:ascii="宋体" w:hAnsi="宋体"/>
          <w:color w:val="auto"/>
          <w:szCs w:val="21"/>
        </w:rPr>
      </w:pPr>
    </w:p>
    <w:p>
      <w:pPr>
        <w:pStyle w:val="8"/>
        <w:rPr>
          <w:color w:val="auto"/>
        </w:rPr>
      </w:pPr>
    </w:p>
    <w:p>
      <w:pPr>
        <w:pStyle w:val="15"/>
        <w:spacing w:line="500" w:lineRule="exact"/>
        <w:jc w:val="cente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rPr>
          <w:rFonts w:hint="eastAsia"/>
          <w:color w:val="auto"/>
        </w:rPr>
      </w:pPr>
    </w:p>
    <w:p>
      <w:pPr>
        <w:rPr>
          <w:rFonts w:hint="eastAsia"/>
          <w:color w:val="auto"/>
        </w:rPr>
      </w:pPr>
    </w:p>
    <w:p>
      <w:pPr>
        <w:snapToGrid w:val="0"/>
        <w:spacing w:before="50" w:after="50" w:line="440" w:lineRule="exact"/>
        <w:rPr>
          <w:rFonts w:hint="eastAsia" w:ascii="宋体" w:hAnsi="宋体"/>
          <w:b/>
          <w:color w:val="auto"/>
          <w:szCs w:val="21"/>
          <w:lang w:val="en-US" w:eastAsia="zh-CN"/>
        </w:rPr>
      </w:pPr>
      <w:r>
        <w:rPr>
          <w:rFonts w:hint="eastAsia" w:ascii="宋体" w:hAnsi="宋体"/>
          <w:b/>
          <w:color w:val="auto"/>
          <w:szCs w:val="21"/>
          <w:lang w:val="en-US" w:eastAsia="zh-CN"/>
        </w:rPr>
        <w:t>2.2资格审查目录</w:t>
      </w:r>
    </w:p>
    <w:p>
      <w:pPr>
        <w:pStyle w:val="15"/>
        <w:keepNext w:val="0"/>
        <w:keepLines w:val="0"/>
        <w:pageBreakBefore w:val="0"/>
        <w:kinsoku/>
        <w:wordWrap/>
        <w:overflowPunct/>
        <w:topLinePunct w:val="0"/>
        <w:autoSpaceDE/>
        <w:autoSpaceDN/>
        <w:bidi w:val="0"/>
        <w:snapToGrid/>
        <w:spacing w:line="40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5"/>
        <w:keepNext w:val="0"/>
        <w:keepLines w:val="0"/>
        <w:pageBreakBefore w:val="0"/>
        <w:kinsoku/>
        <w:wordWrap/>
        <w:overflowPunct/>
        <w:topLinePunct w:val="0"/>
        <w:autoSpaceDE/>
        <w:autoSpaceDN/>
        <w:bidi w:val="0"/>
        <w:snapToGrid/>
        <w:spacing w:line="40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（2）根据本章第3.2项规定的投标人应具备的特定条件提供，包括营业执照副本内页或事业单位法人证复印件（投标人如为企业的，要求证件有效并清晰反映企业法人和经营范围</w:t>
      </w:r>
      <w:r>
        <w:rPr>
          <w:rFonts w:hint="eastAsia" w:asciiTheme="minorEastAsia" w:hAnsiTheme="minorEastAsia" w:eastAsiaTheme="minorEastAsia"/>
          <w:bCs/>
          <w:color w:val="auto"/>
          <w:szCs w:val="21"/>
        </w:rPr>
        <w:t>，如需要核验营业执照原件，供应商可按有关规定提供电子营业执照或纸质营业执照原件供现场审核</w:t>
      </w:r>
      <w:r>
        <w:rPr>
          <w:rFonts w:hint="eastAsia" w:asciiTheme="minorEastAsia" w:hAnsiTheme="minorEastAsia" w:eastAsiaTheme="minorEastAsia"/>
          <w:color w:val="auto"/>
          <w:szCs w:val="21"/>
        </w:rPr>
        <w:t>）和投标人资格的其他证明文件复印件；</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（3）法定代表人身份证复印件：如使用第二代身份证应提交正、反面复印件，如法定代表人非中国国籍应提交护照复印件，要求证件有效并与营业执照或事业单位法人证中的法定代表人相符；</w:t>
      </w:r>
    </w:p>
    <w:p>
      <w:pPr>
        <w:keepNext w:val="0"/>
        <w:keepLines w:val="0"/>
        <w:pageBreakBefore w:val="0"/>
        <w:widowControl/>
        <w:kinsoku/>
        <w:wordWrap/>
        <w:overflowPunct/>
        <w:topLinePunct w:val="0"/>
        <w:autoSpaceDE/>
        <w:autoSpaceDN/>
        <w:bidi w:val="0"/>
        <w:snapToGrid/>
        <w:spacing w:line="400" w:lineRule="exact"/>
        <w:ind w:firstLine="735" w:firstLineChars="3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）投标人最近一个季度或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依法缴纳税收（</w:t>
      </w:r>
      <w:r>
        <w:rPr>
          <w:rFonts w:hint="eastAsia" w:asciiTheme="minorEastAsia" w:hAnsiTheme="minorEastAsia" w:eastAsiaTheme="minorEastAsia"/>
          <w:color w:val="auto"/>
          <w:szCs w:val="21"/>
          <w:lang w:eastAsia="zh-CN"/>
        </w:rPr>
        <w:t>税务局</w:t>
      </w:r>
      <w:r>
        <w:rPr>
          <w:rFonts w:hint="eastAsia" w:asciiTheme="minorEastAsia" w:hAnsiTheme="minorEastAsia" w:eastAsiaTheme="minorEastAsia"/>
          <w:color w:val="auto"/>
          <w:szCs w:val="21"/>
        </w:rPr>
        <w:t>）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rPr>
        <w:t>）投标人</w:t>
      </w:r>
      <w:r>
        <w:rPr>
          <w:rFonts w:hint="eastAsia" w:asciiTheme="minorEastAsia" w:hAnsiTheme="minorEastAsia" w:eastAsiaTheme="minorEastAsia"/>
          <w:color w:val="auto"/>
          <w:szCs w:val="21"/>
          <w:lang w:eastAsia="zh-CN"/>
        </w:rPr>
        <w:t>拟投入本项目总负责人</w:t>
      </w:r>
      <w:r>
        <w:rPr>
          <w:rFonts w:hint="eastAsia" w:asciiTheme="minorEastAsia" w:hAnsiTheme="minorEastAsia" w:eastAsiaTheme="minorEastAsia"/>
          <w:color w:val="auto"/>
          <w:szCs w:val="21"/>
        </w:rPr>
        <w:t>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6</w:t>
      </w:r>
      <w:r>
        <w:rPr>
          <w:rFonts w:hint="eastAsia" w:asciiTheme="minorEastAsia" w:hAnsiTheme="minorEastAsia" w:eastAsiaTheme="minorEastAsia"/>
          <w:color w:val="auto"/>
          <w:szCs w:val="21"/>
        </w:rPr>
        <w:t>）财务会计报表复印件：</w:t>
      </w:r>
      <w:r>
        <w:rPr>
          <w:rFonts w:hint="eastAsia" w:asciiTheme="minorEastAsia" w:hAnsiTheme="minorEastAsia" w:eastAsiaTheme="minorEastAsia"/>
          <w:color w:val="auto"/>
          <w:szCs w:val="21"/>
          <w:lang w:eastAsia="zh-CN"/>
        </w:rPr>
        <w:t>投标人近三年经审计的财务会计报表，包括资产负债表、现金流量表、利润表、财务情况说明书</w:t>
      </w:r>
      <w:r>
        <w:rPr>
          <w:rFonts w:hint="eastAsia" w:asciiTheme="minorEastAsia" w:hAnsiTheme="minorEastAsia" w:eastAsiaTheme="minorEastAsia"/>
          <w:color w:val="auto"/>
          <w:szCs w:val="21"/>
        </w:rPr>
        <w:t>；</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p>
    <w:p>
      <w:pPr>
        <w:pStyle w:val="15"/>
        <w:keepNext w:val="0"/>
        <w:keepLines w:val="0"/>
        <w:pageBreakBefore w:val="0"/>
        <w:kinsoku/>
        <w:wordWrap/>
        <w:overflowPunct/>
        <w:topLinePunct w:val="0"/>
        <w:autoSpaceDE/>
        <w:autoSpaceDN/>
        <w:bidi w:val="0"/>
        <w:snapToGrid/>
        <w:spacing w:line="400" w:lineRule="exact"/>
        <w:ind w:firstLine="720"/>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）法定代表人授权委托书：按第五章“投标文件格式”提供的“法定代表人授权委托书（格式）”的要求填写；</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）委托代理人身份证明复印件：如使用第二代身份证应提交正、反面复印件，如委托代理人非中国国籍应提交护照复印件，要求证件有效并与法定代表人授权委托书中的委托代理人相符；</w:t>
      </w:r>
    </w:p>
    <w:p>
      <w:pPr>
        <w:pStyle w:val="15"/>
        <w:keepNext w:val="0"/>
        <w:keepLines w:val="0"/>
        <w:pageBreakBefore w:val="0"/>
        <w:kinsoku/>
        <w:wordWrap/>
        <w:overflowPunct/>
        <w:topLinePunct w:val="0"/>
        <w:autoSpaceDE/>
        <w:autoSpaceDN/>
        <w:bidi w:val="0"/>
        <w:snapToGrid/>
        <w:spacing w:line="400" w:lineRule="exact"/>
        <w:ind w:firstLine="72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9</w:t>
      </w:r>
      <w:r>
        <w:rPr>
          <w:rFonts w:hint="eastAsia" w:asciiTheme="minorEastAsia" w:hAnsiTheme="minorEastAsia" w:eastAsiaTheme="minorEastAsia"/>
          <w:color w:val="auto"/>
          <w:szCs w:val="21"/>
        </w:rPr>
        <w:t>）联合体协议书：按第五章“投标文件格式”提供的“联合体协议书（格式）”的要求填写，协议中应清晰载明联合体各方承担的工作和义务；</w:t>
      </w:r>
    </w:p>
    <w:p>
      <w:pPr>
        <w:pStyle w:val="15"/>
        <w:keepNext w:val="0"/>
        <w:keepLines w:val="0"/>
        <w:pageBreakBefore w:val="0"/>
        <w:kinsoku/>
        <w:wordWrap/>
        <w:overflowPunct/>
        <w:topLinePunct w:val="0"/>
        <w:autoSpaceDE/>
        <w:autoSpaceDN/>
        <w:bidi w:val="0"/>
        <w:snapToGrid/>
        <w:spacing w:line="400" w:lineRule="exact"/>
        <w:jc w:val="center"/>
        <w:rPr>
          <w:rFonts w:hint="eastAsia" w:asciiTheme="minorEastAsia" w:hAnsiTheme="minorEastAsia" w:eastAsiaTheme="minorEastAsia"/>
          <w:b/>
          <w:bCs/>
          <w:color w:val="auto"/>
          <w:sz w:val="30"/>
          <w:szCs w:val="30"/>
        </w:rPr>
      </w:pPr>
    </w:p>
    <w:p>
      <w:pPr>
        <w:pStyle w:val="8"/>
        <w:keepNext w:val="0"/>
        <w:keepLines w:val="0"/>
        <w:pageBreakBefore w:val="0"/>
        <w:kinsoku/>
        <w:wordWrap/>
        <w:overflowPunct/>
        <w:topLinePunct w:val="0"/>
        <w:autoSpaceDE/>
        <w:autoSpaceDN/>
        <w:bidi w:val="0"/>
        <w:snapToGrid/>
        <w:spacing w:line="400" w:lineRule="exact"/>
        <w:jc w:val="left"/>
        <w:rPr>
          <w:rFonts w:hint="eastAsia" w:asciiTheme="minorEastAsia" w:hAnsiTheme="minorEastAsia" w:eastAsiaTheme="minorEastAsia"/>
          <w:b/>
          <w:bCs/>
          <w:color w:val="auto"/>
          <w:sz w:val="30"/>
          <w:szCs w:val="30"/>
        </w:rPr>
      </w:pPr>
    </w:p>
    <w:p>
      <w:pPr>
        <w:pStyle w:val="15"/>
        <w:jc w:val="center"/>
        <w:rPr>
          <w:rFonts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lang w:val="en-US" w:eastAsia="zh-CN"/>
        </w:rPr>
        <w:t>1</w:t>
      </w: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rPr>
        <w:t>资格声明函（格式）</w:t>
      </w:r>
    </w:p>
    <w:p>
      <w:pPr>
        <w:pStyle w:val="15"/>
        <w:jc w:val="center"/>
        <w:rPr>
          <w:rFonts w:asciiTheme="minorEastAsia" w:hAnsiTheme="minorEastAsia" w:eastAsiaTheme="minorEastAsia"/>
          <w:b/>
          <w:color w:val="auto"/>
          <w:sz w:val="30"/>
          <w:szCs w:val="30"/>
        </w:rPr>
      </w:pPr>
    </w:p>
    <w:p>
      <w:pPr>
        <w:tabs>
          <w:tab w:val="left" w:pos="7200"/>
        </w:tabs>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致：</w:t>
      </w:r>
      <w:r>
        <w:rPr>
          <w:rFonts w:asciiTheme="minorEastAsia" w:hAnsiTheme="minorEastAsia" w:eastAsiaTheme="minorEastAsia"/>
          <w:color w:val="auto"/>
        </w:rPr>
        <w:t>_</w:t>
      </w:r>
      <w:r>
        <w:rPr>
          <w:rFonts w:hint="eastAsia" w:asciiTheme="minorEastAsia" w:hAnsiTheme="minorEastAsia" w:eastAsiaTheme="minorEastAsia"/>
          <w:color w:val="auto"/>
        </w:rPr>
        <w:t>（采购代理机构名称）</w:t>
      </w:r>
    </w:p>
    <w:p>
      <w:pPr>
        <w:tabs>
          <w:tab w:val="left" w:pos="7200"/>
        </w:tabs>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我方愿意参加贵方组织的</w:t>
      </w:r>
      <w:r>
        <w:rPr>
          <w:rFonts w:asciiTheme="minorEastAsia" w:hAnsiTheme="minorEastAsia" w:eastAsiaTheme="minorEastAsia"/>
          <w:color w:val="auto"/>
          <w:u w:val="single"/>
        </w:rPr>
        <w:t xml:space="preserve"> (</w:t>
      </w:r>
      <w:r>
        <w:rPr>
          <w:rFonts w:hint="eastAsia" w:asciiTheme="minorEastAsia" w:hAnsiTheme="minorEastAsia" w:eastAsiaTheme="minorEastAsia"/>
          <w:color w:val="auto"/>
          <w:u w:val="single"/>
        </w:rPr>
        <w:t>项目名称</w:t>
      </w:r>
      <w:r>
        <w:rPr>
          <w:rFonts w:asciiTheme="minorEastAsia" w:hAnsiTheme="minorEastAsia" w:eastAsiaTheme="minorEastAsia"/>
          <w:color w:val="auto"/>
          <w:u w:val="single"/>
        </w:rPr>
        <w:t xml:space="preserve">)         </w:t>
      </w:r>
      <w:r>
        <w:rPr>
          <w:rFonts w:hint="eastAsia" w:asciiTheme="minorEastAsia" w:hAnsiTheme="minorEastAsia" w:eastAsiaTheme="minorEastAsia"/>
          <w:color w:val="auto"/>
        </w:rPr>
        <w:t>（项目编号：）项目的投标，为便于贵方公正、择优地确定中标人，我方就本次投标有关事项郑重声明如下：</w:t>
      </w:r>
    </w:p>
    <w:p>
      <w:pPr>
        <w:pStyle w:val="15"/>
        <w:spacing w:line="440" w:lineRule="exact"/>
        <w:ind w:firstLine="482"/>
        <w:rPr>
          <w:rFonts w:asciiTheme="minorEastAsia" w:hAnsiTheme="minorEastAsia" w:eastAsiaTheme="minorEastAsia"/>
          <w:color w:val="auto"/>
          <w:szCs w:val="21"/>
        </w:rPr>
      </w:pPr>
      <w:r>
        <w:rPr>
          <w:rFonts w:hint="eastAsia" w:asciiTheme="minorEastAsia" w:hAnsiTheme="minorEastAsia" w:eastAsiaTheme="minorEastAsia"/>
          <w:color w:val="auto"/>
          <w:szCs w:val="21"/>
        </w:rPr>
        <w:t>1.我方承诺已经具备《中华人民共和国政府采购法》中规定的参加政府采购活动的供应商应当具备的条件：</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（1）具有独立承担民事责任的能力；</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（2）具有良好的商业信誉和健全的财务会计制度；</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（3）具有履行合同所必需的设备和专业技术能力；</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（4）有依法缴纳税收和社会保障资金的良好记录；</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（5）参加政府采购活动前三年内，在经营活动中没有重大违法记录；</w:t>
      </w:r>
    </w:p>
    <w:p>
      <w:pPr>
        <w:pStyle w:val="15"/>
        <w:spacing w:line="440" w:lineRule="exact"/>
        <w:ind w:left="420"/>
        <w:rPr>
          <w:rFonts w:asciiTheme="minorEastAsia" w:hAnsiTheme="minorEastAsia" w:eastAsiaTheme="minorEastAsia"/>
          <w:color w:val="auto"/>
          <w:szCs w:val="21"/>
        </w:rPr>
      </w:pPr>
      <w:r>
        <w:rPr>
          <w:rFonts w:hint="eastAsia" w:asciiTheme="minorEastAsia" w:hAnsiTheme="minorEastAsia" w:eastAsiaTheme="minorEastAsia"/>
          <w:color w:val="auto"/>
          <w:szCs w:val="21"/>
        </w:rPr>
        <w:t>（6）法律、行政法规规定的其他条件。</w:t>
      </w:r>
    </w:p>
    <w:p>
      <w:pPr>
        <w:tabs>
          <w:tab w:val="left" w:pos="7200"/>
        </w:tabs>
        <w:spacing w:line="360" w:lineRule="auto"/>
        <w:ind w:firstLine="420" w:firstLineChars="200"/>
        <w:rPr>
          <w:rFonts w:asciiTheme="minorEastAsia" w:hAnsiTheme="minorEastAsia" w:eastAsiaTheme="minorEastAsia"/>
          <w:color w:val="auto"/>
          <w:u w:val="single"/>
        </w:rPr>
      </w:pPr>
      <w:r>
        <w:rPr>
          <w:rFonts w:asciiTheme="minorEastAsia" w:hAnsiTheme="minorEastAsia" w:eastAsiaTheme="minorEastAsia"/>
          <w:color w:val="auto"/>
        </w:rPr>
        <w:t xml:space="preserve">2. </w:t>
      </w:r>
      <w:r>
        <w:rPr>
          <w:rFonts w:hint="eastAsia" w:asciiTheme="minorEastAsia" w:hAnsiTheme="minorEastAsia" w:eastAsiaTheme="minorEastAsia"/>
          <w:color w:val="auto"/>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以上事项如有虚假或隐瞒，我方愿意承担一切后果，并不再寻求任何旨在减轻或免除法律责任的辩解。</w:t>
      </w:r>
    </w:p>
    <w:p>
      <w:pPr>
        <w:tabs>
          <w:tab w:val="left" w:pos="7200"/>
        </w:tabs>
        <w:spacing w:line="360" w:lineRule="auto"/>
        <w:ind w:firstLine="835" w:firstLineChars="398"/>
        <w:rPr>
          <w:rFonts w:asciiTheme="minorEastAsia" w:hAnsiTheme="minorEastAsia" w:eastAsiaTheme="minorEastAsia"/>
          <w:color w:val="auto"/>
        </w:rPr>
      </w:pPr>
    </w:p>
    <w:p>
      <w:pPr>
        <w:tabs>
          <w:tab w:val="left" w:pos="7200"/>
        </w:tabs>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说明：</w:t>
      </w:r>
    </w:p>
    <w:p>
      <w:pPr>
        <w:spacing w:line="360" w:lineRule="exact"/>
        <w:ind w:firstLine="420" w:firstLineChars="200"/>
        <w:jc w:val="left"/>
        <w:rPr>
          <w:rFonts w:asciiTheme="minorEastAsia" w:hAnsiTheme="minorEastAsia" w:eastAsiaTheme="minorEastAsia"/>
          <w:color w:val="auto"/>
        </w:rPr>
      </w:pPr>
      <w:r>
        <w:rPr>
          <w:rFonts w:hint="eastAsia" w:asciiTheme="minorEastAsia" w:hAnsiTheme="minorEastAsia" w:eastAsiaTheme="minorEastAsia"/>
          <w:color w:val="auto"/>
        </w:rPr>
        <w:t>1.投标人应当通过 “信用中国”（www.creditchina.gov.cn）和“中国政府采购网”网站（www.ccgp.gov.cn）查询投标人相关主体的信用记录。对列入失信被执行人、重大税收违法案件当事人名单、政府采购严重违法失信行为记录名单的投标人，将被拒绝参与本项目政府采购活动。</w:t>
      </w:r>
    </w:p>
    <w:p>
      <w:pPr>
        <w:spacing w:line="360" w:lineRule="exact"/>
        <w:ind w:firstLine="420" w:firstLineChars="200"/>
        <w:jc w:val="left"/>
        <w:rPr>
          <w:rFonts w:asciiTheme="minorEastAsia" w:hAnsiTheme="minorEastAsia" w:eastAsiaTheme="minorEastAsia"/>
          <w:color w:val="auto"/>
        </w:rPr>
      </w:pPr>
      <w:r>
        <w:rPr>
          <w:rFonts w:hint="eastAsia" w:asciiTheme="minorEastAsia" w:hAnsiTheme="minorEastAsia" w:eastAsiaTheme="minorEastAsia"/>
          <w:color w:val="auto"/>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asciiTheme="minorEastAsia" w:hAnsiTheme="minorEastAsia" w:eastAsiaTheme="minorEastAsia"/>
          <w:color w:val="auto"/>
        </w:rPr>
      </w:pPr>
    </w:p>
    <w:p>
      <w:pPr>
        <w:tabs>
          <w:tab w:val="left" w:pos="7200"/>
        </w:tabs>
        <w:spacing w:line="360" w:lineRule="auto"/>
        <w:ind w:firstLine="839" w:firstLineChars="398"/>
        <w:rPr>
          <w:rFonts w:asciiTheme="minorEastAsia" w:hAnsiTheme="minorEastAsia" w:eastAsiaTheme="minorEastAsia"/>
          <w:b/>
          <w:color w:val="auto"/>
        </w:rPr>
      </w:pPr>
      <w:r>
        <w:rPr>
          <w:rFonts w:hint="eastAsia" w:asciiTheme="minorEastAsia" w:hAnsiTheme="minorEastAsia" w:eastAsiaTheme="minorEastAsia"/>
          <w:b/>
          <w:color w:val="auto"/>
        </w:rPr>
        <w:t>投标人（盖单位公章）：</w:t>
      </w:r>
    </w:p>
    <w:p>
      <w:pPr>
        <w:tabs>
          <w:tab w:val="left" w:pos="7200"/>
        </w:tabs>
        <w:spacing w:line="360" w:lineRule="auto"/>
        <w:ind w:firstLine="843" w:firstLineChars="400"/>
        <w:rPr>
          <w:rFonts w:asciiTheme="minorEastAsia" w:hAnsiTheme="minorEastAsia" w:eastAsiaTheme="minorEastAsia"/>
          <w:b/>
          <w:color w:val="auto"/>
        </w:rPr>
      </w:pPr>
      <w:r>
        <w:rPr>
          <w:rFonts w:hint="eastAsia" w:asciiTheme="minorEastAsia" w:hAnsiTheme="minorEastAsia" w:eastAsiaTheme="minorEastAsia"/>
          <w:b/>
          <w:color w:val="auto"/>
        </w:rPr>
        <w:t>法定代表人或其委托代理人（签字或盖章）：</w:t>
      </w:r>
    </w:p>
    <w:p>
      <w:pPr>
        <w:tabs>
          <w:tab w:val="left" w:pos="7200"/>
        </w:tabs>
        <w:spacing w:line="360" w:lineRule="auto"/>
        <w:ind w:firstLine="839" w:firstLineChars="398"/>
        <w:rPr>
          <w:rFonts w:hint="eastAsia" w:asciiTheme="minorEastAsia" w:hAnsiTheme="minorEastAsia" w:eastAsiaTheme="minorEastAsia"/>
          <w:b/>
          <w:color w:val="auto"/>
        </w:rPr>
      </w:pPr>
      <w:r>
        <w:rPr>
          <w:rFonts w:hint="eastAsia" w:asciiTheme="minorEastAsia" w:hAnsiTheme="minorEastAsia" w:eastAsiaTheme="minorEastAsia"/>
          <w:b/>
          <w:color w:val="auto"/>
        </w:rPr>
        <w:t>年</w:t>
      </w:r>
      <w:r>
        <w:rPr>
          <w:rFonts w:hint="eastAsia" w:asciiTheme="minorEastAsia" w:hAnsiTheme="minorEastAsia" w:eastAsiaTheme="minorEastAsia"/>
          <w:b/>
          <w:color w:val="auto"/>
          <w:lang w:val="en-US" w:eastAsia="zh-CN"/>
        </w:rPr>
        <w:t xml:space="preserve"> </w:t>
      </w:r>
      <w:r>
        <w:rPr>
          <w:rFonts w:hint="eastAsia" w:asciiTheme="minorEastAsia" w:hAnsiTheme="minorEastAsia" w:eastAsiaTheme="minorEastAsia"/>
          <w:b/>
          <w:color w:val="auto"/>
        </w:rPr>
        <w:t>月</w:t>
      </w:r>
      <w:r>
        <w:rPr>
          <w:rFonts w:hint="eastAsia" w:asciiTheme="minorEastAsia" w:hAnsiTheme="minorEastAsia" w:eastAsiaTheme="minorEastAsia"/>
          <w:b/>
          <w:color w:val="auto"/>
          <w:lang w:val="en-US" w:eastAsia="zh-CN"/>
        </w:rPr>
        <w:t xml:space="preserve">   </w:t>
      </w:r>
      <w:r>
        <w:rPr>
          <w:rFonts w:hint="eastAsia" w:asciiTheme="minorEastAsia" w:hAnsiTheme="minorEastAsia" w:eastAsiaTheme="minorEastAsia"/>
          <w:b/>
          <w:color w:val="auto"/>
        </w:rPr>
        <w:t>日</w:t>
      </w:r>
    </w:p>
    <w:p>
      <w:pPr>
        <w:rPr>
          <w:rFonts w:hint="eastAsia" w:asciiTheme="minorEastAsia" w:hAnsiTheme="minorEastAsia" w:eastAsiaTheme="minorEastAsia"/>
          <w:b/>
          <w:bCs/>
          <w:color w:val="auto"/>
          <w:sz w:val="30"/>
          <w:szCs w:val="30"/>
        </w:rPr>
      </w:pPr>
    </w:p>
    <w:p>
      <w:pPr>
        <w:pStyle w:val="15"/>
        <w:keepNext w:val="0"/>
        <w:keepLines w:val="0"/>
        <w:pageBreakBefore w:val="0"/>
        <w:kinsoku/>
        <w:wordWrap/>
        <w:overflowPunct/>
        <w:topLinePunct w:val="0"/>
        <w:autoSpaceDE/>
        <w:autoSpaceDN/>
        <w:bidi w:val="0"/>
        <w:snapToGrid/>
        <w:spacing w:line="400" w:lineRule="exact"/>
        <w:ind w:firstLine="420" w:firstLineChars="200"/>
        <w:rPr>
          <w:rFonts w:hint="eastAsia" w:asciiTheme="minorEastAsia" w:hAnsiTheme="minorEastAsia" w:eastAsiaTheme="minorEastAsia"/>
          <w:b/>
          <w:bCs/>
          <w:color w:val="auto"/>
          <w:sz w:val="30"/>
          <w:szCs w:val="30"/>
          <w:lang w:val="en-US" w:eastAsia="zh-CN"/>
        </w:rPr>
      </w:pPr>
      <w:r>
        <w:rPr>
          <w:rFonts w:hint="eastAsia" w:asciiTheme="minorEastAsia" w:hAnsiTheme="minorEastAsia" w:eastAsiaTheme="minorEastAsia"/>
          <w:color w:val="auto"/>
          <w:szCs w:val="21"/>
        </w:rPr>
        <w:t>（2）根据本章第3.2项规定的投标人应具备的特定条件提供，包括营业执照副本内页或事业单位法人证复印件（投标人如为企业的，要求证件有效并清晰反映企业法人和经营范围</w:t>
      </w:r>
      <w:r>
        <w:rPr>
          <w:rFonts w:hint="eastAsia" w:asciiTheme="minorEastAsia" w:hAnsiTheme="minorEastAsia" w:eastAsiaTheme="minorEastAsia"/>
          <w:bCs/>
          <w:color w:val="auto"/>
          <w:szCs w:val="21"/>
        </w:rPr>
        <w:t>，如需要核验营业执照原件，供应商可按有关规定提供电子营业执照或纸质营业执照原件供现场审核</w:t>
      </w:r>
      <w:r>
        <w:rPr>
          <w:rFonts w:hint="eastAsia" w:asciiTheme="minorEastAsia" w:hAnsiTheme="minorEastAsia" w:eastAsiaTheme="minorEastAsia"/>
          <w:color w:val="auto"/>
          <w:szCs w:val="21"/>
        </w:rPr>
        <w:t>）和投标人资格的其他证明文件复印件；</w:t>
      </w:r>
    </w:p>
    <w:p>
      <w:pPr>
        <w:pStyle w:val="15"/>
        <w:keepNext w:val="0"/>
        <w:keepLines w:val="0"/>
        <w:pageBreakBefore w:val="0"/>
        <w:kinsoku/>
        <w:wordWrap/>
        <w:overflowPunct/>
        <w:topLinePunct w:val="0"/>
        <w:autoSpaceDE/>
        <w:autoSpaceDN/>
        <w:bidi w:val="0"/>
        <w:snapToGrid/>
        <w:spacing w:line="400" w:lineRule="exact"/>
        <w:ind w:firstLine="301" w:firstLineChars="100"/>
        <w:rPr>
          <w:rFonts w:hint="default" w:asciiTheme="minorEastAsia" w:hAnsiTheme="minorEastAsia" w:eastAsiaTheme="minorEastAsia"/>
          <w:b/>
          <w:bCs/>
          <w:color w:val="auto"/>
          <w:sz w:val="30"/>
          <w:szCs w:val="30"/>
          <w:lang w:val="en-US" w:eastAsia="zh-CN"/>
        </w:rPr>
      </w:pPr>
      <w:r>
        <w:rPr>
          <w:rFonts w:hint="eastAsia" w:asciiTheme="minorEastAsia" w:hAnsiTheme="minorEastAsia" w:eastAsiaTheme="minorEastAsia"/>
          <w:b/>
          <w:bCs/>
          <w:color w:val="auto"/>
          <w:sz w:val="30"/>
          <w:szCs w:val="30"/>
          <w:lang w:val="en-US" w:eastAsia="zh-CN"/>
        </w:rPr>
        <w:t xml:space="preserve"> </w:t>
      </w:r>
      <w:r>
        <w:rPr>
          <w:rFonts w:hint="eastAsia" w:asciiTheme="minorEastAsia" w:hAnsiTheme="minorEastAsia" w:eastAsiaTheme="minorEastAsia"/>
          <w:color w:val="auto"/>
          <w:szCs w:val="21"/>
        </w:rPr>
        <w:t>（3）法定代表人身份证复印件：如使用第二代身份证应提交正、反面复印件，如法定代表人非中国国籍应提交护照复印件，要求证件有效并与营业执照或事业单位法人证中的法定代表人相符；</w:t>
      </w:r>
    </w:p>
    <w:p>
      <w:pPr>
        <w:widowControl/>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）投标人最近一个季度或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依法缴纳税收（</w:t>
      </w:r>
      <w:r>
        <w:rPr>
          <w:rFonts w:hint="eastAsia" w:asciiTheme="minorEastAsia" w:hAnsiTheme="minorEastAsia" w:eastAsiaTheme="minorEastAsia"/>
          <w:color w:val="auto"/>
          <w:szCs w:val="21"/>
          <w:lang w:eastAsia="zh-CN"/>
        </w:rPr>
        <w:t>税务局</w:t>
      </w:r>
      <w:r>
        <w:rPr>
          <w:rFonts w:hint="eastAsia" w:asciiTheme="minorEastAsia" w:hAnsiTheme="minorEastAsia" w:eastAsiaTheme="minorEastAsia"/>
          <w:color w:val="auto"/>
          <w:szCs w:val="21"/>
        </w:rPr>
        <w:t>）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15"/>
        <w:spacing w:line="44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rPr>
        <w:t>）投标人</w:t>
      </w:r>
      <w:r>
        <w:rPr>
          <w:rFonts w:hint="eastAsia" w:asciiTheme="minorEastAsia" w:hAnsiTheme="minorEastAsia" w:eastAsiaTheme="minorEastAsia"/>
          <w:color w:val="auto"/>
          <w:szCs w:val="21"/>
          <w:lang w:eastAsia="zh-CN"/>
        </w:rPr>
        <w:t>拟投入本项目总负责人</w:t>
      </w:r>
      <w:r>
        <w:rPr>
          <w:rFonts w:hint="eastAsia" w:asciiTheme="minorEastAsia" w:hAnsiTheme="minorEastAsia" w:eastAsiaTheme="minorEastAsia"/>
          <w:color w:val="auto"/>
          <w:szCs w:val="21"/>
        </w:rPr>
        <w:t>最近一个季度或</w:t>
      </w:r>
      <w:r>
        <w:rPr>
          <w:rFonts w:hint="eastAsia" w:asciiTheme="minorEastAsia" w:hAnsiTheme="minorEastAsia" w:eastAsiaTheme="minorEastAsia"/>
          <w:bCs/>
          <w:color w:val="auto"/>
          <w:szCs w:val="21"/>
          <w:lang w:eastAsia="zh-CN"/>
        </w:rPr>
        <w:t>2020年以来连续三个月</w:t>
      </w:r>
      <w:r>
        <w:rPr>
          <w:rFonts w:hint="eastAsia" w:asciiTheme="minorEastAsia" w:hAnsiTheme="minorEastAsia" w:eastAsiaTheme="minorEastAsia"/>
          <w:color w:val="auto"/>
          <w:szCs w:val="21"/>
        </w:rPr>
        <w:t>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5"/>
        <w:spacing w:line="44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6</w:t>
      </w:r>
      <w:r>
        <w:rPr>
          <w:rFonts w:hint="eastAsia" w:asciiTheme="minorEastAsia" w:hAnsiTheme="minorEastAsia" w:eastAsiaTheme="minorEastAsia"/>
          <w:color w:val="auto"/>
          <w:szCs w:val="21"/>
        </w:rPr>
        <w:t>）财务会计报表复印件：</w:t>
      </w:r>
      <w:r>
        <w:rPr>
          <w:rFonts w:hint="eastAsia" w:asciiTheme="minorEastAsia" w:hAnsiTheme="minorEastAsia" w:eastAsiaTheme="minorEastAsia"/>
          <w:color w:val="auto"/>
          <w:szCs w:val="21"/>
          <w:lang w:eastAsia="zh-CN"/>
        </w:rPr>
        <w:t>投标人近三年经审计的财务会计报表，包括资产负债表、现金流量表、利润表、财务情况说明书</w:t>
      </w:r>
      <w:r>
        <w:rPr>
          <w:rFonts w:hint="eastAsia" w:asciiTheme="minorEastAsia" w:hAnsiTheme="minorEastAsia" w:eastAsiaTheme="minorEastAsia"/>
          <w:color w:val="auto"/>
          <w:szCs w:val="21"/>
        </w:rPr>
        <w:t>；</w:t>
      </w:r>
    </w:p>
    <w:p>
      <w:pPr>
        <w:pStyle w:val="15"/>
        <w:spacing w:line="440" w:lineRule="exact"/>
        <w:ind w:firstLine="720"/>
        <w:rPr>
          <w:rFonts w:hint="eastAsia" w:asciiTheme="minorEastAsia" w:hAnsiTheme="minorEastAsia" w:eastAsiaTheme="minorEastAsia"/>
          <w:color w:val="auto"/>
          <w:szCs w:val="21"/>
        </w:rPr>
      </w:pPr>
    </w:p>
    <w:p>
      <w:pPr>
        <w:pStyle w:val="8"/>
        <w:rPr>
          <w:rFonts w:hint="eastAsia" w:asciiTheme="minorEastAsia" w:hAnsiTheme="minorEastAsia" w:eastAsiaTheme="minorEastAsia"/>
          <w:color w:val="auto"/>
          <w:szCs w:val="21"/>
        </w:rPr>
      </w:pPr>
    </w:p>
    <w:p>
      <w:pPr>
        <w:rPr>
          <w:rFonts w:hint="eastAsia" w:asciiTheme="minorEastAsia" w:hAnsiTheme="minorEastAsia" w:eastAsiaTheme="minorEastAsia"/>
          <w:color w:val="auto"/>
          <w:szCs w:val="21"/>
        </w:rPr>
      </w:pPr>
    </w:p>
    <w:p>
      <w:pPr>
        <w:pStyle w:val="8"/>
        <w:rPr>
          <w:rFonts w:hint="eastAsia" w:asciiTheme="minorEastAsia" w:hAnsiTheme="minorEastAsia" w:eastAsiaTheme="minorEastAsia"/>
          <w:color w:val="auto"/>
          <w:szCs w:val="21"/>
        </w:rPr>
      </w:pPr>
    </w:p>
    <w:p>
      <w:pPr>
        <w:rPr>
          <w:rFonts w:hint="eastAsia" w:asciiTheme="minorEastAsia" w:hAnsiTheme="minorEastAsia" w:eastAsiaTheme="minorEastAsia"/>
          <w:color w:val="auto"/>
          <w:szCs w:val="21"/>
        </w:rPr>
      </w:pPr>
    </w:p>
    <w:p>
      <w:pPr>
        <w:pStyle w:val="8"/>
        <w:rPr>
          <w:rFonts w:hint="eastAsia" w:asciiTheme="minorEastAsia" w:hAnsiTheme="minorEastAsia" w:eastAsiaTheme="minorEastAsia"/>
          <w:color w:val="auto"/>
          <w:szCs w:val="21"/>
        </w:rPr>
      </w:pPr>
    </w:p>
    <w:p>
      <w:pPr>
        <w:rPr>
          <w:rFonts w:hint="eastAsia" w:asciiTheme="minorEastAsia" w:hAnsiTheme="minorEastAsia" w:eastAsiaTheme="minorEastAsia"/>
          <w:color w:val="auto"/>
          <w:szCs w:val="21"/>
        </w:rPr>
      </w:pPr>
    </w:p>
    <w:p>
      <w:pPr>
        <w:pStyle w:val="8"/>
        <w:rPr>
          <w:rFonts w:hint="eastAsia" w:asciiTheme="minorEastAsia" w:hAnsiTheme="minorEastAsia" w:eastAsiaTheme="minorEastAsia"/>
          <w:color w:val="auto"/>
          <w:szCs w:val="21"/>
        </w:rPr>
      </w:pPr>
    </w:p>
    <w:p>
      <w:pPr>
        <w:rPr>
          <w:rFonts w:hint="eastAsia" w:asciiTheme="minorEastAsia" w:hAnsiTheme="minorEastAsia" w:eastAsiaTheme="minorEastAsia"/>
          <w:color w:val="auto"/>
          <w:szCs w:val="21"/>
        </w:rPr>
      </w:pPr>
    </w:p>
    <w:p>
      <w:pPr>
        <w:pStyle w:val="8"/>
        <w:rPr>
          <w:rFonts w:hint="eastAsia"/>
          <w:color w:val="auto"/>
        </w:rPr>
      </w:pPr>
    </w:p>
    <w:p>
      <w:pPr>
        <w:pStyle w:val="15"/>
        <w:spacing w:line="600" w:lineRule="exact"/>
        <w:jc w:val="center"/>
        <w:rPr>
          <w:rFonts w:asciiTheme="minorEastAsia" w:hAnsiTheme="minorEastAsia" w:eastAsiaTheme="minorEastAsia"/>
          <w:b/>
          <w:bCs/>
          <w:color w:val="auto"/>
          <w:sz w:val="30"/>
          <w:szCs w:val="30"/>
        </w:rPr>
      </w:pPr>
      <w:r>
        <w:rPr>
          <w:rFonts w:hint="eastAsia" w:asciiTheme="minorEastAsia" w:hAnsiTheme="minorEastAsia" w:eastAsiaTheme="minorEastAsia"/>
          <w:b/>
          <w:bCs/>
          <w:color w:val="auto"/>
          <w:sz w:val="30"/>
          <w:szCs w:val="30"/>
          <w:lang w:eastAsia="zh-CN"/>
        </w:rPr>
        <w:t>（</w:t>
      </w:r>
      <w:r>
        <w:rPr>
          <w:rFonts w:hint="eastAsia" w:asciiTheme="minorEastAsia" w:hAnsiTheme="minorEastAsia" w:eastAsiaTheme="minorEastAsia"/>
          <w:b/>
          <w:bCs/>
          <w:color w:val="auto"/>
          <w:sz w:val="30"/>
          <w:szCs w:val="30"/>
          <w:lang w:val="en-US" w:eastAsia="zh-CN"/>
        </w:rPr>
        <w:t>7</w:t>
      </w:r>
      <w:r>
        <w:rPr>
          <w:rFonts w:hint="eastAsia" w:asciiTheme="minorEastAsia" w:hAnsiTheme="minorEastAsia" w:eastAsiaTheme="minorEastAsia"/>
          <w:b/>
          <w:bCs/>
          <w:color w:val="auto"/>
          <w:sz w:val="30"/>
          <w:szCs w:val="30"/>
          <w:lang w:eastAsia="zh-CN"/>
        </w:rPr>
        <w:t>）</w:t>
      </w:r>
      <w:r>
        <w:rPr>
          <w:rFonts w:hint="eastAsia" w:asciiTheme="minorEastAsia" w:hAnsiTheme="minorEastAsia" w:eastAsiaTheme="minorEastAsia"/>
          <w:b/>
          <w:bCs/>
          <w:color w:val="auto"/>
          <w:sz w:val="30"/>
          <w:szCs w:val="30"/>
        </w:rPr>
        <w:t>法定代表人授权委托书（格式）</w:t>
      </w:r>
    </w:p>
    <w:p>
      <w:pPr>
        <w:pStyle w:val="15"/>
        <w:spacing w:line="440" w:lineRule="exact"/>
        <w:ind w:firstLine="420" w:firstLineChars="200"/>
        <w:rPr>
          <w:rFonts w:asciiTheme="minorEastAsia" w:hAnsiTheme="minorEastAsia" w:eastAsiaTheme="minorEastAsia"/>
          <w:color w:val="auto"/>
          <w:u w:val="single"/>
        </w:rPr>
      </w:pP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致：（采购代理机构名称）</w:t>
      </w:r>
    </w:p>
    <w:p>
      <w:pPr>
        <w:pStyle w:val="15"/>
        <w:spacing w:line="440" w:lineRule="exact"/>
        <w:ind w:firstLine="420" w:firstLineChars="200"/>
        <w:rPr>
          <w:rFonts w:asciiTheme="minorEastAsia" w:hAnsiTheme="minorEastAsia" w:eastAsiaTheme="minorEastAsia"/>
          <w:color w:val="auto"/>
        </w:rPr>
      </w:pP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本人（姓名）系（投标人名称）的法定代表人，现授权我单位在职正式员工（姓名和职务）为我方代理人。代理人根据授权，以我方名义签署、澄清、说明、补正、递交、撤回、修改贵方组织的项目（项目编号：）的投标文件、签订合同和处理一切有关事宜，其法律后果由我方承担。</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本授权书于年月日签字生效，委托期限：。</w:t>
      </w:r>
    </w:p>
    <w:p>
      <w:pPr>
        <w:pStyle w:val="15"/>
        <w:spacing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代理人无转委托权。</w:t>
      </w:r>
    </w:p>
    <w:p>
      <w:pPr>
        <w:pStyle w:val="15"/>
        <w:spacing w:line="360" w:lineRule="auto"/>
        <w:ind w:firstLine="420"/>
        <w:rPr>
          <w:rFonts w:asciiTheme="minorEastAsia" w:hAnsiTheme="minorEastAsia" w:eastAsiaTheme="minorEastAsia"/>
          <w:color w:val="auto"/>
        </w:rPr>
      </w:pP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投标人（或联合体投标</w:t>
      </w:r>
      <w:r>
        <w:rPr>
          <w:rFonts w:hint="eastAsia" w:cs="宋体" w:asciiTheme="minorEastAsia" w:hAnsiTheme="minorEastAsia" w:eastAsiaTheme="minorEastAsia"/>
          <w:color w:val="auto"/>
          <w:kern w:val="0"/>
          <w:szCs w:val="21"/>
        </w:rPr>
        <w:t>牵头人名称</w:t>
      </w:r>
      <w:r>
        <w:rPr>
          <w:rFonts w:hint="eastAsia" w:asciiTheme="minorEastAsia" w:hAnsiTheme="minorEastAsia" w:eastAsiaTheme="minorEastAsia"/>
          <w:color w:val="auto"/>
        </w:rPr>
        <w:t>）（盖单位公章）：</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法定代表人（签字或盖章）：</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法定代表人身份证号码：</w:t>
      </w:r>
    </w:p>
    <w:p>
      <w:pPr>
        <w:pStyle w:val="15"/>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委托代理人（签字或盖章）：</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委托代理人身份证号码：</w:t>
      </w:r>
    </w:p>
    <w:p>
      <w:pPr>
        <w:pStyle w:val="15"/>
        <w:spacing w:line="360" w:lineRule="auto"/>
        <w:ind w:firstLine="420"/>
        <w:rPr>
          <w:rFonts w:asciiTheme="minorEastAsia" w:hAnsiTheme="minorEastAsia" w:eastAsiaTheme="minorEastAsia"/>
          <w:color w:val="auto"/>
          <w:u w:val="single"/>
        </w:rPr>
      </w:pPr>
    </w:p>
    <w:p>
      <w:pPr>
        <w:pStyle w:val="15"/>
        <w:spacing w:line="440" w:lineRule="exact"/>
        <w:ind w:firstLine="210" w:firstLineChars="1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）委托代理人身份证明复印件：如使用第二代身份证应提交正、反面复印件，如委托代理人非中国国籍应提交护照复印件，要求证件有效并与法定代表人授权委托书中的委托代理人相符；</w:t>
      </w:r>
    </w:p>
    <w:p>
      <w:pPr>
        <w:pStyle w:val="15"/>
        <w:spacing w:line="600" w:lineRule="exact"/>
        <w:jc w:val="center"/>
        <w:rPr>
          <w:rFonts w:asciiTheme="minorEastAsia" w:hAnsiTheme="minorEastAsia" w:eastAsiaTheme="minorEastAsia"/>
          <w:color w:val="auto"/>
          <w:szCs w:val="21"/>
        </w:rPr>
      </w:pPr>
      <w:r>
        <w:rPr>
          <w:rFonts w:asciiTheme="minorEastAsia" w:hAnsiTheme="minorEastAsia" w:eastAsiaTheme="minorEastAsia"/>
          <w:color w:val="auto"/>
        </w:rPr>
        <w:br w:type="page"/>
      </w:r>
    </w:p>
    <w:p>
      <w:pPr>
        <w:snapToGrid w:val="0"/>
        <w:spacing w:before="120" w:beforeLines="50" w:after="50" w:line="400" w:lineRule="exact"/>
        <w:jc w:val="center"/>
        <w:rPr>
          <w:rFonts w:ascii="宋体" w:hAnsi="宋体"/>
          <w:b/>
          <w:color w:val="auto"/>
          <w:szCs w:val="21"/>
        </w:rPr>
      </w:pPr>
      <w:r>
        <w:rPr>
          <w:rFonts w:hint="eastAsia" w:ascii="宋体" w:hAnsi="宋体"/>
          <w:b/>
          <w:color w:val="auto"/>
          <w:szCs w:val="21"/>
          <w:lang w:eastAsia="zh-CN"/>
        </w:rPr>
        <w:t>三</w:t>
      </w:r>
      <w:r>
        <w:rPr>
          <w:rFonts w:hint="eastAsia" w:ascii="宋体" w:hAnsi="宋体"/>
          <w:b/>
          <w:color w:val="auto"/>
          <w:szCs w:val="21"/>
        </w:rPr>
        <w:t>、</w:t>
      </w:r>
      <w:r>
        <w:rPr>
          <w:rFonts w:hint="eastAsia" w:ascii="宋体" w:hAnsi="宋体"/>
          <w:b/>
          <w:color w:val="auto"/>
          <w:szCs w:val="21"/>
          <w:lang w:eastAsia="zh-CN"/>
        </w:rPr>
        <w:t>报价</w:t>
      </w:r>
      <w:r>
        <w:rPr>
          <w:rFonts w:hint="eastAsia" w:ascii="宋体" w:hAnsi="宋体"/>
          <w:b/>
          <w:color w:val="auto"/>
          <w:szCs w:val="21"/>
        </w:rPr>
        <w:t>文件格式</w:t>
      </w:r>
    </w:p>
    <w:p>
      <w:pPr>
        <w:pStyle w:val="8"/>
        <w:rPr>
          <w:rFonts w:hint="eastAsia" w:asciiTheme="minorEastAsia" w:hAnsiTheme="minorEastAsia" w:eastAsiaTheme="minorEastAsia"/>
          <w:b/>
          <w:bCs/>
          <w:color w:val="auto"/>
          <w:sz w:val="30"/>
          <w:szCs w:val="30"/>
        </w:rPr>
      </w:pPr>
    </w:p>
    <w:p>
      <w:pPr>
        <w:snapToGrid w:val="0"/>
        <w:spacing w:before="120" w:beforeLines="50" w:after="50" w:line="360" w:lineRule="exact"/>
        <w:rPr>
          <w:rFonts w:ascii="宋体" w:hAnsi="宋体"/>
          <w:color w:val="auto"/>
          <w:szCs w:val="21"/>
        </w:rPr>
      </w:pPr>
      <w:r>
        <w:rPr>
          <w:rFonts w:hint="eastAsia" w:ascii="宋体" w:hAnsi="宋体"/>
          <w:b/>
          <w:color w:val="auto"/>
          <w:szCs w:val="21"/>
          <w:lang w:val="en-US" w:eastAsia="zh-CN"/>
        </w:rPr>
        <w:t>3.1</w:t>
      </w:r>
      <w:r>
        <w:rPr>
          <w:rFonts w:hint="eastAsia" w:ascii="宋体" w:hAnsi="宋体"/>
          <w:b/>
          <w:color w:val="auto"/>
          <w:szCs w:val="21"/>
        </w:rPr>
        <w:t xml:space="preserve">报价文件封面格式： </w:t>
      </w:r>
    </w:p>
    <w:p>
      <w:pPr>
        <w:snapToGrid w:val="0"/>
        <w:spacing w:before="120" w:beforeLines="50" w:after="50" w:line="360" w:lineRule="exact"/>
        <w:rPr>
          <w:rFonts w:ascii="宋体" w:hAnsi="宋体"/>
          <w:bCs/>
          <w:color w:val="auto"/>
          <w:szCs w:val="21"/>
        </w:rPr>
      </w:pPr>
      <w:r>
        <w:rPr>
          <w:rFonts w:hint="eastAsia" w:ascii="宋体" w:hAnsi="宋体"/>
          <w:color w:val="auto"/>
          <w:szCs w:val="21"/>
        </w:rPr>
        <w:t xml:space="preserve">                                                                   </w:t>
      </w:r>
      <w:r>
        <w:rPr>
          <w:rFonts w:hint="eastAsia" w:ascii="宋体" w:hAnsi="宋体"/>
          <w:bCs/>
          <w:color w:val="auto"/>
          <w:szCs w:val="21"/>
        </w:rPr>
        <w:t>正本/或副本</w:t>
      </w:r>
    </w:p>
    <w:p>
      <w:pPr>
        <w:snapToGrid w:val="0"/>
        <w:spacing w:before="120" w:beforeLines="50" w:after="50" w:line="360" w:lineRule="exact"/>
        <w:jc w:val="center"/>
        <w:rPr>
          <w:rFonts w:ascii="宋体" w:hAnsi="宋体"/>
          <w:bCs/>
          <w:color w:val="auto"/>
          <w:szCs w:val="21"/>
        </w:rPr>
      </w:pPr>
    </w:p>
    <w:p>
      <w:pPr>
        <w:snapToGrid w:val="0"/>
        <w:spacing w:before="120" w:beforeLines="50" w:after="50" w:line="360" w:lineRule="exact"/>
        <w:rPr>
          <w:rFonts w:ascii="宋体" w:hAnsi="宋体"/>
          <w:bCs/>
          <w:color w:val="auto"/>
          <w:szCs w:val="21"/>
        </w:rPr>
      </w:pPr>
    </w:p>
    <w:p>
      <w:pPr>
        <w:snapToGrid w:val="0"/>
        <w:spacing w:before="120" w:beforeLines="50" w:after="50" w:line="360" w:lineRule="exact"/>
        <w:jc w:val="center"/>
        <w:rPr>
          <w:rFonts w:ascii="宋体" w:hAnsi="宋体"/>
          <w:bCs/>
          <w:color w:val="auto"/>
          <w:szCs w:val="21"/>
        </w:rPr>
      </w:pPr>
    </w:p>
    <w:p>
      <w:pPr>
        <w:snapToGrid w:val="0"/>
        <w:spacing w:before="120" w:beforeLines="50" w:after="50" w:line="360" w:lineRule="exact"/>
        <w:jc w:val="center"/>
        <w:rPr>
          <w:rFonts w:ascii="宋体" w:hAnsi="宋体"/>
          <w:b/>
          <w:bCs/>
          <w:color w:val="auto"/>
          <w:szCs w:val="21"/>
        </w:rPr>
      </w:pPr>
      <w:r>
        <w:rPr>
          <w:rFonts w:hint="eastAsia" w:ascii="宋体" w:hAnsi="宋体"/>
          <w:b/>
          <w:bCs/>
          <w:color w:val="auto"/>
          <w:szCs w:val="21"/>
        </w:rPr>
        <w:t>报价文件</w:t>
      </w:r>
    </w:p>
    <w:p>
      <w:pPr>
        <w:snapToGrid w:val="0"/>
        <w:spacing w:before="120" w:beforeLines="50" w:after="50" w:line="360" w:lineRule="exact"/>
        <w:rPr>
          <w:rFonts w:ascii="宋体" w:hAnsi="宋体"/>
          <w:bCs/>
          <w:color w:val="auto"/>
          <w:szCs w:val="21"/>
        </w:rPr>
      </w:pPr>
    </w:p>
    <w:p>
      <w:pPr>
        <w:snapToGrid w:val="0"/>
        <w:spacing w:before="120" w:beforeLines="50" w:after="50" w:line="360" w:lineRule="exact"/>
        <w:rPr>
          <w:rFonts w:ascii="宋体" w:hAnsi="宋体"/>
          <w:bCs/>
          <w:color w:val="auto"/>
          <w:szCs w:val="21"/>
        </w:rPr>
      </w:pPr>
    </w:p>
    <w:p>
      <w:pPr>
        <w:snapToGrid w:val="0"/>
        <w:spacing w:before="120" w:beforeLines="50" w:after="50" w:line="360" w:lineRule="exact"/>
        <w:rPr>
          <w:rFonts w:ascii="宋体" w:hAnsi="宋体"/>
          <w:bCs/>
          <w:color w:val="auto"/>
          <w:szCs w:val="21"/>
        </w:rPr>
      </w:pPr>
    </w:p>
    <w:p>
      <w:pPr>
        <w:snapToGrid w:val="0"/>
        <w:spacing w:before="120" w:beforeLines="50" w:after="50" w:line="360" w:lineRule="exact"/>
        <w:ind w:firstLine="630" w:firstLineChars="300"/>
        <w:rPr>
          <w:rFonts w:ascii="宋体" w:hAnsi="宋体"/>
          <w:bCs/>
          <w:color w:val="auto"/>
          <w:szCs w:val="21"/>
        </w:rPr>
      </w:pPr>
      <w:r>
        <w:rPr>
          <w:rFonts w:hint="eastAsia" w:ascii="宋体" w:hAnsi="宋体"/>
          <w:bCs/>
          <w:color w:val="auto"/>
          <w:szCs w:val="21"/>
        </w:rPr>
        <w:t xml:space="preserve">项目名称： </w:t>
      </w:r>
    </w:p>
    <w:p>
      <w:pPr>
        <w:snapToGrid w:val="0"/>
        <w:spacing w:before="120" w:beforeLines="50" w:after="50" w:line="360" w:lineRule="exact"/>
        <w:ind w:firstLine="630" w:firstLineChars="300"/>
        <w:rPr>
          <w:rFonts w:ascii="宋体" w:hAnsi="宋体"/>
          <w:bCs/>
          <w:color w:val="auto"/>
          <w:szCs w:val="21"/>
        </w:rPr>
      </w:pPr>
      <w:r>
        <w:rPr>
          <w:rFonts w:hint="eastAsia" w:ascii="宋体" w:hAnsi="宋体"/>
          <w:bCs/>
          <w:color w:val="auto"/>
          <w:szCs w:val="21"/>
        </w:rPr>
        <w:t xml:space="preserve">项目编号： </w:t>
      </w:r>
    </w:p>
    <w:p>
      <w:pPr>
        <w:snapToGrid w:val="0"/>
        <w:spacing w:before="120" w:beforeLines="50" w:after="50" w:line="360" w:lineRule="exact"/>
        <w:ind w:firstLine="630" w:firstLineChars="300"/>
        <w:rPr>
          <w:rFonts w:ascii="宋体" w:hAnsi="宋体"/>
          <w:bCs/>
          <w:color w:val="auto"/>
          <w:szCs w:val="21"/>
        </w:rPr>
      </w:pPr>
      <w:r>
        <w:rPr>
          <w:rFonts w:hint="eastAsia" w:ascii="宋体" w:hAnsi="宋体"/>
          <w:bCs/>
          <w:color w:val="auto"/>
          <w:szCs w:val="21"/>
        </w:rPr>
        <w:t>投标人名称：</w:t>
      </w:r>
    </w:p>
    <w:p>
      <w:pPr>
        <w:snapToGrid w:val="0"/>
        <w:spacing w:before="120" w:beforeLines="50" w:after="50" w:line="360" w:lineRule="exact"/>
        <w:ind w:firstLine="630" w:firstLineChars="300"/>
        <w:rPr>
          <w:rFonts w:ascii="宋体" w:hAnsi="宋体"/>
          <w:bCs/>
          <w:color w:val="auto"/>
          <w:szCs w:val="21"/>
        </w:rPr>
      </w:pPr>
      <w:r>
        <w:rPr>
          <w:rFonts w:hint="eastAsia"/>
          <w:color w:val="auto"/>
        </w:rPr>
        <w:t>投标人地址：</w:t>
      </w:r>
    </w:p>
    <w:p>
      <w:pPr>
        <w:snapToGrid w:val="0"/>
        <w:spacing w:before="120" w:beforeLines="50" w:after="50" w:line="360" w:lineRule="exact"/>
        <w:jc w:val="center"/>
        <w:rPr>
          <w:rFonts w:ascii="宋体" w:hAnsi="宋体"/>
          <w:color w:val="auto"/>
          <w:szCs w:val="21"/>
        </w:rPr>
      </w:pPr>
      <w:r>
        <w:rPr>
          <w:rFonts w:hint="eastAsia" w:ascii="宋体" w:hAnsi="宋体"/>
          <w:color w:val="auto"/>
          <w:szCs w:val="21"/>
        </w:rPr>
        <w:t xml:space="preserve">                        年  月  日</w:t>
      </w:r>
    </w:p>
    <w:p>
      <w:pPr>
        <w:snapToGrid w:val="0"/>
        <w:spacing w:before="120" w:beforeLines="50" w:after="50" w:line="360" w:lineRule="exact"/>
        <w:jc w:val="center"/>
        <w:rPr>
          <w:rFonts w:ascii="宋体" w:hAnsi="宋体"/>
          <w:color w:val="auto"/>
          <w:szCs w:val="21"/>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color w:val="auto"/>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snapToGrid w:val="0"/>
        <w:spacing w:before="120" w:beforeLines="50" w:after="50" w:line="360" w:lineRule="exact"/>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报价文件目录</w:t>
      </w:r>
    </w:p>
    <w:p>
      <w:pPr>
        <w:pStyle w:val="15"/>
        <w:spacing w:line="440" w:lineRule="exact"/>
        <w:ind w:firstLine="420"/>
        <w:rPr>
          <w:rFonts w:asciiTheme="minorEastAsia" w:hAnsiTheme="minorEastAsia" w:eastAsiaTheme="minorEastAsia"/>
          <w:color w:val="auto"/>
        </w:rPr>
      </w:pPr>
      <w:r>
        <w:rPr>
          <w:rFonts w:hint="eastAsia" w:asciiTheme="minorEastAsia" w:hAnsiTheme="minorEastAsia" w:eastAsiaTheme="minorEastAsia"/>
          <w:color w:val="auto"/>
        </w:rPr>
        <w:t>（1）投标函：按第五章“投标文件格式”提供的“投标函（格式）”的要求填写；</w:t>
      </w:r>
    </w:p>
    <w:p>
      <w:pPr>
        <w:pStyle w:val="15"/>
        <w:spacing w:line="440" w:lineRule="exact"/>
        <w:ind w:firstLine="420"/>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（2）报价表：按第五章“投标文件格式”提供的“报价表（格式）”的要求填写</w:t>
      </w:r>
      <w:r>
        <w:rPr>
          <w:rFonts w:hint="eastAsia" w:asciiTheme="minorEastAsia" w:hAnsiTheme="minorEastAsia" w:eastAsiaTheme="minorEastAsia"/>
          <w:color w:val="auto"/>
          <w:lang w:eastAsia="zh-CN"/>
        </w:rPr>
        <w:t>；</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（3）中小企业声明函：按第五章“投标文件格式”提供的“中小企业声明函（格式）”的要求填写；</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（4）监狱企业证明：提供由省级以上监狱管理局、戒毒管理局（含新疆生产建设兵团）出具的属于监狱企业的证明文件。</w:t>
      </w:r>
    </w:p>
    <w:p>
      <w:pPr>
        <w:pStyle w:val="15"/>
        <w:spacing w:line="440" w:lineRule="exact"/>
        <w:ind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auto"/>
        </w:rPr>
        <w:t>（5）残疾人福利性单位声明函：按第五章“投标文件格式”提供的“残疾人福利性单位声明函（格式）”的要求填写。</w:t>
      </w:r>
    </w:p>
    <w:p>
      <w:pPr>
        <w:tabs>
          <w:tab w:val="left" w:pos="3870"/>
          <w:tab w:val="left" w:pos="4085"/>
        </w:tabs>
        <w:snapToGrid w:val="0"/>
        <w:spacing w:line="360" w:lineRule="exact"/>
        <w:jc w:val="left"/>
        <w:rPr>
          <w:rFonts w:ascii="宋体" w:hAnsi="宋体"/>
          <w:color w:val="auto"/>
          <w:szCs w:val="21"/>
        </w:rPr>
      </w:pPr>
    </w:p>
    <w:p>
      <w:pPr>
        <w:rPr>
          <w:rFonts w:hint="eastAsia" w:asciiTheme="minorEastAsia" w:hAnsiTheme="minorEastAsia" w:eastAsiaTheme="minorEastAsia"/>
          <w:b/>
          <w:bCs/>
          <w:color w:val="auto"/>
          <w:sz w:val="30"/>
          <w:szCs w:val="30"/>
        </w:rPr>
      </w:pPr>
    </w:p>
    <w:p>
      <w:pPr>
        <w:pStyle w:val="8"/>
        <w:rPr>
          <w:rFonts w:hint="eastAsia"/>
          <w:color w:val="auto"/>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33"/>
        <w:rPr>
          <w:rFonts w:hint="eastAsia" w:asciiTheme="minorEastAsia" w:hAnsiTheme="minorEastAsia" w:eastAsiaTheme="minorEastAsia"/>
          <w:b/>
          <w:bCs/>
          <w:color w:val="auto"/>
          <w:sz w:val="30"/>
          <w:szCs w:val="30"/>
        </w:rPr>
      </w:pPr>
    </w:p>
    <w:p>
      <w:pPr>
        <w:pStyle w:val="33"/>
        <w:rPr>
          <w:rFonts w:hint="eastAsia" w:asciiTheme="minorEastAsia" w:hAnsiTheme="minorEastAsia" w:eastAsiaTheme="minorEastAsia"/>
          <w:b/>
          <w:bCs/>
          <w:color w:val="auto"/>
          <w:sz w:val="30"/>
          <w:szCs w:val="30"/>
        </w:rPr>
      </w:pPr>
    </w:p>
    <w:p>
      <w:pPr>
        <w:pStyle w:val="8"/>
        <w:rPr>
          <w:rFonts w:hint="eastAsia" w:asciiTheme="minorEastAsia" w:hAnsiTheme="minorEastAsia" w:eastAsiaTheme="minorEastAsia"/>
          <w:b/>
          <w:bCs/>
          <w:color w:val="auto"/>
          <w:sz w:val="30"/>
          <w:szCs w:val="30"/>
        </w:rPr>
      </w:pPr>
    </w:p>
    <w:p>
      <w:pPr>
        <w:rPr>
          <w:rFonts w:hint="eastAsia" w:asciiTheme="minorEastAsia" w:hAnsiTheme="minorEastAsia" w:eastAsiaTheme="minorEastAsia"/>
          <w:b/>
          <w:bCs/>
          <w:color w:val="auto"/>
          <w:sz w:val="30"/>
          <w:szCs w:val="30"/>
        </w:rPr>
      </w:pPr>
    </w:p>
    <w:p>
      <w:pPr>
        <w:pStyle w:val="8"/>
        <w:ind w:left="0" w:leftChars="0" w:firstLine="0" w:firstLineChars="0"/>
        <w:rPr>
          <w:rFonts w:hint="eastAsia"/>
          <w:color w:val="auto"/>
        </w:rPr>
      </w:pPr>
    </w:p>
    <w:p>
      <w:pPr>
        <w:pStyle w:val="15"/>
        <w:spacing w:line="500" w:lineRule="exact"/>
        <w:jc w:val="center"/>
        <w:rPr>
          <w:rFonts w:asciiTheme="minorEastAsia" w:hAnsiTheme="minorEastAsia" w:eastAsiaTheme="minorEastAsia"/>
          <w:b/>
          <w:bCs/>
          <w:color w:val="auto"/>
          <w:sz w:val="30"/>
          <w:szCs w:val="30"/>
        </w:rPr>
      </w:pPr>
      <w:r>
        <w:rPr>
          <w:rFonts w:hint="eastAsia" w:asciiTheme="minorEastAsia" w:hAnsiTheme="minorEastAsia" w:eastAsiaTheme="minorEastAsia"/>
          <w:b/>
          <w:bCs/>
          <w:color w:val="auto"/>
          <w:sz w:val="30"/>
          <w:szCs w:val="30"/>
          <w:lang w:eastAsia="zh-CN"/>
        </w:rPr>
        <w:t>（</w:t>
      </w:r>
      <w:r>
        <w:rPr>
          <w:rFonts w:hint="eastAsia" w:asciiTheme="minorEastAsia" w:hAnsiTheme="minorEastAsia" w:eastAsiaTheme="minorEastAsia"/>
          <w:b/>
          <w:bCs/>
          <w:color w:val="auto"/>
          <w:sz w:val="30"/>
          <w:szCs w:val="30"/>
          <w:lang w:val="en-US" w:eastAsia="zh-CN"/>
        </w:rPr>
        <w:t>1</w:t>
      </w:r>
      <w:r>
        <w:rPr>
          <w:rFonts w:hint="eastAsia" w:asciiTheme="minorEastAsia" w:hAnsiTheme="minorEastAsia" w:eastAsiaTheme="minorEastAsia"/>
          <w:b/>
          <w:bCs/>
          <w:color w:val="auto"/>
          <w:sz w:val="30"/>
          <w:szCs w:val="30"/>
          <w:lang w:eastAsia="zh-CN"/>
        </w:rPr>
        <w:t>）</w:t>
      </w:r>
      <w:r>
        <w:rPr>
          <w:rFonts w:hint="eastAsia" w:asciiTheme="minorEastAsia" w:hAnsiTheme="minorEastAsia" w:eastAsiaTheme="minorEastAsia"/>
          <w:b/>
          <w:bCs/>
          <w:color w:val="auto"/>
          <w:sz w:val="30"/>
          <w:szCs w:val="30"/>
        </w:rPr>
        <w:t>投标函（格式）</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致：（采购代理机构名称）</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我方已仔细阅读了贵方组织的</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项目（项目编号：</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 xml:space="preserve">）的招标文件的全部内容，现正式递交下述文件参加贵方组织的本次政府采购活动： </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一、报价文件正本一份，副本</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份（包含按投标人须知第10.1.1项要求提交的全部文件）；</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二、资格文件正本一份，副本</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份（包含按投标人须知第10.1.2项要求提交的全部文件）；</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三、</w:t>
      </w:r>
      <w:r>
        <w:rPr>
          <w:rFonts w:hint="eastAsia" w:asciiTheme="minorEastAsia" w:hAnsiTheme="minorEastAsia" w:eastAsiaTheme="minorEastAsia"/>
          <w:color w:val="auto"/>
          <w:lang w:eastAsia="zh-CN"/>
        </w:rPr>
        <w:t>商务</w:t>
      </w:r>
      <w:r>
        <w:rPr>
          <w:rFonts w:hint="eastAsia" w:asciiTheme="minorEastAsia" w:hAnsiTheme="minorEastAsia" w:eastAsiaTheme="minorEastAsia"/>
          <w:color w:val="auto"/>
        </w:rPr>
        <w:t>技术文件正本一份，副本</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份（包含按投标人须知第10.1.3项要求提交的全部文件）；</w:t>
      </w:r>
    </w:p>
    <w:p>
      <w:pPr>
        <w:pStyle w:val="15"/>
        <w:spacing w:line="440" w:lineRule="exact"/>
        <w:ind w:firstLine="482"/>
        <w:rPr>
          <w:rFonts w:asciiTheme="minorEastAsia" w:hAnsiTheme="minorEastAsia" w:eastAsiaTheme="minorEastAsia"/>
          <w:color w:val="auto"/>
        </w:rPr>
      </w:pPr>
      <w:r>
        <w:rPr>
          <w:rFonts w:hint="eastAsia" w:asciiTheme="minorEastAsia" w:hAnsiTheme="minorEastAsia" w:eastAsiaTheme="minorEastAsia"/>
          <w:color w:val="auto"/>
        </w:rPr>
        <w:t>据此函，签字人兹宣布：</w:t>
      </w:r>
    </w:p>
    <w:p>
      <w:pPr>
        <w:pStyle w:val="15"/>
        <w:spacing w:line="440" w:lineRule="exact"/>
        <w:ind w:left="105" w:leftChars="50" w:firstLine="315" w:firstLineChars="150"/>
        <w:rPr>
          <w:rFonts w:asciiTheme="minorEastAsia" w:hAnsiTheme="minorEastAsia" w:eastAsiaTheme="minorEastAsia"/>
          <w:color w:val="auto"/>
        </w:rPr>
      </w:pPr>
      <w:r>
        <w:rPr>
          <w:rFonts w:hint="eastAsia" w:asciiTheme="minorEastAsia" w:hAnsiTheme="minorEastAsia" w:eastAsiaTheme="minorEastAsia"/>
          <w:color w:val="auto"/>
        </w:rPr>
        <w:t>1、我方愿意以（大写）人民币</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元/年 (￥</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元/年)的投标总报价，服务期</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u w:val="single"/>
          <w:lang w:val="en-US" w:eastAsia="zh-CN"/>
        </w:rPr>
        <w:t xml:space="preserve">  </w:t>
      </w:r>
      <w:r>
        <w:rPr>
          <w:rFonts w:hint="eastAsia" w:asciiTheme="minorEastAsia" w:hAnsiTheme="minorEastAsia" w:eastAsiaTheme="minorEastAsia"/>
          <w:color w:val="auto"/>
        </w:rPr>
        <w:t>，提供本项目招标文件第二章“服务需求一览表”中的相应的采购内容。</w:t>
      </w:r>
    </w:p>
    <w:p>
      <w:pPr>
        <w:pStyle w:val="15"/>
        <w:spacing w:line="360" w:lineRule="exact"/>
        <w:ind w:firstLine="420" w:firstLineChars="200"/>
        <w:rPr>
          <w:rFonts w:asciiTheme="minorEastAsia" w:hAnsiTheme="minorEastAsia" w:eastAsiaTheme="minorEastAsia"/>
          <w:color w:val="auto"/>
          <w:u w:val="single"/>
        </w:rPr>
      </w:pPr>
      <w:r>
        <w:rPr>
          <w:rFonts w:hint="eastAsia" w:asciiTheme="minorEastAsia" w:hAnsiTheme="minorEastAsia" w:eastAsiaTheme="minorEastAsia"/>
          <w:color w:val="auto"/>
        </w:rPr>
        <w:t>2、我方同意自本项目招标文件“投标人须知”第14.2项规定的投标截止时间（开标时间）起遵循本投标函，并承诺在“投标人须知”第12.1项规定的投标有效期内不修改、撤销投标文件。</w:t>
      </w:r>
    </w:p>
    <w:p>
      <w:pPr>
        <w:pStyle w:val="15"/>
        <w:spacing w:line="360" w:lineRule="exact"/>
        <w:ind w:firstLine="420" w:firstLineChars="200"/>
        <w:rPr>
          <w:rFonts w:asciiTheme="minorEastAsia" w:hAnsiTheme="minorEastAsia" w:eastAsiaTheme="minorEastAsia"/>
          <w:color w:val="auto"/>
          <w:u w:val="single"/>
        </w:rPr>
      </w:pPr>
      <w:r>
        <w:rPr>
          <w:rFonts w:hint="eastAsia" w:asciiTheme="minorEastAsia" w:hAnsiTheme="minorEastAsia" w:eastAsiaTheme="minorEastAsia"/>
          <w:color w:val="auto"/>
        </w:rPr>
        <w:t>3、我方所递交的投标文件及有关资料都是内容完整、真实和准确的。</w:t>
      </w:r>
    </w:p>
    <w:p>
      <w:pPr>
        <w:pStyle w:val="15"/>
        <w:spacing w:line="360" w:lineRule="exact"/>
        <w:ind w:firstLine="420" w:firstLineChars="200"/>
        <w:rPr>
          <w:rFonts w:asciiTheme="minorEastAsia" w:hAnsiTheme="minorEastAsia" w:eastAsiaTheme="minorEastAsia"/>
          <w:color w:val="auto"/>
          <w:u w:val="single"/>
        </w:rPr>
      </w:pPr>
      <w:r>
        <w:rPr>
          <w:rFonts w:hint="eastAsia" w:asciiTheme="minorEastAsia" w:hAnsiTheme="minorEastAsia" w:eastAsiaTheme="minorEastAsia"/>
          <w:color w:val="auto"/>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具有独立承担民事责任的能力；</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具有良好的商业信誉和健全的财务会计制度；</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具有履行合同所必需的设备和专业技术能力；</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有依法缴纳税收和社会保障资金的良好记录；</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参加政府采购活动前三年内，在经营活动中没有重大违法记录；</w:t>
      </w:r>
    </w:p>
    <w:p>
      <w:pPr>
        <w:pStyle w:val="15"/>
        <w:numPr>
          <w:ilvl w:val="0"/>
          <w:numId w:val="4"/>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法律、行政法规规定的其他条件。</w:t>
      </w:r>
    </w:p>
    <w:p>
      <w:pPr>
        <w:pStyle w:val="15"/>
        <w:spacing w:line="440" w:lineRule="exact"/>
        <w:ind w:firstLine="482"/>
        <w:rPr>
          <w:rFonts w:asciiTheme="minorEastAsia" w:hAnsiTheme="minorEastAsia" w:eastAsiaTheme="minorEastAsia"/>
          <w:color w:val="auto"/>
        </w:rPr>
      </w:pPr>
      <w:r>
        <w:rPr>
          <w:rFonts w:hint="eastAsia" w:asciiTheme="minorEastAsia" w:hAnsiTheme="minorEastAsia" w:eastAsiaTheme="minorEastAsia"/>
          <w:color w:val="auto"/>
        </w:rPr>
        <w:t>5、</w:t>
      </w:r>
      <w:r>
        <w:rPr>
          <w:rFonts w:hint="eastAsia" w:asciiTheme="minorEastAsia" w:hAnsiTheme="minorEastAsia" w:eastAsiaTheme="minorEastAsia"/>
          <w:color w:val="auto"/>
          <w:szCs w:val="21"/>
        </w:rPr>
        <w:t>如本项目采购内容涉及须符合国家强制规定的，我方承诺我方本次投标（包括资格条件和所投产品）均符合国家有关强制规定。</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7、我方已详细审核招标文件，我方知道必须放弃提出含糊不清或误解问题的权利。</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8、我方同意应贵方要求提供与本投标有关的任何数据或资料。若贵方需要，我方愿意提供我方作出的一切承诺的证明材料。</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9、我方完全理解贵方不一定接受投标报价最低的投标人为</w:t>
      </w:r>
      <w:r>
        <w:rPr>
          <w:rFonts w:hint="eastAsia" w:asciiTheme="minorEastAsia" w:hAnsiTheme="minorEastAsia" w:eastAsiaTheme="minorEastAsia"/>
          <w:color w:val="auto"/>
          <w:lang w:eastAsia="zh-CN"/>
        </w:rPr>
        <w:t>中标人</w:t>
      </w:r>
      <w:r>
        <w:rPr>
          <w:rFonts w:hint="eastAsia" w:asciiTheme="minorEastAsia" w:hAnsiTheme="minorEastAsia" w:eastAsiaTheme="minorEastAsia"/>
          <w:color w:val="auto"/>
        </w:rPr>
        <w:t>的行为。</w:t>
      </w: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提供虚假材料谋取中标、成交的；</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采取不正当手段诋毁、排挤其他供应商的；</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与采购人、其他供应商或者采购代理机构恶意串通的；</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向采购人、采购代理机构行贿或者提供其他不正当利益的；</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在招标采购过程中与采购人进行协商谈判的；</w:t>
      </w:r>
    </w:p>
    <w:p>
      <w:pPr>
        <w:pStyle w:val="15"/>
        <w:numPr>
          <w:ilvl w:val="0"/>
          <w:numId w:val="5"/>
        </w:numPr>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拒绝有关部门监督检查或提供虚假情况的。</w:t>
      </w:r>
    </w:p>
    <w:p>
      <w:pPr>
        <w:pStyle w:val="15"/>
        <w:spacing w:line="440" w:lineRule="exact"/>
        <w:ind w:left="420"/>
        <w:rPr>
          <w:rFonts w:asciiTheme="minorEastAsia" w:hAnsiTheme="minorEastAsia" w:eastAsiaTheme="minorEastAsia"/>
          <w:color w:val="auto"/>
          <w:u w:val="single"/>
        </w:rPr>
      </w:pPr>
      <w:r>
        <w:rPr>
          <w:rFonts w:hint="eastAsia" w:asciiTheme="minorEastAsia" w:hAnsiTheme="minorEastAsia" w:eastAsiaTheme="minorEastAsia"/>
          <w:color w:val="auto"/>
        </w:rPr>
        <w:t>11、我方及由本人担任法定代表人的其他机构最近三年内被处罚的违法行为有：</w:t>
      </w:r>
      <w:r>
        <w:rPr>
          <w:rFonts w:hint="eastAsia" w:asciiTheme="minorEastAsia" w:hAnsiTheme="minorEastAsia" w:eastAsiaTheme="minorEastAsia"/>
          <w:color w:val="auto"/>
          <w:u w:val="single"/>
        </w:rPr>
        <w:t xml:space="preserve">    </w:t>
      </w:r>
    </w:p>
    <w:p>
      <w:pPr>
        <w:pStyle w:val="15"/>
        <w:spacing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12、以上事项如有虚假或隐瞒，我方愿意承担一切后果，并不再寻求任何旨在减轻或免除法律责任的辩解。</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投标人：（盖单位公章）</w:t>
      </w:r>
    </w:p>
    <w:p>
      <w:pPr>
        <w:pStyle w:val="15"/>
        <w:spacing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法定代表人或其委托代理人：（签字或盖章）</w:t>
      </w:r>
    </w:p>
    <w:p>
      <w:pPr>
        <w:pStyle w:val="15"/>
        <w:spacing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地址：</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电话：</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传真：</w:t>
      </w:r>
    </w:p>
    <w:p>
      <w:pPr>
        <w:pStyle w:val="15"/>
        <w:spacing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电子邮箱：</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邮政编码：</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开户名称：</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开户银行：</w:t>
      </w:r>
    </w:p>
    <w:p>
      <w:pPr>
        <w:pStyle w:val="15"/>
        <w:spacing w:line="360" w:lineRule="auto"/>
        <w:ind w:firstLine="420"/>
        <w:rPr>
          <w:rFonts w:asciiTheme="minorEastAsia" w:hAnsiTheme="minorEastAsia" w:eastAsiaTheme="minorEastAsia"/>
          <w:color w:val="auto"/>
          <w:u w:val="single"/>
        </w:rPr>
      </w:pPr>
      <w:r>
        <w:rPr>
          <w:rFonts w:hint="eastAsia" w:asciiTheme="minorEastAsia" w:hAnsiTheme="minorEastAsia" w:eastAsiaTheme="minorEastAsia"/>
          <w:color w:val="auto"/>
        </w:rPr>
        <w:t>银行账号：</w:t>
      </w:r>
    </w:p>
    <w:p>
      <w:pPr>
        <w:pStyle w:val="15"/>
        <w:spacing w:line="360" w:lineRule="auto"/>
        <w:ind w:firstLine="420"/>
        <w:jc w:val="center"/>
        <w:rPr>
          <w:rFonts w:asciiTheme="minorEastAsia" w:hAnsiTheme="minorEastAsia" w:eastAsiaTheme="minorEastAsia"/>
          <w:color w:val="auto"/>
          <w:u w:val="single"/>
        </w:rPr>
      </w:pPr>
      <w:r>
        <w:rPr>
          <w:rFonts w:hint="eastAsia" w:asciiTheme="minorEastAsia" w:hAnsiTheme="minorEastAsia" w:eastAsiaTheme="minorEastAsia"/>
          <w:bCs/>
          <w:color w:val="auto"/>
          <w:szCs w:val="21"/>
          <w:lang w:val="en-US" w:eastAsia="zh-CN"/>
        </w:rPr>
        <w:t xml:space="preserve">                                               </w:t>
      </w:r>
      <w:r>
        <w:rPr>
          <w:rFonts w:hint="eastAsia" w:asciiTheme="minorEastAsia" w:hAnsiTheme="minorEastAsia" w:eastAsiaTheme="minorEastAsia"/>
          <w:bCs/>
          <w:color w:val="auto"/>
          <w:szCs w:val="21"/>
        </w:rPr>
        <w:t>年</w:t>
      </w:r>
      <w:r>
        <w:rPr>
          <w:rFonts w:hint="eastAsia" w:asciiTheme="minorEastAsia" w:hAnsiTheme="minorEastAsia" w:eastAsiaTheme="minorEastAsia"/>
          <w:bCs/>
          <w:color w:val="auto"/>
          <w:szCs w:val="21"/>
          <w:lang w:val="en-US" w:eastAsia="zh-CN"/>
        </w:rPr>
        <w:t xml:space="preserve">  </w:t>
      </w:r>
      <w:r>
        <w:rPr>
          <w:rFonts w:hint="eastAsia" w:asciiTheme="minorEastAsia" w:hAnsiTheme="minorEastAsia" w:eastAsiaTheme="minorEastAsia"/>
          <w:bCs/>
          <w:color w:val="auto"/>
          <w:szCs w:val="21"/>
        </w:rPr>
        <w:t>月</w:t>
      </w:r>
      <w:r>
        <w:rPr>
          <w:rFonts w:hint="eastAsia" w:asciiTheme="minorEastAsia" w:hAnsiTheme="minorEastAsia" w:eastAsiaTheme="minorEastAsia"/>
          <w:bCs/>
          <w:color w:val="auto"/>
          <w:szCs w:val="21"/>
          <w:lang w:val="en-US" w:eastAsia="zh-CN"/>
        </w:rPr>
        <w:t xml:space="preserve">   </w:t>
      </w:r>
      <w:r>
        <w:rPr>
          <w:rFonts w:hint="eastAsia" w:asciiTheme="minorEastAsia" w:hAnsiTheme="minorEastAsia" w:eastAsiaTheme="minorEastAsia"/>
          <w:bCs/>
          <w:color w:val="auto"/>
          <w:szCs w:val="21"/>
        </w:rPr>
        <w:t>日</w:t>
      </w:r>
    </w:p>
    <w:p>
      <w:pPr>
        <w:pStyle w:val="15"/>
        <w:spacing w:line="360" w:lineRule="auto"/>
        <w:jc w:val="center"/>
        <w:rPr>
          <w:rFonts w:hint="eastAsia" w:asciiTheme="minorEastAsia" w:hAnsiTheme="minorEastAsia" w:eastAsiaTheme="minorEastAsia"/>
          <w:b/>
          <w:color w:val="auto"/>
          <w:sz w:val="32"/>
        </w:rPr>
      </w:pPr>
    </w:p>
    <w:p>
      <w:pPr>
        <w:pStyle w:val="15"/>
        <w:spacing w:line="360" w:lineRule="auto"/>
        <w:jc w:val="center"/>
        <w:rPr>
          <w:rFonts w:hint="eastAsia" w:asciiTheme="minorEastAsia" w:hAnsiTheme="minorEastAsia" w:eastAsiaTheme="minorEastAsia"/>
          <w:b/>
          <w:color w:val="auto"/>
          <w:sz w:val="32"/>
        </w:rPr>
      </w:pPr>
    </w:p>
    <w:p>
      <w:pPr>
        <w:pStyle w:val="8"/>
        <w:ind w:left="0" w:leftChars="0" w:firstLine="0" w:firstLineChars="0"/>
        <w:rPr>
          <w:rFonts w:hint="eastAsia"/>
          <w:color w:val="auto"/>
        </w:rPr>
      </w:pPr>
    </w:p>
    <w:p>
      <w:pPr>
        <w:rPr>
          <w:rFonts w:hint="eastAsia"/>
          <w:color w:val="auto"/>
        </w:rPr>
      </w:pPr>
    </w:p>
    <w:p>
      <w:pPr>
        <w:pStyle w:val="33"/>
        <w:rPr>
          <w:rFonts w:hint="eastAsia"/>
          <w:color w:val="auto"/>
        </w:rPr>
      </w:pPr>
    </w:p>
    <w:p>
      <w:pPr>
        <w:pStyle w:val="33"/>
        <w:rPr>
          <w:rFonts w:hint="eastAsia"/>
          <w:color w:val="auto"/>
        </w:rPr>
      </w:pPr>
    </w:p>
    <w:p>
      <w:pPr>
        <w:pStyle w:val="15"/>
        <w:spacing w:line="360" w:lineRule="auto"/>
        <w:jc w:val="center"/>
        <w:rPr>
          <w:rFonts w:asciiTheme="minorEastAsia" w:hAnsiTheme="minorEastAsia" w:eastAsiaTheme="minorEastAsia"/>
          <w:b/>
          <w:color w:val="auto"/>
          <w:sz w:val="32"/>
        </w:rPr>
      </w:pPr>
      <w:r>
        <w:rPr>
          <w:rFonts w:hint="eastAsia" w:asciiTheme="minorEastAsia" w:hAnsiTheme="minorEastAsia" w:eastAsiaTheme="minorEastAsia"/>
          <w:b/>
          <w:color w:val="auto"/>
          <w:sz w:val="32"/>
          <w:lang w:eastAsia="zh-CN"/>
        </w:rPr>
        <w:t>（</w:t>
      </w:r>
      <w:r>
        <w:rPr>
          <w:rFonts w:hint="eastAsia" w:asciiTheme="minorEastAsia" w:hAnsiTheme="minorEastAsia" w:eastAsiaTheme="minorEastAsia"/>
          <w:b/>
          <w:color w:val="auto"/>
          <w:sz w:val="32"/>
          <w:lang w:val="en-US" w:eastAsia="zh-CN"/>
        </w:rPr>
        <w:t>2</w:t>
      </w:r>
      <w:r>
        <w:rPr>
          <w:rFonts w:hint="eastAsia" w:asciiTheme="minorEastAsia" w:hAnsiTheme="minorEastAsia" w:eastAsiaTheme="minorEastAsia"/>
          <w:b/>
          <w:color w:val="auto"/>
          <w:sz w:val="32"/>
          <w:lang w:eastAsia="zh-CN"/>
        </w:rPr>
        <w:t>）</w:t>
      </w:r>
      <w:r>
        <w:rPr>
          <w:rFonts w:hint="eastAsia" w:asciiTheme="minorEastAsia" w:hAnsiTheme="minorEastAsia" w:eastAsiaTheme="minorEastAsia"/>
          <w:b/>
          <w:color w:val="auto"/>
          <w:sz w:val="32"/>
        </w:rPr>
        <w:t>报价表（格式）</w:t>
      </w:r>
    </w:p>
    <w:p>
      <w:pPr>
        <w:pStyle w:val="15"/>
        <w:spacing w:line="360" w:lineRule="auto"/>
        <w:jc w:val="center"/>
        <w:rPr>
          <w:rFonts w:asciiTheme="minorEastAsia" w:hAnsiTheme="minorEastAsia" w:eastAsiaTheme="minorEastAsia"/>
          <w:b/>
          <w:color w:val="auto"/>
          <w:sz w:val="32"/>
        </w:rPr>
      </w:pPr>
    </w:p>
    <w:tbl>
      <w:tblPr>
        <w:tblStyle w:val="2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3"/>
        <w:gridCol w:w="277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51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2"/>
              </w:rPr>
            </w:pPr>
            <w:r>
              <w:rPr>
                <w:rFonts w:hint="eastAsia" w:asciiTheme="minorEastAsia" w:hAnsiTheme="minorEastAsia" w:eastAsiaTheme="minorEastAsia"/>
                <w:color w:val="auto"/>
                <w:szCs w:val="22"/>
              </w:rPr>
              <w:t>服务名称</w:t>
            </w:r>
          </w:p>
        </w:tc>
        <w:tc>
          <w:tcPr>
            <w:tcW w:w="2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auto"/>
                <w:szCs w:val="22"/>
                <w:lang w:eastAsia="zh-CN"/>
              </w:rPr>
            </w:pPr>
            <w:r>
              <w:rPr>
                <w:rFonts w:hint="eastAsia" w:asciiTheme="minorEastAsia" w:hAnsiTheme="minorEastAsia" w:eastAsiaTheme="minorEastAsia"/>
                <w:color w:val="auto"/>
                <w:szCs w:val="22"/>
                <w:lang w:eastAsia="zh-CN"/>
              </w:rPr>
              <w:t>金额</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2"/>
              </w:rPr>
            </w:pPr>
            <w:r>
              <w:rPr>
                <w:rFonts w:hint="eastAsia" w:asciiTheme="minorEastAsia" w:hAnsiTheme="minorEastAsia" w:eastAsiaTheme="minorEastAsia"/>
                <w:color w:val="auto"/>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51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277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51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277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51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277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r>
              <w:rPr>
                <w:rFonts w:hint="eastAsia" w:asciiTheme="minorEastAsia" w:hAnsiTheme="minorEastAsia" w:eastAsiaTheme="minorEastAsia"/>
                <w:color w:val="auto"/>
                <w:szCs w:val="22"/>
                <w:lang w:eastAsia="zh-CN"/>
              </w:rPr>
              <w:t>投标总价</w:t>
            </w:r>
            <w:r>
              <w:rPr>
                <w:rFonts w:hint="eastAsia" w:asciiTheme="minorEastAsia" w:hAnsiTheme="minorEastAsia" w:eastAsiaTheme="minorEastAsia"/>
                <w:color w:val="auto"/>
                <w:szCs w:val="22"/>
              </w:rPr>
              <w:t>（包含税费等所有费用）：（大写）人民币       元（￥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r>
              <w:rPr>
                <w:rFonts w:hint="eastAsia" w:asciiTheme="minorEastAsia" w:hAnsiTheme="minorEastAsia" w:eastAsiaTheme="minorEastAsia"/>
                <w:color w:val="auto"/>
                <w:szCs w:val="2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2"/>
              </w:rPr>
            </w:pPr>
            <w:r>
              <w:rPr>
                <w:rFonts w:hint="eastAsia" w:asciiTheme="minorEastAsia" w:hAnsiTheme="minorEastAsia" w:eastAsiaTheme="minorEastAsia"/>
                <w:color w:val="auto"/>
                <w:szCs w:val="22"/>
              </w:rPr>
              <w:t>法定代表人或其委托代理人（签字或盖章）：</w:t>
            </w:r>
          </w:p>
        </w:tc>
      </w:tr>
    </w:tbl>
    <w:p>
      <w:pPr>
        <w:pStyle w:val="15"/>
        <w:rPr>
          <w:rFonts w:asciiTheme="minorEastAsia" w:hAnsiTheme="minorEastAsia" w:eastAsiaTheme="minorEastAsia"/>
          <w:color w:val="auto"/>
        </w:rPr>
      </w:pPr>
    </w:p>
    <w:p>
      <w:pPr>
        <w:pStyle w:val="15"/>
        <w:rPr>
          <w:rFonts w:asciiTheme="minorEastAsia" w:hAnsiTheme="minorEastAsia" w:eastAsiaTheme="minorEastAsia"/>
          <w:color w:val="auto"/>
        </w:rPr>
      </w:pPr>
      <w:r>
        <w:rPr>
          <w:rFonts w:hint="eastAsia" w:asciiTheme="minorEastAsia" w:hAnsiTheme="minorEastAsia" w:eastAsiaTheme="minorEastAsia"/>
          <w:color w:val="auto"/>
        </w:rPr>
        <w:t>注：表格内容均需按要求填写并盖章，不得留空, 否则按投标无效处理。</w:t>
      </w:r>
    </w:p>
    <w:p>
      <w:pPr>
        <w:pStyle w:val="15"/>
        <w:spacing w:line="500" w:lineRule="exact"/>
        <w:rPr>
          <w:rFonts w:asciiTheme="minorEastAsia" w:hAnsiTheme="minorEastAsia" w:eastAsiaTheme="minorEastAsia"/>
          <w:color w:val="auto"/>
          <w:szCs w:val="21"/>
        </w:rPr>
      </w:pPr>
      <w:r>
        <w:rPr>
          <w:rFonts w:hint="eastAsia" w:asciiTheme="minorEastAsia" w:hAnsiTheme="minorEastAsia" w:eastAsiaTheme="minorEastAsia"/>
          <w:color w:val="auto"/>
        </w:rPr>
        <w:br w:type="page"/>
      </w:r>
    </w:p>
    <w:p>
      <w:pPr>
        <w:pStyle w:val="15"/>
        <w:jc w:val="center"/>
        <w:rPr>
          <w:rFonts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lang w:val="en-US" w:eastAsia="zh-CN"/>
        </w:rPr>
        <w:t>3</w:t>
      </w: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rPr>
        <w:t>中小企业声明函（格式）</w:t>
      </w:r>
    </w:p>
    <w:p>
      <w:pPr>
        <w:pStyle w:val="4"/>
        <w:spacing w:line="240" w:lineRule="auto"/>
        <w:ind w:firstLine="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说明：</w:t>
      </w:r>
    </w:p>
    <w:p>
      <w:pPr>
        <w:pStyle w:val="4"/>
        <w:spacing w:line="240" w:lineRule="auto"/>
        <w:ind w:firstLine="404"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、本声明函主要供参加政府采购活动的中小企业填写，非中小企业无需填写。</w:t>
      </w:r>
    </w:p>
    <w:p>
      <w:pPr>
        <w:pStyle w:val="4"/>
        <w:spacing w:line="240" w:lineRule="auto"/>
        <w:ind w:firstLine="404"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、小型、微型企业提供中型企业制造的货物的，视同为中型企业。</w:t>
      </w:r>
    </w:p>
    <w:p>
      <w:pPr>
        <w:pStyle w:val="4"/>
        <w:spacing w:line="360" w:lineRule="auto"/>
        <w:ind w:firstLine="404" w:firstLineChars="200"/>
        <w:rPr>
          <w:rFonts w:asciiTheme="minorEastAsia" w:hAnsiTheme="minorEastAsia" w:eastAsiaTheme="minorEastAsia"/>
          <w:color w:val="auto"/>
          <w:sz w:val="21"/>
          <w:szCs w:val="21"/>
        </w:rPr>
      </w:pPr>
    </w:p>
    <w:p>
      <w:pPr>
        <w:pStyle w:val="15"/>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本公司郑重声明，根据《政府采购促进中小企业发展暂行办法》（财库〔</w:t>
      </w:r>
      <w:r>
        <w:rPr>
          <w:rFonts w:asciiTheme="minorEastAsia" w:hAnsiTheme="minorEastAsia" w:eastAsiaTheme="minorEastAsia"/>
          <w:color w:val="auto"/>
          <w:szCs w:val="21"/>
        </w:rPr>
        <w:t>2011</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181</w:t>
      </w:r>
      <w:r>
        <w:rPr>
          <w:rFonts w:hint="eastAsia" w:asciiTheme="minorEastAsia" w:hAnsiTheme="minorEastAsia" w:eastAsiaTheme="minorEastAsia"/>
          <w:color w:val="auto"/>
          <w:szCs w:val="21"/>
        </w:rPr>
        <w:t>号）的规定，本公司为</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（请填写：中型、小型、微型）企业。即，本公司同时满足以下条件：</w:t>
      </w:r>
    </w:p>
    <w:p>
      <w:pPr>
        <w:pStyle w:val="15"/>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．根据《工业和信息化部、国家统计局、国家发展和改革委员会、财政部关于印发中小企业划型标准规定的通知》（工信部联企业〔</w:t>
      </w:r>
      <w:r>
        <w:rPr>
          <w:rFonts w:asciiTheme="minorEastAsia" w:hAnsiTheme="minorEastAsia" w:eastAsiaTheme="minorEastAsia"/>
          <w:color w:val="auto"/>
          <w:szCs w:val="21"/>
        </w:rPr>
        <w:t>2011</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300</w:t>
      </w:r>
      <w:r>
        <w:rPr>
          <w:rFonts w:hint="eastAsia" w:asciiTheme="minorEastAsia" w:hAnsiTheme="minorEastAsia" w:eastAsiaTheme="minorEastAsia"/>
          <w:color w:val="auto"/>
          <w:szCs w:val="21"/>
        </w:rPr>
        <w:t>号）规定的划分标准，本公司为</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（请填写：中型、小型、微型）企业。</w:t>
      </w:r>
    </w:p>
    <w:p>
      <w:pPr>
        <w:pStyle w:val="15"/>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．本公司参加</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单位的</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项目采购活动提供本企业制造的货物，由本企业承担工程、提供服务，或者提供其他</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（请填写：中型、小型、微型）企业制造的货物。本条所称货物不包括使用大型企业注册商标的货物。</w:t>
      </w:r>
    </w:p>
    <w:p>
      <w:pPr>
        <w:pStyle w:val="15"/>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本公司对上述声明的真实性负责。如有虚假，将依法承担相应责任。</w:t>
      </w:r>
    </w:p>
    <w:p>
      <w:pPr>
        <w:pStyle w:val="15"/>
        <w:spacing w:line="360" w:lineRule="auto"/>
        <w:ind w:firstLine="420" w:firstLineChars="200"/>
        <w:rPr>
          <w:rFonts w:asciiTheme="minorEastAsia" w:hAnsiTheme="minorEastAsia" w:eastAsiaTheme="minorEastAsia"/>
          <w:color w:val="auto"/>
          <w:szCs w:val="21"/>
        </w:rPr>
      </w:pPr>
    </w:p>
    <w:p>
      <w:pPr>
        <w:pStyle w:val="15"/>
        <w:spacing w:line="360" w:lineRule="auto"/>
        <w:ind w:firstLine="420" w:firstLineChars="200"/>
        <w:rPr>
          <w:rFonts w:asciiTheme="minorEastAsia" w:hAnsiTheme="minorEastAsia" w:eastAsiaTheme="minorEastAsia"/>
          <w:color w:val="auto"/>
          <w:szCs w:val="21"/>
        </w:rPr>
      </w:pPr>
    </w:p>
    <w:p>
      <w:pPr>
        <w:pStyle w:val="15"/>
        <w:spacing w:line="360" w:lineRule="auto"/>
        <w:ind w:firstLine="420" w:firstLineChars="200"/>
        <w:rPr>
          <w:rFonts w:asciiTheme="minorEastAsia" w:hAnsiTheme="minorEastAsia" w:eastAsiaTheme="minorEastAsia"/>
          <w:color w:val="auto"/>
        </w:rPr>
      </w:pPr>
    </w:p>
    <w:p>
      <w:pPr>
        <w:pStyle w:val="15"/>
        <w:spacing w:line="600" w:lineRule="exact"/>
        <w:rPr>
          <w:rFonts w:asciiTheme="minorEastAsia" w:hAnsiTheme="minorEastAsia" w:eastAsiaTheme="minorEastAsia"/>
          <w:color w:val="auto"/>
          <w:u w:val="single"/>
        </w:rPr>
      </w:pPr>
      <w:r>
        <w:rPr>
          <w:rFonts w:hint="eastAsia" w:asciiTheme="minorEastAsia" w:hAnsiTheme="minorEastAsia" w:eastAsiaTheme="minorEastAsia"/>
          <w:color w:val="auto"/>
        </w:rPr>
        <w:t>投标人（盖单位公章）：</w:t>
      </w:r>
    </w:p>
    <w:p>
      <w:pPr>
        <w:pStyle w:val="15"/>
        <w:spacing w:line="600" w:lineRule="exact"/>
        <w:rPr>
          <w:rFonts w:asciiTheme="minorEastAsia" w:hAnsiTheme="minorEastAsia" w:eastAsiaTheme="minorEastAsia"/>
          <w:color w:val="auto"/>
          <w:u w:val="single"/>
        </w:rPr>
      </w:pPr>
    </w:p>
    <w:p>
      <w:pPr>
        <w:pStyle w:val="15"/>
        <w:spacing w:line="500" w:lineRule="exact"/>
        <w:rPr>
          <w:rFonts w:asciiTheme="minorEastAsia" w:hAnsiTheme="minorEastAsia" w:eastAsiaTheme="minorEastAsia"/>
          <w:color w:val="auto"/>
          <w:u w:val="single"/>
        </w:rPr>
      </w:pPr>
      <w:r>
        <w:rPr>
          <w:rFonts w:hint="eastAsia" w:asciiTheme="minorEastAsia" w:hAnsiTheme="minorEastAsia" w:eastAsiaTheme="minorEastAsia"/>
          <w:color w:val="auto"/>
        </w:rPr>
        <w:t>法定代表人或其委托代理人（签字或盖章）：</w:t>
      </w:r>
    </w:p>
    <w:p>
      <w:pPr>
        <w:pStyle w:val="15"/>
        <w:spacing w:line="360" w:lineRule="auto"/>
        <w:jc w:val="center"/>
        <w:rPr>
          <w:rFonts w:asciiTheme="minorEastAsia" w:hAnsiTheme="minorEastAsia" w:eastAsiaTheme="minorEastAsia"/>
          <w:color w:val="auto"/>
        </w:rPr>
      </w:pPr>
    </w:p>
    <w:p>
      <w:pPr>
        <w:pStyle w:val="15"/>
        <w:spacing w:line="360" w:lineRule="auto"/>
        <w:jc w:val="center"/>
        <w:rPr>
          <w:rFonts w:asciiTheme="minorEastAsia" w:hAnsiTheme="minorEastAsia" w:eastAsiaTheme="minorEastAsia"/>
          <w:color w:val="auto"/>
        </w:rPr>
      </w:pPr>
    </w:p>
    <w:p>
      <w:pPr>
        <w:pStyle w:val="15"/>
        <w:spacing w:line="360" w:lineRule="auto"/>
        <w:jc w:val="center"/>
        <w:rPr>
          <w:rFonts w:asciiTheme="minorEastAsia" w:hAnsiTheme="minorEastAsia" w:eastAsiaTheme="minorEastAsia"/>
          <w:color w:val="auto"/>
        </w:rPr>
      </w:pPr>
    </w:p>
    <w:p>
      <w:pPr>
        <w:pStyle w:val="15"/>
        <w:spacing w:line="4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（4）监狱企业证明：提供由省级以上监狱管理局、戒毒管理局（含新疆生产建设兵团）出具的属于监狱企业的证明文件。</w:t>
      </w:r>
    </w:p>
    <w:p>
      <w:pPr>
        <w:pStyle w:val="15"/>
        <w:spacing w:line="360" w:lineRule="auto"/>
        <w:jc w:val="center"/>
        <w:rPr>
          <w:rFonts w:asciiTheme="minorEastAsia" w:hAnsiTheme="minorEastAsia" w:eastAsiaTheme="minorEastAsia"/>
          <w:b/>
          <w:color w:val="auto"/>
          <w:sz w:val="30"/>
          <w:szCs w:val="30"/>
        </w:rPr>
      </w:pPr>
      <w:r>
        <w:rPr>
          <w:rFonts w:asciiTheme="minorEastAsia" w:hAnsiTheme="minorEastAsia" w:eastAsiaTheme="minorEastAsia"/>
          <w:color w:val="auto"/>
        </w:rPr>
        <w:br w:type="page"/>
      </w: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lang w:val="en-US" w:eastAsia="zh-CN"/>
        </w:rPr>
        <w:t>5</w:t>
      </w:r>
      <w:r>
        <w:rPr>
          <w:rFonts w:hint="eastAsia" w:asciiTheme="minorEastAsia" w:hAnsiTheme="minorEastAsia" w:eastAsiaTheme="minorEastAsia"/>
          <w:b/>
          <w:color w:val="auto"/>
          <w:sz w:val="30"/>
          <w:szCs w:val="30"/>
          <w:lang w:eastAsia="zh-CN"/>
        </w:rPr>
        <w:t>）</w:t>
      </w:r>
      <w:r>
        <w:rPr>
          <w:rFonts w:hint="eastAsia" w:asciiTheme="minorEastAsia" w:hAnsiTheme="minorEastAsia" w:eastAsiaTheme="minorEastAsia"/>
          <w:b/>
          <w:color w:val="auto"/>
          <w:sz w:val="30"/>
          <w:szCs w:val="30"/>
        </w:rPr>
        <w:t>残疾人福利性单位声明函（格式）</w:t>
      </w:r>
    </w:p>
    <w:p>
      <w:pPr>
        <w:pStyle w:val="15"/>
        <w:spacing w:line="360" w:lineRule="auto"/>
        <w:jc w:val="center"/>
        <w:rPr>
          <w:rFonts w:asciiTheme="minorEastAsia" w:hAnsiTheme="minorEastAsia" w:eastAsiaTheme="minorEastAsia"/>
          <w:b/>
          <w:color w:val="auto"/>
          <w:sz w:val="30"/>
          <w:szCs w:val="30"/>
        </w:rPr>
      </w:pPr>
    </w:p>
    <w:p>
      <w:pPr>
        <w:pStyle w:val="15"/>
        <w:spacing w:line="360" w:lineRule="auto"/>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 xml:space="preserve"> </w:t>
      </w:r>
      <w:r>
        <w:rPr>
          <w:rFonts w:hint="eastAsia" w:asciiTheme="minorEastAsia" w:hAnsiTheme="minorEastAsia" w:eastAsiaTheme="minorEastAsia"/>
          <w:b/>
          <w:color w:val="auto"/>
          <w:szCs w:val="21"/>
          <w:lang w:val="en-US" w:eastAsia="zh-CN"/>
        </w:rPr>
        <w:t xml:space="preserve">  </w:t>
      </w:r>
      <w:r>
        <w:rPr>
          <w:rFonts w:hint="eastAsia" w:asciiTheme="minorEastAsia" w:hAnsiTheme="minorEastAsia" w:eastAsiaTheme="minorEastAsia"/>
          <w:b/>
          <w:color w:val="auto"/>
          <w:szCs w:val="21"/>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5"/>
        <w:spacing w:line="360" w:lineRule="auto"/>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本公司对上述声明的真实性负责。如有虚假，将依法承担相应责任。</w:t>
      </w:r>
    </w:p>
    <w:p>
      <w:pPr>
        <w:pStyle w:val="15"/>
        <w:spacing w:line="360" w:lineRule="auto"/>
        <w:jc w:val="left"/>
        <w:rPr>
          <w:rFonts w:asciiTheme="minorEastAsia" w:hAnsiTheme="minorEastAsia" w:eastAsiaTheme="minorEastAsia"/>
          <w:b/>
          <w:color w:val="auto"/>
          <w:szCs w:val="21"/>
        </w:rPr>
      </w:pPr>
    </w:p>
    <w:p>
      <w:pPr>
        <w:pStyle w:val="15"/>
        <w:spacing w:line="360" w:lineRule="auto"/>
        <w:jc w:val="left"/>
        <w:rPr>
          <w:rFonts w:asciiTheme="minorEastAsia" w:hAnsiTheme="minorEastAsia" w:eastAsiaTheme="minorEastAsia"/>
          <w:b/>
          <w:color w:val="auto"/>
          <w:szCs w:val="21"/>
        </w:rPr>
      </w:pPr>
    </w:p>
    <w:p>
      <w:pPr>
        <w:pStyle w:val="15"/>
        <w:spacing w:line="360" w:lineRule="auto"/>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 xml:space="preserve">投标人（盖单位公章）：                             </w:t>
      </w:r>
    </w:p>
    <w:p>
      <w:pPr>
        <w:pStyle w:val="15"/>
        <w:spacing w:line="360" w:lineRule="auto"/>
        <w:jc w:val="left"/>
        <w:rPr>
          <w:rFonts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 xml:space="preserve">法定代表人或其委托代理人（签字或盖章）：       </w:t>
      </w: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snapToGrid w:val="0"/>
        <w:spacing w:before="120" w:beforeLines="50" w:after="50"/>
        <w:jc w:val="center"/>
        <w:rPr>
          <w:rFonts w:ascii="宋体" w:hAnsi="宋体"/>
          <w:b/>
          <w:color w:val="auto"/>
          <w:szCs w:val="21"/>
        </w:rPr>
      </w:pPr>
      <w:r>
        <w:rPr>
          <w:rFonts w:hint="eastAsia" w:asciiTheme="minorEastAsia" w:hAnsiTheme="minorEastAsia" w:eastAsiaTheme="minorEastAsia"/>
          <w:b/>
          <w:color w:val="auto"/>
          <w:szCs w:val="21"/>
        </w:rPr>
        <w:t xml:space="preserve">  </w:t>
      </w:r>
      <w:r>
        <w:rPr>
          <w:rFonts w:hint="eastAsia" w:asciiTheme="minorEastAsia" w:hAnsiTheme="minorEastAsia" w:eastAsiaTheme="minorEastAsia"/>
          <w:b/>
          <w:color w:val="auto"/>
          <w:szCs w:val="21"/>
          <w:lang w:eastAsia="zh-CN"/>
        </w:rPr>
        <w:t>四</w:t>
      </w:r>
      <w:r>
        <w:rPr>
          <w:rFonts w:hint="eastAsia" w:ascii="宋体" w:hAnsi="宋体"/>
          <w:b/>
          <w:color w:val="auto"/>
          <w:szCs w:val="21"/>
        </w:rPr>
        <w:t>、商务技术文件格式</w:t>
      </w:r>
    </w:p>
    <w:p>
      <w:pPr>
        <w:snapToGrid w:val="0"/>
        <w:spacing w:before="120" w:beforeLines="50" w:after="50" w:line="320" w:lineRule="exact"/>
        <w:rPr>
          <w:rFonts w:hint="eastAsia" w:ascii="宋体" w:hAnsi="宋体"/>
          <w:b/>
          <w:color w:val="auto"/>
          <w:szCs w:val="21"/>
        </w:rPr>
      </w:pPr>
    </w:p>
    <w:p>
      <w:pPr>
        <w:snapToGrid w:val="0"/>
        <w:spacing w:before="120" w:beforeLines="50" w:after="50" w:line="320" w:lineRule="exact"/>
        <w:rPr>
          <w:rFonts w:ascii="宋体" w:hAnsi="宋体"/>
          <w:b/>
          <w:color w:val="auto"/>
          <w:szCs w:val="21"/>
        </w:rPr>
      </w:pPr>
      <w:r>
        <w:rPr>
          <w:rFonts w:hint="eastAsia" w:ascii="宋体" w:hAnsi="宋体"/>
          <w:b/>
          <w:color w:val="auto"/>
          <w:szCs w:val="21"/>
          <w:lang w:val="en-US" w:eastAsia="zh-CN"/>
        </w:rPr>
        <w:t>4</w:t>
      </w:r>
      <w:r>
        <w:rPr>
          <w:rFonts w:hint="eastAsia" w:ascii="宋体" w:hAnsi="宋体"/>
          <w:b/>
          <w:color w:val="auto"/>
          <w:szCs w:val="21"/>
        </w:rPr>
        <w:t>.</w:t>
      </w:r>
      <w:r>
        <w:rPr>
          <w:rFonts w:hint="eastAsia" w:ascii="宋体" w:hAnsi="宋体"/>
          <w:b/>
          <w:color w:val="auto"/>
          <w:szCs w:val="21"/>
          <w:lang w:val="en-US" w:eastAsia="zh-CN"/>
        </w:rPr>
        <w:t>1</w:t>
      </w:r>
      <w:r>
        <w:rPr>
          <w:rFonts w:hint="eastAsia" w:ascii="宋体" w:hAnsi="宋体"/>
          <w:b/>
          <w:color w:val="auto"/>
          <w:szCs w:val="21"/>
        </w:rPr>
        <w:t xml:space="preserve">商务技术文件封面格式： </w:t>
      </w:r>
    </w:p>
    <w:p>
      <w:pPr>
        <w:snapToGrid w:val="0"/>
        <w:spacing w:before="120" w:beforeLines="50" w:after="50" w:line="320" w:lineRule="exact"/>
        <w:rPr>
          <w:rFonts w:ascii="宋体" w:hAnsi="宋体"/>
          <w:color w:val="auto"/>
          <w:szCs w:val="21"/>
        </w:rPr>
      </w:pPr>
    </w:p>
    <w:p>
      <w:pPr>
        <w:snapToGrid w:val="0"/>
        <w:spacing w:before="120" w:beforeLines="50" w:after="50" w:line="320" w:lineRule="exact"/>
        <w:rPr>
          <w:rFonts w:ascii="宋体" w:hAnsi="宋体"/>
          <w:bCs/>
          <w:color w:val="auto"/>
          <w:szCs w:val="21"/>
        </w:rPr>
      </w:pPr>
      <w:r>
        <w:rPr>
          <w:rFonts w:hint="eastAsia" w:ascii="宋体" w:hAnsi="宋体"/>
          <w:color w:val="auto"/>
          <w:szCs w:val="21"/>
        </w:rPr>
        <w:t xml:space="preserve">                                                    </w:t>
      </w:r>
      <w:r>
        <w:rPr>
          <w:rFonts w:hint="eastAsia" w:ascii="宋体" w:hAnsi="宋体"/>
          <w:bCs/>
          <w:color w:val="auto"/>
          <w:szCs w:val="21"/>
        </w:rPr>
        <w:t>正本/或副本</w:t>
      </w:r>
    </w:p>
    <w:p>
      <w:pPr>
        <w:snapToGrid w:val="0"/>
        <w:spacing w:before="120" w:beforeLines="50" w:after="50" w:line="320" w:lineRule="exact"/>
        <w:rPr>
          <w:rFonts w:ascii="宋体" w:hAnsi="宋体"/>
          <w:color w:val="auto"/>
          <w:szCs w:val="21"/>
        </w:rPr>
      </w:pPr>
    </w:p>
    <w:p>
      <w:pPr>
        <w:snapToGrid w:val="0"/>
        <w:spacing w:before="120" w:beforeLines="50" w:after="50" w:line="320" w:lineRule="exact"/>
        <w:jc w:val="center"/>
        <w:rPr>
          <w:rFonts w:ascii="宋体" w:hAnsi="宋体"/>
          <w:b/>
          <w:bCs/>
          <w:color w:val="auto"/>
          <w:szCs w:val="21"/>
        </w:rPr>
      </w:pPr>
    </w:p>
    <w:p>
      <w:pPr>
        <w:snapToGrid w:val="0"/>
        <w:spacing w:before="120" w:beforeLines="50" w:after="50" w:line="320" w:lineRule="exact"/>
        <w:jc w:val="center"/>
        <w:rPr>
          <w:rFonts w:ascii="宋体" w:hAnsi="宋体"/>
          <w:b/>
          <w:bCs/>
          <w:color w:val="auto"/>
          <w:szCs w:val="21"/>
        </w:rPr>
      </w:pPr>
    </w:p>
    <w:p>
      <w:pPr>
        <w:snapToGrid w:val="0"/>
        <w:spacing w:before="120" w:beforeLines="50" w:after="50" w:line="320" w:lineRule="exact"/>
        <w:jc w:val="center"/>
        <w:rPr>
          <w:rFonts w:ascii="宋体" w:hAnsi="宋体"/>
          <w:b/>
          <w:bCs/>
          <w:color w:val="auto"/>
          <w:szCs w:val="21"/>
        </w:rPr>
      </w:pPr>
      <w:r>
        <w:rPr>
          <w:rFonts w:hint="eastAsia" w:ascii="宋体" w:hAnsi="宋体"/>
          <w:b/>
          <w:color w:val="auto"/>
          <w:szCs w:val="21"/>
        </w:rPr>
        <w:t>商务技术</w:t>
      </w:r>
      <w:r>
        <w:rPr>
          <w:rFonts w:hint="eastAsia" w:ascii="宋体" w:hAnsi="宋体"/>
          <w:b/>
          <w:bCs/>
          <w:color w:val="auto"/>
          <w:szCs w:val="21"/>
        </w:rPr>
        <w:t>文件</w:t>
      </w:r>
    </w:p>
    <w:p>
      <w:pPr>
        <w:snapToGrid w:val="0"/>
        <w:spacing w:before="120" w:beforeLines="50" w:after="50" w:line="320" w:lineRule="exact"/>
        <w:rPr>
          <w:rFonts w:ascii="宋体" w:hAnsi="宋体"/>
          <w:bCs/>
          <w:color w:val="auto"/>
          <w:szCs w:val="21"/>
        </w:rPr>
      </w:pPr>
    </w:p>
    <w:p>
      <w:pPr>
        <w:snapToGrid w:val="0"/>
        <w:spacing w:before="120" w:beforeLines="50" w:after="50" w:line="320" w:lineRule="exact"/>
        <w:ind w:firstLine="420" w:firstLineChars="200"/>
        <w:rPr>
          <w:rFonts w:ascii="宋体" w:hAnsi="宋体"/>
          <w:bCs/>
          <w:color w:val="auto"/>
          <w:szCs w:val="21"/>
        </w:rPr>
      </w:pPr>
    </w:p>
    <w:p>
      <w:pPr>
        <w:snapToGrid w:val="0"/>
        <w:spacing w:before="120" w:beforeLines="50" w:after="50" w:line="320" w:lineRule="exact"/>
        <w:ind w:firstLine="420" w:firstLineChars="200"/>
        <w:rPr>
          <w:rFonts w:ascii="宋体" w:hAnsi="宋体"/>
          <w:bCs/>
          <w:color w:val="auto"/>
          <w:szCs w:val="21"/>
        </w:rPr>
      </w:pPr>
    </w:p>
    <w:p>
      <w:pPr>
        <w:snapToGrid w:val="0"/>
        <w:spacing w:before="120" w:beforeLines="50" w:after="50" w:line="320" w:lineRule="exact"/>
        <w:ind w:firstLine="420" w:firstLineChars="200"/>
        <w:rPr>
          <w:rFonts w:ascii="宋体" w:hAnsi="宋体"/>
          <w:bCs/>
          <w:color w:val="auto"/>
          <w:szCs w:val="21"/>
        </w:rPr>
      </w:pPr>
      <w:r>
        <w:rPr>
          <w:rFonts w:hint="eastAsia" w:ascii="宋体" w:hAnsi="宋体"/>
          <w:bCs/>
          <w:color w:val="auto"/>
          <w:szCs w:val="21"/>
        </w:rPr>
        <w:t xml:space="preserve">项目名称： </w:t>
      </w:r>
    </w:p>
    <w:p>
      <w:pPr>
        <w:snapToGrid w:val="0"/>
        <w:spacing w:before="120" w:beforeLines="50" w:after="50" w:line="320" w:lineRule="exact"/>
        <w:ind w:firstLine="420" w:firstLineChars="200"/>
        <w:rPr>
          <w:rFonts w:ascii="宋体" w:hAnsi="宋体"/>
          <w:bCs/>
          <w:color w:val="auto"/>
          <w:szCs w:val="21"/>
        </w:rPr>
      </w:pPr>
      <w:r>
        <w:rPr>
          <w:rFonts w:hint="eastAsia" w:ascii="宋体" w:hAnsi="宋体"/>
          <w:bCs/>
          <w:color w:val="auto"/>
          <w:szCs w:val="21"/>
        </w:rPr>
        <w:t>项目编号：</w:t>
      </w:r>
    </w:p>
    <w:p>
      <w:pPr>
        <w:snapToGrid w:val="0"/>
        <w:spacing w:before="120" w:beforeLines="50" w:after="50" w:line="320" w:lineRule="exact"/>
        <w:ind w:firstLine="420" w:firstLineChars="200"/>
        <w:rPr>
          <w:rFonts w:ascii="宋体" w:hAnsi="宋体"/>
          <w:bCs/>
          <w:color w:val="auto"/>
          <w:szCs w:val="21"/>
        </w:rPr>
      </w:pPr>
      <w:r>
        <w:rPr>
          <w:rFonts w:hint="eastAsia" w:ascii="宋体" w:hAnsi="宋体"/>
          <w:bCs/>
          <w:color w:val="auto"/>
          <w:szCs w:val="21"/>
        </w:rPr>
        <w:t>投标人名称：</w:t>
      </w:r>
    </w:p>
    <w:p>
      <w:pPr>
        <w:snapToGrid w:val="0"/>
        <w:spacing w:before="120" w:beforeLines="50" w:after="50" w:line="320" w:lineRule="exact"/>
        <w:ind w:firstLine="420" w:firstLineChars="200"/>
        <w:rPr>
          <w:rFonts w:ascii="宋体" w:hAnsi="宋体"/>
          <w:bCs/>
          <w:color w:val="auto"/>
          <w:szCs w:val="21"/>
        </w:rPr>
      </w:pPr>
      <w:r>
        <w:rPr>
          <w:rFonts w:hint="eastAsia" w:ascii="宋体" w:hAnsi="宋体"/>
          <w:bCs/>
          <w:color w:val="auto"/>
          <w:szCs w:val="21"/>
        </w:rPr>
        <w:t>投标人地址：</w:t>
      </w:r>
    </w:p>
    <w:p>
      <w:pPr>
        <w:snapToGrid w:val="0"/>
        <w:spacing w:before="120" w:beforeLines="50" w:after="50" w:line="320" w:lineRule="exact"/>
        <w:ind w:firstLine="3570" w:firstLineChars="1700"/>
        <w:rPr>
          <w:rFonts w:ascii="宋体" w:hAnsi="宋体"/>
          <w:color w:val="auto"/>
          <w:szCs w:val="21"/>
        </w:rPr>
      </w:pPr>
    </w:p>
    <w:p>
      <w:pPr>
        <w:snapToGrid w:val="0"/>
        <w:spacing w:before="120" w:beforeLines="50" w:after="50" w:line="320" w:lineRule="exact"/>
        <w:ind w:firstLine="3570" w:firstLineChars="1700"/>
        <w:rPr>
          <w:rFonts w:ascii="宋体" w:hAnsi="宋体"/>
          <w:color w:val="auto"/>
          <w:szCs w:val="21"/>
        </w:rPr>
      </w:pPr>
    </w:p>
    <w:p>
      <w:pPr>
        <w:snapToGrid w:val="0"/>
        <w:spacing w:before="120" w:beforeLines="50" w:after="50" w:line="320" w:lineRule="exact"/>
        <w:ind w:firstLine="3570" w:firstLineChars="1700"/>
        <w:rPr>
          <w:rFonts w:ascii="宋体" w:hAnsi="宋体"/>
          <w:color w:val="auto"/>
          <w:szCs w:val="21"/>
        </w:rPr>
      </w:pPr>
    </w:p>
    <w:p>
      <w:pPr>
        <w:snapToGrid w:val="0"/>
        <w:spacing w:before="120" w:beforeLines="50" w:after="50" w:line="320" w:lineRule="exact"/>
        <w:ind w:firstLine="3570" w:firstLineChars="1700"/>
        <w:rPr>
          <w:rFonts w:ascii="宋体" w:hAnsi="宋体"/>
          <w:color w:val="auto"/>
          <w:szCs w:val="21"/>
        </w:rPr>
      </w:pPr>
    </w:p>
    <w:p>
      <w:pPr>
        <w:snapToGrid w:val="0"/>
        <w:spacing w:before="120" w:beforeLines="50" w:after="50" w:line="320" w:lineRule="exact"/>
        <w:ind w:firstLine="3570" w:firstLineChars="1700"/>
        <w:rPr>
          <w:rFonts w:ascii="宋体" w:hAnsi="宋体"/>
          <w:color w:val="auto"/>
          <w:szCs w:val="21"/>
        </w:rPr>
      </w:pPr>
    </w:p>
    <w:p>
      <w:pPr>
        <w:snapToGrid w:val="0"/>
        <w:spacing w:before="120" w:beforeLines="50" w:after="50" w:line="320" w:lineRule="exact"/>
        <w:ind w:firstLine="645"/>
        <w:jc w:val="center"/>
        <w:rPr>
          <w:rFonts w:ascii="宋体" w:hAnsi="宋体"/>
          <w:color w:val="auto"/>
          <w:szCs w:val="21"/>
        </w:rPr>
      </w:pPr>
      <w:r>
        <w:rPr>
          <w:rFonts w:hint="eastAsia" w:ascii="宋体" w:hAnsi="宋体"/>
          <w:color w:val="auto"/>
          <w:szCs w:val="21"/>
        </w:rPr>
        <w:t xml:space="preserve">                        年  月  日</w:t>
      </w:r>
    </w:p>
    <w:p>
      <w:pPr>
        <w:snapToGrid w:val="0"/>
        <w:spacing w:before="50" w:after="50" w:line="440" w:lineRule="exact"/>
        <w:rPr>
          <w:rFonts w:ascii="宋体" w:hAnsi="宋体"/>
          <w:b/>
          <w:color w:val="auto"/>
          <w:szCs w:val="21"/>
        </w:rPr>
      </w:pPr>
    </w:p>
    <w:p>
      <w:pPr>
        <w:snapToGrid w:val="0"/>
        <w:spacing w:before="50" w:after="50" w:line="440" w:lineRule="exact"/>
        <w:rPr>
          <w:rFonts w:ascii="宋体" w:hAnsi="宋体"/>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pStyle w:val="15"/>
        <w:spacing w:line="500" w:lineRule="exact"/>
        <w:jc w:val="center"/>
        <w:rPr>
          <w:rFonts w:hint="eastAsia" w:asciiTheme="minorEastAsia" w:hAnsiTheme="minorEastAsia" w:eastAsiaTheme="minorEastAsia"/>
          <w:b/>
          <w:color w:val="auto"/>
          <w:szCs w:val="21"/>
        </w:rPr>
      </w:pPr>
    </w:p>
    <w:p>
      <w:pPr>
        <w:snapToGrid w:val="0"/>
        <w:spacing w:before="50" w:after="50" w:line="440" w:lineRule="exact"/>
        <w:rPr>
          <w:rFonts w:hint="eastAsia" w:ascii="宋体" w:hAnsi="宋体"/>
          <w:b/>
          <w:color w:val="auto"/>
          <w:szCs w:val="21"/>
        </w:rPr>
      </w:pPr>
      <w:r>
        <w:rPr>
          <w:rFonts w:hint="eastAsia" w:ascii="宋体" w:hAnsi="宋体"/>
          <w:b/>
          <w:color w:val="auto"/>
          <w:szCs w:val="21"/>
          <w:lang w:val="en-US" w:eastAsia="zh-CN"/>
        </w:rPr>
        <w:t>4</w:t>
      </w:r>
      <w:r>
        <w:rPr>
          <w:rFonts w:hint="eastAsia" w:ascii="宋体" w:hAnsi="宋体"/>
          <w:b/>
          <w:color w:val="auto"/>
          <w:szCs w:val="21"/>
        </w:rPr>
        <w:t>.</w:t>
      </w:r>
      <w:r>
        <w:rPr>
          <w:rFonts w:hint="eastAsia" w:ascii="宋体" w:hAnsi="宋体"/>
          <w:b/>
          <w:color w:val="auto"/>
          <w:szCs w:val="21"/>
          <w:lang w:val="en-US" w:eastAsia="zh-CN"/>
        </w:rPr>
        <w:t>2</w:t>
      </w:r>
      <w:r>
        <w:rPr>
          <w:rFonts w:hint="eastAsia" w:ascii="宋体" w:hAnsi="宋体"/>
          <w:b/>
          <w:color w:val="auto"/>
          <w:szCs w:val="21"/>
        </w:rPr>
        <w:t>商务技术文件目录</w:t>
      </w:r>
    </w:p>
    <w:p>
      <w:pPr>
        <w:adjustRightInd w:val="0"/>
        <w:snapToGrid w:val="0"/>
        <w:spacing w:line="360" w:lineRule="exact"/>
        <w:ind w:firstLine="411" w:firstLineChars="196"/>
        <w:jc w:val="left"/>
        <w:rPr>
          <w:rFonts w:hint="eastAsia" w:ascii="宋体" w:hAnsi="宋体"/>
          <w:bCs/>
          <w:color w:val="auto"/>
          <w:szCs w:val="21"/>
        </w:rPr>
      </w:pPr>
      <w:r>
        <w:rPr>
          <w:rFonts w:hint="eastAsia" w:ascii="宋体" w:hAnsi="宋体"/>
          <w:bCs/>
          <w:color w:val="auto"/>
          <w:szCs w:val="21"/>
        </w:rPr>
        <w:t>（1）投标人情况介绍；</w:t>
      </w:r>
    </w:p>
    <w:p>
      <w:pPr>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（2）商务响应表（格式见</w:t>
      </w:r>
      <w:r>
        <w:rPr>
          <w:rFonts w:hint="eastAsia" w:asciiTheme="minorEastAsia" w:hAnsiTheme="minorEastAsia" w:eastAsiaTheme="minorEastAsia"/>
          <w:color w:val="auto"/>
        </w:rPr>
        <w:t>第五章“投标文件格式”</w:t>
      </w:r>
      <w:r>
        <w:rPr>
          <w:rFonts w:hint="eastAsia" w:ascii="宋体" w:hAnsi="宋体"/>
          <w:bCs/>
          <w:color w:val="auto"/>
          <w:szCs w:val="21"/>
        </w:rPr>
        <w:t>）；</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（3）技术偏离表（格式见</w:t>
      </w:r>
      <w:r>
        <w:rPr>
          <w:rFonts w:hint="eastAsia" w:asciiTheme="minorEastAsia" w:hAnsiTheme="minorEastAsia" w:eastAsiaTheme="minorEastAsia"/>
          <w:color w:val="auto"/>
        </w:rPr>
        <w:t>第五章“投标文件格式”</w:t>
      </w:r>
      <w:r>
        <w:rPr>
          <w:rFonts w:hint="eastAsia" w:ascii="宋体" w:hAnsi="宋体"/>
          <w:bCs/>
          <w:color w:val="auto"/>
          <w:szCs w:val="21"/>
        </w:rPr>
        <w:t>）；</w:t>
      </w:r>
    </w:p>
    <w:p>
      <w:pPr>
        <w:adjustRightInd w:val="0"/>
        <w:snapToGrid w:val="0"/>
        <w:spacing w:line="360" w:lineRule="exact"/>
        <w:ind w:firstLine="420" w:firstLineChars="200"/>
        <w:jc w:val="left"/>
        <w:rPr>
          <w:rFonts w:hint="eastAsia" w:ascii="宋体" w:hAnsi="宋体" w:eastAsia="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4</w:t>
      </w:r>
      <w:r>
        <w:rPr>
          <w:rFonts w:hint="eastAsia" w:ascii="宋体" w:hAnsi="宋体"/>
          <w:bCs/>
          <w:color w:val="auto"/>
          <w:szCs w:val="21"/>
        </w:rPr>
        <w:t>）投标人针对本项目的</w:t>
      </w:r>
      <w:r>
        <w:rPr>
          <w:rFonts w:hint="eastAsia" w:ascii="宋体" w:hAnsi="宋体"/>
          <w:bCs/>
          <w:color w:val="auto"/>
          <w:szCs w:val="21"/>
          <w:lang w:eastAsia="zh-CN"/>
        </w:rPr>
        <w:t>服务</w:t>
      </w:r>
      <w:r>
        <w:rPr>
          <w:rFonts w:hint="eastAsia" w:ascii="宋体" w:hAnsi="宋体"/>
          <w:bCs/>
          <w:color w:val="auto"/>
          <w:szCs w:val="21"/>
        </w:rPr>
        <w:t>方案（</w:t>
      </w:r>
      <w:r>
        <w:rPr>
          <w:rFonts w:hint="eastAsia" w:ascii="宋体" w:hAnsi="宋体"/>
          <w:bCs/>
          <w:color w:val="auto"/>
          <w:szCs w:val="21"/>
          <w:lang w:eastAsia="zh-CN"/>
        </w:rPr>
        <w:t>结合第二章“服务需求一览表”及第三章“评标办法”</w:t>
      </w:r>
      <w:r>
        <w:rPr>
          <w:rFonts w:hint="eastAsia" w:ascii="宋体" w:hAnsi="宋体"/>
          <w:bCs/>
          <w:color w:val="auto"/>
          <w:szCs w:val="21"/>
        </w:rPr>
        <w:t>，自行编写，格式自拟）</w:t>
      </w:r>
      <w:r>
        <w:rPr>
          <w:rFonts w:hint="eastAsia" w:ascii="宋体" w:hAnsi="宋体"/>
          <w:bCs/>
          <w:color w:val="auto"/>
          <w:szCs w:val="21"/>
          <w:lang w:eastAsia="zh-CN"/>
        </w:rPr>
        <w:t>；</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5</w:t>
      </w:r>
      <w:r>
        <w:rPr>
          <w:rFonts w:hint="eastAsia" w:ascii="宋体" w:hAnsi="宋体"/>
          <w:bCs/>
          <w:color w:val="auto"/>
          <w:szCs w:val="21"/>
        </w:rPr>
        <w:t>）</w:t>
      </w:r>
      <w:r>
        <w:rPr>
          <w:rFonts w:hint="eastAsia" w:ascii="宋体" w:hAnsi="宋体"/>
          <w:bCs/>
          <w:color w:val="auto"/>
          <w:szCs w:val="21"/>
          <w:lang w:eastAsia="zh-CN"/>
        </w:rPr>
        <w:t>拟投入本</w:t>
      </w:r>
      <w:r>
        <w:rPr>
          <w:rFonts w:hint="eastAsia" w:ascii="宋体" w:hAnsi="宋体"/>
          <w:bCs/>
          <w:color w:val="auto"/>
          <w:szCs w:val="21"/>
        </w:rPr>
        <w:t>项目人员一览表；</w:t>
      </w:r>
    </w:p>
    <w:p>
      <w:pPr>
        <w:adjustRightInd w:val="0"/>
        <w:snapToGrid w:val="0"/>
        <w:spacing w:line="360" w:lineRule="exact"/>
        <w:ind w:firstLine="420" w:firstLineChars="200"/>
        <w:jc w:val="left"/>
        <w:rPr>
          <w:rFonts w:hint="eastAsia" w:ascii="宋体" w:hAnsi="宋体" w:eastAsiaTheme="minorEastAsia"/>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6</w:t>
      </w:r>
      <w:r>
        <w:rPr>
          <w:rFonts w:hint="eastAsia" w:ascii="宋体" w:hAnsi="宋体"/>
          <w:bCs/>
          <w:color w:val="auto"/>
          <w:szCs w:val="21"/>
        </w:rPr>
        <w:t>）投标人需要说明的其他文件和说明。</w:t>
      </w:r>
      <w:r>
        <w:rPr>
          <w:rFonts w:hint="eastAsia" w:ascii="宋体" w:hAnsi="宋体"/>
          <w:bCs/>
          <w:color w:val="auto"/>
          <w:szCs w:val="21"/>
          <w:lang w:eastAsia="zh-CN"/>
        </w:rPr>
        <w:t>【如投标人通过国家或国际认证资格证书复印件、信用等级证明复印件、投标人近三年类似服务的实际业绩证明（附中标通知书复印件或合同复印件）、投标人近三年的获奖荣誉证书复印件、投标人近三年发生的诉讼及仲裁情况说明（附法院或仲裁机构作出的判决、裁决等有关法律文书复印件），残疾人就业相关证明资料复印件等等</w:t>
      </w:r>
      <w:r>
        <w:rPr>
          <w:rFonts w:hint="eastAsia" w:asciiTheme="minorEastAsia" w:hAnsiTheme="minorEastAsia" w:eastAsiaTheme="minorEastAsia"/>
          <w:color w:val="auto"/>
          <w:lang w:eastAsia="zh-CN"/>
        </w:rPr>
        <w:t>】</w:t>
      </w:r>
      <w:r>
        <w:rPr>
          <w:rFonts w:hint="eastAsia" w:ascii="宋体" w:hAnsi="宋体" w:eastAsiaTheme="minorEastAsia"/>
          <w:bCs/>
          <w:color w:val="auto"/>
          <w:szCs w:val="21"/>
          <w:lang w:eastAsia="zh-CN"/>
        </w:rPr>
        <w:t>。</w:t>
      </w:r>
    </w:p>
    <w:p>
      <w:pPr>
        <w:pStyle w:val="15"/>
        <w:spacing w:line="500" w:lineRule="exact"/>
        <w:jc w:val="center"/>
        <w:rPr>
          <w:rFonts w:hint="eastAsia" w:asciiTheme="minorEastAsia" w:hAnsiTheme="minorEastAsia" w:eastAsiaTheme="minorEastAsia"/>
          <w:b/>
          <w:bCs/>
          <w:color w:val="auto"/>
          <w:sz w:val="30"/>
          <w:szCs w:val="30"/>
        </w:rPr>
      </w:pPr>
      <w:r>
        <w:rPr>
          <w:rFonts w:hint="eastAsia" w:asciiTheme="minorEastAsia" w:hAnsiTheme="minorEastAsia" w:eastAsiaTheme="minorEastAsia"/>
          <w:b/>
          <w:color w:val="auto"/>
          <w:szCs w:val="21"/>
        </w:rPr>
        <w:t xml:space="preserve">   </w:t>
      </w:r>
      <w:r>
        <w:rPr>
          <w:rFonts w:hint="eastAsia" w:asciiTheme="minorEastAsia" w:hAnsiTheme="minorEastAsia" w:eastAsiaTheme="minorEastAsia"/>
          <w:color w:val="auto"/>
        </w:rPr>
        <w:br w:type="page"/>
      </w:r>
    </w:p>
    <w:p>
      <w:pPr>
        <w:adjustRightInd w:val="0"/>
        <w:snapToGrid w:val="0"/>
        <w:spacing w:line="360" w:lineRule="exact"/>
        <w:ind w:firstLine="411" w:firstLineChars="196"/>
        <w:jc w:val="left"/>
        <w:rPr>
          <w:rFonts w:hint="eastAsia" w:ascii="宋体" w:hAnsi="宋体"/>
          <w:bCs/>
          <w:color w:val="auto"/>
          <w:szCs w:val="21"/>
        </w:rPr>
      </w:pPr>
      <w:r>
        <w:rPr>
          <w:rFonts w:hint="eastAsia" w:ascii="宋体" w:hAnsi="宋体"/>
          <w:bCs/>
          <w:color w:val="auto"/>
          <w:szCs w:val="21"/>
        </w:rPr>
        <w:t>（1）投标人情况介绍；</w:t>
      </w:r>
    </w:p>
    <w:p>
      <w:pPr>
        <w:snapToGrid w:val="0"/>
        <w:spacing w:line="360" w:lineRule="exact"/>
        <w:jc w:val="left"/>
        <w:rPr>
          <w:rFonts w:hint="eastAsia" w:ascii="宋体" w:hAnsi="宋体"/>
          <w:bCs/>
          <w:color w:val="auto"/>
          <w:szCs w:val="21"/>
        </w:rPr>
      </w:pPr>
    </w:p>
    <w:p>
      <w:pPr>
        <w:snapToGrid w:val="0"/>
        <w:spacing w:line="360" w:lineRule="exact"/>
        <w:jc w:val="left"/>
        <w:rPr>
          <w:rFonts w:hint="eastAsia" w:ascii="宋体" w:hAnsi="宋体"/>
          <w:bCs/>
          <w:color w:val="auto"/>
          <w:szCs w:val="21"/>
        </w:rPr>
      </w:pPr>
    </w:p>
    <w:p>
      <w:pPr>
        <w:snapToGrid w:val="0"/>
        <w:spacing w:line="360" w:lineRule="exact"/>
        <w:jc w:val="left"/>
        <w:rPr>
          <w:rFonts w:hint="eastAsia" w:ascii="宋体" w:hAnsi="宋体"/>
          <w:bCs/>
          <w:color w:val="auto"/>
          <w:szCs w:val="21"/>
        </w:rPr>
      </w:pPr>
    </w:p>
    <w:p>
      <w:pPr>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（2）商务响应表</w:t>
      </w:r>
    </w:p>
    <w:tbl>
      <w:tblPr>
        <w:tblStyle w:val="26"/>
        <w:tblW w:w="92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3300"/>
        <w:gridCol w:w="2951"/>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40" w:type="dxa"/>
            <w:noWrap w:val="0"/>
            <w:vAlign w:val="top"/>
          </w:tcPr>
          <w:p>
            <w:pPr>
              <w:pStyle w:val="77"/>
              <w:rPr>
                <w:bCs/>
                <w:color w:val="auto"/>
                <w:sz w:val="15"/>
              </w:rPr>
            </w:pPr>
          </w:p>
          <w:p>
            <w:pPr>
              <w:pStyle w:val="77"/>
              <w:spacing w:before="1"/>
              <w:ind w:right="353"/>
              <w:jc w:val="center"/>
              <w:rPr>
                <w:rFonts w:hint="eastAsia"/>
                <w:bCs/>
                <w:color w:val="auto"/>
                <w:lang w:val="en-US"/>
              </w:rPr>
            </w:pPr>
            <w:r>
              <w:rPr>
                <w:rFonts w:hint="eastAsia"/>
                <w:bCs/>
                <w:color w:val="auto"/>
                <w:lang w:val="en-US"/>
              </w:rPr>
              <w:t xml:space="preserve">   项号</w:t>
            </w:r>
          </w:p>
        </w:tc>
        <w:tc>
          <w:tcPr>
            <w:tcW w:w="3300" w:type="dxa"/>
            <w:noWrap w:val="0"/>
            <w:vAlign w:val="top"/>
          </w:tcPr>
          <w:p>
            <w:pPr>
              <w:pStyle w:val="77"/>
              <w:rPr>
                <w:bCs/>
                <w:color w:val="auto"/>
                <w:sz w:val="15"/>
              </w:rPr>
            </w:pPr>
          </w:p>
          <w:p>
            <w:pPr>
              <w:pStyle w:val="77"/>
              <w:spacing w:before="1"/>
              <w:ind w:left="851"/>
              <w:rPr>
                <w:bCs/>
                <w:color w:val="auto"/>
              </w:rPr>
            </w:pPr>
            <w:r>
              <w:rPr>
                <w:bCs/>
                <w:color w:val="auto"/>
              </w:rPr>
              <w:t>招标文件要求</w:t>
            </w:r>
          </w:p>
        </w:tc>
        <w:tc>
          <w:tcPr>
            <w:tcW w:w="2951" w:type="dxa"/>
            <w:noWrap w:val="0"/>
            <w:vAlign w:val="top"/>
          </w:tcPr>
          <w:p>
            <w:pPr>
              <w:pStyle w:val="77"/>
              <w:rPr>
                <w:bCs/>
                <w:color w:val="auto"/>
                <w:sz w:val="15"/>
              </w:rPr>
            </w:pPr>
          </w:p>
          <w:p>
            <w:pPr>
              <w:pStyle w:val="77"/>
              <w:spacing w:before="1"/>
              <w:ind w:left="433"/>
              <w:rPr>
                <w:bCs/>
                <w:color w:val="auto"/>
              </w:rPr>
            </w:pPr>
            <w:r>
              <w:rPr>
                <w:bCs/>
                <w:color w:val="auto"/>
              </w:rPr>
              <w:t>投标人的承诺或说明</w:t>
            </w:r>
          </w:p>
        </w:tc>
        <w:tc>
          <w:tcPr>
            <w:tcW w:w="1887" w:type="dxa"/>
            <w:noWrap w:val="0"/>
            <w:vAlign w:val="top"/>
          </w:tcPr>
          <w:p>
            <w:pPr>
              <w:pStyle w:val="77"/>
              <w:rPr>
                <w:bCs/>
                <w:color w:val="auto"/>
                <w:sz w:val="15"/>
              </w:rPr>
            </w:pPr>
          </w:p>
          <w:p>
            <w:pPr>
              <w:pStyle w:val="77"/>
              <w:spacing w:before="1"/>
              <w:ind w:left="460"/>
              <w:rPr>
                <w:bCs/>
                <w:color w:val="auto"/>
              </w:rPr>
            </w:pPr>
            <w:r>
              <w:rPr>
                <w:bCs/>
                <w:color w:val="auto"/>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40" w:type="dxa"/>
            <w:noWrap w:val="0"/>
            <w:vAlign w:val="top"/>
          </w:tcPr>
          <w:p>
            <w:pPr>
              <w:pStyle w:val="77"/>
              <w:rPr>
                <w:rFonts w:ascii="Times New Roman"/>
                <w:bCs/>
                <w:color w:val="auto"/>
                <w:sz w:val="20"/>
              </w:rPr>
            </w:pPr>
          </w:p>
        </w:tc>
        <w:tc>
          <w:tcPr>
            <w:tcW w:w="3300" w:type="dxa"/>
            <w:noWrap w:val="0"/>
            <w:vAlign w:val="top"/>
          </w:tcPr>
          <w:p>
            <w:pPr>
              <w:pStyle w:val="77"/>
              <w:rPr>
                <w:rFonts w:ascii="Times New Roman"/>
                <w:bCs/>
                <w:color w:val="auto"/>
                <w:sz w:val="20"/>
              </w:rPr>
            </w:pPr>
          </w:p>
        </w:tc>
        <w:tc>
          <w:tcPr>
            <w:tcW w:w="2951" w:type="dxa"/>
            <w:noWrap w:val="0"/>
            <w:vAlign w:val="top"/>
          </w:tcPr>
          <w:p>
            <w:pPr>
              <w:pStyle w:val="77"/>
              <w:rPr>
                <w:rFonts w:ascii="Times New Roman"/>
                <w:bCs/>
                <w:color w:val="auto"/>
                <w:sz w:val="20"/>
              </w:rPr>
            </w:pPr>
          </w:p>
        </w:tc>
        <w:tc>
          <w:tcPr>
            <w:tcW w:w="1887" w:type="dxa"/>
            <w:noWrap w:val="0"/>
            <w:vAlign w:val="top"/>
          </w:tcPr>
          <w:p>
            <w:pPr>
              <w:pStyle w:val="77"/>
              <w:rPr>
                <w:rFonts w:ascii="Times New Roman"/>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40" w:type="dxa"/>
            <w:noWrap w:val="0"/>
            <w:vAlign w:val="top"/>
          </w:tcPr>
          <w:p>
            <w:pPr>
              <w:pStyle w:val="77"/>
              <w:rPr>
                <w:rFonts w:ascii="Times New Roman"/>
                <w:bCs/>
                <w:color w:val="auto"/>
                <w:sz w:val="20"/>
              </w:rPr>
            </w:pPr>
          </w:p>
        </w:tc>
        <w:tc>
          <w:tcPr>
            <w:tcW w:w="3300" w:type="dxa"/>
            <w:noWrap w:val="0"/>
            <w:vAlign w:val="top"/>
          </w:tcPr>
          <w:p>
            <w:pPr>
              <w:pStyle w:val="77"/>
              <w:rPr>
                <w:rFonts w:ascii="Times New Roman"/>
                <w:bCs/>
                <w:color w:val="auto"/>
                <w:sz w:val="20"/>
              </w:rPr>
            </w:pPr>
          </w:p>
        </w:tc>
        <w:tc>
          <w:tcPr>
            <w:tcW w:w="2951" w:type="dxa"/>
            <w:noWrap w:val="0"/>
            <w:vAlign w:val="top"/>
          </w:tcPr>
          <w:p>
            <w:pPr>
              <w:pStyle w:val="77"/>
              <w:rPr>
                <w:rFonts w:ascii="Times New Roman"/>
                <w:bCs/>
                <w:color w:val="auto"/>
                <w:sz w:val="20"/>
              </w:rPr>
            </w:pPr>
          </w:p>
        </w:tc>
        <w:tc>
          <w:tcPr>
            <w:tcW w:w="1887" w:type="dxa"/>
            <w:noWrap w:val="0"/>
            <w:vAlign w:val="top"/>
          </w:tcPr>
          <w:p>
            <w:pPr>
              <w:pStyle w:val="77"/>
              <w:rPr>
                <w:rFonts w:ascii="Times New Roman"/>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40" w:type="dxa"/>
            <w:noWrap w:val="0"/>
            <w:vAlign w:val="top"/>
          </w:tcPr>
          <w:p>
            <w:pPr>
              <w:pStyle w:val="77"/>
              <w:rPr>
                <w:rFonts w:ascii="Times New Roman"/>
                <w:bCs/>
                <w:color w:val="auto"/>
                <w:sz w:val="20"/>
              </w:rPr>
            </w:pPr>
          </w:p>
        </w:tc>
        <w:tc>
          <w:tcPr>
            <w:tcW w:w="3300" w:type="dxa"/>
            <w:noWrap w:val="0"/>
            <w:vAlign w:val="top"/>
          </w:tcPr>
          <w:p>
            <w:pPr>
              <w:pStyle w:val="77"/>
              <w:rPr>
                <w:rFonts w:ascii="Times New Roman"/>
                <w:bCs/>
                <w:color w:val="auto"/>
                <w:sz w:val="20"/>
              </w:rPr>
            </w:pPr>
          </w:p>
        </w:tc>
        <w:tc>
          <w:tcPr>
            <w:tcW w:w="2951" w:type="dxa"/>
            <w:noWrap w:val="0"/>
            <w:vAlign w:val="top"/>
          </w:tcPr>
          <w:p>
            <w:pPr>
              <w:pStyle w:val="77"/>
              <w:rPr>
                <w:rFonts w:ascii="Times New Roman"/>
                <w:bCs/>
                <w:color w:val="auto"/>
                <w:sz w:val="20"/>
              </w:rPr>
            </w:pPr>
          </w:p>
        </w:tc>
        <w:tc>
          <w:tcPr>
            <w:tcW w:w="1887" w:type="dxa"/>
            <w:noWrap w:val="0"/>
            <w:vAlign w:val="top"/>
          </w:tcPr>
          <w:p>
            <w:pPr>
              <w:pStyle w:val="77"/>
              <w:rPr>
                <w:rFonts w:ascii="Times New Roman"/>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40" w:type="dxa"/>
            <w:noWrap w:val="0"/>
            <w:vAlign w:val="top"/>
          </w:tcPr>
          <w:p>
            <w:pPr>
              <w:pStyle w:val="77"/>
              <w:rPr>
                <w:rFonts w:ascii="Times New Roman"/>
                <w:bCs/>
                <w:color w:val="auto"/>
                <w:sz w:val="20"/>
              </w:rPr>
            </w:pPr>
          </w:p>
        </w:tc>
        <w:tc>
          <w:tcPr>
            <w:tcW w:w="3300" w:type="dxa"/>
            <w:noWrap w:val="0"/>
            <w:vAlign w:val="top"/>
          </w:tcPr>
          <w:p>
            <w:pPr>
              <w:pStyle w:val="77"/>
              <w:rPr>
                <w:rFonts w:ascii="Times New Roman"/>
                <w:bCs/>
                <w:color w:val="auto"/>
                <w:sz w:val="20"/>
              </w:rPr>
            </w:pPr>
          </w:p>
        </w:tc>
        <w:tc>
          <w:tcPr>
            <w:tcW w:w="2951" w:type="dxa"/>
            <w:noWrap w:val="0"/>
            <w:vAlign w:val="top"/>
          </w:tcPr>
          <w:p>
            <w:pPr>
              <w:pStyle w:val="77"/>
              <w:rPr>
                <w:rFonts w:ascii="Times New Roman"/>
                <w:bCs/>
                <w:color w:val="auto"/>
                <w:sz w:val="20"/>
              </w:rPr>
            </w:pPr>
          </w:p>
        </w:tc>
        <w:tc>
          <w:tcPr>
            <w:tcW w:w="1887" w:type="dxa"/>
            <w:noWrap w:val="0"/>
            <w:vAlign w:val="top"/>
          </w:tcPr>
          <w:p>
            <w:pPr>
              <w:pStyle w:val="77"/>
              <w:rPr>
                <w:rFonts w:ascii="Times New Roman"/>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40" w:type="dxa"/>
            <w:noWrap w:val="0"/>
            <w:vAlign w:val="top"/>
          </w:tcPr>
          <w:p>
            <w:pPr>
              <w:pStyle w:val="77"/>
              <w:rPr>
                <w:bCs/>
                <w:color w:val="auto"/>
                <w:sz w:val="15"/>
              </w:rPr>
            </w:pPr>
          </w:p>
          <w:p>
            <w:pPr>
              <w:pStyle w:val="77"/>
              <w:spacing w:before="1"/>
              <w:ind w:left="7"/>
              <w:jc w:val="center"/>
              <w:rPr>
                <w:bCs/>
                <w:color w:val="auto"/>
              </w:rPr>
            </w:pPr>
          </w:p>
        </w:tc>
        <w:tc>
          <w:tcPr>
            <w:tcW w:w="3300" w:type="dxa"/>
            <w:noWrap w:val="0"/>
            <w:vAlign w:val="top"/>
          </w:tcPr>
          <w:p>
            <w:pPr>
              <w:pStyle w:val="77"/>
              <w:rPr>
                <w:rFonts w:ascii="Times New Roman"/>
                <w:bCs/>
                <w:color w:val="auto"/>
                <w:sz w:val="20"/>
              </w:rPr>
            </w:pPr>
          </w:p>
        </w:tc>
        <w:tc>
          <w:tcPr>
            <w:tcW w:w="2951" w:type="dxa"/>
            <w:noWrap w:val="0"/>
            <w:vAlign w:val="top"/>
          </w:tcPr>
          <w:p>
            <w:pPr>
              <w:pStyle w:val="77"/>
              <w:rPr>
                <w:rFonts w:ascii="Times New Roman"/>
                <w:bCs/>
                <w:color w:val="auto"/>
                <w:sz w:val="20"/>
              </w:rPr>
            </w:pPr>
          </w:p>
        </w:tc>
        <w:tc>
          <w:tcPr>
            <w:tcW w:w="1887" w:type="dxa"/>
            <w:noWrap w:val="0"/>
            <w:vAlign w:val="top"/>
          </w:tcPr>
          <w:p>
            <w:pPr>
              <w:pStyle w:val="77"/>
              <w:rPr>
                <w:rFonts w:ascii="Times New Roman"/>
                <w:bCs/>
                <w:color w:val="auto"/>
                <w:sz w:val="20"/>
              </w:rPr>
            </w:pPr>
          </w:p>
        </w:tc>
      </w:tr>
    </w:tbl>
    <w:p>
      <w:pPr>
        <w:spacing w:before="132" w:line="355" w:lineRule="auto"/>
        <w:ind w:right="277" w:firstLine="210" w:firstLineChars="100"/>
        <w:jc w:val="left"/>
        <w:rPr>
          <w:bCs/>
          <w:color w:val="auto"/>
        </w:rPr>
      </w:pPr>
      <w:r>
        <w:rPr>
          <w:bCs/>
          <w:color w:val="auto"/>
        </w:rPr>
        <w:t>注：</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1、投标人承诺响应情况与招标要求相同的为无偏离，优于招标要求的为正偏离，差于招标要求的为负偏离。</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2、投标人应根据实际响应情况如实在响应情况中填写“正偏离”、“无偏离”、“负偏离”，如投标文件所提供的其他材料或实际情况与响应情况不符，则投标无效。</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3、“商务响应表”中所承诺内容与“服务的内容和措施（或服务承诺书）”中所承诺内容不一致的， 投标无效。</w:t>
      </w:r>
    </w:p>
    <w:p>
      <w:pPr>
        <w:snapToGrid w:val="0"/>
        <w:spacing w:before="50" w:after="50" w:line="320" w:lineRule="exact"/>
        <w:ind w:left="-2" w:right="-817" w:rightChars="-389"/>
        <w:rPr>
          <w:rFonts w:hint="eastAsia" w:ascii="宋体" w:hAnsi="宋体"/>
          <w:bCs/>
          <w:color w:val="auto"/>
          <w:szCs w:val="21"/>
        </w:rPr>
      </w:pPr>
    </w:p>
    <w:p>
      <w:pPr>
        <w:snapToGrid w:val="0"/>
        <w:spacing w:before="50" w:after="50" w:line="320" w:lineRule="exact"/>
        <w:ind w:left="-2" w:right="-817" w:rightChars="-389"/>
        <w:rPr>
          <w:rFonts w:hint="eastAsia" w:ascii="宋体" w:hAnsi="宋体"/>
          <w:bCs/>
          <w:color w:val="auto"/>
          <w:szCs w:val="21"/>
        </w:rPr>
      </w:pPr>
    </w:p>
    <w:p>
      <w:pPr>
        <w:snapToGrid w:val="0"/>
        <w:spacing w:before="50" w:after="50" w:line="320" w:lineRule="exact"/>
        <w:ind w:left="-2" w:right="-817" w:rightChars="-389"/>
        <w:rPr>
          <w:rFonts w:hint="eastAsia" w:ascii="宋体" w:hAnsi="宋体"/>
          <w:bCs/>
          <w:color w:val="auto"/>
          <w:szCs w:val="21"/>
          <w:u w:val="single"/>
        </w:rPr>
      </w:pPr>
      <w:r>
        <w:rPr>
          <w:rFonts w:hint="eastAsia" w:ascii="宋体" w:hAnsi="宋体"/>
          <w:bCs/>
          <w:color w:val="auto"/>
          <w:szCs w:val="21"/>
        </w:rPr>
        <w:t>法定代表人或委托代理人签字：</w:t>
      </w:r>
      <w:r>
        <w:rPr>
          <w:rFonts w:hint="eastAsia" w:ascii="宋体" w:hAnsi="宋体"/>
          <w:bCs/>
          <w:color w:val="auto"/>
          <w:szCs w:val="21"/>
          <w:u w:val="single"/>
        </w:rPr>
        <w:t xml:space="preserve">                    </w:t>
      </w:r>
    </w:p>
    <w:p>
      <w:pPr>
        <w:snapToGrid w:val="0"/>
        <w:spacing w:before="50" w:after="50" w:line="320" w:lineRule="exact"/>
        <w:ind w:left="-2" w:right="-817" w:rightChars="-389"/>
        <w:rPr>
          <w:rFonts w:hint="eastAsia" w:hAnsi="宋体"/>
          <w:bCs/>
          <w:color w:val="auto"/>
          <w:u w:val="single"/>
        </w:rPr>
      </w:pPr>
      <w:r>
        <w:rPr>
          <w:rFonts w:hint="eastAsia" w:hAnsi="宋体"/>
          <w:bCs/>
          <w:color w:val="auto"/>
        </w:rPr>
        <w:t>投标人名称（公章）：</w:t>
      </w:r>
      <w:r>
        <w:rPr>
          <w:rFonts w:hint="eastAsia" w:hAnsi="宋体"/>
          <w:bCs/>
          <w:color w:val="auto"/>
          <w:u w:val="single"/>
        </w:rPr>
        <w:t xml:space="preserve">                   </w:t>
      </w:r>
    </w:p>
    <w:p>
      <w:pPr>
        <w:snapToGrid w:val="0"/>
        <w:spacing w:before="50" w:after="50" w:line="320" w:lineRule="exact"/>
        <w:ind w:left="-2" w:right="-817" w:rightChars="-389"/>
        <w:rPr>
          <w:rFonts w:hAnsi="宋体"/>
          <w:bCs/>
          <w:color w:val="auto"/>
        </w:rPr>
      </w:pPr>
      <w:r>
        <w:rPr>
          <w:rFonts w:hint="eastAsia" w:hAnsi="宋体"/>
          <w:bCs/>
          <w:color w:val="auto"/>
        </w:rPr>
        <w:t>日期：    年   月   日</w:t>
      </w:r>
    </w:p>
    <w:p>
      <w:pPr>
        <w:pStyle w:val="8"/>
        <w:jc w:val="left"/>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33"/>
        <w:rPr>
          <w:rFonts w:hint="eastAsia"/>
          <w:color w:val="auto"/>
        </w:rPr>
      </w:pPr>
    </w:p>
    <w:p>
      <w:pPr>
        <w:pStyle w:val="8"/>
        <w:rPr>
          <w:rFonts w:hint="eastAsia"/>
          <w:color w:val="auto"/>
        </w:rPr>
      </w:pPr>
    </w:p>
    <w:p>
      <w:pPr>
        <w:rPr>
          <w:rFonts w:hint="eastAsia"/>
          <w:color w:val="auto"/>
        </w:rPr>
      </w:pPr>
    </w:p>
    <w:p>
      <w:pPr>
        <w:numPr>
          <w:ilvl w:val="0"/>
          <w:numId w:val="6"/>
        </w:num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技术偏离表</w:t>
      </w:r>
    </w:p>
    <w:tbl>
      <w:tblPr>
        <w:tblStyle w:val="26"/>
        <w:tblpPr w:leftFromText="180" w:rightFromText="180" w:vertAnchor="text" w:horzAnchor="page" w:tblpX="1815" w:tblpY="225"/>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169"/>
        <w:gridCol w:w="1857"/>
        <w:gridCol w:w="2209"/>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75" w:type="pct"/>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Courier New"/>
                <w:bCs/>
                <w:color w:val="auto"/>
                <w:kern w:val="2"/>
                <w:sz w:val="21"/>
                <w:lang w:val="en-US" w:eastAsia="zh-CN"/>
              </w:rPr>
            </w:pPr>
            <w:r>
              <w:rPr>
                <w:rFonts w:hint="eastAsia" w:hAnsi="宋体" w:cs="Courier New"/>
                <w:bCs/>
                <w:color w:val="auto"/>
                <w:kern w:val="2"/>
                <w:sz w:val="21"/>
                <w:lang w:val="en-US" w:eastAsia="zh-CN"/>
              </w:rPr>
              <w:t>项号</w:t>
            </w:r>
          </w:p>
        </w:tc>
        <w:tc>
          <w:tcPr>
            <w:tcW w:w="1197" w:type="pct"/>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Courier New"/>
                <w:bCs/>
                <w:color w:val="auto"/>
                <w:kern w:val="2"/>
                <w:sz w:val="21"/>
                <w:lang w:val="en-US" w:eastAsia="zh-CN"/>
              </w:rPr>
            </w:pPr>
            <w:r>
              <w:rPr>
                <w:rFonts w:hint="eastAsia" w:hAnsi="宋体" w:cs="Courier New"/>
                <w:bCs/>
                <w:color w:val="auto"/>
                <w:kern w:val="2"/>
                <w:sz w:val="21"/>
                <w:lang w:val="en-US" w:eastAsia="zh-CN"/>
              </w:rPr>
              <w:t>项目</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Courier New"/>
                <w:bCs/>
                <w:color w:val="auto"/>
                <w:kern w:val="2"/>
                <w:sz w:val="21"/>
                <w:lang w:val="en-US" w:eastAsia="zh-CN"/>
              </w:rPr>
            </w:pPr>
            <w:r>
              <w:rPr>
                <w:rFonts w:hint="eastAsia" w:hAnsi="宋体" w:cs="Courier New"/>
                <w:bCs/>
                <w:color w:val="auto"/>
                <w:kern w:val="2"/>
                <w:sz w:val="21"/>
                <w:lang w:val="en-US" w:eastAsia="zh-CN"/>
              </w:rPr>
              <w:t>招标服务要求</w:t>
            </w:r>
          </w:p>
        </w:tc>
        <w:tc>
          <w:tcPr>
            <w:tcW w:w="1219" w:type="pct"/>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Courier New"/>
                <w:bCs/>
                <w:color w:val="auto"/>
                <w:kern w:val="2"/>
                <w:sz w:val="21"/>
                <w:lang w:val="en-US" w:eastAsia="zh-CN"/>
              </w:rPr>
            </w:pPr>
            <w:r>
              <w:rPr>
                <w:rFonts w:hint="eastAsia" w:hAnsi="宋体" w:cs="Courier New"/>
                <w:bCs/>
                <w:color w:val="auto"/>
                <w:kern w:val="2"/>
                <w:sz w:val="21"/>
                <w:lang w:val="en-US" w:eastAsia="zh-CN"/>
              </w:rPr>
              <w:t>投标响应情况</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Courier New"/>
                <w:bCs/>
                <w:color w:val="auto"/>
                <w:kern w:val="2"/>
                <w:sz w:val="21"/>
                <w:lang w:val="en-US" w:eastAsia="zh-CN"/>
              </w:rPr>
            </w:pPr>
            <w:r>
              <w:rPr>
                <w:rFonts w:hint="eastAsia" w:hAnsi="宋体" w:cs="Courier New"/>
                <w:bCs/>
                <w:color w:val="auto"/>
                <w:kern w:val="2"/>
                <w:sz w:val="21"/>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jc w:val="center"/>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center"/>
          </w:tcPr>
          <w:p>
            <w:pPr>
              <w:pStyle w:val="15"/>
              <w:spacing w:line="600" w:lineRule="exact"/>
              <w:jc w:val="center"/>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center"/>
          </w:tcPr>
          <w:p>
            <w:pPr>
              <w:pStyle w:val="15"/>
              <w:spacing w:line="600" w:lineRule="exact"/>
              <w:jc w:val="center"/>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center"/>
          </w:tcPr>
          <w:p>
            <w:pPr>
              <w:pStyle w:val="15"/>
              <w:spacing w:line="600" w:lineRule="exact"/>
              <w:jc w:val="center"/>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center"/>
          </w:tcPr>
          <w:p>
            <w:pPr>
              <w:pStyle w:val="15"/>
              <w:spacing w:line="600" w:lineRule="exact"/>
              <w:jc w:val="center"/>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197"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25"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219"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c>
          <w:tcPr>
            <w:tcW w:w="1081" w:type="pct"/>
            <w:tcBorders>
              <w:top w:val="single" w:color="auto" w:sz="4" w:space="0"/>
              <w:left w:val="single" w:color="auto" w:sz="4" w:space="0"/>
              <w:bottom w:val="single" w:color="auto" w:sz="4" w:space="0"/>
              <w:right w:val="single" w:color="auto" w:sz="4" w:space="0"/>
            </w:tcBorders>
            <w:noWrap w:val="0"/>
            <w:vAlign w:val="top"/>
          </w:tcPr>
          <w:p>
            <w:pPr>
              <w:pStyle w:val="15"/>
              <w:spacing w:line="600" w:lineRule="exact"/>
              <w:rPr>
                <w:rFonts w:hAnsi="宋体" w:cs="Courier New"/>
                <w:bCs/>
                <w:color w:val="auto"/>
                <w:kern w:val="2"/>
                <w:sz w:val="21"/>
                <w:lang w:val="en-US" w:eastAsia="zh-CN"/>
              </w:rPr>
            </w:pPr>
          </w:p>
        </w:tc>
      </w:tr>
    </w:tbl>
    <w:p>
      <w:pPr>
        <w:pStyle w:val="13"/>
        <w:rPr>
          <w:rFonts w:hint="eastAsia" w:ascii="宋体" w:hAnsi="宋体"/>
          <w:b w:val="0"/>
          <w:color w:val="auto"/>
          <w:sz w:val="21"/>
          <w:szCs w:val="21"/>
        </w:rPr>
      </w:pPr>
      <w:r>
        <w:rPr>
          <w:rFonts w:hint="eastAsia" w:ascii="宋体" w:hAnsi="宋体"/>
          <w:bCs/>
          <w:color w:val="auto"/>
          <w:szCs w:val="21"/>
          <w:lang w:val="en-US" w:eastAsia="zh-CN"/>
        </w:rPr>
        <w:t xml:space="preserve">   </w:t>
      </w:r>
      <w:r>
        <w:rPr>
          <w:rFonts w:hint="eastAsia" w:ascii="宋体" w:hAnsi="宋体"/>
          <w:b w:val="0"/>
          <w:color w:val="auto"/>
          <w:sz w:val="21"/>
          <w:szCs w:val="21"/>
        </w:rPr>
        <w:t>注：投标人对照招标文件要求在“偏离情况”栏，。注明“正偏离”、“负偏离”或“无偏离”。</w:t>
      </w:r>
    </w:p>
    <w:p>
      <w:pPr>
        <w:snapToGrid w:val="0"/>
        <w:spacing w:before="50" w:after="50"/>
        <w:rPr>
          <w:rFonts w:hint="eastAsia" w:ascii="宋体" w:hAnsi="宋体"/>
          <w:bCs/>
          <w:color w:val="auto"/>
          <w:szCs w:val="21"/>
        </w:rPr>
      </w:pPr>
    </w:p>
    <w:p>
      <w:pPr>
        <w:snapToGrid w:val="0"/>
        <w:spacing w:before="50" w:after="50"/>
        <w:rPr>
          <w:rFonts w:hint="eastAsia" w:ascii="宋体" w:hAnsi="宋体"/>
          <w:bCs/>
          <w:color w:val="auto"/>
          <w:szCs w:val="21"/>
        </w:rPr>
      </w:pPr>
    </w:p>
    <w:p>
      <w:pPr>
        <w:snapToGrid w:val="0"/>
        <w:spacing w:before="50" w:after="50"/>
        <w:rPr>
          <w:rFonts w:hint="eastAsia" w:ascii="宋体" w:hAnsi="宋体"/>
          <w:bCs/>
          <w:color w:val="auto"/>
          <w:spacing w:val="20"/>
          <w:szCs w:val="21"/>
          <w:u w:val="single"/>
        </w:rPr>
      </w:pPr>
      <w:r>
        <w:rPr>
          <w:rFonts w:hint="eastAsia" w:ascii="宋体" w:hAnsi="宋体"/>
          <w:bCs/>
          <w:color w:val="auto"/>
          <w:szCs w:val="21"/>
        </w:rPr>
        <w:t>法定代表人（或负责人）或委托代理人签字</w:t>
      </w:r>
      <w:r>
        <w:rPr>
          <w:rFonts w:hint="eastAsia" w:ascii="宋体" w:hAnsi="宋体"/>
          <w:bCs/>
          <w:color w:val="auto"/>
          <w:spacing w:val="20"/>
          <w:szCs w:val="21"/>
        </w:rPr>
        <w:t>：</w:t>
      </w:r>
      <w:r>
        <w:rPr>
          <w:rFonts w:hint="eastAsia" w:ascii="宋体" w:hAnsi="宋体"/>
          <w:bCs/>
          <w:color w:val="auto"/>
          <w:spacing w:val="20"/>
          <w:szCs w:val="21"/>
          <w:u w:val="single"/>
        </w:rPr>
        <w:t xml:space="preserve">        </w:t>
      </w:r>
    </w:p>
    <w:p>
      <w:pPr>
        <w:snapToGrid w:val="0"/>
        <w:spacing w:before="50" w:after="50"/>
        <w:rPr>
          <w:rFonts w:hint="eastAsia" w:ascii="宋体" w:hAnsi="宋体"/>
          <w:bCs/>
          <w:color w:val="auto"/>
          <w:spacing w:val="20"/>
          <w:szCs w:val="21"/>
        </w:rPr>
      </w:pPr>
      <w:r>
        <w:rPr>
          <w:rFonts w:hint="eastAsia" w:ascii="宋体" w:hAnsi="宋体"/>
          <w:bCs/>
          <w:color w:val="auto"/>
          <w:spacing w:val="20"/>
          <w:szCs w:val="21"/>
        </w:rPr>
        <w:t>投标人盖公章：</w:t>
      </w:r>
      <w:r>
        <w:rPr>
          <w:rFonts w:hint="eastAsia" w:ascii="宋体" w:hAnsi="宋体"/>
          <w:bCs/>
          <w:color w:val="auto"/>
          <w:spacing w:val="20"/>
          <w:szCs w:val="21"/>
          <w:u w:val="single"/>
        </w:rPr>
        <w:t xml:space="preserve">            </w:t>
      </w:r>
      <w:r>
        <w:rPr>
          <w:rFonts w:hint="eastAsia" w:ascii="宋体" w:hAnsi="宋体"/>
          <w:bCs/>
          <w:color w:val="auto"/>
          <w:spacing w:val="20"/>
          <w:szCs w:val="21"/>
        </w:rPr>
        <w:t xml:space="preserve">              </w:t>
      </w:r>
    </w:p>
    <w:p>
      <w:pPr>
        <w:snapToGrid w:val="0"/>
        <w:spacing w:before="120" w:beforeLines="50" w:after="50"/>
        <w:jc w:val="left"/>
        <w:rPr>
          <w:rFonts w:hint="eastAsia" w:ascii="宋体" w:hAnsi="宋体"/>
          <w:bCs/>
          <w:color w:val="auto"/>
          <w:spacing w:val="20"/>
          <w:szCs w:val="21"/>
          <w:u w:val="single"/>
        </w:rPr>
      </w:pPr>
      <w:r>
        <w:rPr>
          <w:rFonts w:hint="eastAsia" w:ascii="宋体" w:hAnsi="宋体"/>
          <w:bCs/>
          <w:color w:val="auto"/>
          <w:spacing w:val="20"/>
          <w:szCs w:val="21"/>
        </w:rPr>
        <w:t>日 期：</w:t>
      </w:r>
      <w:r>
        <w:rPr>
          <w:rFonts w:hint="eastAsia" w:ascii="宋体" w:hAnsi="宋体"/>
          <w:bCs/>
          <w:color w:val="auto"/>
          <w:spacing w:val="20"/>
          <w:szCs w:val="21"/>
          <w:u w:val="single"/>
        </w:rPr>
        <w:t xml:space="preserve">        </w:t>
      </w:r>
    </w:p>
    <w:p>
      <w:pPr>
        <w:numPr>
          <w:ilvl w:val="0"/>
          <w:numId w:val="0"/>
        </w:numPr>
        <w:adjustRightInd w:val="0"/>
        <w:snapToGrid w:val="0"/>
        <w:spacing w:line="360" w:lineRule="exact"/>
        <w:jc w:val="left"/>
        <w:rPr>
          <w:rFonts w:hint="default" w:ascii="宋体" w:hAnsi="宋体" w:eastAsia="宋体"/>
          <w:bCs/>
          <w:color w:val="auto"/>
          <w:szCs w:val="21"/>
          <w:lang w:val="en-US" w:eastAsia="zh-CN"/>
        </w:rPr>
      </w:pPr>
    </w:p>
    <w:p>
      <w:pPr>
        <w:adjustRightInd w:val="0"/>
        <w:snapToGrid w:val="0"/>
        <w:spacing w:line="360" w:lineRule="exact"/>
        <w:ind w:firstLine="420" w:firstLineChars="200"/>
        <w:jc w:val="left"/>
        <w:rPr>
          <w:rFonts w:hint="eastAsia" w:ascii="宋体" w:hAnsi="宋体"/>
          <w:bCs/>
          <w:color w:val="auto"/>
          <w:szCs w:val="21"/>
        </w:rPr>
      </w:pPr>
    </w:p>
    <w:p>
      <w:pPr>
        <w:adjustRightInd w:val="0"/>
        <w:snapToGrid w:val="0"/>
        <w:spacing w:line="360" w:lineRule="exact"/>
        <w:ind w:firstLine="420" w:firstLineChars="200"/>
        <w:jc w:val="left"/>
        <w:rPr>
          <w:rFonts w:hint="eastAsia" w:ascii="宋体" w:hAnsi="宋体"/>
          <w:bCs/>
          <w:color w:val="auto"/>
          <w:szCs w:val="21"/>
        </w:rPr>
      </w:pPr>
    </w:p>
    <w:p>
      <w:pPr>
        <w:adjustRightInd w:val="0"/>
        <w:snapToGrid w:val="0"/>
        <w:spacing w:line="360" w:lineRule="exact"/>
        <w:jc w:val="left"/>
        <w:rPr>
          <w:rFonts w:hint="eastAsia" w:ascii="宋体" w:hAnsi="宋体"/>
          <w:bCs/>
          <w:color w:val="auto"/>
          <w:szCs w:val="21"/>
        </w:rPr>
      </w:pPr>
    </w:p>
    <w:p>
      <w:pPr>
        <w:adjustRightInd w:val="0"/>
        <w:snapToGrid w:val="0"/>
        <w:spacing w:line="360" w:lineRule="exact"/>
        <w:ind w:firstLine="420" w:firstLineChars="200"/>
        <w:jc w:val="left"/>
        <w:rPr>
          <w:rFonts w:hint="eastAsia" w:ascii="宋体" w:hAnsi="宋体"/>
          <w:bCs/>
          <w:color w:val="auto"/>
          <w:szCs w:val="21"/>
        </w:rPr>
      </w:pPr>
    </w:p>
    <w:p>
      <w:pPr>
        <w:adjustRightInd w:val="0"/>
        <w:snapToGrid w:val="0"/>
        <w:spacing w:line="360" w:lineRule="exact"/>
        <w:ind w:firstLine="420" w:firstLineChars="200"/>
        <w:jc w:val="left"/>
        <w:rPr>
          <w:rFonts w:hint="eastAsia" w:ascii="宋体" w:hAnsi="宋体" w:eastAsia="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4</w:t>
      </w:r>
      <w:r>
        <w:rPr>
          <w:rFonts w:hint="eastAsia" w:ascii="宋体" w:hAnsi="宋体"/>
          <w:bCs/>
          <w:color w:val="auto"/>
          <w:szCs w:val="21"/>
        </w:rPr>
        <w:t>）投标人针对本项目的</w:t>
      </w:r>
      <w:r>
        <w:rPr>
          <w:rFonts w:hint="eastAsia" w:ascii="宋体" w:hAnsi="宋体"/>
          <w:bCs/>
          <w:color w:val="auto"/>
          <w:szCs w:val="21"/>
          <w:lang w:eastAsia="zh-CN"/>
        </w:rPr>
        <w:t>服务</w:t>
      </w:r>
      <w:r>
        <w:rPr>
          <w:rFonts w:hint="eastAsia" w:ascii="宋体" w:hAnsi="宋体"/>
          <w:bCs/>
          <w:color w:val="auto"/>
          <w:szCs w:val="21"/>
        </w:rPr>
        <w:t>方案（</w:t>
      </w:r>
      <w:r>
        <w:rPr>
          <w:rFonts w:hint="eastAsia" w:ascii="宋体" w:hAnsi="宋体"/>
          <w:bCs/>
          <w:color w:val="auto"/>
          <w:szCs w:val="21"/>
          <w:lang w:eastAsia="zh-CN"/>
        </w:rPr>
        <w:t>结合第二章“服务需求一览表”及第三章“评标办法”</w:t>
      </w:r>
      <w:r>
        <w:rPr>
          <w:rFonts w:hint="eastAsia" w:ascii="宋体" w:hAnsi="宋体"/>
          <w:bCs/>
          <w:color w:val="auto"/>
          <w:szCs w:val="21"/>
        </w:rPr>
        <w:t>，自行编写，格式自拟）</w:t>
      </w:r>
      <w:r>
        <w:rPr>
          <w:rFonts w:hint="eastAsia" w:ascii="宋体" w:hAnsi="宋体"/>
          <w:bCs/>
          <w:color w:val="auto"/>
          <w:szCs w:val="21"/>
          <w:lang w:eastAsia="zh-CN"/>
        </w:rPr>
        <w:t>；</w:t>
      </w:r>
    </w:p>
    <w:p>
      <w:pPr>
        <w:adjustRightInd w:val="0"/>
        <w:snapToGrid w:val="0"/>
        <w:spacing w:line="360" w:lineRule="exact"/>
        <w:ind w:firstLine="420" w:firstLineChars="200"/>
        <w:jc w:val="left"/>
        <w:rPr>
          <w:rFonts w:hint="eastAsia" w:ascii="宋体" w:hAnsi="宋体"/>
          <w:bCs/>
          <w:color w:val="auto"/>
          <w:szCs w:val="21"/>
        </w:rPr>
      </w:pPr>
    </w:p>
    <w:p>
      <w:pPr>
        <w:pStyle w:val="33"/>
        <w:rPr>
          <w:rFonts w:hint="eastAsia" w:ascii="宋体" w:hAnsi="宋体"/>
          <w:bCs/>
          <w:color w:val="auto"/>
          <w:szCs w:val="21"/>
        </w:rPr>
      </w:pPr>
    </w:p>
    <w:p>
      <w:pPr>
        <w:pStyle w:val="33"/>
        <w:rPr>
          <w:rFonts w:hint="eastAsia" w:ascii="宋体" w:hAnsi="宋体"/>
          <w:bCs/>
          <w:color w:val="auto"/>
          <w:szCs w:val="21"/>
        </w:rPr>
      </w:pP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5</w:t>
      </w:r>
      <w:r>
        <w:rPr>
          <w:rFonts w:hint="eastAsia" w:ascii="宋体" w:hAnsi="宋体"/>
          <w:bCs/>
          <w:color w:val="auto"/>
          <w:szCs w:val="21"/>
        </w:rPr>
        <w:t>）</w:t>
      </w:r>
      <w:r>
        <w:rPr>
          <w:rFonts w:hint="eastAsia" w:ascii="宋体" w:hAnsi="宋体"/>
          <w:bCs/>
          <w:color w:val="auto"/>
          <w:szCs w:val="21"/>
          <w:lang w:eastAsia="zh-CN"/>
        </w:rPr>
        <w:t>拟投入本</w:t>
      </w:r>
      <w:r>
        <w:rPr>
          <w:rFonts w:hint="eastAsia" w:ascii="宋体" w:hAnsi="宋体"/>
          <w:bCs/>
          <w:color w:val="auto"/>
          <w:szCs w:val="21"/>
        </w:rPr>
        <w:t>项目人员一览表；</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1359"/>
        <w:gridCol w:w="2033"/>
        <w:gridCol w:w="2389"/>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r>
              <w:rPr>
                <w:rFonts w:hint="eastAsia" w:ascii="宋体" w:hAnsi="宋体"/>
                <w:bCs/>
                <w:color w:val="auto"/>
                <w:szCs w:val="21"/>
              </w:rPr>
              <w:t>姓名</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r>
              <w:rPr>
                <w:rFonts w:hint="eastAsia" w:ascii="宋体" w:hAnsi="宋体"/>
                <w:bCs/>
                <w:color w:val="auto"/>
                <w:szCs w:val="21"/>
              </w:rPr>
              <w:t>职务</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r>
              <w:rPr>
                <w:rFonts w:hint="eastAsia" w:ascii="宋体" w:hAnsi="宋体"/>
                <w:bCs/>
                <w:color w:val="auto"/>
                <w:szCs w:val="21"/>
              </w:rPr>
              <w:t>专业技术资格</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r>
              <w:rPr>
                <w:rFonts w:hint="eastAsia" w:ascii="宋体" w:hAnsi="宋体"/>
                <w:bCs/>
                <w:color w:val="auto"/>
                <w:szCs w:val="21"/>
              </w:rPr>
              <w:t>证书编号</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r>
              <w:rPr>
                <w:rFonts w:hint="eastAsia" w:ascii="宋体" w:hAnsi="宋体"/>
                <w:bCs/>
                <w:color w:val="auto"/>
                <w:szCs w:val="21"/>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bCs/>
                <w:color w:val="auto"/>
                <w:szCs w:val="21"/>
              </w:rPr>
            </w:pPr>
          </w:p>
        </w:tc>
      </w:tr>
    </w:tbl>
    <w:p>
      <w:pPr>
        <w:snapToGrid w:val="0"/>
        <w:spacing w:before="50" w:after="120" w:afterLines="50" w:line="440" w:lineRule="exact"/>
        <w:jc w:val="left"/>
        <w:rPr>
          <w:rFonts w:ascii="宋体" w:hAnsi="宋体"/>
          <w:bCs/>
          <w:color w:val="auto"/>
          <w:szCs w:val="21"/>
        </w:rPr>
      </w:pPr>
      <w:r>
        <w:rPr>
          <w:rFonts w:hint="eastAsia" w:ascii="宋体" w:hAnsi="宋体"/>
          <w:bCs/>
          <w:color w:val="auto"/>
          <w:szCs w:val="21"/>
        </w:rPr>
        <w:t>注：在填写时，如本表格不适合投标单位的实际情况，可根据本表格式自行划表填写。</w:t>
      </w:r>
    </w:p>
    <w:p>
      <w:pPr>
        <w:snapToGrid w:val="0"/>
        <w:spacing w:before="50" w:after="50" w:line="320" w:lineRule="exact"/>
        <w:ind w:left="-2" w:right="-817" w:rightChars="-389"/>
        <w:rPr>
          <w:rFonts w:hint="eastAsia" w:ascii="宋体" w:hAnsi="宋体"/>
          <w:bCs/>
          <w:color w:val="auto"/>
          <w:szCs w:val="21"/>
        </w:rPr>
      </w:pPr>
    </w:p>
    <w:p>
      <w:pPr>
        <w:snapToGrid w:val="0"/>
        <w:spacing w:before="50" w:after="50" w:line="320" w:lineRule="exact"/>
        <w:ind w:left="-2" w:right="-817" w:rightChars="-389"/>
        <w:rPr>
          <w:rFonts w:hint="eastAsia" w:ascii="宋体" w:hAnsi="宋体"/>
          <w:bCs/>
          <w:color w:val="auto"/>
          <w:szCs w:val="21"/>
          <w:u w:val="single"/>
        </w:rPr>
      </w:pPr>
      <w:r>
        <w:rPr>
          <w:rFonts w:hint="eastAsia" w:ascii="宋体" w:hAnsi="宋体"/>
          <w:bCs/>
          <w:color w:val="auto"/>
          <w:szCs w:val="21"/>
        </w:rPr>
        <w:t>法定代表人或委托代理人签字：</w:t>
      </w:r>
      <w:r>
        <w:rPr>
          <w:rFonts w:hint="eastAsia" w:ascii="宋体" w:hAnsi="宋体"/>
          <w:bCs/>
          <w:color w:val="auto"/>
          <w:szCs w:val="21"/>
          <w:u w:val="single"/>
        </w:rPr>
        <w:t xml:space="preserve">                    </w:t>
      </w:r>
    </w:p>
    <w:p>
      <w:pPr>
        <w:snapToGrid w:val="0"/>
        <w:spacing w:before="50" w:after="50" w:line="320" w:lineRule="exact"/>
        <w:ind w:left="-2" w:right="-817" w:rightChars="-389"/>
        <w:rPr>
          <w:rFonts w:hint="eastAsia" w:hAnsi="宋体"/>
          <w:bCs/>
          <w:color w:val="auto"/>
          <w:u w:val="single"/>
        </w:rPr>
      </w:pPr>
      <w:r>
        <w:rPr>
          <w:rFonts w:hint="eastAsia" w:hAnsi="宋体"/>
          <w:bCs/>
          <w:color w:val="auto"/>
        </w:rPr>
        <w:t>投标人名称（公章）：</w:t>
      </w:r>
      <w:r>
        <w:rPr>
          <w:rFonts w:hint="eastAsia" w:hAnsi="宋体"/>
          <w:bCs/>
          <w:color w:val="auto"/>
          <w:u w:val="single"/>
        </w:rPr>
        <w:t xml:space="preserve">                   </w:t>
      </w:r>
    </w:p>
    <w:p>
      <w:pPr>
        <w:snapToGrid w:val="0"/>
        <w:spacing w:before="50" w:after="50" w:line="320" w:lineRule="exact"/>
        <w:ind w:left="-2" w:right="-817" w:rightChars="-389"/>
        <w:rPr>
          <w:rFonts w:hAnsi="宋体"/>
          <w:bCs/>
          <w:color w:val="auto"/>
        </w:rPr>
      </w:pPr>
      <w:r>
        <w:rPr>
          <w:rFonts w:hint="eastAsia" w:hAnsi="宋体"/>
          <w:bCs/>
          <w:color w:val="auto"/>
        </w:rPr>
        <w:t>日期：    年   月   日</w:t>
      </w:r>
    </w:p>
    <w:p>
      <w:pPr>
        <w:pStyle w:val="8"/>
        <w:ind w:left="0" w:leftChars="0" w:firstLine="0" w:firstLineChars="0"/>
        <w:rPr>
          <w:rFonts w:hint="eastAsia"/>
          <w:color w:val="auto"/>
        </w:rPr>
      </w:pPr>
    </w:p>
    <w:p>
      <w:pPr>
        <w:adjustRightInd w:val="0"/>
        <w:snapToGrid w:val="0"/>
        <w:spacing w:line="360" w:lineRule="exact"/>
        <w:ind w:firstLine="420" w:firstLineChars="200"/>
        <w:jc w:val="left"/>
        <w:rPr>
          <w:rFonts w:hint="eastAsia" w:ascii="宋体" w:hAnsi="宋体" w:eastAsiaTheme="minorEastAsia"/>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6</w:t>
      </w:r>
      <w:r>
        <w:rPr>
          <w:rFonts w:hint="eastAsia" w:ascii="宋体" w:hAnsi="宋体"/>
          <w:bCs/>
          <w:color w:val="auto"/>
          <w:szCs w:val="21"/>
        </w:rPr>
        <w:t>）投标人需要说明的其他文件和说明。</w:t>
      </w:r>
      <w:r>
        <w:rPr>
          <w:rFonts w:hint="eastAsia" w:ascii="宋体" w:hAnsi="宋体"/>
          <w:bCs/>
          <w:color w:val="auto"/>
          <w:szCs w:val="21"/>
          <w:lang w:eastAsia="zh-CN"/>
        </w:rPr>
        <w:t>【如投标人通过国家或国际认证资格证书复印件、信用等级证明复印件、投标人近三年类似服务的实际业绩证明（附中标通知书复印件或合同复印件）、投标人近三年的获奖荣誉证书复印件、投标人近三年发生的诉讼及仲裁情况说明（附法院或仲裁机构作出的判决、裁决等有关法律文书复印件），残疾人就业相关证明资料复印件等等</w:t>
      </w:r>
      <w:r>
        <w:rPr>
          <w:rFonts w:hint="eastAsia" w:asciiTheme="minorEastAsia" w:hAnsiTheme="minorEastAsia" w:eastAsiaTheme="minorEastAsia"/>
          <w:color w:val="auto"/>
          <w:lang w:eastAsia="zh-CN"/>
        </w:rPr>
        <w:t>】</w:t>
      </w:r>
      <w:r>
        <w:rPr>
          <w:rFonts w:hint="eastAsia" w:ascii="宋体" w:hAnsi="宋体" w:eastAsiaTheme="minorEastAsia"/>
          <w:bCs/>
          <w:color w:val="auto"/>
          <w:szCs w:val="21"/>
          <w:lang w:eastAsia="zh-CN"/>
        </w:rPr>
        <w:t>。</w:t>
      </w:r>
    </w:p>
    <w:p>
      <w:pPr>
        <w:pStyle w:val="15"/>
        <w:spacing w:line="360" w:lineRule="auto"/>
        <w:ind w:firstLine="420"/>
        <w:jc w:val="left"/>
        <w:rPr>
          <w:rFonts w:asciiTheme="minorEastAsia" w:hAnsiTheme="minorEastAsia" w:eastAsiaTheme="minorEastAsia"/>
          <w:color w:val="auto"/>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pStyle w:val="33"/>
        <w:rPr>
          <w:rFonts w:hint="eastAsia" w:asciiTheme="minorEastAsia" w:hAnsiTheme="minorEastAsia" w:eastAsiaTheme="minorEastAsia" w:cstheme="minorEastAsia"/>
          <w:b w:val="0"/>
          <w:bCs/>
          <w:color w:val="auto"/>
          <w:sz w:val="21"/>
          <w:szCs w:val="21"/>
          <w:lang w:eastAsia="zh-CN"/>
        </w:rPr>
      </w:pPr>
    </w:p>
    <w:p>
      <w:pPr>
        <w:pStyle w:val="33"/>
        <w:rPr>
          <w:rFonts w:hint="eastAsia" w:asciiTheme="minorEastAsia" w:hAnsiTheme="minorEastAsia" w:eastAsiaTheme="minorEastAsia" w:cstheme="minorEastAsia"/>
          <w:b w:val="0"/>
          <w:bCs/>
          <w:color w:val="auto"/>
          <w:sz w:val="21"/>
          <w:szCs w:val="21"/>
          <w:lang w:eastAsia="zh-CN"/>
        </w:rPr>
      </w:pPr>
    </w:p>
    <w:p>
      <w:pPr>
        <w:pStyle w:val="33"/>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val="0"/>
          <w:bCs/>
          <w:color w:val="auto"/>
          <w:sz w:val="21"/>
          <w:szCs w:val="21"/>
          <w:lang w:eastAsia="zh-CN"/>
        </w:rPr>
      </w:pPr>
    </w:p>
    <w:p>
      <w:pPr>
        <w:jc w:val="left"/>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val="0"/>
          <w:bCs/>
          <w:color w:val="auto"/>
          <w:sz w:val="21"/>
          <w:szCs w:val="21"/>
          <w:lang w:eastAsia="zh-CN"/>
        </w:rPr>
        <w:t>附件</w:t>
      </w:r>
      <w:r>
        <w:rPr>
          <w:rFonts w:hint="eastAsia" w:asciiTheme="minorEastAsia" w:hAnsiTheme="minorEastAsia" w:eastAsiaTheme="minorEastAsia" w:cstheme="minorEastAsia"/>
          <w:b w:val="0"/>
          <w:bCs/>
          <w:color w:val="auto"/>
          <w:sz w:val="21"/>
          <w:szCs w:val="21"/>
          <w:lang w:val="en-US" w:eastAsia="zh-CN"/>
        </w:rPr>
        <w:t>：</w:t>
      </w:r>
    </w:p>
    <w:p>
      <w:pPr>
        <w:jc w:val="center"/>
        <w:rPr>
          <w:rFonts w:hint="eastAsia"/>
          <w:b/>
          <w:color w:val="auto"/>
          <w:sz w:val="30"/>
          <w:szCs w:val="30"/>
        </w:rPr>
      </w:pPr>
      <w:r>
        <w:rPr>
          <w:rFonts w:hint="eastAsia"/>
          <w:b/>
          <w:color w:val="auto"/>
          <w:sz w:val="30"/>
          <w:szCs w:val="30"/>
        </w:rPr>
        <w:t>广西壮族自治区政府采购项目合同验收书</w:t>
      </w:r>
    </w:p>
    <w:p>
      <w:pPr>
        <w:jc w:val="center"/>
        <w:rPr>
          <w:rFonts w:hint="eastAsia"/>
          <w:b/>
          <w:color w:val="auto"/>
          <w:sz w:val="30"/>
          <w:szCs w:val="30"/>
        </w:rPr>
      </w:pPr>
    </w:p>
    <w:p>
      <w:pPr>
        <w:ind w:firstLine="420" w:firstLineChars="200"/>
        <w:jc w:val="left"/>
        <w:rPr>
          <w:color w:val="auto"/>
          <w:szCs w:val="21"/>
        </w:rPr>
      </w:pPr>
      <w:r>
        <w:rPr>
          <w:rFonts w:hint="eastAsia"/>
          <w:color w:val="auto"/>
          <w:szCs w:val="21"/>
        </w:rPr>
        <w:t>根据政府采购项目（采购合同编号：</w:t>
      </w:r>
      <w:r>
        <w:rPr>
          <w:rFonts w:hint="eastAsia"/>
          <w:color w:val="auto"/>
          <w:szCs w:val="21"/>
          <w:lang w:val="en-US" w:eastAsia="zh-CN"/>
        </w:rPr>
        <w:t xml:space="preserve">   </w:t>
      </w:r>
      <w:r>
        <w:rPr>
          <w:rFonts w:hint="eastAsia"/>
          <w:color w:val="auto"/>
          <w:szCs w:val="21"/>
        </w:rPr>
        <w:t xml:space="preserve">  ）的约定，我单位对（项目名称）政府采购项目中标（或成交）供应商（公司名称）提供的货物（或工程、服务）进行了验收，验收情况如下：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1"/>
        <w:gridCol w:w="1635"/>
        <w:gridCol w:w="1887"/>
        <w:gridCol w:w="1389"/>
        <w:gridCol w:w="1728"/>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2616" w:type="dxa"/>
            <w:gridSpan w:val="2"/>
            <w:noWrap w:val="0"/>
            <w:vAlign w:val="center"/>
          </w:tcPr>
          <w:p>
            <w:pPr>
              <w:widowControl/>
              <w:spacing w:line="320" w:lineRule="atLeast"/>
              <w:ind w:firstLine="5"/>
              <w:jc w:val="center"/>
              <w:rPr>
                <w:rFonts w:ascii="宋体" w:hAnsi="宋体" w:cs="宋体"/>
                <w:color w:val="auto"/>
                <w:kern w:val="0"/>
                <w:szCs w:val="21"/>
              </w:rPr>
            </w:pPr>
            <w:r>
              <w:rPr>
                <w:rFonts w:ascii="宋体" w:hAnsi="宋体" w:cs="宋体"/>
                <w:color w:val="auto"/>
                <w:kern w:val="0"/>
                <w:szCs w:val="21"/>
              </w:rPr>
              <w:t>验收方式：</w:t>
            </w:r>
          </w:p>
        </w:tc>
        <w:tc>
          <w:tcPr>
            <w:tcW w:w="6465" w:type="dxa"/>
            <w:gridSpan w:val="4"/>
            <w:noWrap w:val="0"/>
            <w:vAlign w:val="center"/>
          </w:tcPr>
          <w:p>
            <w:pPr>
              <w:widowControl/>
              <w:spacing w:line="320" w:lineRule="atLeast"/>
              <w:ind w:firstLine="480"/>
              <w:jc w:val="center"/>
              <w:rPr>
                <w:rFonts w:ascii="宋体" w:hAnsi="宋体" w:cs="宋体"/>
                <w:color w:val="auto"/>
                <w:kern w:val="0"/>
                <w:szCs w:val="21"/>
              </w:rPr>
            </w:pPr>
            <w:r>
              <w:rPr>
                <w:rFonts w:ascii="宋体" w:hAnsi="宋体" w:cs="宋体"/>
                <w:color w:val="auto"/>
                <w:kern w:val="0"/>
                <w:szCs w:val="21"/>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981" w:type="dxa"/>
            <w:noWrap w:val="0"/>
            <w:vAlign w:val="center"/>
          </w:tcPr>
          <w:p>
            <w:pPr>
              <w:widowControl/>
              <w:spacing w:line="320" w:lineRule="atLeast"/>
              <w:ind w:firstLine="2"/>
              <w:jc w:val="center"/>
              <w:rPr>
                <w:rFonts w:ascii="宋体" w:hAnsi="宋体" w:cs="宋体"/>
                <w:color w:val="auto"/>
                <w:kern w:val="0"/>
                <w:szCs w:val="21"/>
              </w:rPr>
            </w:pPr>
            <w:r>
              <w:rPr>
                <w:rFonts w:ascii="宋体" w:hAnsi="宋体" w:cs="宋体"/>
                <w:color w:val="auto"/>
                <w:kern w:val="0"/>
                <w:szCs w:val="21"/>
              </w:rPr>
              <w:t>序号</w:t>
            </w:r>
          </w:p>
        </w:tc>
        <w:tc>
          <w:tcPr>
            <w:tcW w:w="1635" w:type="dxa"/>
            <w:noWrap w:val="0"/>
            <w:vAlign w:val="center"/>
          </w:tcPr>
          <w:p>
            <w:pPr>
              <w:widowControl/>
              <w:spacing w:line="320" w:lineRule="atLeast"/>
              <w:ind w:firstLine="2"/>
              <w:jc w:val="center"/>
              <w:rPr>
                <w:rFonts w:ascii="宋体" w:hAnsi="宋体" w:cs="宋体"/>
                <w:color w:val="auto"/>
                <w:kern w:val="0"/>
                <w:szCs w:val="21"/>
              </w:rPr>
            </w:pPr>
            <w:r>
              <w:rPr>
                <w:rFonts w:ascii="宋体" w:hAnsi="宋体" w:cs="宋体"/>
                <w:color w:val="auto"/>
                <w:kern w:val="0"/>
                <w:szCs w:val="21"/>
              </w:rPr>
              <w:t>名 称</w:t>
            </w:r>
          </w:p>
        </w:tc>
        <w:tc>
          <w:tcPr>
            <w:tcW w:w="3276" w:type="dxa"/>
            <w:gridSpan w:val="2"/>
            <w:noWrap w:val="0"/>
            <w:vAlign w:val="center"/>
          </w:tcPr>
          <w:p>
            <w:pPr>
              <w:widowControl/>
              <w:spacing w:line="320" w:lineRule="atLeast"/>
              <w:ind w:firstLine="2"/>
              <w:jc w:val="left"/>
              <w:rPr>
                <w:rFonts w:ascii="宋体" w:hAnsi="宋体" w:cs="宋体"/>
                <w:color w:val="auto"/>
                <w:kern w:val="0"/>
                <w:szCs w:val="21"/>
              </w:rPr>
            </w:pPr>
            <w:r>
              <w:rPr>
                <w:rFonts w:ascii="宋体" w:hAnsi="宋体" w:cs="宋体"/>
                <w:color w:val="auto"/>
                <w:kern w:val="0"/>
                <w:szCs w:val="21"/>
              </w:rPr>
              <w:t>货物型号规格、标准及配置等（或服务内容、标准）</w:t>
            </w:r>
          </w:p>
        </w:tc>
        <w:tc>
          <w:tcPr>
            <w:tcW w:w="1728" w:type="dxa"/>
            <w:noWrap w:val="0"/>
            <w:vAlign w:val="center"/>
          </w:tcPr>
          <w:p>
            <w:pPr>
              <w:widowControl/>
              <w:spacing w:line="320" w:lineRule="atLeast"/>
              <w:jc w:val="center"/>
              <w:rPr>
                <w:rFonts w:ascii="宋体" w:hAnsi="宋体" w:cs="宋体"/>
                <w:color w:val="auto"/>
                <w:kern w:val="0"/>
                <w:szCs w:val="21"/>
              </w:rPr>
            </w:pPr>
            <w:r>
              <w:rPr>
                <w:rFonts w:ascii="宋体" w:hAnsi="宋体" w:cs="宋体"/>
                <w:color w:val="auto"/>
                <w:kern w:val="0"/>
                <w:szCs w:val="21"/>
              </w:rPr>
              <w:t>数量</w:t>
            </w:r>
          </w:p>
        </w:tc>
        <w:tc>
          <w:tcPr>
            <w:tcW w:w="1461" w:type="dxa"/>
            <w:noWrap w:val="0"/>
            <w:vAlign w:val="center"/>
          </w:tcPr>
          <w:p>
            <w:pPr>
              <w:widowControl/>
              <w:spacing w:line="320" w:lineRule="atLeast"/>
              <w:ind w:firstLine="2"/>
              <w:jc w:val="center"/>
              <w:rPr>
                <w:rFonts w:ascii="宋体" w:hAnsi="宋体" w:cs="宋体"/>
                <w:color w:val="auto"/>
                <w:kern w:val="0"/>
                <w:szCs w:val="21"/>
              </w:rPr>
            </w:pPr>
            <w:r>
              <w:rPr>
                <w:rFonts w:ascii="宋体" w:hAnsi="宋体" w:cs="宋体"/>
                <w:color w:val="auto"/>
                <w:kern w:val="0"/>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81" w:type="dxa"/>
            <w:noWrap w:val="0"/>
            <w:vAlign w:val="center"/>
          </w:tcPr>
          <w:p>
            <w:pPr>
              <w:widowControl/>
              <w:spacing w:line="320" w:lineRule="atLeast"/>
              <w:ind w:firstLine="5"/>
              <w:jc w:val="left"/>
              <w:rPr>
                <w:rFonts w:ascii="宋体" w:hAnsi="宋体" w:cs="宋体"/>
                <w:color w:val="auto"/>
                <w:kern w:val="0"/>
                <w:szCs w:val="21"/>
              </w:rPr>
            </w:pPr>
            <w:r>
              <w:rPr>
                <w:rFonts w:ascii="宋体" w:hAnsi="宋体" w:cs="宋体"/>
                <w:color w:val="auto"/>
                <w:kern w:val="0"/>
                <w:szCs w:val="21"/>
              </w:rPr>
              <w:t> </w:t>
            </w:r>
          </w:p>
        </w:tc>
        <w:tc>
          <w:tcPr>
            <w:tcW w:w="1635"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276"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728"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8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635"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276"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728"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8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635"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276"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728"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892" w:type="dxa"/>
            <w:gridSpan w:val="4"/>
            <w:noWrap w:val="0"/>
            <w:vAlign w:val="center"/>
          </w:tcPr>
          <w:p>
            <w:pPr>
              <w:widowControl/>
              <w:spacing w:line="320" w:lineRule="atLeast"/>
              <w:ind w:firstLine="5"/>
              <w:jc w:val="center"/>
              <w:rPr>
                <w:rFonts w:ascii="宋体" w:hAnsi="宋体" w:cs="宋体"/>
                <w:color w:val="auto"/>
                <w:kern w:val="0"/>
                <w:szCs w:val="21"/>
              </w:rPr>
            </w:pPr>
            <w:r>
              <w:rPr>
                <w:rFonts w:ascii="宋体" w:hAnsi="宋体" w:cs="宋体"/>
                <w:color w:val="auto"/>
                <w:kern w:val="0"/>
                <w:szCs w:val="21"/>
              </w:rPr>
              <w:t>合       计</w:t>
            </w:r>
          </w:p>
        </w:tc>
        <w:tc>
          <w:tcPr>
            <w:tcW w:w="1728"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081" w:type="dxa"/>
            <w:gridSpan w:val="6"/>
            <w:noWrap w:val="0"/>
            <w:vAlign w:val="center"/>
          </w:tcPr>
          <w:p>
            <w:pPr>
              <w:widowControl/>
              <w:spacing w:line="320" w:lineRule="atLeast"/>
              <w:ind w:firstLine="2"/>
              <w:jc w:val="left"/>
              <w:rPr>
                <w:rFonts w:ascii="宋体" w:hAnsi="宋体" w:cs="宋体"/>
                <w:color w:val="auto"/>
                <w:kern w:val="0"/>
                <w:szCs w:val="21"/>
              </w:rPr>
            </w:pPr>
            <w:r>
              <w:rPr>
                <w:rFonts w:ascii="宋体" w:hAnsi="宋体" w:cs="宋体"/>
                <w:color w:val="auto"/>
                <w:kern w:val="0"/>
                <w:szCs w:val="21"/>
              </w:rPr>
              <w:t>合计大写金额：</w:t>
            </w:r>
            <w:r>
              <w:rPr>
                <w:rFonts w:hint="eastAsia" w:ascii="宋体" w:hAnsi="宋体" w:cs="宋体"/>
                <w:color w:val="auto"/>
                <w:kern w:val="0"/>
                <w:szCs w:val="21"/>
              </w:rPr>
              <w:t xml:space="preserve">  </w:t>
            </w:r>
            <w:r>
              <w:rPr>
                <w:rFonts w:ascii="宋体" w:hAnsi="宋体" w:cs="宋体"/>
                <w:color w:val="auto"/>
                <w:kern w:val="0"/>
                <w:szCs w:val="21"/>
              </w:rPr>
              <w:t>仟</w:t>
            </w:r>
            <w:r>
              <w:rPr>
                <w:rFonts w:hint="eastAsia" w:ascii="宋体" w:hAnsi="宋体" w:cs="宋体"/>
                <w:color w:val="auto"/>
                <w:kern w:val="0"/>
                <w:szCs w:val="21"/>
              </w:rPr>
              <w:t xml:space="preserve">  </w:t>
            </w:r>
            <w:r>
              <w:rPr>
                <w:rFonts w:ascii="宋体" w:hAnsi="宋体" w:cs="宋体"/>
                <w:color w:val="auto"/>
                <w:kern w:val="0"/>
                <w:szCs w:val="21"/>
              </w:rPr>
              <w:t>佰</w:t>
            </w:r>
            <w:r>
              <w:rPr>
                <w:rFonts w:hint="eastAsia" w:ascii="宋体" w:hAnsi="宋体" w:cs="宋体"/>
                <w:color w:val="auto"/>
                <w:kern w:val="0"/>
                <w:szCs w:val="21"/>
              </w:rPr>
              <w:t xml:space="preserve">  </w:t>
            </w:r>
            <w:r>
              <w:rPr>
                <w:rFonts w:ascii="宋体" w:hAnsi="宋体" w:cs="宋体"/>
                <w:color w:val="auto"/>
                <w:kern w:val="0"/>
                <w:szCs w:val="21"/>
              </w:rPr>
              <w:t>拾</w:t>
            </w:r>
            <w:r>
              <w:rPr>
                <w:rFonts w:hint="eastAsia" w:ascii="宋体" w:hAnsi="宋体" w:cs="宋体"/>
                <w:color w:val="auto"/>
                <w:kern w:val="0"/>
                <w:szCs w:val="21"/>
              </w:rPr>
              <w:t xml:space="preserve">  </w:t>
            </w:r>
            <w:r>
              <w:rPr>
                <w:rFonts w:ascii="宋体" w:hAnsi="宋体" w:cs="宋体"/>
                <w:color w:val="auto"/>
                <w:kern w:val="0"/>
                <w:szCs w:val="21"/>
              </w:rPr>
              <w:t>万</w:t>
            </w:r>
            <w:r>
              <w:rPr>
                <w:rFonts w:hint="eastAsia" w:ascii="宋体" w:hAnsi="宋体" w:cs="宋体"/>
                <w:color w:val="auto"/>
                <w:kern w:val="0"/>
                <w:szCs w:val="21"/>
              </w:rPr>
              <w:t xml:space="preserve">  </w:t>
            </w:r>
            <w:r>
              <w:rPr>
                <w:rFonts w:ascii="宋体" w:hAnsi="宋体" w:cs="宋体"/>
                <w:color w:val="auto"/>
                <w:kern w:val="0"/>
                <w:szCs w:val="21"/>
              </w:rPr>
              <w:t>仟</w:t>
            </w:r>
            <w:r>
              <w:rPr>
                <w:rFonts w:hint="eastAsia" w:ascii="宋体" w:hAnsi="宋体" w:cs="宋体"/>
                <w:color w:val="auto"/>
                <w:kern w:val="0"/>
                <w:szCs w:val="21"/>
              </w:rPr>
              <w:t xml:space="preserve">  </w:t>
            </w:r>
            <w:r>
              <w:rPr>
                <w:rFonts w:ascii="宋体" w:hAnsi="宋体" w:cs="宋体"/>
                <w:color w:val="auto"/>
                <w:kern w:val="0"/>
                <w:szCs w:val="21"/>
              </w:rPr>
              <w:t>佰</w:t>
            </w:r>
            <w:r>
              <w:rPr>
                <w:rFonts w:hint="eastAsia" w:ascii="宋体" w:hAnsi="宋体" w:cs="宋体"/>
                <w:color w:val="auto"/>
                <w:kern w:val="0"/>
                <w:szCs w:val="21"/>
              </w:rPr>
              <w:t xml:space="preserve">  </w:t>
            </w:r>
            <w:r>
              <w:rPr>
                <w:rFonts w:ascii="宋体" w:hAnsi="宋体" w:cs="宋体"/>
                <w:color w:val="auto"/>
                <w:kern w:val="0"/>
                <w:szCs w:val="21"/>
              </w:rPr>
              <w:t>拾</w:t>
            </w:r>
            <w:r>
              <w:rPr>
                <w:rFonts w:hint="eastAsia" w:ascii="宋体" w:hAnsi="宋体" w:cs="宋体"/>
                <w:color w:val="auto"/>
                <w:kern w:val="0"/>
                <w:szCs w:val="21"/>
              </w:rPr>
              <w:t xml:space="preserve">  </w:t>
            </w:r>
            <w:r>
              <w:rPr>
                <w:rFonts w:ascii="宋体" w:hAnsi="宋体" w:cs="宋体"/>
                <w:color w:val="auto"/>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981" w:type="dxa"/>
            <w:noWrap w:val="0"/>
            <w:vAlign w:val="center"/>
          </w:tcPr>
          <w:p>
            <w:pPr>
              <w:widowControl/>
              <w:spacing w:line="320" w:lineRule="atLeast"/>
              <w:ind w:firstLine="2"/>
              <w:jc w:val="left"/>
              <w:rPr>
                <w:rFonts w:ascii="宋体" w:hAnsi="宋体" w:cs="宋体"/>
                <w:color w:val="auto"/>
                <w:kern w:val="0"/>
                <w:szCs w:val="21"/>
              </w:rPr>
            </w:pPr>
            <w:r>
              <w:rPr>
                <w:rFonts w:ascii="宋体" w:hAnsi="宋体" w:cs="宋体"/>
                <w:color w:val="auto"/>
                <w:kern w:val="0"/>
                <w:szCs w:val="21"/>
              </w:rPr>
              <w:t>实际供货日期</w:t>
            </w:r>
          </w:p>
        </w:tc>
        <w:tc>
          <w:tcPr>
            <w:tcW w:w="3522"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117" w:type="dxa"/>
            <w:gridSpan w:val="2"/>
            <w:noWrap w:val="0"/>
            <w:vAlign w:val="center"/>
          </w:tcPr>
          <w:p>
            <w:pPr>
              <w:widowControl/>
              <w:spacing w:line="320" w:lineRule="atLeast"/>
              <w:ind w:firstLine="46"/>
              <w:jc w:val="center"/>
              <w:rPr>
                <w:rFonts w:ascii="宋体" w:hAnsi="宋体" w:cs="宋体"/>
                <w:color w:val="auto"/>
                <w:kern w:val="0"/>
                <w:szCs w:val="21"/>
              </w:rPr>
            </w:pPr>
            <w:r>
              <w:rPr>
                <w:rFonts w:ascii="宋体" w:hAnsi="宋体" w:cs="宋体"/>
                <w:color w:val="auto"/>
                <w:kern w:val="0"/>
                <w:szCs w:val="21"/>
              </w:rPr>
              <w:t>合同交货验收日期</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8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522"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3117" w:type="dxa"/>
            <w:gridSpan w:val="2"/>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c>
          <w:tcPr>
            <w:tcW w:w="1461" w:type="dxa"/>
            <w:noWrap w:val="0"/>
            <w:vAlign w:val="center"/>
          </w:tcPr>
          <w:p>
            <w:pPr>
              <w:widowControl/>
              <w:spacing w:line="320" w:lineRule="atLeast"/>
              <w:ind w:firstLine="480"/>
              <w:jc w:val="left"/>
              <w:rPr>
                <w:rFonts w:ascii="宋体" w:hAnsi="宋体" w:cs="宋体"/>
                <w:color w:val="auto"/>
                <w:kern w:val="0"/>
                <w:szCs w:val="21"/>
              </w:rPr>
            </w:pPr>
            <w:r>
              <w:rPr>
                <w:rFonts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jc w:val="center"/>
        </w:trPr>
        <w:tc>
          <w:tcPr>
            <w:tcW w:w="981" w:type="dxa"/>
            <w:noWrap w:val="0"/>
            <w:tcMar>
              <w:top w:w="0" w:type="dxa"/>
              <w:left w:w="108" w:type="dxa"/>
              <w:bottom w:w="0" w:type="dxa"/>
              <w:right w:w="108" w:type="dxa"/>
            </w:tcMar>
            <w:vAlign w:val="center"/>
          </w:tcPr>
          <w:p>
            <w:pPr>
              <w:widowControl/>
              <w:spacing w:line="320" w:lineRule="atLeast"/>
              <w:jc w:val="left"/>
              <w:rPr>
                <w:rFonts w:ascii="宋体" w:hAnsi="宋体" w:cs="宋体"/>
                <w:color w:val="auto"/>
                <w:kern w:val="0"/>
                <w:szCs w:val="21"/>
              </w:rPr>
            </w:pPr>
            <w:r>
              <w:rPr>
                <w:rFonts w:ascii="宋体" w:hAnsi="宋体" w:cs="宋体"/>
                <w:color w:val="auto"/>
                <w:kern w:val="0"/>
                <w:szCs w:val="21"/>
              </w:rPr>
              <w:t>验收具体内容</w:t>
            </w:r>
          </w:p>
        </w:tc>
        <w:tc>
          <w:tcPr>
            <w:tcW w:w="8100" w:type="dxa"/>
            <w:gridSpan w:val="5"/>
            <w:noWrap w:val="0"/>
            <w:tcMar>
              <w:top w:w="0" w:type="dxa"/>
              <w:left w:w="108" w:type="dxa"/>
              <w:bottom w:w="0" w:type="dxa"/>
              <w:right w:w="108" w:type="dxa"/>
            </w:tcMar>
            <w:vAlign w:val="center"/>
          </w:tcPr>
          <w:p>
            <w:pPr>
              <w:widowControl/>
              <w:spacing w:line="320" w:lineRule="atLeast"/>
              <w:jc w:val="left"/>
              <w:rPr>
                <w:rFonts w:ascii="宋体" w:hAnsi="宋体" w:cs="宋体"/>
                <w:color w:val="auto"/>
                <w:kern w:val="0"/>
                <w:szCs w:val="21"/>
              </w:rPr>
            </w:pPr>
            <w:r>
              <w:rPr>
                <w:rFonts w:ascii="宋体" w:hAnsi="宋体" w:cs="宋体"/>
                <w:color w:val="auto"/>
                <w:kern w:val="0"/>
                <w:szCs w:val="21"/>
              </w:rPr>
              <w:t>（应按采购合同、</w:t>
            </w:r>
            <w:r>
              <w:rPr>
                <w:rFonts w:hint="eastAsia" w:ascii="宋体" w:hAnsi="宋体" w:cs="宋体"/>
                <w:color w:val="auto"/>
                <w:kern w:val="0"/>
                <w:szCs w:val="21"/>
              </w:rPr>
              <w:t>招标文件</w:t>
            </w:r>
            <w:r>
              <w:rPr>
                <w:rFonts w:ascii="宋体" w:hAnsi="宋体" w:cs="宋体"/>
                <w:color w:val="auto"/>
                <w:kern w:val="0"/>
                <w:szCs w:val="21"/>
              </w:rPr>
              <w:t>、投标响应文件及验收方案等进行验收；并核对中标或者成交供应商在安装调试等方面是否违反合同约定或服务规范要求、提供的质量保证证明材料是否齐全、应有的配件及附件是否达到合同约定等。可附件)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81" w:type="dxa"/>
            <w:vMerge w:val="restart"/>
            <w:noWrap w:val="0"/>
            <w:tcMar>
              <w:top w:w="0" w:type="dxa"/>
              <w:left w:w="108" w:type="dxa"/>
              <w:bottom w:w="0" w:type="dxa"/>
              <w:right w:w="108" w:type="dxa"/>
            </w:tcMar>
            <w:vAlign w:val="center"/>
          </w:tcPr>
          <w:p>
            <w:pPr>
              <w:widowControl/>
              <w:spacing w:line="320" w:lineRule="atLeast"/>
              <w:jc w:val="left"/>
              <w:rPr>
                <w:rFonts w:ascii="宋体" w:hAnsi="宋体" w:cs="宋体"/>
                <w:color w:val="auto"/>
                <w:kern w:val="0"/>
                <w:szCs w:val="21"/>
              </w:rPr>
            </w:pPr>
            <w:r>
              <w:rPr>
                <w:rFonts w:ascii="宋体" w:hAnsi="宋体" w:cs="宋体"/>
                <w:color w:val="auto"/>
                <w:kern w:val="0"/>
                <w:szCs w:val="21"/>
              </w:rPr>
              <w:t>验收小组意见</w:t>
            </w:r>
          </w:p>
        </w:tc>
        <w:tc>
          <w:tcPr>
            <w:tcW w:w="8100" w:type="dxa"/>
            <w:gridSpan w:val="5"/>
            <w:noWrap w:val="0"/>
            <w:vAlign w:val="top"/>
          </w:tcPr>
          <w:p>
            <w:pPr>
              <w:widowControl/>
              <w:spacing w:line="320" w:lineRule="atLeast"/>
              <w:rPr>
                <w:rFonts w:ascii="宋体" w:hAnsi="宋体" w:cs="宋体"/>
                <w:color w:val="auto"/>
                <w:kern w:val="0"/>
                <w:szCs w:val="21"/>
              </w:rPr>
            </w:pPr>
            <w:r>
              <w:rPr>
                <w:rFonts w:ascii="宋体" w:hAnsi="宋体" w:cs="宋体"/>
                <w:color w:val="auto"/>
                <w:kern w:val="0"/>
                <w:szCs w:val="21"/>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981" w:type="dxa"/>
            <w:vMerge w:val="continue"/>
            <w:noWrap w:val="0"/>
            <w:vAlign w:val="center"/>
          </w:tcPr>
          <w:p>
            <w:pPr>
              <w:widowControl/>
              <w:jc w:val="left"/>
              <w:rPr>
                <w:rFonts w:ascii="宋体" w:hAnsi="宋体" w:cs="宋体"/>
                <w:color w:val="auto"/>
                <w:kern w:val="0"/>
                <w:szCs w:val="21"/>
              </w:rPr>
            </w:pPr>
          </w:p>
        </w:tc>
        <w:tc>
          <w:tcPr>
            <w:tcW w:w="8100" w:type="dxa"/>
            <w:gridSpan w:val="5"/>
            <w:noWrap w:val="0"/>
            <w:vAlign w:val="center"/>
          </w:tcPr>
          <w:p>
            <w:pPr>
              <w:widowControl/>
              <w:spacing w:line="320" w:lineRule="atLeast"/>
              <w:ind w:firstLine="96"/>
              <w:jc w:val="left"/>
              <w:rPr>
                <w:rFonts w:ascii="宋体" w:hAnsi="宋体" w:cs="宋体"/>
                <w:color w:val="auto"/>
                <w:kern w:val="0"/>
                <w:szCs w:val="21"/>
              </w:rPr>
            </w:pPr>
            <w:r>
              <w:rPr>
                <w:rFonts w:ascii="宋体" w:hAnsi="宋体" w:cs="宋体"/>
                <w:color w:val="auto"/>
                <w:kern w:val="0"/>
                <w:szCs w:val="21"/>
              </w:rPr>
              <w:t>有异议的意见和说明理由：</w:t>
            </w:r>
          </w:p>
          <w:p>
            <w:pPr>
              <w:widowControl/>
              <w:spacing w:line="320" w:lineRule="atLeast"/>
              <w:jc w:val="left"/>
              <w:rPr>
                <w:rFonts w:ascii="宋体" w:hAnsi="宋体" w:cs="宋体"/>
                <w:color w:val="auto"/>
                <w:kern w:val="0"/>
                <w:szCs w:val="21"/>
              </w:rPr>
            </w:pPr>
            <w:r>
              <w:rPr>
                <w:rFonts w:ascii="宋体" w:hAnsi="宋体" w:cs="宋体"/>
                <w:color w:val="auto"/>
                <w:kern w:val="0"/>
                <w:szCs w:val="21"/>
              </w:rPr>
              <w:t>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9081" w:type="dxa"/>
            <w:gridSpan w:val="6"/>
            <w:noWrap w:val="0"/>
            <w:tcMar>
              <w:top w:w="0" w:type="dxa"/>
              <w:left w:w="108" w:type="dxa"/>
              <w:bottom w:w="0" w:type="dxa"/>
              <w:right w:w="108" w:type="dxa"/>
            </w:tcMar>
            <w:vAlign w:val="center"/>
          </w:tcPr>
          <w:p>
            <w:pPr>
              <w:widowControl/>
              <w:spacing w:line="320" w:lineRule="atLeast"/>
              <w:jc w:val="left"/>
              <w:rPr>
                <w:rFonts w:ascii="宋体" w:hAnsi="宋体" w:cs="宋体"/>
                <w:color w:val="auto"/>
                <w:kern w:val="0"/>
                <w:szCs w:val="21"/>
              </w:rPr>
            </w:pPr>
            <w:r>
              <w:rPr>
                <w:rFonts w:ascii="宋体" w:hAnsi="宋体" w:cs="宋体"/>
                <w:color w:val="auto"/>
                <w:kern w:val="0"/>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9081" w:type="dxa"/>
            <w:gridSpan w:val="6"/>
            <w:noWrap w:val="0"/>
            <w:tcMar>
              <w:top w:w="0" w:type="dxa"/>
              <w:left w:w="108" w:type="dxa"/>
              <w:bottom w:w="0" w:type="dxa"/>
              <w:right w:w="108" w:type="dxa"/>
            </w:tcMar>
            <w:vAlign w:val="center"/>
          </w:tcPr>
          <w:p>
            <w:pPr>
              <w:widowControl/>
              <w:spacing w:line="320" w:lineRule="atLeast"/>
              <w:jc w:val="left"/>
              <w:rPr>
                <w:rFonts w:ascii="宋体" w:hAnsi="宋体" w:cs="宋体"/>
                <w:color w:val="auto"/>
                <w:kern w:val="0"/>
                <w:szCs w:val="21"/>
              </w:rPr>
            </w:pPr>
            <w:r>
              <w:rPr>
                <w:rFonts w:ascii="宋体" w:hAnsi="宋体" w:cs="宋体"/>
                <w:color w:val="auto"/>
                <w:kern w:val="0"/>
                <w:szCs w:val="21"/>
              </w:rPr>
              <w:t>监督人员或其他相关人员签字：</w:t>
            </w:r>
          </w:p>
          <w:p>
            <w:pPr>
              <w:widowControl/>
              <w:spacing w:line="320" w:lineRule="atLeast"/>
              <w:ind w:firstLine="74"/>
              <w:jc w:val="left"/>
              <w:rPr>
                <w:rFonts w:ascii="宋体" w:hAnsi="宋体" w:cs="宋体"/>
                <w:color w:val="auto"/>
                <w:kern w:val="0"/>
                <w:szCs w:val="21"/>
              </w:rPr>
            </w:pPr>
            <w:r>
              <w:rPr>
                <w:rFonts w:ascii="宋体" w:hAnsi="宋体" w:cs="宋体"/>
                <w:color w:val="auto"/>
                <w:kern w:val="0"/>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3" w:hRule="atLeast"/>
          <w:jc w:val="center"/>
        </w:trPr>
        <w:tc>
          <w:tcPr>
            <w:tcW w:w="4503" w:type="dxa"/>
            <w:gridSpan w:val="3"/>
            <w:noWrap w:val="0"/>
            <w:tcMar>
              <w:top w:w="0" w:type="dxa"/>
              <w:left w:w="108" w:type="dxa"/>
              <w:bottom w:w="0" w:type="dxa"/>
              <w:right w:w="108" w:type="dxa"/>
            </w:tcMar>
            <w:vAlign w:val="top"/>
          </w:tcPr>
          <w:p>
            <w:pPr>
              <w:widowControl/>
              <w:spacing w:line="320" w:lineRule="atLeast"/>
              <w:rPr>
                <w:rFonts w:ascii="宋体" w:hAnsi="宋体" w:cs="宋体"/>
                <w:color w:val="auto"/>
                <w:kern w:val="0"/>
                <w:szCs w:val="21"/>
              </w:rPr>
            </w:pPr>
            <w:r>
              <w:rPr>
                <w:rFonts w:ascii="宋体" w:hAnsi="宋体" w:cs="宋体"/>
                <w:color w:val="auto"/>
                <w:kern w:val="0"/>
                <w:szCs w:val="21"/>
              </w:rPr>
              <w:t>中标或者成交供应商负责人签字或盖章：</w:t>
            </w: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r>
              <w:rPr>
                <w:rFonts w:ascii="宋体" w:hAnsi="宋体" w:cs="宋体"/>
                <w:color w:val="auto"/>
                <w:kern w:val="0"/>
                <w:szCs w:val="21"/>
              </w:rPr>
              <w:t>联系电话：  </w:t>
            </w: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spacing w:line="320" w:lineRule="atLeast"/>
              <w:jc w:val="right"/>
              <w:rPr>
                <w:rFonts w:ascii="宋体" w:hAnsi="宋体" w:cs="宋体"/>
                <w:color w:val="auto"/>
                <w:kern w:val="0"/>
                <w:szCs w:val="21"/>
              </w:rPr>
            </w:pPr>
            <w:r>
              <w:rPr>
                <w:rFonts w:ascii="宋体" w:hAnsi="宋体" w:cs="宋体"/>
                <w:color w:val="auto"/>
                <w:kern w:val="0"/>
                <w:szCs w:val="21"/>
              </w:rPr>
              <w:t> </w:t>
            </w:r>
          </w:p>
          <w:p>
            <w:pPr>
              <w:widowControl/>
              <w:spacing w:line="320" w:lineRule="atLeast"/>
              <w:jc w:val="right"/>
              <w:rPr>
                <w:rFonts w:ascii="宋体" w:hAnsi="宋体" w:cs="宋体"/>
                <w:color w:val="auto"/>
                <w:kern w:val="0"/>
                <w:szCs w:val="21"/>
              </w:rPr>
            </w:pPr>
          </w:p>
          <w:p>
            <w:pPr>
              <w:widowControl/>
              <w:spacing w:line="320" w:lineRule="atLeast"/>
              <w:jc w:val="right"/>
              <w:rPr>
                <w:rFonts w:ascii="宋体" w:hAnsi="宋体" w:cs="宋体"/>
                <w:color w:val="auto"/>
                <w:kern w:val="0"/>
                <w:szCs w:val="21"/>
              </w:rPr>
            </w:pPr>
            <w:r>
              <w:rPr>
                <w:rFonts w:ascii="宋体" w:hAnsi="宋体" w:cs="宋体"/>
                <w:color w:val="auto"/>
                <w:kern w:val="0"/>
                <w:szCs w:val="21"/>
              </w:rPr>
              <w:t>年 月 日</w:t>
            </w:r>
          </w:p>
        </w:tc>
        <w:tc>
          <w:tcPr>
            <w:tcW w:w="4578" w:type="dxa"/>
            <w:gridSpan w:val="3"/>
            <w:noWrap w:val="0"/>
            <w:vAlign w:val="top"/>
          </w:tcPr>
          <w:p>
            <w:pPr>
              <w:widowControl/>
              <w:spacing w:line="320" w:lineRule="atLeast"/>
              <w:rPr>
                <w:rFonts w:ascii="宋体" w:hAnsi="宋体" w:cs="宋体"/>
                <w:color w:val="auto"/>
                <w:kern w:val="0"/>
                <w:szCs w:val="21"/>
              </w:rPr>
            </w:pPr>
            <w:r>
              <w:rPr>
                <w:rFonts w:ascii="宋体" w:hAnsi="宋体" w:cs="宋体"/>
                <w:color w:val="auto"/>
                <w:kern w:val="0"/>
                <w:szCs w:val="21"/>
              </w:rPr>
              <w:t>采购人或受托机构的意见（盖章）：</w:t>
            </w: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r>
              <w:rPr>
                <w:rFonts w:ascii="宋体" w:hAnsi="宋体" w:cs="宋体"/>
                <w:color w:val="auto"/>
                <w:kern w:val="0"/>
                <w:szCs w:val="21"/>
              </w:rPr>
              <w:t>联系电话：  </w:t>
            </w: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spacing w:line="320" w:lineRule="atLeast"/>
              <w:rPr>
                <w:rFonts w:ascii="宋体" w:hAnsi="宋体" w:cs="宋体"/>
                <w:color w:val="auto"/>
                <w:kern w:val="0"/>
                <w:szCs w:val="21"/>
              </w:rPr>
            </w:pPr>
          </w:p>
          <w:p>
            <w:pPr>
              <w:widowControl/>
              <w:wordWrap w:val="0"/>
              <w:spacing w:line="320" w:lineRule="atLeast"/>
              <w:jc w:val="right"/>
              <w:rPr>
                <w:rFonts w:ascii="宋体" w:hAnsi="宋体" w:cs="宋体"/>
                <w:color w:val="auto"/>
                <w:kern w:val="0"/>
                <w:szCs w:val="21"/>
              </w:rPr>
            </w:pPr>
            <w:r>
              <w:rPr>
                <w:rFonts w:ascii="宋体" w:hAnsi="宋体" w:cs="宋体"/>
                <w:color w:val="auto"/>
                <w:kern w:val="0"/>
                <w:szCs w:val="21"/>
              </w:rPr>
              <w:t>年</w:t>
            </w:r>
            <w:r>
              <w:rPr>
                <w:rFonts w:hint="eastAsia" w:ascii="宋体" w:hAnsi="宋体" w:cs="宋体"/>
                <w:color w:val="auto"/>
                <w:kern w:val="0"/>
                <w:szCs w:val="21"/>
              </w:rPr>
              <w:t xml:space="preserve">  </w:t>
            </w:r>
            <w:r>
              <w:rPr>
                <w:rFonts w:ascii="宋体" w:hAnsi="宋体" w:cs="宋体"/>
                <w:color w:val="auto"/>
                <w:kern w:val="0"/>
                <w:szCs w:val="21"/>
              </w:rPr>
              <w:t>月</w:t>
            </w:r>
            <w:r>
              <w:rPr>
                <w:rFonts w:hint="eastAsia" w:ascii="宋体" w:hAnsi="宋体" w:cs="宋体"/>
                <w:color w:val="auto"/>
                <w:kern w:val="0"/>
                <w:szCs w:val="21"/>
              </w:rPr>
              <w:t xml:space="preserve">  </w:t>
            </w:r>
            <w:r>
              <w:rPr>
                <w:rFonts w:ascii="宋体" w:hAnsi="宋体" w:cs="宋体"/>
                <w:color w:val="auto"/>
                <w:kern w:val="0"/>
                <w:szCs w:val="21"/>
              </w:rPr>
              <w:t>日</w:t>
            </w:r>
          </w:p>
        </w:tc>
      </w:tr>
    </w:tbl>
    <w:p>
      <w:pPr>
        <w:pStyle w:val="15"/>
        <w:spacing w:line="600" w:lineRule="exact"/>
        <w:jc w:val="center"/>
        <w:outlineLvl w:val="0"/>
        <w:rPr>
          <w:rFonts w:hint="eastAsia" w:asciiTheme="minorEastAsia" w:hAnsiTheme="minorEastAsia" w:eastAsiaTheme="minorEastAsia"/>
          <w:b/>
          <w:color w:val="auto"/>
          <w:sz w:val="36"/>
          <w:szCs w:val="36"/>
        </w:rPr>
      </w:pPr>
      <w:bookmarkStart w:id="90" w:name="_Toc532545053"/>
    </w:p>
    <w:p>
      <w:pPr>
        <w:pStyle w:val="15"/>
        <w:spacing w:line="600" w:lineRule="exact"/>
        <w:jc w:val="center"/>
        <w:outlineLvl w:val="0"/>
        <w:rPr>
          <w:rFonts w:hint="eastAsia" w:asciiTheme="minorEastAsia" w:hAnsiTheme="minorEastAsia" w:eastAsiaTheme="minorEastAsia"/>
          <w:b/>
          <w:color w:val="auto"/>
          <w:sz w:val="36"/>
          <w:szCs w:val="36"/>
        </w:rPr>
      </w:pPr>
    </w:p>
    <w:p>
      <w:pPr>
        <w:pStyle w:val="15"/>
        <w:spacing w:line="600" w:lineRule="exact"/>
        <w:jc w:val="center"/>
        <w:outlineLvl w:val="0"/>
        <w:rPr>
          <w:rFonts w:asciiTheme="minorEastAsia" w:hAnsiTheme="minorEastAsia" w:eastAsiaTheme="minorEastAsia"/>
          <w:color w:val="auto"/>
          <w:u w:val="single"/>
        </w:rPr>
      </w:pPr>
      <w:bookmarkStart w:id="91" w:name="_Toc15351"/>
      <w:bookmarkStart w:id="92" w:name="_Toc16148"/>
      <w:bookmarkStart w:id="93" w:name="_Toc28719"/>
      <w:r>
        <w:rPr>
          <w:rFonts w:hint="eastAsia" w:asciiTheme="minorEastAsia" w:hAnsiTheme="minorEastAsia" w:eastAsiaTheme="minorEastAsia"/>
          <w:b/>
          <w:color w:val="auto"/>
          <w:sz w:val="36"/>
          <w:szCs w:val="36"/>
        </w:rPr>
        <w:t>第六章</w:t>
      </w:r>
      <w:r>
        <w:rPr>
          <w:rFonts w:hint="eastAsia" w:asciiTheme="minorEastAsia" w:hAnsiTheme="minorEastAsia" w:eastAsiaTheme="minorEastAsia"/>
          <w:b/>
          <w:color w:val="auto"/>
          <w:sz w:val="36"/>
          <w:szCs w:val="36"/>
          <w:lang w:val="en-US" w:eastAsia="zh-CN"/>
        </w:rPr>
        <w:t xml:space="preserve"> </w:t>
      </w:r>
      <w:r>
        <w:rPr>
          <w:rFonts w:hint="eastAsia" w:asciiTheme="minorEastAsia" w:hAnsiTheme="minorEastAsia" w:eastAsiaTheme="minorEastAsia"/>
          <w:b/>
          <w:color w:val="auto"/>
          <w:sz w:val="36"/>
          <w:szCs w:val="36"/>
        </w:rPr>
        <w:t>合同条款及格式</w:t>
      </w:r>
      <w:bookmarkEnd w:id="90"/>
      <w:bookmarkEnd w:id="91"/>
      <w:bookmarkEnd w:id="92"/>
      <w:bookmarkEnd w:id="93"/>
    </w:p>
    <w:p>
      <w:pPr>
        <w:spacing w:line="360" w:lineRule="auto"/>
        <w:ind w:firstLine="880" w:firstLineChars="200"/>
        <w:rPr>
          <w:rFonts w:asciiTheme="minorEastAsia" w:hAnsiTheme="minorEastAsia" w:eastAsiaTheme="minorEastAsia"/>
          <w:color w:val="auto"/>
          <w:sz w:val="44"/>
        </w:rPr>
      </w:pP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b/>
          <w:bCs/>
          <w:color w:val="auto"/>
          <w:spacing w:val="16"/>
          <w:sz w:val="44"/>
          <w:szCs w:val="44"/>
          <w:lang w:val="en-US" w:eastAsia="zh-CN"/>
        </w:rPr>
      </w:pPr>
      <w:r>
        <w:rPr>
          <w:rFonts w:hint="eastAsia" w:ascii="文鼎CS楷体" w:eastAsia="文鼎CS楷体"/>
          <w:b/>
          <w:bCs/>
          <w:color w:val="auto"/>
          <w:spacing w:val="16"/>
          <w:sz w:val="44"/>
          <w:szCs w:val="44"/>
          <w:lang w:eastAsia="zh-CN"/>
        </w:rPr>
        <w:t>西岸公园养护服务采购</w:t>
      </w:r>
      <w:r>
        <w:rPr>
          <w:rFonts w:hint="eastAsia" w:ascii="文鼎CS楷体" w:eastAsia="文鼎CS楷体"/>
          <w:b/>
          <w:bCs/>
          <w:color w:val="auto"/>
          <w:spacing w:val="16"/>
          <w:sz w:val="44"/>
          <w:szCs w:val="44"/>
          <w:lang w:val="en-US" w:eastAsia="zh-CN"/>
        </w:rPr>
        <w:t>合同书</w:t>
      </w: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b/>
          <w:bCs/>
          <w:color w:val="auto"/>
          <w:spacing w:val="16"/>
          <w:sz w:val="44"/>
          <w:szCs w:val="44"/>
          <w:lang w:val="en-US" w:eastAsia="zh-CN"/>
        </w:rPr>
      </w:pP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b/>
          <w:bCs/>
          <w:color w:val="auto"/>
          <w:spacing w:val="16"/>
          <w:sz w:val="44"/>
          <w:szCs w:val="44"/>
        </w:rPr>
      </w:pPr>
    </w:p>
    <w:p>
      <w:pPr>
        <w:pStyle w:val="15"/>
        <w:keepNext w:val="0"/>
        <w:keepLines w:val="0"/>
        <w:pageBreakBefore w:val="0"/>
        <w:widowControl w:val="0"/>
        <w:kinsoku/>
        <w:wordWrap/>
        <w:overflowPunct/>
        <w:topLinePunct w:val="0"/>
        <w:autoSpaceDE/>
        <w:autoSpaceDN/>
        <w:bidi w:val="0"/>
        <w:snapToGrid/>
        <w:spacing w:line="480" w:lineRule="exact"/>
        <w:ind w:firstLine="947" w:firstLineChars="200"/>
        <w:jc w:val="left"/>
        <w:textAlignment w:val="auto"/>
        <w:rPr>
          <w:rFonts w:hint="eastAsia" w:ascii="文鼎CS楷体" w:eastAsia="文鼎CS楷体"/>
          <w:b/>
          <w:bCs/>
          <w:color w:val="auto"/>
          <w:spacing w:val="16"/>
          <w:sz w:val="44"/>
          <w:szCs w:val="44"/>
        </w:rPr>
      </w:pPr>
      <w:r>
        <w:rPr>
          <w:rFonts w:hint="eastAsia" w:ascii="文鼎CS楷体" w:eastAsia="文鼎CS楷体"/>
          <w:b/>
          <w:bCs/>
          <w:color w:val="auto"/>
          <w:spacing w:val="16"/>
          <w:sz w:val="44"/>
          <w:szCs w:val="44"/>
        </w:rPr>
        <w:t>合同编号：</w:t>
      </w:r>
      <w:r>
        <w:rPr>
          <w:rFonts w:hint="eastAsia" w:ascii="文鼎CS楷体" w:eastAsia="文鼎CS楷体"/>
          <w:b/>
          <w:bCs/>
          <w:color w:val="auto"/>
          <w:spacing w:val="16"/>
          <w:sz w:val="44"/>
          <w:szCs w:val="44"/>
          <w:lang w:val="en-US" w:eastAsia="zh-CN"/>
        </w:rPr>
        <w:t xml:space="preserve"> </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int="eastAsia" w:ascii="文鼎CS楷体" w:eastAsia="文鼎CS楷体"/>
          <w:b/>
          <w:bCs/>
          <w:color w:val="auto"/>
          <w:spacing w:val="16"/>
          <w:sz w:val="36"/>
          <w:szCs w:val="36"/>
        </w:rPr>
      </w:pP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b/>
          <w:bCs/>
          <w:color w:val="auto"/>
          <w:spacing w:val="16"/>
          <w:sz w:val="36"/>
          <w:szCs w:val="36"/>
        </w:rPr>
      </w:pP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b/>
          <w:bCs/>
          <w:color w:val="auto"/>
          <w:spacing w:val="16"/>
          <w:sz w:val="36"/>
          <w:szCs w:val="36"/>
        </w:rPr>
      </w:pPr>
    </w:p>
    <w:p>
      <w:pPr>
        <w:pStyle w:val="15"/>
        <w:keepNext w:val="0"/>
        <w:keepLines w:val="0"/>
        <w:pageBreakBefore w:val="0"/>
        <w:widowControl w:val="0"/>
        <w:kinsoku/>
        <w:wordWrap/>
        <w:overflowPunct/>
        <w:topLinePunct w:val="0"/>
        <w:autoSpaceDE/>
        <w:autoSpaceDN/>
        <w:bidi w:val="0"/>
        <w:snapToGrid/>
        <w:spacing w:line="480" w:lineRule="exact"/>
        <w:ind w:left="2117" w:leftChars="1008" w:firstLine="12786" w:firstLineChars="3250"/>
        <w:textAlignment w:val="auto"/>
        <w:rPr>
          <w:rFonts w:hint="eastAsia" w:ascii="文鼎CS楷体" w:eastAsia="文鼎CS楷体"/>
          <w:b/>
          <w:bCs/>
          <w:color w:val="auto"/>
          <w:spacing w:val="16"/>
          <w:sz w:val="36"/>
          <w:szCs w:val="36"/>
        </w:rPr>
      </w:pPr>
      <w:r>
        <w:rPr>
          <w:rFonts w:hint="eastAsia" w:ascii="文鼎CS楷体" w:eastAsia="文鼎CS楷体"/>
          <w:b/>
          <w:bCs/>
          <w:color w:val="auto"/>
          <w:spacing w:val="16"/>
          <w:sz w:val="36"/>
          <w:szCs w:val="36"/>
        </w:rPr>
        <w:t xml:space="preserve"> </w:t>
      </w: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文鼎CS楷体" w:eastAsia="文鼎CS楷体"/>
          <w:color w:val="auto"/>
          <w:spacing w:val="16"/>
          <w:sz w:val="36"/>
          <w:szCs w:val="36"/>
        </w:rPr>
      </w:pP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b/>
          <w:bCs/>
          <w:color w:val="auto"/>
          <w:sz w:val="36"/>
          <w:szCs w:val="36"/>
        </w:rPr>
      </w:pPr>
      <w:r>
        <w:rPr>
          <w:rFonts w:hint="eastAsia"/>
          <w:b/>
          <w:bCs/>
          <w:color w:val="auto"/>
          <w:sz w:val="36"/>
          <w:szCs w:val="36"/>
        </w:rPr>
        <w:t xml:space="preserve">       甲方：</w:t>
      </w:r>
      <w:r>
        <w:rPr>
          <w:rFonts w:hint="eastAsia"/>
          <w:b/>
          <w:bCs/>
          <w:color w:val="auto"/>
          <w:sz w:val="36"/>
          <w:szCs w:val="36"/>
          <w:lang w:val="en-US" w:eastAsia="zh-CN"/>
        </w:rPr>
        <w:t xml:space="preserve"> </w:t>
      </w:r>
      <w:r>
        <w:rPr>
          <w:rFonts w:hint="eastAsia"/>
          <w:b/>
          <w:bCs/>
          <w:color w:val="auto"/>
          <w:sz w:val="36"/>
          <w:szCs w:val="36"/>
        </w:rPr>
        <w:t xml:space="preserve">     </w:t>
      </w: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b/>
          <w:bCs/>
          <w:color w:val="auto"/>
          <w:sz w:val="36"/>
          <w:szCs w:val="36"/>
          <w:lang w:val="en-US" w:eastAsia="zh-CN"/>
        </w:rPr>
      </w:pPr>
      <w:r>
        <w:rPr>
          <w:rFonts w:hint="eastAsia"/>
          <w:b/>
          <w:bCs/>
          <w:color w:val="auto"/>
          <w:sz w:val="36"/>
          <w:szCs w:val="36"/>
        </w:rPr>
        <w:t xml:space="preserve">       乙方：</w:t>
      </w:r>
      <w:r>
        <w:rPr>
          <w:rFonts w:hint="eastAsia"/>
          <w:b/>
          <w:bCs/>
          <w:color w:val="auto"/>
          <w:sz w:val="36"/>
          <w:szCs w:val="36"/>
          <w:lang w:val="en-US" w:eastAsia="zh-CN"/>
        </w:rPr>
        <w:t xml:space="preserve"> </w:t>
      </w:r>
    </w:p>
    <w:p>
      <w:pPr>
        <w:pStyle w:val="33"/>
        <w:keepNext w:val="0"/>
        <w:keepLines w:val="0"/>
        <w:pageBreakBefore w:val="0"/>
        <w:widowControl w:val="0"/>
        <w:kinsoku/>
        <w:wordWrap/>
        <w:overflowPunct/>
        <w:topLinePunct w:val="0"/>
        <w:autoSpaceDE/>
        <w:autoSpaceDN/>
        <w:bidi w:val="0"/>
        <w:snapToGrid/>
        <w:spacing w:line="480" w:lineRule="exact"/>
        <w:textAlignment w:val="auto"/>
        <w:rPr>
          <w:rFonts w:hint="eastAsia"/>
          <w:b/>
          <w:bCs/>
          <w:color w:val="auto"/>
          <w:sz w:val="36"/>
          <w:szCs w:val="36"/>
          <w:lang w:val="en-US" w:eastAsia="zh-CN"/>
        </w:rPr>
      </w:pPr>
    </w:p>
    <w:p>
      <w:pPr>
        <w:pStyle w:val="33"/>
        <w:keepNext w:val="0"/>
        <w:keepLines w:val="0"/>
        <w:pageBreakBefore w:val="0"/>
        <w:widowControl w:val="0"/>
        <w:kinsoku/>
        <w:wordWrap/>
        <w:overflowPunct/>
        <w:topLinePunct w:val="0"/>
        <w:autoSpaceDE/>
        <w:autoSpaceDN/>
        <w:bidi w:val="0"/>
        <w:snapToGrid/>
        <w:spacing w:line="480" w:lineRule="exact"/>
        <w:textAlignment w:val="auto"/>
        <w:rPr>
          <w:rFonts w:hint="eastAsia"/>
          <w:b/>
          <w:bCs/>
          <w:color w:val="auto"/>
          <w:sz w:val="36"/>
          <w:szCs w:val="36"/>
          <w:lang w:val="en-US" w:eastAsia="zh-CN"/>
        </w:rPr>
      </w:pPr>
    </w:p>
    <w:p>
      <w:pPr>
        <w:pStyle w:val="33"/>
        <w:keepNext w:val="0"/>
        <w:keepLines w:val="0"/>
        <w:pageBreakBefore w:val="0"/>
        <w:widowControl w:val="0"/>
        <w:kinsoku/>
        <w:wordWrap/>
        <w:overflowPunct/>
        <w:topLinePunct w:val="0"/>
        <w:autoSpaceDE/>
        <w:autoSpaceDN/>
        <w:bidi w:val="0"/>
        <w:snapToGrid/>
        <w:spacing w:line="480" w:lineRule="exact"/>
        <w:textAlignment w:val="auto"/>
        <w:rPr>
          <w:rFonts w:hint="eastAsia"/>
          <w:b/>
          <w:bCs/>
          <w:color w:val="auto"/>
          <w:sz w:val="36"/>
          <w:szCs w:val="36"/>
          <w:lang w:val="en-US" w:eastAsia="zh-CN"/>
        </w:rPr>
      </w:pPr>
    </w:p>
    <w:p>
      <w:pPr>
        <w:pStyle w:val="15"/>
        <w:keepNext w:val="0"/>
        <w:keepLines w:val="0"/>
        <w:pageBreakBefore w:val="0"/>
        <w:widowControl w:val="0"/>
        <w:kinsoku/>
        <w:wordWrap/>
        <w:overflowPunct/>
        <w:topLinePunct w:val="0"/>
        <w:autoSpaceDE/>
        <w:autoSpaceDN/>
        <w:bidi w:val="0"/>
        <w:snapToGrid/>
        <w:spacing w:line="480" w:lineRule="exact"/>
        <w:ind w:firstLine="15252" w:firstLineChars="3877"/>
        <w:jc w:val="left"/>
        <w:textAlignment w:val="auto"/>
        <w:rPr>
          <w:rFonts w:hint="eastAsia" w:ascii="文鼎CS楷体" w:eastAsia="文鼎CS楷体"/>
          <w:b/>
          <w:bCs/>
          <w:color w:val="auto"/>
          <w:spacing w:val="16"/>
          <w:sz w:val="36"/>
          <w:szCs w:val="36"/>
        </w:rPr>
      </w:pPr>
    </w:p>
    <w:p>
      <w:pPr>
        <w:pStyle w:val="15"/>
        <w:keepNext w:val="0"/>
        <w:keepLines w:val="0"/>
        <w:pageBreakBefore w:val="0"/>
        <w:widowControl w:val="0"/>
        <w:kinsoku/>
        <w:wordWrap/>
        <w:overflowPunct/>
        <w:topLinePunct w:val="0"/>
        <w:autoSpaceDE/>
        <w:autoSpaceDN/>
        <w:bidi w:val="0"/>
        <w:snapToGrid/>
        <w:spacing w:line="480" w:lineRule="exact"/>
        <w:ind w:firstLine="15252" w:firstLineChars="3877"/>
        <w:jc w:val="center"/>
        <w:textAlignment w:val="auto"/>
        <w:rPr>
          <w:rFonts w:hint="eastAsia" w:ascii="文鼎CS楷体" w:eastAsia="文鼎CS楷体"/>
          <w:b/>
          <w:bCs/>
          <w:color w:val="auto"/>
          <w:spacing w:val="16"/>
          <w:sz w:val="36"/>
          <w:szCs w:val="36"/>
        </w:rPr>
      </w:pPr>
      <w:r>
        <w:rPr>
          <w:rFonts w:hint="eastAsia" w:ascii="文鼎CS楷体" w:eastAsia="文鼎CS楷体"/>
          <w:b/>
          <w:bCs/>
          <w:color w:val="auto"/>
          <w:spacing w:val="16"/>
          <w:sz w:val="36"/>
          <w:szCs w:val="36"/>
        </w:rPr>
        <w:t>年  年   月  日</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b/>
          <w:bCs/>
          <w:color w:val="auto"/>
        </w:rPr>
      </w:pPr>
    </w:p>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b/>
          <w:bCs/>
          <w:color w:val="auto"/>
        </w:rPr>
      </w:pPr>
    </w:p>
    <w:p>
      <w:pPr>
        <w:keepNext w:val="0"/>
        <w:keepLines w:val="0"/>
        <w:pageBreakBefore w:val="0"/>
        <w:widowControl w:val="0"/>
        <w:kinsoku/>
        <w:wordWrap/>
        <w:overflowPunct/>
        <w:topLinePunct w:val="0"/>
        <w:autoSpaceDE/>
        <w:autoSpaceDN/>
        <w:bidi w:val="0"/>
        <w:snapToGrid/>
        <w:spacing w:line="480" w:lineRule="exact"/>
        <w:jc w:val="both"/>
        <w:textAlignment w:val="auto"/>
        <w:rPr>
          <w:rFonts w:ascii="宋体" w:cs="Times New Roman"/>
          <w:b/>
          <w:bCs/>
          <w:color w:val="auto"/>
        </w:rPr>
      </w:pP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u w:val="single"/>
        </w:rPr>
      </w:pPr>
      <w:r>
        <w:rPr>
          <w:rFonts w:hint="eastAsia" w:hAnsi="宋体"/>
          <w:color w:val="auto"/>
        </w:rPr>
        <w:t>合同名称：</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r>
        <w:rPr>
          <w:rFonts w:hint="eastAsia" w:hAnsi="宋体"/>
          <w:color w:val="auto"/>
        </w:rPr>
        <w:t>合同编号：</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r>
        <w:rPr>
          <w:rFonts w:hint="eastAsia" w:hAnsi="宋体"/>
          <w:color w:val="auto"/>
        </w:rPr>
        <w:t>甲方：（采购人）</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r>
        <w:rPr>
          <w:rFonts w:hint="eastAsia" w:hAnsi="宋体"/>
          <w:color w:val="auto"/>
        </w:rPr>
        <w:t>乙方：（成交供应商）</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r>
        <w:rPr>
          <w:rFonts w:hint="eastAsia" w:hAnsi="宋体"/>
          <w:color w:val="auto"/>
        </w:rPr>
        <w:t>甲乙双方同意按下述条款和条件签署本合同书（以下简称合同）：</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rPr>
      </w:pPr>
      <w:r>
        <w:rPr>
          <w:rFonts w:hint="eastAsia" w:hAnsi="宋体"/>
          <w:b/>
          <w:bCs/>
          <w:color w:val="auto"/>
        </w:rPr>
        <w:t>一、合同文件</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int="eastAsia" w:hAnsi="宋体"/>
          <w:color w:val="auto"/>
        </w:rPr>
        <w:t>本合同所附下列文件是构成本合同不可分割的部分：</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Ansi="宋体"/>
          <w:color w:val="auto"/>
        </w:rPr>
        <w:t>1.</w:t>
      </w:r>
      <w:r>
        <w:rPr>
          <w:rFonts w:hint="eastAsia" w:hAnsi="宋体"/>
          <w:color w:val="auto"/>
        </w:rPr>
        <w:t>合同基本条款</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Ansi="宋体"/>
          <w:color w:val="auto"/>
        </w:rPr>
        <w:t>2.</w:t>
      </w:r>
      <w:r>
        <w:rPr>
          <w:rFonts w:hint="eastAsia" w:hAnsi="宋体"/>
          <w:color w:val="auto"/>
        </w:rPr>
        <w:t>投标内容及要求</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Ansi="宋体"/>
          <w:color w:val="auto"/>
        </w:rPr>
        <w:t>3.</w:t>
      </w:r>
      <w:r>
        <w:rPr>
          <w:rFonts w:hint="eastAsia" w:hAnsi="宋体"/>
          <w:color w:val="auto"/>
        </w:rPr>
        <w:t>投标人提交的投标函、投标报价表和服务方案等全部投标文件</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Ansi="宋体"/>
          <w:color w:val="auto"/>
        </w:rPr>
        <w:t>4.</w:t>
      </w:r>
      <w:r>
        <w:rPr>
          <w:rFonts w:hint="eastAsia" w:hAnsi="宋体"/>
          <w:color w:val="auto"/>
        </w:rPr>
        <w:t>中标通知书</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Ansi="宋体"/>
          <w:color w:val="auto"/>
        </w:rPr>
        <w:t>5.</w:t>
      </w:r>
      <w:r>
        <w:rPr>
          <w:rFonts w:hint="eastAsia" w:hAnsi="宋体"/>
          <w:color w:val="auto"/>
        </w:rPr>
        <w:t>甲、乙双方商定后的补充协议</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rPr>
      </w:pPr>
      <w:r>
        <w:rPr>
          <w:rFonts w:hint="eastAsia" w:hAnsi="宋体"/>
          <w:b/>
          <w:bCs/>
          <w:color w:val="auto"/>
        </w:rPr>
        <w:t>二、合同范围和条件</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rPr>
      </w:pPr>
      <w:r>
        <w:rPr>
          <w:rFonts w:hint="eastAsia" w:hAnsi="宋体"/>
          <w:color w:val="auto"/>
        </w:rPr>
        <w:t>本合同的范围和条件应与上述合同文件的规定相一致。</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rPr>
      </w:pPr>
      <w:r>
        <w:rPr>
          <w:rFonts w:hint="eastAsia" w:hAnsi="宋体"/>
          <w:b/>
          <w:bCs/>
          <w:color w:val="auto"/>
        </w:rPr>
        <w:t>三、服务采购和内容</w:t>
      </w:r>
    </w:p>
    <w:p>
      <w:pPr>
        <w:pStyle w:val="33"/>
        <w:keepNext w:val="0"/>
        <w:keepLines w:val="0"/>
        <w:pageBreakBefore w:val="0"/>
        <w:widowControl w:val="0"/>
        <w:kinsoku/>
        <w:wordWrap/>
        <w:overflowPunct/>
        <w:topLinePunct w:val="0"/>
        <w:autoSpaceDE/>
        <w:autoSpaceDN/>
        <w:bidi w:val="0"/>
        <w:snapToGrid/>
        <w:spacing w:line="480" w:lineRule="exact"/>
        <w:ind w:firstLine="522"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cs="宋体"/>
          <w:b/>
          <w:bCs/>
          <w:color w:val="auto"/>
        </w:rPr>
        <w:t>（一）基本情况：</w:t>
      </w:r>
      <w:r>
        <w:rPr>
          <w:rFonts w:hint="eastAsia" w:ascii="宋体" w:hAnsi="宋体" w:eastAsia="宋体" w:cs="宋体"/>
          <w:color w:val="auto"/>
          <w:kern w:val="2"/>
          <w:sz w:val="21"/>
          <w:szCs w:val="21"/>
          <w:lang w:val="en-US" w:eastAsia="zh-CN" w:bidi="ar-SA"/>
        </w:rPr>
        <w:t>西岸公园面积共93015平方米，目前需要养护的绿化面积约73391平方米；硬化保洁面积约19624平方米，其中硬地铺砖面积366平方米，管理用房公共厕所两座406平方米，生态停车场6852平方米，绿道12000平方米。</w:t>
      </w:r>
    </w:p>
    <w:p>
      <w:pPr>
        <w:pStyle w:val="33"/>
        <w:keepNext w:val="0"/>
        <w:keepLines w:val="0"/>
        <w:pageBreakBefore w:val="0"/>
        <w:widowControl w:val="0"/>
        <w:kinsoku/>
        <w:wordWrap/>
        <w:overflowPunct/>
        <w:topLinePunct w:val="0"/>
        <w:autoSpaceDE/>
        <w:autoSpaceDN/>
        <w:bidi w:val="0"/>
        <w:snapToGrid/>
        <w:spacing w:line="480" w:lineRule="exact"/>
        <w:ind w:firstLine="460" w:firstLineChars="200"/>
        <w:textAlignment w:val="auto"/>
        <w:rPr>
          <w:rFonts w:ascii="宋体" w:hAnsi="宋体" w:cs="宋体"/>
          <w:color w:val="auto"/>
        </w:rPr>
      </w:pPr>
      <w:r>
        <w:rPr>
          <w:rFonts w:hint="eastAsia" w:ascii="宋体" w:hAnsi="宋体" w:eastAsia="宋体" w:cs="宋体"/>
          <w:color w:val="auto"/>
          <w:kern w:val="2"/>
          <w:sz w:val="21"/>
          <w:szCs w:val="21"/>
          <w:lang w:val="en-US" w:eastAsia="zh-CN" w:bidi="ar-SA"/>
        </w:rPr>
        <w:t>园区用水及公共基础维修由市园林处负责，园区照明维护由市路灯所负责，市园林管理处根据实际情况向财政申请安排使用经费。</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textAlignment w:val="auto"/>
        <w:outlineLvl w:val="9"/>
        <w:rPr>
          <w:rFonts w:ascii="宋体" w:cs="Times New Roman"/>
          <w:b/>
          <w:bCs/>
          <w:color w:val="auto"/>
        </w:rPr>
      </w:pPr>
      <w:r>
        <w:rPr>
          <w:rFonts w:hint="eastAsia" w:ascii="宋体" w:hAnsi="宋体" w:cs="宋体"/>
          <w:b/>
          <w:bCs/>
          <w:color w:val="auto"/>
        </w:rPr>
        <w:t>（二）服务内容及要求：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pacing w:val="10"/>
          <w:kern w:val="2"/>
          <w:sz w:val="21"/>
          <w:szCs w:val="21"/>
          <w:lang w:val="en-US" w:eastAsia="zh-CN" w:bidi="ar-SA"/>
        </w:rPr>
      </w:pPr>
      <w:r>
        <w:rPr>
          <w:rFonts w:hint="eastAsia" w:ascii="宋体" w:hAnsi="宋体" w:eastAsia="宋体" w:cs="宋体"/>
          <w:color w:val="auto"/>
          <w:kern w:val="2"/>
          <w:sz w:val="21"/>
          <w:szCs w:val="21"/>
          <w:lang w:val="en-US" w:eastAsia="zh-CN" w:bidi="ar-SA"/>
        </w:rPr>
        <w:t>一）工作范围：</w:t>
      </w:r>
      <w:r>
        <w:rPr>
          <w:rFonts w:hint="eastAsia" w:ascii="宋体" w:hAnsi="宋体" w:eastAsia="宋体" w:cs="宋体"/>
          <w:color w:val="auto"/>
          <w:spacing w:val="10"/>
          <w:kern w:val="2"/>
          <w:sz w:val="21"/>
          <w:szCs w:val="21"/>
          <w:lang w:val="en-US" w:eastAsia="zh-CN" w:bidi="ar-SA"/>
        </w:rPr>
        <w:t>园区内绿地的养护管理、硬地的卫生保洁、秩序管理、安全保卫</w:t>
      </w:r>
      <w:r>
        <w:rPr>
          <w:rFonts w:hint="eastAsia" w:ascii="宋体" w:hAnsi="宋体" w:eastAsia="宋体" w:cs="宋体"/>
          <w:color w:val="auto"/>
          <w:spacing w:val="10"/>
          <w:kern w:val="2"/>
          <w:sz w:val="21"/>
          <w:szCs w:val="21"/>
          <w:lang w:val="zh-CN" w:eastAsia="zh-CN" w:bidi="ar-SA"/>
        </w:rPr>
        <w:t>工作</w:t>
      </w:r>
      <w:r>
        <w:rPr>
          <w:rFonts w:hint="eastAsia" w:ascii="宋体" w:hAnsi="宋体" w:eastAsia="宋体" w:cs="宋体"/>
          <w:color w:val="auto"/>
          <w:spacing w:val="10"/>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二）人员配置要求：</w:t>
      </w:r>
    </w:p>
    <w:p>
      <w:pPr>
        <w:keepNext w:val="0"/>
        <w:keepLines w:val="0"/>
        <w:pageBreakBefore w:val="0"/>
        <w:widowControl w:val="0"/>
        <w:kinsoku/>
        <w:wordWrap/>
        <w:overflowPunct/>
        <w:topLinePunct w:val="0"/>
        <w:autoSpaceDE/>
        <w:autoSpaceDN/>
        <w:bidi w:val="0"/>
        <w:adjustRightInd/>
        <w:snapToGrid/>
        <w:spacing w:line="480" w:lineRule="exact"/>
        <w:ind w:firstLine="460" w:firstLineChars="200"/>
        <w:textAlignment w:val="auto"/>
        <w:outlineLvl w:val="9"/>
        <w:rPr>
          <w:rFonts w:hint="eastAsia" w:ascii="宋体" w:hAnsi="宋体" w:eastAsia="宋体" w:cs="宋体"/>
          <w:color w:val="auto"/>
          <w:spacing w:val="10"/>
          <w:kern w:val="2"/>
          <w:sz w:val="21"/>
          <w:szCs w:val="21"/>
          <w:lang w:val="en-US" w:eastAsia="zh-CN" w:bidi="ar-SA"/>
        </w:rPr>
      </w:pPr>
      <w:r>
        <w:rPr>
          <w:rFonts w:hint="eastAsia" w:ascii="宋体" w:hAnsi="宋体" w:eastAsia="宋体" w:cs="宋体"/>
          <w:color w:val="auto"/>
          <w:spacing w:val="10"/>
          <w:kern w:val="2"/>
          <w:sz w:val="21"/>
          <w:szCs w:val="21"/>
          <w:lang w:val="en-US" w:eastAsia="zh-CN" w:bidi="ar-SA"/>
        </w:rPr>
        <w:t>1.总负责人1人。全职在岗负责园区全面管理及园林养护技术指导工作。具有园林相关专业专科及以上学历，且有两年以上公园广场或</w:t>
      </w:r>
      <w:r>
        <w:rPr>
          <w:rFonts w:hint="eastAsia" w:ascii="宋体" w:hAnsi="宋体" w:cs="宋体"/>
          <w:color w:val="auto"/>
          <w:spacing w:val="10"/>
          <w:kern w:val="2"/>
          <w:sz w:val="21"/>
          <w:szCs w:val="21"/>
          <w:lang w:val="en-US" w:eastAsia="zh-CN" w:bidi="ar-SA"/>
        </w:rPr>
        <w:t>物业管理</w:t>
      </w:r>
      <w:r>
        <w:rPr>
          <w:rFonts w:hint="eastAsia" w:ascii="宋体" w:hAnsi="宋体" w:eastAsia="宋体" w:cs="宋体"/>
          <w:color w:val="auto"/>
          <w:spacing w:val="10"/>
          <w:kern w:val="2"/>
          <w:sz w:val="21"/>
          <w:szCs w:val="21"/>
          <w:lang w:val="en-US" w:eastAsia="zh-CN" w:bidi="ar-SA"/>
        </w:rPr>
        <w:t>工作经验。</w:t>
      </w:r>
    </w:p>
    <w:p>
      <w:pPr>
        <w:keepNext w:val="0"/>
        <w:keepLines w:val="0"/>
        <w:pageBreakBefore w:val="0"/>
        <w:widowControl w:val="0"/>
        <w:kinsoku/>
        <w:wordWrap/>
        <w:overflowPunct/>
        <w:topLinePunct w:val="0"/>
        <w:autoSpaceDE/>
        <w:autoSpaceDN/>
        <w:bidi w:val="0"/>
        <w:adjustRightInd/>
        <w:snapToGrid/>
        <w:spacing w:line="480" w:lineRule="exact"/>
        <w:ind w:firstLine="460" w:firstLineChars="200"/>
        <w:textAlignment w:val="auto"/>
        <w:outlineLvl w:val="9"/>
        <w:rPr>
          <w:rFonts w:hint="eastAsia" w:ascii="宋体" w:hAnsi="宋体" w:eastAsia="宋体" w:cs="宋体"/>
          <w:color w:val="auto"/>
          <w:spacing w:val="10"/>
          <w:kern w:val="2"/>
          <w:sz w:val="21"/>
          <w:szCs w:val="21"/>
          <w:lang w:val="en-US" w:eastAsia="zh-CN" w:bidi="ar-SA"/>
        </w:rPr>
      </w:pPr>
      <w:r>
        <w:rPr>
          <w:rFonts w:hint="eastAsia" w:ascii="宋体" w:hAnsi="宋体" w:eastAsia="宋体" w:cs="宋体"/>
          <w:color w:val="auto"/>
          <w:spacing w:val="10"/>
          <w:kern w:val="2"/>
          <w:sz w:val="21"/>
          <w:szCs w:val="21"/>
          <w:lang w:val="en-US" w:eastAsia="zh-CN" w:bidi="ar-SA"/>
        </w:rPr>
        <w:t>2.绿化养护人员</w:t>
      </w:r>
      <w:r>
        <w:rPr>
          <w:rFonts w:hint="eastAsia" w:ascii="宋体" w:hAnsi="宋体" w:cs="宋体"/>
          <w:color w:val="auto"/>
          <w:spacing w:val="10"/>
          <w:kern w:val="2"/>
          <w:sz w:val="21"/>
          <w:szCs w:val="21"/>
          <w:lang w:val="en-US" w:eastAsia="zh-CN" w:bidi="ar-SA"/>
        </w:rPr>
        <w:t>10</w:t>
      </w:r>
      <w:r>
        <w:rPr>
          <w:rFonts w:hint="eastAsia" w:ascii="宋体" w:hAnsi="宋体" w:eastAsia="宋体" w:cs="宋体"/>
          <w:color w:val="auto"/>
          <w:spacing w:val="10"/>
          <w:kern w:val="2"/>
          <w:sz w:val="21"/>
          <w:szCs w:val="21"/>
          <w:lang w:val="en-US" w:eastAsia="zh-CN" w:bidi="ar-SA"/>
        </w:rPr>
        <w:t>人，保洁人员</w:t>
      </w:r>
      <w:r>
        <w:rPr>
          <w:rFonts w:hint="eastAsia" w:ascii="宋体" w:hAnsi="宋体" w:cs="宋体"/>
          <w:color w:val="auto"/>
          <w:spacing w:val="10"/>
          <w:kern w:val="2"/>
          <w:sz w:val="21"/>
          <w:szCs w:val="21"/>
          <w:lang w:val="en-US" w:eastAsia="zh-CN" w:bidi="ar-SA"/>
        </w:rPr>
        <w:t>3</w:t>
      </w:r>
      <w:r>
        <w:rPr>
          <w:rFonts w:hint="eastAsia" w:ascii="宋体" w:hAnsi="宋体" w:eastAsia="宋体" w:cs="宋体"/>
          <w:color w:val="auto"/>
          <w:spacing w:val="10"/>
          <w:kern w:val="2"/>
          <w:sz w:val="21"/>
          <w:szCs w:val="21"/>
          <w:lang w:val="en-US" w:eastAsia="zh-CN" w:bidi="ar-SA"/>
        </w:rPr>
        <w:t>人，安保人员</w:t>
      </w:r>
      <w:r>
        <w:rPr>
          <w:rFonts w:hint="eastAsia" w:ascii="宋体" w:hAnsi="宋体" w:cs="宋体"/>
          <w:color w:val="auto"/>
          <w:spacing w:val="10"/>
          <w:kern w:val="2"/>
          <w:sz w:val="21"/>
          <w:szCs w:val="21"/>
          <w:lang w:val="en-US" w:eastAsia="zh-CN" w:bidi="ar-SA"/>
        </w:rPr>
        <w:t>2</w:t>
      </w:r>
      <w:r>
        <w:rPr>
          <w:rFonts w:hint="eastAsia" w:ascii="宋体" w:hAnsi="宋体" w:eastAsia="宋体" w:cs="宋体"/>
          <w:color w:val="auto"/>
          <w:spacing w:val="10"/>
          <w:kern w:val="2"/>
          <w:sz w:val="21"/>
          <w:szCs w:val="21"/>
          <w:lang w:val="en-US" w:eastAsia="zh-CN" w:bidi="ar-SA"/>
        </w:rPr>
        <w:t>人，绿化、保洁人员作业时须穿标志服，保安员上岗时须统一着保安服。</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三）工作要求：</w:t>
      </w:r>
    </w:p>
    <w:p>
      <w:pPr>
        <w:pStyle w:val="33"/>
        <w:keepNext w:val="0"/>
        <w:keepLines w:val="0"/>
        <w:pageBreakBefore w:val="0"/>
        <w:widowControl w:val="0"/>
        <w:kinsoku/>
        <w:wordWrap/>
        <w:overflowPunct/>
        <w:topLinePunct w:val="0"/>
        <w:autoSpaceDE/>
        <w:autoSpaceDN/>
        <w:bidi w:val="0"/>
        <w:snapToGrid/>
        <w:spacing w:line="480" w:lineRule="exact"/>
        <w:textAlignment w:val="auto"/>
        <w:rPr>
          <w:rFonts w:hint="eastAsia"/>
          <w:color w:val="auto"/>
          <w:lang w:val="en-US" w:eastAsia="zh-CN"/>
        </w:rPr>
      </w:pPr>
      <w:r>
        <w:rPr>
          <w:rFonts w:hint="eastAsia" w:ascii="宋体" w:hAnsi="宋体" w:cs="宋体"/>
          <w:color w:val="auto"/>
          <w:kern w:val="2"/>
          <w:sz w:val="21"/>
          <w:szCs w:val="21"/>
          <w:lang w:val="en-US" w:eastAsia="zh-CN" w:bidi="ar-SA"/>
        </w:rPr>
        <w:t>1.</w:t>
      </w:r>
      <w:r>
        <w:rPr>
          <w:rFonts w:hint="eastAsia" w:ascii="宋体" w:hAnsi="宋体" w:eastAsia="宋体" w:cs="宋体"/>
          <w:color w:val="auto"/>
          <w:spacing w:val="0"/>
          <w:kern w:val="2"/>
          <w:sz w:val="21"/>
          <w:szCs w:val="21"/>
          <w:lang w:val="en-US" w:eastAsia="zh-CN" w:bidi="ar-SA"/>
        </w:rPr>
        <w:t>绿化提升要求：每年需投入10万元用于购买</w:t>
      </w:r>
      <w:r>
        <w:rPr>
          <w:rFonts w:hint="eastAsia" w:ascii="宋体" w:hAnsi="宋体" w:cs="宋体"/>
          <w:color w:val="auto"/>
          <w:spacing w:val="0"/>
          <w:kern w:val="2"/>
          <w:sz w:val="21"/>
          <w:szCs w:val="21"/>
          <w:lang w:val="en-US" w:eastAsia="zh-CN" w:bidi="ar-SA"/>
        </w:rPr>
        <w:t>绿化</w:t>
      </w:r>
      <w:r>
        <w:rPr>
          <w:rFonts w:hint="eastAsia" w:ascii="宋体" w:hAnsi="宋体" w:eastAsia="宋体" w:cs="宋体"/>
          <w:color w:val="auto"/>
          <w:spacing w:val="0"/>
          <w:kern w:val="2"/>
          <w:sz w:val="21"/>
          <w:szCs w:val="21"/>
          <w:lang w:val="en-US" w:eastAsia="zh-CN" w:bidi="ar-SA"/>
        </w:rPr>
        <w:t>苗木，以提升绿地景观效果，种植及施工养护由中标单位负责。苗木品种、规格及种植方案由采购人确定。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.绿化养护工作要求：按照《广西城市绿化养护规范及验收要求》标准, 要求按</w:t>
      </w:r>
      <w:r>
        <w:rPr>
          <w:rFonts w:hint="eastAsia" w:ascii="宋体" w:hAnsi="宋体" w:cs="宋体"/>
          <w:color w:val="auto"/>
          <w:kern w:val="2"/>
          <w:sz w:val="21"/>
          <w:szCs w:val="21"/>
          <w:lang w:val="en-US" w:eastAsia="zh-CN" w:bidi="ar-SA"/>
        </w:rPr>
        <w:t>二级绿地标准</w:t>
      </w:r>
      <w:r>
        <w:rPr>
          <w:rFonts w:hint="eastAsia" w:ascii="宋体" w:hAnsi="宋体" w:eastAsia="宋体" w:cs="宋体"/>
          <w:color w:val="auto"/>
          <w:kern w:val="2"/>
          <w:sz w:val="21"/>
          <w:szCs w:val="21"/>
          <w:lang w:val="en-US" w:eastAsia="zh-CN" w:bidi="ar-SA"/>
        </w:rPr>
        <w:t>养护。做好植物造型修剪、除杂草、病虫害防治、淋水、松土施肥、补植缺损植物等工作。</w:t>
      </w:r>
    </w:p>
    <w:p>
      <w:pPr>
        <w:spacing w:line="56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每年购买3万元以上（总肥量至少3.5吨，具体按市园林处要求）的肥料施用。每年2月、6月分2次每次购买复合肥1.5吨、生物有机肥0.3吨、尿素0.2吨；12月购买腐熟农家肥（鸡鸭粪等）1吨、过磷酸钙0.5吨施用。（肥料要求包括上述内容，不限于上述要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（2）春、夏两季视植物生长情况施用化肥3-4次；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（3）冬季对所有乔木沟施农家肥；</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（4）可以利用原有苗木进行分株移栽，散播草籽等办法，解决园区绿地黄土裸露的问题</w:t>
      </w:r>
      <w:r>
        <w:rPr>
          <w:rFonts w:hint="eastAsia" w:ascii="宋体" w:hAnsi="宋体" w:cs="宋体"/>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（5）草坪视生长情况进行修剪，确保长势良好，必要时采用选择性除草剂；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（6）对乔木进行防冻、防病虫害处理（涂石硫合剂）；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（7）台风季节前对乔灌木进行防台风的修剪及加固处理，支撑加固材料由市园林处提供；</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（8）灌木及造型植物根据植物生长和造型需要适时修剪；</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（9）及时做好病虫害的防治，不能大面积出现病虫害危害、药害的情况；</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（10）死树、枯枝要及时清理。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（11）不得使用含剧毒、烈毒的农药，提倡采用低毒和生物农药。</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.安保工作要求：巡查区域93015平方米，公厕两座，生态停车场两个，绿道区域面积约12000平方米。</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（1）保安员须统一穿保安服，配备头盔、警棍、电筒等安防用具。</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（2）做好园区范围内治安、保卫、防火、防盗、公共秩序管理等工作。如发现园区内砍伐、偷盗苗木、乱搭乱建等现象要及时阻止并报告相关部门。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（3）园区执勤巡逻时间为7:30-21:30，需要1人以上在岗。</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（4）如因安保人员失职造成公共财产受损，需由中标方赔偿。遇重大活动、公共节假日、突发事件等情况要及时加强</w:t>
      </w:r>
      <w:r>
        <w:rPr>
          <w:rFonts w:hint="eastAsia" w:ascii="宋体" w:hAnsi="宋体" w:cs="宋体"/>
          <w:color w:val="auto"/>
          <w:kern w:val="2"/>
          <w:sz w:val="21"/>
          <w:szCs w:val="21"/>
          <w:lang w:val="en-US" w:eastAsia="zh-CN" w:bidi="ar-SA"/>
        </w:rPr>
        <w:t>安保</w:t>
      </w:r>
      <w:r>
        <w:rPr>
          <w:rFonts w:hint="eastAsia" w:ascii="宋体" w:hAnsi="宋体" w:eastAsia="宋体" w:cs="宋体"/>
          <w:color w:val="auto"/>
          <w:kern w:val="2"/>
          <w:sz w:val="21"/>
          <w:szCs w:val="21"/>
          <w:lang w:val="en-US" w:eastAsia="zh-CN" w:bidi="ar-SA"/>
        </w:rPr>
        <w:t>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cs="宋体"/>
          <w:color w:val="auto"/>
          <w:lang w:eastAsia="zh-CN"/>
        </w:rPr>
      </w:pPr>
      <w:r>
        <w:rPr>
          <w:rFonts w:hint="eastAsia" w:ascii="宋体" w:hAnsi="宋体" w:eastAsia="宋体" w:cs="宋体"/>
          <w:color w:val="auto"/>
          <w:kern w:val="2"/>
          <w:sz w:val="21"/>
          <w:szCs w:val="21"/>
          <w:lang w:val="en-US" w:eastAsia="zh-CN" w:bidi="ar-SA"/>
        </w:rPr>
        <w:t>（5）安保人员发现有设施损坏等安全隐患的，应采取应急措施处理，并将情况报告市园林管理处。</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卫生保洁工作要求：做好园区内环境卫生，包括园林设施和绿道、硬地面清洁保洁、公厕保洁、化粪池清理、垃圾清运等。</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（1）每天上午8:00前将园区内所有区域彻底清扫一遍，保洁时间为</w:t>
      </w:r>
      <w:r>
        <w:rPr>
          <w:rFonts w:hint="eastAsia" w:ascii="宋体" w:hAnsi="宋体" w:cs="宋体"/>
          <w:color w:val="auto"/>
          <w:kern w:val="2"/>
          <w:sz w:val="21"/>
          <w:szCs w:val="21"/>
          <w:lang w:val="en-US" w:eastAsia="zh-CN" w:bidi="ar-SA"/>
        </w:rPr>
        <w:t>8</w:t>
      </w: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0-21:30。如遇重大活动及节假日视情况保洁时间适当延长。</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（2）园区内所有生活垃圾和绿化垃圾必须及时清运，日产日清，园区内不提供清废场地和存放场地。</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公厕保洁要做到便器无积粪、无堵塞、无蝇蛆、无尿垢，地面无垃圾、无积水、无杂物，墙面、厕位隔板无污迹，无乱贴乱画，化粪池清运要及时，整体干净整洁。公厕洗手池、镜面、墙面、厕位隔板每天擦洗不少于两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cs="宋体"/>
          <w:color w:val="auto"/>
        </w:rPr>
      </w:pPr>
      <w:r>
        <w:rPr>
          <w:rFonts w:hint="eastAsia" w:ascii="宋体" w:hAnsi="宋体" w:eastAsia="宋体" w:cs="宋体"/>
          <w:color w:val="auto"/>
          <w:kern w:val="2"/>
          <w:sz w:val="21"/>
          <w:szCs w:val="21"/>
          <w:lang w:val="en-US" w:eastAsia="zh-CN" w:bidi="ar-SA"/>
        </w:rPr>
        <w:t>（4）园区凉亭、雕塑、花池、桌椅、垃圾箱等设施要经常擦洗，保持干净整洁，确保无污迹、无乱涂乱画、无乱贴广告、无积尘等情况。</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设施日常维护工作要求：确保园区水电设备的正常使用，负责公厕和办公室的电线、灯、换气扇、水龙头、冲水阀，以及绿化用水的水龙头、管径50以内的供水管、门扣加固更换等设备进行简单的更换维修（不包括路灯设备），如有损坏，立即安排维修更换。维修更换所需材料由市园林处提供。复杂的维修工程由市园林处另行安排。</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w:t>
      </w:r>
      <w:r>
        <w:rPr>
          <w:rFonts w:hint="eastAsia" w:ascii="宋体" w:hAnsi="宋体" w:eastAsia="宋体" w:cs="宋体"/>
          <w:color w:val="auto"/>
          <w:kern w:val="2"/>
          <w:sz w:val="21"/>
          <w:szCs w:val="21"/>
          <w:lang w:val="en-US" w:eastAsia="zh-CN" w:bidi="ar-SA"/>
        </w:rPr>
        <w:t>.配合开展爱国卫生活动，定期对所管理区域做好灭“四害”工作。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7</w:t>
      </w:r>
      <w:r>
        <w:rPr>
          <w:rFonts w:hint="eastAsia" w:ascii="宋体" w:hAnsi="宋体" w:eastAsia="宋体" w:cs="宋体"/>
          <w:color w:val="auto"/>
          <w:kern w:val="2"/>
          <w:sz w:val="21"/>
          <w:szCs w:val="21"/>
          <w:lang w:val="en-US" w:eastAsia="zh-CN" w:bidi="ar-SA"/>
        </w:rPr>
        <w:t>.配合市园林监察部门做好园林绿化监察工作。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8</w:t>
      </w:r>
      <w:r>
        <w:rPr>
          <w:rFonts w:hint="eastAsia" w:ascii="宋体" w:hAnsi="宋体" w:eastAsia="宋体" w:cs="宋体"/>
          <w:color w:val="auto"/>
          <w:kern w:val="2"/>
          <w:sz w:val="21"/>
          <w:szCs w:val="21"/>
          <w:lang w:val="en-US" w:eastAsia="zh-CN" w:bidi="ar-SA"/>
        </w:rPr>
        <w:t>.配合行业主管部门做好重大活动、公共节假日及突击检查等工作。</w:t>
      </w:r>
    </w:p>
    <w:p>
      <w:pPr>
        <w:pStyle w:val="33"/>
        <w:ind w:firstLine="420" w:firstLineChars="200"/>
        <w:rPr>
          <w:rFonts w:hint="eastAsia" w:ascii="宋体" w:hAnsi="宋体" w:eastAsia="宋体" w:cs="宋体"/>
          <w:color w:val="auto"/>
          <w:spacing w:val="0"/>
          <w:kern w:val="2"/>
          <w:sz w:val="21"/>
          <w:szCs w:val="21"/>
          <w:lang w:val="en-US" w:eastAsia="zh-CN" w:bidi="ar-SA"/>
        </w:rPr>
      </w:pPr>
      <w:r>
        <w:rPr>
          <w:rFonts w:hint="eastAsia" w:ascii="宋体" w:hAnsi="宋体" w:eastAsia="宋体" w:cs="宋体"/>
          <w:color w:val="auto"/>
          <w:spacing w:val="0"/>
          <w:kern w:val="2"/>
          <w:sz w:val="21"/>
          <w:szCs w:val="21"/>
          <w:lang w:val="en-US" w:eastAsia="zh-CN" w:bidi="ar-SA"/>
        </w:rPr>
        <w:t>9.做好安全生产工作，落实安全责任人，加强安全管理。</w:t>
      </w:r>
    </w:p>
    <w:p>
      <w:pPr>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ascii="宋体" w:cs="Times New Roman"/>
          <w:color w:val="auto"/>
        </w:rPr>
      </w:pPr>
      <w:r>
        <w:rPr>
          <w:rFonts w:hint="eastAsia" w:ascii="宋体" w:hAnsi="宋体" w:cs="宋体"/>
          <w:color w:val="auto"/>
        </w:rPr>
        <w:t>四）工具及耗材配置要求：</w:t>
      </w:r>
    </w:p>
    <w:p>
      <w:pPr>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绿化养护、安保、卫生保洁常规劳动工具、劳保用品及相关耗材（园林养护机械、修剪工具、淋水设备、喷药设备、油料、安保设备、保洁工具；按相关技术要求所需质量和数量的肥料、农药、绿化修剪、垃圾清扫清运工具及车辆、植物防寒等防护材料等）由中标方自行配备。</w:t>
      </w:r>
      <w:r>
        <w:rPr>
          <w:rFonts w:hint="eastAsia" w:ascii="宋体" w:hAnsi="宋体" w:cs="宋体"/>
          <w:color w:val="auto"/>
          <w:szCs w:val="21"/>
        </w:rPr>
        <w:t>具体见以下附表（包含但不限于以下附表要求）：</w:t>
      </w:r>
    </w:p>
    <w:tbl>
      <w:tblPr>
        <w:tblStyle w:val="26"/>
        <w:tblpPr w:leftFromText="180" w:rightFromText="180" w:vertAnchor="text" w:horzAnchor="margin" w:tblpY="3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66"/>
        <w:gridCol w:w="992"/>
        <w:gridCol w:w="1069"/>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80"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b/>
                <w:bCs/>
                <w:color w:val="auto"/>
              </w:rPr>
            </w:pPr>
            <w:r>
              <w:rPr>
                <w:rFonts w:hint="eastAsia" w:ascii="宋体" w:hAnsi="宋体" w:cs="宋体"/>
                <w:b/>
                <w:bCs/>
                <w:color w:val="auto"/>
              </w:rPr>
              <w:t>种类</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b/>
                <w:bCs/>
                <w:color w:val="auto"/>
              </w:rPr>
            </w:pPr>
            <w:r>
              <w:rPr>
                <w:rFonts w:hint="eastAsia" w:ascii="宋体" w:hAnsi="宋体" w:cs="宋体"/>
                <w:b/>
                <w:bCs/>
                <w:color w:val="auto"/>
              </w:rPr>
              <w:t>名称</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b/>
                <w:bCs/>
                <w:color w:val="auto"/>
              </w:rPr>
            </w:pPr>
            <w:r>
              <w:rPr>
                <w:rFonts w:hint="eastAsia" w:ascii="宋体" w:hAnsi="宋体" w:cs="宋体"/>
                <w:b/>
                <w:bCs/>
                <w:color w:val="auto"/>
              </w:rPr>
              <w:t>数量</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b/>
                <w:bCs/>
                <w:color w:val="auto"/>
              </w:rPr>
            </w:pPr>
            <w:r>
              <w:rPr>
                <w:rFonts w:hint="eastAsia" w:ascii="宋体" w:hAnsi="宋体" w:cs="宋体"/>
                <w:b/>
                <w:bCs/>
                <w:color w:val="auto"/>
              </w:rPr>
              <w:t>单位</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b/>
                <w:bCs/>
                <w:color w:val="auto"/>
              </w:rPr>
            </w:pPr>
            <w:r>
              <w:rPr>
                <w:rFonts w:hint="eastAsia" w:ascii="宋体" w:hAnsi="宋体" w:cs="宋体"/>
                <w:b/>
                <w:bCs/>
                <w:color w:val="auto"/>
              </w:rPr>
              <w:t>用</w:t>
            </w:r>
            <w:r>
              <w:rPr>
                <w:rFonts w:ascii="宋体" w:hAnsi="宋体" w:cs="宋体"/>
                <w:b/>
                <w:bCs/>
                <w:color w:val="auto"/>
              </w:rPr>
              <w:t xml:space="preserve">  </w:t>
            </w:r>
            <w:r>
              <w:rPr>
                <w:rFonts w:hint="eastAsia" w:ascii="宋体" w:hAnsi="宋体" w:cs="宋体"/>
                <w:b/>
                <w:bCs/>
                <w:color w:val="auto"/>
              </w:rPr>
              <w:t>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vMerge w:val="restart"/>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固</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定</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化</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机</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械</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设</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备</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垃圾清运车</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ascii="宋体" w:hAnsi="宋体" w:cs="宋体"/>
                <w:color w:val="auto"/>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背式打草机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2</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草地养护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绿篱修剪机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2</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绿篱修剪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短油锯</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大树修剪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高枝锯</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大树修剪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高压冲洗机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地面冲洗等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打孔机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背负式绿化吹风机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吹树叶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不锈钢三轮清运车</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辆</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绿化、保洁养护使用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80" w:type="dxa"/>
            <w:vMerge w:val="restart"/>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化</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易</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耗</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工</w:t>
            </w:r>
          </w:p>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具</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锄  头</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树木移植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铁  铲</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绿化养护铲土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大剪刀</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绿化养护修剪绿篱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小剪刀</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树枝修剪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highlight w:val="yellow"/>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小锄头</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除杂草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highlight w:val="yellow"/>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竹耙或铁耙</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val="en-US" w:eastAsia="zh-CN"/>
              </w:rPr>
            </w:pPr>
            <w:r>
              <w:rPr>
                <w:rFonts w:hint="eastAsia" w:ascii="宋体" w:hAnsi="宋体" w:cs="宋体"/>
                <w:color w:val="auto"/>
                <w:lang w:val="en-US" w:eastAsia="zh-CN"/>
              </w:rPr>
              <w:t>7</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highlight w:val="yellow"/>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手锯</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5</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胶管</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r>
              <w:rPr>
                <w:rFonts w:hint="eastAsia" w:ascii="宋体" w:hAnsi="宋体" w:cs="宋体"/>
                <w:color w:val="auto"/>
                <w:lang w:val="en-US" w:eastAsia="zh-CN"/>
              </w:rPr>
              <w:t>5</w:t>
            </w:r>
            <w:r>
              <w:rPr>
                <w:rFonts w:ascii="宋体" w:hAnsi="宋体" w:cs="宋体"/>
                <w:color w:val="auto"/>
              </w:rPr>
              <w:t>00</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米</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绿化浇水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背式喷雾器</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5</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个</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喷洒农药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restart"/>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color w:val="auto"/>
              </w:rPr>
            </w:pPr>
            <w:r>
              <w:rPr>
                <w:rFonts w:hint="eastAsia" w:ascii="宋体" w:hAnsi="宋体" w:cs="宋体"/>
                <w:color w:val="auto"/>
              </w:rPr>
              <w:t>保安用品</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color w:val="auto"/>
                <w:highlight w:val="none"/>
              </w:rPr>
            </w:pPr>
            <w:r>
              <w:rPr>
                <w:rFonts w:hint="eastAsia" w:ascii="宋体" w:hAnsi="宋体" w:cs="宋体"/>
                <w:color w:val="auto"/>
                <w:highlight w:val="none"/>
              </w:rPr>
              <w:t>电动巡逻车</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color w:val="auto"/>
                <w:highlight w:val="none"/>
              </w:rPr>
            </w:pPr>
            <w:r>
              <w:rPr>
                <w:rFonts w:hint="eastAsia" w:ascii="宋体" w:hAnsi="宋体" w:cs="宋体"/>
                <w:color w:val="auto"/>
                <w:highlight w:val="none"/>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color w:val="auto"/>
                <w:highlight w:val="none"/>
              </w:rPr>
            </w:pPr>
            <w:r>
              <w:rPr>
                <w:rFonts w:hint="eastAsia" w:ascii="宋体" w:hAnsi="宋体" w:cs="宋体"/>
                <w:color w:val="auto"/>
                <w:highlight w:val="none"/>
              </w:rPr>
              <w:t>用于保安巡逻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对讲机</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4</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主要用于安保情况的联系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电  筒</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val="en-US" w:eastAsia="zh-CN"/>
              </w:rPr>
            </w:pPr>
            <w:r>
              <w:rPr>
                <w:rFonts w:hint="eastAsia" w:ascii="宋体" w:hAnsi="宋体" w:cs="宋体"/>
                <w:color w:val="auto"/>
                <w:lang w:val="en-US" w:eastAsia="zh-CN"/>
              </w:rPr>
              <w:t>5</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cs="宋体"/>
                <w:color w:val="auto"/>
              </w:rPr>
              <w:t>安保用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噪音测量仪</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eastAsia="zh-CN"/>
              </w:rPr>
            </w:pPr>
            <w:r>
              <w:rPr>
                <w:rFonts w:hint="eastAsia" w:ascii="宋体" w:hAnsi="宋体" w:cs="宋体"/>
                <w:color w:val="auto"/>
                <w:lang w:val="en-US" w:eastAsia="zh-CN"/>
              </w:rPr>
              <w:t>2</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台</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用于公园内的噪音测量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restart"/>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卫生保洁用品</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硬地扫把</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cs="宋体"/>
                <w:color w:val="auto"/>
                <w:lang w:val="en-US" w:eastAsia="zh-CN"/>
              </w:rPr>
              <w:t>500</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cs="宋体"/>
                <w:color w:val="auto"/>
              </w:rPr>
            </w:pPr>
            <w:r>
              <w:rPr>
                <w:rFonts w:hint="eastAsia" w:asci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垃圾铲</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cs="宋体"/>
                <w:color w:val="auto"/>
                <w:lang w:val="en-US" w:eastAsia="zh-CN"/>
              </w:rPr>
              <w:t>50</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cs="宋体"/>
                <w:color w:val="auto"/>
              </w:rPr>
              <w:t>把</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垃圾袋（蛇皮袋）</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eastAsia="宋体" w:cs="宋体"/>
                <w:color w:val="auto"/>
                <w:lang w:val="en-US" w:eastAsia="zh-CN"/>
              </w:rPr>
            </w:pPr>
            <w:r>
              <w:rPr>
                <w:rFonts w:hint="eastAsia" w:ascii="宋体" w:hAnsi="宋体" w:cs="宋体"/>
                <w:color w:val="auto"/>
                <w:lang w:val="en-US" w:eastAsia="zh-CN"/>
              </w:rPr>
              <w:t>750</w:t>
            </w: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eastAsia="宋体" w:cs="宋体"/>
                <w:color w:val="auto"/>
                <w:lang w:val="en-US" w:eastAsia="zh-CN"/>
              </w:rPr>
            </w:pPr>
            <w:r>
              <w:rPr>
                <w:rFonts w:hint="eastAsia" w:ascii="宋体" w:cs="宋体"/>
                <w:color w:val="auto"/>
                <w:lang w:val="en-US" w:eastAsia="zh-CN"/>
              </w:rPr>
              <w:t>只</w:t>
            </w: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垃圾娄</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3793" w:type="dxa"/>
            <w:vMerge w:val="restart"/>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cs="宋体"/>
                <w:color w:val="auto"/>
              </w:rPr>
              <w:t>厕所用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hAnsi="宋体" w:cs="宋体"/>
                <w:color w:val="auto"/>
              </w:rPr>
              <w:t>塑料垃圾袋</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3793" w:type="dxa"/>
            <w:vMerge w:val="continue"/>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r>
              <w:rPr>
                <w:rFonts w:hint="eastAsia" w:ascii="宋体" w:cs="宋体"/>
                <w:color w:val="auto"/>
              </w:rPr>
              <w:t>水电维修</w:t>
            </w:r>
          </w:p>
        </w:tc>
        <w:tc>
          <w:tcPr>
            <w:tcW w:w="2066"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宋体" w:hAnsi="宋体" w:cs="宋体"/>
                <w:color w:val="auto"/>
              </w:rPr>
            </w:pPr>
            <w:r>
              <w:rPr>
                <w:rFonts w:hint="eastAsia" w:ascii="宋体" w:hAnsi="宋体" w:cs="宋体"/>
                <w:color w:val="auto"/>
              </w:rPr>
              <w:t>一般维修工具</w:t>
            </w:r>
          </w:p>
        </w:tc>
        <w:tc>
          <w:tcPr>
            <w:tcW w:w="992"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hAnsi="宋体" w:cs="宋体"/>
                <w:color w:val="auto"/>
              </w:rPr>
            </w:pPr>
          </w:p>
        </w:tc>
        <w:tc>
          <w:tcPr>
            <w:tcW w:w="1069"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c>
          <w:tcPr>
            <w:tcW w:w="3793" w:type="dxa"/>
            <w:noWrap w:val="0"/>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ascii="宋体" w:cs="宋体"/>
                <w:color w:val="auto"/>
              </w:rPr>
            </w:pPr>
          </w:p>
        </w:tc>
      </w:tr>
    </w:tbl>
    <w:p>
      <w:pPr>
        <w:keepNext w:val="0"/>
        <w:keepLines w:val="0"/>
        <w:pageBreakBefore w:val="0"/>
        <w:widowControl w:val="0"/>
        <w:kinsoku/>
        <w:wordWrap/>
        <w:overflowPunct/>
        <w:topLinePunct w:val="0"/>
        <w:autoSpaceDE/>
        <w:autoSpaceDN/>
        <w:bidi w:val="0"/>
        <w:adjustRightInd w:val="0"/>
        <w:snapToGrid/>
        <w:spacing w:line="480" w:lineRule="exact"/>
        <w:ind w:firstLine="420" w:firstLineChars="200"/>
        <w:jc w:val="left"/>
        <w:textAlignment w:val="auto"/>
        <w:outlineLvl w:val="9"/>
        <w:rPr>
          <w:rFonts w:hint="eastAsia" w:ascii="宋体" w:hAnsi="宋体" w:cs="宋体"/>
          <w:color w:val="auto"/>
          <w:lang w:val="en-US" w:eastAsia="zh-CN"/>
        </w:rPr>
      </w:pPr>
      <w:r>
        <w:rPr>
          <w:rFonts w:hint="eastAsia" w:ascii="宋体" w:hAnsi="宋体" w:cs="宋体"/>
          <w:color w:val="auto"/>
          <w:lang w:val="en-US" w:eastAsia="zh-CN"/>
        </w:rPr>
        <w:t>备注：工具及耗材配置要求包括表格内容，但不限于上述要求。</w:t>
      </w:r>
    </w:p>
    <w:p>
      <w:pPr>
        <w:keepNext w:val="0"/>
        <w:keepLines w:val="0"/>
        <w:pageBreakBefore w:val="0"/>
        <w:widowControl w:val="0"/>
        <w:kinsoku/>
        <w:wordWrap/>
        <w:overflowPunct/>
        <w:topLinePunct w:val="0"/>
        <w:autoSpaceDE/>
        <w:autoSpaceDN/>
        <w:bidi w:val="0"/>
        <w:adjustRightInd w:val="0"/>
        <w:snapToGrid/>
        <w:spacing w:line="480" w:lineRule="exact"/>
        <w:ind w:firstLine="420" w:firstLineChars="200"/>
        <w:jc w:val="left"/>
        <w:textAlignment w:val="auto"/>
        <w:outlineLvl w:val="9"/>
        <w:rPr>
          <w:rFonts w:ascii="宋体" w:hAnsi="宋体" w:cs="宋体"/>
          <w:color w:val="auto"/>
          <w:shd w:val="clear" w:color="auto" w:fill="FFFFFF"/>
        </w:rPr>
      </w:pPr>
      <w:r>
        <w:rPr>
          <w:rFonts w:hint="eastAsia" w:ascii="宋体" w:hAnsi="宋体" w:cs="宋体"/>
          <w:color w:val="auto"/>
          <w:shd w:val="clear" w:color="auto" w:fill="FFFFFF"/>
          <w:lang w:val="en-US" w:eastAsia="zh-CN"/>
        </w:rPr>
        <w:t>2.</w:t>
      </w:r>
      <w:r>
        <w:rPr>
          <w:rFonts w:hint="eastAsia" w:ascii="宋体" w:hAnsi="宋体" w:cs="宋体"/>
          <w:color w:val="auto"/>
        </w:rPr>
        <w:t>园区免费提供</w:t>
      </w:r>
      <w:r>
        <w:rPr>
          <w:rFonts w:hint="eastAsia" w:ascii="宋体" w:hAnsi="宋体" w:cs="宋体"/>
          <w:color w:val="auto"/>
          <w:lang w:eastAsia="zh-CN"/>
        </w:rPr>
        <w:t>一</w:t>
      </w:r>
      <w:r>
        <w:rPr>
          <w:rFonts w:hint="eastAsia" w:ascii="宋体" w:hAnsi="宋体" w:cs="宋体"/>
          <w:color w:val="auto"/>
        </w:rPr>
        <w:t>间管理用房，作为换岗场所和工具房，不提供食宿场所。</w:t>
      </w:r>
    </w:p>
    <w:p>
      <w:pPr>
        <w:keepNext w:val="0"/>
        <w:keepLines w:val="0"/>
        <w:pageBreakBefore w:val="0"/>
        <w:widowControl w:val="0"/>
        <w:kinsoku/>
        <w:wordWrap/>
        <w:overflowPunct/>
        <w:topLinePunct w:val="0"/>
        <w:autoSpaceDE/>
        <w:autoSpaceDN/>
        <w:bidi w:val="0"/>
        <w:snapToGrid/>
        <w:spacing w:line="480" w:lineRule="exact"/>
        <w:ind w:firstLine="420" w:firstLineChars="200"/>
        <w:textAlignment w:val="auto"/>
        <w:outlineLvl w:val="9"/>
        <w:rPr>
          <w:rFonts w:ascii="宋体" w:hAnsi="宋体" w:cs="宋体"/>
          <w:color w:val="auto"/>
          <w:shd w:val="clear" w:color="auto" w:fill="FFFFFF"/>
        </w:rPr>
      </w:pPr>
      <w:r>
        <w:rPr>
          <w:rFonts w:hint="eastAsia" w:ascii="宋体" w:hAnsi="宋体" w:cs="宋体"/>
          <w:color w:val="auto"/>
          <w:shd w:val="clear" w:color="auto" w:fill="FFFFFF"/>
        </w:rPr>
        <w:t>五）</w:t>
      </w:r>
      <w:r>
        <w:rPr>
          <w:rFonts w:hint="eastAsia" w:ascii="宋体" w:hAnsi="宋体" w:cs="宋体"/>
          <w:color w:val="auto"/>
        </w:rPr>
        <w:t>遇不可抗力因素如地震、台风等自然灾害影响，造成损失，增加养护成本的，由</w:t>
      </w:r>
      <w:r>
        <w:rPr>
          <w:rFonts w:hint="eastAsia" w:ascii="宋体" w:hAnsi="宋体" w:cs="宋体"/>
          <w:color w:val="auto"/>
          <w:lang w:eastAsia="zh-CN"/>
        </w:rPr>
        <w:t>主管部门</w:t>
      </w:r>
      <w:r>
        <w:rPr>
          <w:rFonts w:hint="eastAsia" w:ascii="宋体" w:hAnsi="宋体" w:cs="宋体"/>
          <w:color w:val="auto"/>
        </w:rPr>
        <w:t>视实际情况向财政部门申请。在抢险救灾过程中，要求中标单位以抢救生命财产安全为首要任务，全力以赴做好灾后重建工作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napToGrid/>
        <w:spacing w:line="480" w:lineRule="exact"/>
        <w:ind w:left="420" w:leftChars="200"/>
        <w:textAlignment w:val="auto"/>
        <w:rPr>
          <w:rFonts w:ascii="宋体" w:cs="Times New Roman"/>
          <w:b/>
          <w:bCs/>
          <w:color w:val="auto"/>
        </w:rPr>
      </w:pPr>
      <w:r>
        <w:rPr>
          <w:rFonts w:hint="eastAsia" w:ascii="宋体" w:hAnsi="宋体" w:cs="宋体"/>
          <w:b/>
          <w:bCs/>
          <w:color w:val="auto"/>
        </w:rPr>
        <w:t>四、双方一般权利和义务</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shd w:val="clear" w:color="auto" w:fill="FFFFFF"/>
        </w:rPr>
      </w:pPr>
      <w:r>
        <w:rPr>
          <w:rFonts w:hAnsi="宋体"/>
          <w:color w:val="auto"/>
          <w:shd w:val="clear" w:color="auto" w:fill="FFFFFF"/>
        </w:rPr>
        <w:t>1.</w:t>
      </w:r>
      <w:r>
        <w:rPr>
          <w:rFonts w:hint="eastAsia" w:hAnsi="宋体"/>
          <w:color w:val="auto"/>
          <w:shd w:val="clear" w:color="auto" w:fill="FFFFFF"/>
        </w:rPr>
        <w:t>甲方工作</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rPr>
          <w:rFonts w:ascii="宋体" w:cs="Times New Roman"/>
          <w:color w:val="auto"/>
          <w:shd w:val="clear" w:color="auto" w:fill="FFFFFF"/>
        </w:rPr>
      </w:pP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1</w:t>
      </w:r>
      <w:r>
        <w:rPr>
          <w:rFonts w:hint="eastAsia" w:ascii="宋体" w:hAnsi="宋体" w:cs="宋体"/>
          <w:color w:val="auto"/>
          <w:shd w:val="clear" w:color="auto" w:fill="FFFFFF"/>
        </w:rPr>
        <w:t>）将区域内的树木、草坪、花卉、绿篱、水生植物、水体、园林设施及其它需要养护的设施，列明范围或清单，双方进行现场确认。</w:t>
      </w:r>
      <w:r>
        <w:rPr>
          <w:rFonts w:ascii="宋体" w:cs="Times New Roman"/>
          <w:color w:val="auto"/>
        </w:rPr>
        <w:br w:type="textWrapping"/>
      </w: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2</w:t>
      </w:r>
      <w:r>
        <w:rPr>
          <w:rFonts w:hint="eastAsia" w:ascii="宋体" w:hAnsi="宋体" w:cs="宋体"/>
          <w:color w:val="auto"/>
          <w:shd w:val="clear" w:color="auto" w:fill="FFFFFF"/>
        </w:rPr>
        <w:t>）提供养护所需用水、用电的接驳点，保证养护期间的需要。除双方另有约定外，购买及安装计量表具的费用以及养护期间的水、电使用费用由甲方承担。</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rPr>
          <w:rFonts w:ascii="宋体" w:cs="Times New Roman"/>
          <w:color w:val="auto"/>
          <w:shd w:val="clear" w:color="auto" w:fill="FFFFFF"/>
        </w:rPr>
      </w:pP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3</w:t>
      </w:r>
      <w:r>
        <w:rPr>
          <w:rFonts w:hint="eastAsia" w:ascii="宋体" w:hAnsi="宋体" w:cs="宋体"/>
          <w:color w:val="auto"/>
          <w:shd w:val="clear" w:color="auto" w:fill="FFFFFF"/>
        </w:rPr>
        <w:t>）乙方进场后，甲方在养护现场提供的养护管理用房、工间休息室和材料、工具存放间。除双方另有约定外，车辆及大型机械设备的存放问题，由乙方自行解决。</w:t>
      </w:r>
      <w:r>
        <w:rPr>
          <w:rFonts w:ascii="宋体" w:cs="Times New Roman"/>
          <w:color w:val="auto"/>
        </w:rPr>
        <w:br w:type="textWrapping"/>
      </w: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4</w:t>
      </w:r>
      <w:r>
        <w:rPr>
          <w:rFonts w:hint="eastAsia" w:ascii="宋体" w:hAnsi="宋体" w:cs="宋体"/>
          <w:color w:val="auto"/>
          <w:shd w:val="clear" w:color="auto" w:fill="FFFFFF"/>
        </w:rPr>
        <w:t>）甲方协助处理乙方与政府部门、相关单位和人员（包括养护范围内的游客）的关系。</w:t>
      </w:r>
      <w:r>
        <w:rPr>
          <w:rFonts w:ascii="宋体" w:cs="Times New Roman"/>
          <w:color w:val="auto"/>
        </w:rPr>
        <w:br w:type="textWrapping"/>
      </w: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5</w:t>
      </w:r>
      <w:r>
        <w:rPr>
          <w:rFonts w:hint="eastAsia" w:ascii="宋体" w:hAnsi="宋体" w:cs="宋体"/>
          <w:color w:val="auto"/>
          <w:shd w:val="clear" w:color="auto" w:fill="FFFFFF"/>
        </w:rPr>
        <w:t>）在服务期间，若甲方接到停电、停水通知，应及时将反馈乙方，乙方应自行采取停电、停水期间的养护措施。</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rPr>
          <w:rFonts w:ascii="宋体" w:cs="Times New Roman"/>
          <w:color w:val="auto"/>
          <w:shd w:val="clear" w:color="auto" w:fill="FFFFFF"/>
        </w:rPr>
      </w:pP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6</w:t>
      </w:r>
      <w:r>
        <w:rPr>
          <w:rFonts w:hint="eastAsia" w:ascii="宋体" w:hAnsi="宋体" w:cs="宋体"/>
          <w:color w:val="auto"/>
          <w:shd w:val="clear" w:color="auto" w:fill="FFFFFF"/>
        </w:rPr>
        <w:t>）按照本合同约定，检查、考核乙方的工作。</w:t>
      </w:r>
      <w:r>
        <w:rPr>
          <w:rFonts w:ascii="宋体" w:cs="Times New Roman"/>
          <w:color w:val="auto"/>
        </w:rPr>
        <w:br w:type="textWrapping"/>
      </w: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7</w:t>
      </w:r>
      <w:r>
        <w:rPr>
          <w:rFonts w:hint="eastAsia" w:ascii="宋体" w:hAnsi="宋体" w:cs="宋体"/>
          <w:color w:val="auto"/>
          <w:shd w:val="clear" w:color="auto" w:fill="FFFFFF"/>
        </w:rPr>
        <w:t>）按合同约定向乙方支付服务费用。</w:t>
      </w:r>
      <w:r>
        <w:rPr>
          <w:rFonts w:ascii="宋体" w:cs="Times New Roman"/>
          <w:color w:val="auto"/>
        </w:rPr>
        <w:br w:type="textWrapping"/>
      </w:r>
      <w:r>
        <w:rPr>
          <w:rFonts w:ascii="宋体" w:cs="Times New Roman"/>
          <w:color w:val="auto"/>
          <w:shd w:val="clear" w:color="auto" w:fill="FFFFFF"/>
        </w:rPr>
        <w:t> </w:t>
      </w: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8</w:t>
      </w:r>
      <w:r>
        <w:rPr>
          <w:rFonts w:hint="eastAsia" w:ascii="宋体" w:hAnsi="宋体" w:cs="宋体"/>
          <w:color w:val="auto"/>
          <w:shd w:val="clear" w:color="auto" w:fill="FFFFFF"/>
        </w:rPr>
        <w:t>）涉及重大活动或其他原因，甲方认为确有必要暂停服务工作或调整服务方案时，应当以书面形式要求乙方调整服务时间或更改服务措施。</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rPr>
          <w:rFonts w:ascii="宋体" w:cs="Times New Roman"/>
          <w:color w:val="auto"/>
          <w:shd w:val="clear" w:color="auto" w:fill="FFFFFF"/>
        </w:rPr>
      </w:pPr>
      <w:r>
        <w:rPr>
          <w:rFonts w:ascii="宋体" w:hAnsi="宋体" w:cs="宋体"/>
          <w:color w:val="auto"/>
          <w:shd w:val="clear" w:color="auto" w:fill="FFFFFF"/>
        </w:rPr>
        <w:t xml:space="preserve">    </w:t>
      </w:r>
      <w:r>
        <w:rPr>
          <w:rFonts w:hint="eastAsia" w:ascii="宋体" w:hAnsi="宋体" w:cs="宋体"/>
          <w:color w:val="auto"/>
          <w:shd w:val="clear" w:color="auto" w:fill="FFFFFF"/>
        </w:rPr>
        <w:t>（</w:t>
      </w:r>
      <w:r>
        <w:rPr>
          <w:rFonts w:ascii="宋体" w:hAnsi="宋体" w:cs="宋体"/>
          <w:color w:val="auto"/>
          <w:shd w:val="clear" w:color="auto" w:fill="FFFFFF"/>
        </w:rPr>
        <w:t>9</w:t>
      </w:r>
      <w:r>
        <w:rPr>
          <w:rFonts w:hint="eastAsia" w:ascii="宋体" w:hAnsi="宋体" w:cs="宋体"/>
          <w:color w:val="auto"/>
          <w:shd w:val="clear" w:color="auto" w:fill="FFFFFF"/>
        </w:rPr>
        <w:t>）甲方应做的其他工作。</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shd w:val="clear" w:color="auto" w:fill="FFFFFF"/>
        </w:rPr>
      </w:pPr>
      <w:r>
        <w:rPr>
          <w:rFonts w:hAnsi="宋体"/>
          <w:color w:val="auto"/>
          <w:shd w:val="clear" w:color="auto" w:fill="FFFFFF"/>
        </w:rPr>
        <w:t>2.</w:t>
      </w:r>
      <w:r>
        <w:rPr>
          <w:rFonts w:hint="eastAsia" w:hAnsi="宋体"/>
          <w:color w:val="auto"/>
          <w:shd w:val="clear" w:color="auto" w:fill="FFFFFF"/>
        </w:rPr>
        <w:t>乙方工作</w:t>
      </w:r>
    </w:p>
    <w:p>
      <w:pPr>
        <w:pStyle w:val="15"/>
        <w:keepNext w:val="0"/>
        <w:keepLines w:val="0"/>
        <w:pageBreakBefore w:val="0"/>
        <w:widowControl w:val="0"/>
        <w:kinsoku/>
        <w:wordWrap/>
        <w:overflowPunct/>
        <w:topLinePunct w:val="0"/>
        <w:autoSpaceDE/>
        <w:autoSpaceDN/>
        <w:bidi w:val="0"/>
        <w:snapToGrid/>
        <w:spacing w:line="480" w:lineRule="exact"/>
        <w:ind w:firstLine="525" w:firstLineChars="250"/>
        <w:textAlignment w:val="auto"/>
        <w:rPr>
          <w:rFonts w:hAnsi="宋体" w:cs="Times New Roman"/>
          <w:color w:val="auto"/>
          <w:shd w:val="clear" w:color="auto" w:fill="FFFFFF"/>
        </w:rPr>
      </w:pPr>
      <w:r>
        <w:rPr>
          <w:rFonts w:hint="eastAsia" w:hAnsi="宋体"/>
          <w:color w:val="auto"/>
          <w:shd w:val="clear" w:color="auto" w:fill="FFFFFF"/>
        </w:rPr>
        <w:t>（</w:t>
      </w:r>
      <w:r>
        <w:rPr>
          <w:rFonts w:hAnsi="宋体"/>
          <w:color w:val="auto"/>
          <w:shd w:val="clear" w:color="auto" w:fill="FFFFFF"/>
        </w:rPr>
        <w:t>1</w:t>
      </w:r>
      <w:r>
        <w:rPr>
          <w:rFonts w:hint="eastAsia" w:hAnsi="宋体"/>
          <w:color w:val="auto"/>
          <w:shd w:val="clear" w:color="auto" w:fill="FFFFFF"/>
        </w:rPr>
        <w:t>）在服务开始前，乙方应配置完成服务所需要的交通工具及所需机械、材料、器具设备。乙方投入使用的机械、材料、器具设备、农药、肥料的数量、规格和品质达不到合同约定标准时，须承担违约责任。</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2</w:t>
      </w:r>
      <w:r>
        <w:rPr>
          <w:rFonts w:hint="eastAsia" w:hAnsi="宋体"/>
          <w:color w:val="auto"/>
          <w:shd w:val="clear" w:color="auto" w:fill="FFFFFF"/>
        </w:rPr>
        <w:t>）在合同签订后</w:t>
      </w:r>
      <w:r>
        <w:rPr>
          <w:rFonts w:hAnsi="宋体"/>
          <w:color w:val="auto"/>
          <w:shd w:val="clear" w:color="auto" w:fill="FFFFFF"/>
        </w:rPr>
        <w:t>15</w:t>
      </w:r>
      <w:r>
        <w:rPr>
          <w:rFonts w:hint="eastAsia" w:hAnsi="宋体"/>
          <w:color w:val="auto"/>
          <w:shd w:val="clear" w:color="auto" w:fill="FFFFFF"/>
        </w:rPr>
        <w:t>天内，制定服务期内相应的总体绿化养护管理、安保、卫生保洁方案，报请甲方代表审核批准，未经甲方许可，乙方不得自行调整服务时间或更改服务措施。</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3</w:t>
      </w:r>
      <w:r>
        <w:rPr>
          <w:rFonts w:hint="eastAsia" w:hAnsi="宋体"/>
          <w:color w:val="auto"/>
          <w:shd w:val="clear" w:color="auto" w:fill="FFFFFF"/>
        </w:rPr>
        <w:t>）建立绿化、安保、卫生保洁班组，制定岗位职责以及各岗位规范、操作规程、安全管理工作制度（包括节假日值班制度、防汛防台期间的值班制度和应急抢险工作制度），并制度上墙。根据合同约定，配备管理和技术人员、绿化养护、安保、卫生保洁人员，并将岗位规范、操作规程、管理制度及工作人员的名单交甲方备案。如有人员变动，应及时书面报甲方备案。</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4</w:t>
      </w:r>
      <w:r>
        <w:rPr>
          <w:rFonts w:hint="eastAsia" w:hAnsi="宋体"/>
          <w:color w:val="auto"/>
          <w:shd w:val="clear" w:color="auto" w:fill="FFFFFF"/>
        </w:rPr>
        <w:t>）根据季节、气候、土壤、植物的生长习性和生长阶段及养护场地的具体情况合理安排、开展养护工作，根据甲方要求及时做好养护区域的局部调整，保证绿化观赏的整体性，并向甲方提供年、季、月度养护管理方案及相应进度统计表。</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5</w:t>
      </w:r>
      <w:r>
        <w:rPr>
          <w:rFonts w:hint="eastAsia" w:hAnsi="宋体"/>
          <w:color w:val="auto"/>
          <w:shd w:val="clear" w:color="auto" w:fill="FFFFFF"/>
        </w:rPr>
        <w:t>）负责区域内</w:t>
      </w:r>
      <w:r>
        <w:rPr>
          <w:rFonts w:hint="eastAsia" w:hAnsi="宋体"/>
          <w:color w:val="auto"/>
        </w:rPr>
        <w:t>安全保卫、秩序管理及环境卫生保洁</w:t>
      </w:r>
      <w:r>
        <w:rPr>
          <w:rFonts w:hint="eastAsia" w:hAnsi="宋体"/>
          <w:color w:val="auto"/>
          <w:lang w:val="zh-CN"/>
        </w:rPr>
        <w:t>工作</w:t>
      </w:r>
      <w:r>
        <w:rPr>
          <w:rFonts w:hint="eastAsia" w:hAnsi="宋体"/>
          <w:color w:val="auto"/>
        </w:rPr>
        <w:t>。</w:t>
      </w:r>
      <w:r>
        <w:rPr>
          <w:rFonts w:hint="eastAsia" w:hAnsi="宋体"/>
          <w:color w:val="auto"/>
          <w:shd w:val="clear" w:color="auto" w:fill="FFFFFF"/>
        </w:rPr>
        <w:t>日常巡视检查，如发现各类苗木、设施有被损、被盗等情况时，应做应急安全防护措施及时向甲方汇报。</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6</w:t>
      </w:r>
      <w:r>
        <w:rPr>
          <w:rFonts w:hint="eastAsia" w:hAnsi="宋体"/>
          <w:color w:val="auto"/>
          <w:shd w:val="clear" w:color="auto" w:fill="FFFFFF"/>
        </w:rPr>
        <w:t>）开展养护工作时，严格遵守政府和有关主管部门对噪音污染、环境保护和安全生产等的管理规定，文明施工；处理好养护工作与游客的关系。</w:t>
      </w:r>
    </w:p>
    <w:p>
      <w:pPr>
        <w:pStyle w:val="15"/>
        <w:keepNext w:val="0"/>
        <w:keepLines w:val="0"/>
        <w:pageBreakBefore w:val="0"/>
        <w:widowControl w:val="0"/>
        <w:kinsoku/>
        <w:wordWrap/>
        <w:overflowPunct/>
        <w:topLinePunct w:val="0"/>
        <w:autoSpaceDE/>
        <w:autoSpaceDN/>
        <w:bidi w:val="0"/>
        <w:snapToGrid/>
        <w:spacing w:line="480" w:lineRule="exact"/>
        <w:ind w:firstLine="525" w:firstLineChars="250"/>
        <w:textAlignment w:val="auto"/>
        <w:rPr>
          <w:rFonts w:hAnsi="宋体" w:cs="Times New Roman"/>
          <w:color w:val="auto"/>
        </w:rPr>
      </w:pPr>
      <w:r>
        <w:rPr>
          <w:rFonts w:hint="eastAsia" w:hAnsi="宋体"/>
          <w:color w:val="auto"/>
          <w:shd w:val="clear" w:color="auto" w:fill="FFFFFF"/>
        </w:rPr>
        <w:t>（</w:t>
      </w:r>
      <w:r>
        <w:rPr>
          <w:rFonts w:hAnsi="宋体"/>
          <w:color w:val="auto"/>
          <w:shd w:val="clear" w:color="auto" w:fill="FFFFFF"/>
        </w:rPr>
        <w:t>7</w:t>
      </w:r>
      <w:r>
        <w:rPr>
          <w:rFonts w:hint="eastAsia" w:hAnsi="宋体"/>
          <w:color w:val="auto"/>
          <w:shd w:val="clear" w:color="auto" w:fill="FFFFFF"/>
        </w:rPr>
        <w:t>）绿化垃圾须堆放于甲方指定位置，除双方另有约定外，垃圾由乙方负责清理外运。</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8</w:t>
      </w:r>
      <w:r>
        <w:rPr>
          <w:rFonts w:hint="eastAsia" w:hAnsi="宋体"/>
          <w:color w:val="auto"/>
          <w:shd w:val="clear" w:color="auto" w:fill="FFFFFF"/>
        </w:rPr>
        <w:t>）养护期间，做好养护范围内的地下管线和现有建筑物、构筑物的保护工作。</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9</w:t>
      </w:r>
      <w:r>
        <w:rPr>
          <w:rFonts w:hint="eastAsia" w:hAnsi="宋体"/>
          <w:color w:val="auto"/>
          <w:shd w:val="clear" w:color="auto" w:fill="FFFFFF"/>
        </w:rPr>
        <w:t>）接受甲方的管理、监督、检查和考核，对甲方发出的整改通知，应及时按甲方的要求进行整改。乙方无正当理由拒绝整改时，甲方可以另行委托他人予以整改，所发生的费用由乙方承担。</w:t>
      </w:r>
    </w:p>
    <w:p>
      <w:pPr>
        <w:pStyle w:val="15"/>
        <w:keepNext w:val="0"/>
        <w:keepLines w:val="0"/>
        <w:pageBreakBefore w:val="0"/>
        <w:widowControl w:val="0"/>
        <w:kinsoku/>
        <w:wordWrap/>
        <w:overflowPunct/>
        <w:topLinePunct w:val="0"/>
        <w:autoSpaceDE/>
        <w:autoSpaceDN/>
        <w:bidi w:val="0"/>
        <w:snapToGrid/>
        <w:spacing w:line="480" w:lineRule="exact"/>
        <w:ind w:firstLine="525" w:firstLineChars="250"/>
        <w:textAlignment w:val="auto"/>
        <w:rPr>
          <w:rFonts w:hAnsi="宋体" w:cs="Times New Roman"/>
          <w:color w:val="auto"/>
        </w:rPr>
      </w:pPr>
      <w:r>
        <w:rPr>
          <w:rFonts w:hint="eastAsia" w:hAnsi="宋体"/>
          <w:color w:val="auto"/>
          <w:shd w:val="clear" w:color="auto" w:fill="FFFFFF"/>
        </w:rPr>
        <w:t>（</w:t>
      </w:r>
      <w:r>
        <w:rPr>
          <w:rFonts w:hAnsi="宋体"/>
          <w:color w:val="auto"/>
          <w:shd w:val="clear" w:color="auto" w:fill="FFFFFF"/>
        </w:rPr>
        <w:t>10</w:t>
      </w:r>
      <w:r>
        <w:rPr>
          <w:rFonts w:hint="eastAsia" w:hAnsi="宋体"/>
          <w:color w:val="auto"/>
          <w:shd w:val="clear" w:color="auto" w:fill="FFFFFF"/>
        </w:rPr>
        <w:t>）负责养护工作人员的劳动保护和人身安全。</w:t>
      </w:r>
    </w:p>
    <w:p>
      <w:pPr>
        <w:pStyle w:val="15"/>
        <w:keepNext w:val="0"/>
        <w:keepLines w:val="0"/>
        <w:pageBreakBefore w:val="0"/>
        <w:widowControl w:val="0"/>
        <w:kinsoku/>
        <w:wordWrap/>
        <w:overflowPunct/>
        <w:topLinePunct w:val="0"/>
        <w:autoSpaceDE/>
        <w:autoSpaceDN/>
        <w:bidi w:val="0"/>
        <w:snapToGrid/>
        <w:spacing w:line="480" w:lineRule="exact"/>
        <w:ind w:firstLine="525" w:firstLineChars="250"/>
        <w:textAlignment w:val="auto"/>
        <w:rPr>
          <w:rFonts w:hAnsi="宋体" w:cs="Times New Roman"/>
          <w:color w:val="auto"/>
          <w:shd w:val="clear" w:color="auto" w:fill="FFFFFF"/>
        </w:rPr>
      </w:pPr>
      <w:r>
        <w:rPr>
          <w:rFonts w:hint="eastAsia" w:hAnsi="宋体"/>
          <w:color w:val="auto"/>
          <w:shd w:val="clear" w:color="auto" w:fill="FFFFFF"/>
        </w:rPr>
        <w:t>（</w:t>
      </w:r>
      <w:r>
        <w:rPr>
          <w:rFonts w:hAnsi="宋体"/>
          <w:color w:val="auto"/>
          <w:shd w:val="clear" w:color="auto" w:fill="FFFFFF"/>
        </w:rPr>
        <w:t>11</w:t>
      </w:r>
      <w:r>
        <w:rPr>
          <w:rFonts w:hint="eastAsia" w:hAnsi="宋体"/>
          <w:color w:val="auto"/>
          <w:shd w:val="clear" w:color="auto" w:fill="FFFFFF"/>
        </w:rPr>
        <w:t>）建立和健全养护管理档案，对养护管理工作中采集的各种信息、资料及时做好分析整理和归档保存工作，并报送甲方备案。养护管理期满，将养护管理的所有档案资料及养护范围内的各类植物、设施完好地移交给甲方。</w:t>
      </w:r>
      <w:r>
        <w:rPr>
          <w:rFonts w:hAnsi="宋体" w:cs="Times New Roman"/>
          <w:color w:val="auto"/>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12</w:t>
      </w:r>
      <w:r>
        <w:rPr>
          <w:rFonts w:hint="eastAsia" w:hAnsi="宋体"/>
          <w:color w:val="auto"/>
          <w:shd w:val="clear" w:color="auto" w:fill="FFFFFF"/>
        </w:rPr>
        <w:t>）乙方应做的其他工作。</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shd w:val="clear" w:color="auto" w:fill="FFFFFF"/>
        </w:rPr>
      </w:pPr>
      <w:r>
        <w:rPr>
          <w:rFonts w:hint="eastAsia" w:hAnsi="宋体"/>
          <w:b/>
          <w:bCs/>
          <w:color w:val="auto"/>
          <w:shd w:val="clear" w:color="auto" w:fill="FFFFFF"/>
        </w:rPr>
        <w:t>五</w:t>
      </w:r>
      <w:r>
        <w:rPr>
          <w:rFonts w:hAnsi="宋体"/>
          <w:b/>
          <w:bCs/>
          <w:color w:val="auto"/>
          <w:shd w:val="clear" w:color="auto" w:fill="FFFFFF"/>
        </w:rPr>
        <w:t>.</w:t>
      </w:r>
      <w:r>
        <w:rPr>
          <w:rFonts w:hint="eastAsia" w:hAnsi="宋体"/>
          <w:b/>
          <w:bCs/>
          <w:color w:val="auto"/>
          <w:shd w:val="clear" w:color="auto" w:fill="FFFFFF"/>
        </w:rPr>
        <w:t>安全防护及事故处理</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color w:val="auto"/>
          <w:shd w:val="clear" w:color="auto" w:fill="FFFFFF"/>
        </w:rPr>
      </w:pPr>
      <w:r>
        <w:rPr>
          <w:rFonts w:hAnsi="宋体"/>
          <w:color w:val="auto"/>
          <w:shd w:val="clear" w:color="auto" w:fill="FFFFFF"/>
        </w:rPr>
        <w:t xml:space="preserve"> 1</w:t>
      </w:r>
      <w:r>
        <w:rPr>
          <w:rFonts w:hint="eastAsia" w:hAnsi="宋体"/>
          <w:color w:val="auto"/>
          <w:shd w:val="clear" w:color="auto" w:fill="FFFFFF"/>
        </w:rPr>
        <w:t>．一般要求</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1</w:t>
      </w:r>
      <w:r>
        <w:rPr>
          <w:rFonts w:hint="eastAsia" w:hAnsi="宋体"/>
          <w:color w:val="auto"/>
          <w:shd w:val="clear" w:color="auto" w:fill="FFFFFF"/>
        </w:rPr>
        <w:t>）乙方在养护期间，应当严格遵守安全生产作业的有关管理制度，并随时接受行业安全检查人员依法实施的监督检查，采取必要的安全防护措施，消除事故隐患。由于乙方安全措施不力造成事故的责任和因此发生的费用，由乙方承担。</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2</w:t>
      </w:r>
      <w:r>
        <w:rPr>
          <w:rFonts w:hint="eastAsia" w:hAnsi="宋体"/>
          <w:color w:val="auto"/>
          <w:shd w:val="clear" w:color="auto" w:fill="FFFFFF"/>
        </w:rPr>
        <w:t>）乙方应对其在养护场地的工作人员进行安全教育，并配备相应的安全装备，对他们的安全负责。</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3</w:t>
      </w:r>
      <w:r>
        <w:rPr>
          <w:rFonts w:hint="eastAsia" w:hAnsi="宋体"/>
          <w:color w:val="auto"/>
          <w:shd w:val="clear" w:color="auto" w:fill="FFFFFF"/>
        </w:rPr>
        <w:t>）甲方有责任在安全管理方面给予指导，并加强监督。</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2</w:t>
      </w:r>
      <w:r>
        <w:rPr>
          <w:rFonts w:hint="eastAsia" w:hAnsi="宋体"/>
          <w:color w:val="auto"/>
          <w:shd w:val="clear" w:color="auto" w:fill="FFFFFF"/>
        </w:rPr>
        <w:t>．安全防范</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1</w:t>
      </w:r>
      <w:r>
        <w:rPr>
          <w:rFonts w:hint="eastAsia" w:hAnsi="宋体"/>
          <w:color w:val="auto"/>
          <w:shd w:val="clear" w:color="auto" w:fill="FFFFFF"/>
        </w:rPr>
        <w:t>）乙方在从事喷洒农药、控制有害生物、修剪树木、修理设施、清理道路或水体、防台防汛等工作时应自行采取相应的安全防护措施。除双方另有约定外，安全防护费用由乙方自行承担。</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2</w:t>
      </w:r>
      <w:r>
        <w:rPr>
          <w:rFonts w:hint="eastAsia" w:hAnsi="宋体"/>
          <w:color w:val="auto"/>
          <w:shd w:val="clear" w:color="auto" w:fill="FFFFFF"/>
        </w:rPr>
        <w:t>）乙方应保证养护范围内的各项设施能够安全使用，对于存在安全隐患的设施、物品，应做应急安全防护措施及时提请甲方予以修理或更换。对养护范围内的树林、水体或其他可能造成人员伤亡的场所，乙方应提请甲方设置禁止吸烟、禁止火种、禁止游泳等安全警告铭牌。</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3</w:t>
      </w:r>
      <w:r>
        <w:rPr>
          <w:rFonts w:hint="eastAsia" w:hAnsi="宋体"/>
          <w:color w:val="auto"/>
          <w:shd w:val="clear" w:color="auto" w:fill="FFFFFF"/>
        </w:rPr>
        <w:t>）乙方对土壤进行消毒或防治病虫害时，应使用符合环保要求的药剂，不得使用国家禁止使用的剧毒、高残留或可能造成其它公害的药剂。乙方喷洒药物之前，须将喷洒时间、药物种类提前报甲方批准，按甲方批准的时间和路线进行喷洒。瓜果类植物在挂果期间不得喷洒药剂，以防发生意外。残留药剂和容器，乙方应按规定妥善收集和处理。乙方未按规定使用药剂，造成的责任由乙方自行承担。</w:t>
      </w:r>
    </w:p>
    <w:p>
      <w:pPr>
        <w:pStyle w:val="15"/>
        <w:keepNext w:val="0"/>
        <w:keepLines w:val="0"/>
        <w:pageBreakBefore w:val="0"/>
        <w:widowControl w:val="0"/>
        <w:kinsoku/>
        <w:wordWrap/>
        <w:overflowPunct/>
        <w:topLinePunct w:val="0"/>
        <w:autoSpaceDE/>
        <w:autoSpaceDN/>
        <w:bidi w:val="0"/>
        <w:snapToGrid/>
        <w:spacing w:line="480" w:lineRule="exact"/>
        <w:ind w:firstLine="630" w:firstLineChars="300"/>
        <w:textAlignment w:val="auto"/>
        <w:rPr>
          <w:rFonts w:hAnsi="宋体" w:cs="Times New Roman"/>
          <w:color w:val="auto"/>
          <w:shd w:val="clear" w:color="auto" w:fill="FFFFFF"/>
        </w:rPr>
      </w:pPr>
      <w:r>
        <w:rPr>
          <w:rFonts w:hint="eastAsia" w:hAnsi="宋体"/>
          <w:color w:val="auto"/>
          <w:shd w:val="clear" w:color="auto" w:fill="FFFFFF"/>
        </w:rPr>
        <w:t>（</w:t>
      </w:r>
      <w:r>
        <w:rPr>
          <w:rFonts w:hAnsi="宋体"/>
          <w:color w:val="auto"/>
          <w:shd w:val="clear" w:color="auto" w:fill="FFFFFF"/>
        </w:rPr>
        <w:t>4</w:t>
      </w:r>
      <w:r>
        <w:rPr>
          <w:rFonts w:hint="eastAsia" w:hAnsi="宋体"/>
          <w:color w:val="auto"/>
          <w:shd w:val="clear" w:color="auto" w:fill="FFFFFF"/>
        </w:rPr>
        <w:t>）乙方在使用除草剂，杀虫杀菌等药物时，采用先行小范围试用，后推广使用的办法。</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3</w:t>
      </w:r>
      <w:r>
        <w:rPr>
          <w:rFonts w:hint="eastAsia" w:hAnsi="宋体"/>
          <w:color w:val="auto"/>
          <w:shd w:val="clear" w:color="auto" w:fill="FFFFFF"/>
        </w:rPr>
        <w:t>．环境保护</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1</w:t>
      </w:r>
      <w:r>
        <w:rPr>
          <w:rFonts w:hint="eastAsia" w:hAnsi="宋体"/>
          <w:color w:val="auto"/>
          <w:shd w:val="clear" w:color="auto" w:fill="FFFFFF"/>
        </w:rPr>
        <w:t>）养护期间，乙方应遵守国家有关环境保护的政策、法规。养护范围内的垃圾应按规定清理、外运。污水、废水未处理达标前，不得直接排入河道或其它公共设施，以免造成污染。</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2</w:t>
      </w:r>
      <w:r>
        <w:rPr>
          <w:rFonts w:hint="eastAsia" w:hAnsi="宋体"/>
          <w:color w:val="auto"/>
          <w:shd w:val="clear" w:color="auto" w:fill="FFFFFF"/>
        </w:rPr>
        <w:t>）乙方应按合同约定进行施肥。施肥不得造成绿化景观和周边环境污染。</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shd w:val="clear" w:color="auto" w:fill="FFFFFF"/>
        </w:rPr>
      </w:pPr>
      <w:r>
        <w:rPr>
          <w:rFonts w:hAnsi="宋体"/>
          <w:color w:val="auto"/>
          <w:shd w:val="clear" w:color="auto" w:fill="FFFFFF"/>
        </w:rPr>
        <w:t>4</w:t>
      </w:r>
      <w:r>
        <w:rPr>
          <w:rFonts w:hint="eastAsia" w:hAnsi="宋体"/>
          <w:color w:val="auto"/>
          <w:shd w:val="clear" w:color="auto" w:fill="FFFFFF"/>
        </w:rPr>
        <w:t>．事故处理</w:t>
      </w:r>
      <w:r>
        <w:rPr>
          <w:rFonts w:hAnsi="宋体" w:cs="Times New Roman"/>
          <w:color w:val="auto"/>
          <w:shd w:val="clear" w:color="auto" w:fill="FFFFFF"/>
        </w:rPr>
        <w:br w:type="textWrapping"/>
      </w:r>
      <w:r>
        <w:rPr>
          <w:rFonts w:hAnsi="宋体" w:cs="Times New Roman"/>
          <w:color w:val="auto"/>
          <w:shd w:val="clear" w:color="auto" w:fill="FFFFFF"/>
        </w:rPr>
        <w:t> </w:t>
      </w:r>
      <w:r>
        <w:rPr>
          <w:rFonts w:hAnsi="宋体"/>
          <w:color w:val="auto"/>
          <w:shd w:val="clear" w:color="auto" w:fill="FFFFFF"/>
        </w:rPr>
        <w:t xml:space="preserve">   </w:t>
      </w:r>
      <w:r>
        <w:rPr>
          <w:rFonts w:hint="eastAsia" w:hAnsi="宋体"/>
          <w:color w:val="auto"/>
          <w:shd w:val="clear" w:color="auto" w:fill="FFFFFF"/>
        </w:rPr>
        <w:t>（</w:t>
      </w:r>
      <w:r>
        <w:rPr>
          <w:rFonts w:hAnsi="宋体"/>
          <w:color w:val="auto"/>
          <w:shd w:val="clear" w:color="auto" w:fill="FFFFFF"/>
        </w:rPr>
        <w:t>1</w:t>
      </w:r>
      <w:r>
        <w:rPr>
          <w:rFonts w:hint="eastAsia" w:hAnsi="宋体"/>
          <w:color w:val="auto"/>
          <w:shd w:val="clear" w:color="auto" w:fill="FFFFFF"/>
        </w:rPr>
        <w:t>）养护期间，若发生伤亡及其他安全事故，乙方应按有关规定立即上报有关部门并通知甲方，同时按政府有关部门要求处理，由事故责任方承担发生的费用。</w:t>
      </w:r>
    </w:p>
    <w:p>
      <w:pPr>
        <w:pStyle w:val="15"/>
        <w:keepNext w:val="0"/>
        <w:keepLines w:val="0"/>
        <w:pageBreakBefore w:val="0"/>
        <w:widowControl w:val="0"/>
        <w:kinsoku/>
        <w:wordWrap/>
        <w:overflowPunct/>
        <w:topLinePunct w:val="0"/>
        <w:autoSpaceDE/>
        <w:autoSpaceDN/>
        <w:bidi w:val="0"/>
        <w:snapToGrid/>
        <w:spacing w:line="480" w:lineRule="exact"/>
        <w:ind w:firstLine="630" w:firstLineChars="300"/>
        <w:textAlignment w:val="auto"/>
        <w:rPr>
          <w:rFonts w:hAnsi="宋体" w:cs="Times New Roman"/>
          <w:color w:val="auto"/>
          <w:shd w:val="clear" w:color="auto" w:fill="FFFFFF"/>
        </w:rPr>
      </w:pPr>
      <w:r>
        <w:rPr>
          <w:rFonts w:hint="eastAsia" w:hAnsi="宋体"/>
          <w:color w:val="auto"/>
          <w:shd w:val="clear" w:color="auto" w:fill="FFFFFF"/>
        </w:rPr>
        <w:t>（</w:t>
      </w:r>
      <w:r>
        <w:rPr>
          <w:rFonts w:hAnsi="宋体"/>
          <w:color w:val="auto"/>
          <w:shd w:val="clear" w:color="auto" w:fill="FFFFFF"/>
        </w:rPr>
        <w:t>2</w:t>
      </w:r>
      <w:r>
        <w:rPr>
          <w:rFonts w:hint="eastAsia" w:hAnsi="宋体"/>
          <w:color w:val="auto"/>
          <w:shd w:val="clear" w:color="auto" w:fill="FFFFFF"/>
        </w:rPr>
        <w:t>）发生重大安全事故或重大灾害等紧急状态时，可由市园林处安排管理人员临时接管，所有服务单位人员需服从安排。</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shd w:val="clear" w:color="auto" w:fill="FFFFFF"/>
        </w:rPr>
      </w:pPr>
      <w:r>
        <w:rPr>
          <w:rFonts w:hint="eastAsia" w:hAnsi="宋体"/>
          <w:b/>
          <w:bCs/>
          <w:color w:val="auto"/>
          <w:shd w:val="clear" w:color="auto" w:fill="FFFFFF"/>
        </w:rPr>
        <w:t>六、合同金额</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color w:val="auto"/>
          <w:shd w:val="clear" w:color="auto" w:fill="FFFFFF"/>
        </w:rPr>
      </w:pPr>
      <w:r>
        <w:rPr>
          <w:rFonts w:hAnsi="宋体"/>
          <w:color w:val="auto"/>
          <w:shd w:val="clear" w:color="auto" w:fill="FFFFFF"/>
        </w:rPr>
        <w:t xml:space="preserve"> </w:t>
      </w:r>
      <w:r>
        <w:rPr>
          <w:rFonts w:hint="eastAsia" w:hAnsi="宋体"/>
          <w:color w:val="auto"/>
          <w:shd w:val="clear" w:color="auto" w:fill="FFFFFF"/>
        </w:rPr>
        <w:t>根据</w:t>
      </w:r>
      <w:r>
        <w:rPr>
          <w:rFonts w:hint="eastAsia" w:hAnsi="宋体"/>
          <w:color w:val="auto"/>
          <w:shd w:val="clear" w:color="auto" w:fill="FFFFFF"/>
          <w:lang w:val="en-US" w:eastAsia="zh-CN"/>
        </w:rPr>
        <w:t>中标</w:t>
      </w:r>
      <w:r>
        <w:rPr>
          <w:rFonts w:hint="eastAsia" w:hAnsi="宋体"/>
          <w:color w:val="auto"/>
          <w:shd w:val="clear" w:color="auto" w:fill="FFFFFF"/>
        </w:rPr>
        <w:t>通知书的</w:t>
      </w:r>
      <w:r>
        <w:rPr>
          <w:rFonts w:hint="eastAsia" w:hAnsi="宋体"/>
          <w:color w:val="auto"/>
          <w:shd w:val="clear" w:color="auto" w:fill="FFFFFF"/>
          <w:lang w:val="en-US" w:eastAsia="zh-CN"/>
        </w:rPr>
        <w:t>中标</w:t>
      </w:r>
      <w:r>
        <w:rPr>
          <w:rFonts w:hint="eastAsia" w:hAnsi="宋体"/>
          <w:color w:val="auto"/>
          <w:shd w:val="clear" w:color="auto" w:fill="FFFFFF"/>
        </w:rPr>
        <w:t>内容，合同的总金额为人民币（大写）：</w:t>
      </w:r>
      <w:r>
        <w:rPr>
          <w:rFonts w:hint="eastAsia" w:hAnsi="宋体"/>
          <w:color w:val="auto"/>
          <w:shd w:val="clear" w:color="auto" w:fill="FFFFFF"/>
          <w:lang w:val="en-US" w:eastAsia="zh-CN"/>
        </w:rPr>
        <w:t xml:space="preserve">              </w:t>
      </w:r>
      <w:r>
        <w:rPr>
          <w:rFonts w:hint="eastAsia" w:hAnsi="宋体"/>
          <w:b w:val="0"/>
          <w:bCs w:val="0"/>
          <w:color w:val="auto"/>
          <w:shd w:val="clear" w:color="auto" w:fill="FFFFFF"/>
          <w:lang w:eastAsia="zh-CN"/>
        </w:rPr>
        <w:t>，每月养护经费为人民币（大写）：</w:t>
      </w:r>
      <w:r>
        <w:rPr>
          <w:rFonts w:hint="eastAsia" w:hAnsi="宋体"/>
          <w:b w:val="0"/>
          <w:bCs w:val="0"/>
          <w:color w:val="auto"/>
          <w:shd w:val="clear" w:color="auto" w:fill="FFFFFF"/>
          <w:lang w:val="en-US" w:eastAsia="zh-CN"/>
        </w:rPr>
        <w:t xml:space="preserve"> </w:t>
      </w:r>
      <w:r>
        <w:rPr>
          <w:rFonts w:hint="eastAsia" w:hAnsi="宋体"/>
          <w:b w:val="0"/>
          <w:bCs w:val="0"/>
          <w:color w:val="auto"/>
        </w:rPr>
        <w:t>。</w:t>
      </w:r>
      <w:r>
        <w:rPr>
          <w:rFonts w:hint="eastAsia" w:hAnsi="宋体"/>
          <w:color w:val="auto"/>
          <w:shd w:val="clear" w:color="auto" w:fill="FFFFFF"/>
        </w:rPr>
        <w:t xml:space="preserve">   </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rPr>
      </w:pPr>
      <w:r>
        <w:rPr>
          <w:rFonts w:hint="eastAsia" w:hAnsi="宋体"/>
          <w:b/>
          <w:bCs/>
          <w:color w:val="auto"/>
        </w:rPr>
        <w:t>七、付款方式</w:t>
      </w:r>
    </w:p>
    <w:p>
      <w:pPr>
        <w:pStyle w:val="15"/>
        <w:keepNext w:val="0"/>
        <w:keepLines w:val="0"/>
        <w:pageBreakBefore w:val="0"/>
        <w:widowControl w:val="0"/>
        <w:kinsoku/>
        <w:wordWrap/>
        <w:overflowPunct/>
        <w:topLinePunct w:val="0"/>
        <w:autoSpaceDE/>
        <w:autoSpaceDN/>
        <w:bidi w:val="0"/>
        <w:snapToGrid/>
        <w:spacing w:line="480" w:lineRule="exact"/>
        <w:ind w:firstLine="630" w:firstLineChars="300"/>
        <w:textAlignment w:val="auto"/>
        <w:rPr>
          <w:rFonts w:hAnsi="宋体" w:cs="Times New Roman"/>
          <w:color w:val="auto"/>
          <w:shd w:val="clear" w:color="auto" w:fill="FFFFFF"/>
        </w:rPr>
      </w:pPr>
      <w:r>
        <w:rPr>
          <w:rFonts w:hint="eastAsia" w:hAnsi="宋体"/>
          <w:color w:val="auto"/>
          <w:shd w:val="clear" w:color="auto" w:fill="FFFFFF"/>
        </w:rPr>
        <w:t>不预支养护经费，每月底防城港市城市管理监督局</w:t>
      </w:r>
      <w:r>
        <w:rPr>
          <w:rFonts w:hint="eastAsia" w:hAnsi="宋体"/>
          <w:color w:val="auto"/>
          <w:shd w:val="clear" w:color="auto" w:fill="FFFFFF"/>
          <w:lang w:eastAsia="zh-CN"/>
        </w:rPr>
        <w:t>根据</w:t>
      </w:r>
      <w:r>
        <w:rPr>
          <w:rFonts w:hint="eastAsia" w:hAnsi="宋体"/>
          <w:color w:val="auto"/>
          <w:shd w:val="clear" w:color="auto" w:fill="FFFFFF"/>
        </w:rPr>
        <w:t>市园林管理处根据月考核结果核算当月养护费用，在开具服务类发票后，按财政拨款进度支付。</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s="Times New Roman"/>
          <w:b/>
          <w:bCs/>
          <w:color w:val="auto"/>
        </w:rPr>
      </w:pPr>
      <w:r>
        <w:rPr>
          <w:rFonts w:hint="eastAsia" w:hAnsi="宋体"/>
          <w:b/>
          <w:bCs/>
          <w:color w:val="auto"/>
        </w:rPr>
        <w:t>八、服务时间</w:t>
      </w:r>
    </w:p>
    <w:p>
      <w:pPr>
        <w:pStyle w:val="15"/>
        <w:keepNext w:val="0"/>
        <w:keepLines w:val="0"/>
        <w:pageBreakBefore w:val="0"/>
        <w:widowControl w:val="0"/>
        <w:kinsoku/>
        <w:wordWrap/>
        <w:overflowPunct/>
        <w:topLinePunct w:val="0"/>
        <w:autoSpaceDE/>
        <w:autoSpaceDN/>
        <w:bidi w:val="0"/>
        <w:snapToGrid/>
        <w:spacing w:line="480" w:lineRule="exact"/>
        <w:ind w:firstLine="735" w:firstLineChars="350"/>
        <w:textAlignment w:val="auto"/>
        <w:rPr>
          <w:rFonts w:hint="eastAsia" w:hAnsi="宋体" w:eastAsia="宋体" w:cs="Times New Roman"/>
          <w:color w:val="auto"/>
          <w:lang w:eastAsia="zh-CN"/>
        </w:rPr>
      </w:pPr>
      <w:r>
        <w:rPr>
          <w:rFonts w:hint="eastAsia" w:hAnsi="宋体"/>
          <w:color w:val="auto"/>
        </w:rPr>
        <w:t>年  月  日至    年  月  日止</w:t>
      </w:r>
      <w:r>
        <w:rPr>
          <w:rFonts w:hint="eastAsia" w:hAnsi="宋体"/>
          <w:color w:val="auto"/>
          <w:lang w:eastAsia="zh-CN"/>
        </w:rPr>
        <w:t>，</w:t>
      </w:r>
      <w:r>
        <w:rPr>
          <w:rFonts w:hint="eastAsia" w:ascii="宋体" w:hAnsi="宋体" w:eastAsia="宋体"/>
          <w:color w:val="auto"/>
          <w:spacing w:val="0"/>
          <w:sz w:val="20"/>
        </w:rPr>
        <w:t>共计</w:t>
      </w:r>
      <w:r>
        <w:rPr>
          <w:rFonts w:hint="eastAsia" w:ascii="宋体" w:hAnsi="宋体" w:eastAsia="宋体"/>
          <w:color w:val="auto"/>
          <w:spacing w:val="0"/>
          <w:sz w:val="20"/>
          <w:u w:val="none"/>
        </w:rPr>
        <w:t>　</w:t>
      </w:r>
      <w:r>
        <w:rPr>
          <w:rFonts w:hint="eastAsia" w:hAnsi="宋体"/>
          <w:color w:val="auto"/>
          <w:spacing w:val="0"/>
          <w:sz w:val="20"/>
          <w:u w:val="none"/>
          <w:lang w:val="en-US" w:eastAsia="zh-CN"/>
        </w:rPr>
        <w:t xml:space="preserve"> </w:t>
      </w:r>
      <w:r>
        <w:rPr>
          <w:rFonts w:hint="eastAsia" w:ascii="宋体" w:hAnsi="宋体" w:eastAsia="宋体"/>
          <w:color w:val="auto"/>
          <w:spacing w:val="0"/>
          <w:sz w:val="20"/>
          <w:u w:val="none"/>
        </w:rPr>
        <w:t>　</w:t>
      </w:r>
      <w:r>
        <w:rPr>
          <w:rFonts w:hint="eastAsia" w:ascii="宋体" w:hAnsi="宋体" w:eastAsia="宋体"/>
          <w:color w:val="auto"/>
          <w:spacing w:val="0"/>
          <w:sz w:val="20"/>
        </w:rPr>
        <w:t>年</w:t>
      </w:r>
      <w:r>
        <w:rPr>
          <w:rFonts w:hint="eastAsia" w:hAnsi="宋体"/>
          <w:color w:val="auto"/>
          <w:lang w:eastAsia="zh-CN"/>
        </w:rPr>
        <w:t>。</w:t>
      </w:r>
    </w:p>
    <w:p>
      <w:pPr>
        <w:keepNext w:val="0"/>
        <w:keepLines w:val="0"/>
        <w:pageBreakBefore w:val="0"/>
        <w:widowControl w:val="0"/>
        <w:kinsoku/>
        <w:wordWrap/>
        <w:overflowPunct/>
        <w:topLinePunct w:val="0"/>
        <w:autoSpaceDE/>
        <w:autoSpaceDN/>
        <w:bidi w:val="0"/>
        <w:snapToGrid/>
        <w:spacing w:line="480" w:lineRule="exact"/>
        <w:ind w:firstLine="310" w:firstLineChars="147"/>
        <w:textAlignment w:val="auto"/>
        <w:rPr>
          <w:rFonts w:ascii="宋体" w:cs="Times New Roman"/>
          <w:b/>
          <w:bCs/>
          <w:color w:val="auto"/>
        </w:rPr>
      </w:pPr>
      <w:r>
        <w:rPr>
          <w:rFonts w:hint="eastAsia" w:ascii="宋体" w:hAnsi="宋体" w:cs="宋体"/>
          <w:b/>
          <w:bCs/>
          <w:color w:val="auto"/>
        </w:rPr>
        <w:t>九、考核内容及方式</w:t>
      </w:r>
    </w:p>
    <w:p>
      <w:pPr>
        <w:keepNext w:val="0"/>
        <w:keepLines w:val="0"/>
        <w:pageBreakBefore w:val="0"/>
        <w:widowControl w:val="0"/>
        <w:kinsoku/>
        <w:wordWrap/>
        <w:overflowPunct/>
        <w:topLinePunct w:val="0"/>
        <w:autoSpaceDE/>
        <w:autoSpaceDN/>
        <w:bidi w:val="0"/>
        <w:adjustRightInd/>
        <w:snapToGrid/>
        <w:spacing w:line="480" w:lineRule="exact"/>
        <w:ind w:firstLine="641"/>
        <w:textAlignment w:val="auto"/>
        <w:outlineLvl w:val="9"/>
        <w:rPr>
          <w:rFonts w:hint="eastAsia" w:hAnsi="宋体"/>
          <w:color w:val="auto"/>
          <w:shd w:val="clear" w:color="auto" w:fill="FFFFFF"/>
        </w:rPr>
      </w:pPr>
      <w:r>
        <w:rPr>
          <w:rFonts w:hint="eastAsia" w:hAnsi="宋体"/>
          <w:color w:val="auto"/>
          <w:shd w:val="clear" w:color="auto" w:fill="FFFFFF"/>
        </w:rPr>
        <w:t>考核按照《</w:t>
      </w:r>
      <w:r>
        <w:rPr>
          <w:rFonts w:hint="eastAsia" w:hAnsi="宋体"/>
          <w:color w:val="auto"/>
          <w:shd w:val="clear" w:color="auto" w:fill="FFFFFF"/>
          <w:lang w:eastAsia="zh-CN"/>
        </w:rPr>
        <w:t>西岸公园</w:t>
      </w:r>
      <w:r>
        <w:rPr>
          <w:rFonts w:hint="eastAsia" w:hAnsi="宋体"/>
          <w:color w:val="auto"/>
          <w:shd w:val="clear" w:color="auto" w:fill="FFFFFF"/>
        </w:rPr>
        <w:t>养护工作标准及考核实施方案》执行。绿化管护标准按照《广西城市绿化养护规范及验收要求》执行。采取日常检查和月考核相结合的方式，由</w:t>
      </w:r>
      <w:r>
        <w:rPr>
          <w:rFonts w:hint="eastAsia" w:hAnsi="宋体"/>
          <w:color w:val="auto"/>
          <w:shd w:val="clear" w:color="auto" w:fill="FFFFFF"/>
          <w:lang w:eastAsia="zh-CN"/>
        </w:rPr>
        <w:t>防城港市城市管理监督局委托市园林管理处组织</w:t>
      </w:r>
      <w:r>
        <w:rPr>
          <w:rFonts w:hint="eastAsia" w:hAnsi="宋体"/>
          <w:color w:val="auto"/>
          <w:shd w:val="clear" w:color="auto" w:fill="FFFFFF"/>
        </w:rPr>
        <w:t>人员对承包单位的管养工作实施监督、检查和考核。</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shd w:val="clear" w:color="auto" w:fill="FFFFFF"/>
        </w:rPr>
      </w:pPr>
      <w:r>
        <w:rPr>
          <w:rFonts w:hint="eastAsia" w:hAnsi="宋体"/>
          <w:color w:val="auto"/>
          <w:shd w:val="clear" w:color="auto" w:fill="FFFFFF"/>
        </w:rPr>
        <w:t>考核分两大类：人员配置和养护工作。</w:t>
      </w:r>
    </w:p>
    <w:p>
      <w:pPr>
        <w:keepNext w:val="0"/>
        <w:keepLines w:val="0"/>
        <w:pageBreakBefore w:val="0"/>
        <w:widowControl w:val="0"/>
        <w:kinsoku/>
        <w:wordWrap/>
        <w:overflowPunct/>
        <w:topLinePunct w:val="0"/>
        <w:autoSpaceDE/>
        <w:autoSpaceDN/>
        <w:bidi w:val="0"/>
        <w:adjustRightInd/>
        <w:snapToGrid/>
        <w:spacing w:line="480" w:lineRule="exact"/>
        <w:ind w:firstLine="641"/>
        <w:textAlignment w:val="auto"/>
        <w:outlineLvl w:val="9"/>
        <w:rPr>
          <w:rFonts w:hint="eastAsia" w:hAnsi="宋体"/>
          <w:color w:val="auto"/>
          <w:shd w:val="clear" w:color="auto" w:fill="FFFFFF"/>
          <w:lang w:val="en-US" w:eastAsia="zh-CN"/>
        </w:rPr>
      </w:pPr>
      <w:r>
        <w:rPr>
          <w:rFonts w:hint="eastAsia" w:hAnsi="宋体"/>
          <w:color w:val="auto"/>
          <w:shd w:val="clear" w:color="auto" w:fill="FFFFFF"/>
          <w:lang w:eastAsia="zh-CN"/>
        </w:rPr>
        <w:t>人员配置要求养护公司满足合同要求，负责人没有全勤在岗的，当月直接扣除</w:t>
      </w:r>
      <w:r>
        <w:rPr>
          <w:rFonts w:hint="eastAsia" w:hAnsi="宋体"/>
          <w:color w:val="auto"/>
          <w:shd w:val="clear" w:color="auto" w:fill="FFFFFF"/>
          <w:lang w:val="en-US" w:eastAsia="zh-CN"/>
        </w:rPr>
        <w:t>10分</w:t>
      </w:r>
      <w:r>
        <w:rPr>
          <w:rFonts w:hint="eastAsia" w:hAnsi="宋体"/>
          <w:color w:val="auto"/>
          <w:shd w:val="clear" w:color="auto" w:fill="FFFFFF"/>
          <w:lang w:eastAsia="zh-CN"/>
        </w:rPr>
        <w:t>。考核结果分合格和不合格两个等级（考核满分为100分，考核得分≥90分为合格等级，考核得分＜90分为不合格等级）。合格等级按100%支付养护经费，不合格等级的月养护费用按考核得分比例给予当月工作经费（如当月得分85分，经费按月的85%核算支付）。服务期内连续两个月或一年内累计3个月考核结果为不合格等级，</w:t>
      </w:r>
      <w:r>
        <w:rPr>
          <w:rFonts w:hint="eastAsia" w:hAnsi="宋体"/>
          <w:color w:val="auto"/>
          <w:shd w:val="clear" w:color="auto" w:fill="FFFFFF"/>
          <w:lang w:val="en-US" w:eastAsia="zh-CN"/>
        </w:rPr>
        <w:t>甲方可以单方解除合同，取消乙方养护资格。</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eastAsia="宋体"/>
          <w:b/>
          <w:bCs/>
          <w:color w:val="auto"/>
          <w:lang w:eastAsia="zh-CN"/>
        </w:rPr>
      </w:pPr>
      <w:r>
        <w:rPr>
          <w:rFonts w:hint="eastAsia" w:hAnsi="宋体"/>
          <w:b/>
          <w:bCs/>
          <w:color w:val="auto"/>
        </w:rPr>
        <w:t>十、违约</w:t>
      </w:r>
      <w:r>
        <w:rPr>
          <w:rFonts w:hint="eastAsia" w:hAnsi="宋体"/>
          <w:b/>
          <w:bCs/>
          <w:color w:val="auto"/>
          <w:lang w:eastAsia="zh-CN"/>
        </w:rPr>
        <w:t>责任</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b w:val="0"/>
          <w:bCs w:val="0"/>
          <w:color w:val="auto"/>
        </w:rPr>
      </w:pPr>
      <w:r>
        <w:rPr>
          <w:rFonts w:hint="eastAsia" w:hAnsi="宋体"/>
          <w:b w:val="0"/>
          <w:bCs w:val="0"/>
          <w:color w:val="auto"/>
          <w:lang w:val="en-US" w:eastAsia="zh-CN"/>
        </w:rPr>
        <w:t>1、</w:t>
      </w:r>
      <w:r>
        <w:rPr>
          <w:rFonts w:hint="eastAsia" w:hAnsi="宋体"/>
          <w:b w:val="0"/>
          <w:bCs w:val="0"/>
          <w:color w:val="auto"/>
        </w:rPr>
        <w:t>甲乙双方任何一方未履行本协议条款，导致协议不能履行、不能完全履行，对方有权变更、解除协议，违约方要承担违约责任，并赔偿对方所有损失；</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b w:val="0"/>
          <w:bCs w:val="0"/>
          <w:color w:val="auto"/>
        </w:rPr>
      </w:pPr>
      <w:r>
        <w:rPr>
          <w:rFonts w:hint="eastAsia" w:hAnsi="宋体"/>
          <w:b w:val="0"/>
          <w:bCs w:val="0"/>
          <w:color w:val="auto"/>
          <w:lang w:val="en-US" w:eastAsia="zh-CN"/>
        </w:rPr>
        <w:t>2、</w:t>
      </w:r>
      <w:r>
        <w:rPr>
          <w:rFonts w:hint="eastAsia" w:hAnsi="宋体"/>
          <w:b w:val="0"/>
          <w:bCs w:val="0"/>
          <w:color w:val="auto"/>
        </w:rPr>
        <w:t>在重大活动期间因</w:t>
      </w:r>
      <w:r>
        <w:rPr>
          <w:rFonts w:hint="eastAsia" w:hAnsi="宋体"/>
          <w:b w:val="0"/>
          <w:bCs w:val="0"/>
          <w:color w:val="auto"/>
          <w:lang w:val="en-US" w:eastAsia="zh-CN"/>
        </w:rPr>
        <w:t>服务</w:t>
      </w:r>
      <w:r>
        <w:rPr>
          <w:rFonts w:hint="eastAsia" w:hAnsi="宋体"/>
          <w:b w:val="0"/>
          <w:bCs w:val="0"/>
          <w:color w:val="auto"/>
        </w:rPr>
        <w:t>质量较差造成重大不良影响的，甲方有权单方面取消</w:t>
      </w:r>
      <w:r>
        <w:rPr>
          <w:rFonts w:hint="eastAsia" w:hAnsi="宋体"/>
          <w:b w:val="0"/>
          <w:bCs w:val="0"/>
          <w:color w:val="auto"/>
          <w:lang w:val="en-US" w:eastAsia="zh-CN"/>
        </w:rPr>
        <w:t>乙方</w:t>
      </w:r>
      <w:r>
        <w:rPr>
          <w:rFonts w:hint="eastAsia" w:hAnsi="宋体"/>
          <w:b w:val="0"/>
          <w:bCs w:val="0"/>
          <w:color w:val="auto"/>
        </w:rPr>
        <w:t>资格，解除合同，并没收履约保证金，由此造成的全部损失由乙方负责；工作标准及考核实施方案在签订承包服务合同前确定并作为合同的组成内容。</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b w:val="0"/>
          <w:bCs w:val="0"/>
          <w:color w:val="auto"/>
        </w:rPr>
      </w:pPr>
      <w:r>
        <w:rPr>
          <w:rFonts w:hint="eastAsia" w:hAnsi="宋体"/>
          <w:b w:val="0"/>
          <w:bCs w:val="0"/>
          <w:color w:val="auto"/>
          <w:lang w:val="en-US" w:eastAsia="zh-CN"/>
        </w:rPr>
        <w:t>3、</w:t>
      </w:r>
      <w:r>
        <w:rPr>
          <w:rFonts w:hint="eastAsia" w:hAnsi="宋体"/>
          <w:b w:val="0"/>
          <w:bCs w:val="0"/>
          <w:color w:val="auto"/>
        </w:rPr>
        <w:t>乙方违反本合同的约定，乙方隐瞒不报，及导致发生重大质量事故和安全事故的，依据情节严重程度，甲方有权临时接管乙方承包的项目，并取消承包合同，由此造成的损失由乙方承担。</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b w:val="0"/>
          <w:bCs w:val="0"/>
          <w:color w:val="auto"/>
        </w:rPr>
      </w:pPr>
      <w:r>
        <w:rPr>
          <w:rFonts w:hint="eastAsia" w:hAnsi="宋体"/>
          <w:b w:val="0"/>
          <w:bCs w:val="0"/>
          <w:color w:val="auto"/>
          <w:lang w:val="en-US" w:eastAsia="zh-CN"/>
        </w:rPr>
        <w:t>4、</w:t>
      </w:r>
      <w:r>
        <w:rPr>
          <w:rFonts w:hint="eastAsia" w:hAnsi="宋体"/>
          <w:b w:val="0"/>
          <w:bCs w:val="0"/>
          <w:color w:val="auto"/>
        </w:rPr>
        <w:t>乙方违反本合同有关规定，将承包的合同转包或肢解分包给他人，甲方有权没收履约保证金，并</w:t>
      </w:r>
      <w:r>
        <w:rPr>
          <w:rFonts w:hint="eastAsia" w:hAnsi="宋体"/>
          <w:b w:val="0"/>
          <w:bCs w:val="0"/>
          <w:color w:val="auto"/>
          <w:lang w:val="en-US" w:eastAsia="zh-CN"/>
        </w:rPr>
        <w:t>单方解除</w:t>
      </w:r>
      <w:r>
        <w:rPr>
          <w:rFonts w:hint="eastAsia" w:hAnsi="宋体"/>
          <w:b w:val="0"/>
          <w:bCs w:val="0"/>
          <w:color w:val="auto"/>
        </w:rPr>
        <w:t>合同，乙方应赔偿甲方由此产生的经济损失。</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ascii="宋体" w:hAnsi="宋体" w:eastAsia="宋体"/>
          <w:b/>
          <w:bCs/>
          <w:color w:val="auto"/>
          <w:spacing w:val="0"/>
          <w:sz w:val="20"/>
        </w:rPr>
      </w:pPr>
      <w:r>
        <w:rPr>
          <w:rFonts w:hint="eastAsia" w:hAnsi="宋体"/>
          <w:b/>
          <w:bCs/>
          <w:color w:val="auto"/>
          <w:lang w:eastAsia="zh-CN"/>
        </w:rPr>
        <w:t>十一、</w:t>
      </w:r>
      <w:r>
        <w:rPr>
          <w:rFonts w:hint="eastAsia" w:hAnsi="宋体"/>
          <w:b/>
          <w:bCs/>
          <w:color w:val="auto"/>
        </w:rPr>
        <w:t>争议解决方式</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int="eastAsia" w:hAnsi="宋体" w:eastAsia="宋体"/>
          <w:b w:val="0"/>
          <w:bCs w:val="0"/>
          <w:color w:val="auto"/>
          <w:lang w:eastAsia="zh-CN"/>
        </w:rPr>
      </w:pPr>
      <w:r>
        <w:rPr>
          <w:rFonts w:hint="eastAsia" w:hAnsi="宋体"/>
          <w:b w:val="0"/>
          <w:bCs w:val="0"/>
          <w:color w:val="auto"/>
        </w:rPr>
        <w:t>甲、乙双方之间的一切有关本合同的争议应通过友好协商。如果协商不成，可向防城港仲裁委员会申请仲裁。</w:t>
      </w: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b/>
          <w:bCs/>
          <w:color w:val="auto"/>
        </w:rPr>
      </w:pPr>
      <w:r>
        <w:rPr>
          <w:rFonts w:hint="eastAsia" w:hAnsi="宋体"/>
          <w:b/>
          <w:bCs/>
          <w:color w:val="auto"/>
          <w:lang w:val="en-US" w:eastAsia="zh-CN"/>
        </w:rPr>
        <w:t>十二、</w:t>
      </w:r>
      <w:r>
        <w:rPr>
          <w:rFonts w:hint="eastAsia" w:hAnsi="宋体"/>
          <w:b/>
          <w:bCs/>
          <w:color w:val="auto"/>
        </w:rPr>
        <w:t>合同的终止</w:t>
      </w:r>
    </w:p>
    <w:p>
      <w:pPr>
        <w:pStyle w:val="15"/>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Ansi="宋体"/>
          <w:color w:val="auto"/>
        </w:rPr>
      </w:pPr>
      <w:r>
        <w:rPr>
          <w:rFonts w:hint="eastAsia" w:hAnsi="宋体"/>
          <w:color w:val="auto"/>
        </w:rPr>
        <w:t>因</w:t>
      </w:r>
      <w:r>
        <w:rPr>
          <w:rFonts w:hint="eastAsia" w:hAnsi="宋体"/>
          <w:color w:val="auto"/>
          <w:lang w:eastAsia="zh-CN"/>
        </w:rPr>
        <w:t>乙方</w:t>
      </w:r>
      <w:r>
        <w:rPr>
          <w:rFonts w:hint="eastAsia" w:hAnsi="宋体"/>
          <w:color w:val="auto"/>
        </w:rPr>
        <w:t>管理不到位造成重大、特别重大安全事故的，合同终止。</w:t>
      </w:r>
    </w:p>
    <w:p>
      <w:pPr>
        <w:pStyle w:val="15"/>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Ansi="宋体"/>
          <w:color w:val="auto"/>
        </w:rPr>
      </w:pPr>
      <w:r>
        <w:rPr>
          <w:rFonts w:hAnsi="宋体"/>
          <w:color w:val="auto"/>
        </w:rPr>
        <w:t>1</w:t>
      </w:r>
      <w:r>
        <w:rPr>
          <w:rFonts w:hint="eastAsia" w:hAnsi="宋体"/>
          <w:color w:val="auto"/>
        </w:rPr>
        <w:t>、因</w:t>
      </w:r>
      <w:r>
        <w:rPr>
          <w:rFonts w:hint="eastAsia" w:hAnsi="宋体"/>
          <w:color w:val="auto"/>
          <w:lang w:eastAsia="zh-CN"/>
        </w:rPr>
        <w:t>乙方</w:t>
      </w:r>
      <w:r>
        <w:rPr>
          <w:rFonts w:hint="eastAsia" w:hAnsi="宋体"/>
          <w:color w:val="auto"/>
        </w:rPr>
        <w:t>自身原因需要提前终止服务的，应提前</w:t>
      </w:r>
      <w:r>
        <w:rPr>
          <w:rFonts w:hAnsi="宋体"/>
          <w:color w:val="auto"/>
        </w:rPr>
        <w:t>3</w:t>
      </w:r>
      <w:r>
        <w:rPr>
          <w:rFonts w:hint="eastAsia" w:hAnsi="宋体"/>
          <w:color w:val="auto"/>
        </w:rPr>
        <w:t>个月书面通知</w:t>
      </w:r>
      <w:r>
        <w:rPr>
          <w:rFonts w:hint="eastAsia" w:hAnsi="宋体"/>
          <w:color w:val="auto"/>
          <w:lang w:eastAsia="zh-CN"/>
        </w:rPr>
        <w:t>甲方</w:t>
      </w:r>
      <w:r>
        <w:rPr>
          <w:rFonts w:hint="eastAsia" w:hAnsi="宋体"/>
          <w:color w:val="auto"/>
        </w:rPr>
        <w:t>，并说明原因。合同需履行至</w:t>
      </w:r>
      <w:r>
        <w:rPr>
          <w:rFonts w:hint="eastAsia" w:hAnsi="宋体"/>
          <w:color w:val="auto"/>
          <w:lang w:eastAsia="zh-CN"/>
        </w:rPr>
        <w:t>甲方</w:t>
      </w:r>
      <w:r>
        <w:rPr>
          <w:rFonts w:hint="eastAsia" w:hAnsi="宋体"/>
          <w:color w:val="auto"/>
        </w:rPr>
        <w:t>重新招标结束，新的中标方进场前一天终止。期间不得减少服务人数、降低服务标准，服务费按原考核标准计算。</w:t>
      </w:r>
    </w:p>
    <w:p>
      <w:pPr>
        <w:pStyle w:val="15"/>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Ansi="宋体"/>
          <w:color w:val="auto"/>
        </w:rPr>
      </w:pPr>
      <w:r>
        <w:rPr>
          <w:rFonts w:hAnsi="宋体"/>
          <w:color w:val="auto"/>
        </w:rPr>
        <w:t>2</w:t>
      </w:r>
      <w:r>
        <w:rPr>
          <w:rFonts w:hint="eastAsia" w:hAnsi="宋体"/>
          <w:color w:val="auto"/>
        </w:rPr>
        <w:t>、因</w:t>
      </w:r>
      <w:r>
        <w:rPr>
          <w:rFonts w:hint="eastAsia" w:hAnsi="宋体"/>
          <w:color w:val="auto"/>
          <w:lang w:eastAsia="zh-CN"/>
        </w:rPr>
        <w:t>乙方</w:t>
      </w:r>
      <w:r>
        <w:rPr>
          <w:rFonts w:hint="eastAsia" w:hAnsi="宋体"/>
          <w:color w:val="auto"/>
        </w:rPr>
        <w:t>服务考核不及格被</w:t>
      </w:r>
      <w:r>
        <w:rPr>
          <w:rFonts w:hint="eastAsia" w:hAnsi="宋体"/>
          <w:color w:val="auto"/>
          <w:lang w:val="en-US" w:eastAsia="zh-CN"/>
        </w:rPr>
        <w:t xml:space="preserve"> 甲方</w:t>
      </w:r>
      <w:r>
        <w:rPr>
          <w:rFonts w:hint="eastAsia" w:hAnsi="宋体"/>
          <w:color w:val="auto"/>
        </w:rPr>
        <w:t>终止合同的，合同履行至</w:t>
      </w:r>
      <w:r>
        <w:rPr>
          <w:rFonts w:hint="eastAsia" w:hAnsi="宋体"/>
          <w:color w:val="auto"/>
          <w:lang w:eastAsia="zh-CN"/>
        </w:rPr>
        <w:t>甲方</w:t>
      </w:r>
      <w:r>
        <w:rPr>
          <w:rFonts w:hint="eastAsia" w:hAnsi="宋体"/>
          <w:color w:val="auto"/>
        </w:rPr>
        <w:t>重新招标结束，新的中标方进场前一天终止。期间不得减少服务人数、降低服务标准，服务费按原考核标准计算。</w:t>
      </w:r>
    </w:p>
    <w:p>
      <w:pPr>
        <w:pStyle w:val="15"/>
        <w:keepNext w:val="0"/>
        <w:keepLines w:val="0"/>
        <w:pageBreakBefore w:val="0"/>
        <w:widowControl w:val="0"/>
        <w:kinsoku/>
        <w:wordWrap/>
        <w:overflowPunct/>
        <w:topLinePunct w:val="0"/>
        <w:autoSpaceDE/>
        <w:autoSpaceDN/>
        <w:bidi w:val="0"/>
        <w:snapToGrid/>
        <w:spacing w:line="480" w:lineRule="exact"/>
        <w:ind w:firstLine="422" w:firstLineChars="200"/>
        <w:textAlignment w:val="auto"/>
        <w:rPr>
          <w:rFonts w:hAnsi="宋体"/>
          <w:b/>
          <w:color w:val="auto"/>
        </w:rPr>
      </w:pPr>
      <w:r>
        <w:rPr>
          <w:rFonts w:hint="eastAsia" w:hAnsi="宋体"/>
          <w:b/>
          <w:color w:val="auto"/>
        </w:rPr>
        <w:t>十</w:t>
      </w:r>
      <w:r>
        <w:rPr>
          <w:rFonts w:hint="eastAsia" w:hAnsi="宋体"/>
          <w:b/>
          <w:color w:val="auto"/>
          <w:lang w:eastAsia="zh-CN"/>
        </w:rPr>
        <w:t>三</w:t>
      </w:r>
      <w:r>
        <w:rPr>
          <w:rFonts w:hint="eastAsia" w:hAnsi="宋体"/>
          <w:b/>
          <w:color w:val="auto"/>
        </w:rPr>
        <w:t>、合同生效及其它</w:t>
      </w:r>
    </w:p>
    <w:p>
      <w:pPr>
        <w:pStyle w:val="15"/>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int="eastAsia" w:hAnsi="宋体"/>
          <w:color w:val="auto"/>
        </w:rPr>
      </w:pPr>
      <w:r>
        <w:rPr>
          <w:rFonts w:hint="eastAsia" w:hAnsi="宋体"/>
          <w:color w:val="auto"/>
        </w:rPr>
        <w:t>本合同一式</w:t>
      </w:r>
      <w:r>
        <w:rPr>
          <w:rFonts w:hAnsi="宋体"/>
          <w:color w:val="auto"/>
        </w:rPr>
        <w:t>7</w:t>
      </w:r>
      <w:r>
        <w:rPr>
          <w:rFonts w:hint="eastAsia" w:hAnsi="宋体"/>
          <w:color w:val="auto"/>
        </w:rPr>
        <w:t>份，经甲乙双方法定代表人或委托代理人签字并加盖公章后生效。甲乙双方各执</w:t>
      </w:r>
      <w:r>
        <w:rPr>
          <w:rFonts w:hAnsi="宋体"/>
          <w:color w:val="auto"/>
        </w:rPr>
        <w:t>2</w:t>
      </w:r>
      <w:r>
        <w:rPr>
          <w:rFonts w:hint="eastAsia" w:hAnsi="宋体"/>
          <w:color w:val="auto"/>
        </w:rPr>
        <w:t>份，采购监督管理部门执一份，招标代理机构执一份，防城港市公共资源交易中心一份。</w:t>
      </w:r>
    </w:p>
    <w:p>
      <w:pPr>
        <w:pStyle w:val="15"/>
        <w:keepNext w:val="0"/>
        <w:keepLines w:val="0"/>
        <w:pageBreakBefore w:val="0"/>
        <w:widowControl w:val="0"/>
        <w:kinsoku/>
        <w:wordWrap/>
        <w:overflowPunct/>
        <w:topLinePunct w:val="0"/>
        <w:autoSpaceDE/>
        <w:autoSpaceDN/>
        <w:bidi w:val="0"/>
        <w:snapToGrid/>
        <w:spacing w:line="480" w:lineRule="exact"/>
        <w:ind w:firstLine="420" w:firstLineChars="200"/>
        <w:textAlignment w:val="auto"/>
        <w:rPr>
          <w:rFonts w:hint="eastAsia" w:hAnsi="宋体"/>
          <w:color w:val="auto"/>
        </w:rPr>
      </w:pPr>
    </w:p>
    <w:p>
      <w:pPr>
        <w:pStyle w:val="15"/>
        <w:keepNext w:val="0"/>
        <w:keepLines w:val="0"/>
        <w:pageBreakBefore w:val="0"/>
        <w:widowControl w:val="0"/>
        <w:kinsoku/>
        <w:wordWrap/>
        <w:overflowPunct/>
        <w:topLinePunct w:val="0"/>
        <w:autoSpaceDE/>
        <w:autoSpaceDN/>
        <w:bidi w:val="0"/>
        <w:snapToGrid/>
        <w:spacing w:line="480" w:lineRule="exact"/>
        <w:ind w:firstLine="420"/>
        <w:textAlignment w:val="auto"/>
        <w:rPr>
          <w:rFonts w:hAnsi="宋体"/>
          <w:color w:val="auto"/>
        </w:rPr>
      </w:pPr>
      <w:r>
        <w:rPr>
          <w:rFonts w:hint="eastAsia" w:hAnsi="宋体"/>
          <w:color w:val="auto"/>
        </w:rPr>
        <w:t>附件：</w:t>
      </w:r>
      <w:r>
        <w:rPr>
          <w:rFonts w:hint="eastAsia" w:hAnsi="宋体"/>
          <w:color w:val="auto"/>
          <w:lang w:eastAsia="zh-CN"/>
        </w:rPr>
        <w:t>西岸公园</w:t>
      </w:r>
      <w:r>
        <w:rPr>
          <w:rFonts w:hint="eastAsia" w:hAnsi="宋体"/>
          <w:color w:val="auto"/>
        </w:rPr>
        <w:t>养护工作标准及考核实施方案</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Ansi="宋体" w:cs="Times New Roman"/>
          <w:color w:val="auto"/>
        </w:rPr>
      </w:pPr>
    </w:p>
    <w:p>
      <w:pPr>
        <w:pStyle w:val="15"/>
        <w:keepNext w:val="0"/>
        <w:keepLines w:val="0"/>
        <w:pageBreakBefore w:val="0"/>
        <w:widowControl w:val="0"/>
        <w:kinsoku/>
        <w:wordWrap/>
        <w:overflowPunct/>
        <w:topLinePunct w:val="0"/>
        <w:autoSpaceDE/>
        <w:autoSpaceDN/>
        <w:bidi w:val="0"/>
        <w:snapToGrid/>
        <w:spacing w:line="480" w:lineRule="exact"/>
        <w:ind w:left="5753" w:leftChars="1" w:hanging="5751" w:hangingChars="2739"/>
        <w:textAlignment w:val="auto"/>
        <w:rPr>
          <w:rFonts w:hAnsi="宋体" w:cs="Times New Roman"/>
          <w:color w:val="auto"/>
        </w:rPr>
      </w:pPr>
      <w:r>
        <w:rPr>
          <w:rFonts w:hint="eastAsia" w:hAnsi="宋体"/>
          <w:color w:val="auto"/>
        </w:rPr>
        <w:t>甲方名称及公章：</w:t>
      </w:r>
      <w:r>
        <w:rPr>
          <w:rFonts w:hint="eastAsia" w:hAnsi="宋体"/>
          <w:color w:val="auto"/>
          <w:lang w:val="en-US" w:eastAsia="zh-CN"/>
        </w:rPr>
        <w:t xml:space="preserve">                  </w:t>
      </w:r>
      <w:r>
        <w:rPr>
          <w:rFonts w:hAnsi="宋体"/>
          <w:color w:val="auto"/>
        </w:rPr>
        <w:t xml:space="preserve">   </w:t>
      </w:r>
      <w:r>
        <w:rPr>
          <w:rFonts w:hint="eastAsia" w:hAnsi="宋体"/>
          <w:color w:val="auto"/>
        </w:rPr>
        <w:t>乙方名称及公章：</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Ansi="宋体" w:cs="Times New Roman"/>
          <w:color w:val="auto"/>
        </w:rPr>
      </w:pPr>
      <w:r>
        <w:rPr>
          <w:rFonts w:hint="eastAsia" w:hAnsi="宋体"/>
          <w:color w:val="auto"/>
        </w:rPr>
        <w:t>法定代表人</w:t>
      </w:r>
      <w:r>
        <w:rPr>
          <w:rFonts w:hAnsi="宋体"/>
          <w:color w:val="auto"/>
        </w:rPr>
        <w:t xml:space="preserve">                           </w:t>
      </w:r>
      <w:r>
        <w:rPr>
          <w:rFonts w:hint="eastAsia" w:hAnsi="宋体"/>
          <w:color w:val="auto"/>
        </w:rPr>
        <w:t>法定代表人</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Ansi="宋体"/>
          <w:color w:val="auto"/>
        </w:rPr>
      </w:pPr>
      <w:r>
        <w:rPr>
          <w:rFonts w:hint="eastAsia" w:hAnsi="宋体"/>
          <w:color w:val="auto"/>
        </w:rPr>
        <w:t>或委托代理人：</w:t>
      </w:r>
      <w:r>
        <w:rPr>
          <w:rFonts w:hAnsi="宋体"/>
          <w:color w:val="auto"/>
        </w:rPr>
        <w:t xml:space="preserve">                       </w:t>
      </w:r>
      <w:r>
        <w:rPr>
          <w:rFonts w:hint="eastAsia" w:hAnsi="宋体"/>
          <w:color w:val="auto"/>
        </w:rPr>
        <w:t>或委托代理人：</w:t>
      </w:r>
      <w:r>
        <w:rPr>
          <w:rFonts w:hAnsi="宋体"/>
          <w:color w:val="auto"/>
        </w:rPr>
        <w:t xml:space="preserve"> </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Ansi="宋体"/>
          <w:color w:val="auto"/>
        </w:rPr>
      </w:pPr>
      <w:r>
        <w:rPr>
          <w:rFonts w:hint="eastAsia" w:hAnsi="宋体"/>
          <w:color w:val="auto"/>
        </w:rPr>
        <w:t>地址：</w:t>
      </w:r>
      <w:r>
        <w:rPr>
          <w:rFonts w:hint="eastAsia" w:hAnsi="宋体"/>
          <w:color w:val="auto"/>
          <w:lang w:val="en-US" w:eastAsia="zh-CN"/>
        </w:rPr>
        <w:t xml:space="preserve">                  </w:t>
      </w:r>
      <w:r>
        <w:rPr>
          <w:rFonts w:hAnsi="宋体"/>
          <w:color w:val="auto"/>
        </w:rPr>
        <w:t xml:space="preserve">             </w:t>
      </w:r>
      <w:r>
        <w:rPr>
          <w:rFonts w:hint="eastAsia" w:hAnsi="宋体"/>
          <w:color w:val="auto"/>
        </w:rPr>
        <w:t>地址：</w:t>
      </w:r>
      <w:r>
        <w:rPr>
          <w:rFonts w:hAnsi="宋体"/>
          <w:color w:val="auto"/>
        </w:rPr>
        <w:t xml:space="preserve">                               </w:t>
      </w:r>
    </w:p>
    <w:p>
      <w:pPr>
        <w:pStyle w:val="15"/>
        <w:keepNext w:val="0"/>
        <w:keepLines w:val="0"/>
        <w:pageBreakBefore w:val="0"/>
        <w:widowControl w:val="0"/>
        <w:kinsoku/>
        <w:wordWrap/>
        <w:overflowPunct/>
        <w:topLinePunct w:val="0"/>
        <w:autoSpaceDE/>
        <w:autoSpaceDN/>
        <w:bidi w:val="0"/>
        <w:snapToGrid/>
        <w:spacing w:line="480" w:lineRule="exact"/>
        <w:textAlignment w:val="auto"/>
        <w:rPr>
          <w:rFonts w:hAnsi="宋体"/>
          <w:color w:val="auto"/>
        </w:rPr>
      </w:pPr>
      <w:r>
        <w:rPr>
          <w:rFonts w:hint="eastAsia" w:hAnsi="宋体"/>
          <w:color w:val="auto"/>
        </w:rPr>
        <w:t>联系电话：</w:t>
      </w:r>
      <w:r>
        <w:rPr>
          <w:rFonts w:hint="eastAsia" w:hAnsi="宋体"/>
          <w:color w:val="auto"/>
          <w:lang w:val="en-US" w:eastAsia="zh-CN"/>
        </w:rPr>
        <w:t xml:space="preserve">            </w:t>
      </w:r>
      <w:r>
        <w:rPr>
          <w:rFonts w:hAnsi="宋体"/>
          <w:color w:val="auto"/>
        </w:rPr>
        <w:t xml:space="preserve">               </w:t>
      </w:r>
      <w:r>
        <w:rPr>
          <w:rFonts w:hint="eastAsia" w:hAnsi="宋体"/>
          <w:color w:val="auto"/>
        </w:rPr>
        <w:t>联系电话：</w:t>
      </w:r>
      <w:r>
        <w:rPr>
          <w:rFonts w:hAnsi="宋体"/>
          <w:color w:val="auto"/>
        </w:rPr>
        <w:t xml:space="preserve">   </w:t>
      </w:r>
    </w:p>
    <w:p>
      <w:pPr>
        <w:pStyle w:val="15"/>
        <w:keepNext w:val="0"/>
        <w:keepLines w:val="0"/>
        <w:pageBreakBefore w:val="0"/>
        <w:widowControl w:val="0"/>
        <w:kinsoku/>
        <w:wordWrap/>
        <w:overflowPunct/>
        <w:topLinePunct w:val="0"/>
        <w:autoSpaceDE/>
        <w:autoSpaceDN/>
        <w:bidi w:val="0"/>
        <w:snapToGrid/>
        <w:spacing w:line="480" w:lineRule="exact"/>
        <w:ind w:left="5355" w:hanging="5355" w:hangingChars="2550"/>
        <w:textAlignment w:val="auto"/>
        <w:rPr>
          <w:rFonts w:hAnsi="宋体"/>
          <w:color w:val="auto"/>
        </w:rPr>
      </w:pPr>
      <w:r>
        <w:rPr>
          <w:rFonts w:hAnsi="宋体"/>
          <w:color w:val="auto"/>
        </w:rPr>
        <w:t xml:space="preserve">                                     </w:t>
      </w:r>
      <w:r>
        <w:rPr>
          <w:rFonts w:hint="eastAsia" w:hAnsi="宋体"/>
          <w:color w:val="auto"/>
        </w:rPr>
        <w:t>开户名称：</w:t>
      </w:r>
      <w:r>
        <w:rPr>
          <w:rFonts w:hAnsi="宋体"/>
          <w:color w:val="auto"/>
        </w:rPr>
        <w:t xml:space="preserve"> </w:t>
      </w:r>
    </w:p>
    <w:p>
      <w:pPr>
        <w:pStyle w:val="15"/>
        <w:keepNext w:val="0"/>
        <w:keepLines w:val="0"/>
        <w:pageBreakBefore w:val="0"/>
        <w:widowControl w:val="0"/>
        <w:kinsoku/>
        <w:wordWrap/>
        <w:overflowPunct/>
        <w:topLinePunct w:val="0"/>
        <w:autoSpaceDE/>
        <w:autoSpaceDN/>
        <w:bidi w:val="0"/>
        <w:snapToGrid/>
        <w:spacing w:line="480" w:lineRule="exact"/>
        <w:ind w:firstLine="3885" w:firstLineChars="1850"/>
        <w:textAlignment w:val="auto"/>
        <w:rPr>
          <w:rFonts w:hAnsi="宋体"/>
          <w:color w:val="auto"/>
        </w:rPr>
      </w:pPr>
      <w:r>
        <w:rPr>
          <w:rFonts w:hint="eastAsia" w:hAnsi="宋体"/>
          <w:color w:val="auto"/>
        </w:rPr>
        <w:t>开户银行：</w:t>
      </w:r>
      <w:r>
        <w:rPr>
          <w:rFonts w:hAnsi="宋体"/>
          <w:color w:val="auto"/>
        </w:rPr>
        <w:t xml:space="preserve"> </w:t>
      </w:r>
    </w:p>
    <w:p>
      <w:pPr>
        <w:pStyle w:val="15"/>
        <w:keepNext w:val="0"/>
        <w:keepLines w:val="0"/>
        <w:pageBreakBefore w:val="0"/>
        <w:widowControl w:val="0"/>
        <w:kinsoku/>
        <w:wordWrap/>
        <w:overflowPunct/>
        <w:topLinePunct w:val="0"/>
        <w:autoSpaceDE/>
        <w:autoSpaceDN/>
        <w:bidi w:val="0"/>
        <w:snapToGrid/>
        <w:spacing w:line="480" w:lineRule="exact"/>
        <w:ind w:firstLine="3885" w:firstLineChars="1850"/>
        <w:textAlignment w:val="auto"/>
        <w:rPr>
          <w:rFonts w:ascii="宋体"/>
          <w:color w:val="auto"/>
          <w:sz w:val="21"/>
          <w:szCs w:val="21"/>
        </w:rPr>
      </w:pPr>
      <w:r>
        <w:rPr>
          <w:rFonts w:hint="eastAsia" w:hAnsi="宋体"/>
          <w:color w:val="auto"/>
        </w:rPr>
        <w:t>银行帐号：</w:t>
      </w:r>
      <w:r>
        <w:rPr>
          <w:rFonts w:hAnsi="宋体"/>
          <w:color w:val="auto"/>
        </w:rPr>
        <w:t xml:space="preserve"> </w:t>
      </w:r>
    </w:p>
    <w:p>
      <w:pPr>
        <w:keepNext w:val="0"/>
        <w:keepLines w:val="0"/>
        <w:pageBreakBefore w:val="0"/>
        <w:widowControl w:val="0"/>
        <w:kinsoku/>
        <w:wordWrap/>
        <w:overflowPunct/>
        <w:topLinePunct w:val="0"/>
        <w:autoSpaceDE/>
        <w:autoSpaceDN/>
        <w:bidi w:val="0"/>
        <w:snapToGrid/>
        <w:spacing w:line="480" w:lineRule="exact"/>
        <w:textAlignment w:val="auto"/>
        <w:rPr>
          <w:color w:val="auto"/>
        </w:rPr>
      </w:pPr>
    </w:p>
    <w:p>
      <w:pPr>
        <w:widowControl/>
        <w:jc w:val="left"/>
        <w:rPr>
          <w:rFonts w:hint="eastAsia" w:asciiTheme="minorEastAsia" w:hAnsiTheme="minorEastAsia" w:eastAsiaTheme="minorEastAsia"/>
          <w:b/>
          <w:bCs/>
          <w:color w:val="auto"/>
          <w:sz w:val="44"/>
        </w:rPr>
      </w:pPr>
    </w:p>
    <w:p>
      <w:pPr>
        <w:widowControl/>
        <w:jc w:val="left"/>
        <w:rPr>
          <w:rFonts w:hint="eastAsia" w:asciiTheme="minorEastAsia" w:hAnsiTheme="minorEastAsia" w:eastAsiaTheme="minorEastAsia"/>
          <w:b/>
          <w:bCs/>
          <w:color w:val="auto"/>
          <w:sz w:val="44"/>
        </w:rPr>
      </w:pPr>
    </w:p>
    <w:p>
      <w:pPr>
        <w:widowControl/>
        <w:jc w:val="left"/>
        <w:rPr>
          <w:rFonts w:hint="eastAsia" w:asciiTheme="minorEastAsia" w:hAnsiTheme="minorEastAsia" w:eastAsiaTheme="minorEastAsia"/>
          <w:b/>
          <w:bCs/>
          <w:color w:val="auto"/>
          <w:sz w:val="44"/>
        </w:rPr>
      </w:pPr>
    </w:p>
    <w:p>
      <w:pPr>
        <w:widowControl/>
        <w:jc w:val="left"/>
        <w:rPr>
          <w:rFonts w:hint="eastAsia" w:asciiTheme="minorEastAsia" w:hAnsiTheme="minorEastAsia" w:eastAsiaTheme="minorEastAsia"/>
          <w:b/>
          <w:bCs/>
          <w:color w:val="auto"/>
          <w:sz w:val="44"/>
        </w:rPr>
      </w:pPr>
    </w:p>
    <w:p>
      <w:pPr>
        <w:widowControl/>
        <w:jc w:val="left"/>
        <w:rPr>
          <w:rFonts w:hint="eastAsia" w:asciiTheme="minorEastAsia" w:hAnsiTheme="minorEastAsia" w:eastAsiaTheme="minorEastAsia"/>
          <w:b/>
          <w:bCs/>
          <w:color w:val="auto"/>
          <w:sz w:val="44"/>
        </w:rPr>
      </w:pPr>
    </w:p>
    <w:p>
      <w:pPr>
        <w:widowControl/>
        <w:jc w:val="left"/>
        <w:rPr>
          <w:rFonts w:hint="eastAsia" w:asciiTheme="minorEastAsia" w:hAnsiTheme="minorEastAsia" w:eastAsiaTheme="minorEastAsia"/>
          <w:b/>
          <w:bCs/>
          <w:color w:val="auto"/>
          <w:sz w:val="44"/>
        </w:rPr>
      </w:pPr>
    </w:p>
    <w:p>
      <w:pPr>
        <w:pStyle w:val="2"/>
        <w:rPr>
          <w:rFonts w:hint="eastAsia" w:asciiTheme="minorEastAsia" w:hAnsiTheme="minorEastAsia" w:eastAsiaTheme="minorEastAsia"/>
          <w:b/>
          <w:bCs/>
          <w:color w:val="auto"/>
          <w:sz w:val="44"/>
        </w:rPr>
      </w:pPr>
    </w:p>
    <w:p>
      <w:pPr>
        <w:pStyle w:val="3"/>
        <w:rPr>
          <w:rFonts w:hint="eastAsia"/>
          <w:color w:val="auto"/>
        </w:rPr>
      </w:pPr>
    </w:p>
    <w:p>
      <w:pPr>
        <w:widowControl/>
        <w:jc w:val="left"/>
        <w:rPr>
          <w:rFonts w:hint="eastAsia" w:asciiTheme="minorEastAsia" w:hAnsiTheme="minorEastAsia" w:eastAsiaTheme="minorEastAsia"/>
          <w:b/>
          <w:bCs/>
          <w:color w:val="auto"/>
          <w:sz w:val="44"/>
        </w:rPr>
      </w:pPr>
    </w:p>
    <w:p>
      <w:pPr>
        <w:widowControl/>
        <w:jc w:val="left"/>
        <w:rPr>
          <w:rFonts w:hint="default" w:asciiTheme="minorEastAsia" w:hAnsiTheme="minorEastAsia" w:eastAsiaTheme="minorEastAsia"/>
          <w:b/>
          <w:bCs/>
          <w:color w:val="auto"/>
          <w:sz w:val="44"/>
          <w:lang w:val="en-US" w:eastAsia="zh-CN"/>
        </w:rPr>
      </w:pPr>
      <w:r>
        <w:rPr>
          <w:rFonts w:hint="eastAsia" w:ascii="宋体" w:hAnsi="宋体"/>
          <w:b/>
          <w:bCs/>
          <w:color w:val="auto"/>
          <w:kern w:val="0"/>
          <w:sz w:val="30"/>
          <w:szCs w:val="30"/>
          <w:lang w:eastAsia="zh-CN"/>
        </w:rPr>
        <w:t>附件</w:t>
      </w:r>
      <w:r>
        <w:rPr>
          <w:rFonts w:hint="eastAsia" w:ascii="宋体" w:hAnsi="宋体"/>
          <w:b/>
          <w:bCs/>
          <w:color w:val="auto"/>
          <w:kern w:val="0"/>
          <w:sz w:val="30"/>
          <w:szCs w:val="30"/>
          <w:lang w:val="en-US" w:eastAsia="zh-CN"/>
        </w:rPr>
        <w:t>1：</w:t>
      </w:r>
    </w:p>
    <w:p>
      <w:pPr>
        <w:widowControl/>
        <w:jc w:val="center"/>
        <w:rPr>
          <w:rFonts w:hint="eastAsia" w:ascii="宋体" w:hAnsi="宋体"/>
          <w:b/>
          <w:bCs/>
          <w:color w:val="auto"/>
          <w:kern w:val="0"/>
          <w:sz w:val="30"/>
          <w:szCs w:val="30"/>
        </w:rPr>
      </w:pPr>
      <w:r>
        <w:rPr>
          <w:rFonts w:hint="eastAsia" w:ascii="宋体" w:hAnsi="宋体"/>
          <w:b/>
          <w:bCs/>
          <w:color w:val="auto"/>
          <w:kern w:val="0"/>
          <w:sz w:val="30"/>
          <w:szCs w:val="30"/>
        </w:rPr>
        <w:t>广西城市绿化养护规范及验收要求</w:t>
      </w:r>
    </w:p>
    <w:p>
      <w:pPr>
        <w:widowControl/>
        <w:jc w:val="center"/>
        <w:rPr>
          <w:rFonts w:hint="eastAsia" w:ascii="宋体" w:hAnsi="宋体"/>
          <w:color w:val="auto"/>
          <w:kern w:val="0"/>
          <w:szCs w:val="21"/>
        </w:rPr>
      </w:pPr>
      <w:r>
        <w:rPr>
          <w:rFonts w:hint="eastAsia" w:ascii="宋体" w:hAnsi="宋体"/>
          <w:color w:val="auto"/>
          <w:kern w:val="0"/>
          <w:szCs w:val="21"/>
        </w:rPr>
        <w:t>（DB45/T 449—2007）</w:t>
      </w:r>
    </w:p>
    <w:p>
      <w:pPr>
        <w:widowControl/>
        <w:jc w:val="center"/>
        <w:rPr>
          <w:rFonts w:hint="eastAsia" w:ascii="宋体" w:hAnsi="宋体"/>
          <w:color w:val="auto"/>
          <w:kern w:val="0"/>
          <w:szCs w:val="21"/>
        </w:rPr>
      </w:pPr>
      <w:r>
        <w:rPr>
          <w:rFonts w:hint="eastAsia" w:ascii="宋体" w:hAnsi="宋体"/>
          <w:color w:val="auto"/>
          <w:kern w:val="0"/>
          <w:szCs w:val="21"/>
        </w:rPr>
        <w:t>城市绿化 养护规范及验收要求</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 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本标准规定了广西壮族自治区城市绿化养护术语、养护验收、养护质量要求，并规定了水分管理、土肥管理、修剪、松土除杂、病虫害控制、植物防护、清理工作、补种、古树名木养护、环境卫生等城市绿化养护操作。</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本标准适用于广西壮族自治区城市公园绿地、防护绿地、附属绿地、其他绿地等绿化养护。</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各类绿地的养护，除应按本规范执行外，还应遵守国家、行业、地方有关标准的规定。</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2 术语</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下列术语和定义适用于本标准。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2.1 树盘</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种植乔灌木位置并与周围有明显界线的一定地面范围。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2.2 有地被树盘</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在树干基部周围地面，种植有地被植物的树盘。</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2.3 无地被树盘</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在树干基部周围地面，没有种植地被的树盘。</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2.4 孤植灌木</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单株或数株灌木种植在一个树穴内，树穴之间有明显距离，外观上可直观到一株或一丛，此类以孤植方式种植的灌木称为孤植灌木。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2.5 整形灌木</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按设计要求和观赏要求将灌木修剪成各种特定的形状，主要以植物造型为观赏目的的灌木称为整形灌木。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2.6 色块</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指成片种植的灌木或草本植物，外观上没有明显的株行距。色块一般分为灌木色块和草本色块（也称草本地被）。</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2.7 古树名木</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指树龄在一百年以上或稀有珍贵树木，或具有历史价值或重要纪念意义的树木。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2.8 疏枝</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将枝条从其着生部位剪去。</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2.9 短截</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将枝条先端一部或大部剪去，保留基部枝段。</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2.10 行道树</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指沿车行道或人行道边种植的乔木。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2.11 分车绿带</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车行道之间可以绿化的分隔带,其位于上下行机动车道之间的为中间分车绿带；位于机动车道与非机动车道之间或同方向机动车道之间的为两侧分车绿带。</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2.12 定干高度</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乔木主干第一个分叉点离地面高度。</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3 水分管理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3.1 水质</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灌溉用水应使用自来水或经水质化验适用于灌溉的水源。</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3.2 淋水时间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阴天全天均可淋水，遇高温、太阳辐射强应在上午11时前或下午4时后淋水。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3.3 淋水量</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水分供给以能保证植物正常生长、发育需要为宜。淋、灌水量应符合以下规定：</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新种植的乔灌木第一次定根水必须及时，并且淋足淋透，在植株未恢复正常生长之前经常性保持土壤湿润。幼龄树（种植5年内），干旱天气，每周灌、淋1次～2次； 不耐旱的成年乔木，干旱季节，每月应灌、淋1次～3次。灌木、草坪、遮荫的地被植物，淋水应湿透表层10</w:t>
      </w:r>
      <w:r>
        <w:rPr>
          <w:rFonts w:hint="eastAsia" w:ascii="宋体" w:hAnsi="宋体"/>
          <w:color w:val="auto"/>
          <w:spacing w:val="-30"/>
          <w:kern w:val="0"/>
          <w:szCs w:val="21"/>
        </w:rPr>
        <w:t xml:space="preserve"> </w:t>
      </w:r>
      <w:r>
        <w:rPr>
          <w:rFonts w:hint="eastAsia" w:ascii="宋体" w:hAnsi="宋体"/>
          <w:color w:val="auto"/>
          <w:kern w:val="0"/>
          <w:szCs w:val="21"/>
        </w:rPr>
        <w:t>cm以上；干旱天气，每周应喷淋2次～4次。无遮荫的地被及盆栽草花应每天淋水1次～2次（干旱天气）。</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3.4 淋水方法</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可采取滴灌、喷灌、喷淋、灌淋。养护要求精细、需水量多的时花类在条件的应采用滴灌或喷灌，以节约用水，提高淋水效果。采用喷淋方法淋水，必须掌握好出水量及喷淋方向，不得冲倒、冲歪植株及冲翻树根。对于乔灌木淋水应先给树体洗尘。</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3.5 排水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乔灌木树盘、色块、地被、草坪必要时设排水盲沟，以保证雨季雨水能从地面顺畅排走，绿地不得有积水现象。</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4 土肥管理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4.1 土壤的疏松通透</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灌木色块及分车绿带土壤必须保持疏松通透，绿地种植5年内的乔木及整形灌木、孤植灌木应做树盘，即在树木周围距离树干留直径0.8</w:t>
      </w:r>
      <w:r>
        <w:rPr>
          <w:rFonts w:hint="eastAsia" w:ascii="宋体" w:hAnsi="宋体"/>
          <w:color w:val="auto"/>
          <w:spacing w:val="-30"/>
          <w:kern w:val="0"/>
          <w:szCs w:val="21"/>
        </w:rPr>
        <w:t xml:space="preserve"> </w:t>
      </w:r>
      <w:r>
        <w:rPr>
          <w:rFonts w:hint="eastAsia" w:ascii="宋体" w:hAnsi="宋体"/>
          <w:color w:val="auto"/>
          <w:kern w:val="0"/>
          <w:szCs w:val="21"/>
        </w:rPr>
        <w:t>m～1.2</w:t>
      </w:r>
      <w:r>
        <w:rPr>
          <w:rFonts w:hint="eastAsia" w:ascii="宋体" w:hAnsi="宋体"/>
          <w:color w:val="auto"/>
          <w:spacing w:val="-30"/>
          <w:kern w:val="0"/>
          <w:szCs w:val="21"/>
        </w:rPr>
        <w:t xml:space="preserve"> </w:t>
      </w:r>
      <w:r>
        <w:rPr>
          <w:rFonts w:hint="eastAsia" w:ascii="宋体" w:hAnsi="宋体"/>
          <w:color w:val="auto"/>
          <w:kern w:val="0"/>
          <w:szCs w:val="21"/>
        </w:rPr>
        <w:t>m的土壤裸露，定期松土保持土壤疏松。</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4.2 各类植物种植土壤理化性状</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各类植物的种植土必须达到以下要求(见表1)。</w:t>
      </w:r>
    </w:p>
    <w:p>
      <w:pPr>
        <w:widowControl/>
        <w:spacing w:line="300" w:lineRule="atLeast"/>
        <w:ind w:firstLine="420"/>
        <w:rPr>
          <w:rFonts w:hint="eastAsia" w:ascii="宋体" w:hAnsi="宋体"/>
          <w:color w:val="auto"/>
          <w:kern w:val="0"/>
          <w:szCs w:val="21"/>
        </w:rPr>
      </w:pPr>
      <w:r>
        <w:rPr>
          <w:rFonts w:hint="eastAsia" w:ascii="宋体" w:hAnsi="宋体"/>
          <w:color w:val="auto"/>
          <w:kern w:val="0"/>
          <w:szCs w:val="21"/>
        </w:rPr>
        <w:t xml:space="preserve"> </w:t>
      </w:r>
    </w:p>
    <w:p>
      <w:pPr>
        <w:widowControl/>
        <w:spacing w:line="300" w:lineRule="atLeast"/>
        <w:jc w:val="center"/>
        <w:rPr>
          <w:rFonts w:hint="eastAsia" w:ascii="宋体" w:hAnsi="宋体"/>
          <w:color w:val="auto"/>
          <w:kern w:val="0"/>
          <w:szCs w:val="21"/>
        </w:rPr>
      </w:pPr>
      <w:r>
        <w:rPr>
          <w:rFonts w:hint="eastAsia" w:ascii="宋体" w:hAnsi="宋体"/>
          <w:color w:val="auto"/>
          <w:kern w:val="0"/>
          <w:szCs w:val="21"/>
        </w:rPr>
        <w:t>表1 各类植物种植土壤理化性状要求</w:t>
      </w:r>
    </w:p>
    <w:tbl>
      <w:tblPr>
        <w:tblStyle w:val="26"/>
        <w:tblW w:w="8556" w:type="dxa"/>
        <w:tblInd w:w="-34" w:type="dxa"/>
        <w:tblLayout w:type="fixed"/>
        <w:tblCellMar>
          <w:top w:w="0" w:type="dxa"/>
          <w:left w:w="108" w:type="dxa"/>
          <w:bottom w:w="0" w:type="dxa"/>
          <w:right w:w="108" w:type="dxa"/>
        </w:tblCellMar>
      </w:tblPr>
      <w:tblGrid>
        <w:gridCol w:w="1702"/>
        <w:gridCol w:w="1417"/>
        <w:gridCol w:w="1308"/>
        <w:gridCol w:w="1376"/>
        <w:gridCol w:w="1376"/>
        <w:gridCol w:w="1377"/>
      </w:tblGrid>
      <w:tr>
        <w:tblPrEx>
          <w:tblCellMar>
            <w:top w:w="0" w:type="dxa"/>
            <w:left w:w="108" w:type="dxa"/>
            <w:bottom w:w="0" w:type="dxa"/>
            <w:right w:w="108" w:type="dxa"/>
          </w:tblCellMar>
        </w:tblPrEx>
        <w:trPr>
          <w:trHeight w:val="418" w:hRule="atLeast"/>
        </w:trPr>
        <w:tc>
          <w:tcPr>
            <w:tcW w:w="1702" w:type="dxa"/>
            <w:tcBorders>
              <w:top w:val="single" w:color="000000" w:sz="12" w:space="0"/>
              <w:left w:val="single" w:color="000000" w:sz="12" w:space="0"/>
              <w:bottom w:val="single" w:color="000000" w:sz="12" w:space="0"/>
              <w:right w:val="single" w:color="000000" w:sz="4" w:space="0"/>
            </w:tcBorders>
            <w:vAlign w:val="center"/>
          </w:tcPr>
          <w:p>
            <w:pPr>
              <w:widowControl/>
              <w:spacing w:line="300" w:lineRule="atLeast"/>
              <w:ind w:right="265"/>
              <w:jc w:val="center"/>
              <w:rPr>
                <w:rFonts w:ascii="宋体" w:hAnsi="宋体"/>
                <w:color w:val="auto"/>
                <w:kern w:val="0"/>
                <w:szCs w:val="21"/>
              </w:rPr>
            </w:pPr>
          </w:p>
        </w:tc>
        <w:tc>
          <w:tcPr>
            <w:tcW w:w="1417"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乔木</w:t>
            </w:r>
          </w:p>
        </w:tc>
        <w:tc>
          <w:tcPr>
            <w:tcW w:w="1308"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灌木</w:t>
            </w:r>
          </w:p>
        </w:tc>
        <w:tc>
          <w:tcPr>
            <w:tcW w:w="1376"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地被</w:t>
            </w:r>
          </w:p>
        </w:tc>
        <w:tc>
          <w:tcPr>
            <w:tcW w:w="1376"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草坪</w:t>
            </w:r>
          </w:p>
        </w:tc>
        <w:tc>
          <w:tcPr>
            <w:tcW w:w="1377" w:type="dxa"/>
            <w:tcBorders>
              <w:top w:val="single" w:color="000000" w:sz="12" w:space="0"/>
              <w:left w:val="nil"/>
              <w:bottom w:val="single" w:color="000000" w:sz="12" w:space="0"/>
              <w:right w:val="single" w:color="000000" w:sz="12"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花坛</w:t>
            </w:r>
          </w:p>
        </w:tc>
      </w:tr>
      <w:tr>
        <w:tblPrEx>
          <w:tblCellMar>
            <w:top w:w="0" w:type="dxa"/>
            <w:left w:w="108" w:type="dxa"/>
            <w:bottom w:w="0" w:type="dxa"/>
            <w:right w:w="108" w:type="dxa"/>
          </w:tblCellMar>
        </w:tblPrEx>
        <w:trPr>
          <w:trHeight w:val="390" w:hRule="atLeast"/>
        </w:trPr>
        <w:tc>
          <w:tcPr>
            <w:tcW w:w="1702" w:type="dxa"/>
            <w:tcBorders>
              <w:top w:val="single" w:color="000000" w:sz="12"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PH值</w:t>
            </w:r>
          </w:p>
        </w:tc>
        <w:tc>
          <w:tcPr>
            <w:tcW w:w="1417"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kern w:val="0"/>
                <w:szCs w:val="21"/>
              </w:rPr>
            </w:pPr>
            <w:r>
              <w:rPr>
                <w:rFonts w:hint="eastAsia" w:ascii="宋体" w:hAnsi="宋体"/>
                <w:color w:val="auto"/>
                <w:kern w:val="0"/>
                <w:szCs w:val="21"/>
              </w:rPr>
              <w:t>5.0～8.0</w:t>
            </w:r>
          </w:p>
        </w:tc>
        <w:tc>
          <w:tcPr>
            <w:tcW w:w="1308"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kern w:val="0"/>
                <w:szCs w:val="21"/>
              </w:rPr>
            </w:pPr>
            <w:r>
              <w:rPr>
                <w:rFonts w:hint="eastAsia" w:ascii="宋体" w:hAnsi="宋体"/>
                <w:color w:val="auto"/>
                <w:kern w:val="0"/>
                <w:szCs w:val="21"/>
              </w:rPr>
              <w:t>5.5～8.0</w:t>
            </w:r>
          </w:p>
        </w:tc>
        <w:tc>
          <w:tcPr>
            <w:tcW w:w="1376"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kern w:val="0"/>
                <w:szCs w:val="21"/>
              </w:rPr>
            </w:pPr>
            <w:r>
              <w:rPr>
                <w:rFonts w:hint="eastAsia" w:ascii="宋体" w:hAnsi="宋体"/>
                <w:color w:val="auto"/>
                <w:kern w:val="0"/>
                <w:szCs w:val="21"/>
              </w:rPr>
              <w:t>5.0～8.0</w:t>
            </w:r>
          </w:p>
        </w:tc>
        <w:tc>
          <w:tcPr>
            <w:tcW w:w="1376"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kern w:val="0"/>
                <w:szCs w:val="21"/>
              </w:rPr>
            </w:pPr>
            <w:r>
              <w:rPr>
                <w:rFonts w:hint="eastAsia" w:ascii="宋体" w:hAnsi="宋体"/>
                <w:color w:val="auto"/>
                <w:kern w:val="0"/>
                <w:szCs w:val="21"/>
              </w:rPr>
              <w:t>5.0～8.0</w:t>
            </w:r>
          </w:p>
        </w:tc>
        <w:tc>
          <w:tcPr>
            <w:tcW w:w="1377" w:type="dxa"/>
            <w:tcBorders>
              <w:top w:val="single" w:color="000000" w:sz="12" w:space="0"/>
              <w:left w:val="nil"/>
              <w:bottom w:val="single" w:color="000000" w:sz="4" w:space="0"/>
              <w:right w:val="single" w:color="000000" w:sz="12" w:space="0"/>
            </w:tcBorders>
            <w:vAlign w:val="center"/>
          </w:tcPr>
          <w:p>
            <w:pPr>
              <w:widowControl/>
              <w:spacing w:line="300" w:lineRule="atLeast"/>
              <w:ind w:firstLine="240"/>
              <w:jc w:val="center"/>
              <w:rPr>
                <w:rFonts w:ascii="宋体" w:hAnsi="宋体"/>
                <w:color w:val="auto"/>
                <w:kern w:val="0"/>
                <w:szCs w:val="21"/>
              </w:rPr>
            </w:pPr>
            <w:r>
              <w:rPr>
                <w:rFonts w:hint="eastAsia" w:ascii="宋体" w:hAnsi="宋体"/>
                <w:color w:val="auto"/>
                <w:kern w:val="0"/>
                <w:szCs w:val="21"/>
              </w:rPr>
              <w:t>5.5～7.5</w:t>
            </w:r>
          </w:p>
        </w:tc>
      </w:tr>
      <w:tr>
        <w:tblPrEx>
          <w:tblCellMar>
            <w:top w:w="0" w:type="dxa"/>
            <w:left w:w="108" w:type="dxa"/>
            <w:bottom w:w="0" w:type="dxa"/>
            <w:right w:w="108" w:type="dxa"/>
          </w:tblCellMar>
        </w:tblPrEx>
        <w:trPr>
          <w:trHeight w:val="418" w:hRule="atLeast"/>
        </w:trPr>
        <w:tc>
          <w:tcPr>
            <w:tcW w:w="170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有机质(g/㎏)</w:t>
            </w:r>
          </w:p>
        </w:tc>
        <w:tc>
          <w:tcPr>
            <w:tcW w:w="1417"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≥20</w:t>
            </w:r>
          </w:p>
        </w:tc>
        <w:tc>
          <w:tcPr>
            <w:tcW w:w="1308"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≥20</w:t>
            </w:r>
          </w:p>
        </w:tc>
        <w:tc>
          <w:tcPr>
            <w:tcW w:w="1377" w:type="dxa"/>
            <w:tcBorders>
              <w:top w:val="single" w:color="000000" w:sz="4" w:space="0"/>
              <w:left w:val="nil"/>
              <w:bottom w:val="single" w:color="000000" w:sz="4" w:space="0"/>
              <w:right w:val="single" w:color="000000" w:sz="12"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≥25</w:t>
            </w:r>
          </w:p>
        </w:tc>
      </w:tr>
      <w:tr>
        <w:tblPrEx>
          <w:tblCellMar>
            <w:top w:w="0" w:type="dxa"/>
            <w:left w:w="108" w:type="dxa"/>
            <w:bottom w:w="0" w:type="dxa"/>
            <w:right w:w="108" w:type="dxa"/>
          </w:tblCellMar>
        </w:tblPrEx>
        <w:trPr>
          <w:trHeight w:val="404" w:hRule="atLeast"/>
        </w:trPr>
        <w:tc>
          <w:tcPr>
            <w:tcW w:w="170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通气空隙度(%)</w:t>
            </w:r>
          </w:p>
        </w:tc>
        <w:tc>
          <w:tcPr>
            <w:tcW w:w="1417"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≥8</w:t>
            </w:r>
          </w:p>
        </w:tc>
        <w:tc>
          <w:tcPr>
            <w:tcW w:w="1308"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≥10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≥8</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≥8</w:t>
            </w:r>
          </w:p>
        </w:tc>
        <w:tc>
          <w:tcPr>
            <w:tcW w:w="1377" w:type="dxa"/>
            <w:tcBorders>
              <w:top w:val="single" w:color="000000" w:sz="4" w:space="0"/>
              <w:left w:val="nil"/>
              <w:bottom w:val="single" w:color="000000" w:sz="4" w:space="0"/>
              <w:right w:val="single" w:color="000000" w:sz="12"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≥10</w:t>
            </w:r>
          </w:p>
        </w:tc>
      </w:tr>
      <w:tr>
        <w:tblPrEx>
          <w:tblCellMar>
            <w:top w:w="0" w:type="dxa"/>
            <w:left w:w="108" w:type="dxa"/>
            <w:bottom w:w="0" w:type="dxa"/>
            <w:right w:w="108" w:type="dxa"/>
          </w:tblCellMar>
        </w:tblPrEx>
        <w:trPr>
          <w:trHeight w:val="459" w:hRule="atLeast"/>
        </w:trPr>
        <w:tc>
          <w:tcPr>
            <w:tcW w:w="1702" w:type="dxa"/>
            <w:tcBorders>
              <w:top w:val="single" w:color="000000" w:sz="4" w:space="0"/>
              <w:left w:val="single" w:color="000000" w:sz="12" w:space="0"/>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有效土层(㎝)</w:t>
            </w:r>
          </w:p>
        </w:tc>
        <w:tc>
          <w:tcPr>
            <w:tcW w:w="1417"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≥100</w:t>
            </w:r>
          </w:p>
        </w:tc>
        <w:tc>
          <w:tcPr>
            <w:tcW w:w="1308"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≥60</w:t>
            </w:r>
          </w:p>
        </w:tc>
        <w:tc>
          <w:tcPr>
            <w:tcW w:w="1376"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≥30</w:t>
            </w:r>
          </w:p>
        </w:tc>
        <w:tc>
          <w:tcPr>
            <w:tcW w:w="1376"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≥25</w:t>
            </w:r>
          </w:p>
        </w:tc>
        <w:tc>
          <w:tcPr>
            <w:tcW w:w="1377" w:type="dxa"/>
            <w:tcBorders>
              <w:top w:val="single" w:color="000000" w:sz="4" w:space="0"/>
              <w:left w:val="nil"/>
              <w:bottom w:val="single" w:color="000000" w:sz="12" w:space="0"/>
              <w:right w:val="single" w:color="000000" w:sz="12" w:space="0"/>
            </w:tcBorders>
            <w:vAlign w:val="center"/>
          </w:tcPr>
          <w:p>
            <w:pPr>
              <w:widowControl/>
              <w:spacing w:line="300" w:lineRule="atLeast"/>
              <w:jc w:val="center"/>
              <w:rPr>
                <w:rFonts w:ascii="宋体" w:hAnsi="宋体"/>
                <w:color w:val="auto"/>
                <w:kern w:val="0"/>
                <w:szCs w:val="21"/>
              </w:rPr>
            </w:pPr>
            <w:r>
              <w:rPr>
                <w:rFonts w:hint="eastAsia" w:ascii="宋体" w:hAnsi="宋体"/>
                <w:color w:val="auto"/>
                <w:kern w:val="0"/>
                <w:szCs w:val="21"/>
              </w:rPr>
              <w:t>≥40</w:t>
            </w:r>
          </w:p>
        </w:tc>
      </w:tr>
    </w:tbl>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 xml:space="preserve"> </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 施肥</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4.3.1 定植五年内的乔木，全年施肥1次～3次，春季以氮肥为主，秋季、冬季施复合肥或磷钾肥或有机肥，每株每次施尿素0.05</w:t>
      </w:r>
      <w:r>
        <w:rPr>
          <w:rFonts w:hint="eastAsia" w:ascii="宋体" w:hAnsi="宋体"/>
          <w:color w:val="auto"/>
          <w:spacing w:val="-30"/>
          <w:kern w:val="0"/>
          <w:szCs w:val="21"/>
        </w:rPr>
        <w:t xml:space="preserve"> </w:t>
      </w:r>
      <w:r>
        <w:rPr>
          <w:rFonts w:hint="eastAsia" w:ascii="宋体" w:hAnsi="宋体"/>
          <w:color w:val="auto"/>
          <w:kern w:val="0"/>
          <w:szCs w:val="21"/>
        </w:rPr>
        <w:t>kg～0.15</w:t>
      </w:r>
      <w:r>
        <w:rPr>
          <w:rFonts w:hint="eastAsia" w:ascii="宋体" w:hAnsi="宋体"/>
          <w:color w:val="auto"/>
          <w:spacing w:val="-30"/>
          <w:kern w:val="0"/>
          <w:szCs w:val="21"/>
        </w:rPr>
        <w:t xml:space="preserve"> </w:t>
      </w:r>
      <w:r>
        <w:rPr>
          <w:rFonts w:hint="eastAsia" w:ascii="宋体" w:hAnsi="宋体"/>
          <w:color w:val="auto"/>
          <w:kern w:val="0"/>
          <w:szCs w:val="21"/>
        </w:rPr>
        <w:t>kg或复合肥0.1</w:t>
      </w:r>
      <w:r>
        <w:rPr>
          <w:rFonts w:hint="eastAsia" w:ascii="宋体" w:hAnsi="宋体"/>
          <w:color w:val="auto"/>
          <w:spacing w:val="-30"/>
          <w:kern w:val="0"/>
          <w:szCs w:val="21"/>
        </w:rPr>
        <w:t xml:space="preserve"> </w:t>
      </w:r>
      <w:r>
        <w:rPr>
          <w:rFonts w:hint="eastAsia" w:ascii="宋体" w:hAnsi="宋体"/>
          <w:color w:val="auto"/>
          <w:kern w:val="0"/>
          <w:szCs w:val="21"/>
        </w:rPr>
        <w:t>kg～0.4</w:t>
      </w:r>
      <w:r>
        <w:rPr>
          <w:rFonts w:hint="eastAsia" w:ascii="宋体" w:hAnsi="宋体"/>
          <w:color w:val="auto"/>
          <w:spacing w:val="-30"/>
          <w:kern w:val="0"/>
          <w:szCs w:val="21"/>
        </w:rPr>
        <w:t xml:space="preserve"> </w:t>
      </w:r>
      <w:r>
        <w:rPr>
          <w:rFonts w:hint="eastAsia" w:ascii="宋体" w:hAnsi="宋体"/>
          <w:color w:val="auto"/>
          <w:kern w:val="0"/>
          <w:szCs w:val="21"/>
        </w:rPr>
        <w:t>kg。</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4.3.2 定植5年后的乔木，视长势定全年施1次～2次根外肥，肥料可用0.1</w:t>
      </w:r>
      <w:r>
        <w:rPr>
          <w:rFonts w:hint="eastAsia" w:ascii="宋体" w:hAnsi="宋体"/>
          <w:color w:val="auto"/>
          <w:spacing w:val="-30"/>
          <w:kern w:val="0"/>
          <w:szCs w:val="21"/>
        </w:rPr>
        <w:t>％</w:t>
      </w:r>
      <w:r>
        <w:rPr>
          <w:rFonts w:hint="eastAsia" w:ascii="宋体" w:hAnsi="宋体"/>
          <w:color w:val="auto"/>
          <w:kern w:val="0"/>
          <w:szCs w:val="21"/>
        </w:rPr>
        <w:t>～1.0</w:t>
      </w:r>
      <w:r>
        <w:rPr>
          <w:rFonts w:hint="eastAsia" w:ascii="宋体" w:hAnsi="宋体"/>
          <w:color w:val="auto"/>
          <w:spacing w:val="-30"/>
          <w:kern w:val="0"/>
          <w:szCs w:val="21"/>
        </w:rPr>
        <w:t>％</w:t>
      </w:r>
      <w:r>
        <w:rPr>
          <w:rFonts w:hint="eastAsia" w:ascii="宋体" w:hAnsi="宋体"/>
          <w:color w:val="auto"/>
          <w:kern w:val="0"/>
          <w:szCs w:val="21"/>
        </w:rPr>
        <w:t>尿素、磷酸二氢钾等；古树、衰老树冬季应深耕根施迟效性肥料一次，以骨粉、堆肥、垃圾肥等有机肥为主，平均每株施10</w:t>
      </w:r>
      <w:r>
        <w:rPr>
          <w:rFonts w:hint="eastAsia" w:ascii="宋体" w:hAnsi="宋体"/>
          <w:color w:val="auto"/>
          <w:spacing w:val="-30"/>
          <w:kern w:val="0"/>
          <w:szCs w:val="21"/>
        </w:rPr>
        <w:t xml:space="preserve"> </w:t>
      </w:r>
      <w:r>
        <w:rPr>
          <w:rFonts w:hint="eastAsia" w:ascii="宋体" w:hAnsi="宋体"/>
          <w:color w:val="auto"/>
          <w:kern w:val="0"/>
          <w:szCs w:val="21"/>
        </w:rPr>
        <w:t>kg～25</w:t>
      </w:r>
      <w:r>
        <w:rPr>
          <w:rFonts w:hint="eastAsia" w:ascii="宋体" w:hAnsi="宋体"/>
          <w:color w:val="auto"/>
          <w:spacing w:val="-30"/>
          <w:kern w:val="0"/>
          <w:szCs w:val="21"/>
        </w:rPr>
        <w:t xml:space="preserve"> </w:t>
      </w:r>
      <w:r>
        <w:rPr>
          <w:rFonts w:hint="eastAsia" w:ascii="宋体" w:hAnsi="宋体"/>
          <w:color w:val="auto"/>
          <w:kern w:val="0"/>
          <w:szCs w:val="21"/>
        </w:rPr>
        <w:t>kg有机物或施复合肥0.3</w:t>
      </w:r>
      <w:r>
        <w:rPr>
          <w:rFonts w:hint="eastAsia" w:ascii="宋体" w:hAnsi="宋体"/>
          <w:color w:val="auto"/>
          <w:spacing w:val="-30"/>
          <w:kern w:val="0"/>
          <w:szCs w:val="21"/>
        </w:rPr>
        <w:t xml:space="preserve"> </w:t>
      </w:r>
      <w:r>
        <w:rPr>
          <w:rFonts w:hint="eastAsia" w:ascii="宋体" w:hAnsi="宋体"/>
          <w:color w:val="auto"/>
          <w:kern w:val="0"/>
          <w:szCs w:val="21"/>
        </w:rPr>
        <w:t>kg～1.0</w:t>
      </w:r>
      <w:r>
        <w:rPr>
          <w:rFonts w:hint="eastAsia" w:ascii="宋体" w:hAnsi="宋体"/>
          <w:color w:val="auto"/>
          <w:spacing w:val="-30"/>
          <w:kern w:val="0"/>
          <w:szCs w:val="21"/>
        </w:rPr>
        <w:t xml:space="preserve"> </w:t>
      </w:r>
      <w:r>
        <w:rPr>
          <w:rFonts w:hint="eastAsia" w:ascii="宋体" w:hAnsi="宋体"/>
          <w:color w:val="auto"/>
          <w:kern w:val="0"/>
          <w:szCs w:val="21"/>
        </w:rPr>
        <w:t>kg，观花、观果类乔木还应在花后、果后追施一次复合肥或尿素。</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4.3.3 灌木全年施3次～8次（视植物长势而定），生长期以施氮肥为主，开花期、冬季以磷钾肥为主；片植灌木，每次每平方米施化肥0.025 kg～0.100</w:t>
      </w:r>
      <w:r>
        <w:rPr>
          <w:rFonts w:hint="eastAsia" w:ascii="宋体" w:hAnsi="宋体"/>
          <w:color w:val="auto"/>
          <w:spacing w:val="-30"/>
          <w:kern w:val="0"/>
          <w:szCs w:val="21"/>
        </w:rPr>
        <w:t xml:space="preserve"> </w:t>
      </w:r>
      <w:r>
        <w:rPr>
          <w:rFonts w:hint="eastAsia" w:ascii="宋体" w:hAnsi="宋体"/>
          <w:color w:val="auto"/>
          <w:kern w:val="0"/>
          <w:szCs w:val="21"/>
        </w:rPr>
        <w:t>kg；孤植灌木，每株每次施化肥0.05 kg～0.15</w:t>
      </w:r>
      <w:r>
        <w:rPr>
          <w:rFonts w:hint="eastAsia" w:ascii="宋体" w:hAnsi="宋体"/>
          <w:color w:val="auto"/>
          <w:spacing w:val="-30"/>
          <w:kern w:val="0"/>
          <w:szCs w:val="21"/>
        </w:rPr>
        <w:t xml:space="preserve"> </w:t>
      </w:r>
      <w:r>
        <w:rPr>
          <w:rFonts w:hint="eastAsia" w:ascii="宋体" w:hAnsi="宋体"/>
          <w:color w:val="auto"/>
          <w:kern w:val="0"/>
          <w:szCs w:val="21"/>
        </w:rPr>
        <w:t>kg。</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4.3.4 草坪、草本地被植物。全年施2次～4次，生长期施尿素或复合肥1次～3次，每平方米施0.01 kg～0.05</w:t>
      </w:r>
      <w:r>
        <w:rPr>
          <w:rFonts w:hint="eastAsia" w:ascii="宋体" w:hAnsi="宋体"/>
          <w:color w:val="auto"/>
          <w:spacing w:val="-30"/>
          <w:kern w:val="0"/>
          <w:szCs w:val="21"/>
        </w:rPr>
        <w:t xml:space="preserve"> </w:t>
      </w:r>
      <w:r>
        <w:rPr>
          <w:rFonts w:hint="eastAsia" w:ascii="宋体" w:hAnsi="宋体"/>
          <w:color w:val="auto"/>
          <w:kern w:val="0"/>
          <w:szCs w:val="21"/>
        </w:rPr>
        <w:t>kg；入冬前施1次复合肥，观花地被花前施1次复合肥。</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4.3.5 花坛种植后应施一次以上干肥（复合肥）或每隔10天施一次水肥（复合肥）。</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4.3.6 应多施有机肥，尽量利用落叶及修剪出来的枝叶埋入土中或堆沤后施用，以改良土壤，增加土壤肥力。</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4.3.7 乔木与孤植灌木可采用沟施、穴施或叶面喷施；沟施或穴施位置有地被的，先将地被植物带根移开，挖沟或穴深施，施肥盖土后再复植原位。片植地被、草坪、花坛可采用撤施或叶面喷施或淋水肥；撒施时，肥料不能粘在叶面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4.3.8 使用化肥进行根施或撤施时,施肥后应及时淋水。</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5 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 绿地乔木修剪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5.1.1 自然修剪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5.1.1.1 幼龄树修剪，以培养树形为主，全年修剪2次，冬、夏各进行1次，剪去过密枝、下垂枝、交叉枝、病虫枝，剪口要求平滑，直径5</w:t>
      </w:r>
      <w:r>
        <w:rPr>
          <w:rFonts w:hint="eastAsia" w:ascii="宋体" w:hAnsi="宋体"/>
          <w:color w:val="auto"/>
          <w:spacing w:val="-30"/>
          <w:kern w:val="0"/>
          <w:szCs w:val="21"/>
        </w:rPr>
        <w:t xml:space="preserve"> </w:t>
      </w:r>
      <w:r>
        <w:rPr>
          <w:rFonts w:hint="eastAsia" w:ascii="宋体" w:hAnsi="宋体"/>
          <w:color w:val="auto"/>
          <w:kern w:val="0"/>
          <w:szCs w:val="21"/>
        </w:rPr>
        <w:t>cm以上的剪口应涂上防腐剂。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5.1.1.2 成年树修剪，以维持本身树形特征为主，全年修剪数次，平时1个～2个月钩干枯枝1次；冬季和夏季台风到来之前进行适度修剪，把病虫枝、下垂枝、过密枝、交叉枝剪去，剪口要求平整，不留桩头，大枝的剪口应涂上防腐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5.1.1.3 对影响主要树种树体定向生长的其它次要树应进行避让修剪，以保证主体树有足够的生长定向空间。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5.1.2 造型修剪</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根据设计和景观要求,把乔木剪成并维持特定的形状.修剪次数与强度以能维持其形状为宜,修剪时必须注意剪去过密的内膛枝、交叉枝，以利病虫害的防治。</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 xml:space="preserve"> </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 行道树修剪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5.1.3.1 枝下高：胸径5</w:t>
      </w:r>
      <w:r>
        <w:rPr>
          <w:rFonts w:hint="eastAsia" w:ascii="宋体" w:hAnsi="宋体"/>
          <w:color w:val="auto"/>
          <w:spacing w:val="-30"/>
          <w:kern w:val="0"/>
          <w:szCs w:val="21"/>
        </w:rPr>
        <w:t xml:space="preserve"> </w:t>
      </w:r>
      <w:r>
        <w:rPr>
          <w:rFonts w:hint="eastAsia" w:ascii="宋体" w:hAnsi="宋体"/>
          <w:color w:val="auto"/>
          <w:kern w:val="0"/>
          <w:szCs w:val="21"/>
        </w:rPr>
        <w:t>cm～9</w:t>
      </w:r>
      <w:r>
        <w:rPr>
          <w:rFonts w:hint="eastAsia" w:ascii="宋体" w:hAnsi="宋体"/>
          <w:color w:val="auto"/>
          <w:spacing w:val="-30"/>
          <w:kern w:val="0"/>
          <w:szCs w:val="21"/>
        </w:rPr>
        <w:t xml:space="preserve"> </w:t>
      </w:r>
      <w:r>
        <w:rPr>
          <w:rFonts w:hint="eastAsia" w:ascii="宋体" w:hAnsi="宋体"/>
          <w:color w:val="auto"/>
          <w:kern w:val="0"/>
          <w:szCs w:val="21"/>
        </w:rPr>
        <w:t>cm的小乔木，不低于2</w:t>
      </w:r>
      <w:r>
        <w:rPr>
          <w:rFonts w:hint="eastAsia" w:ascii="宋体" w:hAnsi="宋体"/>
          <w:color w:val="auto"/>
          <w:spacing w:val="-30"/>
          <w:kern w:val="0"/>
          <w:szCs w:val="21"/>
        </w:rPr>
        <w:t xml:space="preserve"> </w:t>
      </w:r>
      <w:r>
        <w:rPr>
          <w:rFonts w:hint="eastAsia" w:ascii="宋体" w:hAnsi="宋体"/>
          <w:color w:val="auto"/>
          <w:kern w:val="0"/>
          <w:szCs w:val="21"/>
        </w:rPr>
        <w:t>m；胸径10</w:t>
      </w:r>
      <w:r>
        <w:rPr>
          <w:rFonts w:hint="eastAsia" w:ascii="宋体" w:hAnsi="宋体"/>
          <w:color w:val="auto"/>
          <w:spacing w:val="-30"/>
          <w:kern w:val="0"/>
          <w:szCs w:val="21"/>
        </w:rPr>
        <w:t xml:space="preserve"> </w:t>
      </w:r>
      <w:r>
        <w:rPr>
          <w:rFonts w:hint="eastAsia" w:ascii="宋体" w:hAnsi="宋体"/>
          <w:color w:val="auto"/>
          <w:kern w:val="0"/>
          <w:szCs w:val="21"/>
        </w:rPr>
        <w:t>cm～19</w:t>
      </w:r>
      <w:r>
        <w:rPr>
          <w:rFonts w:hint="eastAsia" w:ascii="宋体" w:hAnsi="宋体"/>
          <w:color w:val="auto"/>
          <w:spacing w:val="-30"/>
          <w:kern w:val="0"/>
          <w:szCs w:val="21"/>
        </w:rPr>
        <w:t xml:space="preserve"> </w:t>
      </w:r>
      <w:r>
        <w:rPr>
          <w:rFonts w:hint="eastAsia" w:ascii="宋体" w:hAnsi="宋体"/>
          <w:color w:val="auto"/>
          <w:kern w:val="0"/>
          <w:szCs w:val="21"/>
        </w:rPr>
        <w:t>cm的中等乔木，不低于2.5</w:t>
      </w:r>
      <w:r>
        <w:rPr>
          <w:rFonts w:hint="eastAsia" w:ascii="宋体" w:hAnsi="宋体"/>
          <w:color w:val="auto"/>
          <w:spacing w:val="-30"/>
          <w:kern w:val="0"/>
          <w:szCs w:val="21"/>
        </w:rPr>
        <w:t xml:space="preserve"> </w:t>
      </w:r>
      <w:r>
        <w:rPr>
          <w:rFonts w:hint="eastAsia" w:ascii="宋体" w:hAnsi="宋体"/>
          <w:color w:val="auto"/>
          <w:kern w:val="0"/>
          <w:szCs w:val="21"/>
        </w:rPr>
        <w:t>m；胸径20</w:t>
      </w:r>
      <w:r>
        <w:rPr>
          <w:rFonts w:hint="eastAsia" w:ascii="宋体" w:hAnsi="宋体"/>
          <w:color w:val="auto"/>
          <w:spacing w:val="-30"/>
          <w:kern w:val="0"/>
          <w:szCs w:val="21"/>
        </w:rPr>
        <w:t xml:space="preserve"> </w:t>
      </w:r>
      <w:r>
        <w:rPr>
          <w:rFonts w:hint="eastAsia" w:ascii="宋体" w:hAnsi="宋体"/>
          <w:color w:val="auto"/>
          <w:kern w:val="0"/>
          <w:szCs w:val="21"/>
        </w:rPr>
        <w:t>cm～30</w:t>
      </w:r>
      <w:r>
        <w:rPr>
          <w:rFonts w:hint="eastAsia" w:ascii="宋体" w:hAnsi="宋体"/>
          <w:color w:val="auto"/>
          <w:spacing w:val="-30"/>
          <w:kern w:val="0"/>
          <w:szCs w:val="21"/>
        </w:rPr>
        <w:t xml:space="preserve"> </w:t>
      </w:r>
      <w:r>
        <w:rPr>
          <w:rFonts w:hint="eastAsia" w:ascii="宋体" w:hAnsi="宋体"/>
          <w:color w:val="auto"/>
          <w:kern w:val="0"/>
          <w:szCs w:val="21"/>
        </w:rPr>
        <w:t>cm的大乔木，不低于3</w:t>
      </w:r>
      <w:r>
        <w:rPr>
          <w:rFonts w:hint="eastAsia" w:ascii="宋体" w:hAnsi="宋体"/>
          <w:color w:val="auto"/>
          <w:spacing w:val="-30"/>
          <w:kern w:val="0"/>
          <w:szCs w:val="21"/>
        </w:rPr>
        <w:t xml:space="preserve"> </w:t>
      </w:r>
      <w:r>
        <w:rPr>
          <w:rFonts w:hint="eastAsia" w:ascii="宋体" w:hAnsi="宋体"/>
          <w:color w:val="auto"/>
          <w:kern w:val="0"/>
          <w:szCs w:val="21"/>
        </w:rPr>
        <w:t>m；胸径35</w:t>
      </w:r>
      <w:r>
        <w:rPr>
          <w:rFonts w:hint="eastAsia" w:ascii="宋体" w:hAnsi="宋体"/>
          <w:color w:val="auto"/>
          <w:spacing w:val="-30"/>
          <w:kern w:val="0"/>
          <w:szCs w:val="21"/>
        </w:rPr>
        <w:t xml:space="preserve"> </w:t>
      </w:r>
      <w:r>
        <w:rPr>
          <w:rFonts w:hint="eastAsia" w:ascii="宋体" w:hAnsi="宋体"/>
          <w:color w:val="auto"/>
          <w:kern w:val="0"/>
          <w:szCs w:val="21"/>
        </w:rPr>
        <w:t>cm以上特大乔木，不低于3.5</w:t>
      </w:r>
      <w:r>
        <w:rPr>
          <w:rFonts w:hint="eastAsia" w:ascii="宋体" w:hAnsi="宋体"/>
          <w:color w:val="auto"/>
          <w:spacing w:val="-30"/>
          <w:kern w:val="0"/>
          <w:szCs w:val="21"/>
        </w:rPr>
        <w:t xml:space="preserve"> </w:t>
      </w:r>
      <w:r>
        <w:rPr>
          <w:rFonts w:hint="eastAsia" w:ascii="宋体" w:hAnsi="宋体"/>
          <w:color w:val="auto"/>
          <w:kern w:val="0"/>
          <w:szCs w:val="21"/>
        </w:rPr>
        <w:t>m。</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5.1.3.2 同路段同树种的树形、高度应基本一致，且不得影响车辆和行人的安全，树冠不应遮挡交通指示灯。</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5.1.3.3 中、小行道树，修剪应以培养树形或树种特征为主，每年冬季重剪1次，夏季适当轻剪。树体不应有钉挂物、缠绕物等。</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5.1.3.4 大、特大乔木，修剪应以维持树种特征为主，经常检查并钩除干枯枝，拆除钉挂物、缠绕物。冬季修剪1次，剪去病虫枝、交叉枝、过密枝、下垂枝。</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5.1.3.5 行道树为棕榈科乔木的，中小乔木每月应钩干黄叶2次，高大的大王椰类应每周钩干黄叶两次。</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5.1.3.6 及时处理危树，伐去死树。</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5.1.3.7 行道树上方有架空线的，必须定期修剪，树冠与电话线的垂直距离应保持1.5</w:t>
      </w:r>
      <w:r>
        <w:rPr>
          <w:rFonts w:hint="eastAsia" w:ascii="宋体" w:hAnsi="宋体"/>
          <w:color w:val="auto"/>
          <w:spacing w:val="-30"/>
          <w:kern w:val="0"/>
          <w:szCs w:val="21"/>
        </w:rPr>
        <w:t xml:space="preserve"> </w:t>
      </w:r>
      <w:r>
        <w:rPr>
          <w:rFonts w:hint="eastAsia" w:ascii="宋体" w:hAnsi="宋体"/>
          <w:color w:val="auto"/>
          <w:kern w:val="0"/>
          <w:szCs w:val="21"/>
        </w:rPr>
        <w:t>m以上,与高压线的垂直距离视其电压的高低及电线的类型，应保持1.5</w:t>
      </w:r>
      <w:r>
        <w:rPr>
          <w:rFonts w:hint="eastAsia" w:ascii="宋体" w:hAnsi="宋体"/>
          <w:color w:val="auto"/>
          <w:spacing w:val="-30"/>
          <w:kern w:val="0"/>
          <w:szCs w:val="21"/>
        </w:rPr>
        <w:t xml:space="preserve"> </w:t>
      </w:r>
      <w:r>
        <w:rPr>
          <w:rFonts w:hint="eastAsia" w:ascii="宋体" w:hAnsi="宋体"/>
          <w:color w:val="auto"/>
          <w:kern w:val="0"/>
          <w:szCs w:val="21"/>
        </w:rPr>
        <w:t>m～4.0</w:t>
      </w:r>
      <w:r>
        <w:rPr>
          <w:rFonts w:hint="eastAsia" w:ascii="宋体" w:hAnsi="宋体"/>
          <w:color w:val="auto"/>
          <w:spacing w:val="-30"/>
          <w:kern w:val="0"/>
          <w:szCs w:val="21"/>
        </w:rPr>
        <w:t xml:space="preserve"> </w:t>
      </w:r>
      <w:r>
        <w:rPr>
          <w:rFonts w:hint="eastAsia" w:ascii="宋体" w:hAnsi="宋体"/>
          <w:color w:val="auto"/>
          <w:kern w:val="0"/>
          <w:szCs w:val="21"/>
        </w:rPr>
        <w:t>m以上。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 灌木修剪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5.2.1 孤植灌木修剪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5.2.1.1 观叶、观茎的棕榈科灌木和其它慢生性观叶灌木，主要适当控制灌木的形状，根据树种特性进行疏枝、剪除枯枝黄叶。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5.2.1.2 萌发力强，生长快的观花、观叶灌木，春季或花期过后进行重剪，以控制植株徒长，维持一定的高度与形状。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5.2.1.3 疏枝，剪口必须贴近干枝，平滑、不撕裂，不伤及干枝，不留桩头。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5.2.1.4 短剪，剪口平滑稍斜，剪口芽方向合理，距离剪口芽约0.5</w:t>
      </w:r>
      <w:r>
        <w:rPr>
          <w:rFonts w:hint="eastAsia" w:ascii="宋体" w:hAnsi="宋体"/>
          <w:color w:val="auto"/>
          <w:spacing w:val="-30"/>
          <w:kern w:val="0"/>
          <w:szCs w:val="21"/>
        </w:rPr>
        <w:t xml:space="preserve"> </w:t>
      </w:r>
      <w:r>
        <w:rPr>
          <w:rFonts w:hint="eastAsia" w:ascii="宋体" w:hAnsi="宋体"/>
          <w:color w:val="auto"/>
          <w:kern w:val="0"/>
          <w:szCs w:val="21"/>
        </w:rPr>
        <w:t>cm左右。</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5.2.2 整形灌木修剪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5.2.2.1 必须按设计要求或观赏要求，逐步修剪养成一定的形状，并且要求成形美观、曲线变化明显，与周围环境相协调；规则式的同一品种植物造型，其形状、大小应基本一致。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5.2.2.2 整形灌木成形后应保持原来的形状，随着植物的生长，其形体大于设计观赏要求或因频繁修剪造成长势趋弱，应于春季进行回缩修剪。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5.2.3 片植灌木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5.2.3.1 按设计或观赏要求修剪，并剪去干枯枝、寄生与缠绕物，要求图形清晰，线条明显，整体美观。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5.2.3.2 萌芽力强、生长快的观叶片植灌木，应于春季进行回缩修剪，以控制整体高度和保持良好的长势。</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5.2.3.3 观花片植灌木应于花后适度修剪或重剪。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5.3 地被修剪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5.3.1 球根地被及不耐修剪的地被，如麦冬、罗裙带，要求保持整洁，及时清除黄叶、杂物；过密的应适当疏株、移植；过高的应间高留矮，促萌新株，逐步更新。</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5.3.2 蔓生性较强的地被，应适当修剪，保持整体整齐或有规律变化。</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5.3.3 树盘地被应定时修剪，形状、大小应规范、整齐；地被植物不能缠绕乔灌木。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5.4 花坛修剪</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及时剪除残花、枯枝、黄叶，并短截或疏去过高的枝叶，保持花坛中同一色块顶面高度基本一致。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5.5 草坪修剪</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视草坪生长情况全年修剪6次～12次，秋、冬季1月～2月剪1次，春季、夏季每月剪1次。草坪高度应控制在8cm以下。</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 xml:space="preserve"> </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5.6 藤本植物修剪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5.6.1 桥上、栏杆上藤本植物，主要剪去过密枝、衰老枝，控制枝条下垂的长度基本一致，而又不影响交通、视线。花期过后应适当更新重剪。</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5.6.2 攀援藤本，种植后进行重剪，每株促发几条健壮主蔓；爬满墙、棚后，主要适当修剪交叉蔓藤，病弱衰老蔓枝；有光脚或中空现象时，采用局部重剪、曲枝蔓诱引措施来弥补空缺。</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6 松土除杂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6.1 无地被树盘,片植灌木必须定期松土除杂，对小乔木的树盘可用中耕的方法连根锄掉，埋入土中，以改良土壤。</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6.2 应经常对草坪进行人工除杂，对生长快、侵延力强的杂草应除早、除小、除了。亦可采用除草剂除杂，结合剪草机定期剪草，控制杂草的开花及蔓延，草坪纯度应保持在85</w:t>
      </w:r>
      <w:r>
        <w:rPr>
          <w:rFonts w:hint="eastAsia" w:ascii="宋体" w:hAnsi="宋体"/>
          <w:color w:val="auto"/>
          <w:spacing w:val="-30"/>
          <w:kern w:val="0"/>
          <w:szCs w:val="21"/>
        </w:rPr>
        <w:t xml:space="preserve">％ </w:t>
      </w:r>
      <w:r>
        <w:rPr>
          <w:rFonts w:hint="eastAsia" w:ascii="宋体" w:hAnsi="宋体"/>
          <w:color w:val="auto"/>
          <w:kern w:val="0"/>
          <w:szCs w:val="21"/>
        </w:rPr>
        <w:t>以上，无大型、异型杂草。</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6.3 每年春季或冬季用草坪疏草机或草坪打孔机，对草坪进行疏草或打孔，以防草过密起团，增加草坪土壤通透性。</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7 病虫害控制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7.1 经常检查，随时掌握病虫的生长繁殖及危害情况，做好预测预防工作。</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7.2 掌握在幼虫期和病虫害大发生前进行防治，根据病虫害种类，天气情况、农药性质，合理使用农药。</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7.3 喷药应选择在无风无雨时进行，喷药必须到位、均匀，文明操作，药水不能喷到行人身上，对于人为活动多或人流量大的地段，应提前告示；根部埋药，应挖沟、坑，把药放在细根集中部位，并覆土。</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7.4 药水随用随配，药水配用浓度应按使用说明，需要加大浓度或两种以上农药混用必须先小面积试用安全或经专业技术人员确认后才能大面积使用。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7.5 应该选择使用低毒、低残留农药或生物制剂，尽量保护天敌，采用化学防治、生物防治相结合进行综合治理。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7.6 交替使用农药，不能长期使用单一种农药防治同一病虫害，以防病菌和害虫产生抗药性。用药后应检查用药效果，做到对症下药，及时纠正。</w:t>
      </w:r>
    </w:p>
    <w:p>
      <w:pPr>
        <w:widowControl/>
        <w:spacing w:line="300" w:lineRule="atLeast"/>
        <w:ind w:firstLine="105" w:firstLineChars="50"/>
        <w:rPr>
          <w:rFonts w:hint="eastAsia" w:ascii="宋体" w:hAnsi="宋体"/>
          <w:color w:val="auto"/>
          <w:kern w:val="0"/>
          <w:szCs w:val="21"/>
        </w:rPr>
      </w:pPr>
      <w:r>
        <w:rPr>
          <w:rFonts w:hint="eastAsia" w:ascii="宋体" w:hAnsi="宋体"/>
          <w:color w:val="auto"/>
          <w:kern w:val="0"/>
          <w:szCs w:val="21"/>
        </w:rPr>
        <w:t>7.7 及时剪除销毁病虫害引起的树枝败叶，并结合修枝，把徒长枝、过密枝剪去，创造透风透光环境，杜绝病虫害滋生蔓延。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7.8 修剪时，对大枝的剪口应涂药以防病虫害的侵入。</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7.9 及时清除植株上的寄生物。</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7.10 严禁使用带检疫对象病虫的苗木进行补种，外地苗木必须经过检疫，本地苗木必须经检查及处理后没有病虫为害的苗木才能使用。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7.11 病虫害控制必须在不影响景观效果程度之内。</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8 植物防护</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 防寒、防冻(对不耐寒的植物品种)</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8.1.1 浇封冻水和返青水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应在土壤封冻前浇一次透水，并在早春浇返青水。原因是土壤中含有水分较多，严冬时能减缓表层地温的下降，开春表层地浊升温也缓慢，避免春寒为害植物根系。</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8.1.2 洗霜</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在有霜日，太阳未出来前，给植株洗霜，即用水喷洒叶面或枝干。</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8.1.3 加强水肥管理，增强抗寒能力</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合理浇灌，科学施肥，如秋冬季应停止单纯施放尿素等氮肥，宜施用有机物或以磷、钾为主的化肥，或采用叶面喷施磷酸二氢钾、叶面宝等措施，控制植株徒长，促进植株生长健壮，增强其抗寒能力。</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8.1.4 覆盖</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对不耐寒树木，在霜冻和大雪来临前，根据树高用竹子搭一个方形棚架，外围用遮荫布或塑料布；对一些不耐寒的小形植物、露地花卉、地被等可直接加盖草帘或遮荫布或塑料布。</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8.1.5 树干防护</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常见的为树干包裹或涂白。树干包裹应在入冬前进行，将不耐寒的树木主干用草绳或麻袋片等缠绕或包裹起来，涂白高度在1.5</w:t>
      </w:r>
      <w:r>
        <w:rPr>
          <w:rFonts w:hint="eastAsia" w:ascii="宋体" w:hAnsi="宋体"/>
          <w:color w:val="auto"/>
          <w:spacing w:val="-30"/>
          <w:kern w:val="0"/>
          <w:szCs w:val="21"/>
        </w:rPr>
        <w:t xml:space="preserve"> </w:t>
      </w:r>
      <w:r>
        <w:rPr>
          <w:rFonts w:hint="eastAsia" w:ascii="宋体" w:hAnsi="宋体"/>
          <w:color w:val="auto"/>
          <w:kern w:val="0"/>
          <w:szCs w:val="21"/>
        </w:rPr>
        <w:t>m～2</w:t>
      </w:r>
      <w:r>
        <w:rPr>
          <w:rFonts w:hint="eastAsia" w:ascii="宋体" w:hAnsi="宋体"/>
          <w:color w:val="auto"/>
          <w:spacing w:val="-30"/>
          <w:kern w:val="0"/>
          <w:szCs w:val="21"/>
        </w:rPr>
        <w:t xml:space="preserve"> </w:t>
      </w:r>
      <w:r>
        <w:rPr>
          <w:rFonts w:hint="eastAsia" w:ascii="宋体" w:hAnsi="宋体"/>
          <w:color w:val="auto"/>
          <w:kern w:val="0"/>
          <w:szCs w:val="21"/>
        </w:rPr>
        <w:t>m。树干涂白宜在秋季进行, 用石灰加石硫合剂对枝干涂白。</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8.1.6 防冻除雪</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在下大雪期间或之后,应把树枝上的积雪及时打掉,以免雪压过重,使树枝弯垂,难以恢复原状,甚至折断。</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8.2 防风(对高大乔木)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8.2.1 对高大乔木尤其是行道树、衰老树，台风季节到来前必须进行适当修剪，剪除病虫枝、过密枝、干枯枝、下垂枝、回缩偏冠树枝。</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8.2.2 风雨过后应及时巡查行道树，及时处理风折、风倒、雷击树枝。</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8.2.3 严重偏冠树或危树必须架设护桩，确保行人、车辆安全。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8.2.4 移植和管道施工应避免断粗2</w:t>
      </w:r>
      <w:r>
        <w:rPr>
          <w:rFonts w:hint="eastAsia" w:ascii="宋体" w:hAnsi="宋体"/>
          <w:color w:val="auto"/>
          <w:spacing w:val="-30"/>
          <w:kern w:val="0"/>
          <w:szCs w:val="21"/>
        </w:rPr>
        <w:t xml:space="preserve"> </w:t>
      </w:r>
      <w:r>
        <w:rPr>
          <w:rFonts w:hint="eastAsia" w:ascii="宋体" w:hAnsi="宋体"/>
          <w:color w:val="auto"/>
          <w:kern w:val="0"/>
          <w:szCs w:val="21"/>
        </w:rPr>
        <w:t>cm以上的主根、侧根。</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8.3 设备设施</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定期维修游园、绿地的设备、设施、护桩，保持设备设施完好、整洁，护桩整齐、美观。</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9 清理工作</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9.1 修剪后的枝叶必须当天清理。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9.2 因车祸、风雨造成的树木伤残枝、倒树应当天及时处理。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9.3 及时伐去死树，挖去树木桩头。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9.4 挖埋管线或建筑施工时，泥、砖不能堆放在树盘及绿化带上；树盘、绿化带上有余泥、砖碎等杂物应督促施工单位及时清走。</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10 补种</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10.1 行道树不应缺株，补植的行道树必须是原来品种，树干正直，定干高度应2</w:t>
      </w:r>
      <w:r>
        <w:rPr>
          <w:rFonts w:hint="eastAsia" w:ascii="宋体" w:hAnsi="宋体"/>
          <w:color w:val="auto"/>
          <w:spacing w:val="-30"/>
          <w:kern w:val="0"/>
          <w:szCs w:val="21"/>
        </w:rPr>
        <w:t xml:space="preserve"> </w:t>
      </w:r>
      <w:r>
        <w:rPr>
          <w:rFonts w:hint="eastAsia" w:ascii="宋体" w:hAnsi="宋体"/>
          <w:color w:val="auto"/>
          <w:kern w:val="0"/>
          <w:szCs w:val="21"/>
        </w:rPr>
        <w:t>m以上。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10.2 主干道的行道树为幼龄树，补植乔木的规格、大小必须与同路段同品种乔木基本一致；主干道的行道树为成龄树，补植的阔叶树胸径必须8</w:t>
      </w:r>
      <w:r>
        <w:rPr>
          <w:rFonts w:hint="eastAsia" w:ascii="宋体" w:hAnsi="宋体"/>
          <w:color w:val="auto"/>
          <w:spacing w:val="-30"/>
          <w:kern w:val="0"/>
          <w:szCs w:val="21"/>
        </w:rPr>
        <w:t xml:space="preserve"> </w:t>
      </w:r>
      <w:r>
        <w:rPr>
          <w:rFonts w:hint="eastAsia" w:ascii="宋体" w:hAnsi="宋体"/>
          <w:color w:val="auto"/>
          <w:kern w:val="0"/>
          <w:szCs w:val="21"/>
        </w:rPr>
        <w:t>cm以上，棕榈科乔木地径必须25</w:t>
      </w:r>
      <w:r>
        <w:rPr>
          <w:rFonts w:hint="eastAsia" w:ascii="宋体" w:hAnsi="宋体"/>
          <w:color w:val="auto"/>
          <w:spacing w:val="-30"/>
          <w:kern w:val="0"/>
          <w:szCs w:val="21"/>
        </w:rPr>
        <w:t xml:space="preserve"> </w:t>
      </w:r>
      <w:r>
        <w:rPr>
          <w:rFonts w:hint="eastAsia" w:ascii="宋体" w:hAnsi="宋体"/>
          <w:color w:val="auto"/>
          <w:kern w:val="0"/>
          <w:szCs w:val="21"/>
        </w:rPr>
        <w:t>cm以上。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10.3 次干道行道树补种，阔叶树胸径必须5</w:t>
      </w:r>
      <w:r>
        <w:rPr>
          <w:rFonts w:hint="eastAsia" w:ascii="宋体" w:hAnsi="宋体"/>
          <w:color w:val="auto"/>
          <w:spacing w:val="-30"/>
          <w:kern w:val="0"/>
          <w:szCs w:val="21"/>
        </w:rPr>
        <w:t xml:space="preserve"> </w:t>
      </w:r>
      <w:r>
        <w:rPr>
          <w:rFonts w:hint="eastAsia" w:ascii="宋体" w:hAnsi="宋体"/>
          <w:color w:val="auto"/>
          <w:kern w:val="0"/>
          <w:szCs w:val="21"/>
        </w:rPr>
        <w:t>cm以上，高度2.5</w:t>
      </w:r>
      <w:r>
        <w:rPr>
          <w:rFonts w:hint="eastAsia" w:ascii="宋体" w:hAnsi="宋体"/>
          <w:color w:val="auto"/>
          <w:spacing w:val="-30"/>
          <w:kern w:val="0"/>
          <w:szCs w:val="21"/>
        </w:rPr>
        <w:t xml:space="preserve"> </w:t>
      </w:r>
      <w:r>
        <w:rPr>
          <w:rFonts w:hint="eastAsia" w:ascii="宋体" w:hAnsi="宋体"/>
          <w:color w:val="auto"/>
          <w:kern w:val="0"/>
          <w:szCs w:val="21"/>
        </w:rPr>
        <w:t>m以上；棕榈科乔木胸径必须20</w:t>
      </w:r>
      <w:r>
        <w:rPr>
          <w:rFonts w:hint="eastAsia" w:ascii="宋体" w:hAnsi="宋体"/>
          <w:color w:val="auto"/>
          <w:spacing w:val="-30"/>
          <w:kern w:val="0"/>
          <w:szCs w:val="21"/>
        </w:rPr>
        <w:t xml:space="preserve"> </w:t>
      </w:r>
      <w:r>
        <w:rPr>
          <w:rFonts w:hint="eastAsia" w:ascii="宋体" w:hAnsi="宋体"/>
          <w:color w:val="auto"/>
          <w:kern w:val="0"/>
          <w:szCs w:val="21"/>
        </w:rPr>
        <w:t>cm以上，自然高度3</w:t>
      </w:r>
      <w:r>
        <w:rPr>
          <w:rFonts w:hint="eastAsia" w:ascii="宋体" w:hAnsi="宋体"/>
          <w:color w:val="auto"/>
          <w:spacing w:val="-30"/>
          <w:kern w:val="0"/>
          <w:szCs w:val="21"/>
        </w:rPr>
        <w:t xml:space="preserve"> </w:t>
      </w:r>
      <w:r>
        <w:rPr>
          <w:rFonts w:hint="eastAsia" w:ascii="宋体" w:hAnsi="宋体"/>
          <w:color w:val="auto"/>
          <w:kern w:val="0"/>
          <w:szCs w:val="21"/>
        </w:rPr>
        <w:t>m以上。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10.4 绿地缺株或黄土裸露的，应在一个月内完成补种；因车祸或其它原因造成缺株或黄土裸露的，应在一周内完成补种。补种的品种应与原品种一致。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10.5 补种的苗木必须健壮，无病虫害。草坪纯度必须达95</w:t>
      </w:r>
      <w:r>
        <w:rPr>
          <w:rFonts w:hint="eastAsia" w:ascii="宋体" w:hAnsi="宋体"/>
          <w:color w:val="auto"/>
          <w:spacing w:val="-30"/>
          <w:kern w:val="0"/>
          <w:szCs w:val="21"/>
        </w:rPr>
        <w:t xml:space="preserve"> ％</w:t>
      </w:r>
      <w:r>
        <w:rPr>
          <w:rFonts w:hint="eastAsia" w:ascii="宋体" w:hAnsi="宋体"/>
          <w:color w:val="auto"/>
          <w:kern w:val="0"/>
          <w:szCs w:val="21"/>
        </w:rPr>
        <w:t>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10.6 草坪及灌木已老化的,应在衰老期到来初期更新改造。</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11 古树名木的养护</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11.1 不要随意改变生长环境条件，不宜在其周围建高大建筑、挖方、填方；距树干3</w:t>
      </w:r>
      <w:r>
        <w:rPr>
          <w:rFonts w:hint="eastAsia" w:ascii="宋体" w:hAnsi="宋体"/>
          <w:color w:val="auto"/>
          <w:spacing w:val="-30"/>
          <w:kern w:val="0"/>
          <w:szCs w:val="21"/>
        </w:rPr>
        <w:t xml:space="preserve"> </w:t>
      </w:r>
      <w:r>
        <w:rPr>
          <w:rFonts w:hint="eastAsia" w:ascii="宋体" w:hAnsi="宋体"/>
          <w:color w:val="auto"/>
          <w:kern w:val="0"/>
          <w:szCs w:val="21"/>
        </w:rPr>
        <w:t>m以内不能有水泥、砖石等不透气铺装或建筑物。</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11.2 防止土壤板结改变通气条件，在距树干3</w:t>
      </w:r>
      <w:r>
        <w:rPr>
          <w:rFonts w:hint="eastAsia" w:ascii="宋体" w:hAnsi="宋体"/>
          <w:color w:val="auto"/>
          <w:spacing w:val="-30"/>
          <w:kern w:val="0"/>
          <w:szCs w:val="21"/>
        </w:rPr>
        <w:t xml:space="preserve"> </w:t>
      </w:r>
      <w:r>
        <w:rPr>
          <w:rFonts w:hint="eastAsia" w:ascii="宋体" w:hAnsi="宋体"/>
          <w:color w:val="auto"/>
          <w:kern w:val="0"/>
          <w:szCs w:val="21"/>
        </w:rPr>
        <w:t>m～5</w:t>
      </w:r>
      <w:r>
        <w:rPr>
          <w:rFonts w:hint="eastAsia" w:ascii="宋体" w:hAnsi="宋体"/>
          <w:color w:val="auto"/>
          <w:spacing w:val="-30"/>
          <w:kern w:val="0"/>
          <w:szCs w:val="21"/>
        </w:rPr>
        <w:t xml:space="preserve"> </w:t>
      </w:r>
      <w:r>
        <w:rPr>
          <w:rFonts w:hint="eastAsia" w:ascii="宋体" w:hAnsi="宋体"/>
          <w:color w:val="auto"/>
          <w:kern w:val="0"/>
          <w:szCs w:val="21"/>
        </w:rPr>
        <w:t>m内应设栅栏隔离或种植地被植物，以防行人入内践踏，每年在距树干5</w:t>
      </w:r>
      <w:r>
        <w:rPr>
          <w:rFonts w:hint="eastAsia" w:ascii="宋体" w:hAnsi="宋体"/>
          <w:color w:val="auto"/>
          <w:spacing w:val="-30"/>
          <w:kern w:val="0"/>
          <w:szCs w:val="21"/>
        </w:rPr>
        <w:t xml:space="preserve"> </w:t>
      </w:r>
      <w:r>
        <w:rPr>
          <w:rFonts w:hint="eastAsia" w:ascii="宋体" w:hAnsi="宋体"/>
          <w:color w:val="auto"/>
          <w:kern w:val="0"/>
          <w:szCs w:val="21"/>
        </w:rPr>
        <w:t>m以内中耕松土2次～3次，对衰老树有条件的可逐步换土或改土（表层50</w:t>
      </w:r>
      <w:r>
        <w:rPr>
          <w:rFonts w:hint="eastAsia" w:ascii="宋体" w:hAnsi="宋体"/>
          <w:color w:val="auto"/>
          <w:spacing w:val="-30"/>
          <w:kern w:val="0"/>
          <w:szCs w:val="21"/>
        </w:rPr>
        <w:t xml:space="preserve"> </w:t>
      </w:r>
      <w:r>
        <w:rPr>
          <w:rFonts w:hint="eastAsia" w:ascii="宋体" w:hAnsi="宋体"/>
          <w:color w:val="auto"/>
          <w:kern w:val="0"/>
          <w:szCs w:val="21"/>
        </w:rPr>
        <w:t>cm以上）。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11.3 施肥，每年生长季节喷施叶面肥1次～3次，每年秋冬季在距树干5</w:t>
      </w:r>
      <w:r>
        <w:rPr>
          <w:rFonts w:hint="eastAsia" w:ascii="宋体" w:hAnsi="宋体"/>
          <w:color w:val="auto"/>
          <w:spacing w:val="-30"/>
          <w:kern w:val="0"/>
          <w:szCs w:val="21"/>
        </w:rPr>
        <w:t xml:space="preserve"> </w:t>
      </w:r>
      <w:r>
        <w:rPr>
          <w:rFonts w:hint="eastAsia" w:ascii="宋体" w:hAnsi="宋体"/>
          <w:color w:val="auto"/>
          <w:kern w:val="0"/>
          <w:szCs w:val="21"/>
        </w:rPr>
        <w:t>m内开辐射状沟施放无病虫害的落叶、草加复合肥（每株施0.5</w:t>
      </w:r>
      <w:r>
        <w:rPr>
          <w:rFonts w:hint="eastAsia" w:ascii="宋体" w:hAnsi="宋体"/>
          <w:color w:val="auto"/>
          <w:spacing w:val="-30"/>
          <w:kern w:val="0"/>
          <w:szCs w:val="21"/>
        </w:rPr>
        <w:t xml:space="preserve"> </w:t>
      </w:r>
      <w:r>
        <w:rPr>
          <w:rFonts w:hint="eastAsia" w:ascii="宋体" w:hAnsi="宋体"/>
          <w:color w:val="auto"/>
          <w:kern w:val="0"/>
          <w:szCs w:val="21"/>
        </w:rPr>
        <w:t>kg～1.0</w:t>
      </w:r>
      <w:r>
        <w:rPr>
          <w:rFonts w:hint="eastAsia" w:ascii="宋体" w:hAnsi="宋体"/>
          <w:color w:val="auto"/>
          <w:spacing w:val="-30"/>
          <w:kern w:val="0"/>
          <w:szCs w:val="21"/>
        </w:rPr>
        <w:t xml:space="preserve"> </w:t>
      </w:r>
      <w:r>
        <w:rPr>
          <w:rFonts w:hint="eastAsia" w:ascii="宋体" w:hAnsi="宋体"/>
          <w:color w:val="auto"/>
          <w:kern w:val="0"/>
          <w:szCs w:val="21"/>
        </w:rPr>
        <w:t>kg复合肥）或施沤熟的有机肥。</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11.4 古树易受蛀干害虫及白蚁的危害，必须经常检查，及时防治。修剪的剪口及损伤部分应涂药防腐、防虫。有空洞的树干必须清理干净洞内污垢，涂药消毒后进行补洞；对洞抹上一层麻刀灰，洞大的可加入清洁的砖、石填满后，再外抹青灰或水泥，在水泥中加入颜料调色至跟原树干颜色一致。</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11.5 修剪复壮，古树名木的修剪主要修剪干枯枝、病虫枝、下垂枝。对具潜芽且寿命长的树种，当树冠外围枝条衰老枯梢时，应该采取适当回缩修剪来更新。对无潜芽或寿命短的树种，通过深翻改土，切断1</w:t>
      </w:r>
      <w:r>
        <w:rPr>
          <w:rFonts w:hint="eastAsia" w:ascii="宋体" w:hAnsi="宋体"/>
          <w:color w:val="auto"/>
          <w:spacing w:val="-30"/>
          <w:kern w:val="0"/>
          <w:szCs w:val="21"/>
        </w:rPr>
        <w:t xml:space="preserve"> </w:t>
      </w:r>
      <w:r>
        <w:rPr>
          <w:rFonts w:hint="eastAsia" w:ascii="宋体" w:hAnsi="宋体"/>
          <w:color w:val="auto"/>
          <w:kern w:val="0"/>
          <w:szCs w:val="21"/>
        </w:rPr>
        <w:t>cm以下的粗根系、刺激诱发新根（亦可配制生根粉类兑水灌断根处），促进根系更新。修剪或断根后，必须加强水肥管理。</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11.6 对生长不均衡树主干及延伸较长的枝杈，必须加设支柱或在树干适当部位打桩，以防风折。</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12 环境卫生</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12.1 行道树树盘应保持清洁卫生。人行道乔木周围（直径3</w:t>
      </w:r>
      <w:r>
        <w:rPr>
          <w:rFonts w:hint="eastAsia" w:ascii="宋体" w:hAnsi="宋体"/>
          <w:color w:val="auto"/>
          <w:spacing w:val="-30"/>
          <w:kern w:val="0"/>
          <w:szCs w:val="21"/>
        </w:rPr>
        <w:t xml:space="preserve"> </w:t>
      </w:r>
      <w:r>
        <w:rPr>
          <w:rFonts w:hint="eastAsia" w:ascii="宋体" w:hAnsi="宋体"/>
          <w:color w:val="auto"/>
          <w:kern w:val="0"/>
          <w:szCs w:val="21"/>
        </w:rPr>
        <w:t>m以内）不应有建筑堆积物及圈棚、摆摊，树盘内无砖块、垃圾、杂物。</w:t>
      </w:r>
    </w:p>
    <w:p>
      <w:pPr>
        <w:widowControl/>
        <w:spacing w:line="300" w:lineRule="atLeast"/>
        <w:ind w:firstLine="105" w:firstLineChars="50"/>
        <w:rPr>
          <w:rFonts w:hint="eastAsia" w:ascii="宋体" w:hAnsi="宋体"/>
          <w:color w:val="auto"/>
          <w:kern w:val="0"/>
          <w:szCs w:val="21"/>
        </w:rPr>
      </w:pPr>
      <w:r>
        <w:rPr>
          <w:rFonts w:hint="eastAsia" w:ascii="宋体" w:hAnsi="宋体"/>
          <w:color w:val="auto"/>
          <w:kern w:val="0"/>
          <w:szCs w:val="21"/>
        </w:rPr>
        <w:t>12.2 绿地及行道树花带、分车绿带清洁卫生，不能有砖石、堆积物及修剪过后的枝叶堆积，表面无明显垃圾，分车绿带及色块内无陈旧垃圾；花坛外缘的土面应略低于花池砌边顶面，行道树花带与分车绿带外缘土面略低于路缘石顶面，不能有泥土污染周围环境。</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13 绿地验收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13.1 绿地验收范围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绿地内所种植的乔木、灌木、地被及园林设施、防护设施等附属设施。</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13.2 绿地验收内容</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群落结构与整体效果、植物生长、整形修剪、树盘、病虫害控制、补种与改造、环境卫生。</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13.3 绿地养护质量要求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13.3.1 一级绿地</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景观优良，以植物造景为主，具景观特色，观赏效果好；养护精细，植物长势良好，各类植物配置合理。详见表A.1。</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13.3.2 二级绿地</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景观良好，植物造景具一定的观赏性；植物配置合理。详见表A.2。</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13.3.3 三级绿地</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景观尚可，具绿化效果。详见表A.3。</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14 分车绿带验收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14.1 分车绿带验收范围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包括分车绿带上的片植灌木、草本地被、草坪及行道树绿带上成带状配置的地被植物、灌木。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14.2 分车绿带验收内容</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整体效果、植物生长、整形修剪、病虫害控制、补种与改造、环境卫生。</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14.3 分车绿带养护质量要求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14.3.1 一级分车绿带</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沿主干道或主要景观道路的分车绿带，景观优良，养护精细，植物长势良好。详见表A.4。</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14.3.2 二级分车绿带</w:t>
      </w:r>
    </w:p>
    <w:p>
      <w:pPr>
        <w:widowControl/>
        <w:spacing w:line="300" w:lineRule="atLeast"/>
        <w:ind w:firstLine="360"/>
        <w:rPr>
          <w:rFonts w:hint="eastAsia" w:ascii="宋体" w:hAnsi="宋体"/>
          <w:color w:val="auto"/>
          <w:kern w:val="0"/>
          <w:szCs w:val="21"/>
        </w:rPr>
      </w:pPr>
      <w:r>
        <w:rPr>
          <w:rFonts w:hint="eastAsia" w:ascii="宋体" w:hAnsi="宋体"/>
          <w:color w:val="auto"/>
          <w:kern w:val="0"/>
          <w:szCs w:val="21"/>
        </w:rPr>
        <w:t xml:space="preserve"> 沿次干道或次要景观道路的分车绿带，景观良好，养护较好，植物生长正常。详见表A.5。</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14.3.3 三级分车绿带</w:t>
      </w:r>
    </w:p>
    <w:p>
      <w:pPr>
        <w:widowControl/>
        <w:spacing w:line="300" w:lineRule="atLeast"/>
        <w:rPr>
          <w:rFonts w:hint="eastAsia" w:ascii="宋体" w:hAnsi="宋体"/>
          <w:color w:val="auto"/>
          <w:kern w:val="0"/>
          <w:szCs w:val="21"/>
        </w:rPr>
      </w:pPr>
      <w:r>
        <w:rPr>
          <w:rFonts w:hint="eastAsia" w:ascii="宋体" w:hAnsi="宋体"/>
          <w:color w:val="auto"/>
          <w:kern w:val="0"/>
          <w:szCs w:val="21"/>
        </w:rPr>
        <w:t xml:space="preserve">    沿一般道路或其它普通路径的分车绿带，景观尚可，养护一般，植物生长基本正常。详见表A.6。</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15 行道树验收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15.1 行道树验收范围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行道树及间种在人行道上的孤植灌木、整形灌木。</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15.2 行道树验收内容</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整体效果、植物生长、整形修剪、定干高度、树盘、病虫害控制、防护设施、补种。</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15.3 行道树养护质量要求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15.3.1 一级行道树</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沿主干道或主要景观路径、观赏效果好、排列整齐的乔木。详见表A.7。</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15.3.2 二级行道树</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沿次干道或次要景观路径、排列整齐的乔木。详见表A.8。</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15.3.3 三级行道树</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沿一般道路或其它普通路径、排列成行的乔木。详见表A.9。</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16 花坛验收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16.1 花坛验收范围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摆放在人行道或公共绿地上的花卉、盆景、饰物及设施，及栽种在绿地、分车绿带里的时花。</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16.2 花坛验收内容</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整体效果、植物生长、水肥管理、病虫害控制、植株修剪、补种与更换、环境卫生。</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16.3 花坛养护质量要求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16.3.1 一级花坛</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景观优良，具明显的景观特色；花卉养护精细，花的色泽鲜艳、应时；饰物、设施美观；花卉、饰物、设施、环境等配置相互协调。详见表A.10。</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16.3.2 二级花坛</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景观良好，以花卉造景为主；养护较好，花、叶的大小、色泽正常，开花应时、整齐；饰物、设施美观。详见表A.11。</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17 护坡验收</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17.1 护坡验收范围</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护坡内所种植的乔木、灌木、地被、草坪及防护等附属设施。</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17.2 护坡验收内容</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同绿地。</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17.3 护坡养护质量要求</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17.3.1 特级护坡</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景观优良，以植物造景为主，具景观特色；养护精细，植物长势良好。详见表A.12。</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17.3.2 一级护坡</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景观较好，具固土护坡作用，植物造景具一定的观赏性。详见表A.13。</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17.3.3 二级护坡</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景观尚可，具固定护坡作用及绿化效果，无需车辆喷淋水或人工淋水。详见表A.14。</w:t>
      </w:r>
    </w:p>
    <w:p>
      <w:pPr>
        <w:widowControl/>
        <w:spacing w:line="300" w:lineRule="atLeast"/>
        <w:ind w:firstLine="105"/>
        <w:rPr>
          <w:rFonts w:hint="eastAsia" w:ascii="宋体" w:hAnsi="宋体"/>
          <w:b/>
          <w:bCs/>
          <w:color w:val="auto"/>
          <w:kern w:val="0"/>
          <w:szCs w:val="21"/>
        </w:rPr>
      </w:pPr>
      <w:r>
        <w:rPr>
          <w:rFonts w:hint="eastAsia" w:ascii="宋体" w:hAnsi="宋体"/>
          <w:color w:val="auto"/>
          <w:kern w:val="0"/>
          <w:szCs w:val="21"/>
        </w:rPr>
        <w:t>17.3.4 三级护坡</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具固定护坡作用及绿化效果，基本保持原自然景观。详见表A.15。</w:t>
      </w:r>
    </w:p>
    <w:p>
      <w:pPr>
        <w:widowControl/>
        <w:spacing w:before="156" w:line="300" w:lineRule="atLeast"/>
        <w:ind w:firstLine="105"/>
        <w:rPr>
          <w:rFonts w:hint="eastAsia" w:ascii="宋体" w:hAnsi="宋体"/>
          <w:color w:val="auto"/>
          <w:kern w:val="0"/>
          <w:szCs w:val="21"/>
        </w:rPr>
      </w:pPr>
      <w:r>
        <w:rPr>
          <w:rFonts w:hint="eastAsia" w:ascii="宋体" w:hAnsi="宋体"/>
          <w:color w:val="auto"/>
          <w:kern w:val="0"/>
          <w:szCs w:val="21"/>
        </w:rPr>
        <w:t>18 验收周期与养护质量等级认定</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 xml:space="preserve"> </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18.1 验收周期</w:t>
      </w:r>
    </w:p>
    <w:p>
      <w:pPr>
        <w:widowControl/>
        <w:spacing w:line="300" w:lineRule="atLeast"/>
        <w:ind w:firstLine="480"/>
        <w:rPr>
          <w:rFonts w:hint="eastAsia" w:ascii="宋体" w:hAnsi="宋体"/>
          <w:color w:val="auto"/>
          <w:kern w:val="0"/>
          <w:szCs w:val="21"/>
        </w:rPr>
      </w:pPr>
      <w:r>
        <w:rPr>
          <w:rFonts w:hint="eastAsia" w:ascii="宋体" w:hAnsi="宋体"/>
          <w:color w:val="auto"/>
          <w:kern w:val="0"/>
          <w:szCs w:val="21"/>
        </w:rPr>
        <w:t>宜定期验收与平时检查相结合，定期验收宜每年4次以上。</w:t>
      </w:r>
    </w:p>
    <w:p>
      <w:pPr>
        <w:widowControl/>
        <w:spacing w:line="300" w:lineRule="atLeast"/>
        <w:ind w:firstLine="105"/>
        <w:rPr>
          <w:rFonts w:hint="eastAsia" w:ascii="宋体" w:hAnsi="宋体"/>
          <w:color w:val="auto"/>
          <w:kern w:val="0"/>
          <w:szCs w:val="21"/>
        </w:rPr>
      </w:pPr>
      <w:r>
        <w:rPr>
          <w:rFonts w:hint="eastAsia" w:ascii="宋体" w:hAnsi="宋体"/>
          <w:color w:val="auto"/>
          <w:kern w:val="0"/>
          <w:szCs w:val="21"/>
        </w:rPr>
        <w:t>18.2 养护质量等级认定</w:t>
      </w:r>
    </w:p>
    <w:p>
      <w:pPr>
        <w:widowControl/>
        <w:rPr>
          <w:rFonts w:hint="eastAsia" w:ascii="宋体" w:hAnsi="宋体"/>
          <w:color w:val="auto"/>
          <w:kern w:val="0"/>
          <w:szCs w:val="21"/>
        </w:rPr>
      </w:pPr>
      <w:r>
        <w:rPr>
          <w:rFonts w:hint="eastAsia" w:ascii="宋体" w:hAnsi="宋体"/>
          <w:color w:val="auto"/>
          <w:kern w:val="0"/>
          <w:szCs w:val="21"/>
        </w:rPr>
        <w:t>根据所对应级别的养护验收质量要求，其中所含分项全部达到相应要求的即评为合格。</w:t>
      </w:r>
    </w:p>
    <w:p>
      <w:pPr>
        <w:widowControl/>
        <w:spacing w:line="480" w:lineRule="atLeast"/>
        <w:jc w:val="left"/>
        <w:rPr>
          <w:rFonts w:hint="eastAsia" w:ascii="宋体" w:hAnsi="宋体"/>
          <w:color w:val="auto"/>
          <w:kern w:val="0"/>
          <w:szCs w:val="21"/>
        </w:rPr>
      </w:pPr>
      <w:r>
        <w:rPr>
          <w:rFonts w:hint="eastAsia" w:ascii="宋体" w:hAnsi="宋体"/>
          <w:color w:val="auto"/>
          <w:kern w:val="0"/>
          <w:szCs w:val="21"/>
        </w:rPr>
        <w:t xml:space="preserve"> </w:t>
      </w:r>
    </w:p>
    <w:p>
      <w:pPr>
        <w:pStyle w:val="2"/>
        <w:rPr>
          <w:rFonts w:hint="eastAsia" w:ascii="宋体" w:hAnsi="宋体"/>
          <w:color w:val="auto"/>
          <w:kern w:val="0"/>
          <w:szCs w:val="21"/>
        </w:rPr>
      </w:pPr>
    </w:p>
    <w:p>
      <w:pPr>
        <w:pStyle w:val="3"/>
        <w:rPr>
          <w:rFonts w:hint="eastAsia"/>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pStyle w:val="78"/>
        <w:numPr>
          <w:ilvl w:val="0"/>
          <w:numId w:val="7"/>
        </w:numPr>
        <w:rPr>
          <w:color w:val="auto"/>
        </w:rPr>
      </w:pPr>
      <w:bookmarkStart w:id="94" w:name="_Toc29866"/>
      <w:bookmarkStart w:id="95" w:name="_Toc2357"/>
      <w:bookmarkStart w:id="96" w:name="_Toc12242"/>
      <w:r>
        <w:rPr>
          <w:rFonts w:hint="eastAsia"/>
          <w:color w:val="auto"/>
        </w:rPr>
        <w:br w:type="textWrapping"/>
      </w:r>
      <w:bookmarkStart w:id="97" w:name="_Toc421120714"/>
      <w:bookmarkStart w:id="98" w:name="_Toc457571096"/>
      <w:r>
        <w:rPr>
          <w:rFonts w:hint="eastAsia"/>
          <w:color w:val="auto"/>
        </w:rPr>
        <w:t>（规范性附录）</w:t>
      </w:r>
      <w:r>
        <w:rPr>
          <w:rFonts w:hint="eastAsia"/>
          <w:color w:val="auto"/>
        </w:rPr>
        <w:br w:type="textWrapping"/>
      </w:r>
      <w:r>
        <w:rPr>
          <w:rFonts w:hint="eastAsia"/>
          <w:color w:val="auto"/>
        </w:rPr>
        <w:t>养护质量要求</w:t>
      </w:r>
      <w:bookmarkEnd w:id="94"/>
      <w:bookmarkEnd w:id="95"/>
      <w:bookmarkEnd w:id="96"/>
      <w:bookmarkEnd w:id="97"/>
      <w:bookmarkEnd w:id="98"/>
    </w:p>
    <w:p>
      <w:pPr>
        <w:pStyle w:val="80"/>
        <w:numPr>
          <w:ilvl w:val="1"/>
          <w:numId w:val="7"/>
        </w:numPr>
        <w:spacing w:before="156" w:after="156"/>
        <w:rPr>
          <w:rFonts w:hint="eastAsia"/>
          <w:color w:val="auto"/>
        </w:rPr>
      </w:pPr>
      <w:bookmarkStart w:id="99" w:name="_Toc7444"/>
      <w:bookmarkStart w:id="100" w:name="_Toc421120715"/>
      <w:bookmarkStart w:id="101" w:name="_Toc457571097"/>
      <w:bookmarkStart w:id="102" w:name="_Toc25864"/>
      <w:r>
        <w:rPr>
          <w:rFonts w:hint="eastAsia"/>
          <w:color w:val="auto"/>
        </w:rPr>
        <w:t>一级绿地养护质量要求</w:t>
      </w:r>
      <w:bookmarkEnd w:id="99"/>
      <w:bookmarkEnd w:id="100"/>
      <w:bookmarkEnd w:id="101"/>
      <w:bookmarkEnd w:id="102"/>
    </w:p>
    <w:p>
      <w:pPr>
        <w:pStyle w:val="81"/>
        <w:ind w:firstLine="420"/>
        <w:rPr>
          <w:rFonts w:hint="eastAsia"/>
          <w:color w:val="auto"/>
        </w:rPr>
      </w:pPr>
      <w:r>
        <w:rPr>
          <w:rFonts w:hint="eastAsia"/>
          <w:color w:val="auto"/>
        </w:rPr>
        <w:t>应符合表A.1的规定。</w:t>
      </w:r>
    </w:p>
    <w:p>
      <w:pPr>
        <w:pStyle w:val="82"/>
        <w:rPr>
          <w:rFonts w:hint="eastAsia"/>
          <w:color w:val="auto"/>
        </w:rPr>
      </w:pPr>
      <w:r>
        <w:rPr>
          <w:rFonts w:hint="eastAsia"/>
          <w:color w:val="auto"/>
        </w:rPr>
        <w:t>表A.1 一级绿地养护质量要求表</w:t>
      </w:r>
    </w:p>
    <w:tbl>
      <w:tblPr>
        <w:tblStyle w:val="26"/>
        <w:tblW w:w="9345" w:type="dxa"/>
        <w:tblInd w:w="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1"/>
        <w:gridCol w:w="1440"/>
        <w:gridCol w:w="7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751"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44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154"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51"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群落结构与整体效果</w:t>
            </w:r>
          </w:p>
        </w:tc>
        <w:tc>
          <w:tcPr>
            <w:tcW w:w="7154" w:type="dxa"/>
            <w:tcBorders>
              <w:top w:val="single" w:color="auto" w:sz="12" w:space="0"/>
              <w:left w:val="single" w:color="auto" w:sz="4" w:space="0"/>
              <w:bottom w:val="single" w:color="auto" w:sz="4"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植物配置合理、层次丰富，植株生长空间与层次处理得当，具有完整的群落结构，绿量大，基本无积尘，整体观赏效果优良。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生长良好，符合物候状况，叶的颜色、形状、大小正常，树体自然；观花植物适时开花，花期基本一致。达标率＞95</w:t>
            </w:r>
            <w:r>
              <w:rPr>
                <w:rFonts w:hAnsi="宋体"/>
                <w:color w:val="auto"/>
                <w:spacing w:val="-30"/>
                <w:sz w:val="18"/>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8"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定时修剪，无干枯枝、缠绕物、钉挂物，分枝合理，树冠匀称，观赏效果良好。整型乔灌木：按要求养成并维持一定形态，生长茂密，脚叶丰满。形态优美。孤植灌木：按要求养成观花或观叶形态，同一品种物候基本一致，树形美观，无枯枝。片植灌木：图形清晰、线条明显、流畅，无明显杂草。草本地被为常绿观花或观叶形态，整体基本整齐，基本无枯黄叶、杂草。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有地被树盘：其形状、大小整齐规范，满盘，不攀缠植株，无明显杂草、杂物。无地被树盘：大小合适，边线整齐，土壤疏松、细碎，基本无杂草、杂物。达标率＞95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观赏性草坪，青绿无枯黄，无大型杂草和异型杂草，目的草种纯度95</w:t>
            </w:r>
            <w:r>
              <w:rPr>
                <w:rFonts w:hint="eastAsia" w:hAnsi="宋体"/>
                <w:color w:val="auto"/>
                <w:spacing w:val="-30"/>
                <w:sz w:val="18"/>
              </w:rPr>
              <w:t>％</w:t>
            </w:r>
            <w:r>
              <w:rPr>
                <w:rFonts w:hint="eastAsia" w:ascii="宋体" w:hAnsi="宋体"/>
                <w:color w:val="auto"/>
                <w:sz w:val="18"/>
                <w:szCs w:val="18"/>
              </w:rPr>
              <w:t>以上。开放类草坪，生长季节青绿，无明显枯黄现象，无大型杂草，目的草种纯度90</w:t>
            </w:r>
            <w:r>
              <w:rPr>
                <w:rFonts w:hint="eastAsia" w:hAnsi="宋体"/>
                <w:color w:val="auto"/>
                <w:spacing w:val="-30"/>
                <w:sz w:val="18"/>
              </w:rPr>
              <w:t>％</w:t>
            </w:r>
            <w:r>
              <w:rPr>
                <w:rFonts w:hint="eastAsia" w:ascii="宋体" w:hAnsi="宋体"/>
                <w:color w:val="auto"/>
                <w:sz w:val="18"/>
                <w:szCs w:val="18"/>
              </w:rPr>
              <w:t>以上。草坪平整不起团，高度在8cm以下；无明显坑洼、小洞，草坪边缘线（与路面、色块交界处）清晰。达标率＞95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基本无危害迹象；病虫害总为害率＜10%，其中蛀干、根部害虫、食叶性害虫＜5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，基本无寄生，病害感染率＜5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保存率与</w:t>
            </w:r>
          </w:p>
          <w:p>
            <w:pPr>
              <w:jc w:val="center"/>
              <w:rPr>
                <w:rFonts w:ascii="宋体" w:hAnsi="宋体"/>
                <w:color w:val="auto"/>
                <w:sz w:val="18"/>
                <w:szCs w:val="18"/>
              </w:rPr>
            </w:pPr>
            <w:r>
              <w:rPr>
                <w:rFonts w:hint="eastAsia" w:ascii="宋体" w:hAnsi="宋体"/>
                <w:color w:val="auto"/>
                <w:sz w:val="18"/>
                <w:szCs w:val="18"/>
              </w:rPr>
              <w:t>覆盖率</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及时补种与改造，黄土裸露率＜1</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，乔灌木缺株率＜1</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，单处明显裸露面积＜3</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；花坛色块中的时花及时换种，保持常年有花。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建筑小品、辅助设施整洁无损；水池无悬浮物，水体清洁；无死树、残桩头、堆积物；无明显垃圾，基本无果皮、烟头、瓜子壳、纸屑等垃圾。达标率＞95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6" w:hRule="atLeast"/>
        </w:trPr>
        <w:tc>
          <w:tcPr>
            <w:tcW w:w="9345" w:type="dxa"/>
            <w:gridSpan w:val="3"/>
            <w:tcBorders>
              <w:top w:val="single" w:color="auto" w:sz="4"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21"/>
              </w:rPr>
              <w:t>注：达标率指乔木、灌木、地被、草坪等被检目标达到相应要求的植株数（或面积）占总株数（或总面积）的百分比。</w:t>
            </w:r>
          </w:p>
        </w:tc>
      </w:tr>
    </w:tbl>
    <w:p>
      <w:pPr>
        <w:pStyle w:val="81"/>
        <w:ind w:firstLine="420"/>
        <w:rPr>
          <w:rFonts w:hint="eastAsia" w:ascii="黑体" w:eastAsia="黑体"/>
          <w:color w:val="auto"/>
          <w:kern w:val="21"/>
        </w:rPr>
      </w:pPr>
    </w:p>
    <w:p>
      <w:pPr>
        <w:pStyle w:val="81"/>
        <w:ind w:firstLine="420"/>
        <w:rPr>
          <w:rFonts w:hint="eastAsia"/>
          <w:color w:val="auto"/>
        </w:rPr>
      </w:pPr>
    </w:p>
    <w:p>
      <w:pPr>
        <w:pStyle w:val="81"/>
        <w:ind w:firstLine="420"/>
        <w:rPr>
          <w:rFonts w:hint="eastAsia"/>
          <w:color w:val="auto"/>
        </w:rPr>
      </w:pPr>
    </w:p>
    <w:p>
      <w:pPr>
        <w:pStyle w:val="81"/>
        <w:ind w:firstLine="420"/>
        <w:rPr>
          <w:rFonts w:hint="eastAsia"/>
          <w:color w:val="auto"/>
        </w:rPr>
      </w:pPr>
    </w:p>
    <w:p>
      <w:pPr>
        <w:pStyle w:val="81"/>
        <w:ind w:firstLine="420"/>
        <w:rPr>
          <w:rFonts w:hint="eastAsia"/>
          <w:color w:val="auto"/>
        </w:rPr>
      </w:pPr>
    </w:p>
    <w:p>
      <w:pPr>
        <w:pStyle w:val="81"/>
        <w:ind w:firstLine="420"/>
        <w:rPr>
          <w:rFonts w:hint="eastAsia"/>
          <w:color w:val="auto"/>
        </w:rPr>
      </w:pPr>
    </w:p>
    <w:p>
      <w:pPr>
        <w:pStyle w:val="80"/>
        <w:numPr>
          <w:ilvl w:val="1"/>
          <w:numId w:val="7"/>
        </w:numPr>
        <w:spacing w:before="156" w:after="156"/>
        <w:rPr>
          <w:rFonts w:hint="eastAsia"/>
          <w:color w:val="auto"/>
        </w:rPr>
      </w:pPr>
      <w:bookmarkStart w:id="103" w:name="_Toc421120716"/>
      <w:bookmarkStart w:id="104" w:name="_Toc457571098"/>
      <w:bookmarkStart w:id="105" w:name="_Toc21268"/>
      <w:bookmarkStart w:id="106" w:name="_Toc30715"/>
      <w:r>
        <w:rPr>
          <w:rFonts w:hint="eastAsia"/>
          <w:color w:val="auto"/>
        </w:rPr>
        <w:t>二级绿地养护质量要求</w:t>
      </w:r>
      <w:bookmarkEnd w:id="103"/>
      <w:bookmarkEnd w:id="104"/>
      <w:bookmarkEnd w:id="105"/>
      <w:bookmarkEnd w:id="106"/>
    </w:p>
    <w:p>
      <w:pPr>
        <w:pStyle w:val="81"/>
        <w:ind w:firstLine="420"/>
        <w:rPr>
          <w:rFonts w:hint="eastAsia"/>
          <w:color w:val="auto"/>
        </w:rPr>
      </w:pPr>
      <w:r>
        <w:rPr>
          <w:rFonts w:hint="eastAsia"/>
          <w:color w:val="auto"/>
        </w:rPr>
        <w:t>应符合表A.2的规定。</w:t>
      </w:r>
    </w:p>
    <w:p>
      <w:pPr>
        <w:pStyle w:val="82"/>
        <w:rPr>
          <w:rFonts w:hint="eastAsia"/>
          <w:color w:val="auto"/>
        </w:rPr>
      </w:pPr>
      <w:r>
        <w:rPr>
          <w:rFonts w:hint="eastAsia"/>
          <w:color w:val="auto"/>
        </w:rPr>
        <w:t>表A.2  二级绿地养护质量要求表</w:t>
      </w:r>
    </w:p>
    <w:tbl>
      <w:tblPr>
        <w:tblStyle w:val="26"/>
        <w:tblW w:w="841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28"/>
        <w:gridCol w:w="6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6"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328"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6240"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6"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32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群落结构与整体效果</w:t>
            </w:r>
          </w:p>
        </w:tc>
        <w:tc>
          <w:tcPr>
            <w:tcW w:w="6240" w:type="dxa"/>
            <w:tcBorders>
              <w:top w:val="single" w:color="auto" w:sz="12"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植物配置合理、层次较丰富，植株生长空间与层次处理得当，具有较完整的群落结构，积尘少，整体观赏效果良好。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植株生长良好，符合物候状况，叶的颜色、形状、大小正常，树体正直不偏斜；观花植物适时开花。达标率＞90</w:t>
            </w:r>
            <w:r>
              <w:rPr>
                <w:rFonts w:hAnsi="宋体"/>
                <w:color w:val="auto"/>
                <w:spacing w:val="-30"/>
              </w:rPr>
              <w:t xml:space="preserve"> </w:t>
            </w:r>
            <w:r>
              <w:rPr>
                <w:rFonts w:hint="eastAsia" w:hAnsi="宋体"/>
                <w:color w:val="auto"/>
                <w:spacing w:val="-30"/>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定时修剪，无干枯枝、缠绕物、钉挂物，树冠匀称，具良好观赏效果；整形乔灌木：按要求养成并维持一定形态，生长茂密，脚叶丰满形态良好；一般孤植灌木：按要求养成观花或观叶形态，树形良好，无枯枝；片植灌木：图形清晰、线条明显、流畅，无明显杂草；地被植物常绿、整洁，无明显杂草、枯黄叶。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有地被树盘：其形状、大小整齐规范，满盘，不攀缠植株；无明显杂草、杂物。无地被树盘：大小合适，边线整齐，土壤疏松、细碎，无明显杂草、杂物。达标率＞90</w:t>
            </w:r>
            <w:r>
              <w:rPr>
                <w:rFonts w:hAnsi="宋体"/>
                <w:color w:val="auto"/>
                <w:spacing w:val="-30"/>
              </w:rPr>
              <w:t xml:space="preserve"> </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观赏性草坪，生长季节青绿无枯黄，无大型杂草和异型杂草，目的草种纯度90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以上。开放类草坪，生长季节青绿，无明显枯黄现象，无大型杂草，目的草种纯度85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以上。各类草坪均要求平整，无明显起团，高度在8</w:t>
            </w:r>
            <w:r>
              <w:rPr>
                <w:rFonts w:hAnsi="宋体"/>
                <w:color w:val="auto"/>
                <w:spacing w:val="-30"/>
              </w:rPr>
              <w:t xml:space="preserve"> </w:t>
            </w:r>
            <w:r>
              <w:rPr>
                <w:rFonts w:hint="eastAsia" w:ascii="宋体" w:hAnsi="宋体"/>
                <w:color w:val="auto"/>
                <w:sz w:val="18"/>
                <w:szCs w:val="18"/>
              </w:rPr>
              <w:t>cm以下；无明显坑洼，草坪边缘线基本清晰。达标率＞90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无明显危害迹象；总的病虫害为害率＜15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，其中蛀干、根部害虫＜5</w:t>
            </w:r>
            <w:r>
              <w:rPr>
                <w:rFonts w:hint="eastAsia" w:hAnsi="宋体"/>
                <w:color w:val="auto"/>
                <w:spacing w:val="-30"/>
                <w:sz w:val="18"/>
              </w:rPr>
              <w:t>％</w:t>
            </w:r>
            <w:r>
              <w:rPr>
                <w:rFonts w:hint="eastAsia" w:ascii="宋体" w:hAnsi="宋体"/>
                <w:color w:val="auto"/>
                <w:sz w:val="18"/>
                <w:szCs w:val="18"/>
              </w:rPr>
              <w:t>，食叶害虫＜10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4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保存率与</w:t>
            </w:r>
          </w:p>
          <w:p>
            <w:pPr>
              <w:jc w:val="center"/>
              <w:rPr>
                <w:rFonts w:ascii="宋体" w:hAnsi="宋体"/>
                <w:color w:val="auto"/>
                <w:sz w:val="18"/>
                <w:szCs w:val="18"/>
              </w:rPr>
            </w:pPr>
            <w:r>
              <w:rPr>
                <w:rFonts w:hint="eastAsia" w:ascii="宋体" w:hAnsi="宋体"/>
                <w:color w:val="auto"/>
                <w:sz w:val="18"/>
                <w:szCs w:val="18"/>
              </w:rPr>
              <w:t>覆盖率</w:t>
            </w:r>
          </w:p>
        </w:tc>
        <w:tc>
          <w:tcPr>
            <w:tcW w:w="6240"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及时补种与改造，黄土裸露率＜3</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，乔灌木缺株率＜3</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，单处明显裸露面积＜5</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；花坛色块中的时花及时换种，一年中6个月以上有花观赏。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46" w:type="dxa"/>
            <w:tcBorders>
              <w:top w:val="single" w:color="auto" w:sz="4" w:space="0"/>
              <w:left w:val="single" w:color="auto" w:sz="12" w:space="0"/>
              <w:bottom w:val="single" w:color="auto" w:sz="8"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32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6240" w:type="dxa"/>
            <w:tcBorders>
              <w:top w:val="single" w:color="auto" w:sz="4" w:space="0"/>
              <w:left w:val="single" w:color="auto" w:sz="4"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绿地设施完好、整洁；无死树、残桩头及陈旧堆积物；水池无明显悬浮物，水体基本清洁；无明显垃圾，基本无果皮、烟头、瓜子壳、纸屑等垃圾。达标率＞90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8414"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0"/>
          <w:numId w:val="0"/>
        </w:numPr>
        <w:wordWrap/>
        <w:spacing w:before="156" w:after="156"/>
        <w:ind w:firstLine="1890" w:firstLineChars="1050"/>
        <w:rPr>
          <w:rFonts w:hint="eastAsia" w:ascii="宋体" w:hAnsi="宋体" w:eastAsia="宋体"/>
          <w:color w:val="auto"/>
          <w:sz w:val="18"/>
          <w:szCs w:val="18"/>
        </w:rPr>
      </w:pPr>
    </w:p>
    <w:p>
      <w:pPr>
        <w:pStyle w:val="81"/>
        <w:ind w:firstLine="420"/>
        <w:rPr>
          <w:rFonts w:hint="eastAsia"/>
          <w:color w:val="auto"/>
        </w:rPr>
      </w:pPr>
    </w:p>
    <w:p>
      <w:pPr>
        <w:pStyle w:val="80"/>
        <w:numPr>
          <w:ilvl w:val="1"/>
          <w:numId w:val="7"/>
        </w:numPr>
        <w:spacing w:before="156" w:after="156"/>
        <w:rPr>
          <w:rFonts w:hint="eastAsia"/>
          <w:color w:val="auto"/>
        </w:rPr>
      </w:pPr>
      <w:bookmarkStart w:id="107" w:name="_Toc421120717"/>
      <w:bookmarkStart w:id="108" w:name="_Toc457571099"/>
      <w:bookmarkStart w:id="109" w:name="_Toc14507"/>
      <w:bookmarkStart w:id="110" w:name="_Toc28907"/>
      <w:r>
        <w:rPr>
          <w:rFonts w:hint="eastAsia"/>
          <w:color w:val="auto"/>
        </w:rPr>
        <w:t>三级绿地养护质量要求</w:t>
      </w:r>
      <w:bookmarkEnd w:id="107"/>
      <w:bookmarkEnd w:id="108"/>
      <w:bookmarkEnd w:id="109"/>
      <w:bookmarkEnd w:id="110"/>
    </w:p>
    <w:p>
      <w:pPr>
        <w:pStyle w:val="81"/>
        <w:ind w:firstLine="420"/>
        <w:rPr>
          <w:rFonts w:hint="eastAsia"/>
          <w:color w:val="auto"/>
        </w:rPr>
      </w:pPr>
      <w:r>
        <w:rPr>
          <w:rFonts w:hint="eastAsia"/>
          <w:color w:val="auto"/>
        </w:rPr>
        <w:t>应符合表A.3的规定。</w:t>
      </w:r>
    </w:p>
    <w:p>
      <w:pPr>
        <w:pStyle w:val="82"/>
        <w:rPr>
          <w:rFonts w:hint="eastAsia"/>
          <w:color w:val="auto"/>
        </w:rPr>
      </w:pPr>
      <w:r>
        <w:rPr>
          <w:rFonts w:hint="eastAsia"/>
          <w:color w:val="auto"/>
        </w:rPr>
        <w:t>表A.3  三级绿地养护质量要求表</w:t>
      </w:r>
    </w:p>
    <w:tbl>
      <w:tblPr>
        <w:tblStyle w:val="26"/>
        <w:tblW w:w="8445" w:type="dxa"/>
        <w:tblInd w:w="7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67"/>
        <w:gridCol w:w="6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10"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267"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6468"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2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群落结构与整体效果</w:t>
            </w:r>
          </w:p>
        </w:tc>
        <w:tc>
          <w:tcPr>
            <w:tcW w:w="6468" w:type="dxa"/>
            <w:tcBorders>
              <w:top w:val="single" w:color="auto" w:sz="12" w:space="0"/>
              <w:left w:val="single" w:color="auto" w:sz="4" w:space="0"/>
              <w:bottom w:val="single" w:color="auto" w:sz="4"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植物配置基本合理，积尘少，具绿化效果和一定的观赏效果。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植物生长良好，符合物候状况，叶的颜色、形状、大小正常，树体基本正直。达标率＞85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定时修剪，无大的干枯枝、病虫枝、过密枝，树冠匀称，观赏效果较好。孤植灌木按观赏要求养成一定形态，无明显枯枝，生长茂密，脚叶丰满具有一定的观赏效果；片植灌木：图形清晰、线条明显，无明显杂草；地被常绿，无明显枯黄叶、杂草，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有地被树盘：其形状、大小基本一致，基本满盘；不攀缠植株，无明显杂草、杂物。无地被树盘：大小合适，土壤疏松；无明显杂草、杂物。达标率＞85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生长季节青绿，无明显枯黄现象；基本无大型杂草，目的草种纯度85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以上；草坪平整，无明显起团，高度在10</w:t>
            </w:r>
            <w:r>
              <w:rPr>
                <w:rFonts w:hAnsi="宋体"/>
                <w:color w:val="auto"/>
                <w:spacing w:val="-30"/>
              </w:rPr>
              <w:t xml:space="preserve"> </w:t>
            </w:r>
            <w:r>
              <w:rPr>
                <w:rFonts w:hint="eastAsia" w:ascii="宋体" w:hAnsi="宋体"/>
                <w:color w:val="auto"/>
                <w:sz w:val="18"/>
                <w:szCs w:val="18"/>
              </w:rPr>
              <w:t>cm以下，边缘线基本清晰。达标率＞85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无严重病虫危害迹象；病虫为害率＜25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，其中蛀干、根部害虫＜10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，食叶害虫＜15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，刺吸性害虫＜20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保存率与</w:t>
            </w:r>
          </w:p>
          <w:p>
            <w:pPr>
              <w:jc w:val="center"/>
              <w:rPr>
                <w:rFonts w:ascii="宋体" w:hAnsi="宋体"/>
                <w:color w:val="auto"/>
                <w:sz w:val="18"/>
                <w:szCs w:val="18"/>
              </w:rPr>
            </w:pPr>
            <w:r>
              <w:rPr>
                <w:rFonts w:hint="eastAsia" w:ascii="宋体" w:hAnsi="宋体"/>
                <w:color w:val="auto"/>
                <w:sz w:val="18"/>
                <w:szCs w:val="18"/>
              </w:rPr>
              <w:t>覆盖率</w:t>
            </w:r>
          </w:p>
        </w:tc>
        <w:tc>
          <w:tcPr>
            <w:tcW w:w="6468"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，单处明显裸露面积＜10</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tcBorders>
              <w:top w:val="single" w:color="auto" w:sz="4" w:space="0"/>
              <w:left w:val="single" w:color="auto" w:sz="12" w:space="0"/>
              <w:bottom w:val="single" w:color="auto" w:sz="8"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267"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6468" w:type="dxa"/>
            <w:tcBorders>
              <w:top w:val="single" w:color="auto" w:sz="4" w:space="0"/>
              <w:left w:val="single" w:color="auto" w:sz="4"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绿地设施基本完好、整洁；无死树、残桩头及陈旧堆积物；远观无明显垃圾，基本无果皮、烟头、瓜子壳、纸屑等垃圾。达标率＞85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84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1"/>
          <w:numId w:val="7"/>
        </w:numPr>
        <w:spacing w:before="156" w:after="156"/>
        <w:rPr>
          <w:rFonts w:hint="eastAsia"/>
          <w:color w:val="auto"/>
        </w:rPr>
      </w:pPr>
      <w:bookmarkStart w:id="111" w:name="_Toc457571100"/>
      <w:bookmarkStart w:id="112" w:name="_Toc22991"/>
      <w:bookmarkStart w:id="113" w:name="_Toc421120718"/>
      <w:bookmarkStart w:id="114" w:name="_Toc22774"/>
      <w:r>
        <w:rPr>
          <w:rFonts w:hint="eastAsia"/>
          <w:color w:val="auto"/>
        </w:rPr>
        <w:t>一级分车绿带养护质量要求</w:t>
      </w:r>
      <w:bookmarkEnd w:id="111"/>
      <w:bookmarkEnd w:id="112"/>
      <w:bookmarkEnd w:id="113"/>
      <w:bookmarkEnd w:id="114"/>
    </w:p>
    <w:p>
      <w:pPr>
        <w:pStyle w:val="81"/>
        <w:ind w:firstLine="420"/>
        <w:rPr>
          <w:rFonts w:hint="eastAsia"/>
          <w:color w:val="auto"/>
        </w:rPr>
      </w:pPr>
      <w:r>
        <w:rPr>
          <w:rFonts w:hint="eastAsia"/>
          <w:color w:val="auto"/>
        </w:rPr>
        <w:t>应符合表A.4的规定。</w:t>
      </w:r>
    </w:p>
    <w:p>
      <w:pPr>
        <w:pStyle w:val="82"/>
        <w:rPr>
          <w:rFonts w:hint="eastAsia"/>
          <w:color w:val="auto"/>
        </w:rPr>
      </w:pPr>
      <w:r>
        <w:rPr>
          <w:rFonts w:hint="eastAsia"/>
          <w:color w:val="auto"/>
          <w:szCs w:val="21"/>
        </w:rPr>
        <w:t>表A.</w:t>
      </w:r>
      <w:r>
        <w:rPr>
          <w:rFonts w:hint="eastAsia"/>
          <w:color w:val="auto"/>
        </w:rPr>
        <w:t>4 一级分车绿带养护质量要求表</w:t>
      </w:r>
    </w:p>
    <w:tbl>
      <w:tblPr>
        <w:tblStyle w:val="26"/>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109"/>
        <w:gridCol w:w="738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07" w:hRule="atLeast"/>
        </w:trPr>
        <w:tc>
          <w:tcPr>
            <w:tcW w:w="855"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序号</w:t>
            </w:r>
          </w:p>
        </w:tc>
        <w:tc>
          <w:tcPr>
            <w:tcW w:w="1109"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项目</w:t>
            </w:r>
          </w:p>
        </w:tc>
        <w:tc>
          <w:tcPr>
            <w:tcW w:w="7381"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b/>
                <w:bCs/>
                <w:color w:val="auto"/>
                <w:sz w:val="18"/>
                <w:szCs w:val="18"/>
              </w:rPr>
            </w:pPr>
            <w:r>
              <w:rPr>
                <w:rFonts w:hint="eastAsia" w:ascii="宋体" w:hAnsi="宋体"/>
                <w:b/>
                <w:bCs/>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109"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381" w:type="dxa"/>
            <w:tcBorders>
              <w:top w:val="single" w:color="auto" w:sz="1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植株生长空间与层次处理得当，基本无积尘，整体观赏效果良好。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1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38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植物生长良好，符合物候状况，叶的颜色、形状、大小正常，植株正直；观花植物适时开花，花色艳丽，花期基本一致。达标率＞95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1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38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整形片植灌木：图形清晰、优美，线条明显、流畅，无明显杂草；非整形片植灌木和草本地被按要求养成常绿、观花或观叶形态，整体基本整齐，基本无枯黄叶、杂草。达标率＞95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1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38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草坪青绿，无明显枯黄现象；无大型杂草，目的草种纯度95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以上；草坪平整，基本无起团，高度控制在8</w:t>
            </w:r>
            <w:r>
              <w:rPr>
                <w:rFonts w:hAnsi="宋体"/>
                <w:color w:val="auto"/>
                <w:spacing w:val="-30"/>
              </w:rPr>
              <w:t xml:space="preserve"> </w:t>
            </w:r>
            <w:r>
              <w:rPr>
                <w:rFonts w:hint="eastAsia" w:ascii="宋体" w:hAnsi="宋体"/>
                <w:color w:val="auto"/>
                <w:sz w:val="18"/>
                <w:szCs w:val="18"/>
              </w:rPr>
              <w:t>cm以下；无明显坑洼、小洞，草坪边缘线清晰。达标率＞95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109" w:type="dxa"/>
            <w:tcBorders>
              <w:top w:val="single" w:color="auto" w:sz="2" w:space="0"/>
              <w:left w:val="single" w:color="auto" w:sz="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病虫害</w:t>
            </w:r>
          </w:p>
          <w:p>
            <w:pPr>
              <w:pStyle w:val="83"/>
              <w:widowControl w:val="0"/>
              <w:spacing w:line="240" w:lineRule="auto"/>
              <w:rPr>
                <w:rFonts w:hAnsi="宋体"/>
                <w:color w:val="auto"/>
                <w:kern w:val="2"/>
                <w:sz w:val="18"/>
                <w:szCs w:val="18"/>
              </w:rPr>
            </w:pPr>
            <w:r>
              <w:rPr>
                <w:rFonts w:hint="eastAsia" w:hAnsi="宋体"/>
                <w:color w:val="auto"/>
                <w:kern w:val="2"/>
                <w:sz w:val="18"/>
                <w:szCs w:val="18"/>
              </w:rPr>
              <w:t>控制</w:t>
            </w:r>
          </w:p>
        </w:tc>
        <w:tc>
          <w:tcPr>
            <w:tcW w:w="7381" w:type="dxa"/>
            <w:tcBorders>
              <w:top w:val="single" w:color="auto" w:sz="2" w:space="0"/>
              <w:left w:val="single" w:color="auto" w:sz="2" w:space="0"/>
              <w:bottom w:val="single" w:color="auto" w:sz="2" w:space="0"/>
              <w:right w:val="single" w:color="auto" w:sz="12" w:space="0"/>
            </w:tcBorders>
            <w:vAlign w:val="center"/>
          </w:tcPr>
          <w:p>
            <w:pPr>
              <w:pStyle w:val="83"/>
              <w:widowControl w:val="0"/>
              <w:spacing w:line="240" w:lineRule="auto"/>
              <w:ind w:firstLine="360" w:firstLineChars="200"/>
              <w:jc w:val="both"/>
              <w:rPr>
                <w:rFonts w:hAnsi="宋体"/>
                <w:color w:val="auto"/>
                <w:kern w:val="2"/>
                <w:sz w:val="18"/>
                <w:szCs w:val="18"/>
              </w:rPr>
            </w:pPr>
            <w:r>
              <w:rPr>
                <w:rFonts w:hint="eastAsia" w:hAnsi="宋体"/>
                <w:color w:val="auto"/>
                <w:kern w:val="2"/>
                <w:sz w:val="18"/>
                <w:szCs w:val="18"/>
              </w:rPr>
              <w:t>无明显危害迹象；总的病虫为害率＜10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，其中蛀干、根部害虫＜5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，食叶害虫＜5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，刺吸性害虫＜10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，病害感染率＜5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，基本无寄生。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1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保存率与覆盖率</w:t>
            </w:r>
          </w:p>
        </w:tc>
        <w:tc>
          <w:tcPr>
            <w:tcW w:w="738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及时补种与改造，黄土裸露率＜1</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，乔灌木缺株率＜2</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，单处明显裸露面积＜3</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 xml:space="preserve">；花坛色块中的时花及时换种，保持常年有花。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109"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381"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分车带的色块及草坪上无散落枝叶、泥土、堆积物；泥土面略低于路沿石，色块里无石头、砖块。达标率＞95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6"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0"/>
          <w:numId w:val="0"/>
        </w:numPr>
        <w:spacing w:before="156" w:after="156"/>
        <w:rPr>
          <w:rFonts w:hint="eastAsia"/>
          <w:color w:val="auto"/>
        </w:rPr>
      </w:pPr>
    </w:p>
    <w:p>
      <w:pPr>
        <w:pStyle w:val="81"/>
        <w:ind w:firstLine="420"/>
        <w:rPr>
          <w:rFonts w:hint="eastAsia"/>
          <w:color w:val="auto"/>
        </w:rPr>
      </w:pPr>
    </w:p>
    <w:p>
      <w:pPr>
        <w:pStyle w:val="80"/>
        <w:numPr>
          <w:ilvl w:val="1"/>
          <w:numId w:val="7"/>
        </w:numPr>
        <w:spacing w:before="156" w:after="156"/>
        <w:rPr>
          <w:rFonts w:hint="eastAsia"/>
          <w:color w:val="auto"/>
        </w:rPr>
      </w:pPr>
      <w:bookmarkStart w:id="115" w:name="_Toc457571101"/>
      <w:bookmarkStart w:id="116" w:name="_Toc421120719"/>
      <w:bookmarkStart w:id="117" w:name="_Toc9267"/>
      <w:bookmarkStart w:id="118" w:name="_Toc4633"/>
      <w:r>
        <w:rPr>
          <w:rFonts w:hint="eastAsia"/>
          <w:color w:val="auto"/>
        </w:rPr>
        <w:t>二级分车绿带养护质量要求</w:t>
      </w:r>
      <w:bookmarkEnd w:id="115"/>
      <w:bookmarkEnd w:id="116"/>
      <w:bookmarkEnd w:id="117"/>
      <w:bookmarkEnd w:id="118"/>
    </w:p>
    <w:p>
      <w:pPr>
        <w:pStyle w:val="81"/>
        <w:ind w:firstLine="420"/>
        <w:rPr>
          <w:rFonts w:hint="eastAsia"/>
          <w:color w:val="auto"/>
        </w:rPr>
      </w:pPr>
      <w:r>
        <w:rPr>
          <w:rFonts w:hint="eastAsia"/>
          <w:color w:val="auto"/>
        </w:rPr>
        <w:t>应符合表A.5的规定。</w:t>
      </w:r>
    </w:p>
    <w:p>
      <w:pPr>
        <w:pStyle w:val="82"/>
        <w:rPr>
          <w:rFonts w:hint="eastAsia"/>
          <w:color w:val="auto"/>
        </w:rPr>
      </w:pPr>
      <w:r>
        <w:rPr>
          <w:rFonts w:hint="eastAsia"/>
          <w:color w:val="auto"/>
          <w:szCs w:val="21"/>
        </w:rPr>
        <w:t>表A.</w:t>
      </w:r>
      <w:r>
        <w:rPr>
          <w:rFonts w:hint="eastAsia"/>
          <w:color w:val="auto"/>
        </w:rPr>
        <w:t>5 二级分车绿带养护质量要求表</w:t>
      </w:r>
    </w:p>
    <w:tbl>
      <w:tblPr>
        <w:tblStyle w:val="26"/>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6"/>
        <w:gridCol w:w="1035"/>
        <w:gridCol w:w="74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8" w:hRule="atLeast"/>
        </w:trPr>
        <w:tc>
          <w:tcPr>
            <w:tcW w:w="886"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序号</w:t>
            </w:r>
          </w:p>
        </w:tc>
        <w:tc>
          <w:tcPr>
            <w:tcW w:w="1035"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项目</w:t>
            </w:r>
          </w:p>
        </w:tc>
        <w:tc>
          <w:tcPr>
            <w:tcW w:w="7424"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b/>
                <w:bCs/>
                <w:color w:val="auto"/>
                <w:sz w:val="18"/>
                <w:szCs w:val="18"/>
              </w:rPr>
            </w:pPr>
            <w:r>
              <w:rPr>
                <w:rFonts w:hint="eastAsia" w:ascii="宋体" w:hAnsi="宋体"/>
                <w:b/>
                <w:bCs/>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035"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424" w:type="dxa"/>
            <w:tcBorders>
              <w:top w:val="single" w:color="auto" w:sz="1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植物生长空间与层次处理得当，积尘少，整体观赏效果较好。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0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42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植物生长较好，符合物候状况，叶的颜色、形状、大小正常，树体基本正直；观花植物适时开花，花期基本一致。达标率＞90</w:t>
            </w:r>
            <w:r>
              <w:rPr>
                <w:rFonts w:hAnsi="宋体"/>
                <w:color w:val="auto"/>
                <w:spacing w:val="-30"/>
              </w:rPr>
              <w:t xml:space="preserve"> </w:t>
            </w:r>
            <w:r>
              <w:rPr>
                <w:rFonts w:hint="eastAsia" w:hAnsi="宋体"/>
                <w:color w:val="auto"/>
                <w:spacing w:val="-30"/>
                <w:sz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0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42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整形片植灌木：图形清晰、美观，线条明显、流畅，无明显杂草；非整形片植灌木和草本地被按要求养成常绿、观花或观叶形态，整体基本整齐，无明显枯黄叶、杂草。达标率＞90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0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42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草坪青绿，无明显枯黄现象；无大型杂草，目的草种纯度90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以上；草坪平整，无明显起团，高度控制在8</w:t>
            </w:r>
            <w:r>
              <w:rPr>
                <w:rFonts w:hAnsi="宋体"/>
                <w:color w:val="auto"/>
                <w:spacing w:val="-30"/>
              </w:rPr>
              <w:t xml:space="preserve"> </w:t>
            </w:r>
            <w:r>
              <w:rPr>
                <w:rFonts w:hint="eastAsia" w:ascii="宋体" w:hAnsi="宋体"/>
                <w:color w:val="auto"/>
                <w:sz w:val="18"/>
                <w:szCs w:val="18"/>
              </w:rPr>
              <w:t>cm以下；无明显坑洼、小洞，草坪边缘线基本清晰。达标率＞90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035" w:type="dxa"/>
            <w:tcBorders>
              <w:top w:val="single" w:color="auto" w:sz="2" w:space="0"/>
              <w:left w:val="single" w:color="auto" w:sz="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病虫害</w:t>
            </w:r>
          </w:p>
          <w:p>
            <w:pPr>
              <w:pStyle w:val="83"/>
              <w:widowControl w:val="0"/>
              <w:spacing w:line="240" w:lineRule="auto"/>
              <w:rPr>
                <w:rFonts w:hAnsi="宋体"/>
                <w:color w:val="auto"/>
                <w:kern w:val="2"/>
                <w:sz w:val="18"/>
                <w:szCs w:val="18"/>
              </w:rPr>
            </w:pPr>
            <w:r>
              <w:rPr>
                <w:rFonts w:hint="eastAsia" w:hAnsi="宋体"/>
                <w:color w:val="auto"/>
                <w:kern w:val="2"/>
                <w:sz w:val="18"/>
                <w:szCs w:val="18"/>
              </w:rPr>
              <w:t>控制</w:t>
            </w:r>
          </w:p>
        </w:tc>
        <w:tc>
          <w:tcPr>
            <w:tcW w:w="7424" w:type="dxa"/>
            <w:tcBorders>
              <w:top w:val="single" w:color="auto" w:sz="2" w:space="0"/>
              <w:left w:val="single" w:color="auto" w:sz="2" w:space="0"/>
              <w:bottom w:val="single" w:color="auto" w:sz="2" w:space="0"/>
              <w:right w:val="single" w:color="auto" w:sz="12" w:space="0"/>
            </w:tcBorders>
            <w:vAlign w:val="center"/>
          </w:tcPr>
          <w:p>
            <w:pPr>
              <w:pStyle w:val="83"/>
              <w:widowControl w:val="0"/>
              <w:spacing w:line="240" w:lineRule="auto"/>
              <w:ind w:firstLine="360" w:firstLineChars="200"/>
              <w:jc w:val="both"/>
              <w:rPr>
                <w:rFonts w:hAnsi="宋体"/>
                <w:color w:val="auto"/>
                <w:kern w:val="2"/>
                <w:sz w:val="18"/>
                <w:szCs w:val="18"/>
              </w:rPr>
            </w:pPr>
            <w:r>
              <w:rPr>
                <w:rFonts w:hint="eastAsia" w:hAnsi="宋体"/>
                <w:color w:val="auto"/>
                <w:kern w:val="2"/>
                <w:sz w:val="18"/>
                <w:szCs w:val="18"/>
              </w:rPr>
              <w:t>无明显危害迹象；总的病虫为害率＜15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，其中蛀干、根部害虫＜5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，食叶害虫＜10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，刺吸性害虫＜15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，病害感染率＜10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，寄生＜5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0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保存率与覆盖率</w:t>
            </w:r>
          </w:p>
        </w:tc>
        <w:tc>
          <w:tcPr>
            <w:tcW w:w="742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及时补种与改造，黄土裸露率＜2</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，乔灌木缺株率＜3</w:t>
            </w:r>
            <w:r>
              <w:rPr>
                <w:rFonts w:hint="eastAsia" w:hAnsi="宋体"/>
                <w:color w:val="auto"/>
                <w:spacing w:val="-30"/>
                <w:sz w:val="18"/>
              </w:rPr>
              <w:t>％</w:t>
            </w:r>
            <w:r>
              <w:rPr>
                <w:rFonts w:hint="eastAsia" w:ascii="宋体" w:hAnsi="宋体"/>
                <w:color w:val="auto"/>
                <w:sz w:val="18"/>
                <w:szCs w:val="18"/>
              </w:rPr>
              <w:t>，单处明显裸露面积＜8</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 xml:space="preserve">；花坛色块中的时花及时换种，保持常年有花。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035"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424"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分车带的色块、草坪上基本无散落枝叶、泥土；泥土面略低于路沿石，色块里无明显的石头、砖块。达标率＞90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15"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rPr>
          <w:rFonts w:hint="eastAsia" w:ascii="宋体" w:hAnsi="宋体"/>
          <w:color w:val="auto"/>
          <w:sz w:val="18"/>
          <w:szCs w:val="18"/>
        </w:rPr>
      </w:pPr>
    </w:p>
    <w:p>
      <w:pPr>
        <w:rPr>
          <w:rFonts w:hint="eastAsia" w:ascii="宋体" w:hAnsi="宋体"/>
          <w:color w:val="auto"/>
          <w:sz w:val="18"/>
          <w:szCs w:val="18"/>
        </w:rPr>
      </w:pPr>
    </w:p>
    <w:p>
      <w:pPr>
        <w:pStyle w:val="80"/>
        <w:numPr>
          <w:ilvl w:val="1"/>
          <w:numId w:val="7"/>
        </w:numPr>
        <w:spacing w:before="156" w:after="156"/>
        <w:rPr>
          <w:rFonts w:hint="eastAsia"/>
          <w:color w:val="auto"/>
        </w:rPr>
      </w:pPr>
      <w:bookmarkStart w:id="119" w:name="_Toc421120720"/>
      <w:bookmarkStart w:id="120" w:name="_Toc1168"/>
      <w:bookmarkStart w:id="121" w:name="_Toc8649"/>
      <w:bookmarkStart w:id="122" w:name="_Toc457571102"/>
      <w:r>
        <w:rPr>
          <w:rFonts w:hint="eastAsia"/>
          <w:color w:val="auto"/>
        </w:rPr>
        <w:t>三级分车绿带养护质量要求</w:t>
      </w:r>
      <w:bookmarkEnd w:id="119"/>
      <w:bookmarkEnd w:id="120"/>
      <w:bookmarkEnd w:id="121"/>
      <w:bookmarkEnd w:id="122"/>
    </w:p>
    <w:p>
      <w:pPr>
        <w:pStyle w:val="81"/>
        <w:ind w:firstLine="420"/>
        <w:rPr>
          <w:rFonts w:hint="eastAsia"/>
          <w:color w:val="auto"/>
        </w:rPr>
      </w:pPr>
      <w:r>
        <w:rPr>
          <w:rFonts w:hint="eastAsia"/>
          <w:color w:val="auto"/>
        </w:rPr>
        <w:t>应符合表A.6的规定。</w:t>
      </w:r>
    </w:p>
    <w:p>
      <w:pPr>
        <w:pStyle w:val="82"/>
        <w:rPr>
          <w:rFonts w:hint="eastAsia"/>
          <w:color w:val="auto"/>
        </w:rPr>
      </w:pPr>
      <w:r>
        <w:rPr>
          <w:rFonts w:hint="eastAsia"/>
          <w:color w:val="auto"/>
          <w:szCs w:val="21"/>
        </w:rPr>
        <w:t>表A.</w:t>
      </w:r>
      <w:r>
        <w:rPr>
          <w:rFonts w:hint="eastAsia"/>
          <w:color w:val="auto"/>
        </w:rPr>
        <w:t>6 三级分车绿带养护质量要求表</w:t>
      </w:r>
    </w:p>
    <w:tbl>
      <w:tblPr>
        <w:tblStyle w:val="26"/>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6"/>
        <w:gridCol w:w="1529"/>
        <w:gridCol w:w="693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91" w:hRule="atLeast"/>
        </w:trPr>
        <w:tc>
          <w:tcPr>
            <w:tcW w:w="886"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序号</w:t>
            </w:r>
          </w:p>
        </w:tc>
        <w:tc>
          <w:tcPr>
            <w:tcW w:w="1529"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项目</w:t>
            </w:r>
          </w:p>
        </w:tc>
        <w:tc>
          <w:tcPr>
            <w:tcW w:w="6930"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b/>
                <w:bCs/>
                <w:color w:val="auto"/>
                <w:sz w:val="18"/>
                <w:szCs w:val="18"/>
              </w:rPr>
            </w:pPr>
            <w:r>
              <w:rPr>
                <w:rFonts w:hint="eastAsia" w:ascii="宋体" w:hAnsi="宋体"/>
                <w:b/>
                <w:bCs/>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529"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6930" w:type="dxa"/>
            <w:tcBorders>
              <w:top w:val="single" w:color="auto" w:sz="1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植物生长空间与层次处理得当，具绿化、观赏效果。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5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693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植物生长正常，符合物候状况，叶的颜色、形状、大小正常，树体基本正直；观花植物适时开花。达标率＞85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5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693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整形片植灌木：图形清晰，线条明显，无明显杂草；非整形片植灌木和草本地被按要求养成常绿、观花或观叶形态，整体基本整齐，无明显枯黄叶、杂草。达标率＞85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5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693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草坪青绿，无明显枯黄现象；基本无大型杂草，目的草种纯度85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以上；草坪平整，无明显起团，高度控制在10</w:t>
            </w:r>
            <w:r>
              <w:rPr>
                <w:rFonts w:hAnsi="宋体"/>
                <w:color w:val="auto"/>
                <w:spacing w:val="-30"/>
              </w:rPr>
              <w:t xml:space="preserve"> </w:t>
            </w:r>
            <w:r>
              <w:rPr>
                <w:rFonts w:hint="eastAsia" w:ascii="宋体" w:hAnsi="宋体"/>
                <w:color w:val="auto"/>
                <w:sz w:val="18"/>
                <w:szCs w:val="18"/>
              </w:rPr>
              <w:t>cm以下；无明显坑洼，草坪边缘线基本清晰。达标率＞85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2" w:space="0"/>
              <w:right w:val="single" w:color="auto" w:sz="2" w:space="0"/>
            </w:tcBorders>
            <w:vAlign w:val="center"/>
          </w:tcPr>
          <w:p>
            <w:pPr>
              <w:pStyle w:val="20"/>
              <w:pBdr>
                <w:bottom w:val="none" w:color="auto" w:sz="0" w:space="0"/>
              </w:pBdr>
              <w:tabs>
                <w:tab w:val="left" w:pos="420"/>
              </w:tabs>
              <w:snapToGrid/>
              <w:rPr>
                <w:rFonts w:ascii="宋体" w:hAnsi="宋体"/>
                <w:color w:val="auto"/>
              </w:rPr>
            </w:pPr>
            <w:r>
              <w:rPr>
                <w:rFonts w:hint="eastAsia" w:ascii="宋体" w:hAnsi="宋体"/>
                <w:color w:val="auto"/>
              </w:rPr>
              <w:t>五</w:t>
            </w:r>
          </w:p>
        </w:tc>
        <w:tc>
          <w:tcPr>
            <w:tcW w:w="1529" w:type="dxa"/>
            <w:tcBorders>
              <w:top w:val="single" w:color="auto" w:sz="2" w:space="0"/>
              <w:left w:val="single" w:color="auto" w:sz="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病虫害控制</w:t>
            </w:r>
          </w:p>
        </w:tc>
        <w:tc>
          <w:tcPr>
            <w:tcW w:w="6930" w:type="dxa"/>
            <w:tcBorders>
              <w:top w:val="single" w:color="auto" w:sz="2" w:space="0"/>
              <w:left w:val="single" w:color="auto" w:sz="2" w:space="0"/>
              <w:bottom w:val="single" w:color="auto" w:sz="2" w:space="0"/>
              <w:right w:val="single" w:color="auto" w:sz="12" w:space="0"/>
            </w:tcBorders>
            <w:vAlign w:val="center"/>
          </w:tcPr>
          <w:p>
            <w:pPr>
              <w:pStyle w:val="83"/>
              <w:widowControl w:val="0"/>
              <w:spacing w:line="240" w:lineRule="auto"/>
              <w:ind w:firstLine="360" w:firstLineChars="200"/>
              <w:jc w:val="both"/>
              <w:rPr>
                <w:rFonts w:hAnsi="宋体"/>
                <w:color w:val="auto"/>
                <w:kern w:val="2"/>
                <w:sz w:val="18"/>
                <w:szCs w:val="18"/>
              </w:rPr>
            </w:pPr>
            <w:r>
              <w:rPr>
                <w:rFonts w:hint="eastAsia" w:hAnsi="宋体"/>
                <w:color w:val="auto"/>
                <w:kern w:val="2"/>
                <w:sz w:val="18"/>
                <w:szCs w:val="18"/>
              </w:rPr>
              <w:t>无明显危害迹象；总的病虫为害率＜25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，其中蛀干、根部害虫＜5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，食叶害虫＜15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，刺吸性害虫＜20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，病害感染率＜10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，寄生＜5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5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保存率与覆盖率</w:t>
            </w:r>
          </w:p>
        </w:tc>
        <w:tc>
          <w:tcPr>
            <w:tcW w:w="693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，乔灌木缺株率＜3</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，单处明显裸露面积＜12</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529"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6930"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分车带的色块、草坪上基本无散落枝叶、泥土；泥土面略低于路沿石，色块里无明显的石头、砖块。达标率＞85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15"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0"/>
          <w:numId w:val="0"/>
        </w:numPr>
        <w:spacing w:before="156" w:after="156"/>
        <w:rPr>
          <w:rFonts w:hint="eastAsia"/>
          <w:color w:val="auto"/>
        </w:rPr>
      </w:pPr>
    </w:p>
    <w:p>
      <w:pPr>
        <w:pStyle w:val="80"/>
        <w:numPr>
          <w:ilvl w:val="1"/>
          <w:numId w:val="7"/>
        </w:numPr>
        <w:spacing w:before="156" w:after="156"/>
        <w:rPr>
          <w:rFonts w:hint="eastAsia"/>
          <w:color w:val="auto"/>
        </w:rPr>
      </w:pPr>
      <w:bookmarkStart w:id="123" w:name="_Toc421120721"/>
      <w:bookmarkStart w:id="124" w:name="_Toc21693"/>
      <w:bookmarkStart w:id="125" w:name="_Toc457571103"/>
      <w:bookmarkStart w:id="126" w:name="_Toc2542"/>
      <w:r>
        <w:rPr>
          <w:rFonts w:hint="eastAsia"/>
          <w:color w:val="auto"/>
        </w:rPr>
        <w:t>一级行道树养护质量要求</w:t>
      </w:r>
      <w:bookmarkEnd w:id="123"/>
      <w:bookmarkEnd w:id="124"/>
      <w:bookmarkEnd w:id="125"/>
      <w:bookmarkEnd w:id="126"/>
    </w:p>
    <w:p>
      <w:pPr>
        <w:pStyle w:val="81"/>
        <w:ind w:firstLine="420"/>
        <w:rPr>
          <w:rFonts w:hint="eastAsia"/>
          <w:color w:val="auto"/>
        </w:rPr>
      </w:pPr>
      <w:r>
        <w:rPr>
          <w:rFonts w:hint="eastAsia"/>
          <w:color w:val="auto"/>
        </w:rPr>
        <w:t>应符合表A.7的规定。</w:t>
      </w:r>
    </w:p>
    <w:p>
      <w:pPr>
        <w:pStyle w:val="82"/>
        <w:rPr>
          <w:rFonts w:hint="eastAsia"/>
          <w:color w:val="auto"/>
        </w:rPr>
      </w:pPr>
      <w:r>
        <w:rPr>
          <w:rFonts w:hint="eastAsia"/>
          <w:color w:val="auto"/>
          <w:szCs w:val="21"/>
        </w:rPr>
        <w:t>表A.</w:t>
      </w:r>
      <w:r>
        <w:rPr>
          <w:rFonts w:hint="eastAsia"/>
          <w:color w:val="auto"/>
        </w:rPr>
        <w:t>7 一级行道树养护质量要求表</w:t>
      </w:r>
    </w:p>
    <w:tbl>
      <w:tblPr>
        <w:tblStyle w:val="26"/>
        <w:tblW w:w="9463"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960"/>
        <w:gridCol w:w="77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1" w:hRule="atLeast"/>
        </w:trPr>
        <w:tc>
          <w:tcPr>
            <w:tcW w:w="720"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960"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783"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5" w:hRule="atLeast"/>
        </w:trPr>
        <w:tc>
          <w:tcPr>
            <w:tcW w:w="720"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960"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783"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同一路段的第一排行道树、分车绿带上的行道树及其间的灌木，其树型与高度基本一致，树体干净，积尘少，具有良好的整体观赏效果。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9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植物生长良好，符合物候状况，枝叶健壮；观花植物适时开花。达标率＞95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9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整形乔灌木按设计要求修剪并保持一定形状，同路段同品种的树冠形状、大小基本一致，树型优美，线条流畅。一般乔木修剪要求维持树种特征，树冠优美，树体无病虫枝、过密枝、交叉枝、低垂枝、伤残枝，无钉挂物、缠绕物。一般孤植灌木按要求养成观花或观叶形态，树型美观，无枯枝，同一品种的物候、高度基本一致；无死树、残桩头，修剪的枝叶及时清理。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9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定干高度</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树木的定干高度和枝下高不能影响车辆行驶及行人安全。位于人行道和非机动车车行道边的行道树，胸径在5</w:t>
            </w:r>
            <w:r>
              <w:rPr>
                <w:rFonts w:hAnsi="宋体"/>
                <w:color w:val="auto"/>
                <w:spacing w:val="-30"/>
              </w:rPr>
              <w:t xml:space="preserve"> </w:t>
            </w:r>
            <w:r>
              <w:rPr>
                <w:rFonts w:hint="eastAsia" w:ascii="宋体" w:hAnsi="宋体"/>
                <w:color w:val="auto"/>
                <w:sz w:val="18"/>
                <w:szCs w:val="18"/>
              </w:rPr>
              <w:t>cm～9</w:t>
            </w:r>
            <w:r>
              <w:rPr>
                <w:rFonts w:hAnsi="宋体"/>
                <w:color w:val="auto"/>
                <w:spacing w:val="-30"/>
              </w:rPr>
              <w:t xml:space="preserve"> </w:t>
            </w:r>
            <w:r>
              <w:rPr>
                <w:rFonts w:hint="eastAsia" w:ascii="宋体" w:hAnsi="宋体"/>
                <w:color w:val="auto"/>
                <w:sz w:val="18"/>
                <w:szCs w:val="18"/>
              </w:rPr>
              <w:t>cm的阔叶树小乔木定干高度不应低于2</w:t>
            </w:r>
            <w:r>
              <w:rPr>
                <w:rFonts w:hAnsi="宋体"/>
                <w:color w:val="auto"/>
                <w:spacing w:val="-30"/>
              </w:rPr>
              <w:t xml:space="preserve"> </w:t>
            </w:r>
            <w:r>
              <w:rPr>
                <w:rFonts w:hint="eastAsia" w:ascii="宋体" w:hAnsi="宋体"/>
                <w:color w:val="auto"/>
                <w:sz w:val="18"/>
                <w:szCs w:val="18"/>
              </w:rPr>
              <w:t>m；其它乔木的定干高度不应低于2.5</w:t>
            </w:r>
            <w:r>
              <w:rPr>
                <w:rFonts w:hAnsi="宋体"/>
                <w:color w:val="auto"/>
                <w:spacing w:val="-30"/>
              </w:rPr>
              <w:t xml:space="preserve"> </w:t>
            </w:r>
            <w:r>
              <w:rPr>
                <w:rFonts w:hint="eastAsia" w:ascii="宋体" w:hAnsi="宋体"/>
                <w:color w:val="auto"/>
                <w:sz w:val="18"/>
                <w:szCs w:val="18"/>
              </w:rPr>
              <w:t>m，枝下高不应低于3</w:t>
            </w:r>
            <w:r>
              <w:rPr>
                <w:rFonts w:hAnsi="宋体"/>
                <w:color w:val="auto"/>
                <w:spacing w:val="-30"/>
              </w:rPr>
              <w:t xml:space="preserve"> </w:t>
            </w:r>
            <w:r>
              <w:rPr>
                <w:rFonts w:hint="eastAsia" w:ascii="宋体" w:hAnsi="宋体"/>
                <w:color w:val="auto"/>
                <w:sz w:val="18"/>
                <w:szCs w:val="18"/>
              </w:rPr>
              <w:t>m。位于机动车车行道边的行道树定干高度不应低于2.5</w:t>
            </w:r>
            <w:r>
              <w:rPr>
                <w:rFonts w:hAnsi="宋体"/>
                <w:color w:val="auto"/>
                <w:spacing w:val="-30"/>
              </w:rPr>
              <w:t xml:space="preserve"> </w:t>
            </w:r>
            <w:r>
              <w:rPr>
                <w:rFonts w:hint="eastAsia" w:ascii="宋体" w:hAnsi="宋体"/>
                <w:color w:val="auto"/>
                <w:sz w:val="18"/>
                <w:szCs w:val="18"/>
              </w:rPr>
              <w:t>m，伸出车行道路上方的枝条距离路面高度不应低于4.5</w:t>
            </w:r>
            <w:r>
              <w:rPr>
                <w:rFonts w:hAnsi="宋体"/>
                <w:color w:val="auto"/>
                <w:spacing w:val="-30"/>
              </w:rPr>
              <w:t xml:space="preserve"> </w:t>
            </w:r>
            <w:r>
              <w:rPr>
                <w:rFonts w:hint="eastAsia" w:ascii="宋体" w:hAnsi="宋体"/>
                <w:color w:val="auto"/>
                <w:sz w:val="18"/>
                <w:szCs w:val="18"/>
              </w:rPr>
              <w:t>m。达标率＞95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9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穴有条件的应满植地被，且树穴地被生长良好，整齐规范，不缠绕树木，无明显杂草、杂物；不宜种植地被的树穴，盘面应略低于路面，定期松土、除杂；新植乔木的树穴，无明显杂草杂物，土壤疏松通透。达标率＞95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9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基本无危害迹象；病虫总为害率＜10</w:t>
            </w:r>
            <w:r>
              <w:rPr>
                <w:rFonts w:hint="eastAsia" w:hAnsi="宋体"/>
                <w:color w:val="auto"/>
                <w:spacing w:val="-30"/>
                <w:sz w:val="18"/>
              </w:rPr>
              <w:t>％</w:t>
            </w:r>
            <w:r>
              <w:rPr>
                <w:rFonts w:hint="eastAsia" w:ascii="宋体" w:hAnsi="宋体"/>
                <w:color w:val="auto"/>
                <w:sz w:val="18"/>
                <w:szCs w:val="18"/>
              </w:rPr>
              <w:t>，其中蛀干、根部害虫、食叶性害虫＜5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96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color w:val="auto"/>
                <w:sz w:val="18"/>
                <w:szCs w:val="18"/>
              </w:rPr>
            </w:pPr>
            <w:r>
              <w:rPr>
                <w:rFonts w:hint="eastAsia" w:ascii="宋体" w:hAnsi="宋体"/>
                <w:color w:val="auto"/>
                <w:sz w:val="18"/>
                <w:szCs w:val="18"/>
              </w:rPr>
              <w:t>防护设施</w:t>
            </w:r>
          </w:p>
        </w:tc>
        <w:tc>
          <w:tcPr>
            <w:tcW w:w="7783"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对有安全隐患的行道树必须设置防护设施；防护设施稳固、完好，整齐、美观。达标率＞95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96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保存率与补种</w:t>
            </w:r>
          </w:p>
        </w:tc>
        <w:tc>
          <w:tcPr>
            <w:tcW w:w="7783"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第一排行道树、分车绿带上的行道树及其间的灌木无缺株；补种的乔灌木品种、规格、株距应与同路段原种植的相同；补植苗木规格：棕榈科乔木地径＞25</w:t>
            </w:r>
            <w:r>
              <w:rPr>
                <w:rFonts w:hAnsi="宋体"/>
                <w:color w:val="auto"/>
                <w:spacing w:val="-30"/>
              </w:rPr>
              <w:t xml:space="preserve"> </w:t>
            </w:r>
            <w:r>
              <w:rPr>
                <w:rFonts w:hint="eastAsia" w:ascii="宋体" w:hAnsi="宋体"/>
                <w:color w:val="auto"/>
                <w:sz w:val="18"/>
                <w:szCs w:val="18"/>
              </w:rPr>
              <w:t>cm，其它乔木胸径＞7</w:t>
            </w:r>
            <w:r>
              <w:rPr>
                <w:rFonts w:hAnsi="宋体"/>
                <w:color w:val="auto"/>
                <w:spacing w:val="-30"/>
              </w:rPr>
              <w:t xml:space="preserve"> </w:t>
            </w:r>
            <w:r>
              <w:rPr>
                <w:rFonts w:hint="eastAsia" w:ascii="宋体" w:hAnsi="宋体"/>
                <w:color w:val="auto"/>
                <w:sz w:val="18"/>
                <w:szCs w:val="18"/>
              </w:rPr>
              <w:t xml:space="preserve">cm。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00" w:hRule="atLeast"/>
        </w:trPr>
        <w:tc>
          <w:tcPr>
            <w:tcW w:w="9463"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firstLine="0" w:firstLineChars="0"/>
        <w:rPr>
          <w:rFonts w:hint="eastAsia" w:hAnsi="宋体"/>
          <w:color w:val="auto"/>
          <w:sz w:val="18"/>
          <w:szCs w:val="18"/>
        </w:rPr>
      </w:pPr>
    </w:p>
    <w:p>
      <w:pPr>
        <w:pStyle w:val="81"/>
        <w:ind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27" w:name="_Toc421120722"/>
      <w:bookmarkStart w:id="128" w:name="_Toc13000"/>
      <w:bookmarkStart w:id="129" w:name="_Toc99"/>
      <w:bookmarkStart w:id="130" w:name="_Toc457571104"/>
      <w:r>
        <w:rPr>
          <w:rFonts w:hint="eastAsia"/>
          <w:color w:val="auto"/>
        </w:rPr>
        <w:t>二级行道树养护质量要求</w:t>
      </w:r>
      <w:bookmarkEnd w:id="127"/>
      <w:bookmarkEnd w:id="128"/>
      <w:bookmarkEnd w:id="129"/>
      <w:bookmarkEnd w:id="130"/>
    </w:p>
    <w:p>
      <w:pPr>
        <w:pStyle w:val="81"/>
        <w:ind w:firstLine="420"/>
        <w:rPr>
          <w:rFonts w:hint="eastAsia"/>
          <w:color w:val="auto"/>
        </w:rPr>
      </w:pPr>
      <w:r>
        <w:rPr>
          <w:rFonts w:hint="eastAsia"/>
          <w:color w:val="auto"/>
        </w:rPr>
        <w:t>应符合表A.8的规定。</w:t>
      </w:r>
    </w:p>
    <w:p>
      <w:pPr>
        <w:pStyle w:val="82"/>
        <w:rPr>
          <w:rFonts w:hint="eastAsia"/>
          <w:color w:val="auto"/>
        </w:rPr>
      </w:pPr>
      <w:r>
        <w:rPr>
          <w:rFonts w:hint="eastAsia"/>
          <w:color w:val="auto"/>
          <w:szCs w:val="21"/>
        </w:rPr>
        <w:t>表A.</w:t>
      </w:r>
      <w:r>
        <w:rPr>
          <w:rFonts w:hint="eastAsia"/>
          <w:color w:val="auto"/>
        </w:rPr>
        <w:t>8 二级行道树养护质量要求表</w:t>
      </w:r>
    </w:p>
    <w:tbl>
      <w:tblPr>
        <w:tblStyle w:val="26"/>
        <w:tblW w:w="84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6"/>
        <w:gridCol w:w="975"/>
        <w:gridCol w:w="67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5" w:hRule="atLeast"/>
        </w:trPr>
        <w:tc>
          <w:tcPr>
            <w:tcW w:w="696"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975"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6774"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5" w:hRule="atLeast"/>
        </w:trPr>
        <w:tc>
          <w:tcPr>
            <w:tcW w:w="696"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975"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6774"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同一路段的第一排行道树、分车绿带上的行道树及其间的灌木，同品种的树型与高度基本一致；树体基本干净，无明显积尘；具有较好的整体观赏效果。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71"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生长良好，符合物候状况，枝叶健壮，树体正直不偏斜，观花植物适时开花。达标率＞90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整形乔灌木按要求修剪并保持一定形状，同路段同品种的树冠形状、大小基本一致，树型良好，线条流畅；一般乔木修剪要求维持树种特征，树冠匀称，分枝合理，基本无病虫枝、过密枝、交叉枝、低垂枝、伤残枝，无明显钉挂物、缠绕物；一般孤植灌木按要求养成观花或观叶形态，树型良好，无枯枝，同品种的植株高度基本一致；无死树、残桩头，修剪的枝叶及时清理。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定干高度</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树木的定干高度和枝下高不能影响车辆行驶及行人安全。位于人行道和非机动车车行道边的行道树，胸径在5</w:t>
            </w:r>
            <w:r>
              <w:rPr>
                <w:rFonts w:hAnsi="宋体"/>
                <w:color w:val="auto"/>
                <w:spacing w:val="-30"/>
              </w:rPr>
              <w:t xml:space="preserve"> </w:t>
            </w:r>
            <w:r>
              <w:rPr>
                <w:rFonts w:hint="eastAsia" w:ascii="宋体" w:hAnsi="宋体"/>
                <w:color w:val="auto"/>
                <w:sz w:val="18"/>
                <w:szCs w:val="18"/>
              </w:rPr>
              <w:t>cm～9</w:t>
            </w:r>
            <w:r>
              <w:rPr>
                <w:rFonts w:hAnsi="宋体"/>
                <w:color w:val="auto"/>
                <w:spacing w:val="-30"/>
              </w:rPr>
              <w:t xml:space="preserve"> </w:t>
            </w:r>
            <w:r>
              <w:rPr>
                <w:rFonts w:hint="eastAsia" w:ascii="宋体" w:hAnsi="宋体"/>
                <w:color w:val="auto"/>
                <w:sz w:val="18"/>
                <w:szCs w:val="18"/>
              </w:rPr>
              <w:t>cm的阔叶小乔木定干高度不应低于2</w:t>
            </w:r>
            <w:r>
              <w:rPr>
                <w:rFonts w:hAnsi="宋体"/>
                <w:color w:val="auto"/>
                <w:spacing w:val="-30"/>
              </w:rPr>
              <w:t xml:space="preserve"> </w:t>
            </w:r>
            <w:r>
              <w:rPr>
                <w:rFonts w:hint="eastAsia" w:ascii="宋体" w:hAnsi="宋体"/>
                <w:color w:val="auto"/>
                <w:sz w:val="18"/>
                <w:szCs w:val="18"/>
              </w:rPr>
              <w:t>m；其它乔木的定干高度不应低于2.5</w:t>
            </w:r>
            <w:r>
              <w:rPr>
                <w:rFonts w:hAnsi="宋体"/>
                <w:color w:val="auto"/>
                <w:spacing w:val="-30"/>
              </w:rPr>
              <w:t xml:space="preserve"> </w:t>
            </w:r>
            <w:r>
              <w:rPr>
                <w:rFonts w:hint="eastAsia" w:ascii="宋体" w:hAnsi="宋体"/>
                <w:color w:val="auto"/>
                <w:sz w:val="18"/>
                <w:szCs w:val="18"/>
              </w:rPr>
              <w:t>m，枝下高不应低于3m。位于机动车车行道边的行道树定干高度不应低于2.5</w:t>
            </w:r>
            <w:r>
              <w:rPr>
                <w:rFonts w:hAnsi="宋体"/>
                <w:color w:val="auto"/>
                <w:spacing w:val="-30"/>
              </w:rPr>
              <w:t xml:space="preserve"> </w:t>
            </w:r>
            <w:r>
              <w:rPr>
                <w:rFonts w:hint="eastAsia" w:ascii="宋体" w:hAnsi="宋体"/>
                <w:color w:val="auto"/>
                <w:sz w:val="18"/>
                <w:szCs w:val="18"/>
              </w:rPr>
              <w:t>m，伸出车行道路上方的枝条距离路面高度不应低于4.5</w:t>
            </w:r>
            <w:r>
              <w:rPr>
                <w:rFonts w:hAnsi="宋体"/>
                <w:color w:val="auto"/>
                <w:spacing w:val="-30"/>
              </w:rPr>
              <w:t xml:space="preserve"> </w:t>
            </w:r>
            <w:r>
              <w:rPr>
                <w:rFonts w:hint="eastAsia" w:ascii="宋体" w:hAnsi="宋体"/>
                <w:color w:val="auto"/>
                <w:sz w:val="18"/>
                <w:szCs w:val="18"/>
              </w:rPr>
              <w:t>m。达标率＞90%。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穴有条件的应满植地被，且树穴地被生长良好，基本整齐，不缠绕树木，无明显杂草、杂物。不宜种植地被的树穴盘面应略低于路面，无明显杂草、杂物，新植乔木的树穴，无明显杂草杂物，土壤疏松通透。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无明显危害迹象；总的病虫为害率＜15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，其中蛀干、根部害虫＜5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，食叶害虫＜15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696"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9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防护设施</w:t>
            </w:r>
          </w:p>
        </w:tc>
        <w:tc>
          <w:tcPr>
            <w:tcW w:w="677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对有安全隐患的行道树必须设置防护设施；防护设施稳固、完好，整齐、美观。达标率＞90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696" w:type="dxa"/>
            <w:tcBorders>
              <w:top w:val="single" w:color="auto" w:sz="2" w:space="0"/>
              <w:left w:val="single" w:color="auto" w:sz="12" w:space="0"/>
              <w:bottom w:val="single" w:color="auto" w:sz="8" w:space="0"/>
              <w:right w:val="single" w:color="auto" w:sz="2" w:space="0"/>
            </w:tcBorders>
            <w:vAlign w:val="center"/>
          </w:tcPr>
          <w:p>
            <w:pPr>
              <w:pStyle w:val="83"/>
              <w:widowControl w:val="0"/>
              <w:spacing w:before="0" w:line="240" w:lineRule="auto"/>
              <w:rPr>
                <w:rFonts w:hAnsi="宋体"/>
                <w:color w:val="auto"/>
                <w:kern w:val="2"/>
                <w:sz w:val="18"/>
                <w:szCs w:val="18"/>
              </w:rPr>
            </w:pPr>
            <w:r>
              <w:rPr>
                <w:rFonts w:hint="eastAsia" w:hAnsi="宋体"/>
                <w:color w:val="auto"/>
                <w:kern w:val="2"/>
                <w:sz w:val="18"/>
                <w:szCs w:val="18"/>
              </w:rPr>
              <w:t>八</w:t>
            </w:r>
          </w:p>
        </w:tc>
        <w:tc>
          <w:tcPr>
            <w:tcW w:w="975"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保存率与补种</w:t>
            </w:r>
          </w:p>
        </w:tc>
        <w:tc>
          <w:tcPr>
            <w:tcW w:w="6774"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第一排行道树以及分车绿带上的行道树基本无缺株，缺株率＜1</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；其它乔灌木缺株率＜3</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；补种的乔灌木品种、规格、株距应与同路段原种植的相同；补植苗木规格：棕榈科乔木地径＞20㎝，其它乔木胸径＞6㎝。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84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1"/>
          <w:numId w:val="7"/>
        </w:numPr>
        <w:spacing w:before="156" w:after="156"/>
        <w:rPr>
          <w:rFonts w:hint="eastAsia"/>
          <w:color w:val="auto"/>
        </w:rPr>
      </w:pPr>
      <w:bookmarkStart w:id="131" w:name="_Toc23431"/>
      <w:bookmarkStart w:id="132" w:name="_Toc421120723"/>
      <w:bookmarkStart w:id="133" w:name="_Toc457571105"/>
      <w:bookmarkStart w:id="134" w:name="_Toc7455"/>
      <w:r>
        <w:rPr>
          <w:rFonts w:hint="eastAsia"/>
          <w:color w:val="auto"/>
        </w:rPr>
        <w:t>三级行道树养护质量要求</w:t>
      </w:r>
      <w:bookmarkEnd w:id="131"/>
      <w:bookmarkEnd w:id="132"/>
      <w:bookmarkEnd w:id="133"/>
      <w:bookmarkEnd w:id="134"/>
    </w:p>
    <w:p>
      <w:pPr>
        <w:pStyle w:val="81"/>
        <w:ind w:firstLine="420"/>
        <w:rPr>
          <w:rFonts w:hint="eastAsia"/>
          <w:color w:val="auto"/>
        </w:rPr>
      </w:pPr>
      <w:r>
        <w:rPr>
          <w:rFonts w:hint="eastAsia"/>
          <w:color w:val="auto"/>
        </w:rPr>
        <w:t>应符合表A.9的规定。</w:t>
      </w:r>
    </w:p>
    <w:p>
      <w:pPr>
        <w:pStyle w:val="82"/>
        <w:rPr>
          <w:rFonts w:hint="eastAsia"/>
          <w:color w:val="auto"/>
        </w:rPr>
      </w:pPr>
      <w:r>
        <w:rPr>
          <w:rFonts w:hint="eastAsia"/>
          <w:color w:val="auto"/>
          <w:szCs w:val="21"/>
        </w:rPr>
        <w:t>表A.</w:t>
      </w:r>
      <w:r>
        <w:rPr>
          <w:rFonts w:hint="eastAsia"/>
          <w:color w:val="auto"/>
        </w:rPr>
        <w:t>9  三级行道树养护质量要求表</w:t>
      </w:r>
    </w:p>
    <w:tbl>
      <w:tblPr>
        <w:tblStyle w:val="26"/>
        <w:tblW w:w="8414"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7"/>
        <w:gridCol w:w="907"/>
        <w:gridCol w:w="68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667"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907" w:type="dxa"/>
            <w:tcBorders>
              <w:top w:val="single" w:color="auto" w:sz="12" w:space="0"/>
              <w:left w:val="single" w:color="auto" w:sz="2" w:space="0"/>
              <w:bottom w:val="single" w:color="auto" w:sz="12" w:space="0"/>
              <w:right w:val="single" w:color="auto" w:sz="2" w:space="0"/>
            </w:tcBorders>
            <w:vAlign w:val="center"/>
          </w:tcPr>
          <w:p>
            <w:pPr>
              <w:pStyle w:val="83"/>
              <w:widowControl w:val="0"/>
              <w:spacing w:before="0" w:line="240" w:lineRule="auto"/>
              <w:rPr>
                <w:rFonts w:hAnsi="宋体"/>
                <w:color w:val="auto"/>
                <w:kern w:val="2"/>
                <w:sz w:val="18"/>
                <w:szCs w:val="18"/>
              </w:rPr>
            </w:pPr>
            <w:r>
              <w:rPr>
                <w:rFonts w:hint="eastAsia" w:hAnsi="宋体"/>
                <w:color w:val="auto"/>
                <w:kern w:val="2"/>
                <w:sz w:val="18"/>
                <w:szCs w:val="18"/>
              </w:rPr>
              <w:t>项目</w:t>
            </w:r>
          </w:p>
        </w:tc>
        <w:tc>
          <w:tcPr>
            <w:tcW w:w="6840"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667"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907"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6840"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同路段同品种第一排行道的树型与高度基本一致，具有绿化效果和一定的观赏效果。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生长良好，符合物候状况，枝叶健壮，树体正直不偏斜。达标率＞85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修剪能保持树种本来特征，树冠匀称，分枝合理，无明显病虫枝、过密枝、交叉枝、低垂枝、干枯枝、伤残枝，无明显钉挂物、缠绕物；无死树、残桩头，修剪的枝叶及时清理。达标率＞85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定干高度</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树木的定干高度和枝下高不能影响车辆行驶及行人安全。位于人行道和非机动车车行道边的行道树，胸径在5</w:t>
            </w:r>
            <w:r>
              <w:rPr>
                <w:rFonts w:hAnsi="宋体"/>
                <w:color w:val="auto"/>
                <w:spacing w:val="-30"/>
              </w:rPr>
              <w:t xml:space="preserve"> </w:t>
            </w:r>
            <w:r>
              <w:rPr>
                <w:rFonts w:hint="eastAsia" w:ascii="宋体" w:hAnsi="宋体"/>
                <w:color w:val="auto"/>
                <w:sz w:val="18"/>
                <w:szCs w:val="18"/>
              </w:rPr>
              <w:t>cm～9</w:t>
            </w:r>
            <w:r>
              <w:rPr>
                <w:rFonts w:hAnsi="宋体"/>
                <w:color w:val="auto"/>
                <w:spacing w:val="-30"/>
              </w:rPr>
              <w:t xml:space="preserve"> </w:t>
            </w:r>
            <w:r>
              <w:rPr>
                <w:rFonts w:hint="eastAsia" w:ascii="宋体" w:hAnsi="宋体"/>
                <w:color w:val="auto"/>
                <w:sz w:val="18"/>
                <w:szCs w:val="18"/>
              </w:rPr>
              <w:t>cm的阔叶树小乔木定干高度不低于2</w:t>
            </w:r>
            <w:r>
              <w:rPr>
                <w:rFonts w:hAnsi="宋体"/>
                <w:color w:val="auto"/>
                <w:spacing w:val="-30"/>
              </w:rPr>
              <w:t xml:space="preserve"> </w:t>
            </w:r>
            <w:r>
              <w:rPr>
                <w:rFonts w:hint="eastAsia" w:ascii="宋体" w:hAnsi="宋体"/>
                <w:color w:val="auto"/>
                <w:sz w:val="18"/>
                <w:szCs w:val="18"/>
              </w:rPr>
              <w:t>m；其它乔木的定干高度不低于2.5</w:t>
            </w:r>
            <w:r>
              <w:rPr>
                <w:rFonts w:hAnsi="宋体"/>
                <w:color w:val="auto"/>
                <w:spacing w:val="-30"/>
              </w:rPr>
              <w:t xml:space="preserve"> </w:t>
            </w:r>
            <w:r>
              <w:rPr>
                <w:rFonts w:hint="eastAsia" w:ascii="宋体" w:hAnsi="宋体"/>
                <w:color w:val="auto"/>
                <w:sz w:val="18"/>
                <w:szCs w:val="18"/>
              </w:rPr>
              <w:t>m，枝下高不低于3</w:t>
            </w:r>
            <w:r>
              <w:rPr>
                <w:rFonts w:hAnsi="宋体"/>
                <w:color w:val="auto"/>
                <w:spacing w:val="-30"/>
              </w:rPr>
              <w:t xml:space="preserve"> </w:t>
            </w:r>
            <w:r>
              <w:rPr>
                <w:rFonts w:hint="eastAsia" w:ascii="宋体" w:hAnsi="宋体"/>
                <w:color w:val="auto"/>
                <w:sz w:val="18"/>
                <w:szCs w:val="18"/>
              </w:rPr>
              <w:t>m。位于机动车车行道边的行道树定干高度不低于2.5</w:t>
            </w:r>
            <w:r>
              <w:rPr>
                <w:rFonts w:hAnsi="宋体"/>
                <w:color w:val="auto"/>
                <w:spacing w:val="-30"/>
              </w:rPr>
              <w:t xml:space="preserve"> </w:t>
            </w:r>
            <w:r>
              <w:rPr>
                <w:rFonts w:hint="eastAsia" w:ascii="宋体" w:hAnsi="宋体"/>
                <w:color w:val="auto"/>
                <w:sz w:val="18"/>
                <w:szCs w:val="18"/>
              </w:rPr>
              <w:t>m，伸出车行道路上方的枝条距离路面高度不应低于4.5</w:t>
            </w:r>
            <w:r>
              <w:rPr>
                <w:rFonts w:hAnsi="宋体"/>
                <w:color w:val="auto"/>
                <w:spacing w:val="-30"/>
              </w:rPr>
              <w:t xml:space="preserve"> </w:t>
            </w:r>
            <w:r>
              <w:rPr>
                <w:rFonts w:hint="eastAsia" w:ascii="宋体" w:hAnsi="宋体"/>
                <w:color w:val="auto"/>
                <w:sz w:val="18"/>
                <w:szCs w:val="18"/>
              </w:rPr>
              <w:t>m。达标率＞85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80"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树穴有条件的应满植地被，并要求树穴地被生地被长良好，基本整齐，不缠绕树木，无明显杂草、杂物。不宜种植的树穴盘面应略低于路面，无明显杂草、杂物，新植乔木的树穴，无明显杂草杂物，且土壤应疏松通透。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79"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无严重病虫危害迹象；病虫为害率＜25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，其中蛀干、根部害虫＜10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，食叶害虫＜15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，刺吸性害虫＜20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667"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9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防护设施</w:t>
            </w:r>
          </w:p>
        </w:tc>
        <w:tc>
          <w:tcPr>
            <w:tcW w:w="6840"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对有安全隐患的行道树必须设置防护设施；防护设施稳固、完好。达标率＞90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80" w:hRule="atLeast"/>
        </w:trPr>
        <w:tc>
          <w:tcPr>
            <w:tcW w:w="667"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907"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保存率与补种</w:t>
            </w:r>
          </w:p>
        </w:tc>
        <w:tc>
          <w:tcPr>
            <w:tcW w:w="6840"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人行道第一排行道树基本无缺株，人行道第一排行道树缺株率＜5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；补植的乔木品种、规格、株距应与同路段原种植的基本相同；补植苗木规格：棕榈科乔木地径＞20</w:t>
            </w:r>
            <w:r>
              <w:rPr>
                <w:rFonts w:hAnsi="宋体"/>
                <w:color w:val="auto"/>
                <w:spacing w:val="-30"/>
              </w:rPr>
              <w:t xml:space="preserve"> </w:t>
            </w:r>
            <w:r>
              <w:rPr>
                <w:rFonts w:hint="eastAsia" w:ascii="宋体" w:hAnsi="宋体"/>
                <w:color w:val="auto"/>
                <w:sz w:val="18"/>
                <w:szCs w:val="18"/>
              </w:rPr>
              <w:t>cm，其它乔木胸径＞5</w:t>
            </w:r>
            <w:r>
              <w:rPr>
                <w:rFonts w:hAnsi="宋体"/>
                <w:color w:val="auto"/>
                <w:spacing w:val="-30"/>
              </w:rPr>
              <w:t xml:space="preserve"> </w:t>
            </w:r>
            <w:r>
              <w:rPr>
                <w:rFonts w:hint="eastAsia" w:ascii="宋体" w:hAnsi="宋体"/>
                <w:color w:val="auto"/>
                <w:sz w:val="18"/>
                <w:szCs w:val="18"/>
              </w:rPr>
              <w:t>cm。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8414"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0"/>
        <w:numPr>
          <w:ilvl w:val="0"/>
          <w:numId w:val="0"/>
        </w:numPr>
        <w:spacing w:before="156" w:after="156"/>
        <w:rPr>
          <w:rFonts w:hint="eastAsia"/>
          <w:color w:val="auto"/>
        </w:rPr>
      </w:pPr>
      <w:bookmarkStart w:id="135" w:name="_Toc457571106"/>
      <w:bookmarkStart w:id="136" w:name="_Toc421120724"/>
    </w:p>
    <w:p>
      <w:pPr>
        <w:pStyle w:val="81"/>
        <w:ind w:firstLine="420"/>
        <w:rPr>
          <w:rFonts w:hint="eastAsia"/>
          <w:color w:val="auto"/>
        </w:rPr>
      </w:pPr>
    </w:p>
    <w:p>
      <w:pPr>
        <w:pStyle w:val="80"/>
        <w:numPr>
          <w:ilvl w:val="1"/>
          <w:numId w:val="7"/>
        </w:numPr>
        <w:spacing w:before="156" w:after="156"/>
        <w:rPr>
          <w:rFonts w:hint="eastAsia"/>
          <w:color w:val="auto"/>
        </w:rPr>
      </w:pPr>
      <w:bookmarkStart w:id="137" w:name="_Toc21800"/>
      <w:bookmarkStart w:id="138" w:name="_Toc22528"/>
      <w:r>
        <w:rPr>
          <w:rFonts w:hint="eastAsia"/>
          <w:color w:val="auto"/>
        </w:rPr>
        <w:t>一级花坛养护质量要求</w:t>
      </w:r>
      <w:bookmarkEnd w:id="135"/>
      <w:bookmarkEnd w:id="136"/>
      <w:bookmarkEnd w:id="137"/>
      <w:bookmarkEnd w:id="138"/>
    </w:p>
    <w:p>
      <w:pPr>
        <w:pStyle w:val="81"/>
        <w:ind w:firstLine="420"/>
        <w:rPr>
          <w:rFonts w:hint="eastAsia" w:hAnsi="宋体"/>
          <w:color w:val="auto"/>
          <w:sz w:val="18"/>
          <w:szCs w:val="18"/>
        </w:rPr>
      </w:pPr>
      <w:r>
        <w:rPr>
          <w:rFonts w:hint="eastAsia"/>
          <w:color w:val="auto"/>
        </w:rPr>
        <w:t>应符合表A.10的规定。</w:t>
      </w:r>
    </w:p>
    <w:p>
      <w:pPr>
        <w:pStyle w:val="82"/>
        <w:rPr>
          <w:rFonts w:hint="eastAsia"/>
          <w:color w:val="auto"/>
        </w:rPr>
      </w:pPr>
      <w:r>
        <w:rPr>
          <w:rFonts w:hint="eastAsia"/>
          <w:color w:val="auto"/>
          <w:szCs w:val="21"/>
        </w:rPr>
        <w:t>表A.</w:t>
      </w:r>
      <w:r>
        <w:rPr>
          <w:rFonts w:hint="eastAsia"/>
          <w:color w:val="auto"/>
        </w:rPr>
        <w:t>10一级花坛养护质量要求表</w:t>
      </w:r>
    </w:p>
    <w:tbl>
      <w:tblPr>
        <w:tblStyle w:val="26"/>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361"/>
        <w:gridCol w:w="71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trPr>
        <w:tc>
          <w:tcPr>
            <w:tcW w:w="855"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序号</w:t>
            </w:r>
          </w:p>
        </w:tc>
        <w:tc>
          <w:tcPr>
            <w:tcW w:w="1361"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项目</w:t>
            </w:r>
          </w:p>
        </w:tc>
        <w:tc>
          <w:tcPr>
            <w:tcW w:w="7129"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b/>
                <w:bCs/>
                <w:color w:val="auto"/>
                <w:sz w:val="18"/>
                <w:szCs w:val="18"/>
              </w:rPr>
            </w:pPr>
            <w:r>
              <w:rPr>
                <w:rFonts w:hint="eastAsia" w:ascii="宋体" w:hAnsi="宋体"/>
                <w:b/>
                <w:bCs/>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7" w:hRule="atLeast"/>
        </w:trPr>
        <w:tc>
          <w:tcPr>
            <w:tcW w:w="855"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361"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129" w:type="dxa"/>
            <w:tcBorders>
              <w:top w:val="single" w:color="auto" w:sz="1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花坛布置主题鲜明，花卉、饰物、设施、环境等配置相互协调；色彩搭配层次处理得当，色块分界明显，线条流畅，同一色块顶面高度保持一致，整体观赏效果优良。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14"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花卉生长</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植株健壮，叶的形状、大小、色泽正常，开花整齐、应时，花型正，花色艳，花期达至规定要求。达标率＞95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57"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无残花、枯枝、黄叶，无杂草，无倒伏现象，花坛同一色块顶面高度保持一致，保持良好的观赏效果。达标率＞95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1" w:hRule="atLeast"/>
        </w:trPr>
        <w:tc>
          <w:tcPr>
            <w:tcW w:w="855" w:type="dxa"/>
            <w:tcBorders>
              <w:top w:val="single" w:color="auto" w:sz="2" w:space="0"/>
              <w:left w:val="single" w:color="auto" w:sz="1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四</w:t>
            </w:r>
          </w:p>
        </w:tc>
        <w:tc>
          <w:tcPr>
            <w:tcW w:w="1361" w:type="dxa"/>
            <w:tcBorders>
              <w:top w:val="single" w:color="auto" w:sz="2" w:space="0"/>
              <w:left w:val="single" w:color="auto" w:sz="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病虫害控制</w:t>
            </w:r>
          </w:p>
        </w:tc>
        <w:tc>
          <w:tcPr>
            <w:tcW w:w="7129" w:type="dxa"/>
            <w:tcBorders>
              <w:top w:val="single" w:color="auto" w:sz="2" w:space="0"/>
              <w:left w:val="single" w:color="auto" w:sz="2" w:space="0"/>
              <w:bottom w:val="single" w:color="auto" w:sz="2" w:space="0"/>
              <w:right w:val="single" w:color="auto" w:sz="12" w:space="0"/>
            </w:tcBorders>
            <w:vAlign w:val="center"/>
          </w:tcPr>
          <w:p>
            <w:pPr>
              <w:pStyle w:val="83"/>
              <w:widowControl w:val="0"/>
              <w:spacing w:line="240" w:lineRule="auto"/>
              <w:ind w:firstLine="360" w:firstLineChars="200"/>
              <w:jc w:val="both"/>
              <w:rPr>
                <w:rFonts w:hAnsi="宋体"/>
                <w:color w:val="auto"/>
                <w:kern w:val="2"/>
                <w:sz w:val="18"/>
                <w:szCs w:val="18"/>
              </w:rPr>
            </w:pPr>
            <w:r>
              <w:rPr>
                <w:rFonts w:hint="eastAsia" w:hAnsi="宋体"/>
                <w:color w:val="auto"/>
                <w:kern w:val="2"/>
                <w:sz w:val="18"/>
                <w:szCs w:val="18"/>
              </w:rPr>
              <w:t>无明显危害迹象；总的病虫为害率＜5</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62"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补种与</w:t>
            </w:r>
          </w:p>
          <w:p>
            <w:pPr>
              <w:jc w:val="center"/>
              <w:rPr>
                <w:rFonts w:ascii="宋体" w:hAnsi="宋体"/>
                <w:color w:val="auto"/>
                <w:sz w:val="18"/>
                <w:szCs w:val="18"/>
              </w:rPr>
            </w:pPr>
            <w:r>
              <w:rPr>
                <w:rFonts w:hint="eastAsia" w:ascii="宋体" w:hAnsi="宋体"/>
                <w:color w:val="auto"/>
                <w:sz w:val="18"/>
                <w:szCs w:val="18"/>
              </w:rPr>
              <w:t>更换</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花坛应黄土裸露、缺株和萎蔫现象。存在黄土裸露、缺株和萎蔫现象时应及时补种和更换。更换时边缘土面低于花坛边缘石顶5</w:t>
            </w:r>
            <w:r>
              <w:rPr>
                <w:rFonts w:hAnsi="宋体"/>
                <w:color w:val="auto"/>
                <w:spacing w:val="-30"/>
              </w:rPr>
              <w:t xml:space="preserve"> </w:t>
            </w:r>
            <w:r>
              <w:rPr>
                <w:rFonts w:hint="eastAsia" w:ascii="宋体" w:hAnsi="宋体"/>
                <w:color w:val="auto"/>
                <w:sz w:val="18"/>
                <w:szCs w:val="18"/>
              </w:rPr>
              <w:t>cm～7</w:t>
            </w:r>
            <w:r>
              <w:rPr>
                <w:rFonts w:hAnsi="宋体"/>
                <w:color w:val="auto"/>
                <w:spacing w:val="-30"/>
              </w:rPr>
              <w:t xml:space="preserve"> </w:t>
            </w:r>
            <w:r>
              <w:rPr>
                <w:rFonts w:hint="eastAsia" w:ascii="宋体" w:hAnsi="宋体"/>
                <w:color w:val="auto"/>
                <w:sz w:val="18"/>
                <w:szCs w:val="18"/>
              </w:rPr>
              <w:t>cm，同一色块的顶面保持一致。达标率＞98</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设施</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设施稳固、整洁、完好，与花坛协调美观。饰物和雕塑等应安全、美观。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9" w:hRule="atLeast"/>
        </w:trPr>
        <w:tc>
          <w:tcPr>
            <w:tcW w:w="855"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361"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29"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无垃圾，无泥土散落、污染道路和周围环境现象；假花、饰物无散落现象。达标率＞98</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26"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39" w:name="_Toc421120725"/>
      <w:bookmarkStart w:id="140" w:name="_Toc31382"/>
      <w:bookmarkStart w:id="141" w:name="_Toc457571107"/>
      <w:bookmarkStart w:id="142" w:name="_Toc7317"/>
      <w:r>
        <w:rPr>
          <w:rFonts w:hint="eastAsia"/>
          <w:color w:val="auto"/>
        </w:rPr>
        <w:t>二级花坛养护质量要求</w:t>
      </w:r>
      <w:bookmarkEnd w:id="139"/>
      <w:bookmarkEnd w:id="140"/>
      <w:bookmarkEnd w:id="141"/>
      <w:bookmarkEnd w:id="142"/>
    </w:p>
    <w:p>
      <w:pPr>
        <w:pStyle w:val="81"/>
        <w:ind w:firstLine="420"/>
        <w:rPr>
          <w:rFonts w:hint="eastAsia"/>
          <w:color w:val="auto"/>
        </w:rPr>
      </w:pPr>
      <w:r>
        <w:rPr>
          <w:rFonts w:hint="eastAsia"/>
          <w:color w:val="auto"/>
        </w:rPr>
        <w:t>应符合表A.11的规定。</w:t>
      </w:r>
    </w:p>
    <w:p>
      <w:pPr>
        <w:pStyle w:val="82"/>
        <w:rPr>
          <w:rFonts w:hint="eastAsia"/>
          <w:color w:val="auto"/>
        </w:rPr>
      </w:pPr>
      <w:r>
        <w:rPr>
          <w:rFonts w:hint="eastAsia"/>
          <w:color w:val="auto"/>
          <w:szCs w:val="21"/>
        </w:rPr>
        <w:t>表A.</w:t>
      </w:r>
      <w:r>
        <w:rPr>
          <w:rFonts w:hint="eastAsia"/>
          <w:color w:val="auto"/>
        </w:rPr>
        <w:t>11 二级花坛养护质量要求表</w:t>
      </w:r>
    </w:p>
    <w:tbl>
      <w:tblPr>
        <w:tblStyle w:val="26"/>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361"/>
        <w:gridCol w:w="71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trPr>
        <w:tc>
          <w:tcPr>
            <w:tcW w:w="855"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序号</w:t>
            </w:r>
          </w:p>
        </w:tc>
        <w:tc>
          <w:tcPr>
            <w:tcW w:w="1361"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b/>
                <w:bCs/>
                <w:color w:val="auto"/>
                <w:sz w:val="18"/>
                <w:szCs w:val="18"/>
              </w:rPr>
            </w:pPr>
            <w:r>
              <w:rPr>
                <w:rFonts w:hint="eastAsia" w:ascii="宋体" w:hAnsi="宋体"/>
                <w:b/>
                <w:bCs/>
                <w:color w:val="auto"/>
                <w:sz w:val="18"/>
                <w:szCs w:val="18"/>
              </w:rPr>
              <w:t>项目</w:t>
            </w:r>
          </w:p>
        </w:tc>
        <w:tc>
          <w:tcPr>
            <w:tcW w:w="7129"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b/>
                <w:bCs/>
                <w:color w:val="auto"/>
                <w:sz w:val="18"/>
                <w:szCs w:val="18"/>
              </w:rPr>
            </w:pPr>
            <w:r>
              <w:rPr>
                <w:rFonts w:hint="eastAsia" w:ascii="宋体" w:hAnsi="宋体"/>
                <w:b/>
                <w:bCs/>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855"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361"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129" w:type="dxa"/>
            <w:tcBorders>
              <w:top w:val="single" w:color="auto" w:sz="1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花卉、饰物、设施、环境等配置相互协调，花坛花卉色彩搭配与层次处理得当，色块分界明显，线条流畅，同一色块顶面高度保持一致，整体观赏效果良好。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7"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植株健壮，叶的形状、大小、色泽正常，开花整齐、应时，花型正，花色艳，花期达至规定要求。达标率＞90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57"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无残花、枯枝、黄叶，基本无杂草，无倒伏现象，保持花坛同一色块顶面高度一致，保持良好的观赏效果。达标率＞90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8" w:hRule="atLeast"/>
        </w:trPr>
        <w:tc>
          <w:tcPr>
            <w:tcW w:w="855" w:type="dxa"/>
            <w:tcBorders>
              <w:top w:val="single" w:color="auto" w:sz="2" w:space="0"/>
              <w:left w:val="single" w:color="auto" w:sz="1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四</w:t>
            </w:r>
          </w:p>
        </w:tc>
        <w:tc>
          <w:tcPr>
            <w:tcW w:w="1361" w:type="dxa"/>
            <w:tcBorders>
              <w:top w:val="single" w:color="auto" w:sz="2" w:space="0"/>
              <w:left w:val="single" w:color="auto" w:sz="2" w:space="0"/>
              <w:bottom w:val="single" w:color="auto" w:sz="2" w:space="0"/>
              <w:right w:val="single" w:color="auto" w:sz="2" w:space="0"/>
            </w:tcBorders>
            <w:vAlign w:val="center"/>
          </w:tcPr>
          <w:p>
            <w:pPr>
              <w:pStyle w:val="83"/>
              <w:widowControl w:val="0"/>
              <w:spacing w:line="240" w:lineRule="auto"/>
              <w:rPr>
                <w:rFonts w:hAnsi="宋体"/>
                <w:color w:val="auto"/>
                <w:kern w:val="2"/>
                <w:sz w:val="18"/>
                <w:szCs w:val="18"/>
              </w:rPr>
            </w:pPr>
            <w:r>
              <w:rPr>
                <w:rFonts w:hint="eastAsia" w:hAnsi="宋体"/>
                <w:color w:val="auto"/>
                <w:kern w:val="2"/>
                <w:sz w:val="18"/>
                <w:szCs w:val="18"/>
              </w:rPr>
              <w:t>病虫害控制</w:t>
            </w:r>
          </w:p>
        </w:tc>
        <w:tc>
          <w:tcPr>
            <w:tcW w:w="7129" w:type="dxa"/>
            <w:tcBorders>
              <w:top w:val="single" w:color="auto" w:sz="2" w:space="0"/>
              <w:left w:val="single" w:color="auto" w:sz="2" w:space="0"/>
              <w:bottom w:val="single" w:color="auto" w:sz="2" w:space="0"/>
              <w:right w:val="single" w:color="auto" w:sz="12" w:space="0"/>
            </w:tcBorders>
            <w:vAlign w:val="center"/>
          </w:tcPr>
          <w:p>
            <w:pPr>
              <w:pStyle w:val="83"/>
              <w:widowControl w:val="0"/>
              <w:spacing w:line="240" w:lineRule="auto"/>
              <w:ind w:firstLine="270" w:firstLineChars="150"/>
              <w:jc w:val="both"/>
              <w:rPr>
                <w:rFonts w:hAnsi="宋体"/>
                <w:color w:val="auto"/>
                <w:kern w:val="2"/>
                <w:sz w:val="18"/>
                <w:szCs w:val="18"/>
              </w:rPr>
            </w:pPr>
            <w:r>
              <w:rPr>
                <w:rFonts w:hint="eastAsia" w:hAnsi="宋体"/>
                <w:color w:val="auto"/>
                <w:kern w:val="2"/>
                <w:sz w:val="18"/>
                <w:szCs w:val="18"/>
              </w:rPr>
              <w:t>无明显危害迹象；总的病虫为害率＜10</w:t>
            </w:r>
            <w:r>
              <w:rPr>
                <w:rFonts w:hint="eastAsia" w:hAnsi="宋体"/>
                <w:color w:val="auto"/>
                <w:spacing w:val="-30"/>
              </w:rPr>
              <w:t xml:space="preserve"> </w:t>
            </w:r>
            <w:r>
              <w:rPr>
                <w:rFonts w:hint="eastAsia" w:hAnsi="宋体"/>
                <w:color w:val="auto"/>
                <w:spacing w:val="-30"/>
                <w:sz w:val="18"/>
              </w:rPr>
              <w:t>％</w:t>
            </w:r>
            <w:r>
              <w:rPr>
                <w:rFonts w:hint="eastAsia" w:hAnsi="宋体"/>
                <w:color w:val="auto"/>
                <w:kern w:val="2"/>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3"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补种与</w:t>
            </w:r>
          </w:p>
          <w:p>
            <w:pPr>
              <w:jc w:val="center"/>
              <w:rPr>
                <w:rFonts w:ascii="宋体" w:hAnsi="宋体"/>
                <w:color w:val="auto"/>
                <w:sz w:val="18"/>
                <w:szCs w:val="18"/>
              </w:rPr>
            </w:pPr>
            <w:r>
              <w:rPr>
                <w:rFonts w:hint="eastAsia" w:ascii="宋体" w:hAnsi="宋体"/>
                <w:color w:val="auto"/>
                <w:sz w:val="18"/>
                <w:szCs w:val="18"/>
              </w:rPr>
              <w:t>更换</w:t>
            </w:r>
          </w:p>
        </w:tc>
        <w:tc>
          <w:tcPr>
            <w:tcW w:w="7129" w:type="dxa"/>
            <w:tcBorders>
              <w:top w:val="single" w:color="auto" w:sz="2" w:space="0"/>
              <w:left w:val="single" w:color="auto" w:sz="2" w:space="0"/>
              <w:bottom w:val="single" w:color="auto" w:sz="2" w:space="0"/>
              <w:right w:val="single" w:color="auto" w:sz="12" w:space="0"/>
            </w:tcBorders>
            <w:vAlign w:val="center"/>
          </w:tcPr>
          <w:p>
            <w:pPr>
              <w:ind w:firstLine="270" w:firstLineChars="150"/>
              <w:rPr>
                <w:rFonts w:ascii="宋体" w:hAnsi="宋体"/>
                <w:color w:val="auto"/>
                <w:sz w:val="18"/>
                <w:szCs w:val="18"/>
              </w:rPr>
            </w:pPr>
            <w:r>
              <w:rPr>
                <w:rFonts w:hint="eastAsia" w:ascii="宋体" w:hAnsi="宋体"/>
                <w:color w:val="auto"/>
                <w:sz w:val="18"/>
                <w:szCs w:val="18"/>
              </w:rPr>
              <w:t>花坛应无黄土裸露、缺株和萎蔫现象。存在黄土裸露、缺株和萎蔫现象时应及时补种和更换；更换时边缘土面低于花坛边缘石顶5</w:t>
            </w:r>
            <w:r>
              <w:rPr>
                <w:rFonts w:hAnsi="宋体"/>
                <w:color w:val="auto"/>
                <w:spacing w:val="-30"/>
              </w:rPr>
              <w:t xml:space="preserve"> </w:t>
            </w:r>
            <w:r>
              <w:rPr>
                <w:rFonts w:hint="eastAsia" w:ascii="宋体" w:hAnsi="宋体"/>
                <w:color w:val="auto"/>
                <w:sz w:val="18"/>
                <w:szCs w:val="18"/>
              </w:rPr>
              <w:t>cm～7</w:t>
            </w:r>
            <w:r>
              <w:rPr>
                <w:rFonts w:hAnsi="宋体"/>
                <w:color w:val="auto"/>
                <w:spacing w:val="-30"/>
              </w:rPr>
              <w:t xml:space="preserve"> </w:t>
            </w:r>
            <w:r>
              <w:rPr>
                <w:rFonts w:hint="eastAsia" w:ascii="宋体" w:hAnsi="宋体"/>
                <w:color w:val="auto"/>
                <w:sz w:val="18"/>
                <w:szCs w:val="18"/>
              </w:rPr>
              <w:t>cm，同一色块的顶面保持一致。达标率＞95</w:t>
            </w:r>
            <w:r>
              <w:rPr>
                <w:rFonts w:hint="eastAsia" w:hAnsi="宋体"/>
                <w:color w:val="auto"/>
                <w:spacing w:val="-30"/>
                <w:sz w:val="18"/>
              </w:rPr>
              <w:t>％</w:t>
            </w:r>
            <w:r>
              <w:rPr>
                <w:rFonts w:hint="eastAsia" w:ascii="宋体" w:hAnsi="宋体"/>
                <w:color w:val="auto"/>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85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3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防护设施</w:t>
            </w:r>
          </w:p>
        </w:tc>
        <w:tc>
          <w:tcPr>
            <w:tcW w:w="7129" w:type="dxa"/>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 w:val="18"/>
                <w:szCs w:val="18"/>
              </w:rPr>
            </w:pPr>
            <w:r>
              <w:rPr>
                <w:rFonts w:hint="eastAsia" w:ascii="宋体" w:hAnsi="宋体"/>
                <w:color w:val="auto"/>
                <w:sz w:val="18"/>
                <w:szCs w:val="18"/>
              </w:rPr>
              <w:t>设施稳固、整洁、完好，与花坛协调美观；饰物和雕塑等应安全、美观。达标率＞90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3" w:hRule="atLeast"/>
        </w:trPr>
        <w:tc>
          <w:tcPr>
            <w:tcW w:w="855"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361"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29" w:type="dxa"/>
            <w:tcBorders>
              <w:top w:val="single" w:color="auto" w:sz="2" w:space="0"/>
              <w:left w:val="single" w:color="auto" w:sz="2" w:space="0"/>
              <w:bottom w:val="single" w:color="auto" w:sz="8" w:space="0"/>
              <w:right w:val="single" w:color="auto" w:sz="12" w:space="0"/>
            </w:tcBorders>
            <w:vAlign w:val="center"/>
          </w:tcPr>
          <w:p>
            <w:pPr>
              <w:rPr>
                <w:rFonts w:ascii="宋体" w:hAnsi="宋体"/>
                <w:color w:val="auto"/>
                <w:sz w:val="18"/>
                <w:szCs w:val="18"/>
              </w:rPr>
            </w:pPr>
            <w:r>
              <w:rPr>
                <w:rFonts w:hint="eastAsia" w:ascii="宋体" w:hAnsi="宋体"/>
                <w:color w:val="auto"/>
                <w:sz w:val="18"/>
                <w:szCs w:val="18"/>
              </w:rPr>
              <w:t>无垃圾，无泥土散落、弄脏道路及周围环境现象；假花无散落现象；设施完好、整洁、美观。达标率＞95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43" w:name="_Toc13765"/>
      <w:bookmarkStart w:id="144" w:name="_Toc457571108"/>
      <w:bookmarkStart w:id="145" w:name="_Toc18847"/>
      <w:bookmarkStart w:id="146" w:name="_Toc421120726"/>
      <w:r>
        <w:rPr>
          <w:rFonts w:hint="eastAsia"/>
          <w:color w:val="auto"/>
        </w:rPr>
        <w:t>特级护坡养护质量要求</w:t>
      </w:r>
      <w:bookmarkEnd w:id="143"/>
      <w:bookmarkEnd w:id="144"/>
      <w:bookmarkEnd w:id="145"/>
      <w:bookmarkEnd w:id="146"/>
    </w:p>
    <w:p>
      <w:pPr>
        <w:pStyle w:val="81"/>
        <w:ind w:firstLine="420"/>
        <w:rPr>
          <w:rFonts w:hint="eastAsia"/>
          <w:color w:val="auto"/>
        </w:rPr>
      </w:pPr>
      <w:r>
        <w:rPr>
          <w:rFonts w:hint="eastAsia"/>
          <w:color w:val="auto"/>
        </w:rPr>
        <w:t>应符合表A.12的规定。</w:t>
      </w:r>
    </w:p>
    <w:p>
      <w:pPr>
        <w:pStyle w:val="82"/>
        <w:rPr>
          <w:rFonts w:hint="eastAsia"/>
          <w:color w:val="auto"/>
        </w:rPr>
      </w:pPr>
      <w:r>
        <w:rPr>
          <w:rFonts w:hint="eastAsia"/>
          <w:color w:val="auto"/>
        </w:rPr>
        <w:t>表A.12 特级护坡养护质量要求表</w:t>
      </w:r>
    </w:p>
    <w:tbl>
      <w:tblPr>
        <w:tblStyle w:val="26"/>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1440"/>
        <w:gridCol w:w="71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3" w:hRule="atLeast"/>
        </w:trPr>
        <w:tc>
          <w:tcPr>
            <w:tcW w:w="751"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440"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154"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51"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440"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154"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植物配置合理，具景观特色和固土护坡作用，整体观赏效果优良。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3"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植物生长良好，符合物候状况；叶的颜色、形状、大小正常，树体自然；观花植物适时开花，花期基本一致。达标率＞95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58"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一般孤植灌木：无明显的干枯枝、病虫枝，树形良好。整型孤植乔灌木：按要求养成并维持一定形态，形态美观。整形的片植灌木和草本植物：图形优美，边线清晰、流畅。一般片植灌木和草本地被按要求养成常绿、观花或观叶形态，整体基本整齐，无明显的枯黄叶、杂草。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小乔木与孤植灌木应做树盘，树盘土壤疏松、大小基本一致，无明显的杂草、杂物。达标率＞95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5"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草坪青绿；无大型杂草和异型杂草；草坪基本平整，高度控制在10</w:t>
            </w:r>
            <w:r>
              <w:rPr>
                <w:rFonts w:hAnsi="宋体"/>
                <w:color w:val="auto"/>
                <w:spacing w:val="-30"/>
              </w:rPr>
              <w:t xml:space="preserve"> </w:t>
            </w:r>
            <w:r>
              <w:rPr>
                <w:rFonts w:hint="eastAsia" w:ascii="宋体" w:hAnsi="宋体"/>
                <w:color w:val="auto"/>
                <w:sz w:val="18"/>
                <w:szCs w:val="18"/>
              </w:rPr>
              <w:t>cm以下。达标率＞95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7"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病虫害控制</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基本无危害迹象；病虫总为害率＜15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，其中蛀干、根部害虫＜5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，食叶性害虫＜10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，刺吸性害虫＜15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，病害感染率＜10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，寄生＜5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保存率与覆盖率</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及时补种与改造，黄土裸露率＜3</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，单处明显裸露面积＜5</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67" w:hRule="atLeast"/>
        </w:trPr>
        <w:tc>
          <w:tcPr>
            <w:tcW w:w="751"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44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54"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设施完好，无塌方现象；无死树、残桩头、堆积物；远观无明显垃圾，修剪枝叶当天清理。达标率＞95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91"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left="0" w:leftChars="0"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47" w:name="_Toc13978"/>
      <w:bookmarkStart w:id="148" w:name="_Toc421120727"/>
      <w:bookmarkStart w:id="149" w:name="_Toc26294"/>
      <w:bookmarkStart w:id="150" w:name="_Toc457571109"/>
      <w:r>
        <w:rPr>
          <w:rFonts w:hint="eastAsia"/>
          <w:color w:val="auto"/>
        </w:rPr>
        <w:t>一级护坡养护质量要求</w:t>
      </w:r>
      <w:bookmarkEnd w:id="147"/>
      <w:bookmarkEnd w:id="148"/>
      <w:bookmarkEnd w:id="149"/>
      <w:bookmarkEnd w:id="150"/>
    </w:p>
    <w:p>
      <w:pPr>
        <w:pStyle w:val="81"/>
        <w:ind w:firstLine="420"/>
        <w:rPr>
          <w:rFonts w:hint="eastAsia"/>
          <w:color w:val="auto"/>
        </w:rPr>
      </w:pPr>
      <w:r>
        <w:rPr>
          <w:rFonts w:hint="eastAsia"/>
          <w:color w:val="auto"/>
        </w:rPr>
        <w:t>应符合表A.13的规定。</w:t>
      </w:r>
    </w:p>
    <w:p>
      <w:pPr>
        <w:pStyle w:val="82"/>
        <w:rPr>
          <w:rFonts w:hint="eastAsia"/>
          <w:color w:val="auto"/>
        </w:rPr>
      </w:pPr>
      <w:r>
        <w:rPr>
          <w:rFonts w:hint="eastAsia"/>
          <w:color w:val="auto"/>
        </w:rPr>
        <w:t>表A.13　一级护坡养护质量要求表</w:t>
      </w:r>
    </w:p>
    <w:tbl>
      <w:tblPr>
        <w:tblStyle w:val="26"/>
        <w:tblW w:w="9581"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1440"/>
        <w:gridCol w:w="74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 w:hRule="atLeast"/>
        </w:trPr>
        <w:tc>
          <w:tcPr>
            <w:tcW w:w="720"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440"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421"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720"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440"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421"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植物配置合理，具固土护坡作用和良好的绿化观赏效果。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4"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生长季节植物生长正常，符合物候状况，树体自然；旱季片植地被植物无明显的枯死现象。达标率＞90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乔木、一般孤植灌木：无明显的干枯枝、病虫枝。整型乔灌木：按要求养成并维持一定形态。片植灌木及地被植物：整体基本平整，无明显的枯黄叶、杂草。达标率＞90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0"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小乔木与孤植灌木应做树盘，树盘土壤疏松，无明显的杂草、杂物。达标率＞90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4"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草坪生长季节基本青绿；高度控制在15</w:t>
            </w:r>
            <w:r>
              <w:rPr>
                <w:rFonts w:hAnsi="宋体"/>
                <w:color w:val="auto"/>
                <w:spacing w:val="-30"/>
              </w:rPr>
              <w:t xml:space="preserve"> </w:t>
            </w:r>
            <w:r>
              <w:rPr>
                <w:rFonts w:hint="eastAsia" w:ascii="宋体" w:hAnsi="宋体"/>
                <w:color w:val="auto"/>
                <w:sz w:val="18"/>
                <w:szCs w:val="18"/>
              </w:rPr>
              <w:t>cm以下。达标率＞90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3"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w:t>
            </w:r>
          </w:p>
          <w:p>
            <w:pPr>
              <w:jc w:val="center"/>
              <w:rPr>
                <w:rFonts w:ascii="宋体" w:hAnsi="宋体"/>
                <w:color w:val="auto"/>
                <w:sz w:val="18"/>
                <w:szCs w:val="18"/>
              </w:rPr>
            </w:pPr>
            <w:r>
              <w:rPr>
                <w:rFonts w:hint="eastAsia" w:ascii="宋体" w:hAnsi="宋体"/>
                <w:color w:val="auto"/>
                <w:sz w:val="18"/>
                <w:szCs w:val="18"/>
              </w:rPr>
              <w:t>控制</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无严重的危害迹象；病虫总为害率＜20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9"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保存率与覆盖率</w:t>
            </w:r>
          </w:p>
        </w:tc>
        <w:tc>
          <w:tcPr>
            <w:tcW w:w="7421"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黄土裸露率＜5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，乔灌木缺株率＜8</w:t>
            </w:r>
            <w:r>
              <w:rPr>
                <w:rFonts w:hint="eastAsia" w:hAnsi="宋体"/>
                <w:color w:val="auto"/>
                <w:spacing w:val="-30"/>
                <w:sz w:val="18"/>
              </w:rPr>
              <w:t>％</w:t>
            </w:r>
            <w:r>
              <w:rPr>
                <w:rFonts w:hint="eastAsia" w:ascii="宋体" w:hAnsi="宋体"/>
                <w:color w:val="auto"/>
                <w:sz w:val="18"/>
                <w:szCs w:val="18"/>
              </w:rPr>
              <w:t>，单处明显裸露面积＜10</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3" w:hRule="atLeast"/>
        </w:trPr>
        <w:tc>
          <w:tcPr>
            <w:tcW w:w="720"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44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421"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设施完好，无塌方现象；无死树、堆积物；远观无明显垃圾，修剪枝叶当天清理。达标率＞90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86" w:hRule="atLeast"/>
        </w:trPr>
        <w:tc>
          <w:tcPr>
            <w:tcW w:w="9581"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left="0" w:leftChars="0"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51" w:name="_Toc457571110"/>
      <w:bookmarkStart w:id="152" w:name="_Toc22600"/>
      <w:bookmarkStart w:id="153" w:name="_Toc421120728"/>
      <w:bookmarkStart w:id="154" w:name="_Toc2909"/>
      <w:r>
        <w:rPr>
          <w:rFonts w:hint="eastAsia"/>
          <w:color w:val="auto"/>
        </w:rPr>
        <w:t>二级护坡养护质量要求</w:t>
      </w:r>
      <w:bookmarkEnd w:id="151"/>
      <w:bookmarkEnd w:id="152"/>
      <w:bookmarkEnd w:id="153"/>
      <w:bookmarkEnd w:id="154"/>
    </w:p>
    <w:p>
      <w:pPr>
        <w:pStyle w:val="81"/>
        <w:ind w:firstLine="420"/>
        <w:rPr>
          <w:rFonts w:hint="eastAsia"/>
          <w:color w:val="auto"/>
        </w:rPr>
      </w:pPr>
      <w:r>
        <w:rPr>
          <w:rFonts w:hint="eastAsia"/>
          <w:color w:val="auto"/>
        </w:rPr>
        <w:t>应符合表A.14的规定。</w:t>
      </w:r>
    </w:p>
    <w:p>
      <w:pPr>
        <w:pStyle w:val="82"/>
        <w:rPr>
          <w:rFonts w:hint="eastAsia"/>
          <w:color w:val="auto"/>
        </w:rPr>
      </w:pPr>
      <w:r>
        <w:rPr>
          <w:rFonts w:hint="eastAsia"/>
          <w:color w:val="auto"/>
        </w:rPr>
        <w:t>表A.14 二级护坡养护质量要求表</w:t>
      </w:r>
    </w:p>
    <w:tbl>
      <w:tblPr>
        <w:tblStyle w:val="26"/>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1440"/>
        <w:gridCol w:w="71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 w:hRule="atLeast"/>
        </w:trPr>
        <w:tc>
          <w:tcPr>
            <w:tcW w:w="751"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440"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154"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0" w:hRule="atLeast"/>
        </w:trPr>
        <w:tc>
          <w:tcPr>
            <w:tcW w:w="751"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440"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154"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植物配置基本合理，具固土护坡作用和较好的绿化效果。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生长季节植物生长正常，符合物候状况；旱季片植地被植物无成片枯死现象。达标率＞85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乔木、一般孤植灌木：无明显的干枯枝、病虫枝。片植灌木及地被植物：基本平整，无明显的枯枝、黄叶、杂草。达标率＞85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小乔木应做树盘，树盘土壤疏松，无明显的杂草、杂物。达标率＞85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草坪生长季节基本青绿；高度控制在20</w:t>
            </w:r>
            <w:r>
              <w:rPr>
                <w:rFonts w:hAnsi="宋体"/>
                <w:color w:val="auto"/>
                <w:spacing w:val="-30"/>
              </w:rPr>
              <w:t xml:space="preserve"> </w:t>
            </w:r>
            <w:r>
              <w:rPr>
                <w:rFonts w:hint="eastAsia" w:ascii="宋体" w:hAnsi="宋体"/>
                <w:color w:val="auto"/>
                <w:sz w:val="18"/>
                <w:szCs w:val="18"/>
              </w:rPr>
              <w:t>cm以下。达标率＞85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病虫害控制</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无严重的危害迹象；病虫害总为害率＜25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8" w:hRule="atLeast"/>
        </w:trPr>
        <w:tc>
          <w:tcPr>
            <w:tcW w:w="751"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补种与</w:t>
            </w:r>
          </w:p>
          <w:p>
            <w:pPr>
              <w:jc w:val="center"/>
              <w:rPr>
                <w:rFonts w:ascii="宋体" w:hAnsi="宋体"/>
                <w:color w:val="auto"/>
                <w:sz w:val="18"/>
                <w:szCs w:val="18"/>
              </w:rPr>
            </w:pPr>
            <w:r>
              <w:rPr>
                <w:rFonts w:hint="eastAsia" w:ascii="宋体" w:hAnsi="宋体"/>
                <w:color w:val="auto"/>
                <w:sz w:val="18"/>
                <w:szCs w:val="18"/>
              </w:rPr>
              <w:t>改造</w:t>
            </w:r>
          </w:p>
        </w:tc>
        <w:tc>
          <w:tcPr>
            <w:tcW w:w="7154"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黄土裸露率＜5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，乔灌木缺株率＜8</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，单处明显裸露面积＜20</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69" w:hRule="atLeast"/>
        </w:trPr>
        <w:tc>
          <w:tcPr>
            <w:tcW w:w="751"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44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54"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无明显塌方现象；无死树、堆积物；远观无明显垃圾，修剪枝叶当天清理。达标率＞90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47"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left="0" w:leftChars="0" w:firstLine="0" w:firstLineChars="0"/>
        <w:rPr>
          <w:rFonts w:hint="eastAsia" w:hAnsi="宋体"/>
          <w:color w:val="auto"/>
          <w:sz w:val="18"/>
          <w:szCs w:val="18"/>
        </w:rPr>
      </w:pPr>
    </w:p>
    <w:p>
      <w:pPr>
        <w:pStyle w:val="80"/>
        <w:numPr>
          <w:ilvl w:val="1"/>
          <w:numId w:val="7"/>
        </w:numPr>
        <w:spacing w:before="156" w:after="156"/>
        <w:rPr>
          <w:rFonts w:hint="eastAsia"/>
          <w:color w:val="auto"/>
        </w:rPr>
      </w:pPr>
      <w:bookmarkStart w:id="155" w:name="_Toc4603"/>
      <w:bookmarkStart w:id="156" w:name="_Toc12991"/>
      <w:bookmarkStart w:id="157" w:name="_Toc457571111"/>
      <w:bookmarkStart w:id="158" w:name="_Toc421120729"/>
      <w:r>
        <w:rPr>
          <w:rFonts w:hint="eastAsia"/>
          <w:color w:val="auto"/>
        </w:rPr>
        <w:t>三级护坡养护质量要求</w:t>
      </w:r>
      <w:bookmarkEnd w:id="155"/>
      <w:bookmarkEnd w:id="156"/>
      <w:bookmarkEnd w:id="157"/>
      <w:bookmarkEnd w:id="158"/>
    </w:p>
    <w:p>
      <w:pPr>
        <w:pStyle w:val="81"/>
        <w:ind w:firstLine="420"/>
        <w:rPr>
          <w:rFonts w:hint="eastAsia"/>
          <w:color w:val="auto"/>
        </w:rPr>
      </w:pPr>
      <w:r>
        <w:rPr>
          <w:rFonts w:hint="eastAsia"/>
          <w:color w:val="auto"/>
        </w:rPr>
        <w:t>应符合表A.15的规定。</w:t>
      </w:r>
    </w:p>
    <w:p>
      <w:pPr>
        <w:pStyle w:val="82"/>
        <w:rPr>
          <w:rFonts w:hint="eastAsia"/>
          <w:color w:val="auto"/>
        </w:rPr>
      </w:pPr>
      <w:r>
        <w:rPr>
          <w:rFonts w:hint="eastAsia"/>
          <w:color w:val="auto"/>
        </w:rPr>
        <w:t>表A.15 三级护坡养护质量要求表</w:t>
      </w:r>
    </w:p>
    <w:tbl>
      <w:tblPr>
        <w:tblStyle w:val="26"/>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1440"/>
        <w:gridCol w:w="718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8" w:hRule="atLeast"/>
        </w:trPr>
        <w:tc>
          <w:tcPr>
            <w:tcW w:w="720" w:type="dxa"/>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序号</w:t>
            </w:r>
          </w:p>
        </w:tc>
        <w:tc>
          <w:tcPr>
            <w:tcW w:w="1440"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项目</w:t>
            </w:r>
          </w:p>
        </w:tc>
        <w:tc>
          <w:tcPr>
            <w:tcW w:w="7185"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0" w:hRule="atLeast"/>
        </w:trPr>
        <w:tc>
          <w:tcPr>
            <w:tcW w:w="720"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一</w:t>
            </w:r>
          </w:p>
        </w:tc>
        <w:tc>
          <w:tcPr>
            <w:tcW w:w="1440"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整体效果</w:t>
            </w:r>
          </w:p>
        </w:tc>
        <w:tc>
          <w:tcPr>
            <w:tcW w:w="7185" w:type="dxa"/>
            <w:tcBorders>
              <w:top w:val="single" w:color="auto" w:sz="12" w:space="0"/>
              <w:left w:val="single" w:color="auto" w:sz="2" w:space="0"/>
              <w:bottom w:val="single" w:color="auto" w:sz="2" w:space="0"/>
              <w:right w:val="single" w:color="auto" w:sz="12" w:space="0"/>
            </w:tcBorders>
            <w:vAlign w:val="center"/>
          </w:tcPr>
          <w:p>
            <w:pPr>
              <w:pStyle w:val="4"/>
              <w:spacing w:line="240" w:lineRule="auto"/>
              <w:ind w:firstLine="360"/>
              <w:rPr>
                <w:rFonts w:hAnsi="宋体"/>
                <w:color w:val="auto"/>
                <w:szCs w:val="18"/>
              </w:rPr>
            </w:pPr>
            <w:r>
              <w:rPr>
                <w:rFonts w:hint="eastAsia" w:hAnsi="宋体"/>
                <w:color w:val="auto"/>
                <w:szCs w:val="18"/>
              </w:rPr>
              <w:t>具固土护坡作用和一定的绿化效果。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6"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二</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植物生长</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生长季节植物生长正常，符合物候状况；旱季片植地被植物无成片枯死现象。达标率＞80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2"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三</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整形修剪</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乔木、一般孤植灌木：无明显的干枯枝、病虫枝。片植灌木及地被植物：无明显的杂物。达标率＞80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四</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树盘</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小乔木应做树盘，树盘土壤疏松，无明显的杂草、杂物。达标率＞80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五</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草坪</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草坪生长季节基本青绿。达标率＞80</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6"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六</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病虫害控制</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无严重的危害迹象；病虫害总为害率＜35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7" w:hRule="atLeast"/>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七</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补种与</w:t>
            </w:r>
          </w:p>
          <w:p>
            <w:pPr>
              <w:jc w:val="center"/>
              <w:rPr>
                <w:rFonts w:ascii="宋体" w:hAnsi="宋体"/>
                <w:color w:val="auto"/>
                <w:sz w:val="18"/>
                <w:szCs w:val="18"/>
              </w:rPr>
            </w:pPr>
            <w:r>
              <w:rPr>
                <w:rFonts w:hint="eastAsia" w:ascii="宋体" w:hAnsi="宋体"/>
                <w:color w:val="auto"/>
                <w:sz w:val="18"/>
                <w:szCs w:val="18"/>
              </w:rPr>
              <w:t>改造</w:t>
            </w:r>
          </w:p>
        </w:tc>
        <w:tc>
          <w:tcPr>
            <w:tcW w:w="7185" w:type="dxa"/>
            <w:tcBorders>
              <w:top w:val="single" w:color="auto" w:sz="2" w:space="0"/>
              <w:left w:val="single" w:color="auto" w:sz="2" w:space="0"/>
              <w:bottom w:val="single" w:color="auto" w:sz="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黄土裸露率＜8</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，乔灌木缺株率＜15</w:t>
            </w:r>
            <w:r>
              <w:rPr>
                <w:rFonts w:hAnsi="宋体"/>
                <w:color w:val="auto"/>
                <w:spacing w:val="-30"/>
              </w:rPr>
              <w:t xml:space="preserve"> </w:t>
            </w:r>
            <w:r>
              <w:rPr>
                <w:rFonts w:hint="eastAsia" w:hAnsi="宋体"/>
                <w:color w:val="auto"/>
                <w:spacing w:val="-30"/>
                <w:sz w:val="18"/>
              </w:rPr>
              <w:t>％</w:t>
            </w:r>
            <w:r>
              <w:rPr>
                <w:rFonts w:hint="eastAsia" w:ascii="宋体" w:hAnsi="宋体"/>
                <w:color w:val="auto"/>
                <w:sz w:val="18"/>
                <w:szCs w:val="18"/>
              </w:rPr>
              <w:t>，单处明显裸露面积＜30</w:t>
            </w:r>
            <w:r>
              <w:rPr>
                <w:rFonts w:hAnsi="宋体"/>
                <w:color w:val="auto"/>
                <w:spacing w:val="-30"/>
              </w:rPr>
              <w:t xml:space="preserve"> </w:t>
            </w:r>
            <w:r>
              <w:rPr>
                <w:rFonts w:hint="eastAsia" w:ascii="宋体" w:hAnsi="宋体"/>
                <w:color w:val="auto"/>
                <w:sz w:val="18"/>
                <w:szCs w:val="18"/>
              </w:rPr>
              <w:t>m</w:t>
            </w:r>
            <w:r>
              <w:rPr>
                <w:rFonts w:hint="eastAsia" w:ascii="宋体" w:hAnsi="宋体"/>
                <w:color w:val="auto"/>
                <w:sz w:val="18"/>
                <w:szCs w:val="18"/>
                <w:vertAlign w:val="superscript"/>
              </w:rPr>
              <w:t>2</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0" w:hRule="atLeast"/>
        </w:trPr>
        <w:tc>
          <w:tcPr>
            <w:tcW w:w="720" w:type="dxa"/>
            <w:tcBorders>
              <w:top w:val="single" w:color="auto" w:sz="2" w:space="0"/>
              <w:left w:val="single" w:color="auto" w:sz="1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八</w:t>
            </w:r>
          </w:p>
        </w:tc>
        <w:tc>
          <w:tcPr>
            <w:tcW w:w="144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color w:val="auto"/>
                <w:sz w:val="18"/>
                <w:szCs w:val="18"/>
              </w:rPr>
            </w:pPr>
            <w:r>
              <w:rPr>
                <w:rFonts w:hint="eastAsia" w:ascii="宋体" w:hAnsi="宋体"/>
                <w:color w:val="auto"/>
                <w:sz w:val="18"/>
                <w:szCs w:val="18"/>
              </w:rPr>
              <w:t>环境卫生</w:t>
            </w:r>
          </w:p>
        </w:tc>
        <w:tc>
          <w:tcPr>
            <w:tcW w:w="7185" w:type="dxa"/>
            <w:tcBorders>
              <w:top w:val="single" w:color="auto" w:sz="2" w:space="0"/>
              <w:left w:val="single" w:color="auto" w:sz="2" w:space="0"/>
              <w:bottom w:val="single" w:color="auto" w:sz="8"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无明显塌方现象；无死树；远观无明显杂物。达标率＞85</w:t>
            </w:r>
            <w:r>
              <w:rPr>
                <w:rFonts w:hint="eastAsia" w:hAnsi="宋体"/>
                <w:color w:val="auto"/>
                <w:spacing w:val="-30"/>
                <w:sz w:val="18"/>
              </w:rPr>
              <w:t>％</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9" w:hRule="atLeast"/>
        </w:trPr>
        <w:tc>
          <w:tcPr>
            <w:tcW w:w="9345" w:type="dxa"/>
            <w:gridSpan w:val="3"/>
            <w:tcBorders>
              <w:top w:val="single" w:color="auto" w:sz="8"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rPr>
            </w:pPr>
            <w:r>
              <w:rPr>
                <w:rFonts w:hint="eastAsia" w:ascii="宋体" w:hAnsi="宋体"/>
                <w:color w:val="auto"/>
                <w:sz w:val="18"/>
                <w:szCs w:val="18"/>
              </w:rPr>
              <w:t>注：见表A.1的注。</w:t>
            </w:r>
          </w:p>
        </w:tc>
      </w:tr>
    </w:tbl>
    <w:p>
      <w:pPr>
        <w:pStyle w:val="81"/>
        <w:ind w:firstLine="0" w:firstLineChars="0"/>
        <w:rPr>
          <w:rFonts w:hint="eastAsia"/>
          <w:color w:val="auto"/>
        </w:rPr>
      </w:pPr>
    </w:p>
    <w:p>
      <w:pPr>
        <w:spacing w:line="360" w:lineRule="auto"/>
        <w:ind w:firstLine="420" w:firstLineChars="200"/>
        <w:rPr>
          <w:rFonts w:hint="eastAsia"/>
          <w:color w:val="auto"/>
        </w:rPr>
      </w:pPr>
    </w:p>
    <w:p>
      <w:pPr>
        <w:rPr>
          <w:color w:val="auto"/>
        </w:rPr>
      </w:pPr>
    </w:p>
    <w:p>
      <w:pPr>
        <w:spacing w:line="360" w:lineRule="auto"/>
        <w:ind w:firstLine="420" w:firstLineChars="200"/>
        <w:rPr>
          <w:rFonts w:hint="eastAsia"/>
          <w:color w:val="auto"/>
        </w:rPr>
      </w:pPr>
    </w:p>
    <w:p>
      <w:pPr>
        <w:jc w:val="left"/>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pStyle w:val="33"/>
        <w:rPr>
          <w:rFonts w:hint="eastAsia" w:ascii="宋体" w:hAnsi="宋体"/>
          <w:b/>
          <w:color w:val="auto"/>
          <w:sz w:val="30"/>
          <w:szCs w:val="30"/>
          <w:lang w:val="en-US" w:eastAsia="zh-CN"/>
        </w:rPr>
      </w:pPr>
    </w:p>
    <w:p>
      <w:pPr>
        <w:jc w:val="left"/>
        <w:rPr>
          <w:rFonts w:hint="default" w:ascii="宋体" w:hAnsi="宋体"/>
          <w:b/>
          <w:color w:val="auto"/>
          <w:sz w:val="30"/>
          <w:szCs w:val="30"/>
          <w:lang w:val="en-US" w:eastAsia="zh-CN"/>
        </w:rPr>
      </w:pPr>
      <w:r>
        <w:rPr>
          <w:rFonts w:hint="eastAsia" w:ascii="宋体" w:hAnsi="宋体"/>
          <w:b/>
          <w:color w:val="auto"/>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color w:val="auto"/>
          <w:sz w:val="28"/>
          <w:szCs w:val="28"/>
        </w:rPr>
      </w:pPr>
      <w:r>
        <w:rPr>
          <w:rFonts w:hint="eastAsia" w:ascii="宋体" w:hAnsi="宋体"/>
          <w:b/>
          <w:color w:val="auto"/>
          <w:sz w:val="28"/>
          <w:szCs w:val="28"/>
          <w:lang w:eastAsia="zh-CN"/>
        </w:rPr>
        <w:t>西岸公园</w:t>
      </w:r>
      <w:r>
        <w:rPr>
          <w:rFonts w:hint="eastAsia" w:ascii="宋体" w:hAnsi="宋体"/>
          <w:b/>
          <w:color w:val="auto"/>
          <w:sz w:val="28"/>
          <w:szCs w:val="28"/>
        </w:rPr>
        <w:t>养护工作标准及考核实施方案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为加强园区绿化、安保、卫生社会化管理的监督考核，维护良好的游园秩序和景观环境，使园区管理工作实现制度化、规范化、程序化，我单位特制定本方案。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eastAsia="仿宋_GB2312"/>
          <w:b/>
          <w:color w:val="auto"/>
          <w:sz w:val="28"/>
          <w:szCs w:val="28"/>
        </w:rPr>
      </w:pPr>
      <w:r>
        <w:rPr>
          <w:rFonts w:hint="eastAsia" w:ascii="仿宋_GB2312" w:eastAsia="仿宋_GB2312"/>
          <w:b/>
          <w:color w:val="auto"/>
          <w:sz w:val="28"/>
          <w:szCs w:val="28"/>
        </w:rPr>
        <w:t>第一章    工作内容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一、绿化养护</w:t>
      </w:r>
      <w:r>
        <w:rPr>
          <w:rFonts w:hint="eastAsia" w:ascii="仿宋_GB2312" w:hAnsi="仿宋_GB2312" w:eastAsia="仿宋_GB2312" w:cs="仿宋_GB2312"/>
          <w:color w:val="auto"/>
          <w:sz w:val="28"/>
          <w:szCs w:val="28"/>
          <w:lang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园区</w:t>
      </w:r>
      <w:r>
        <w:rPr>
          <w:rFonts w:hint="eastAsia" w:ascii="仿宋_GB2312" w:hAnsi="仿宋_GB2312" w:eastAsia="仿宋_GB2312" w:cs="仿宋_GB2312"/>
          <w:color w:val="auto"/>
          <w:sz w:val="28"/>
          <w:szCs w:val="28"/>
        </w:rPr>
        <w:t xml:space="preserve">的全部园林绿地、硬地的养护管理、卫生保洁;园区范围内的秩序管理和安全保卫工作。绿化养护按照《广西城市绿化养护规范及验收要求》标准, </w:t>
      </w:r>
      <w:r>
        <w:rPr>
          <w:rFonts w:hint="eastAsia" w:ascii="仿宋_GB2312" w:hAnsi="仿宋_GB2312" w:eastAsia="仿宋_GB2312" w:cs="仿宋_GB2312"/>
          <w:color w:val="auto"/>
          <w:sz w:val="28"/>
          <w:szCs w:val="28"/>
          <w:lang w:eastAsia="zh-CN"/>
        </w:rPr>
        <w:t>要求</w:t>
      </w:r>
      <w:r>
        <w:rPr>
          <w:rFonts w:hint="eastAsia" w:ascii="仿宋_GB2312" w:hAnsi="仿宋_GB2312" w:eastAsia="仿宋_GB2312" w:cs="仿宋_GB2312"/>
          <w:color w:val="auto"/>
          <w:sz w:val="28"/>
          <w:szCs w:val="28"/>
        </w:rPr>
        <w:t>按</w:t>
      </w:r>
      <w:r>
        <w:rPr>
          <w:rFonts w:hint="eastAsia" w:ascii="仿宋_GB2312" w:hAnsi="仿宋_GB2312" w:eastAsia="仿宋_GB2312" w:cs="仿宋_GB2312"/>
          <w:color w:val="auto"/>
          <w:sz w:val="28"/>
          <w:szCs w:val="28"/>
          <w:lang w:eastAsia="zh-CN"/>
        </w:rPr>
        <w:t>二级绿地标准</w:t>
      </w:r>
      <w:r>
        <w:rPr>
          <w:rFonts w:hint="eastAsia" w:ascii="仿宋_GB2312" w:hAnsi="仿宋_GB2312" w:eastAsia="仿宋_GB2312" w:cs="仿宋_GB2312"/>
          <w:color w:val="auto"/>
          <w:sz w:val="28"/>
          <w:szCs w:val="28"/>
        </w:rPr>
        <w:t>养护。</w:t>
      </w:r>
      <w:r>
        <w:rPr>
          <w:rFonts w:hint="eastAsia" w:ascii="仿宋_GB2312" w:hAnsi="宋体" w:eastAsia="仿宋_GB2312"/>
          <w:color w:val="auto"/>
          <w:sz w:val="28"/>
          <w:szCs w:val="28"/>
        </w:rPr>
        <w:t>做好</w:t>
      </w:r>
      <w:r>
        <w:rPr>
          <w:rFonts w:hint="eastAsia" w:ascii="仿宋_GB2312" w:hAnsi="宋体" w:eastAsia="仿宋_GB2312"/>
          <w:color w:val="auto"/>
          <w:sz w:val="28"/>
          <w:szCs w:val="28"/>
          <w:lang w:eastAsia="zh-CN"/>
        </w:rPr>
        <w:t>植物造型</w:t>
      </w:r>
      <w:r>
        <w:rPr>
          <w:rFonts w:hint="eastAsia" w:ascii="仿宋_GB2312" w:eastAsia="仿宋_GB2312"/>
          <w:color w:val="auto"/>
          <w:sz w:val="28"/>
          <w:szCs w:val="28"/>
        </w:rPr>
        <w:t>修剪、除杂草、病虫害防治、淋水、松土施肥、补植缺损植物等工作。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春、夏两季视植物生长情况施用化肥</w:t>
      </w:r>
      <w:r>
        <w:rPr>
          <w:rFonts w:hint="eastAsia" w:ascii="仿宋_GB2312" w:eastAsia="仿宋_GB2312"/>
          <w:color w:val="auto"/>
          <w:sz w:val="28"/>
          <w:szCs w:val="28"/>
          <w:lang w:val="en-US" w:eastAsia="zh-CN"/>
        </w:rPr>
        <w:t>3-4</w:t>
      </w:r>
      <w:r>
        <w:rPr>
          <w:rFonts w:hint="eastAsia" w:ascii="仿宋_GB2312" w:eastAsia="仿宋_GB2312"/>
          <w:color w:val="auto"/>
          <w:sz w:val="28"/>
          <w:szCs w:val="28"/>
        </w:rPr>
        <w:t>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冬季对所有乔木沟施</w:t>
      </w:r>
      <w:r>
        <w:rPr>
          <w:rFonts w:hint="eastAsia" w:ascii="仿宋_GB2312" w:eastAsia="仿宋_GB2312"/>
          <w:color w:val="auto"/>
          <w:sz w:val="28"/>
          <w:szCs w:val="28"/>
          <w:lang w:eastAsia="zh-CN"/>
        </w:rPr>
        <w:t>农家</w:t>
      </w:r>
      <w:r>
        <w:rPr>
          <w:rFonts w:hint="eastAsia" w:ascii="仿宋_GB2312" w:eastAsia="仿宋_GB2312"/>
          <w:color w:val="auto"/>
          <w:sz w:val="28"/>
          <w:szCs w:val="28"/>
        </w:rPr>
        <w:t>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可以利用原有苗木进行分株移栽，散播草籽等办法，解决园区绿地黄土裸露的问题。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草坪视生长情况进行修剪</w:t>
      </w:r>
      <w:r>
        <w:rPr>
          <w:rFonts w:hint="eastAsia" w:ascii="仿宋_GB2312" w:eastAsia="仿宋_GB2312"/>
          <w:color w:val="auto"/>
          <w:sz w:val="28"/>
          <w:szCs w:val="28"/>
          <w:lang w:eastAsia="zh-CN"/>
        </w:rPr>
        <w:t>，确保长势良好，必要时采用选择性除草剂</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对乔木进行防冻、防病虫害处理（涂石硫合剂）；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台风季节前对乔灌木进行防台风的修剪及加固处理</w:t>
      </w:r>
      <w:r>
        <w:rPr>
          <w:rFonts w:hint="eastAsia" w:ascii="仿宋_GB2312" w:eastAsia="仿宋_GB2312"/>
          <w:color w:val="auto"/>
          <w:sz w:val="28"/>
          <w:szCs w:val="28"/>
          <w:lang w:eastAsia="zh-CN"/>
        </w:rPr>
        <w:t>，支撑加固材料由市园林处提供</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灌木及造型植物根据植物生长和造型需要适时修剪；</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及时做好病虫害的防治，不能大面积出现病虫害危害</w:t>
      </w:r>
      <w:r>
        <w:rPr>
          <w:rFonts w:hint="eastAsia" w:ascii="仿宋_GB2312" w:eastAsia="仿宋_GB2312"/>
          <w:color w:val="auto"/>
          <w:sz w:val="28"/>
          <w:szCs w:val="28"/>
          <w:lang w:eastAsia="zh-CN"/>
        </w:rPr>
        <w:t>、药害</w:t>
      </w:r>
      <w:r>
        <w:rPr>
          <w:rFonts w:hint="eastAsia" w:ascii="仿宋_GB2312" w:eastAsia="仿宋_GB2312"/>
          <w:color w:val="auto"/>
          <w:sz w:val="28"/>
          <w:szCs w:val="28"/>
        </w:rPr>
        <w:t>的</w:t>
      </w:r>
      <w:r>
        <w:rPr>
          <w:rFonts w:hint="eastAsia" w:ascii="仿宋_GB2312" w:eastAsia="仿宋_GB2312"/>
          <w:color w:val="auto"/>
          <w:sz w:val="28"/>
          <w:szCs w:val="28"/>
          <w:lang w:eastAsia="zh-CN"/>
        </w:rPr>
        <w:t>情况</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死树、枯枝要及时清理。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lang w:eastAsia="zh-CN"/>
        </w:rPr>
        <w:t>不得使用含剧毒、烈毒的农药，提倡采用低毒和生物农药。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二、</w:t>
      </w:r>
      <w:r>
        <w:rPr>
          <w:rFonts w:hint="eastAsia" w:ascii="仿宋_GB2312" w:eastAsia="仿宋_GB2312"/>
          <w:color w:val="auto"/>
          <w:sz w:val="28"/>
          <w:szCs w:val="28"/>
          <w:lang w:eastAsia="zh-CN"/>
        </w:rPr>
        <w:t>安保工作要求</w:t>
      </w:r>
      <w:r>
        <w:rPr>
          <w:rFonts w:hint="eastAsia" w:ascii="仿宋_GB2312" w:eastAsia="仿宋_GB2312"/>
          <w:color w:val="auto"/>
          <w:sz w:val="28"/>
          <w:szCs w:val="28"/>
        </w:rPr>
        <w:t>：</w:t>
      </w:r>
      <w:r>
        <w:rPr>
          <w:rFonts w:hint="eastAsia" w:ascii="仿宋_GB2312" w:hAnsi="仿宋_GB2312" w:eastAsia="仿宋_GB2312" w:cs="仿宋_GB2312"/>
          <w:color w:val="auto"/>
          <w:sz w:val="28"/>
          <w:szCs w:val="28"/>
          <w:lang w:eastAsia="zh-CN"/>
        </w:rPr>
        <w:t>巡查</w:t>
      </w:r>
      <w:r>
        <w:rPr>
          <w:rFonts w:hint="eastAsia" w:ascii="仿宋_GB2312" w:hAnsi="仿宋_GB2312" w:eastAsia="仿宋_GB2312" w:cs="仿宋_GB2312"/>
          <w:color w:val="auto"/>
          <w:sz w:val="28"/>
          <w:szCs w:val="28"/>
        </w:rPr>
        <w:t>区域</w:t>
      </w:r>
      <w:r>
        <w:rPr>
          <w:rFonts w:hint="eastAsia" w:ascii="仿宋_GB2312" w:eastAsia="仿宋_GB2312"/>
          <w:color w:val="auto"/>
          <w:sz w:val="28"/>
          <w:szCs w:val="28"/>
          <w:lang w:val="en-US" w:eastAsia="zh-CN"/>
        </w:rPr>
        <w:t>93015</w:t>
      </w:r>
      <w:r>
        <w:rPr>
          <w:rFonts w:hint="eastAsia" w:ascii="仿宋_GB2312" w:hAnsi="仿宋_GB2312" w:eastAsia="仿宋_GB2312" w:cs="仿宋_GB2312"/>
          <w:color w:val="auto"/>
          <w:sz w:val="28"/>
          <w:szCs w:val="28"/>
        </w:rPr>
        <w:t>平方米，公厕</w:t>
      </w:r>
      <w:r>
        <w:rPr>
          <w:rFonts w:hint="eastAsia" w:ascii="仿宋_GB2312" w:hAnsi="仿宋_GB2312" w:eastAsia="仿宋_GB2312" w:cs="仿宋_GB2312"/>
          <w:color w:val="auto"/>
          <w:sz w:val="28"/>
          <w:szCs w:val="28"/>
          <w:lang w:eastAsia="zh-CN"/>
        </w:rPr>
        <w:t>两</w:t>
      </w:r>
      <w:r>
        <w:rPr>
          <w:rFonts w:hint="eastAsia" w:ascii="仿宋_GB2312" w:hAnsi="仿宋_GB2312" w:eastAsia="仿宋_GB2312" w:cs="仿宋_GB2312"/>
          <w:color w:val="auto"/>
          <w:sz w:val="28"/>
          <w:szCs w:val="28"/>
        </w:rPr>
        <w:t>座，</w:t>
      </w:r>
      <w:r>
        <w:rPr>
          <w:rFonts w:hint="eastAsia" w:ascii="仿宋_GB2312" w:hAnsi="仿宋_GB2312" w:eastAsia="仿宋_GB2312" w:cs="仿宋_GB2312"/>
          <w:color w:val="auto"/>
          <w:sz w:val="28"/>
          <w:szCs w:val="28"/>
          <w:lang w:eastAsia="zh-CN"/>
        </w:rPr>
        <w:t>生态停车场</w:t>
      </w:r>
      <w:r>
        <w:rPr>
          <w:rFonts w:hint="eastAsia" w:ascii="仿宋_GB2312" w:hAnsi="仿宋_GB2312" w:eastAsia="仿宋_GB2312" w:cs="仿宋_GB2312"/>
          <w:color w:val="auto"/>
          <w:sz w:val="28"/>
          <w:szCs w:val="28"/>
          <w:lang w:val="en-US" w:eastAsia="zh-CN"/>
        </w:rPr>
        <w:t>两个</w:t>
      </w:r>
      <w:r>
        <w:rPr>
          <w:rFonts w:hint="eastAsia" w:ascii="仿宋_GB2312" w:hAnsi="仿宋_GB2312" w:eastAsia="仿宋_GB2312" w:cs="仿宋_GB2312"/>
          <w:color w:val="auto"/>
          <w:sz w:val="28"/>
          <w:szCs w:val="28"/>
          <w:lang w:eastAsia="zh-CN"/>
        </w:rPr>
        <w:t>，</w:t>
      </w:r>
      <w:r>
        <w:rPr>
          <w:rFonts w:hint="eastAsia" w:ascii="仿宋_GB2312" w:eastAsia="仿宋_GB2312"/>
          <w:color w:val="auto"/>
          <w:sz w:val="28"/>
          <w:szCs w:val="28"/>
          <w:lang w:eastAsia="zh-CN"/>
        </w:rPr>
        <w:t>绿道区域</w:t>
      </w:r>
      <w:r>
        <w:rPr>
          <w:rFonts w:hint="eastAsia" w:ascii="仿宋_GB2312" w:hAnsi="仿宋_GB2312" w:eastAsia="仿宋_GB2312" w:cs="仿宋_GB2312"/>
          <w:color w:val="auto"/>
          <w:sz w:val="28"/>
          <w:szCs w:val="28"/>
        </w:rPr>
        <w:t>面积约</w:t>
      </w:r>
      <w:r>
        <w:rPr>
          <w:rFonts w:hint="eastAsia" w:ascii="仿宋_GB2312" w:hAnsi="仿宋_GB2312" w:eastAsia="仿宋_GB2312" w:cs="仿宋_GB2312"/>
          <w:color w:val="auto"/>
          <w:sz w:val="28"/>
          <w:szCs w:val="28"/>
          <w:lang w:val="en-US" w:eastAsia="zh-CN"/>
        </w:rPr>
        <w:t>12000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（1）保安员</w:t>
      </w:r>
      <w:r>
        <w:rPr>
          <w:rFonts w:hint="eastAsia" w:ascii="仿宋_GB2312" w:hAnsi="仿宋_GB2312" w:eastAsia="仿宋_GB2312"/>
          <w:color w:val="auto"/>
          <w:sz w:val="28"/>
          <w:szCs w:val="28"/>
          <w:lang w:eastAsia="zh-CN"/>
        </w:rPr>
        <w:t>须统一穿保安服，</w:t>
      </w:r>
      <w:r>
        <w:rPr>
          <w:rFonts w:hint="eastAsia" w:ascii="仿宋_GB2312" w:hAnsi="仿宋_GB2312" w:eastAsia="仿宋_GB2312"/>
          <w:color w:val="auto"/>
          <w:sz w:val="28"/>
          <w:szCs w:val="28"/>
        </w:rPr>
        <w:t>配备头盔、警棍、电筒等安防用具。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rPr>
        <w:t>（2）做好园区范围内治安、保卫、防火、防盗、公共秩序管理等工作。</w:t>
      </w:r>
      <w:r>
        <w:rPr>
          <w:rFonts w:hint="eastAsia" w:ascii="仿宋_GB2312" w:hAnsi="仿宋_GB2312" w:eastAsia="仿宋_GB2312"/>
          <w:color w:val="auto"/>
          <w:sz w:val="28"/>
          <w:szCs w:val="28"/>
          <w:lang w:eastAsia="zh-CN"/>
        </w:rPr>
        <w:t>如发现园区内砍伐、偷盗苗木、乱搭乱建等现象要及时阻止并报告相关部门。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（3）</w:t>
      </w:r>
      <w:r>
        <w:rPr>
          <w:rFonts w:hint="eastAsia" w:ascii="仿宋_GB2312" w:hAnsi="仿宋_GB2312" w:eastAsia="仿宋_GB2312"/>
          <w:color w:val="auto"/>
          <w:sz w:val="28"/>
          <w:szCs w:val="28"/>
          <w:lang w:eastAsia="zh-CN"/>
        </w:rPr>
        <w:t>园区</w:t>
      </w:r>
      <w:r>
        <w:rPr>
          <w:rFonts w:hint="eastAsia" w:ascii="仿宋_GB2312" w:hAnsi="仿宋_GB2312" w:eastAsia="仿宋_GB2312"/>
          <w:color w:val="auto"/>
          <w:sz w:val="28"/>
          <w:szCs w:val="28"/>
        </w:rPr>
        <w:t>执勤巡逻</w:t>
      </w:r>
      <w:r>
        <w:rPr>
          <w:rFonts w:hint="eastAsia" w:ascii="仿宋_GB2312" w:hAnsi="宋体" w:eastAsia="仿宋_GB2312"/>
          <w:color w:val="auto"/>
          <w:sz w:val="28"/>
          <w:szCs w:val="28"/>
        </w:rPr>
        <w:t>时间为</w:t>
      </w:r>
      <w:r>
        <w:rPr>
          <w:rFonts w:hint="eastAsia" w:ascii="仿宋_GB2312" w:hAnsi="宋体" w:eastAsia="仿宋_GB2312"/>
          <w:color w:val="auto"/>
          <w:sz w:val="28"/>
          <w:szCs w:val="28"/>
          <w:lang w:val="en-US" w:eastAsia="zh-CN"/>
        </w:rPr>
        <w:t>7:3</w:t>
      </w:r>
      <w:r>
        <w:rPr>
          <w:rFonts w:hint="eastAsia" w:ascii="仿宋_GB2312" w:hAnsi="宋体" w:eastAsia="仿宋_GB2312"/>
          <w:color w:val="auto"/>
          <w:sz w:val="28"/>
          <w:szCs w:val="28"/>
        </w:rPr>
        <w:t>0-21:</w:t>
      </w: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0</w:t>
      </w:r>
      <w:r>
        <w:rPr>
          <w:rFonts w:hint="eastAsia" w:ascii="仿宋_GB2312" w:hAnsi="仿宋_GB2312" w:eastAsia="仿宋_GB2312"/>
          <w:color w:val="auto"/>
          <w:sz w:val="28"/>
          <w:szCs w:val="28"/>
          <w:lang w:eastAsia="zh-CN"/>
        </w:rPr>
        <w:t>，需要</w:t>
      </w:r>
      <w:r>
        <w:rPr>
          <w:rFonts w:hint="eastAsia" w:ascii="仿宋_GB2312" w:hAnsi="仿宋_GB2312" w:eastAsia="仿宋_GB2312"/>
          <w:color w:val="auto"/>
          <w:sz w:val="28"/>
          <w:szCs w:val="28"/>
          <w:lang w:val="en-US" w:eastAsia="zh-CN"/>
        </w:rPr>
        <w:t>1</w:t>
      </w:r>
      <w:r>
        <w:rPr>
          <w:rFonts w:hint="eastAsia" w:ascii="仿宋_GB2312" w:hAnsi="仿宋_GB2312" w:eastAsia="仿宋_GB2312"/>
          <w:color w:val="auto"/>
          <w:sz w:val="28"/>
          <w:szCs w:val="28"/>
        </w:rPr>
        <w:t>人</w:t>
      </w:r>
      <w:r>
        <w:rPr>
          <w:rFonts w:hint="eastAsia" w:ascii="仿宋_GB2312" w:hAnsi="仿宋_GB2312" w:eastAsia="仿宋_GB2312"/>
          <w:color w:val="auto"/>
          <w:sz w:val="28"/>
          <w:szCs w:val="28"/>
          <w:lang w:eastAsia="zh-CN"/>
        </w:rPr>
        <w:t>以上在岗</w:t>
      </w:r>
      <w:r>
        <w:rPr>
          <w:rFonts w:hint="eastAsia" w:ascii="仿宋_GB2312" w:hAns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hAnsi="宋体" w:eastAsia="仿宋_GB2312"/>
          <w:color w:val="auto"/>
          <w:sz w:val="28"/>
          <w:szCs w:val="28"/>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val="en-US" w:eastAsia="zh-CN"/>
        </w:rPr>
        <w:t>4</w:t>
      </w:r>
      <w:r>
        <w:rPr>
          <w:rFonts w:hint="eastAsia" w:ascii="仿宋_GB2312" w:hAnsi="仿宋_GB2312" w:eastAsia="仿宋_GB2312"/>
          <w:color w:val="auto"/>
          <w:sz w:val="28"/>
          <w:szCs w:val="28"/>
        </w:rPr>
        <w:t>）如因安保</w:t>
      </w:r>
      <w:r>
        <w:rPr>
          <w:rFonts w:hint="eastAsia" w:ascii="仿宋_GB2312" w:hAnsi="仿宋_GB2312" w:eastAsia="仿宋_GB2312"/>
          <w:color w:val="auto"/>
          <w:sz w:val="28"/>
          <w:szCs w:val="28"/>
          <w:lang w:eastAsia="zh-CN"/>
        </w:rPr>
        <w:t>人</w:t>
      </w:r>
      <w:r>
        <w:rPr>
          <w:rFonts w:hint="eastAsia" w:ascii="仿宋_GB2312" w:hAnsi="仿宋_GB2312" w:eastAsia="仿宋_GB2312"/>
          <w:color w:val="auto"/>
          <w:sz w:val="28"/>
          <w:szCs w:val="28"/>
        </w:rPr>
        <w:t>员失职造成公共财产受损，需由中标方赔偿。</w:t>
      </w:r>
      <w:r>
        <w:rPr>
          <w:rFonts w:hint="eastAsia" w:ascii="仿宋_GB2312" w:hAnsi="宋体" w:eastAsia="仿宋_GB2312"/>
          <w:color w:val="auto"/>
          <w:sz w:val="28"/>
          <w:szCs w:val="28"/>
        </w:rPr>
        <w:t>遇重大活动、公共节假日、突发事件等情况要及时加强</w:t>
      </w:r>
      <w:r>
        <w:rPr>
          <w:rFonts w:hint="eastAsia" w:ascii="仿宋_GB2312" w:hAnsi="宋体" w:eastAsia="仿宋_GB2312"/>
          <w:color w:val="auto"/>
          <w:sz w:val="28"/>
          <w:szCs w:val="28"/>
          <w:lang w:eastAsia="zh-CN"/>
        </w:rPr>
        <w:t>安保</w:t>
      </w:r>
      <w:r>
        <w:rPr>
          <w:rFonts w:hint="eastAsia" w:ascii="仿宋_GB2312" w:hAnsi="宋体" w:eastAsia="仿宋_GB2312"/>
          <w:color w:val="auto"/>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val="en-US" w:eastAsia="zh-CN"/>
        </w:rPr>
        <w:t>5</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安保人员发现有设施损坏等安全隐患的，应采取应急措施处理，并将情况报告市园林管理处。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宋体" w:eastAsia="仿宋_GB2312"/>
          <w:color w:val="auto"/>
          <w:sz w:val="28"/>
          <w:szCs w:val="28"/>
          <w:lang w:eastAsia="zh-CN"/>
        </w:rPr>
      </w:pPr>
      <w:r>
        <w:rPr>
          <w:rFonts w:hint="eastAsia" w:ascii="仿宋_GB2312" w:hAnsi="仿宋_GB2312" w:eastAsia="仿宋_GB2312" w:cs="仿宋_GB2312"/>
          <w:color w:val="auto"/>
          <w:sz w:val="28"/>
          <w:szCs w:val="28"/>
        </w:rPr>
        <w:t>三、</w:t>
      </w:r>
      <w:r>
        <w:rPr>
          <w:rFonts w:hint="eastAsia" w:ascii="仿宋_GB2312" w:hAnsi="宋体" w:eastAsia="仿宋_GB2312"/>
          <w:color w:val="auto"/>
          <w:sz w:val="28"/>
          <w:szCs w:val="28"/>
        </w:rPr>
        <w:t>卫生保洁</w:t>
      </w:r>
      <w:r>
        <w:rPr>
          <w:rFonts w:hint="eastAsia" w:ascii="仿宋_GB2312" w:hAnsi="宋体" w:eastAsia="仿宋_GB2312"/>
          <w:color w:val="auto"/>
          <w:sz w:val="28"/>
          <w:szCs w:val="28"/>
          <w:lang w:eastAsia="zh-CN"/>
        </w:rPr>
        <w:t>工作要求</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做好园区内环境卫生，包括园林设施和绿道、硬地面清洁保洁、公厕保洁、化粪池清理、垃圾清运等。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（1）每天上午</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00</w:t>
      </w:r>
      <w:r>
        <w:rPr>
          <w:rFonts w:hint="eastAsia" w:ascii="仿宋_GB2312" w:hAnsi="宋体" w:eastAsia="仿宋_GB2312"/>
          <w:color w:val="auto"/>
          <w:sz w:val="28"/>
          <w:szCs w:val="28"/>
        </w:rPr>
        <w:t>前将园区内所有区域彻底清扫一遍，保洁时间为</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00</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21</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0</w:t>
      </w:r>
      <w:r>
        <w:rPr>
          <w:rFonts w:hint="eastAsia" w:ascii="仿宋_GB2312" w:eastAsia="仿宋_GB2312"/>
          <w:color w:val="auto"/>
          <w:sz w:val="28"/>
          <w:szCs w:val="28"/>
        </w:rPr>
        <w:t>。</w:t>
      </w:r>
      <w:r>
        <w:rPr>
          <w:rFonts w:hint="eastAsia" w:ascii="仿宋_GB2312" w:hAnsi="宋体" w:eastAsia="仿宋_GB2312"/>
          <w:color w:val="auto"/>
          <w:sz w:val="28"/>
          <w:szCs w:val="28"/>
        </w:rPr>
        <w:t>如遇重大活动及节假日视情况保洁时间适当延长。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宋体" w:eastAsia="仿宋_GB2312"/>
          <w:color w:val="auto"/>
          <w:sz w:val="28"/>
          <w:szCs w:val="28"/>
        </w:rPr>
      </w:pPr>
      <w:r>
        <w:rPr>
          <w:rFonts w:hint="eastAsia" w:ascii="仿宋_GB2312" w:eastAsia="仿宋_GB2312"/>
          <w:color w:val="auto"/>
          <w:sz w:val="28"/>
          <w:szCs w:val="28"/>
        </w:rPr>
        <w:t>（2）园区内所有生活垃圾和绿化垃圾必须及时清运，日产日清，园区内不提供清废场地和存放场地。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（3）公厕保洁要做到便器无积粪、无堵塞、无蝇蛆、无尿垢，地面无垃圾、无积水、无杂物，</w:t>
      </w:r>
      <w:r>
        <w:rPr>
          <w:rFonts w:hint="eastAsia" w:ascii="仿宋_GB2312" w:hAnsi="宋体" w:eastAsia="仿宋_GB2312"/>
          <w:color w:val="auto"/>
          <w:sz w:val="28"/>
          <w:szCs w:val="28"/>
          <w:lang w:eastAsia="zh-CN"/>
        </w:rPr>
        <w:t>墙面、</w:t>
      </w:r>
      <w:r>
        <w:rPr>
          <w:rFonts w:hint="eastAsia" w:ascii="仿宋_GB2312" w:hAnsi="宋体" w:eastAsia="仿宋_GB2312"/>
          <w:color w:val="auto"/>
          <w:sz w:val="28"/>
          <w:szCs w:val="28"/>
        </w:rPr>
        <w:t>厕位隔板无污迹，无乱贴乱画，化粪池清运要及时，整体干净整洁。</w:t>
      </w:r>
      <w:r>
        <w:rPr>
          <w:rFonts w:hint="eastAsia" w:ascii="仿宋_GB2312" w:hAnsi="宋体" w:eastAsia="仿宋_GB2312"/>
          <w:color w:val="auto"/>
          <w:sz w:val="28"/>
          <w:szCs w:val="28"/>
          <w:lang w:eastAsia="zh-CN"/>
        </w:rPr>
        <w:t>公厕洗手池、镜面、墙面、厕位隔板每天擦洗不少于两次。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宋体" w:eastAsia="仿宋_GB2312"/>
          <w:color w:val="auto"/>
          <w:sz w:val="28"/>
          <w:szCs w:val="28"/>
        </w:rPr>
        <w:t>（4）园区凉亭、雕塑、花池、桌椅、垃圾箱等设施要经常擦洗，保持干净整洁，确保无污迹、无乱涂乱画、无乱贴广告、无积尘等情况。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eastAsia="zh-CN"/>
        </w:rPr>
        <w:t>设施</w:t>
      </w:r>
      <w:r>
        <w:rPr>
          <w:rFonts w:hint="eastAsia" w:ascii="仿宋_GB2312" w:hAnsi="仿宋_GB2312" w:eastAsia="仿宋_GB2312" w:cs="仿宋_GB2312"/>
          <w:color w:val="auto"/>
          <w:sz w:val="28"/>
          <w:szCs w:val="28"/>
        </w:rPr>
        <w:t>日常维护工作要求：确保园区水电设备的正常使用，负责公厕和办公室的电线、灯、换气扇、水龙头、冲水阀，以及绿化用水的水龙头、管径50以内的供水管、门扣加固更换等设备进行简单的更换维修（不包括路灯设备），如有损坏，立即安排维修更换。维修更换所需材料由</w:t>
      </w:r>
      <w:r>
        <w:rPr>
          <w:rFonts w:hint="eastAsia" w:ascii="仿宋_GB2312" w:hAnsi="仿宋_GB2312" w:eastAsia="仿宋_GB2312" w:cs="仿宋_GB2312"/>
          <w:color w:val="auto"/>
          <w:sz w:val="28"/>
          <w:szCs w:val="28"/>
          <w:lang w:eastAsia="zh-CN"/>
        </w:rPr>
        <w:t>市</w:t>
      </w:r>
      <w:r>
        <w:rPr>
          <w:rFonts w:hint="eastAsia" w:ascii="仿宋_GB2312" w:hAnsi="仿宋_GB2312" w:eastAsia="仿宋_GB2312" w:cs="仿宋_GB2312"/>
          <w:color w:val="auto"/>
          <w:sz w:val="28"/>
          <w:szCs w:val="28"/>
        </w:rPr>
        <w:t>园林处提供。复杂的维修工程由</w:t>
      </w:r>
      <w:r>
        <w:rPr>
          <w:rFonts w:hint="eastAsia" w:ascii="仿宋_GB2312" w:hAnsi="仿宋_GB2312" w:eastAsia="仿宋_GB2312" w:cs="仿宋_GB2312"/>
          <w:color w:val="auto"/>
          <w:sz w:val="28"/>
          <w:szCs w:val="28"/>
          <w:lang w:eastAsia="zh-CN"/>
        </w:rPr>
        <w:t>市</w:t>
      </w:r>
      <w:r>
        <w:rPr>
          <w:rFonts w:hint="eastAsia" w:ascii="仿宋_GB2312" w:hAnsi="仿宋_GB2312" w:eastAsia="仿宋_GB2312" w:cs="仿宋_GB2312"/>
          <w:color w:val="auto"/>
          <w:sz w:val="28"/>
          <w:szCs w:val="28"/>
        </w:rPr>
        <w:t>园林处另行安排。</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第二章   考核标准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考核分两大类：人员配置和养护工作，考核结果分及格和不及格。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人员配置要求养护公司满足合同要求，负责人没有全勤在岗的，</w:t>
      </w:r>
      <w:r>
        <w:rPr>
          <w:rFonts w:hint="eastAsia" w:ascii="仿宋_GB2312" w:hAnsi="仿宋_GB2312" w:eastAsia="仿宋_GB2312" w:cs="仿宋_GB2312"/>
          <w:color w:val="auto"/>
          <w:sz w:val="28"/>
          <w:szCs w:val="28"/>
          <w:lang w:eastAsia="zh-CN"/>
        </w:rPr>
        <w:t>当月直接</w:t>
      </w:r>
      <w:r>
        <w:rPr>
          <w:rFonts w:hint="eastAsia" w:ascii="仿宋_GB2312" w:hAnsi="仿宋_GB2312" w:eastAsia="仿宋_GB2312" w:cs="仿宋_GB2312"/>
          <w:color w:val="auto"/>
          <w:sz w:val="28"/>
          <w:szCs w:val="28"/>
        </w:rPr>
        <w:t>扣除</w:t>
      </w:r>
      <w:r>
        <w:rPr>
          <w:rFonts w:hint="eastAsia" w:ascii="仿宋_GB2312" w:hAnsi="仿宋_GB2312" w:eastAsia="仿宋_GB2312" w:cs="仿宋_GB2312"/>
          <w:color w:val="auto"/>
          <w:sz w:val="28"/>
          <w:szCs w:val="28"/>
          <w:lang w:val="en-US" w:eastAsia="zh-CN"/>
        </w:rPr>
        <w:t>10分</w:t>
      </w:r>
      <w:r>
        <w:rPr>
          <w:rFonts w:hint="eastAsia" w:ascii="仿宋_GB2312" w:hAnsi="仿宋_GB2312" w:eastAsia="仿宋_GB2312" w:cs="仿宋_GB2312"/>
          <w:color w:val="auto"/>
          <w:sz w:val="28"/>
          <w:szCs w:val="28"/>
        </w:rPr>
        <w:t>。养护工作根据具体工作要求按《</w:t>
      </w:r>
      <w:r>
        <w:rPr>
          <w:rFonts w:hint="eastAsia" w:ascii="仿宋_GB2312" w:hAnsi="仿宋_GB2312" w:eastAsia="仿宋_GB2312" w:cs="仿宋_GB2312"/>
          <w:color w:val="auto"/>
          <w:sz w:val="28"/>
          <w:szCs w:val="28"/>
          <w:lang w:eastAsia="zh-CN"/>
        </w:rPr>
        <w:t>园区</w:t>
      </w:r>
      <w:r>
        <w:rPr>
          <w:rFonts w:hint="eastAsia" w:ascii="仿宋_GB2312" w:hAnsi="仿宋_GB2312" w:eastAsia="仿宋_GB2312" w:cs="仿宋_GB2312"/>
          <w:color w:val="auto"/>
          <w:sz w:val="28"/>
          <w:szCs w:val="28"/>
        </w:rPr>
        <w:t>养护工作考核评分表》的评分标准进行打分。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第三章  考核实施具体工作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1、检查时间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不定时进行日常巡查，月度检查考核时间为每个月的下旬，若遇到特殊情况，以临时通知为准。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2、检查程序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rPr>
        <w:t>（1）日常巡查→发现问题→电话通知或下发整改通知→复查→上报结果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rPr>
        <w:t>（2）月度考核→现场检查考核→通报结果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3、日常检查办法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olor w:val="auto"/>
          <w:sz w:val="28"/>
          <w:szCs w:val="28"/>
        </w:rPr>
      </w:pPr>
      <w:r>
        <w:rPr>
          <w:rFonts w:hint="eastAsia" w:ascii="仿宋_GB2312" w:eastAsia="仿宋_GB2312"/>
          <w:color w:val="auto"/>
          <w:sz w:val="28"/>
          <w:szCs w:val="28"/>
        </w:rPr>
        <w:t>日常检查考核工作由市园林管理处根据日常工作需要，不定期进行负责人考勤，以及对绿化养护、安保、卫生工作进行检查。如现场发现问题的，以电话或下发整改通知</w:t>
      </w:r>
      <w:r>
        <w:rPr>
          <w:rFonts w:hint="eastAsia" w:ascii="仿宋_GB2312" w:eastAsia="仿宋_GB2312"/>
          <w:color w:val="auto"/>
          <w:sz w:val="28"/>
          <w:szCs w:val="28"/>
          <w:lang w:eastAsia="zh-CN"/>
        </w:rPr>
        <w:t>为准，部分整改工作可以直接注明月考核扣除相应的分值</w:t>
      </w:r>
      <w:r>
        <w:rPr>
          <w:rFonts w:hint="eastAsia" w:ascii="仿宋_GB2312" w:eastAsia="仿宋_GB2312"/>
          <w:color w:val="auto"/>
          <w:sz w:val="28"/>
          <w:szCs w:val="28"/>
        </w:rPr>
        <w:t>，并将有关情况上报</w:t>
      </w:r>
      <w:r>
        <w:rPr>
          <w:rFonts w:hint="eastAsia" w:ascii="仿宋_GB2312" w:eastAsia="仿宋_GB2312"/>
          <w:color w:val="auto"/>
          <w:sz w:val="28"/>
          <w:szCs w:val="28"/>
          <w:lang w:eastAsia="zh-CN"/>
        </w:rPr>
        <w:t>局</w:t>
      </w:r>
      <w:r>
        <w:rPr>
          <w:rFonts w:hint="eastAsia" w:ascii="仿宋_GB2312" w:eastAsia="仿宋_GB2312"/>
          <w:color w:val="auto"/>
          <w:sz w:val="28"/>
          <w:szCs w:val="28"/>
        </w:rPr>
        <w:t>分管领导。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4、月度考核办法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月度考核工作由</w:t>
      </w:r>
      <w:r>
        <w:rPr>
          <w:rFonts w:hint="eastAsia" w:ascii="仿宋_GB2312" w:eastAsia="仿宋_GB2312"/>
          <w:color w:val="auto"/>
          <w:sz w:val="28"/>
          <w:szCs w:val="28"/>
          <w:lang w:eastAsia="zh-CN"/>
        </w:rPr>
        <w:t>防城港市城市管理监督局委托市园林管理处</w:t>
      </w:r>
      <w:r>
        <w:rPr>
          <w:rFonts w:hint="eastAsia" w:ascii="仿宋_GB2312" w:eastAsia="仿宋_GB2312"/>
          <w:color w:val="auto"/>
          <w:sz w:val="28"/>
          <w:szCs w:val="28"/>
        </w:rPr>
        <w:t>组织</w:t>
      </w:r>
      <w:r>
        <w:rPr>
          <w:rFonts w:hint="eastAsia" w:ascii="仿宋_GB2312" w:eastAsia="仿宋_GB2312"/>
          <w:color w:val="auto"/>
          <w:sz w:val="28"/>
          <w:szCs w:val="28"/>
          <w:lang w:eastAsia="zh-CN"/>
        </w:rPr>
        <w:t>人员考核</w:t>
      </w:r>
      <w:r>
        <w:rPr>
          <w:rFonts w:hint="eastAsia" w:ascii="仿宋_GB2312" w:eastAsia="仿宋_GB2312"/>
          <w:color w:val="auto"/>
          <w:sz w:val="28"/>
          <w:szCs w:val="28"/>
        </w:rPr>
        <w:t>，对管养单位负责人考勤，以及对绿化养护、安保、卫生工作进行考核，按照《</w:t>
      </w:r>
      <w:r>
        <w:rPr>
          <w:rFonts w:hint="eastAsia" w:ascii="仿宋_GB2312" w:eastAsia="仿宋_GB2312"/>
          <w:color w:val="auto"/>
          <w:sz w:val="28"/>
          <w:szCs w:val="28"/>
          <w:lang w:eastAsia="zh-CN"/>
        </w:rPr>
        <w:t>西岸公园</w:t>
      </w:r>
      <w:r>
        <w:rPr>
          <w:rFonts w:hint="eastAsia" w:ascii="仿宋_GB2312" w:eastAsia="仿宋_GB2312"/>
          <w:color w:val="auto"/>
          <w:sz w:val="28"/>
          <w:szCs w:val="28"/>
        </w:rPr>
        <w:t>养护工作考核评分表》中的内容评分。月度考核结果由</w:t>
      </w:r>
      <w:r>
        <w:rPr>
          <w:rFonts w:hint="eastAsia" w:ascii="仿宋_GB2312" w:eastAsia="仿宋_GB2312"/>
          <w:color w:val="auto"/>
          <w:sz w:val="28"/>
          <w:szCs w:val="28"/>
          <w:lang w:eastAsia="zh-CN"/>
        </w:rPr>
        <w:t>市园林处</w:t>
      </w:r>
      <w:r>
        <w:rPr>
          <w:rFonts w:hint="eastAsia" w:ascii="仿宋_GB2312" w:eastAsia="仿宋_GB2312"/>
          <w:color w:val="auto"/>
          <w:sz w:val="28"/>
          <w:szCs w:val="28"/>
        </w:rPr>
        <w:t>公园</w:t>
      </w:r>
      <w:r>
        <w:rPr>
          <w:rFonts w:hint="eastAsia" w:ascii="仿宋_GB2312" w:eastAsia="仿宋_GB2312"/>
          <w:color w:val="auto"/>
          <w:sz w:val="28"/>
          <w:szCs w:val="28"/>
          <w:lang w:eastAsia="zh-CN"/>
        </w:rPr>
        <w:t>科</w:t>
      </w:r>
      <w:r>
        <w:rPr>
          <w:rFonts w:hint="eastAsia" w:ascii="仿宋_GB2312" w:eastAsia="仿宋_GB2312"/>
          <w:color w:val="auto"/>
          <w:sz w:val="28"/>
          <w:szCs w:val="28"/>
        </w:rPr>
        <w:t>编制《</w:t>
      </w:r>
      <w:r>
        <w:rPr>
          <w:rFonts w:hint="eastAsia" w:ascii="仿宋_GB2312" w:eastAsia="仿宋_GB2312"/>
          <w:color w:val="auto"/>
          <w:sz w:val="28"/>
          <w:szCs w:val="28"/>
          <w:lang w:eastAsia="zh-CN"/>
        </w:rPr>
        <w:t>西岸公园</w:t>
      </w:r>
      <w:r>
        <w:rPr>
          <w:rFonts w:hint="eastAsia" w:ascii="仿宋_GB2312" w:hAnsi="仿宋_GB2312" w:eastAsia="仿宋_GB2312" w:cs="仿宋_GB2312"/>
          <w:color w:val="auto"/>
          <w:sz w:val="28"/>
          <w:szCs w:val="28"/>
        </w:rPr>
        <w:t>养护工作月度考核情况表</w:t>
      </w:r>
      <w:r>
        <w:rPr>
          <w:rFonts w:hint="eastAsia" w:ascii="仿宋_GB2312" w:eastAsia="仿宋_GB2312"/>
          <w:color w:val="auto"/>
          <w:sz w:val="28"/>
          <w:szCs w:val="28"/>
        </w:rPr>
        <w:t>》，详细列明考核情况及存在问题，并下发到管养单位。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5、考核结果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考核结果分合格和不合格两个等级（考核满分为100分，考核得分≥90分为合格等级，考核得分＜90分为不合格等级）。合格等级按100%支付养护经费，不合格等级</w:t>
      </w:r>
      <w:r>
        <w:rPr>
          <w:rFonts w:hint="eastAsia" w:ascii="仿宋_GB2312" w:eastAsia="仿宋_GB2312"/>
          <w:color w:val="auto"/>
          <w:sz w:val="28"/>
          <w:szCs w:val="28"/>
          <w:lang w:eastAsia="zh-CN"/>
        </w:rPr>
        <w:t>的</w:t>
      </w:r>
      <w:r>
        <w:rPr>
          <w:rFonts w:hint="eastAsia" w:ascii="仿宋_GB2312" w:eastAsia="仿宋_GB2312"/>
          <w:color w:val="auto"/>
          <w:sz w:val="28"/>
          <w:szCs w:val="28"/>
        </w:rPr>
        <w:t>月养护费用按考核得分比例给予当月工作经费</w:t>
      </w:r>
      <w:r>
        <w:rPr>
          <w:rFonts w:hint="eastAsia" w:ascii="仿宋_GB2312" w:eastAsia="仿宋_GB2312"/>
          <w:color w:val="auto"/>
          <w:sz w:val="28"/>
          <w:szCs w:val="28"/>
          <w:lang w:eastAsia="zh-CN"/>
        </w:rPr>
        <w:t>（</w:t>
      </w:r>
      <w:r>
        <w:rPr>
          <w:rFonts w:hint="eastAsia" w:ascii="仿宋_GB2312" w:eastAsia="仿宋_GB2312"/>
          <w:color w:val="auto"/>
          <w:sz w:val="28"/>
          <w:szCs w:val="28"/>
        </w:rPr>
        <w:t>如当月得分85分，经费按月的85%核算支付</w:t>
      </w:r>
      <w:r>
        <w:rPr>
          <w:rFonts w:hint="eastAsia" w:ascii="仿宋_GB2312" w:eastAsia="仿宋_GB2312"/>
          <w:color w:val="auto"/>
          <w:sz w:val="28"/>
          <w:szCs w:val="28"/>
          <w:lang w:eastAsia="zh-CN"/>
        </w:rPr>
        <w:t>）</w:t>
      </w:r>
      <w:r>
        <w:rPr>
          <w:rFonts w:hint="eastAsia" w:ascii="仿宋_GB2312" w:eastAsia="仿宋_GB2312"/>
          <w:color w:val="auto"/>
          <w:sz w:val="28"/>
          <w:szCs w:val="28"/>
        </w:rPr>
        <w:t>。服务期内连续两个月或一年内累计3个月考核结果为不合格等级</w:t>
      </w:r>
      <w:r>
        <w:rPr>
          <w:rFonts w:hint="eastAsia" w:ascii="仿宋_GB2312" w:hAnsi="仿宋" w:eastAsia="仿宋_GB2312"/>
          <w:color w:val="auto"/>
          <w:kern w:val="2"/>
          <w:sz w:val="28"/>
          <w:szCs w:val="28"/>
          <w:lang w:val="en-US" w:eastAsia="zh-CN" w:bidi="ar-SA"/>
        </w:rPr>
        <w:t>甲方可以单方解除合同，取消乙方养护资格。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）管养期间因管理失职造成严重损失或发生重大安全责任事故的，当月考核等级定为不合格，视情况扣除管养经费。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）直接扣分条款：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 1 \* GB3 </w:instrText>
      </w:r>
      <w:r>
        <w:rPr>
          <w:rFonts w:hint="eastAsia" w:ascii="仿宋_GB2312" w:eastAsia="仿宋_GB2312"/>
          <w:color w:val="auto"/>
          <w:sz w:val="28"/>
          <w:szCs w:val="28"/>
        </w:rPr>
        <w:fldChar w:fldCharType="separate"/>
      </w:r>
      <w:r>
        <w:rPr>
          <w:rFonts w:hint="eastAsia" w:ascii="仿宋_GB2312" w:eastAsia="仿宋_GB2312"/>
          <w:color w:val="auto"/>
          <w:sz w:val="28"/>
          <w:szCs w:val="28"/>
        </w:rPr>
        <w:t>①</w:t>
      </w:r>
      <w:r>
        <w:rPr>
          <w:rFonts w:hint="eastAsia" w:ascii="仿宋_GB2312" w:eastAsia="仿宋_GB2312"/>
          <w:color w:val="auto"/>
          <w:sz w:val="28"/>
          <w:szCs w:val="28"/>
        </w:rPr>
        <w:fldChar w:fldCharType="end"/>
      </w:r>
      <w:r>
        <w:rPr>
          <w:rFonts w:hint="eastAsia" w:ascii="仿宋_GB2312" w:eastAsia="仿宋_GB2312"/>
          <w:color w:val="auto"/>
          <w:sz w:val="28"/>
          <w:szCs w:val="28"/>
        </w:rPr>
        <w:t>绿化及公共基础设施遭人为破坏未及时发现、上报和制止的，扣1—5分；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 2 \* GB3 </w:instrText>
      </w:r>
      <w:r>
        <w:rPr>
          <w:rFonts w:hint="eastAsia" w:ascii="仿宋_GB2312" w:eastAsia="仿宋_GB2312"/>
          <w:color w:val="auto"/>
          <w:sz w:val="28"/>
          <w:szCs w:val="28"/>
        </w:rPr>
        <w:fldChar w:fldCharType="separate"/>
      </w:r>
      <w:r>
        <w:rPr>
          <w:rFonts w:hint="eastAsia" w:ascii="仿宋_GB2312" w:eastAsia="仿宋_GB2312"/>
          <w:color w:val="auto"/>
          <w:sz w:val="28"/>
          <w:szCs w:val="28"/>
        </w:rPr>
        <w:t>②</w:t>
      </w:r>
      <w:r>
        <w:rPr>
          <w:rFonts w:hint="eastAsia" w:ascii="仿宋_GB2312" w:eastAsia="仿宋_GB2312"/>
          <w:color w:val="auto"/>
          <w:sz w:val="28"/>
          <w:szCs w:val="28"/>
        </w:rPr>
        <w:fldChar w:fldCharType="end"/>
      </w:r>
      <w:r>
        <w:rPr>
          <w:rFonts w:hint="eastAsia" w:ascii="仿宋_GB2312" w:eastAsia="仿宋_GB2312"/>
          <w:color w:val="auto"/>
          <w:sz w:val="28"/>
          <w:szCs w:val="28"/>
        </w:rPr>
        <w:t>发生一起责任性投拆或管理不到位被新闻媒体曝光一次，扣1—10分；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 3 \* GB3 </w:instrText>
      </w:r>
      <w:r>
        <w:rPr>
          <w:rFonts w:hint="eastAsia" w:ascii="仿宋_GB2312" w:eastAsia="仿宋_GB2312"/>
          <w:color w:val="auto"/>
          <w:sz w:val="28"/>
          <w:szCs w:val="28"/>
        </w:rPr>
        <w:fldChar w:fldCharType="separate"/>
      </w:r>
      <w:r>
        <w:rPr>
          <w:rFonts w:hint="eastAsia" w:ascii="仿宋_GB2312" w:eastAsia="仿宋_GB2312"/>
          <w:color w:val="auto"/>
          <w:sz w:val="28"/>
          <w:szCs w:val="28"/>
        </w:rPr>
        <w:t>③</w:t>
      </w:r>
      <w:r>
        <w:rPr>
          <w:rFonts w:hint="eastAsia" w:ascii="仿宋_GB2312" w:eastAsia="仿宋_GB2312"/>
          <w:color w:val="auto"/>
          <w:sz w:val="28"/>
          <w:szCs w:val="28"/>
        </w:rPr>
        <w:fldChar w:fldCharType="end"/>
      </w:r>
      <w:r>
        <w:rPr>
          <w:rFonts w:hint="eastAsia" w:ascii="仿宋_GB2312" w:eastAsia="仿宋_GB2312"/>
          <w:color w:val="auto"/>
          <w:sz w:val="28"/>
          <w:szCs w:val="28"/>
        </w:rPr>
        <w:t>因管理工作不到位，造成安全事故的，扣1—10分；造成较大安全事故的，扣10—30分；造成重大、特别重大安全事故的，扣30—50分。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 4 \* GB3 </w:instrText>
      </w:r>
      <w:r>
        <w:rPr>
          <w:rFonts w:hint="eastAsia" w:ascii="仿宋_GB2312" w:eastAsia="仿宋_GB2312"/>
          <w:color w:val="auto"/>
          <w:sz w:val="28"/>
          <w:szCs w:val="28"/>
        </w:rPr>
        <w:fldChar w:fldCharType="separate"/>
      </w:r>
      <w:r>
        <w:rPr>
          <w:rFonts w:hint="eastAsia" w:ascii="仿宋_GB2312" w:eastAsia="仿宋_GB2312"/>
          <w:color w:val="auto"/>
          <w:sz w:val="28"/>
          <w:szCs w:val="28"/>
        </w:rPr>
        <w:t>④</w:t>
      </w:r>
      <w:r>
        <w:rPr>
          <w:rFonts w:hint="eastAsia" w:ascii="仿宋_GB2312" w:eastAsia="仿宋_GB2312"/>
          <w:color w:val="auto"/>
          <w:sz w:val="28"/>
          <w:szCs w:val="28"/>
        </w:rPr>
        <w:fldChar w:fldCharType="end"/>
      </w:r>
      <w:r>
        <w:rPr>
          <w:rFonts w:hint="eastAsia" w:ascii="仿宋_GB2312" w:eastAsia="仿宋_GB2312"/>
          <w:color w:val="auto"/>
          <w:sz w:val="28"/>
          <w:szCs w:val="28"/>
        </w:rPr>
        <w:t>管理工作不到位，被市或主管部门通报批评的，扣1—10分；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⑤没有完成当月工作重点和</w:t>
      </w:r>
      <w:r>
        <w:rPr>
          <w:rFonts w:hint="eastAsia" w:ascii="仿宋_GB2312" w:eastAsia="仿宋_GB2312"/>
          <w:color w:val="auto"/>
          <w:sz w:val="28"/>
          <w:szCs w:val="28"/>
          <w:lang w:eastAsia="zh-CN"/>
        </w:rPr>
        <w:t>市</w:t>
      </w:r>
      <w:r>
        <w:rPr>
          <w:rFonts w:hint="eastAsia" w:ascii="仿宋_GB2312" w:eastAsia="仿宋_GB2312"/>
          <w:color w:val="auto"/>
          <w:sz w:val="28"/>
          <w:szCs w:val="28"/>
        </w:rPr>
        <w:t>园林处布置的工作任务（当月工作重点在上月考核情况表中注明）扣1-10分。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）加分项：工作突出，受到领导或上级部门的表扬。加1-10分。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b/>
          <w:color w:val="auto"/>
          <w:sz w:val="28"/>
          <w:szCs w:val="28"/>
        </w:rPr>
      </w:pPr>
      <w:r>
        <w:rPr>
          <w:rFonts w:hint="eastAsia" w:ascii="仿宋_GB2312" w:eastAsia="仿宋_GB2312"/>
          <w:color w:val="auto"/>
          <w:sz w:val="28"/>
          <w:szCs w:val="28"/>
        </w:rPr>
        <w:t>6、</w:t>
      </w:r>
      <w:r>
        <w:rPr>
          <w:rFonts w:hint="eastAsia" w:ascii="仿宋_GB2312" w:eastAsia="仿宋_GB2312"/>
          <w:b/>
          <w:color w:val="auto"/>
          <w:sz w:val="28"/>
          <w:szCs w:val="28"/>
        </w:rPr>
        <w:t>本实施方案及考核情况表、考核评分表，可根据实际工作需要进行补充及修改。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color w:val="auto"/>
          <w:sz w:val="28"/>
          <w:szCs w:val="28"/>
        </w:rPr>
      </w:pPr>
    </w:p>
    <w:p>
      <w:pPr>
        <w:widowControl/>
        <w:jc w:val="center"/>
        <w:rPr>
          <w:rFonts w:hint="eastAsia" w:asciiTheme="minorEastAsia" w:hAnsiTheme="minorEastAsia" w:eastAsiaTheme="minorEastAsia"/>
          <w:b/>
          <w:bCs/>
          <w:color w:val="auto"/>
          <w:sz w:val="44"/>
        </w:rPr>
        <w:sectPr>
          <w:footerReference r:id="rId5" w:type="default"/>
          <w:pgSz w:w="11906" w:h="16838"/>
          <w:pgMar w:top="1418" w:right="1474" w:bottom="1418" w:left="1588" w:header="851" w:footer="992" w:gutter="0"/>
          <w:pgNumType w:fmt="decimal" w:start="1"/>
          <w:cols w:space="425" w:num="1"/>
          <w:docGrid w:type="lines" w:linePitch="312" w:charSpace="0"/>
        </w:sectPr>
      </w:pPr>
    </w:p>
    <w:p>
      <w:pPr>
        <w:rPr>
          <w:rFonts w:hint="eastAsia" w:ascii="宋体" w:hAnsi="宋体"/>
          <w:b/>
          <w:color w:val="auto"/>
          <w:sz w:val="32"/>
          <w:szCs w:val="32"/>
        </w:rPr>
      </w:pPr>
      <w:r>
        <w:rPr>
          <w:rFonts w:hint="eastAsia" w:ascii="宋体" w:hAnsi="宋体"/>
          <w:b/>
          <w:color w:val="auto"/>
          <w:sz w:val="32"/>
          <w:szCs w:val="32"/>
        </w:rPr>
        <w:t>附件</w:t>
      </w:r>
      <w:r>
        <w:rPr>
          <w:rFonts w:hint="eastAsia" w:ascii="宋体" w:hAnsi="宋体"/>
          <w:b/>
          <w:color w:val="auto"/>
          <w:sz w:val="32"/>
          <w:szCs w:val="32"/>
          <w:lang w:val="en-US" w:eastAsia="zh-CN"/>
        </w:rPr>
        <w:t>3</w:t>
      </w:r>
      <w:r>
        <w:rPr>
          <w:rFonts w:hint="eastAsia" w:ascii="宋体" w:hAnsi="宋体"/>
          <w:b/>
          <w:color w:val="auto"/>
          <w:sz w:val="32"/>
          <w:szCs w:val="32"/>
        </w:rPr>
        <w:t>：</w:t>
      </w:r>
    </w:p>
    <w:p>
      <w:pPr>
        <w:jc w:val="center"/>
        <w:rPr>
          <w:rFonts w:ascii="华康简标题宋" w:eastAsia="华康简标题宋"/>
          <w:b/>
          <w:color w:val="auto"/>
          <w:sz w:val="48"/>
          <w:szCs w:val="48"/>
        </w:rPr>
      </w:pPr>
      <w:r>
        <w:rPr>
          <w:rFonts w:hint="eastAsia" w:ascii="华康简标题宋" w:eastAsia="华康简标题宋"/>
          <w:b/>
          <w:color w:val="auto"/>
          <w:sz w:val="48"/>
          <w:szCs w:val="48"/>
          <w:lang w:eastAsia="zh-CN"/>
        </w:rPr>
        <w:t>西岸公园</w:t>
      </w:r>
      <w:r>
        <w:rPr>
          <w:rFonts w:hint="eastAsia" w:ascii="华康简标题宋" w:eastAsia="华康简标题宋"/>
          <w:b/>
          <w:color w:val="auto"/>
          <w:sz w:val="48"/>
          <w:szCs w:val="48"/>
        </w:rPr>
        <w:t>养护工作月度考核情况表</w:t>
      </w:r>
    </w:p>
    <w:p>
      <w:pPr>
        <w:jc w:val="center"/>
        <w:rPr>
          <w:rFonts w:ascii="华康简标题宋" w:eastAsia="华康简标题宋"/>
          <w:color w:val="auto"/>
          <w:sz w:val="44"/>
          <w:szCs w:val="44"/>
        </w:rPr>
      </w:pPr>
    </w:p>
    <w:p>
      <w:pPr>
        <w:wordWrap w:val="0"/>
        <w:ind w:right="690"/>
        <w:jc w:val="center"/>
        <w:rPr>
          <w:rFonts w:ascii="仿宋_GB2312" w:eastAsia="仿宋_GB2312"/>
          <w:color w:val="auto"/>
          <w:sz w:val="28"/>
          <w:szCs w:val="28"/>
        </w:rPr>
      </w:pPr>
      <w:r>
        <w:rPr>
          <w:rFonts w:hint="eastAsia" w:ascii="仿宋_GB2312" w:eastAsia="仿宋_GB2312"/>
          <w:color w:val="auto"/>
          <w:sz w:val="24"/>
        </w:rPr>
        <w:t xml:space="preserve">                                                                                         </w:t>
      </w:r>
      <w:r>
        <w:rPr>
          <w:rFonts w:hint="eastAsia" w:ascii="仿宋_GB2312" w:eastAsia="仿宋_GB2312"/>
          <w:color w:val="auto"/>
          <w:sz w:val="28"/>
          <w:szCs w:val="28"/>
        </w:rPr>
        <w:t xml:space="preserve"> 年       月</w:t>
      </w:r>
    </w:p>
    <w:tbl>
      <w:tblPr>
        <w:tblStyle w:val="26"/>
        <w:tblW w:w="0" w:type="auto"/>
        <w:jc w:val="center"/>
        <w:tblLayout w:type="fixed"/>
        <w:tblCellMar>
          <w:top w:w="15" w:type="dxa"/>
          <w:left w:w="15" w:type="dxa"/>
          <w:bottom w:w="15" w:type="dxa"/>
          <w:right w:w="15" w:type="dxa"/>
        </w:tblCellMar>
      </w:tblPr>
      <w:tblGrid>
        <w:gridCol w:w="2292"/>
        <w:gridCol w:w="7816"/>
        <w:gridCol w:w="4810"/>
      </w:tblGrid>
      <w:tr>
        <w:trPr>
          <w:trHeight w:val="750" w:hRule="atLeast"/>
          <w:jc w:val="center"/>
        </w:trPr>
        <w:tc>
          <w:tcPr>
            <w:tcW w:w="22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sz w:val="28"/>
                <w:szCs w:val="28"/>
              </w:rPr>
            </w:pPr>
            <w:r>
              <w:rPr>
                <w:rFonts w:hint="eastAsia" w:ascii="仿宋_GB2312" w:hAnsi="宋体" w:eastAsia="仿宋_GB2312" w:cs="仿宋_GB2312"/>
                <w:color w:val="auto"/>
                <w:kern w:val="0"/>
                <w:sz w:val="28"/>
                <w:szCs w:val="28"/>
              </w:rPr>
              <w:t>管养项目</w:t>
            </w:r>
          </w:p>
        </w:tc>
        <w:tc>
          <w:tcPr>
            <w:tcW w:w="7816" w:type="dxa"/>
            <w:tcBorders>
              <w:top w:val="single" w:color="000000" w:sz="4" w:space="0"/>
              <w:bottom w:val="single" w:color="000000" w:sz="4" w:space="0"/>
              <w:right w:val="single" w:color="000000" w:sz="4" w:space="0"/>
            </w:tcBorders>
            <w:noWrap w:val="0"/>
            <w:vAlign w:val="top"/>
          </w:tcPr>
          <w:p>
            <w:pPr>
              <w:widowControl/>
              <w:jc w:val="center"/>
              <w:textAlignment w:val="top"/>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考 核 意 见</w:t>
            </w:r>
          </w:p>
        </w:tc>
        <w:tc>
          <w:tcPr>
            <w:tcW w:w="4810" w:type="dxa"/>
            <w:tcBorders>
              <w:top w:val="single" w:color="000000" w:sz="4" w:space="0"/>
              <w:bottom w:val="single" w:color="000000" w:sz="4" w:space="0"/>
              <w:right w:val="single" w:color="000000" w:sz="4" w:space="0"/>
            </w:tcBorders>
            <w:noWrap w:val="0"/>
            <w:vAlign w:val="top"/>
          </w:tcPr>
          <w:p>
            <w:pPr>
              <w:widowControl/>
              <w:jc w:val="center"/>
              <w:textAlignment w:val="top"/>
              <w:rPr>
                <w:rFonts w:ascii="仿宋_GB2312" w:hAnsi="宋体" w:eastAsia="仿宋_GB2312" w:cs="仿宋_GB2312"/>
                <w:color w:val="auto"/>
                <w:sz w:val="28"/>
                <w:szCs w:val="28"/>
              </w:rPr>
            </w:pPr>
            <w:r>
              <w:rPr>
                <w:rFonts w:hint="eastAsia" w:ascii="仿宋_GB2312" w:hAnsi="宋体" w:eastAsia="仿宋_GB2312" w:cs="仿宋_GB2312"/>
                <w:color w:val="auto"/>
                <w:kern w:val="0"/>
                <w:sz w:val="28"/>
                <w:szCs w:val="28"/>
              </w:rPr>
              <w:t>得   分</w:t>
            </w:r>
          </w:p>
        </w:tc>
      </w:tr>
      <w:tr>
        <w:tblPrEx>
          <w:tblCellMar>
            <w:top w:w="15" w:type="dxa"/>
            <w:left w:w="15" w:type="dxa"/>
            <w:bottom w:w="15" w:type="dxa"/>
            <w:right w:w="15" w:type="dxa"/>
          </w:tblCellMar>
        </w:tblPrEx>
        <w:trPr>
          <w:trHeight w:val="1748" w:hRule="atLeast"/>
          <w:jc w:val="center"/>
        </w:trPr>
        <w:tc>
          <w:tcPr>
            <w:tcW w:w="22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color w:val="auto"/>
              </w:rPr>
            </w:pPr>
            <w:r>
              <w:rPr>
                <w:rFonts w:hint="eastAsia" w:ascii="仿宋_GB2312" w:hAnsi="宋体" w:eastAsia="仿宋_GB2312" w:cs="仿宋_GB2312"/>
                <w:color w:val="auto"/>
                <w:kern w:val="0"/>
                <w:sz w:val="28"/>
                <w:szCs w:val="28"/>
              </w:rPr>
              <w:t>绿化、安保、卫生</w:t>
            </w:r>
          </w:p>
        </w:tc>
        <w:tc>
          <w:tcPr>
            <w:tcW w:w="7816" w:type="dxa"/>
            <w:tcBorders>
              <w:bottom w:val="single" w:color="000000" w:sz="4" w:space="0"/>
              <w:right w:val="single" w:color="000000" w:sz="4" w:space="0"/>
            </w:tcBorders>
            <w:noWrap w:val="0"/>
            <w:vAlign w:val="top"/>
          </w:tcPr>
          <w:p>
            <w:pPr>
              <w:rPr>
                <w:rFonts w:ascii="仿宋_GB2312" w:hAnsi="宋体" w:eastAsia="仿宋_GB2312" w:cs="仿宋_GB2312"/>
                <w:color w:val="auto"/>
                <w:sz w:val="28"/>
                <w:szCs w:val="28"/>
              </w:rPr>
            </w:pPr>
          </w:p>
        </w:tc>
        <w:tc>
          <w:tcPr>
            <w:tcW w:w="4810" w:type="dxa"/>
            <w:tcBorders>
              <w:bottom w:val="single" w:color="auto" w:sz="4" w:space="0"/>
              <w:right w:val="single" w:color="000000" w:sz="4" w:space="0"/>
            </w:tcBorders>
            <w:noWrap w:val="0"/>
            <w:vAlign w:val="top"/>
          </w:tcPr>
          <w:p>
            <w:pPr>
              <w:jc w:val="center"/>
              <w:rPr>
                <w:rFonts w:ascii="仿宋_GB2312" w:hAnsi="宋体" w:eastAsia="仿宋_GB2312" w:cs="仿宋_GB2312"/>
                <w:color w:val="auto"/>
                <w:sz w:val="28"/>
                <w:szCs w:val="28"/>
              </w:rPr>
            </w:pPr>
          </w:p>
        </w:tc>
      </w:tr>
      <w:tr>
        <w:tblPrEx>
          <w:tblCellMar>
            <w:top w:w="15" w:type="dxa"/>
            <w:left w:w="15" w:type="dxa"/>
            <w:bottom w:w="15" w:type="dxa"/>
            <w:right w:w="15" w:type="dxa"/>
          </w:tblCellMar>
        </w:tblPrEx>
        <w:trPr>
          <w:trHeight w:val="2207" w:hRule="atLeast"/>
          <w:jc w:val="center"/>
        </w:trPr>
        <w:tc>
          <w:tcPr>
            <w:tcW w:w="2292"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参加考核人员</w:t>
            </w:r>
          </w:p>
          <w:p>
            <w:pPr>
              <w:widowControl/>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color w:val="auto"/>
                <w:kern w:val="0"/>
                <w:sz w:val="28"/>
                <w:szCs w:val="28"/>
              </w:rPr>
              <w:t>（签名）</w:t>
            </w:r>
          </w:p>
        </w:tc>
        <w:tc>
          <w:tcPr>
            <w:tcW w:w="12626" w:type="dxa"/>
            <w:gridSpan w:val="2"/>
            <w:tcBorders>
              <w:bottom w:val="single" w:color="000000" w:sz="4" w:space="0"/>
              <w:right w:val="single" w:color="000000" w:sz="4" w:space="0"/>
            </w:tcBorders>
            <w:noWrap w:val="0"/>
            <w:vAlign w:val="top"/>
          </w:tcPr>
          <w:p>
            <w:pPr>
              <w:widowControl/>
              <w:jc w:val="center"/>
              <w:textAlignment w:val="top"/>
              <w:rPr>
                <w:rFonts w:ascii="仿宋_GB2312" w:hAnsi="宋体" w:eastAsia="仿宋_GB2312" w:cs="仿宋_GB2312"/>
                <w:color w:val="auto"/>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4958080</wp:posOffset>
                      </wp:positionH>
                      <wp:positionV relativeFrom="paragraph">
                        <wp:posOffset>-6985</wp:posOffset>
                      </wp:positionV>
                      <wp:extent cx="27241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2724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0.4pt;margin-top:-0.55pt;height:0.05pt;width:214.5pt;z-index:251660288;mso-width-relative:page;mso-height-relative:page;" filled="f" stroked="t" coordsize="21600,21600" o:gfxdata="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D3/wdYAAAAKAQAADwAAAAAAAAABACAAAAAiAAAAZHJzL2Rvd25yZXYueG1sUEsB&#10;AhQAFAAAAAgAh07iQNe6t4H3AQAA5gMAAA4AAAAAAAAAAQAgAAAAJQEAAGRycy9lMm9Eb2MueG1s&#10;UEsFBgAAAAAGAAYAWQEAAI4FAAAAAA==&#10;">
                      <v:fill on="f" focussize="0,0"/>
                      <v:stroke color="#000000" joinstyle="round"/>
                      <v:imagedata o:title=""/>
                      <o:lock v:ext="edit" aspectratio="f"/>
                    </v:line>
                  </w:pict>
                </mc:Fallback>
              </mc:AlternateContent>
            </w:r>
          </w:p>
        </w:tc>
      </w:tr>
    </w:tbl>
    <w:p>
      <w:pPr>
        <w:ind w:right="930" w:firstLine="840" w:firstLineChars="350"/>
        <w:rPr>
          <w:rFonts w:hint="eastAsia" w:ascii="仿宋_GB2312" w:eastAsia="仿宋_GB2312"/>
          <w:color w:val="auto"/>
          <w:sz w:val="24"/>
        </w:rPr>
      </w:pPr>
    </w:p>
    <w:p>
      <w:pPr>
        <w:ind w:right="930" w:firstLine="1120" w:firstLineChars="400"/>
        <w:rPr>
          <w:rFonts w:ascii="仿宋_GB2312" w:eastAsia="仿宋_GB2312"/>
          <w:color w:val="auto"/>
          <w:sz w:val="28"/>
          <w:szCs w:val="28"/>
        </w:rPr>
      </w:pPr>
      <w:r>
        <w:rPr>
          <w:rFonts w:hint="eastAsia" w:ascii="仿宋_GB2312" w:eastAsia="仿宋_GB2312"/>
          <w:color w:val="auto"/>
          <w:sz w:val="28"/>
          <w:szCs w:val="28"/>
        </w:rPr>
        <w:t>承包方负责人：                          发包方负责人：</w:t>
      </w:r>
    </w:p>
    <w:p>
      <w:pPr>
        <w:jc w:val="left"/>
        <w:rPr>
          <w:rFonts w:hint="eastAsia" w:ascii="黑体" w:eastAsia="黑体"/>
          <w:color w:val="auto"/>
          <w:sz w:val="32"/>
          <w:szCs w:val="32"/>
          <w:lang w:eastAsia="zh-CN"/>
        </w:rPr>
      </w:pPr>
      <w:r>
        <w:rPr>
          <w:rFonts w:hint="eastAsia" w:ascii="仿宋_GB2312" w:eastAsia="仿宋_GB2312"/>
          <w:color w:val="auto"/>
          <w:sz w:val="28"/>
          <w:szCs w:val="28"/>
        </w:rPr>
        <w:t xml:space="preserve"> </w:t>
      </w:r>
      <w:r>
        <w:rPr>
          <w:rFonts w:hint="eastAsia" w:ascii="宋体" w:hAnsi="宋体"/>
          <w:b/>
          <w:color w:val="auto"/>
          <w:sz w:val="32"/>
          <w:szCs w:val="32"/>
        </w:rPr>
        <w:t>附件</w:t>
      </w:r>
      <w:r>
        <w:rPr>
          <w:rFonts w:hint="eastAsia" w:ascii="宋体" w:hAnsi="宋体"/>
          <w:b/>
          <w:color w:val="auto"/>
          <w:sz w:val="32"/>
          <w:szCs w:val="32"/>
          <w:lang w:val="en-US" w:eastAsia="zh-CN"/>
        </w:rPr>
        <w:t>4</w:t>
      </w:r>
      <w:r>
        <w:rPr>
          <w:rFonts w:hint="eastAsia" w:ascii="宋体" w:hAnsi="宋体"/>
          <w:b/>
          <w:color w:val="auto"/>
          <w:sz w:val="32"/>
          <w:szCs w:val="32"/>
        </w:rPr>
        <w:t>：</w:t>
      </w:r>
    </w:p>
    <w:p>
      <w:pPr>
        <w:pStyle w:val="81"/>
        <w:ind w:right="420" w:firstLine="3872" w:firstLineChars="1210"/>
        <w:rPr>
          <w:rFonts w:hint="eastAsia" w:hAnsi="宋体"/>
          <w:color w:val="auto"/>
        </w:rPr>
      </w:pPr>
      <w:r>
        <w:rPr>
          <w:rFonts w:hint="eastAsia" w:ascii="黑体" w:eastAsia="黑体"/>
          <w:color w:val="auto"/>
          <w:sz w:val="32"/>
          <w:szCs w:val="32"/>
          <w:lang w:eastAsia="zh-CN"/>
        </w:rPr>
        <w:t>西岸公园</w:t>
      </w:r>
      <w:r>
        <w:rPr>
          <w:rFonts w:hint="eastAsia" w:ascii="黑体" w:eastAsia="黑体"/>
          <w:color w:val="auto"/>
          <w:sz w:val="32"/>
          <w:szCs w:val="32"/>
        </w:rPr>
        <w:t xml:space="preserve">养护工作考核评分表 </w:t>
      </w:r>
      <w:r>
        <w:rPr>
          <w:rFonts w:hint="eastAsia" w:hAnsi="宋体"/>
          <w:color w:val="auto"/>
          <w:sz w:val="32"/>
          <w:szCs w:val="32"/>
        </w:rPr>
        <w:t>（         年      月）</w:t>
      </w:r>
      <w:r>
        <w:rPr>
          <w:rFonts w:hint="eastAsia" w:hAnsi="宋体"/>
          <w:color w:val="auto"/>
        </w:rPr>
        <w:t xml:space="preserve">  </w:t>
      </w:r>
    </w:p>
    <w:p>
      <w:pPr>
        <w:pStyle w:val="81"/>
        <w:ind w:right="420" w:firstLine="2541" w:firstLineChars="1210"/>
        <w:rPr>
          <w:rFonts w:hint="eastAsia" w:hAnsi="宋体"/>
          <w:color w:val="auto"/>
        </w:rPr>
      </w:pPr>
    </w:p>
    <w:tbl>
      <w:tblPr>
        <w:tblStyle w:val="26"/>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660"/>
        <w:gridCol w:w="4320"/>
        <w:gridCol w:w="900"/>
        <w:gridCol w:w="90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blHeader/>
        </w:trPr>
        <w:tc>
          <w:tcPr>
            <w:tcW w:w="1080" w:type="dxa"/>
            <w:noWrap w:val="0"/>
            <w:vAlign w:val="center"/>
          </w:tcPr>
          <w:p>
            <w:pPr>
              <w:jc w:val="center"/>
              <w:rPr>
                <w:rFonts w:hint="eastAsia" w:ascii="宋体" w:hAnsi="宋体"/>
                <w:color w:val="auto"/>
                <w:szCs w:val="21"/>
              </w:rPr>
            </w:pPr>
            <w:r>
              <w:rPr>
                <w:rFonts w:hint="eastAsia" w:ascii="宋体" w:hAnsi="宋体"/>
                <w:color w:val="auto"/>
                <w:szCs w:val="21"/>
              </w:rPr>
              <w:t>分类项目</w:t>
            </w:r>
          </w:p>
        </w:tc>
        <w:tc>
          <w:tcPr>
            <w:tcW w:w="6660" w:type="dxa"/>
            <w:noWrap w:val="0"/>
            <w:vAlign w:val="center"/>
          </w:tcPr>
          <w:p>
            <w:pPr>
              <w:jc w:val="center"/>
              <w:rPr>
                <w:rFonts w:hint="eastAsia" w:ascii="宋体" w:hAnsi="宋体"/>
                <w:color w:val="auto"/>
                <w:szCs w:val="21"/>
              </w:rPr>
            </w:pPr>
            <w:r>
              <w:rPr>
                <w:rFonts w:hint="eastAsia" w:ascii="宋体" w:hAnsi="宋体"/>
                <w:color w:val="auto"/>
                <w:szCs w:val="21"/>
              </w:rPr>
              <w:t>分项分值</w:t>
            </w:r>
          </w:p>
        </w:tc>
        <w:tc>
          <w:tcPr>
            <w:tcW w:w="4320" w:type="dxa"/>
            <w:noWrap w:val="0"/>
            <w:vAlign w:val="top"/>
          </w:tcPr>
          <w:p>
            <w:pPr>
              <w:jc w:val="center"/>
              <w:rPr>
                <w:rFonts w:hint="eastAsia" w:ascii="宋体" w:hAnsi="宋体"/>
                <w:color w:val="auto"/>
                <w:szCs w:val="21"/>
              </w:rPr>
            </w:pPr>
            <w:r>
              <w:rPr>
                <w:rFonts w:hint="eastAsia" w:ascii="宋体" w:hAnsi="宋体"/>
                <w:color w:val="auto"/>
                <w:szCs w:val="21"/>
              </w:rPr>
              <w:t>扣分原因</w:t>
            </w:r>
          </w:p>
        </w:tc>
        <w:tc>
          <w:tcPr>
            <w:tcW w:w="900" w:type="dxa"/>
            <w:noWrap w:val="0"/>
            <w:vAlign w:val="top"/>
          </w:tcPr>
          <w:p>
            <w:pPr>
              <w:jc w:val="center"/>
              <w:rPr>
                <w:rFonts w:hint="eastAsia" w:ascii="宋体" w:hAnsi="宋体"/>
                <w:color w:val="auto"/>
                <w:szCs w:val="21"/>
              </w:rPr>
            </w:pPr>
            <w:r>
              <w:rPr>
                <w:rFonts w:hint="eastAsia" w:ascii="宋体" w:hAnsi="宋体"/>
                <w:color w:val="auto"/>
                <w:szCs w:val="21"/>
              </w:rPr>
              <w:t>日常考核得分</w:t>
            </w:r>
          </w:p>
        </w:tc>
        <w:tc>
          <w:tcPr>
            <w:tcW w:w="900" w:type="dxa"/>
            <w:noWrap w:val="0"/>
            <w:vAlign w:val="top"/>
          </w:tcPr>
          <w:p>
            <w:pPr>
              <w:jc w:val="center"/>
              <w:rPr>
                <w:rFonts w:hint="eastAsia" w:ascii="宋体" w:hAnsi="宋体"/>
                <w:color w:val="auto"/>
                <w:szCs w:val="21"/>
              </w:rPr>
            </w:pPr>
            <w:r>
              <w:rPr>
                <w:rFonts w:hint="eastAsia" w:ascii="宋体" w:hAnsi="宋体"/>
                <w:color w:val="auto"/>
                <w:szCs w:val="21"/>
              </w:rPr>
              <w:t>月终考核得分</w:t>
            </w:r>
          </w:p>
        </w:tc>
        <w:tc>
          <w:tcPr>
            <w:tcW w:w="984" w:type="dxa"/>
            <w:noWrap w:val="0"/>
            <w:vAlign w:val="top"/>
          </w:tcPr>
          <w:p>
            <w:pPr>
              <w:jc w:val="center"/>
              <w:rPr>
                <w:rFonts w:hint="eastAsia" w:ascii="宋体" w:hAnsi="宋体"/>
                <w:color w:val="auto"/>
                <w:szCs w:val="21"/>
              </w:rPr>
            </w:pPr>
            <w:r>
              <w:rPr>
                <w:rFonts w:hint="eastAsia" w:ascii="宋体" w:hAnsi="宋体"/>
                <w:color w:val="auto"/>
                <w:szCs w:val="21"/>
              </w:rPr>
              <w:t>小项分</w:t>
            </w:r>
          </w:p>
          <w:p>
            <w:pPr>
              <w:jc w:val="center"/>
              <w:rPr>
                <w:rFonts w:hint="eastAsia"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80" w:type="dxa"/>
            <w:vMerge w:val="restart"/>
            <w:noWrap w:val="0"/>
            <w:vAlign w:val="center"/>
          </w:tcPr>
          <w:p>
            <w:pPr>
              <w:jc w:val="center"/>
              <w:rPr>
                <w:rFonts w:hint="eastAsia" w:ascii="宋体" w:hAnsi="宋体"/>
                <w:color w:val="auto"/>
                <w:szCs w:val="21"/>
              </w:rPr>
            </w:pPr>
            <w:r>
              <w:rPr>
                <w:rFonts w:hint="eastAsia" w:ascii="宋体" w:hAnsi="宋体"/>
                <w:color w:val="auto"/>
                <w:szCs w:val="21"/>
              </w:rPr>
              <w:t>（一）、公司管理（25分）</w:t>
            </w:r>
          </w:p>
        </w:tc>
        <w:tc>
          <w:tcPr>
            <w:tcW w:w="6660" w:type="dxa"/>
            <w:noWrap w:val="0"/>
            <w:vAlign w:val="center"/>
          </w:tcPr>
          <w:p>
            <w:pPr>
              <w:rPr>
                <w:rFonts w:hint="eastAsia" w:ascii="宋体" w:hAnsi="宋体"/>
                <w:color w:val="auto"/>
                <w:szCs w:val="21"/>
              </w:rPr>
            </w:pPr>
            <w:r>
              <w:rPr>
                <w:rFonts w:hint="eastAsia" w:ascii="宋体" w:hAnsi="宋体"/>
                <w:color w:val="auto"/>
                <w:szCs w:val="21"/>
              </w:rPr>
              <w:t>1、按时报送当月工作总结（含安全巡查记录表）及下月工作计划（每月26日前报送）。（5分）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numPr>
                <w:ilvl w:val="0"/>
                <w:numId w:val="8"/>
              </w:numPr>
              <w:rPr>
                <w:rFonts w:ascii="宋体" w:hAnsi="宋体"/>
                <w:color w:val="auto"/>
                <w:szCs w:val="21"/>
              </w:rPr>
            </w:pPr>
            <w:r>
              <w:rPr>
                <w:rFonts w:hint="eastAsia" w:ascii="宋体" w:hAnsi="宋体"/>
                <w:color w:val="auto"/>
                <w:szCs w:val="21"/>
              </w:rPr>
              <w:t>负责人按合同要求配置，全职在岗。（10分）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restart"/>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3、保安、养护工人</w:t>
            </w:r>
            <w:r>
              <w:rPr>
                <w:rFonts w:hint="eastAsia" w:ascii="宋体" w:hAnsi="宋体"/>
                <w:color w:val="auto"/>
                <w:szCs w:val="21"/>
                <w:lang w:eastAsia="zh-CN"/>
              </w:rPr>
              <w:t>配备</w:t>
            </w:r>
            <w:r>
              <w:rPr>
                <w:rFonts w:hint="eastAsia" w:ascii="宋体" w:hAnsi="宋体"/>
                <w:color w:val="auto"/>
                <w:szCs w:val="21"/>
              </w:rPr>
              <w:t>满足</w:t>
            </w:r>
            <w:r>
              <w:rPr>
                <w:rFonts w:hint="eastAsia" w:ascii="宋体" w:hAnsi="宋体"/>
                <w:color w:val="auto"/>
                <w:szCs w:val="21"/>
                <w:lang w:eastAsia="zh-CN"/>
              </w:rPr>
              <w:t>养护</w:t>
            </w:r>
            <w:r>
              <w:rPr>
                <w:rFonts w:hint="eastAsia" w:ascii="宋体" w:hAnsi="宋体"/>
                <w:color w:val="auto"/>
                <w:szCs w:val="21"/>
              </w:rPr>
              <w:t>要求。（10分）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80" w:type="dxa"/>
            <w:vMerge w:val="restart"/>
            <w:noWrap w:val="0"/>
            <w:vAlign w:val="center"/>
          </w:tcPr>
          <w:p>
            <w:pPr>
              <w:jc w:val="center"/>
              <w:rPr>
                <w:rFonts w:hint="eastAsia" w:ascii="宋体" w:hAnsi="宋体"/>
                <w:color w:val="auto"/>
                <w:szCs w:val="21"/>
              </w:rPr>
            </w:pPr>
            <w:r>
              <w:rPr>
                <w:rFonts w:hint="eastAsia" w:ascii="宋体" w:hAnsi="宋体"/>
                <w:color w:val="auto"/>
                <w:szCs w:val="21"/>
              </w:rPr>
              <w:t>（二）、绿化养护</w:t>
            </w:r>
          </w:p>
          <w:p>
            <w:pPr>
              <w:jc w:val="center"/>
              <w:rPr>
                <w:rFonts w:hint="eastAsia" w:ascii="宋体" w:hAnsi="宋体"/>
                <w:color w:val="auto"/>
                <w:szCs w:val="21"/>
              </w:rPr>
            </w:pPr>
            <w:r>
              <w:rPr>
                <w:rFonts w:hint="eastAsia" w:ascii="宋体" w:hAnsi="宋体"/>
                <w:color w:val="auto"/>
                <w:szCs w:val="21"/>
              </w:rPr>
              <w:t>（25分）</w:t>
            </w:r>
          </w:p>
        </w:tc>
        <w:tc>
          <w:tcPr>
            <w:tcW w:w="6660" w:type="dxa"/>
            <w:noWrap w:val="0"/>
            <w:vAlign w:val="center"/>
          </w:tcPr>
          <w:p>
            <w:pPr>
              <w:rPr>
                <w:rFonts w:hint="eastAsia" w:ascii="宋体" w:hAnsi="宋体"/>
                <w:color w:val="auto"/>
                <w:szCs w:val="21"/>
              </w:rPr>
            </w:pPr>
            <w:r>
              <w:rPr>
                <w:rFonts w:hint="eastAsia" w:ascii="宋体" w:hAnsi="宋体"/>
                <w:color w:val="auto"/>
                <w:szCs w:val="21"/>
              </w:rPr>
              <w:t>1、植物组团、搭配合理，适时修剪，景观效果好。（5分）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restart"/>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2、根据植物生长需要和季节变化浇水施肥，生长旺盛。（5分）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3、及时做好病虫害的防治工作，合理用药，避免产生药害。（5分）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4、及时有效清除杂草，绿地无枯枝落叶及生活垃圾等。（5分）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5、土壤无板结，植物根系不得裸露，绿地无坑洼积水，及时清除死株，补植缺株</w:t>
            </w:r>
            <w:r>
              <w:rPr>
                <w:rFonts w:hint="eastAsia" w:ascii="宋体" w:hAnsi="宋体"/>
                <w:color w:val="auto"/>
                <w:szCs w:val="21"/>
                <w:lang w:eastAsia="zh-CN"/>
              </w:rPr>
              <w:t>，无黄土裸露</w:t>
            </w:r>
            <w:r>
              <w:rPr>
                <w:rFonts w:hint="eastAsia" w:ascii="宋体" w:hAnsi="宋体"/>
                <w:color w:val="auto"/>
                <w:szCs w:val="21"/>
              </w:rPr>
              <w:t>。（5分）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80" w:type="dxa"/>
            <w:vMerge w:val="restart"/>
            <w:noWrap w:val="0"/>
            <w:vAlign w:val="center"/>
          </w:tcPr>
          <w:p>
            <w:pPr>
              <w:jc w:val="center"/>
              <w:rPr>
                <w:rFonts w:hint="eastAsia" w:ascii="宋体" w:hAnsi="宋体"/>
                <w:color w:val="auto"/>
                <w:szCs w:val="21"/>
              </w:rPr>
            </w:pPr>
            <w:r>
              <w:rPr>
                <w:rFonts w:hint="eastAsia" w:ascii="宋体" w:hAnsi="宋体"/>
                <w:color w:val="auto"/>
                <w:szCs w:val="21"/>
              </w:rPr>
              <w:t>（三）、卫生保洁</w:t>
            </w:r>
          </w:p>
          <w:p>
            <w:pPr>
              <w:jc w:val="center"/>
              <w:rPr>
                <w:rFonts w:hint="eastAsia" w:ascii="宋体" w:hAnsi="宋体"/>
                <w:color w:val="auto"/>
                <w:szCs w:val="21"/>
              </w:rPr>
            </w:pPr>
            <w:r>
              <w:rPr>
                <w:rFonts w:hint="eastAsia" w:ascii="宋体" w:hAnsi="宋体"/>
                <w:color w:val="auto"/>
                <w:szCs w:val="21"/>
              </w:rPr>
              <w:t>（25分）</w:t>
            </w:r>
          </w:p>
        </w:tc>
        <w:tc>
          <w:tcPr>
            <w:tcW w:w="6660" w:type="dxa"/>
            <w:noWrap w:val="0"/>
            <w:vAlign w:val="center"/>
          </w:tcPr>
          <w:p>
            <w:pPr>
              <w:rPr>
                <w:rFonts w:hint="eastAsia" w:ascii="宋体" w:hAnsi="宋体"/>
                <w:color w:val="auto"/>
                <w:szCs w:val="21"/>
              </w:rPr>
            </w:pPr>
            <w:r>
              <w:rPr>
                <w:rFonts w:hint="eastAsia" w:ascii="宋体" w:hAnsi="宋体"/>
                <w:color w:val="auto"/>
                <w:szCs w:val="21"/>
              </w:rPr>
              <w:t>1、园容、园貌整洁，地面基本无生活垃圾、无污迹，无积水。（5分）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restart"/>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2、各类设施整洁美观，无乱贴、乱画现象。（5分）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3、厕所干净、无异味。（5分）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4、垃圾日产日清，垃圾桶及时清理，桶体干净整洁。（5分）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kern w:val="0"/>
                <w:szCs w:val="21"/>
              </w:rPr>
            </w:pPr>
            <w:r>
              <w:rPr>
                <w:rFonts w:hint="eastAsia" w:ascii="宋体" w:hAnsi="宋体"/>
                <w:color w:val="auto"/>
                <w:szCs w:val="21"/>
              </w:rPr>
              <w:t>5、工具应整齐放在工具房或指定地点，无乱堆杂物。（5分）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80" w:type="dxa"/>
            <w:vMerge w:val="restart"/>
            <w:noWrap w:val="0"/>
            <w:vAlign w:val="center"/>
          </w:tcPr>
          <w:p>
            <w:pPr>
              <w:ind w:left="151" w:leftChars="72"/>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（四）、安全生产和秩序管理</w:t>
            </w:r>
          </w:p>
          <w:p>
            <w:pPr>
              <w:jc w:val="center"/>
              <w:rPr>
                <w:rFonts w:hint="eastAsia" w:ascii="宋体" w:hAnsi="宋体"/>
                <w:color w:val="auto"/>
                <w:szCs w:val="21"/>
              </w:rPr>
            </w:pPr>
            <w:r>
              <w:rPr>
                <w:rFonts w:hint="eastAsia" w:ascii="宋体" w:hAnsi="宋体"/>
                <w:color w:val="auto"/>
                <w:szCs w:val="21"/>
              </w:rPr>
              <w:t>（25分）</w:t>
            </w:r>
          </w:p>
        </w:tc>
        <w:tc>
          <w:tcPr>
            <w:tcW w:w="6660" w:type="dxa"/>
            <w:noWrap w:val="0"/>
            <w:vAlign w:val="center"/>
          </w:tcPr>
          <w:p>
            <w:pPr>
              <w:rPr>
                <w:rFonts w:hint="eastAsia" w:ascii="宋体" w:hAnsi="宋体"/>
                <w:color w:val="auto"/>
                <w:szCs w:val="21"/>
              </w:rPr>
            </w:pPr>
            <w:r>
              <w:rPr>
                <w:rFonts w:hint="eastAsia" w:ascii="宋体" w:hAnsi="宋体"/>
                <w:color w:val="auto"/>
                <w:szCs w:val="21"/>
              </w:rPr>
              <w:t>1、保安巡查到位，工作积极。发现有设施破损及安全隐患，采取应急措施处理</w:t>
            </w:r>
            <w:r>
              <w:rPr>
                <w:rFonts w:hint="eastAsia" w:ascii="宋体" w:hAnsi="宋体"/>
                <w:color w:val="auto"/>
                <w:szCs w:val="21"/>
                <w:lang w:eastAsia="zh-CN"/>
              </w:rPr>
              <w:t>，</w:t>
            </w:r>
            <w:r>
              <w:rPr>
                <w:rFonts w:hint="eastAsia" w:ascii="宋体" w:hAnsi="宋体"/>
                <w:color w:val="auto"/>
                <w:szCs w:val="21"/>
              </w:rPr>
              <w:t>并及时报告</w:t>
            </w:r>
            <w:r>
              <w:rPr>
                <w:rFonts w:hint="eastAsia" w:ascii="宋体" w:hAnsi="宋体"/>
                <w:color w:val="auto"/>
                <w:szCs w:val="21"/>
                <w:lang w:eastAsia="zh-CN"/>
              </w:rPr>
              <w:t>市园林管理处</w:t>
            </w:r>
            <w:r>
              <w:rPr>
                <w:rFonts w:hint="eastAsia" w:ascii="宋体" w:hAnsi="宋体"/>
                <w:color w:val="auto"/>
                <w:szCs w:val="21"/>
              </w:rPr>
              <w:t>。（5分）。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restart"/>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2、游览秩序良好，噪音水平符合要求（30米距离内低于65分贝）。（4分）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3、经营合法规范，小卖部、餐饮、游乐等设施按要求设置，无乱摆乱卖情况。（4分）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4、举办活动安全有序，事故处理及时，妥当，确保无重大安全事故。（4分）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5、喷洒农药、打草、修剪等严格按操作规范实施。（4分）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rPr>
                <w:rFonts w:hint="eastAsia" w:ascii="宋体" w:hAnsi="宋体"/>
                <w:color w:val="auto"/>
                <w:szCs w:val="21"/>
              </w:rPr>
            </w:pPr>
            <w:r>
              <w:rPr>
                <w:rFonts w:hint="eastAsia" w:ascii="宋体" w:hAnsi="宋体"/>
                <w:color w:val="auto"/>
                <w:szCs w:val="21"/>
              </w:rPr>
              <w:t>6、保安统一着装及配备安保用品；一线生产工人穿戴标志服及其它安全装备。（4分）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80" w:type="dxa"/>
            <w:noWrap w:val="0"/>
            <w:vAlign w:val="center"/>
          </w:tcPr>
          <w:p>
            <w:pPr>
              <w:jc w:val="center"/>
              <w:rPr>
                <w:rFonts w:hint="eastAsia" w:ascii="宋体" w:hAnsi="宋体"/>
                <w:color w:val="auto"/>
                <w:szCs w:val="21"/>
              </w:rPr>
            </w:pPr>
            <w:r>
              <w:rPr>
                <w:rFonts w:hint="eastAsia" w:ascii="宋体" w:hAnsi="宋体"/>
                <w:color w:val="auto"/>
                <w:szCs w:val="21"/>
              </w:rPr>
              <w:t>以上分</w:t>
            </w:r>
          </w:p>
          <w:p>
            <w:pPr>
              <w:jc w:val="center"/>
              <w:rPr>
                <w:rFonts w:hint="eastAsia" w:ascii="宋体" w:hAnsi="宋体"/>
                <w:color w:val="auto"/>
                <w:szCs w:val="21"/>
              </w:rPr>
            </w:pPr>
            <w:r>
              <w:rPr>
                <w:rFonts w:hint="eastAsia" w:ascii="宋体" w:hAnsi="宋体"/>
                <w:color w:val="auto"/>
                <w:szCs w:val="21"/>
              </w:rPr>
              <w:t>合计</w:t>
            </w:r>
          </w:p>
        </w:tc>
        <w:tc>
          <w:tcPr>
            <w:tcW w:w="6660" w:type="dxa"/>
            <w:noWrap w:val="0"/>
            <w:vAlign w:val="center"/>
          </w:tcPr>
          <w:p>
            <w:pPr>
              <w:pStyle w:val="84"/>
              <w:rPr>
                <w:rFonts w:hint="eastAsia" w:ascii="宋体" w:hAnsi="宋体" w:eastAsia="宋体"/>
                <w:color w:val="auto"/>
                <w:szCs w:val="21"/>
              </w:rPr>
            </w:pP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vMerge w:val="restart"/>
            <w:noWrap w:val="0"/>
            <w:vAlign w:val="center"/>
          </w:tcPr>
          <w:p>
            <w:pPr>
              <w:jc w:val="center"/>
              <w:rPr>
                <w:rFonts w:hint="eastAsia" w:ascii="宋体" w:hAnsi="宋体"/>
                <w:color w:val="auto"/>
                <w:szCs w:val="21"/>
              </w:rPr>
            </w:pPr>
            <w:r>
              <w:rPr>
                <w:rFonts w:hint="eastAsia" w:ascii="宋体" w:hAnsi="宋体"/>
                <w:color w:val="auto"/>
                <w:szCs w:val="21"/>
              </w:rPr>
              <w:t>（五）、 直接扣分</w:t>
            </w:r>
          </w:p>
          <w:p>
            <w:pPr>
              <w:jc w:val="center"/>
              <w:rPr>
                <w:rFonts w:hint="eastAsia" w:ascii="宋体" w:hAnsi="宋体"/>
                <w:color w:val="auto"/>
                <w:szCs w:val="21"/>
              </w:rPr>
            </w:pPr>
            <w:r>
              <w:rPr>
                <w:rFonts w:hint="eastAsia" w:ascii="宋体" w:hAnsi="宋体"/>
                <w:color w:val="auto"/>
                <w:szCs w:val="21"/>
              </w:rPr>
              <w:t>条款</w:t>
            </w: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1、绿化及设施</w:t>
            </w:r>
            <w:r>
              <w:rPr>
                <w:rFonts w:hint="eastAsia" w:ascii="宋体" w:hAnsi="宋体"/>
                <w:color w:val="auto"/>
                <w:szCs w:val="21"/>
                <w:lang w:eastAsia="zh-CN"/>
              </w:rPr>
              <w:t>被损坏，不</w:t>
            </w:r>
            <w:r>
              <w:rPr>
                <w:rFonts w:hint="eastAsia" w:ascii="宋体" w:hAnsi="宋体"/>
                <w:color w:val="auto"/>
                <w:szCs w:val="21"/>
              </w:rPr>
              <w:t>及时发现</w:t>
            </w:r>
            <w:r>
              <w:rPr>
                <w:rFonts w:hint="eastAsia" w:ascii="宋体" w:hAnsi="宋体"/>
                <w:color w:val="auto"/>
                <w:szCs w:val="21"/>
                <w:lang w:eastAsia="zh-CN"/>
              </w:rPr>
              <w:t>，</w:t>
            </w:r>
            <w:r>
              <w:rPr>
                <w:rFonts w:hint="eastAsia" w:ascii="宋体" w:hAnsi="宋体"/>
                <w:color w:val="auto"/>
                <w:szCs w:val="21"/>
              </w:rPr>
              <w:t>并</w:t>
            </w:r>
            <w:r>
              <w:rPr>
                <w:rFonts w:hint="eastAsia" w:ascii="宋体" w:hAnsi="宋体"/>
                <w:color w:val="auto"/>
                <w:szCs w:val="21"/>
                <w:lang w:eastAsia="zh-CN"/>
              </w:rPr>
              <w:t>未</w:t>
            </w:r>
            <w:r>
              <w:rPr>
                <w:rFonts w:hint="eastAsia" w:ascii="宋体" w:hAnsi="宋体"/>
                <w:color w:val="auto"/>
                <w:szCs w:val="21"/>
              </w:rPr>
              <w:t>上报和制止的，扣1—5分。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restart"/>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2、发生一起投拆或被新闻媒体曝光一次，属责任问题扣1—10分。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3、因管理工作不到位，造成一般安全事故的，扣1—10分；</w:t>
            </w:r>
          </w:p>
          <w:p>
            <w:pPr>
              <w:ind w:firstLine="315" w:firstLineChars="150"/>
              <w:jc w:val="left"/>
              <w:rPr>
                <w:rFonts w:hint="eastAsia" w:ascii="宋体" w:hAnsi="宋体"/>
                <w:color w:val="auto"/>
                <w:szCs w:val="21"/>
              </w:rPr>
            </w:pPr>
            <w:r>
              <w:rPr>
                <w:rFonts w:hint="eastAsia" w:ascii="宋体" w:hAnsi="宋体"/>
                <w:color w:val="auto"/>
                <w:szCs w:val="21"/>
              </w:rPr>
              <w:t>造成较大安全事故的，扣10—30分；</w:t>
            </w:r>
          </w:p>
          <w:p>
            <w:pPr>
              <w:ind w:firstLine="315" w:firstLineChars="150"/>
              <w:jc w:val="left"/>
              <w:rPr>
                <w:rFonts w:hint="eastAsia" w:ascii="宋体" w:hAnsi="宋体"/>
                <w:color w:val="auto"/>
                <w:szCs w:val="21"/>
              </w:rPr>
            </w:pPr>
            <w:r>
              <w:rPr>
                <w:rFonts w:hint="eastAsia" w:ascii="宋体" w:hAnsi="宋体"/>
                <w:color w:val="auto"/>
                <w:szCs w:val="21"/>
              </w:rPr>
              <w:t>造成重大、特别重大安全事故的，扣30—50分。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4、管理工作不到位，被市或主管局通报批评的扣1—10分。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vMerge w:val="continue"/>
            <w:noWrap w:val="0"/>
            <w:vAlign w:val="center"/>
          </w:tcPr>
          <w:p>
            <w:pPr>
              <w:jc w:val="center"/>
              <w:rPr>
                <w:rFonts w:hint="eastAsia" w:ascii="宋体" w:hAnsi="宋体"/>
                <w:color w:val="auto"/>
                <w:szCs w:val="21"/>
              </w:rPr>
            </w:pP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5、没有完成本月工作重点和园林处布置的工作任务。（注：本月工作重点在上月管养通报中注明）扣1—10分。</w:t>
            </w:r>
          </w:p>
        </w:tc>
        <w:tc>
          <w:tcPr>
            <w:tcW w:w="432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00" w:type="dxa"/>
            <w:noWrap w:val="0"/>
            <w:vAlign w:val="top"/>
          </w:tcPr>
          <w:p>
            <w:pPr>
              <w:jc w:val="center"/>
              <w:rPr>
                <w:rFonts w:hint="eastAsia" w:ascii="宋体" w:hAnsi="宋体"/>
                <w:color w:val="auto"/>
                <w:szCs w:val="21"/>
              </w:rPr>
            </w:pPr>
          </w:p>
        </w:tc>
        <w:tc>
          <w:tcPr>
            <w:tcW w:w="984" w:type="dxa"/>
            <w:vMerge w:val="continue"/>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noWrap w:val="0"/>
            <w:vAlign w:val="center"/>
          </w:tcPr>
          <w:p>
            <w:pPr>
              <w:jc w:val="center"/>
              <w:rPr>
                <w:rFonts w:hint="eastAsia" w:ascii="宋体" w:hAnsi="宋体"/>
                <w:color w:val="auto"/>
                <w:szCs w:val="21"/>
              </w:rPr>
            </w:pPr>
            <w:r>
              <w:rPr>
                <w:rFonts w:hint="eastAsia" w:ascii="宋体" w:hAnsi="宋体"/>
                <w:color w:val="auto"/>
                <w:szCs w:val="21"/>
              </w:rPr>
              <w:t>(六)</w:t>
            </w:r>
          </w:p>
          <w:p>
            <w:pPr>
              <w:jc w:val="center"/>
              <w:rPr>
                <w:rFonts w:hint="eastAsia" w:ascii="宋体" w:hAnsi="宋体"/>
                <w:color w:val="auto"/>
                <w:szCs w:val="21"/>
              </w:rPr>
            </w:pPr>
            <w:r>
              <w:rPr>
                <w:rFonts w:hint="eastAsia" w:ascii="宋体" w:hAnsi="宋体"/>
                <w:color w:val="auto"/>
                <w:szCs w:val="21"/>
              </w:rPr>
              <w:t>加分项</w:t>
            </w:r>
          </w:p>
        </w:tc>
        <w:tc>
          <w:tcPr>
            <w:tcW w:w="6660" w:type="dxa"/>
            <w:noWrap w:val="0"/>
            <w:vAlign w:val="center"/>
          </w:tcPr>
          <w:p>
            <w:pPr>
              <w:jc w:val="left"/>
              <w:rPr>
                <w:rFonts w:hint="eastAsia" w:ascii="宋体" w:hAnsi="宋体"/>
                <w:color w:val="auto"/>
                <w:szCs w:val="21"/>
              </w:rPr>
            </w:pPr>
            <w:r>
              <w:rPr>
                <w:rFonts w:hint="eastAsia" w:ascii="宋体" w:hAnsi="宋体"/>
                <w:color w:val="auto"/>
                <w:szCs w:val="21"/>
              </w:rPr>
              <w:t>工作突出，受到领导或上级部门表扬，加1-10分</w:t>
            </w:r>
          </w:p>
        </w:tc>
        <w:tc>
          <w:tcPr>
            <w:tcW w:w="4320" w:type="dxa"/>
            <w:noWrap w:val="0"/>
            <w:vAlign w:val="top"/>
          </w:tcPr>
          <w:p>
            <w:pPr>
              <w:jc w:val="center"/>
              <w:rPr>
                <w:rFonts w:hint="eastAsia" w:ascii="宋体" w:hAnsi="宋体"/>
                <w:color w:val="auto"/>
                <w:szCs w:val="21"/>
              </w:rPr>
            </w:pPr>
          </w:p>
        </w:tc>
        <w:tc>
          <w:tcPr>
            <w:tcW w:w="1800" w:type="dxa"/>
            <w:gridSpan w:val="2"/>
            <w:noWrap w:val="0"/>
            <w:vAlign w:val="top"/>
          </w:tcPr>
          <w:p>
            <w:pPr>
              <w:jc w:val="center"/>
              <w:rPr>
                <w:rFonts w:hint="eastAsia" w:ascii="宋体" w:hAnsi="宋体"/>
                <w:color w:val="auto"/>
                <w:szCs w:val="21"/>
              </w:rPr>
            </w:pPr>
          </w:p>
        </w:tc>
        <w:tc>
          <w:tcPr>
            <w:tcW w:w="984" w:type="dxa"/>
            <w:noWrap w:val="0"/>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0" w:type="dxa"/>
            <w:noWrap w:val="0"/>
            <w:vAlign w:val="center"/>
          </w:tcPr>
          <w:p>
            <w:pPr>
              <w:jc w:val="center"/>
              <w:rPr>
                <w:rFonts w:hint="eastAsia" w:ascii="宋体" w:hAnsi="宋体"/>
                <w:color w:val="auto"/>
                <w:szCs w:val="21"/>
              </w:rPr>
            </w:pPr>
            <w:r>
              <w:rPr>
                <w:rFonts w:hint="eastAsia" w:ascii="宋体" w:hAnsi="宋体"/>
                <w:color w:val="auto"/>
                <w:szCs w:val="21"/>
              </w:rPr>
              <w:t>总合计分</w:t>
            </w:r>
          </w:p>
        </w:tc>
        <w:tc>
          <w:tcPr>
            <w:tcW w:w="6660" w:type="dxa"/>
            <w:noWrap w:val="0"/>
            <w:vAlign w:val="center"/>
          </w:tcPr>
          <w:p>
            <w:pPr>
              <w:jc w:val="left"/>
              <w:rPr>
                <w:rFonts w:hint="eastAsia" w:ascii="宋体" w:hAnsi="宋体"/>
                <w:color w:val="auto"/>
                <w:szCs w:val="21"/>
              </w:rPr>
            </w:pPr>
          </w:p>
        </w:tc>
        <w:tc>
          <w:tcPr>
            <w:tcW w:w="4320" w:type="dxa"/>
            <w:noWrap w:val="0"/>
            <w:vAlign w:val="top"/>
          </w:tcPr>
          <w:p>
            <w:pPr>
              <w:jc w:val="center"/>
              <w:rPr>
                <w:rFonts w:hint="eastAsia" w:ascii="宋体" w:hAnsi="宋体"/>
                <w:color w:val="auto"/>
                <w:szCs w:val="21"/>
              </w:rPr>
            </w:pPr>
          </w:p>
        </w:tc>
        <w:tc>
          <w:tcPr>
            <w:tcW w:w="1800" w:type="dxa"/>
            <w:gridSpan w:val="2"/>
            <w:noWrap w:val="0"/>
            <w:vAlign w:val="top"/>
          </w:tcPr>
          <w:p>
            <w:pPr>
              <w:jc w:val="center"/>
              <w:rPr>
                <w:rFonts w:hint="eastAsia" w:ascii="宋体" w:hAnsi="宋体"/>
                <w:color w:val="auto"/>
                <w:szCs w:val="21"/>
              </w:rPr>
            </w:pPr>
          </w:p>
        </w:tc>
        <w:tc>
          <w:tcPr>
            <w:tcW w:w="984" w:type="dxa"/>
            <w:noWrap w:val="0"/>
            <w:vAlign w:val="top"/>
          </w:tcPr>
          <w:p>
            <w:pPr>
              <w:jc w:val="center"/>
              <w:rPr>
                <w:rFonts w:hint="eastAsia" w:ascii="宋体" w:hAnsi="宋体"/>
                <w:color w:val="auto"/>
                <w:szCs w:val="21"/>
              </w:rPr>
            </w:pPr>
          </w:p>
        </w:tc>
      </w:tr>
    </w:tbl>
    <w:p>
      <w:pPr>
        <w:rPr>
          <w:rFonts w:hint="eastAsia"/>
          <w:color w:val="auto"/>
        </w:rPr>
      </w:pPr>
    </w:p>
    <w:p>
      <w:pPr>
        <w:ind w:firstLine="315" w:firstLineChars="150"/>
        <w:rPr>
          <w:rFonts w:hint="eastAsia"/>
          <w:color w:val="auto"/>
        </w:rPr>
      </w:pPr>
      <w:r>
        <w:rPr>
          <w:rFonts w:hint="eastAsia"/>
          <w:color w:val="auto"/>
        </w:rPr>
        <w:t xml:space="preserve">评分人：                                         </w:t>
      </w:r>
    </w:p>
    <w:p>
      <w:pPr>
        <w:rPr>
          <w:rFonts w:hint="eastAsia"/>
          <w:color w:val="auto"/>
        </w:rPr>
      </w:pPr>
      <w:r>
        <w:rPr>
          <w:rFonts w:hint="eastAsia"/>
          <w:color w:val="auto"/>
        </w:rPr>
        <w:t xml:space="preserve">   日</w:t>
      </w:r>
      <w:r>
        <w:rPr>
          <w:rFonts w:hint="eastAsia"/>
          <w:color w:val="auto"/>
          <w:lang w:val="en-US" w:eastAsia="zh-CN"/>
        </w:rPr>
        <w:t xml:space="preserve"> </w:t>
      </w:r>
      <w:r>
        <w:rPr>
          <w:rFonts w:hint="eastAsia"/>
          <w:color w:val="auto"/>
        </w:rPr>
        <w:t>期：</w:t>
      </w:r>
    </w:p>
    <w:p>
      <w:pPr>
        <w:pStyle w:val="33"/>
        <w:rPr>
          <w:rFonts w:hint="eastAsia"/>
          <w:color w:val="auto"/>
        </w:rPr>
      </w:pPr>
    </w:p>
    <w:p>
      <w:pPr>
        <w:pStyle w:val="33"/>
        <w:rPr>
          <w:rFonts w:hint="eastAsia"/>
          <w:color w:val="auto"/>
        </w:rPr>
      </w:pPr>
    </w:p>
    <w:p>
      <w:pPr>
        <w:pStyle w:val="33"/>
        <w:rPr>
          <w:rFonts w:hint="eastAsia"/>
          <w:color w:val="auto"/>
        </w:rPr>
      </w:pPr>
    </w:p>
    <w:p>
      <w:pPr>
        <w:pStyle w:val="33"/>
        <w:rPr>
          <w:rFonts w:hint="eastAsia"/>
          <w:color w:val="auto"/>
        </w:rPr>
      </w:pPr>
    </w:p>
    <w:p>
      <w:pPr>
        <w:pStyle w:val="33"/>
        <w:rPr>
          <w:rFonts w:hint="eastAsia"/>
          <w:color w:val="auto"/>
        </w:rPr>
      </w:pPr>
    </w:p>
    <w:p>
      <w:pPr>
        <w:pStyle w:val="33"/>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pStyle w:val="33"/>
        <w:rPr>
          <w:rFonts w:hint="eastAsia"/>
          <w:color w:val="auto"/>
        </w:rPr>
      </w:pPr>
    </w:p>
    <w:p>
      <w:pPr>
        <w:pStyle w:val="33"/>
        <w:rPr>
          <w:rFonts w:hint="eastAsia"/>
          <w:color w:val="auto"/>
        </w:rPr>
        <w:sectPr>
          <w:footerReference r:id="rId6" w:type="default"/>
          <w:pgSz w:w="16838" w:h="11906" w:orient="landscape"/>
          <w:pgMar w:top="1588" w:right="1418" w:bottom="1474" w:left="1418" w:header="851" w:footer="992" w:gutter="0"/>
          <w:pgNumType w:fmt="decimal"/>
          <w:cols w:space="425" w:num="1"/>
          <w:docGrid w:type="lines" w:linePitch="312" w:charSpace="0"/>
        </w:sectPr>
      </w:pPr>
    </w:p>
    <w:p>
      <w:pPr>
        <w:pStyle w:val="33"/>
        <w:rPr>
          <w:rFonts w:hint="eastAsia"/>
          <w:color w:val="auto"/>
        </w:rPr>
      </w:pPr>
    </w:p>
    <w:p>
      <w:pPr>
        <w:rPr>
          <w:rFonts w:hint="eastAsia" w:ascii="宋体" w:hAnsi="宋体" w:cs="宋体"/>
          <w:color w:val="auto"/>
          <w:sz w:val="24"/>
        </w:rPr>
      </w:pPr>
      <w:r>
        <w:rPr>
          <w:rFonts w:hint="eastAsia" w:ascii="宋体" w:hAnsi="宋体" w:cs="宋体"/>
          <w:color w:val="auto"/>
          <w:sz w:val="24"/>
        </w:rPr>
        <w:t>附表一：</w:t>
      </w:r>
    </w:p>
    <w:p>
      <w:pPr>
        <w:jc w:val="center"/>
        <w:rPr>
          <w:rFonts w:hint="eastAsia" w:ascii="宋体" w:hAnsi="宋体" w:cs="宋体"/>
          <w:color w:val="auto"/>
          <w:sz w:val="48"/>
        </w:rPr>
      </w:pPr>
      <w:r>
        <w:rPr>
          <w:rFonts w:hint="eastAsia" w:ascii="宋体" w:hAnsi="宋体" w:cs="宋体"/>
          <w:color w:val="auto"/>
          <w:sz w:val="44"/>
        </w:rPr>
        <w:t>政府采购项目履约保证金退付意见书</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供</w:t>
            </w:r>
          </w:p>
          <w:p>
            <w:pPr>
              <w:jc w:val="center"/>
              <w:rPr>
                <w:rFonts w:hint="eastAsia" w:ascii="宋体" w:hAnsi="宋体" w:cs="宋体"/>
                <w:color w:val="auto"/>
                <w:sz w:val="24"/>
              </w:rPr>
            </w:pPr>
            <w:r>
              <w:rPr>
                <w:rFonts w:hint="eastAsia" w:ascii="宋体" w:hAnsi="宋体" w:cs="宋体"/>
                <w:color w:val="auto"/>
                <w:sz w:val="24"/>
              </w:rPr>
              <w:t>应</w:t>
            </w:r>
          </w:p>
          <w:p>
            <w:pPr>
              <w:jc w:val="center"/>
              <w:rPr>
                <w:rFonts w:hint="eastAsia" w:ascii="宋体" w:hAnsi="宋体" w:cs="宋体"/>
                <w:color w:val="auto"/>
                <w:sz w:val="24"/>
              </w:rPr>
            </w:pPr>
            <w:r>
              <w:rPr>
                <w:rFonts w:hint="eastAsia" w:ascii="宋体" w:hAnsi="宋体" w:cs="宋体"/>
                <w:color w:val="auto"/>
                <w:sz w:val="24"/>
              </w:rPr>
              <w:t>商</w:t>
            </w:r>
          </w:p>
          <w:p>
            <w:pPr>
              <w:jc w:val="center"/>
              <w:rPr>
                <w:rFonts w:hint="eastAsia" w:ascii="宋体" w:hAnsi="宋体" w:cs="宋体"/>
                <w:color w:val="auto"/>
                <w:sz w:val="24"/>
              </w:rPr>
            </w:pPr>
            <w:r>
              <w:rPr>
                <w:rFonts w:hint="eastAsia" w:ascii="宋体" w:hAnsi="宋体" w:cs="宋体"/>
                <w:color w:val="auto"/>
                <w:sz w:val="24"/>
              </w:rPr>
              <w:t>申</w:t>
            </w:r>
          </w:p>
          <w:p>
            <w:pPr>
              <w:jc w:val="center"/>
              <w:rPr>
                <w:rFonts w:hint="eastAsia" w:ascii="宋体" w:hAnsi="宋体" w:cs="宋体"/>
                <w:color w:val="auto"/>
                <w:sz w:val="24"/>
              </w:rPr>
            </w:pPr>
            <w:r>
              <w:rPr>
                <w:rFonts w:hint="eastAsia" w:ascii="宋体" w:hAnsi="宋体" w:cs="宋体"/>
                <w:color w:val="auto"/>
                <w:sz w:val="24"/>
              </w:rPr>
              <w:t>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rPr>
            </w:pPr>
            <w:r>
              <w:rPr>
                <w:rFonts w:hint="eastAsia" w:ascii="宋体" w:hAnsi="宋体" w:cs="宋体"/>
                <w:color w:val="auto"/>
                <w:sz w:val="24"/>
              </w:rPr>
              <w:t>采购编号：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rPr>
            </w:pP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rPr>
            </w:pP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4"/>
              </w:rPr>
            </w:pPr>
            <w:r>
              <w:rPr>
                <w:rFonts w:hint="eastAsia" w:ascii="宋体" w:hAnsi="宋体" w:cs="宋体"/>
                <w:color w:val="auto"/>
                <w:sz w:val="24"/>
              </w:rPr>
              <w:t xml:space="preserve">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该项目已于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日验收并交付使用。根据合同规定，该项目的履约保证金期限于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日已满，请将履约保证金</w:t>
            </w:r>
          </w:p>
          <w:p>
            <w:pPr>
              <w:spacing w:line="400" w:lineRule="exact"/>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（大写）￥</w:t>
            </w:r>
            <w:r>
              <w:rPr>
                <w:rFonts w:hint="eastAsia" w:ascii="宋体" w:hAnsi="宋体" w:cs="宋体"/>
                <w:color w:val="auto"/>
                <w:sz w:val="24"/>
                <w:u w:val="single"/>
              </w:rPr>
              <w:t xml:space="preserve">          </w:t>
            </w:r>
            <w:r>
              <w:rPr>
                <w:rFonts w:hint="eastAsia" w:ascii="宋体" w:hAnsi="宋体" w:cs="宋体"/>
                <w:color w:val="auto"/>
                <w:sz w:val="24"/>
              </w:rPr>
              <w:t>（小写）退付到达以下帐户。</w:t>
            </w:r>
          </w:p>
          <w:p>
            <w:pPr>
              <w:spacing w:line="400" w:lineRule="exact"/>
              <w:ind w:firstLine="705"/>
              <w:rPr>
                <w:rFonts w:hint="eastAsia" w:ascii="宋体" w:hAnsi="宋体" w:cs="宋体"/>
                <w:color w:val="auto"/>
                <w:sz w:val="24"/>
              </w:rPr>
            </w:pPr>
            <w:r>
              <w:rPr>
                <w:rFonts w:hint="eastAsia" w:ascii="宋体" w:hAnsi="宋体" w:cs="宋体"/>
                <w:color w:val="auto"/>
                <w:sz w:val="24"/>
              </w:rPr>
              <w:t>单位名称：</w:t>
            </w:r>
          </w:p>
          <w:p>
            <w:pPr>
              <w:spacing w:line="400" w:lineRule="exact"/>
              <w:ind w:firstLine="705"/>
              <w:rPr>
                <w:rFonts w:hint="eastAsia" w:ascii="宋体" w:hAnsi="宋体" w:cs="宋体"/>
                <w:color w:val="auto"/>
                <w:sz w:val="24"/>
              </w:rPr>
            </w:pPr>
            <w:r>
              <w:rPr>
                <w:rFonts w:hint="eastAsia" w:ascii="宋体" w:hAnsi="宋体" w:cs="宋体"/>
                <w:color w:val="auto"/>
                <w:sz w:val="24"/>
              </w:rPr>
              <w:t>开户银行：</w:t>
            </w:r>
          </w:p>
          <w:p>
            <w:pPr>
              <w:spacing w:line="400" w:lineRule="exact"/>
              <w:ind w:firstLine="705"/>
              <w:rPr>
                <w:rFonts w:hint="eastAsia" w:ascii="宋体" w:hAnsi="宋体" w:cs="宋体"/>
                <w:color w:val="auto"/>
                <w:sz w:val="24"/>
              </w:rPr>
            </w:pPr>
            <w:r>
              <w:rPr>
                <w:rFonts w:hint="eastAsia" w:ascii="宋体" w:hAnsi="宋体" w:cs="宋体"/>
                <w:color w:val="auto"/>
                <w:sz w:val="24"/>
              </w:rPr>
              <w:t>帐   号：</w:t>
            </w:r>
          </w:p>
          <w:p>
            <w:pPr>
              <w:spacing w:line="400" w:lineRule="exact"/>
              <w:rPr>
                <w:rFonts w:hint="eastAsia" w:ascii="宋体" w:hAnsi="宋体" w:cs="宋体"/>
                <w:color w:val="auto"/>
                <w:sz w:val="24"/>
              </w:rPr>
            </w:pPr>
            <w:r>
              <w:rPr>
                <w:rFonts w:hint="eastAsia" w:ascii="宋体" w:hAnsi="宋体" w:cs="宋体"/>
                <w:color w:val="auto"/>
                <w:sz w:val="24"/>
              </w:rPr>
              <w:t>联系人及电话：</w:t>
            </w:r>
          </w:p>
          <w:p>
            <w:pPr>
              <w:spacing w:line="400" w:lineRule="exact"/>
              <w:rPr>
                <w:rFonts w:hint="eastAsia" w:ascii="宋体" w:hAnsi="宋体" w:cs="宋体"/>
                <w:color w:val="auto"/>
                <w:sz w:val="24"/>
              </w:rPr>
            </w:pPr>
          </w:p>
          <w:p>
            <w:pPr>
              <w:spacing w:line="520" w:lineRule="exact"/>
              <w:jc w:val="center"/>
              <w:rPr>
                <w:rFonts w:hint="eastAsia" w:ascii="宋体" w:hAnsi="宋体" w:cs="宋体"/>
                <w:color w:val="auto"/>
                <w:sz w:val="24"/>
              </w:rPr>
            </w:pPr>
            <w:r>
              <w:rPr>
                <w:rFonts w:hint="eastAsia" w:ascii="宋体" w:hAnsi="宋体" w:cs="宋体"/>
                <w:color w:val="auto"/>
                <w:sz w:val="24"/>
              </w:rPr>
              <w:t xml:space="preserve">                                     供应商签章：</w:t>
            </w:r>
          </w:p>
          <w:p>
            <w:pPr>
              <w:spacing w:line="520" w:lineRule="exact"/>
              <w:jc w:val="center"/>
              <w:rPr>
                <w:rFonts w:hint="eastAsia"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采</w:t>
            </w:r>
          </w:p>
          <w:p>
            <w:pPr>
              <w:jc w:val="center"/>
              <w:rPr>
                <w:rFonts w:hint="eastAsia" w:ascii="宋体" w:hAnsi="宋体" w:cs="宋体"/>
                <w:color w:val="auto"/>
                <w:sz w:val="24"/>
              </w:rPr>
            </w:pPr>
            <w:r>
              <w:rPr>
                <w:rFonts w:hint="eastAsia" w:ascii="宋体" w:hAnsi="宋体" w:cs="宋体"/>
                <w:color w:val="auto"/>
                <w:sz w:val="24"/>
              </w:rPr>
              <w:t>购</w:t>
            </w:r>
          </w:p>
          <w:p>
            <w:pPr>
              <w:jc w:val="center"/>
              <w:rPr>
                <w:rFonts w:hint="eastAsia" w:ascii="宋体" w:hAnsi="宋体" w:cs="宋体"/>
                <w:color w:val="auto"/>
                <w:sz w:val="24"/>
              </w:rPr>
            </w:pPr>
            <w:r>
              <w:rPr>
                <w:rFonts w:hint="eastAsia" w:ascii="宋体" w:hAnsi="宋体" w:cs="宋体"/>
                <w:color w:val="auto"/>
                <w:sz w:val="24"/>
              </w:rPr>
              <w:t>单</w:t>
            </w:r>
          </w:p>
          <w:p>
            <w:pPr>
              <w:jc w:val="center"/>
              <w:rPr>
                <w:rFonts w:hint="eastAsia" w:ascii="宋体" w:hAnsi="宋体" w:cs="宋体"/>
                <w:color w:val="auto"/>
                <w:sz w:val="24"/>
              </w:rPr>
            </w:pPr>
            <w:r>
              <w:rPr>
                <w:rFonts w:hint="eastAsia" w:ascii="宋体" w:hAnsi="宋体" w:cs="宋体"/>
                <w:color w:val="auto"/>
                <w:sz w:val="24"/>
              </w:rPr>
              <w:t>位</w:t>
            </w:r>
          </w:p>
          <w:p>
            <w:pPr>
              <w:jc w:val="center"/>
              <w:rPr>
                <w:rFonts w:hint="eastAsia" w:ascii="宋体" w:hAnsi="宋体" w:cs="宋体"/>
                <w:color w:val="auto"/>
                <w:sz w:val="24"/>
              </w:rPr>
            </w:pPr>
            <w:r>
              <w:rPr>
                <w:rFonts w:hint="eastAsia" w:ascii="宋体" w:hAnsi="宋体" w:cs="宋体"/>
                <w:color w:val="auto"/>
                <w:sz w:val="24"/>
              </w:rPr>
              <w:t>意</w:t>
            </w:r>
          </w:p>
          <w:p>
            <w:pPr>
              <w:jc w:val="center"/>
              <w:rPr>
                <w:rFonts w:hint="eastAsia" w:ascii="宋体" w:hAnsi="宋体" w:cs="宋体"/>
                <w:color w:val="auto"/>
                <w:sz w:val="24"/>
              </w:rPr>
            </w:pPr>
            <w:r>
              <w:rPr>
                <w:rFonts w:hint="eastAsia" w:ascii="宋体" w:hAnsi="宋体" w:cs="宋体"/>
                <w:color w:val="auto"/>
                <w:sz w:val="24"/>
              </w:rPr>
              <w:t>见</w:t>
            </w: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退付意见：是否同意退付履约保证金及退付金额</w:t>
            </w: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负责人审核意见：</w:t>
            </w:r>
          </w:p>
          <w:p>
            <w:pPr>
              <w:spacing w:line="520" w:lineRule="exact"/>
              <w:rPr>
                <w:rFonts w:hint="eastAsia" w:ascii="宋体" w:hAnsi="宋体" w:cs="宋体"/>
                <w:color w:val="auto"/>
                <w:sz w:val="24"/>
              </w:rPr>
            </w:pPr>
          </w:p>
          <w:p>
            <w:pPr>
              <w:spacing w:line="520" w:lineRule="exact"/>
              <w:rPr>
                <w:rFonts w:hint="eastAsia" w:ascii="宋体" w:hAnsi="宋体" w:cs="宋体"/>
                <w:color w:val="auto"/>
                <w:sz w:val="24"/>
              </w:rPr>
            </w:pPr>
            <w:r>
              <w:rPr>
                <w:rFonts w:hint="eastAsia" w:ascii="宋体" w:hAnsi="宋体" w:cs="宋体"/>
                <w:color w:val="auto"/>
                <w:sz w:val="24"/>
              </w:rPr>
              <w:t>负责人及电话：                                 采购单位签章</w:t>
            </w:r>
          </w:p>
          <w:p>
            <w:pPr>
              <w:spacing w:line="520" w:lineRule="exact"/>
              <w:jc w:val="center"/>
              <w:rPr>
                <w:rFonts w:hint="eastAsia" w:ascii="宋体" w:hAnsi="宋体" w:cs="宋体"/>
                <w:color w:val="auto"/>
                <w:sz w:val="24"/>
              </w:rPr>
            </w:pPr>
            <w:r>
              <w:rPr>
                <w:rFonts w:hint="eastAsia" w:ascii="宋体" w:hAnsi="宋体" w:cs="宋体"/>
                <w:color w:val="auto"/>
                <w:sz w:val="24"/>
              </w:rPr>
              <w:t xml:space="preserve">                                        年    月     日</w:t>
            </w:r>
          </w:p>
        </w:tc>
      </w:tr>
    </w:tbl>
    <w:p>
      <w:pPr>
        <w:pStyle w:val="15"/>
        <w:spacing w:line="288" w:lineRule="auto"/>
        <w:ind w:firstLine="420" w:firstLineChars="200"/>
        <w:rPr>
          <w:rFonts w:hint="eastAsia"/>
          <w:color w:val="auto"/>
        </w:rPr>
      </w:pPr>
      <w:r>
        <w:rPr>
          <w:rFonts w:hint="eastAsia"/>
          <w:color w:val="auto"/>
        </w:rPr>
        <w:t>注：中标</w:t>
      </w:r>
      <w:r>
        <w:rPr>
          <w:rFonts w:hint="eastAsia"/>
          <w:color w:val="auto"/>
          <w:lang w:eastAsia="zh-CN"/>
        </w:rPr>
        <w:t>单位</w:t>
      </w:r>
      <w:r>
        <w:rPr>
          <w:rFonts w:hint="eastAsia"/>
          <w:color w:val="auto"/>
        </w:rPr>
        <w:t>凭此退付意见书到采购</w:t>
      </w:r>
      <w:r>
        <w:rPr>
          <w:rFonts w:hint="eastAsia"/>
          <w:color w:val="auto"/>
          <w:lang w:eastAsia="zh-CN"/>
        </w:rPr>
        <w:t>单位</w:t>
      </w:r>
      <w:r>
        <w:rPr>
          <w:rFonts w:hint="eastAsia"/>
          <w:color w:val="auto"/>
        </w:rPr>
        <w:t>办理履约保证金退付事宜。</w:t>
      </w:r>
    </w:p>
    <w:p>
      <w:pPr>
        <w:pStyle w:val="33"/>
        <w:rPr>
          <w:rFonts w:asciiTheme="minorEastAsia" w:hAnsiTheme="minorEastAsia" w:eastAsiaTheme="minorEastAsia"/>
          <w:b/>
          <w:bCs/>
          <w:color w:val="auto"/>
          <w:kern w:val="44"/>
          <w:sz w:val="36"/>
          <w:szCs w:val="36"/>
        </w:rPr>
      </w:pPr>
    </w:p>
    <w:sectPr>
      <w:pgSz w:w="11906" w:h="16838"/>
      <w:pgMar w:top="1418" w:right="1474"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文鼎CS楷体">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简标题宋">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87</w:t>
                    </w:r>
                    <w:r>
                      <w:rPr>
                        <w:rFonts w:hint="eastAsia"/>
                        <w:lang w:eastAsia="zh-CN"/>
                      </w:rPr>
                      <w:fldChar w:fldCharType="end"/>
                    </w:r>
                  </w:p>
                </w:txbxContent>
              </v:textbox>
            </v:shape>
          </w:pict>
        </mc:Fallback>
      </mc:AlternateContent>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b w:val="0"/>
        <w:bCs w:val="0"/>
        <w:u w:val="single"/>
      </w:rPr>
    </w:pPr>
    <w:r>
      <w:rPr>
        <w:rFonts w:hint="eastAsia"/>
        <w:b w:val="0"/>
        <w:bCs w:val="0"/>
        <w:color w:val="auto"/>
        <w:u w:val="single"/>
        <w:lang w:eastAsia="zh-CN"/>
      </w:rPr>
      <w:t>西岸公园养护服务采购</w:t>
    </w:r>
    <w:r>
      <w:rPr>
        <w:rFonts w:hint="eastAsia"/>
        <w:b w:val="0"/>
        <w:bCs w:val="0"/>
        <w:color w:val="auto"/>
        <w:u w:val="single"/>
        <w:lang w:val="en-US" w:eastAsia="zh-CN"/>
      </w:rPr>
      <w:t xml:space="preserve">                            </w:t>
    </w:r>
    <w:r>
      <w:rPr>
        <w:rFonts w:hint="eastAsia"/>
        <w:b w:val="0"/>
        <w:bCs w:val="0"/>
        <w:color w:val="auto"/>
        <w:u w:val="single"/>
        <w:lang w:eastAsia="zh-CN"/>
      </w:rPr>
      <w:t>FCZC2020-G3-10011-XGZX(重）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0BCAD"/>
    <w:multiLevelType w:val="singleLevel"/>
    <w:tmpl w:val="ADD0BCAD"/>
    <w:lvl w:ilvl="0" w:tentative="0">
      <w:start w:val="2"/>
      <w:numFmt w:val="decimal"/>
      <w:suff w:val="nothing"/>
      <w:lvlText w:val="%1、"/>
      <w:lvlJc w:val="left"/>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401C7E9A"/>
    <w:multiLevelType w:val="singleLevel"/>
    <w:tmpl w:val="401C7E9A"/>
    <w:lvl w:ilvl="0" w:tentative="0">
      <w:start w:val="3"/>
      <w:numFmt w:val="decimal"/>
      <w:suff w:val="nothing"/>
      <w:lvlText w:val="（%1）"/>
      <w:lvlJc w:val="left"/>
    </w:lvl>
  </w:abstractNum>
  <w:abstractNum w:abstractNumId="4">
    <w:nsid w:val="41BBC1A5"/>
    <w:multiLevelType w:val="singleLevel"/>
    <w:tmpl w:val="41BBC1A5"/>
    <w:lvl w:ilvl="0" w:tentative="0">
      <w:start w:val="2"/>
      <w:numFmt w:val="decimal"/>
      <w:suff w:val="nothing"/>
      <w:lvlText w:val="%1、"/>
      <w:lvlJc w:val="left"/>
    </w:lvl>
  </w:abstractNum>
  <w:abstractNum w:abstractNumId="5">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5"/>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93"/>
    <w:rsid w:val="00000093"/>
    <w:rsid w:val="0000016C"/>
    <w:rsid w:val="000003DD"/>
    <w:rsid w:val="000003FA"/>
    <w:rsid w:val="00000430"/>
    <w:rsid w:val="000004C1"/>
    <w:rsid w:val="000005CD"/>
    <w:rsid w:val="0000072D"/>
    <w:rsid w:val="00000B76"/>
    <w:rsid w:val="00000C4D"/>
    <w:rsid w:val="00000DC0"/>
    <w:rsid w:val="00001025"/>
    <w:rsid w:val="00001605"/>
    <w:rsid w:val="00001BDB"/>
    <w:rsid w:val="00001D4B"/>
    <w:rsid w:val="00002383"/>
    <w:rsid w:val="00002507"/>
    <w:rsid w:val="0000255B"/>
    <w:rsid w:val="00002A9B"/>
    <w:rsid w:val="00002BFE"/>
    <w:rsid w:val="00002D21"/>
    <w:rsid w:val="00002E25"/>
    <w:rsid w:val="0000310C"/>
    <w:rsid w:val="00003391"/>
    <w:rsid w:val="000038A6"/>
    <w:rsid w:val="00003960"/>
    <w:rsid w:val="00003DC0"/>
    <w:rsid w:val="00003EC1"/>
    <w:rsid w:val="000044CA"/>
    <w:rsid w:val="000045CB"/>
    <w:rsid w:val="00004601"/>
    <w:rsid w:val="00004887"/>
    <w:rsid w:val="000049B5"/>
    <w:rsid w:val="00004B23"/>
    <w:rsid w:val="00004C5E"/>
    <w:rsid w:val="00004C60"/>
    <w:rsid w:val="00004D05"/>
    <w:rsid w:val="00004E6F"/>
    <w:rsid w:val="00005044"/>
    <w:rsid w:val="00005139"/>
    <w:rsid w:val="000051A0"/>
    <w:rsid w:val="0000532A"/>
    <w:rsid w:val="00005333"/>
    <w:rsid w:val="0000549B"/>
    <w:rsid w:val="00005558"/>
    <w:rsid w:val="00005565"/>
    <w:rsid w:val="00005588"/>
    <w:rsid w:val="0000585F"/>
    <w:rsid w:val="00005A3B"/>
    <w:rsid w:val="00005F19"/>
    <w:rsid w:val="000060FF"/>
    <w:rsid w:val="00006303"/>
    <w:rsid w:val="00006539"/>
    <w:rsid w:val="00006693"/>
    <w:rsid w:val="00006E96"/>
    <w:rsid w:val="00007076"/>
    <w:rsid w:val="00007A87"/>
    <w:rsid w:val="00007ABE"/>
    <w:rsid w:val="00007F58"/>
    <w:rsid w:val="000100AF"/>
    <w:rsid w:val="0001013A"/>
    <w:rsid w:val="0001074A"/>
    <w:rsid w:val="00010769"/>
    <w:rsid w:val="000108A2"/>
    <w:rsid w:val="00010BC0"/>
    <w:rsid w:val="00010DF4"/>
    <w:rsid w:val="00010F7E"/>
    <w:rsid w:val="00011128"/>
    <w:rsid w:val="00011280"/>
    <w:rsid w:val="000117B7"/>
    <w:rsid w:val="00011C38"/>
    <w:rsid w:val="00011F21"/>
    <w:rsid w:val="00012185"/>
    <w:rsid w:val="000122B0"/>
    <w:rsid w:val="0001249C"/>
    <w:rsid w:val="0001257B"/>
    <w:rsid w:val="00012664"/>
    <w:rsid w:val="000126BF"/>
    <w:rsid w:val="00012752"/>
    <w:rsid w:val="00012802"/>
    <w:rsid w:val="0001292E"/>
    <w:rsid w:val="00012A3D"/>
    <w:rsid w:val="00012AA0"/>
    <w:rsid w:val="00012C65"/>
    <w:rsid w:val="00012DDA"/>
    <w:rsid w:val="000130FA"/>
    <w:rsid w:val="000131BA"/>
    <w:rsid w:val="0001339C"/>
    <w:rsid w:val="0001349A"/>
    <w:rsid w:val="000134B8"/>
    <w:rsid w:val="000137F3"/>
    <w:rsid w:val="0001394C"/>
    <w:rsid w:val="00013A16"/>
    <w:rsid w:val="00013E9C"/>
    <w:rsid w:val="00013F48"/>
    <w:rsid w:val="00013FA3"/>
    <w:rsid w:val="00013FCE"/>
    <w:rsid w:val="0001400A"/>
    <w:rsid w:val="000142DD"/>
    <w:rsid w:val="00014499"/>
    <w:rsid w:val="00014555"/>
    <w:rsid w:val="000145D5"/>
    <w:rsid w:val="00014883"/>
    <w:rsid w:val="00014A3D"/>
    <w:rsid w:val="00014AC3"/>
    <w:rsid w:val="00014B5D"/>
    <w:rsid w:val="00014CFE"/>
    <w:rsid w:val="000156EC"/>
    <w:rsid w:val="00015A6E"/>
    <w:rsid w:val="00015C68"/>
    <w:rsid w:val="0001609E"/>
    <w:rsid w:val="000160AD"/>
    <w:rsid w:val="000160B4"/>
    <w:rsid w:val="000166B5"/>
    <w:rsid w:val="00016718"/>
    <w:rsid w:val="0001674F"/>
    <w:rsid w:val="000173FA"/>
    <w:rsid w:val="0001740F"/>
    <w:rsid w:val="00017624"/>
    <w:rsid w:val="000177CE"/>
    <w:rsid w:val="00017B37"/>
    <w:rsid w:val="00017BE2"/>
    <w:rsid w:val="0002032E"/>
    <w:rsid w:val="00020374"/>
    <w:rsid w:val="00020779"/>
    <w:rsid w:val="00020B39"/>
    <w:rsid w:val="00020C09"/>
    <w:rsid w:val="00020F37"/>
    <w:rsid w:val="0002102C"/>
    <w:rsid w:val="000210E0"/>
    <w:rsid w:val="000210F4"/>
    <w:rsid w:val="00021797"/>
    <w:rsid w:val="000217CA"/>
    <w:rsid w:val="0002180C"/>
    <w:rsid w:val="00021906"/>
    <w:rsid w:val="000220D3"/>
    <w:rsid w:val="000220DC"/>
    <w:rsid w:val="0002257C"/>
    <w:rsid w:val="00022587"/>
    <w:rsid w:val="00022838"/>
    <w:rsid w:val="00022E45"/>
    <w:rsid w:val="00022F79"/>
    <w:rsid w:val="00022FD4"/>
    <w:rsid w:val="00022FED"/>
    <w:rsid w:val="000230D5"/>
    <w:rsid w:val="00023A6D"/>
    <w:rsid w:val="00023ADB"/>
    <w:rsid w:val="0002410C"/>
    <w:rsid w:val="00024547"/>
    <w:rsid w:val="000246F5"/>
    <w:rsid w:val="000248FA"/>
    <w:rsid w:val="00024C12"/>
    <w:rsid w:val="00024CE7"/>
    <w:rsid w:val="00024D44"/>
    <w:rsid w:val="00024D6D"/>
    <w:rsid w:val="00025187"/>
    <w:rsid w:val="000257A3"/>
    <w:rsid w:val="000259BC"/>
    <w:rsid w:val="00025DD6"/>
    <w:rsid w:val="00025ED4"/>
    <w:rsid w:val="00025F3F"/>
    <w:rsid w:val="00026614"/>
    <w:rsid w:val="00026691"/>
    <w:rsid w:val="000266C8"/>
    <w:rsid w:val="0002671E"/>
    <w:rsid w:val="0002687F"/>
    <w:rsid w:val="00026923"/>
    <w:rsid w:val="00026B47"/>
    <w:rsid w:val="00026F91"/>
    <w:rsid w:val="00026FCB"/>
    <w:rsid w:val="000270D6"/>
    <w:rsid w:val="0002765F"/>
    <w:rsid w:val="000277EC"/>
    <w:rsid w:val="00027ED3"/>
    <w:rsid w:val="00027F75"/>
    <w:rsid w:val="000303F2"/>
    <w:rsid w:val="00030413"/>
    <w:rsid w:val="000304E7"/>
    <w:rsid w:val="00030832"/>
    <w:rsid w:val="00030936"/>
    <w:rsid w:val="00030D05"/>
    <w:rsid w:val="00030FAF"/>
    <w:rsid w:val="0003135A"/>
    <w:rsid w:val="00031513"/>
    <w:rsid w:val="0003159D"/>
    <w:rsid w:val="00031A7E"/>
    <w:rsid w:val="00031B59"/>
    <w:rsid w:val="00031CB4"/>
    <w:rsid w:val="00031D04"/>
    <w:rsid w:val="00032315"/>
    <w:rsid w:val="000325A9"/>
    <w:rsid w:val="00032A58"/>
    <w:rsid w:val="00032C2F"/>
    <w:rsid w:val="00032C4F"/>
    <w:rsid w:val="00032DE0"/>
    <w:rsid w:val="0003302D"/>
    <w:rsid w:val="00033031"/>
    <w:rsid w:val="0003307F"/>
    <w:rsid w:val="0003319E"/>
    <w:rsid w:val="00033212"/>
    <w:rsid w:val="00033423"/>
    <w:rsid w:val="000334A0"/>
    <w:rsid w:val="00033655"/>
    <w:rsid w:val="0003379D"/>
    <w:rsid w:val="0003384D"/>
    <w:rsid w:val="00033A57"/>
    <w:rsid w:val="00033AD0"/>
    <w:rsid w:val="00033C25"/>
    <w:rsid w:val="00033D24"/>
    <w:rsid w:val="00033E3F"/>
    <w:rsid w:val="00034027"/>
    <w:rsid w:val="00034104"/>
    <w:rsid w:val="00034527"/>
    <w:rsid w:val="00034550"/>
    <w:rsid w:val="00034702"/>
    <w:rsid w:val="00034750"/>
    <w:rsid w:val="00034AE8"/>
    <w:rsid w:val="00034BB8"/>
    <w:rsid w:val="00034C2E"/>
    <w:rsid w:val="00034CF0"/>
    <w:rsid w:val="00034D5B"/>
    <w:rsid w:val="00034D7C"/>
    <w:rsid w:val="00034FBE"/>
    <w:rsid w:val="0003500E"/>
    <w:rsid w:val="00035062"/>
    <w:rsid w:val="0003554A"/>
    <w:rsid w:val="000357A1"/>
    <w:rsid w:val="000357E0"/>
    <w:rsid w:val="00035E45"/>
    <w:rsid w:val="00035F57"/>
    <w:rsid w:val="000365E2"/>
    <w:rsid w:val="00036824"/>
    <w:rsid w:val="00036BF8"/>
    <w:rsid w:val="00036CF6"/>
    <w:rsid w:val="00036E08"/>
    <w:rsid w:val="00037112"/>
    <w:rsid w:val="000373EB"/>
    <w:rsid w:val="0003747A"/>
    <w:rsid w:val="00037986"/>
    <w:rsid w:val="000379B3"/>
    <w:rsid w:val="00037B29"/>
    <w:rsid w:val="00037B6D"/>
    <w:rsid w:val="00037D3D"/>
    <w:rsid w:val="00040313"/>
    <w:rsid w:val="00040785"/>
    <w:rsid w:val="000407D3"/>
    <w:rsid w:val="00040D02"/>
    <w:rsid w:val="00040E7E"/>
    <w:rsid w:val="00040EDA"/>
    <w:rsid w:val="00040F6D"/>
    <w:rsid w:val="0004111D"/>
    <w:rsid w:val="000412DB"/>
    <w:rsid w:val="000413B3"/>
    <w:rsid w:val="000417EE"/>
    <w:rsid w:val="00041894"/>
    <w:rsid w:val="00041D4A"/>
    <w:rsid w:val="00042250"/>
    <w:rsid w:val="0004228D"/>
    <w:rsid w:val="00042538"/>
    <w:rsid w:val="00042739"/>
    <w:rsid w:val="0004287E"/>
    <w:rsid w:val="0004292A"/>
    <w:rsid w:val="00042984"/>
    <w:rsid w:val="00042C85"/>
    <w:rsid w:val="00043905"/>
    <w:rsid w:val="00043DAC"/>
    <w:rsid w:val="00043E80"/>
    <w:rsid w:val="00044194"/>
    <w:rsid w:val="000441D4"/>
    <w:rsid w:val="00044349"/>
    <w:rsid w:val="000444BB"/>
    <w:rsid w:val="00044650"/>
    <w:rsid w:val="0004484B"/>
    <w:rsid w:val="00044957"/>
    <w:rsid w:val="00044BA2"/>
    <w:rsid w:val="0004518C"/>
    <w:rsid w:val="000453F1"/>
    <w:rsid w:val="00045885"/>
    <w:rsid w:val="00045A5D"/>
    <w:rsid w:val="00046123"/>
    <w:rsid w:val="00046165"/>
    <w:rsid w:val="000461B8"/>
    <w:rsid w:val="0004629A"/>
    <w:rsid w:val="00046AA6"/>
    <w:rsid w:val="00046E82"/>
    <w:rsid w:val="00047222"/>
    <w:rsid w:val="0004750B"/>
    <w:rsid w:val="00047522"/>
    <w:rsid w:val="0004773B"/>
    <w:rsid w:val="000478C3"/>
    <w:rsid w:val="00047D59"/>
    <w:rsid w:val="00047D5B"/>
    <w:rsid w:val="00047F62"/>
    <w:rsid w:val="00050068"/>
    <w:rsid w:val="00050462"/>
    <w:rsid w:val="00050501"/>
    <w:rsid w:val="00050534"/>
    <w:rsid w:val="00050703"/>
    <w:rsid w:val="0005092A"/>
    <w:rsid w:val="0005095F"/>
    <w:rsid w:val="00050A45"/>
    <w:rsid w:val="00050FBF"/>
    <w:rsid w:val="00051041"/>
    <w:rsid w:val="000510BF"/>
    <w:rsid w:val="00051254"/>
    <w:rsid w:val="00051628"/>
    <w:rsid w:val="0005198D"/>
    <w:rsid w:val="00051B3D"/>
    <w:rsid w:val="00051F94"/>
    <w:rsid w:val="000520CD"/>
    <w:rsid w:val="000521D1"/>
    <w:rsid w:val="00052303"/>
    <w:rsid w:val="00052383"/>
    <w:rsid w:val="00052418"/>
    <w:rsid w:val="00052638"/>
    <w:rsid w:val="00052726"/>
    <w:rsid w:val="00052730"/>
    <w:rsid w:val="00052745"/>
    <w:rsid w:val="00052778"/>
    <w:rsid w:val="00052AE3"/>
    <w:rsid w:val="00052FEA"/>
    <w:rsid w:val="0005311B"/>
    <w:rsid w:val="00053182"/>
    <w:rsid w:val="00053231"/>
    <w:rsid w:val="00053251"/>
    <w:rsid w:val="00053D63"/>
    <w:rsid w:val="00053E62"/>
    <w:rsid w:val="000547D4"/>
    <w:rsid w:val="00054BBB"/>
    <w:rsid w:val="00054DEB"/>
    <w:rsid w:val="000551D8"/>
    <w:rsid w:val="000551D9"/>
    <w:rsid w:val="0005528A"/>
    <w:rsid w:val="000552C2"/>
    <w:rsid w:val="0005535F"/>
    <w:rsid w:val="00055398"/>
    <w:rsid w:val="000554B8"/>
    <w:rsid w:val="00055707"/>
    <w:rsid w:val="000557BC"/>
    <w:rsid w:val="000557E4"/>
    <w:rsid w:val="000558EA"/>
    <w:rsid w:val="000558FC"/>
    <w:rsid w:val="00055C55"/>
    <w:rsid w:val="00055EB0"/>
    <w:rsid w:val="000560CC"/>
    <w:rsid w:val="00056406"/>
    <w:rsid w:val="000566BE"/>
    <w:rsid w:val="00056943"/>
    <w:rsid w:val="0005694A"/>
    <w:rsid w:val="000569C2"/>
    <w:rsid w:val="00056BA1"/>
    <w:rsid w:val="00057102"/>
    <w:rsid w:val="00057297"/>
    <w:rsid w:val="000572A2"/>
    <w:rsid w:val="000572C7"/>
    <w:rsid w:val="00057303"/>
    <w:rsid w:val="00057567"/>
    <w:rsid w:val="000575C0"/>
    <w:rsid w:val="000575D6"/>
    <w:rsid w:val="0005766F"/>
    <w:rsid w:val="000576DF"/>
    <w:rsid w:val="00057729"/>
    <w:rsid w:val="000578D1"/>
    <w:rsid w:val="00057FB0"/>
    <w:rsid w:val="00060357"/>
    <w:rsid w:val="00060771"/>
    <w:rsid w:val="00060969"/>
    <w:rsid w:val="00060B08"/>
    <w:rsid w:val="00060F3C"/>
    <w:rsid w:val="00060F65"/>
    <w:rsid w:val="00060F92"/>
    <w:rsid w:val="000612B9"/>
    <w:rsid w:val="0006153D"/>
    <w:rsid w:val="00061969"/>
    <w:rsid w:val="00061C56"/>
    <w:rsid w:val="00061E96"/>
    <w:rsid w:val="00061EAF"/>
    <w:rsid w:val="000620DA"/>
    <w:rsid w:val="000623AF"/>
    <w:rsid w:val="000625AB"/>
    <w:rsid w:val="000625B0"/>
    <w:rsid w:val="000627A2"/>
    <w:rsid w:val="000627B8"/>
    <w:rsid w:val="00062BF5"/>
    <w:rsid w:val="000631CE"/>
    <w:rsid w:val="0006325D"/>
    <w:rsid w:val="0006331C"/>
    <w:rsid w:val="00063373"/>
    <w:rsid w:val="000636CA"/>
    <w:rsid w:val="00063AD3"/>
    <w:rsid w:val="00063B87"/>
    <w:rsid w:val="00063D35"/>
    <w:rsid w:val="00063D5E"/>
    <w:rsid w:val="00063E1B"/>
    <w:rsid w:val="00064066"/>
    <w:rsid w:val="000645C1"/>
    <w:rsid w:val="0006483A"/>
    <w:rsid w:val="00064953"/>
    <w:rsid w:val="00064BEA"/>
    <w:rsid w:val="00064C22"/>
    <w:rsid w:val="00064C92"/>
    <w:rsid w:val="000653CB"/>
    <w:rsid w:val="0006540F"/>
    <w:rsid w:val="00065415"/>
    <w:rsid w:val="000654EB"/>
    <w:rsid w:val="00065681"/>
    <w:rsid w:val="00065A08"/>
    <w:rsid w:val="00065B51"/>
    <w:rsid w:val="00065C19"/>
    <w:rsid w:val="00065D30"/>
    <w:rsid w:val="00065EE6"/>
    <w:rsid w:val="00065FFE"/>
    <w:rsid w:val="000665C9"/>
    <w:rsid w:val="000666E3"/>
    <w:rsid w:val="000667BB"/>
    <w:rsid w:val="00066B12"/>
    <w:rsid w:val="00066EF7"/>
    <w:rsid w:val="00067200"/>
    <w:rsid w:val="00067206"/>
    <w:rsid w:val="0006721B"/>
    <w:rsid w:val="000677A5"/>
    <w:rsid w:val="000677BA"/>
    <w:rsid w:val="00067887"/>
    <w:rsid w:val="00067B09"/>
    <w:rsid w:val="00067C4F"/>
    <w:rsid w:val="00067D97"/>
    <w:rsid w:val="00067E90"/>
    <w:rsid w:val="0007009C"/>
    <w:rsid w:val="000704CF"/>
    <w:rsid w:val="00070BB9"/>
    <w:rsid w:val="00070E5A"/>
    <w:rsid w:val="000710B9"/>
    <w:rsid w:val="00071260"/>
    <w:rsid w:val="000717CD"/>
    <w:rsid w:val="00071969"/>
    <w:rsid w:val="00071A3E"/>
    <w:rsid w:val="00071C2A"/>
    <w:rsid w:val="000720A9"/>
    <w:rsid w:val="00072284"/>
    <w:rsid w:val="000722E2"/>
    <w:rsid w:val="00072433"/>
    <w:rsid w:val="000724A5"/>
    <w:rsid w:val="00072AB2"/>
    <w:rsid w:val="00072C22"/>
    <w:rsid w:val="00072DF0"/>
    <w:rsid w:val="00072E0F"/>
    <w:rsid w:val="000730B4"/>
    <w:rsid w:val="00073115"/>
    <w:rsid w:val="000731FF"/>
    <w:rsid w:val="0007331F"/>
    <w:rsid w:val="00073529"/>
    <w:rsid w:val="000736B8"/>
    <w:rsid w:val="000738CF"/>
    <w:rsid w:val="000738ED"/>
    <w:rsid w:val="0007395B"/>
    <w:rsid w:val="00073A70"/>
    <w:rsid w:val="00073D87"/>
    <w:rsid w:val="000740D8"/>
    <w:rsid w:val="000743E0"/>
    <w:rsid w:val="0007461D"/>
    <w:rsid w:val="000746B9"/>
    <w:rsid w:val="00074AE8"/>
    <w:rsid w:val="00074AFC"/>
    <w:rsid w:val="00074B5C"/>
    <w:rsid w:val="00074CD4"/>
    <w:rsid w:val="000751A1"/>
    <w:rsid w:val="000751F2"/>
    <w:rsid w:val="000754EC"/>
    <w:rsid w:val="00075844"/>
    <w:rsid w:val="000758CC"/>
    <w:rsid w:val="0007591B"/>
    <w:rsid w:val="00075B25"/>
    <w:rsid w:val="00075C17"/>
    <w:rsid w:val="00075C77"/>
    <w:rsid w:val="00075E47"/>
    <w:rsid w:val="00076103"/>
    <w:rsid w:val="000761ED"/>
    <w:rsid w:val="0007623E"/>
    <w:rsid w:val="00076491"/>
    <w:rsid w:val="0007678A"/>
    <w:rsid w:val="0007687F"/>
    <w:rsid w:val="00076A9E"/>
    <w:rsid w:val="00076B04"/>
    <w:rsid w:val="00076BEA"/>
    <w:rsid w:val="00076C80"/>
    <w:rsid w:val="00077213"/>
    <w:rsid w:val="00077557"/>
    <w:rsid w:val="000775AA"/>
    <w:rsid w:val="000778F2"/>
    <w:rsid w:val="00077DAC"/>
    <w:rsid w:val="00077F19"/>
    <w:rsid w:val="0008032A"/>
    <w:rsid w:val="00080386"/>
    <w:rsid w:val="000803CC"/>
    <w:rsid w:val="00080682"/>
    <w:rsid w:val="000807FE"/>
    <w:rsid w:val="000809DF"/>
    <w:rsid w:val="00080BCD"/>
    <w:rsid w:val="00080BF1"/>
    <w:rsid w:val="00080BF7"/>
    <w:rsid w:val="00080D37"/>
    <w:rsid w:val="00080E59"/>
    <w:rsid w:val="00081126"/>
    <w:rsid w:val="0008122C"/>
    <w:rsid w:val="0008131B"/>
    <w:rsid w:val="00081521"/>
    <w:rsid w:val="0008195D"/>
    <w:rsid w:val="00081FD4"/>
    <w:rsid w:val="000820E6"/>
    <w:rsid w:val="0008217E"/>
    <w:rsid w:val="000821C0"/>
    <w:rsid w:val="00082752"/>
    <w:rsid w:val="00082995"/>
    <w:rsid w:val="00082B4E"/>
    <w:rsid w:val="00082BEC"/>
    <w:rsid w:val="00082DB5"/>
    <w:rsid w:val="00082F43"/>
    <w:rsid w:val="00082FA3"/>
    <w:rsid w:val="000830A0"/>
    <w:rsid w:val="000830C1"/>
    <w:rsid w:val="000830C8"/>
    <w:rsid w:val="00083203"/>
    <w:rsid w:val="00083407"/>
    <w:rsid w:val="000835BD"/>
    <w:rsid w:val="00083700"/>
    <w:rsid w:val="000837A7"/>
    <w:rsid w:val="00083ADC"/>
    <w:rsid w:val="00083B3B"/>
    <w:rsid w:val="00083BE7"/>
    <w:rsid w:val="00083BEE"/>
    <w:rsid w:val="00083E7E"/>
    <w:rsid w:val="00083EC8"/>
    <w:rsid w:val="00083FDB"/>
    <w:rsid w:val="00084126"/>
    <w:rsid w:val="000842AA"/>
    <w:rsid w:val="0008430D"/>
    <w:rsid w:val="00084325"/>
    <w:rsid w:val="00084857"/>
    <w:rsid w:val="0008488A"/>
    <w:rsid w:val="0008489D"/>
    <w:rsid w:val="000849BF"/>
    <w:rsid w:val="00084C41"/>
    <w:rsid w:val="0008507A"/>
    <w:rsid w:val="0008526A"/>
    <w:rsid w:val="00085492"/>
    <w:rsid w:val="00085526"/>
    <w:rsid w:val="000855DD"/>
    <w:rsid w:val="00085621"/>
    <w:rsid w:val="0008585A"/>
    <w:rsid w:val="00085A5E"/>
    <w:rsid w:val="00085A8B"/>
    <w:rsid w:val="00085B35"/>
    <w:rsid w:val="00085BAF"/>
    <w:rsid w:val="0008605E"/>
    <w:rsid w:val="00086552"/>
    <w:rsid w:val="000866BF"/>
    <w:rsid w:val="000866D4"/>
    <w:rsid w:val="00086748"/>
    <w:rsid w:val="000868DA"/>
    <w:rsid w:val="00086968"/>
    <w:rsid w:val="000869C7"/>
    <w:rsid w:val="00086A80"/>
    <w:rsid w:val="00086E4B"/>
    <w:rsid w:val="00086E71"/>
    <w:rsid w:val="00087489"/>
    <w:rsid w:val="000874F7"/>
    <w:rsid w:val="0008761A"/>
    <w:rsid w:val="000878E4"/>
    <w:rsid w:val="00087D69"/>
    <w:rsid w:val="0009034C"/>
    <w:rsid w:val="00090440"/>
    <w:rsid w:val="000906C0"/>
    <w:rsid w:val="00090AE7"/>
    <w:rsid w:val="00090C1F"/>
    <w:rsid w:val="00090CA8"/>
    <w:rsid w:val="00090E53"/>
    <w:rsid w:val="000912B4"/>
    <w:rsid w:val="00091313"/>
    <w:rsid w:val="00091331"/>
    <w:rsid w:val="0009191B"/>
    <w:rsid w:val="000919A7"/>
    <w:rsid w:val="00091E76"/>
    <w:rsid w:val="00092480"/>
    <w:rsid w:val="000925F7"/>
    <w:rsid w:val="00092633"/>
    <w:rsid w:val="0009290B"/>
    <w:rsid w:val="000929D0"/>
    <w:rsid w:val="00092A87"/>
    <w:rsid w:val="00092B7E"/>
    <w:rsid w:val="00092C85"/>
    <w:rsid w:val="00092EE0"/>
    <w:rsid w:val="00093110"/>
    <w:rsid w:val="000931C9"/>
    <w:rsid w:val="000933A7"/>
    <w:rsid w:val="000933F2"/>
    <w:rsid w:val="00093480"/>
    <w:rsid w:val="000934C6"/>
    <w:rsid w:val="0009362E"/>
    <w:rsid w:val="0009365C"/>
    <w:rsid w:val="00093663"/>
    <w:rsid w:val="00093AE0"/>
    <w:rsid w:val="00094075"/>
    <w:rsid w:val="000944CB"/>
    <w:rsid w:val="000944F3"/>
    <w:rsid w:val="000947AA"/>
    <w:rsid w:val="000949CB"/>
    <w:rsid w:val="000951F1"/>
    <w:rsid w:val="00095321"/>
    <w:rsid w:val="000955C7"/>
    <w:rsid w:val="0009587D"/>
    <w:rsid w:val="00095884"/>
    <w:rsid w:val="000958FF"/>
    <w:rsid w:val="00095B61"/>
    <w:rsid w:val="00095C3B"/>
    <w:rsid w:val="00095CE9"/>
    <w:rsid w:val="00095D7E"/>
    <w:rsid w:val="00095EA3"/>
    <w:rsid w:val="00095F0D"/>
    <w:rsid w:val="00096011"/>
    <w:rsid w:val="00096060"/>
    <w:rsid w:val="000961C9"/>
    <w:rsid w:val="0009652A"/>
    <w:rsid w:val="00096597"/>
    <w:rsid w:val="00096D37"/>
    <w:rsid w:val="00096D7A"/>
    <w:rsid w:val="00096D8C"/>
    <w:rsid w:val="0009712B"/>
    <w:rsid w:val="000971FC"/>
    <w:rsid w:val="000972DF"/>
    <w:rsid w:val="000973DF"/>
    <w:rsid w:val="00097844"/>
    <w:rsid w:val="00097A27"/>
    <w:rsid w:val="00097D63"/>
    <w:rsid w:val="00097D93"/>
    <w:rsid w:val="000A029F"/>
    <w:rsid w:val="000A032D"/>
    <w:rsid w:val="000A0467"/>
    <w:rsid w:val="000A079E"/>
    <w:rsid w:val="000A0A4C"/>
    <w:rsid w:val="000A0BFD"/>
    <w:rsid w:val="000A0FAC"/>
    <w:rsid w:val="000A10E6"/>
    <w:rsid w:val="000A1199"/>
    <w:rsid w:val="000A12FA"/>
    <w:rsid w:val="000A15B1"/>
    <w:rsid w:val="000A18D2"/>
    <w:rsid w:val="000A194B"/>
    <w:rsid w:val="000A1BEA"/>
    <w:rsid w:val="000A1C4C"/>
    <w:rsid w:val="000A1D62"/>
    <w:rsid w:val="000A1DCF"/>
    <w:rsid w:val="000A1E65"/>
    <w:rsid w:val="000A2147"/>
    <w:rsid w:val="000A245C"/>
    <w:rsid w:val="000A2944"/>
    <w:rsid w:val="000A2B24"/>
    <w:rsid w:val="000A2C36"/>
    <w:rsid w:val="000A32C5"/>
    <w:rsid w:val="000A352F"/>
    <w:rsid w:val="000A373D"/>
    <w:rsid w:val="000A38E5"/>
    <w:rsid w:val="000A3CE1"/>
    <w:rsid w:val="000A3D12"/>
    <w:rsid w:val="000A42A2"/>
    <w:rsid w:val="000A4896"/>
    <w:rsid w:val="000A4A7D"/>
    <w:rsid w:val="000A4D54"/>
    <w:rsid w:val="000A559D"/>
    <w:rsid w:val="000A581B"/>
    <w:rsid w:val="000A5B50"/>
    <w:rsid w:val="000A5B7D"/>
    <w:rsid w:val="000A5CC7"/>
    <w:rsid w:val="000A5D39"/>
    <w:rsid w:val="000A60F8"/>
    <w:rsid w:val="000A6104"/>
    <w:rsid w:val="000A62FB"/>
    <w:rsid w:val="000A6315"/>
    <w:rsid w:val="000A6544"/>
    <w:rsid w:val="000A6735"/>
    <w:rsid w:val="000A6C94"/>
    <w:rsid w:val="000A6CF2"/>
    <w:rsid w:val="000A76A2"/>
    <w:rsid w:val="000A77C9"/>
    <w:rsid w:val="000A77CF"/>
    <w:rsid w:val="000A795E"/>
    <w:rsid w:val="000A79BB"/>
    <w:rsid w:val="000A7A17"/>
    <w:rsid w:val="000A7B9F"/>
    <w:rsid w:val="000A7C22"/>
    <w:rsid w:val="000A7E1C"/>
    <w:rsid w:val="000A7EC5"/>
    <w:rsid w:val="000B047A"/>
    <w:rsid w:val="000B05B6"/>
    <w:rsid w:val="000B0AC7"/>
    <w:rsid w:val="000B0C01"/>
    <w:rsid w:val="000B0D81"/>
    <w:rsid w:val="000B0FD6"/>
    <w:rsid w:val="000B104F"/>
    <w:rsid w:val="000B1062"/>
    <w:rsid w:val="000B10F9"/>
    <w:rsid w:val="000B11F3"/>
    <w:rsid w:val="000B1325"/>
    <w:rsid w:val="000B1409"/>
    <w:rsid w:val="000B16FE"/>
    <w:rsid w:val="000B1864"/>
    <w:rsid w:val="000B1E17"/>
    <w:rsid w:val="000B1E8D"/>
    <w:rsid w:val="000B1FF9"/>
    <w:rsid w:val="000B200A"/>
    <w:rsid w:val="000B226B"/>
    <w:rsid w:val="000B2385"/>
    <w:rsid w:val="000B2393"/>
    <w:rsid w:val="000B2D7F"/>
    <w:rsid w:val="000B2F85"/>
    <w:rsid w:val="000B3074"/>
    <w:rsid w:val="000B31A8"/>
    <w:rsid w:val="000B33BB"/>
    <w:rsid w:val="000B3620"/>
    <w:rsid w:val="000B36FA"/>
    <w:rsid w:val="000B3C8E"/>
    <w:rsid w:val="000B3D15"/>
    <w:rsid w:val="000B3D7F"/>
    <w:rsid w:val="000B3F8E"/>
    <w:rsid w:val="000B3FD3"/>
    <w:rsid w:val="000B426B"/>
    <w:rsid w:val="000B4548"/>
    <w:rsid w:val="000B4624"/>
    <w:rsid w:val="000B48E9"/>
    <w:rsid w:val="000B4A7A"/>
    <w:rsid w:val="000B4A96"/>
    <w:rsid w:val="000B4C63"/>
    <w:rsid w:val="000B50DB"/>
    <w:rsid w:val="000B50F8"/>
    <w:rsid w:val="000B5256"/>
    <w:rsid w:val="000B541F"/>
    <w:rsid w:val="000B5AB2"/>
    <w:rsid w:val="000B5AB4"/>
    <w:rsid w:val="000B5B27"/>
    <w:rsid w:val="000B5C39"/>
    <w:rsid w:val="000B5FF1"/>
    <w:rsid w:val="000B61D6"/>
    <w:rsid w:val="000B63AE"/>
    <w:rsid w:val="000B654C"/>
    <w:rsid w:val="000B68B7"/>
    <w:rsid w:val="000B6A01"/>
    <w:rsid w:val="000B6CCD"/>
    <w:rsid w:val="000B6DF0"/>
    <w:rsid w:val="000B6DF5"/>
    <w:rsid w:val="000B7328"/>
    <w:rsid w:val="000B74A0"/>
    <w:rsid w:val="000B74D8"/>
    <w:rsid w:val="000B7B53"/>
    <w:rsid w:val="000B7B85"/>
    <w:rsid w:val="000B7BB6"/>
    <w:rsid w:val="000B7D4C"/>
    <w:rsid w:val="000B7E8D"/>
    <w:rsid w:val="000B7EFB"/>
    <w:rsid w:val="000B7F6B"/>
    <w:rsid w:val="000C00DD"/>
    <w:rsid w:val="000C0703"/>
    <w:rsid w:val="000C0848"/>
    <w:rsid w:val="000C0B44"/>
    <w:rsid w:val="000C0EFE"/>
    <w:rsid w:val="000C1212"/>
    <w:rsid w:val="000C1245"/>
    <w:rsid w:val="000C134E"/>
    <w:rsid w:val="000C135E"/>
    <w:rsid w:val="000C13D1"/>
    <w:rsid w:val="000C172E"/>
    <w:rsid w:val="000C1B3B"/>
    <w:rsid w:val="000C1C65"/>
    <w:rsid w:val="000C1EFB"/>
    <w:rsid w:val="000C1F30"/>
    <w:rsid w:val="000C24DD"/>
    <w:rsid w:val="000C2572"/>
    <w:rsid w:val="000C267F"/>
    <w:rsid w:val="000C269D"/>
    <w:rsid w:val="000C2768"/>
    <w:rsid w:val="000C280D"/>
    <w:rsid w:val="000C2C72"/>
    <w:rsid w:val="000C2E7E"/>
    <w:rsid w:val="000C31F0"/>
    <w:rsid w:val="000C3390"/>
    <w:rsid w:val="000C3601"/>
    <w:rsid w:val="000C3692"/>
    <w:rsid w:val="000C392B"/>
    <w:rsid w:val="000C3AB4"/>
    <w:rsid w:val="000C3AD9"/>
    <w:rsid w:val="000C3B63"/>
    <w:rsid w:val="000C3E00"/>
    <w:rsid w:val="000C4164"/>
    <w:rsid w:val="000C418C"/>
    <w:rsid w:val="000C42EF"/>
    <w:rsid w:val="000C43B4"/>
    <w:rsid w:val="000C44AD"/>
    <w:rsid w:val="000C450B"/>
    <w:rsid w:val="000C46A4"/>
    <w:rsid w:val="000C4889"/>
    <w:rsid w:val="000C4A9A"/>
    <w:rsid w:val="000C4DA2"/>
    <w:rsid w:val="000C4FFF"/>
    <w:rsid w:val="000C54D8"/>
    <w:rsid w:val="000C5554"/>
    <w:rsid w:val="000C58BA"/>
    <w:rsid w:val="000C5C85"/>
    <w:rsid w:val="000C5D9E"/>
    <w:rsid w:val="000C5DE7"/>
    <w:rsid w:val="000C5FDB"/>
    <w:rsid w:val="000C60BF"/>
    <w:rsid w:val="000C60F4"/>
    <w:rsid w:val="000C612E"/>
    <w:rsid w:val="000C6632"/>
    <w:rsid w:val="000C6686"/>
    <w:rsid w:val="000C6726"/>
    <w:rsid w:val="000C69E1"/>
    <w:rsid w:val="000C6AB3"/>
    <w:rsid w:val="000C6B32"/>
    <w:rsid w:val="000C6B65"/>
    <w:rsid w:val="000C6CF3"/>
    <w:rsid w:val="000C700B"/>
    <w:rsid w:val="000C70AA"/>
    <w:rsid w:val="000C7534"/>
    <w:rsid w:val="000D00DC"/>
    <w:rsid w:val="000D0151"/>
    <w:rsid w:val="000D0227"/>
    <w:rsid w:val="000D031F"/>
    <w:rsid w:val="000D0812"/>
    <w:rsid w:val="000D092B"/>
    <w:rsid w:val="000D0CCF"/>
    <w:rsid w:val="000D0D36"/>
    <w:rsid w:val="000D0DDE"/>
    <w:rsid w:val="000D0E70"/>
    <w:rsid w:val="000D0E89"/>
    <w:rsid w:val="000D0F5C"/>
    <w:rsid w:val="000D100F"/>
    <w:rsid w:val="000D1447"/>
    <w:rsid w:val="000D147D"/>
    <w:rsid w:val="000D1650"/>
    <w:rsid w:val="000D1945"/>
    <w:rsid w:val="000D199F"/>
    <w:rsid w:val="000D2097"/>
    <w:rsid w:val="000D211C"/>
    <w:rsid w:val="000D26FA"/>
    <w:rsid w:val="000D2908"/>
    <w:rsid w:val="000D2D74"/>
    <w:rsid w:val="000D2EA5"/>
    <w:rsid w:val="000D2F12"/>
    <w:rsid w:val="000D2F27"/>
    <w:rsid w:val="000D30E9"/>
    <w:rsid w:val="000D319D"/>
    <w:rsid w:val="000D339B"/>
    <w:rsid w:val="000D348A"/>
    <w:rsid w:val="000D3C0B"/>
    <w:rsid w:val="000D3F3D"/>
    <w:rsid w:val="000D4506"/>
    <w:rsid w:val="000D45AE"/>
    <w:rsid w:val="000D473F"/>
    <w:rsid w:val="000D4781"/>
    <w:rsid w:val="000D47EF"/>
    <w:rsid w:val="000D488B"/>
    <w:rsid w:val="000D4DAC"/>
    <w:rsid w:val="000D521F"/>
    <w:rsid w:val="000D5700"/>
    <w:rsid w:val="000D5BBE"/>
    <w:rsid w:val="000D5C30"/>
    <w:rsid w:val="000D603E"/>
    <w:rsid w:val="000D6277"/>
    <w:rsid w:val="000D62C5"/>
    <w:rsid w:val="000D631C"/>
    <w:rsid w:val="000D63CA"/>
    <w:rsid w:val="000D66C4"/>
    <w:rsid w:val="000D6910"/>
    <w:rsid w:val="000D6A14"/>
    <w:rsid w:val="000D6BB0"/>
    <w:rsid w:val="000D6BBC"/>
    <w:rsid w:val="000D6E39"/>
    <w:rsid w:val="000D742B"/>
    <w:rsid w:val="000D74E6"/>
    <w:rsid w:val="000D7514"/>
    <w:rsid w:val="000D79EF"/>
    <w:rsid w:val="000D7B07"/>
    <w:rsid w:val="000D7E6A"/>
    <w:rsid w:val="000E017F"/>
    <w:rsid w:val="000E0535"/>
    <w:rsid w:val="000E0826"/>
    <w:rsid w:val="000E08D6"/>
    <w:rsid w:val="000E094E"/>
    <w:rsid w:val="000E0AC2"/>
    <w:rsid w:val="000E0AD2"/>
    <w:rsid w:val="000E0F15"/>
    <w:rsid w:val="000E1049"/>
    <w:rsid w:val="000E10CE"/>
    <w:rsid w:val="000E1377"/>
    <w:rsid w:val="000E1395"/>
    <w:rsid w:val="000E1BD8"/>
    <w:rsid w:val="000E2188"/>
    <w:rsid w:val="000E224C"/>
    <w:rsid w:val="000E2435"/>
    <w:rsid w:val="000E2530"/>
    <w:rsid w:val="000E26F0"/>
    <w:rsid w:val="000E270D"/>
    <w:rsid w:val="000E2B73"/>
    <w:rsid w:val="000E3054"/>
    <w:rsid w:val="000E347F"/>
    <w:rsid w:val="000E3563"/>
    <w:rsid w:val="000E360E"/>
    <w:rsid w:val="000E36E4"/>
    <w:rsid w:val="000E3C51"/>
    <w:rsid w:val="000E3D53"/>
    <w:rsid w:val="000E3E16"/>
    <w:rsid w:val="000E3E2A"/>
    <w:rsid w:val="000E4183"/>
    <w:rsid w:val="000E4234"/>
    <w:rsid w:val="000E4285"/>
    <w:rsid w:val="000E4742"/>
    <w:rsid w:val="000E4794"/>
    <w:rsid w:val="000E48D2"/>
    <w:rsid w:val="000E4C34"/>
    <w:rsid w:val="000E4E15"/>
    <w:rsid w:val="000E54EE"/>
    <w:rsid w:val="000E5594"/>
    <w:rsid w:val="000E565A"/>
    <w:rsid w:val="000E5708"/>
    <w:rsid w:val="000E57B5"/>
    <w:rsid w:val="000E57E2"/>
    <w:rsid w:val="000E599B"/>
    <w:rsid w:val="000E5A3D"/>
    <w:rsid w:val="000E5A9F"/>
    <w:rsid w:val="000E5B7E"/>
    <w:rsid w:val="000E5CFC"/>
    <w:rsid w:val="000E5F68"/>
    <w:rsid w:val="000E6013"/>
    <w:rsid w:val="000E65AB"/>
    <w:rsid w:val="000E682F"/>
    <w:rsid w:val="000E68D9"/>
    <w:rsid w:val="000E6946"/>
    <w:rsid w:val="000E6A11"/>
    <w:rsid w:val="000E6AAE"/>
    <w:rsid w:val="000E6BB7"/>
    <w:rsid w:val="000E6C57"/>
    <w:rsid w:val="000E6D27"/>
    <w:rsid w:val="000E710C"/>
    <w:rsid w:val="000E72B6"/>
    <w:rsid w:val="000E73EC"/>
    <w:rsid w:val="000E764E"/>
    <w:rsid w:val="000E766C"/>
    <w:rsid w:val="000E794C"/>
    <w:rsid w:val="000E7D3A"/>
    <w:rsid w:val="000E7E94"/>
    <w:rsid w:val="000E7EF0"/>
    <w:rsid w:val="000E7FC1"/>
    <w:rsid w:val="000F0052"/>
    <w:rsid w:val="000F008D"/>
    <w:rsid w:val="000F0394"/>
    <w:rsid w:val="000F03E5"/>
    <w:rsid w:val="000F0643"/>
    <w:rsid w:val="000F073A"/>
    <w:rsid w:val="000F0772"/>
    <w:rsid w:val="000F0FA8"/>
    <w:rsid w:val="000F16F5"/>
    <w:rsid w:val="000F1A6A"/>
    <w:rsid w:val="000F1B5B"/>
    <w:rsid w:val="000F1E0D"/>
    <w:rsid w:val="000F2068"/>
    <w:rsid w:val="000F2104"/>
    <w:rsid w:val="000F23FE"/>
    <w:rsid w:val="000F2463"/>
    <w:rsid w:val="000F2523"/>
    <w:rsid w:val="000F2719"/>
    <w:rsid w:val="000F2A18"/>
    <w:rsid w:val="000F2EAD"/>
    <w:rsid w:val="000F3143"/>
    <w:rsid w:val="000F3225"/>
    <w:rsid w:val="000F3488"/>
    <w:rsid w:val="000F367E"/>
    <w:rsid w:val="000F36CB"/>
    <w:rsid w:val="000F3706"/>
    <w:rsid w:val="000F3B4F"/>
    <w:rsid w:val="000F3D6F"/>
    <w:rsid w:val="000F3FDF"/>
    <w:rsid w:val="000F446A"/>
    <w:rsid w:val="000F44D3"/>
    <w:rsid w:val="000F46BA"/>
    <w:rsid w:val="000F46D0"/>
    <w:rsid w:val="000F4A1F"/>
    <w:rsid w:val="000F4A6A"/>
    <w:rsid w:val="000F4B69"/>
    <w:rsid w:val="000F5091"/>
    <w:rsid w:val="000F525C"/>
    <w:rsid w:val="000F5365"/>
    <w:rsid w:val="000F5A48"/>
    <w:rsid w:val="000F5C38"/>
    <w:rsid w:val="000F5F36"/>
    <w:rsid w:val="000F60C2"/>
    <w:rsid w:val="000F60D3"/>
    <w:rsid w:val="000F6305"/>
    <w:rsid w:val="000F64B4"/>
    <w:rsid w:val="000F6553"/>
    <w:rsid w:val="000F6581"/>
    <w:rsid w:val="000F677F"/>
    <w:rsid w:val="000F683A"/>
    <w:rsid w:val="000F6AA6"/>
    <w:rsid w:val="000F6F69"/>
    <w:rsid w:val="000F70F7"/>
    <w:rsid w:val="000F70FA"/>
    <w:rsid w:val="000F7217"/>
    <w:rsid w:val="000F7407"/>
    <w:rsid w:val="000F747B"/>
    <w:rsid w:val="000F7507"/>
    <w:rsid w:val="000F7714"/>
    <w:rsid w:val="000F771B"/>
    <w:rsid w:val="000F77CB"/>
    <w:rsid w:val="000F7A33"/>
    <w:rsid w:val="000F7C55"/>
    <w:rsid w:val="000F7D4B"/>
    <w:rsid w:val="000F7ED8"/>
    <w:rsid w:val="001003A2"/>
    <w:rsid w:val="001006CA"/>
    <w:rsid w:val="00100853"/>
    <w:rsid w:val="00100945"/>
    <w:rsid w:val="0010095B"/>
    <w:rsid w:val="00100CED"/>
    <w:rsid w:val="00100D8D"/>
    <w:rsid w:val="00100E5C"/>
    <w:rsid w:val="0010105F"/>
    <w:rsid w:val="00101417"/>
    <w:rsid w:val="00101646"/>
    <w:rsid w:val="00101824"/>
    <w:rsid w:val="00101AFC"/>
    <w:rsid w:val="00102288"/>
    <w:rsid w:val="00102598"/>
    <w:rsid w:val="00102EA8"/>
    <w:rsid w:val="00102F22"/>
    <w:rsid w:val="00102F4F"/>
    <w:rsid w:val="0010303A"/>
    <w:rsid w:val="001033A0"/>
    <w:rsid w:val="00103547"/>
    <w:rsid w:val="001035D9"/>
    <w:rsid w:val="00103868"/>
    <w:rsid w:val="0010391C"/>
    <w:rsid w:val="00103C27"/>
    <w:rsid w:val="00103CA6"/>
    <w:rsid w:val="00103CB6"/>
    <w:rsid w:val="00103F26"/>
    <w:rsid w:val="0010451C"/>
    <w:rsid w:val="001047A0"/>
    <w:rsid w:val="001051B5"/>
    <w:rsid w:val="001052A0"/>
    <w:rsid w:val="00105611"/>
    <w:rsid w:val="001057F3"/>
    <w:rsid w:val="00105F8C"/>
    <w:rsid w:val="00106551"/>
    <w:rsid w:val="00106696"/>
    <w:rsid w:val="00106AD7"/>
    <w:rsid w:val="00106FE9"/>
    <w:rsid w:val="001075C4"/>
    <w:rsid w:val="001079E9"/>
    <w:rsid w:val="00107BA8"/>
    <w:rsid w:val="00107C4E"/>
    <w:rsid w:val="00107EC3"/>
    <w:rsid w:val="00107F03"/>
    <w:rsid w:val="00110371"/>
    <w:rsid w:val="00110533"/>
    <w:rsid w:val="001106B4"/>
    <w:rsid w:val="00110840"/>
    <w:rsid w:val="001109EA"/>
    <w:rsid w:val="00110BF4"/>
    <w:rsid w:val="00110D81"/>
    <w:rsid w:val="00110DF0"/>
    <w:rsid w:val="001110FE"/>
    <w:rsid w:val="00111154"/>
    <w:rsid w:val="0011118A"/>
    <w:rsid w:val="00111A75"/>
    <w:rsid w:val="00111AC8"/>
    <w:rsid w:val="00111B01"/>
    <w:rsid w:val="00111B33"/>
    <w:rsid w:val="00111BBD"/>
    <w:rsid w:val="00111D26"/>
    <w:rsid w:val="00112004"/>
    <w:rsid w:val="00112049"/>
    <w:rsid w:val="00112175"/>
    <w:rsid w:val="00112261"/>
    <w:rsid w:val="001123B0"/>
    <w:rsid w:val="00112694"/>
    <w:rsid w:val="00112768"/>
    <w:rsid w:val="001127AF"/>
    <w:rsid w:val="001129E2"/>
    <w:rsid w:val="00112BCD"/>
    <w:rsid w:val="00112C5D"/>
    <w:rsid w:val="00112D89"/>
    <w:rsid w:val="00112F8A"/>
    <w:rsid w:val="00113145"/>
    <w:rsid w:val="0011373B"/>
    <w:rsid w:val="00113924"/>
    <w:rsid w:val="001139B1"/>
    <w:rsid w:val="00113B22"/>
    <w:rsid w:val="00113B82"/>
    <w:rsid w:val="00113C4A"/>
    <w:rsid w:val="00113DB3"/>
    <w:rsid w:val="0011408C"/>
    <w:rsid w:val="001140A7"/>
    <w:rsid w:val="001140D2"/>
    <w:rsid w:val="001140F3"/>
    <w:rsid w:val="001141D9"/>
    <w:rsid w:val="001141F5"/>
    <w:rsid w:val="001143A0"/>
    <w:rsid w:val="0011462F"/>
    <w:rsid w:val="00114924"/>
    <w:rsid w:val="00114AE9"/>
    <w:rsid w:val="00115074"/>
    <w:rsid w:val="001155F9"/>
    <w:rsid w:val="00115705"/>
    <w:rsid w:val="00115D83"/>
    <w:rsid w:val="00115DC4"/>
    <w:rsid w:val="00115EE0"/>
    <w:rsid w:val="00116294"/>
    <w:rsid w:val="001162A9"/>
    <w:rsid w:val="001162CE"/>
    <w:rsid w:val="001167AB"/>
    <w:rsid w:val="00116B81"/>
    <w:rsid w:val="00116B90"/>
    <w:rsid w:val="00116C7F"/>
    <w:rsid w:val="00117064"/>
    <w:rsid w:val="00117162"/>
    <w:rsid w:val="001171EB"/>
    <w:rsid w:val="001173E5"/>
    <w:rsid w:val="00117826"/>
    <w:rsid w:val="00117CB5"/>
    <w:rsid w:val="00117DF2"/>
    <w:rsid w:val="00117ED9"/>
    <w:rsid w:val="00120406"/>
    <w:rsid w:val="00120536"/>
    <w:rsid w:val="0012093D"/>
    <w:rsid w:val="00120A18"/>
    <w:rsid w:val="00120C66"/>
    <w:rsid w:val="00120EE6"/>
    <w:rsid w:val="00120EF6"/>
    <w:rsid w:val="001210A8"/>
    <w:rsid w:val="00121521"/>
    <w:rsid w:val="001216FA"/>
    <w:rsid w:val="00121701"/>
    <w:rsid w:val="00121B16"/>
    <w:rsid w:val="00121CB2"/>
    <w:rsid w:val="00121D04"/>
    <w:rsid w:val="00121FBE"/>
    <w:rsid w:val="00122107"/>
    <w:rsid w:val="001221A9"/>
    <w:rsid w:val="0012227C"/>
    <w:rsid w:val="0012268D"/>
    <w:rsid w:val="00122BA1"/>
    <w:rsid w:val="00122E63"/>
    <w:rsid w:val="0012321C"/>
    <w:rsid w:val="00123586"/>
    <w:rsid w:val="001235D8"/>
    <w:rsid w:val="00123621"/>
    <w:rsid w:val="0012368B"/>
    <w:rsid w:val="001237AD"/>
    <w:rsid w:val="001239F5"/>
    <w:rsid w:val="00123A66"/>
    <w:rsid w:val="00123A7F"/>
    <w:rsid w:val="00123ACA"/>
    <w:rsid w:val="00123B97"/>
    <w:rsid w:val="00123C85"/>
    <w:rsid w:val="00123CAD"/>
    <w:rsid w:val="00123D91"/>
    <w:rsid w:val="001240B3"/>
    <w:rsid w:val="00124147"/>
    <w:rsid w:val="001242B5"/>
    <w:rsid w:val="001247AA"/>
    <w:rsid w:val="00124DCF"/>
    <w:rsid w:val="00124E99"/>
    <w:rsid w:val="001254D7"/>
    <w:rsid w:val="0012552F"/>
    <w:rsid w:val="0012557C"/>
    <w:rsid w:val="00125809"/>
    <w:rsid w:val="00125A57"/>
    <w:rsid w:val="00125AF8"/>
    <w:rsid w:val="00125C35"/>
    <w:rsid w:val="00125C76"/>
    <w:rsid w:val="00125D43"/>
    <w:rsid w:val="00125E00"/>
    <w:rsid w:val="00125EB5"/>
    <w:rsid w:val="00125F94"/>
    <w:rsid w:val="001261A0"/>
    <w:rsid w:val="001261CA"/>
    <w:rsid w:val="0012620D"/>
    <w:rsid w:val="00126312"/>
    <w:rsid w:val="00126317"/>
    <w:rsid w:val="0012643F"/>
    <w:rsid w:val="001264CC"/>
    <w:rsid w:val="0012671B"/>
    <w:rsid w:val="0012680C"/>
    <w:rsid w:val="00126810"/>
    <w:rsid w:val="00126B3C"/>
    <w:rsid w:val="00126B6F"/>
    <w:rsid w:val="00126DB3"/>
    <w:rsid w:val="00126F5C"/>
    <w:rsid w:val="001275D6"/>
    <w:rsid w:val="0012776E"/>
    <w:rsid w:val="0012784B"/>
    <w:rsid w:val="001279BA"/>
    <w:rsid w:val="00127A4E"/>
    <w:rsid w:val="00127B90"/>
    <w:rsid w:val="001303CD"/>
    <w:rsid w:val="0013084E"/>
    <w:rsid w:val="00130C4C"/>
    <w:rsid w:val="00130E71"/>
    <w:rsid w:val="001311E1"/>
    <w:rsid w:val="00131214"/>
    <w:rsid w:val="0013122A"/>
    <w:rsid w:val="00131236"/>
    <w:rsid w:val="001312C3"/>
    <w:rsid w:val="00131472"/>
    <w:rsid w:val="001316DC"/>
    <w:rsid w:val="00131801"/>
    <w:rsid w:val="00131A34"/>
    <w:rsid w:val="00132431"/>
    <w:rsid w:val="0013260F"/>
    <w:rsid w:val="00132972"/>
    <w:rsid w:val="001329CC"/>
    <w:rsid w:val="00132D07"/>
    <w:rsid w:val="00132DC4"/>
    <w:rsid w:val="00132EEA"/>
    <w:rsid w:val="00132F69"/>
    <w:rsid w:val="00133074"/>
    <w:rsid w:val="001331F4"/>
    <w:rsid w:val="001335E1"/>
    <w:rsid w:val="001337C5"/>
    <w:rsid w:val="00133871"/>
    <w:rsid w:val="00133DE6"/>
    <w:rsid w:val="0013497B"/>
    <w:rsid w:val="00134B85"/>
    <w:rsid w:val="00134BD7"/>
    <w:rsid w:val="00134BF9"/>
    <w:rsid w:val="00134F32"/>
    <w:rsid w:val="00135526"/>
    <w:rsid w:val="001355A9"/>
    <w:rsid w:val="00135724"/>
    <w:rsid w:val="00135728"/>
    <w:rsid w:val="0013585D"/>
    <w:rsid w:val="00135DAB"/>
    <w:rsid w:val="00135E42"/>
    <w:rsid w:val="00135EF2"/>
    <w:rsid w:val="00135F8D"/>
    <w:rsid w:val="00136009"/>
    <w:rsid w:val="00136834"/>
    <w:rsid w:val="00136A35"/>
    <w:rsid w:val="00136F74"/>
    <w:rsid w:val="00137063"/>
    <w:rsid w:val="0013717C"/>
    <w:rsid w:val="001371F9"/>
    <w:rsid w:val="00137321"/>
    <w:rsid w:val="001376AF"/>
    <w:rsid w:val="00137751"/>
    <w:rsid w:val="001377AE"/>
    <w:rsid w:val="001378F5"/>
    <w:rsid w:val="00137A71"/>
    <w:rsid w:val="0014022B"/>
    <w:rsid w:val="001402BE"/>
    <w:rsid w:val="00140B9E"/>
    <w:rsid w:val="00140CC5"/>
    <w:rsid w:val="00140F1E"/>
    <w:rsid w:val="00140F2A"/>
    <w:rsid w:val="00140F85"/>
    <w:rsid w:val="00140FF7"/>
    <w:rsid w:val="00141159"/>
    <w:rsid w:val="001414EC"/>
    <w:rsid w:val="0014169A"/>
    <w:rsid w:val="00141B10"/>
    <w:rsid w:val="00141B7E"/>
    <w:rsid w:val="00141C2A"/>
    <w:rsid w:val="00141CB9"/>
    <w:rsid w:val="00141CC9"/>
    <w:rsid w:val="00141FC1"/>
    <w:rsid w:val="00142046"/>
    <w:rsid w:val="0014254C"/>
    <w:rsid w:val="00142755"/>
    <w:rsid w:val="00142871"/>
    <w:rsid w:val="00142D01"/>
    <w:rsid w:val="00142EED"/>
    <w:rsid w:val="00143134"/>
    <w:rsid w:val="0014356C"/>
    <w:rsid w:val="0014367D"/>
    <w:rsid w:val="00143C53"/>
    <w:rsid w:val="00143E16"/>
    <w:rsid w:val="00143E47"/>
    <w:rsid w:val="001440BA"/>
    <w:rsid w:val="00144513"/>
    <w:rsid w:val="0014471B"/>
    <w:rsid w:val="0014477F"/>
    <w:rsid w:val="0014494D"/>
    <w:rsid w:val="00144C02"/>
    <w:rsid w:val="00144F71"/>
    <w:rsid w:val="0014569F"/>
    <w:rsid w:val="001457C4"/>
    <w:rsid w:val="00145953"/>
    <w:rsid w:val="00145B35"/>
    <w:rsid w:val="00145C53"/>
    <w:rsid w:val="00145CD5"/>
    <w:rsid w:val="00145D93"/>
    <w:rsid w:val="00146025"/>
    <w:rsid w:val="00146175"/>
    <w:rsid w:val="00146340"/>
    <w:rsid w:val="001466FB"/>
    <w:rsid w:val="00146AB9"/>
    <w:rsid w:val="00146B7F"/>
    <w:rsid w:val="00146E10"/>
    <w:rsid w:val="001470EB"/>
    <w:rsid w:val="001471CB"/>
    <w:rsid w:val="00147278"/>
    <w:rsid w:val="00147445"/>
    <w:rsid w:val="00147536"/>
    <w:rsid w:val="001475B9"/>
    <w:rsid w:val="00147643"/>
    <w:rsid w:val="001476B1"/>
    <w:rsid w:val="00147818"/>
    <w:rsid w:val="00147824"/>
    <w:rsid w:val="00147AD9"/>
    <w:rsid w:val="00147B40"/>
    <w:rsid w:val="00147DDF"/>
    <w:rsid w:val="00147E42"/>
    <w:rsid w:val="00150042"/>
    <w:rsid w:val="00150219"/>
    <w:rsid w:val="00150396"/>
    <w:rsid w:val="001504EB"/>
    <w:rsid w:val="001504FE"/>
    <w:rsid w:val="0015054D"/>
    <w:rsid w:val="0015058E"/>
    <w:rsid w:val="001506E1"/>
    <w:rsid w:val="001508E7"/>
    <w:rsid w:val="00150B8C"/>
    <w:rsid w:val="0015118E"/>
    <w:rsid w:val="0015122C"/>
    <w:rsid w:val="0015150A"/>
    <w:rsid w:val="00151510"/>
    <w:rsid w:val="001516EA"/>
    <w:rsid w:val="00151750"/>
    <w:rsid w:val="00151ACD"/>
    <w:rsid w:val="00151AFB"/>
    <w:rsid w:val="00151BA8"/>
    <w:rsid w:val="00151E1C"/>
    <w:rsid w:val="00152113"/>
    <w:rsid w:val="001521B9"/>
    <w:rsid w:val="001521DC"/>
    <w:rsid w:val="00152224"/>
    <w:rsid w:val="00152233"/>
    <w:rsid w:val="001523FC"/>
    <w:rsid w:val="00152464"/>
    <w:rsid w:val="001524F0"/>
    <w:rsid w:val="0015252F"/>
    <w:rsid w:val="0015262E"/>
    <w:rsid w:val="0015276F"/>
    <w:rsid w:val="001527CD"/>
    <w:rsid w:val="00152C37"/>
    <w:rsid w:val="0015302D"/>
    <w:rsid w:val="001532E8"/>
    <w:rsid w:val="001532EC"/>
    <w:rsid w:val="00153384"/>
    <w:rsid w:val="0015381B"/>
    <w:rsid w:val="00153BF9"/>
    <w:rsid w:val="00153F84"/>
    <w:rsid w:val="00153FF7"/>
    <w:rsid w:val="001542DF"/>
    <w:rsid w:val="00154322"/>
    <w:rsid w:val="00154330"/>
    <w:rsid w:val="0015437A"/>
    <w:rsid w:val="0015437C"/>
    <w:rsid w:val="00154524"/>
    <w:rsid w:val="00154581"/>
    <w:rsid w:val="00154648"/>
    <w:rsid w:val="001548CD"/>
    <w:rsid w:val="0015498F"/>
    <w:rsid w:val="00154CE7"/>
    <w:rsid w:val="00154D33"/>
    <w:rsid w:val="00154D9F"/>
    <w:rsid w:val="00154F7C"/>
    <w:rsid w:val="001551ED"/>
    <w:rsid w:val="0015524B"/>
    <w:rsid w:val="0015531A"/>
    <w:rsid w:val="00155376"/>
    <w:rsid w:val="00155854"/>
    <w:rsid w:val="00155B6D"/>
    <w:rsid w:val="00155F3C"/>
    <w:rsid w:val="001560E2"/>
    <w:rsid w:val="00156184"/>
    <w:rsid w:val="00156371"/>
    <w:rsid w:val="00156A6C"/>
    <w:rsid w:val="00156D36"/>
    <w:rsid w:val="00156DD8"/>
    <w:rsid w:val="00156E06"/>
    <w:rsid w:val="00156E3F"/>
    <w:rsid w:val="00156EDB"/>
    <w:rsid w:val="001570FD"/>
    <w:rsid w:val="001571D2"/>
    <w:rsid w:val="0015738B"/>
    <w:rsid w:val="0015770D"/>
    <w:rsid w:val="001578BB"/>
    <w:rsid w:val="0015794B"/>
    <w:rsid w:val="001579A5"/>
    <w:rsid w:val="00157AB3"/>
    <w:rsid w:val="00157DF3"/>
    <w:rsid w:val="00160278"/>
    <w:rsid w:val="00160473"/>
    <w:rsid w:val="001604B3"/>
    <w:rsid w:val="001605FE"/>
    <w:rsid w:val="00160908"/>
    <w:rsid w:val="00160BEB"/>
    <w:rsid w:val="00160D0C"/>
    <w:rsid w:val="001611C5"/>
    <w:rsid w:val="00161372"/>
    <w:rsid w:val="00161393"/>
    <w:rsid w:val="001615A4"/>
    <w:rsid w:val="00161C42"/>
    <w:rsid w:val="00161E1D"/>
    <w:rsid w:val="00162768"/>
    <w:rsid w:val="00162C00"/>
    <w:rsid w:val="00162F88"/>
    <w:rsid w:val="00163164"/>
    <w:rsid w:val="00163E00"/>
    <w:rsid w:val="00163EA5"/>
    <w:rsid w:val="0016432B"/>
    <w:rsid w:val="0016438A"/>
    <w:rsid w:val="001643D5"/>
    <w:rsid w:val="00164447"/>
    <w:rsid w:val="0016456C"/>
    <w:rsid w:val="00164781"/>
    <w:rsid w:val="00164B24"/>
    <w:rsid w:val="00164B3B"/>
    <w:rsid w:val="00164B3F"/>
    <w:rsid w:val="00164DA5"/>
    <w:rsid w:val="00164E7E"/>
    <w:rsid w:val="00164FA3"/>
    <w:rsid w:val="001652F8"/>
    <w:rsid w:val="00165383"/>
    <w:rsid w:val="0016545C"/>
    <w:rsid w:val="00165611"/>
    <w:rsid w:val="00165655"/>
    <w:rsid w:val="00165782"/>
    <w:rsid w:val="00165B17"/>
    <w:rsid w:val="00165B4A"/>
    <w:rsid w:val="00165EEE"/>
    <w:rsid w:val="00166022"/>
    <w:rsid w:val="001667E5"/>
    <w:rsid w:val="00166A78"/>
    <w:rsid w:val="00166B16"/>
    <w:rsid w:val="00166D45"/>
    <w:rsid w:val="00166D8C"/>
    <w:rsid w:val="00166DCA"/>
    <w:rsid w:val="00167253"/>
    <w:rsid w:val="00167B42"/>
    <w:rsid w:val="00167C0C"/>
    <w:rsid w:val="00167C7C"/>
    <w:rsid w:val="00167DD3"/>
    <w:rsid w:val="00170059"/>
    <w:rsid w:val="00170198"/>
    <w:rsid w:val="00170227"/>
    <w:rsid w:val="00170303"/>
    <w:rsid w:val="0017043D"/>
    <w:rsid w:val="00170440"/>
    <w:rsid w:val="001704F1"/>
    <w:rsid w:val="00170529"/>
    <w:rsid w:val="00170610"/>
    <w:rsid w:val="00170612"/>
    <w:rsid w:val="00170629"/>
    <w:rsid w:val="00170905"/>
    <w:rsid w:val="001709C0"/>
    <w:rsid w:val="001709E7"/>
    <w:rsid w:val="00170A27"/>
    <w:rsid w:val="00170DED"/>
    <w:rsid w:val="00170F97"/>
    <w:rsid w:val="00171249"/>
    <w:rsid w:val="00171281"/>
    <w:rsid w:val="00171431"/>
    <w:rsid w:val="0017151A"/>
    <w:rsid w:val="00171940"/>
    <w:rsid w:val="00171DDD"/>
    <w:rsid w:val="00171E33"/>
    <w:rsid w:val="0017201D"/>
    <w:rsid w:val="00172063"/>
    <w:rsid w:val="0017264B"/>
    <w:rsid w:val="001727D6"/>
    <w:rsid w:val="00172844"/>
    <w:rsid w:val="00172987"/>
    <w:rsid w:val="00172F1C"/>
    <w:rsid w:val="001733C4"/>
    <w:rsid w:val="001734FC"/>
    <w:rsid w:val="00173529"/>
    <w:rsid w:val="001736A7"/>
    <w:rsid w:val="00173701"/>
    <w:rsid w:val="001737DD"/>
    <w:rsid w:val="00173A00"/>
    <w:rsid w:val="00173BA5"/>
    <w:rsid w:val="00173BDD"/>
    <w:rsid w:val="00173CC9"/>
    <w:rsid w:val="00173D67"/>
    <w:rsid w:val="00173DBD"/>
    <w:rsid w:val="00173DC6"/>
    <w:rsid w:val="001740AA"/>
    <w:rsid w:val="0017412F"/>
    <w:rsid w:val="00174178"/>
    <w:rsid w:val="001743C7"/>
    <w:rsid w:val="001745C4"/>
    <w:rsid w:val="00174645"/>
    <w:rsid w:val="001749B7"/>
    <w:rsid w:val="00174B53"/>
    <w:rsid w:val="00174BF5"/>
    <w:rsid w:val="00174EFA"/>
    <w:rsid w:val="00175033"/>
    <w:rsid w:val="0017511D"/>
    <w:rsid w:val="0017520C"/>
    <w:rsid w:val="0017544F"/>
    <w:rsid w:val="0017565C"/>
    <w:rsid w:val="00175BE9"/>
    <w:rsid w:val="00175C5A"/>
    <w:rsid w:val="00175CC8"/>
    <w:rsid w:val="00175E67"/>
    <w:rsid w:val="00175F0B"/>
    <w:rsid w:val="0017628F"/>
    <w:rsid w:val="001762A0"/>
    <w:rsid w:val="00176474"/>
    <w:rsid w:val="00176514"/>
    <w:rsid w:val="001765FB"/>
    <w:rsid w:val="00176731"/>
    <w:rsid w:val="00176777"/>
    <w:rsid w:val="001769C2"/>
    <w:rsid w:val="00176A43"/>
    <w:rsid w:val="00176D61"/>
    <w:rsid w:val="00177131"/>
    <w:rsid w:val="00177152"/>
    <w:rsid w:val="001771B1"/>
    <w:rsid w:val="001773D8"/>
    <w:rsid w:val="00177627"/>
    <w:rsid w:val="00177653"/>
    <w:rsid w:val="001778DB"/>
    <w:rsid w:val="00177BF8"/>
    <w:rsid w:val="00177C28"/>
    <w:rsid w:val="00177D10"/>
    <w:rsid w:val="00177E9A"/>
    <w:rsid w:val="00177EF9"/>
    <w:rsid w:val="001800FA"/>
    <w:rsid w:val="001807F3"/>
    <w:rsid w:val="00180BFF"/>
    <w:rsid w:val="00180DAA"/>
    <w:rsid w:val="00180E5D"/>
    <w:rsid w:val="00180FB2"/>
    <w:rsid w:val="0018116C"/>
    <w:rsid w:val="001812A5"/>
    <w:rsid w:val="0018139A"/>
    <w:rsid w:val="00181415"/>
    <w:rsid w:val="001815FC"/>
    <w:rsid w:val="001817B9"/>
    <w:rsid w:val="00181801"/>
    <w:rsid w:val="00181A3A"/>
    <w:rsid w:val="00181A53"/>
    <w:rsid w:val="00181CC0"/>
    <w:rsid w:val="00181DEB"/>
    <w:rsid w:val="00181F3E"/>
    <w:rsid w:val="00182042"/>
    <w:rsid w:val="00182154"/>
    <w:rsid w:val="00182196"/>
    <w:rsid w:val="001822FF"/>
    <w:rsid w:val="0018231C"/>
    <w:rsid w:val="001825C6"/>
    <w:rsid w:val="00182802"/>
    <w:rsid w:val="0018297A"/>
    <w:rsid w:val="00182BB5"/>
    <w:rsid w:val="00182CC5"/>
    <w:rsid w:val="00182F2A"/>
    <w:rsid w:val="00183007"/>
    <w:rsid w:val="00183016"/>
    <w:rsid w:val="00183129"/>
    <w:rsid w:val="00183D58"/>
    <w:rsid w:val="00183E28"/>
    <w:rsid w:val="00184549"/>
    <w:rsid w:val="001846B1"/>
    <w:rsid w:val="001849A4"/>
    <w:rsid w:val="00184A75"/>
    <w:rsid w:val="00184C3F"/>
    <w:rsid w:val="00184E9B"/>
    <w:rsid w:val="001852E6"/>
    <w:rsid w:val="0018534E"/>
    <w:rsid w:val="001854D6"/>
    <w:rsid w:val="001854DD"/>
    <w:rsid w:val="0018557A"/>
    <w:rsid w:val="001855A0"/>
    <w:rsid w:val="001855A3"/>
    <w:rsid w:val="00185A18"/>
    <w:rsid w:val="00185B49"/>
    <w:rsid w:val="00185C90"/>
    <w:rsid w:val="00186279"/>
    <w:rsid w:val="001865FF"/>
    <w:rsid w:val="001867C7"/>
    <w:rsid w:val="00186A66"/>
    <w:rsid w:val="00186DC5"/>
    <w:rsid w:val="0018718C"/>
    <w:rsid w:val="001871EF"/>
    <w:rsid w:val="001876A6"/>
    <w:rsid w:val="00187832"/>
    <w:rsid w:val="0018790B"/>
    <w:rsid w:val="00187999"/>
    <w:rsid w:val="001879FD"/>
    <w:rsid w:val="00187A4B"/>
    <w:rsid w:val="00187B53"/>
    <w:rsid w:val="00187C33"/>
    <w:rsid w:val="00187F2F"/>
    <w:rsid w:val="001901A9"/>
    <w:rsid w:val="00190779"/>
    <w:rsid w:val="00190D9B"/>
    <w:rsid w:val="00191608"/>
    <w:rsid w:val="001917B1"/>
    <w:rsid w:val="0019180A"/>
    <w:rsid w:val="00191BC2"/>
    <w:rsid w:val="00192093"/>
    <w:rsid w:val="00192285"/>
    <w:rsid w:val="001925DD"/>
    <w:rsid w:val="00192682"/>
    <w:rsid w:val="001926B4"/>
    <w:rsid w:val="00192872"/>
    <w:rsid w:val="001928A2"/>
    <w:rsid w:val="00193162"/>
    <w:rsid w:val="001933B0"/>
    <w:rsid w:val="0019377C"/>
    <w:rsid w:val="0019397D"/>
    <w:rsid w:val="001939E6"/>
    <w:rsid w:val="00193C78"/>
    <w:rsid w:val="00193FC5"/>
    <w:rsid w:val="001941C0"/>
    <w:rsid w:val="0019490D"/>
    <w:rsid w:val="00194A77"/>
    <w:rsid w:val="00194A94"/>
    <w:rsid w:val="00194C69"/>
    <w:rsid w:val="00194F3D"/>
    <w:rsid w:val="00195095"/>
    <w:rsid w:val="00195189"/>
    <w:rsid w:val="00195353"/>
    <w:rsid w:val="00195BA1"/>
    <w:rsid w:val="00196273"/>
    <w:rsid w:val="00196786"/>
    <w:rsid w:val="001968DC"/>
    <w:rsid w:val="001968FD"/>
    <w:rsid w:val="0019690A"/>
    <w:rsid w:val="00196C97"/>
    <w:rsid w:val="00196D54"/>
    <w:rsid w:val="00196F30"/>
    <w:rsid w:val="00196F4B"/>
    <w:rsid w:val="00196F7C"/>
    <w:rsid w:val="00196F97"/>
    <w:rsid w:val="00197275"/>
    <w:rsid w:val="0019736F"/>
    <w:rsid w:val="0019737C"/>
    <w:rsid w:val="001977E4"/>
    <w:rsid w:val="00197A30"/>
    <w:rsid w:val="00197CB4"/>
    <w:rsid w:val="00197E5F"/>
    <w:rsid w:val="001A053B"/>
    <w:rsid w:val="001A09F2"/>
    <w:rsid w:val="001A0D04"/>
    <w:rsid w:val="001A0DB7"/>
    <w:rsid w:val="001A0EE2"/>
    <w:rsid w:val="001A0F5C"/>
    <w:rsid w:val="001A106E"/>
    <w:rsid w:val="001A145D"/>
    <w:rsid w:val="001A173D"/>
    <w:rsid w:val="001A191B"/>
    <w:rsid w:val="001A1AD1"/>
    <w:rsid w:val="001A1BCD"/>
    <w:rsid w:val="001A2149"/>
    <w:rsid w:val="001A2167"/>
    <w:rsid w:val="001A2359"/>
    <w:rsid w:val="001A2602"/>
    <w:rsid w:val="001A27E3"/>
    <w:rsid w:val="001A2DFF"/>
    <w:rsid w:val="001A2F0E"/>
    <w:rsid w:val="001A34D9"/>
    <w:rsid w:val="001A350D"/>
    <w:rsid w:val="001A3663"/>
    <w:rsid w:val="001A3AF6"/>
    <w:rsid w:val="001A3DFD"/>
    <w:rsid w:val="001A3E8F"/>
    <w:rsid w:val="001A4040"/>
    <w:rsid w:val="001A411B"/>
    <w:rsid w:val="001A4556"/>
    <w:rsid w:val="001A4672"/>
    <w:rsid w:val="001A47A5"/>
    <w:rsid w:val="001A488A"/>
    <w:rsid w:val="001A4A8A"/>
    <w:rsid w:val="001A4D2D"/>
    <w:rsid w:val="001A4D54"/>
    <w:rsid w:val="001A4F1B"/>
    <w:rsid w:val="001A4F7E"/>
    <w:rsid w:val="001A52A5"/>
    <w:rsid w:val="001A56F4"/>
    <w:rsid w:val="001A575E"/>
    <w:rsid w:val="001A58E0"/>
    <w:rsid w:val="001A5B0A"/>
    <w:rsid w:val="001A5CA3"/>
    <w:rsid w:val="001A5DF9"/>
    <w:rsid w:val="001A663E"/>
    <w:rsid w:val="001A6A88"/>
    <w:rsid w:val="001A6E9D"/>
    <w:rsid w:val="001A7114"/>
    <w:rsid w:val="001A726B"/>
    <w:rsid w:val="001A742A"/>
    <w:rsid w:val="001A7896"/>
    <w:rsid w:val="001A78AC"/>
    <w:rsid w:val="001A7954"/>
    <w:rsid w:val="001A7C1A"/>
    <w:rsid w:val="001A7FB3"/>
    <w:rsid w:val="001B0467"/>
    <w:rsid w:val="001B07AD"/>
    <w:rsid w:val="001B0C19"/>
    <w:rsid w:val="001B0C79"/>
    <w:rsid w:val="001B0F52"/>
    <w:rsid w:val="001B0FE2"/>
    <w:rsid w:val="001B1403"/>
    <w:rsid w:val="001B1422"/>
    <w:rsid w:val="001B160C"/>
    <w:rsid w:val="001B1756"/>
    <w:rsid w:val="001B18A3"/>
    <w:rsid w:val="001B1E13"/>
    <w:rsid w:val="001B1E43"/>
    <w:rsid w:val="001B2686"/>
    <w:rsid w:val="001B2AB4"/>
    <w:rsid w:val="001B2C28"/>
    <w:rsid w:val="001B2F17"/>
    <w:rsid w:val="001B2FCE"/>
    <w:rsid w:val="001B2FFC"/>
    <w:rsid w:val="001B3156"/>
    <w:rsid w:val="001B3756"/>
    <w:rsid w:val="001B3C19"/>
    <w:rsid w:val="001B3F41"/>
    <w:rsid w:val="001B47D9"/>
    <w:rsid w:val="001B4836"/>
    <w:rsid w:val="001B493C"/>
    <w:rsid w:val="001B4965"/>
    <w:rsid w:val="001B49CF"/>
    <w:rsid w:val="001B4A11"/>
    <w:rsid w:val="001B4F1B"/>
    <w:rsid w:val="001B4F6F"/>
    <w:rsid w:val="001B53C2"/>
    <w:rsid w:val="001B578A"/>
    <w:rsid w:val="001B5983"/>
    <w:rsid w:val="001B5D33"/>
    <w:rsid w:val="001B5F65"/>
    <w:rsid w:val="001B619A"/>
    <w:rsid w:val="001B61B4"/>
    <w:rsid w:val="001B632A"/>
    <w:rsid w:val="001B6448"/>
    <w:rsid w:val="001B650A"/>
    <w:rsid w:val="001B66FF"/>
    <w:rsid w:val="001B679E"/>
    <w:rsid w:val="001B69E3"/>
    <w:rsid w:val="001B6A1C"/>
    <w:rsid w:val="001B6A50"/>
    <w:rsid w:val="001B6A52"/>
    <w:rsid w:val="001B6CBE"/>
    <w:rsid w:val="001B6E0A"/>
    <w:rsid w:val="001B7597"/>
    <w:rsid w:val="001B759B"/>
    <w:rsid w:val="001B78B3"/>
    <w:rsid w:val="001B7928"/>
    <w:rsid w:val="001B7B2A"/>
    <w:rsid w:val="001C0372"/>
    <w:rsid w:val="001C049B"/>
    <w:rsid w:val="001C0547"/>
    <w:rsid w:val="001C09BB"/>
    <w:rsid w:val="001C0CA8"/>
    <w:rsid w:val="001C0CF7"/>
    <w:rsid w:val="001C0DF3"/>
    <w:rsid w:val="001C0F28"/>
    <w:rsid w:val="001C1126"/>
    <w:rsid w:val="001C15E0"/>
    <w:rsid w:val="001C17D1"/>
    <w:rsid w:val="001C1821"/>
    <w:rsid w:val="001C1971"/>
    <w:rsid w:val="001C1BF5"/>
    <w:rsid w:val="001C1C9B"/>
    <w:rsid w:val="001C1D4E"/>
    <w:rsid w:val="001C1E25"/>
    <w:rsid w:val="001C1F6D"/>
    <w:rsid w:val="001C202F"/>
    <w:rsid w:val="001C2142"/>
    <w:rsid w:val="001C2891"/>
    <w:rsid w:val="001C29A3"/>
    <w:rsid w:val="001C2B9A"/>
    <w:rsid w:val="001C2DDB"/>
    <w:rsid w:val="001C2DDD"/>
    <w:rsid w:val="001C2F77"/>
    <w:rsid w:val="001C309D"/>
    <w:rsid w:val="001C31BA"/>
    <w:rsid w:val="001C35EC"/>
    <w:rsid w:val="001C3D0F"/>
    <w:rsid w:val="001C3E7F"/>
    <w:rsid w:val="001C41F3"/>
    <w:rsid w:val="001C435B"/>
    <w:rsid w:val="001C475D"/>
    <w:rsid w:val="001C47AB"/>
    <w:rsid w:val="001C47E6"/>
    <w:rsid w:val="001C4851"/>
    <w:rsid w:val="001C499D"/>
    <w:rsid w:val="001C4A11"/>
    <w:rsid w:val="001C4D41"/>
    <w:rsid w:val="001C4E11"/>
    <w:rsid w:val="001C505D"/>
    <w:rsid w:val="001C536B"/>
    <w:rsid w:val="001C53D0"/>
    <w:rsid w:val="001C5492"/>
    <w:rsid w:val="001C56E5"/>
    <w:rsid w:val="001C5810"/>
    <w:rsid w:val="001C5D89"/>
    <w:rsid w:val="001C5FC7"/>
    <w:rsid w:val="001C6174"/>
    <w:rsid w:val="001C6204"/>
    <w:rsid w:val="001C62CE"/>
    <w:rsid w:val="001C6894"/>
    <w:rsid w:val="001C7108"/>
    <w:rsid w:val="001C7294"/>
    <w:rsid w:val="001C73D5"/>
    <w:rsid w:val="001C76E2"/>
    <w:rsid w:val="001C7A4A"/>
    <w:rsid w:val="001C7D14"/>
    <w:rsid w:val="001C7D1D"/>
    <w:rsid w:val="001C7F93"/>
    <w:rsid w:val="001D0996"/>
    <w:rsid w:val="001D0D3C"/>
    <w:rsid w:val="001D0F15"/>
    <w:rsid w:val="001D107C"/>
    <w:rsid w:val="001D1816"/>
    <w:rsid w:val="001D1922"/>
    <w:rsid w:val="001D1A07"/>
    <w:rsid w:val="001D1A15"/>
    <w:rsid w:val="001D1EC8"/>
    <w:rsid w:val="001D1F82"/>
    <w:rsid w:val="001D210F"/>
    <w:rsid w:val="001D21AB"/>
    <w:rsid w:val="001D2594"/>
    <w:rsid w:val="001D2808"/>
    <w:rsid w:val="001D28BB"/>
    <w:rsid w:val="001D29E6"/>
    <w:rsid w:val="001D2D5F"/>
    <w:rsid w:val="001D2D8B"/>
    <w:rsid w:val="001D2D9A"/>
    <w:rsid w:val="001D2E99"/>
    <w:rsid w:val="001D2F5B"/>
    <w:rsid w:val="001D310C"/>
    <w:rsid w:val="001D340A"/>
    <w:rsid w:val="001D35D2"/>
    <w:rsid w:val="001D392D"/>
    <w:rsid w:val="001D42AF"/>
    <w:rsid w:val="001D44C0"/>
    <w:rsid w:val="001D4519"/>
    <w:rsid w:val="001D4851"/>
    <w:rsid w:val="001D4979"/>
    <w:rsid w:val="001D4A10"/>
    <w:rsid w:val="001D4A8E"/>
    <w:rsid w:val="001D4ACF"/>
    <w:rsid w:val="001D4B0F"/>
    <w:rsid w:val="001D4D79"/>
    <w:rsid w:val="001D4FD9"/>
    <w:rsid w:val="001D51FE"/>
    <w:rsid w:val="001D558F"/>
    <w:rsid w:val="001D55CB"/>
    <w:rsid w:val="001D57D3"/>
    <w:rsid w:val="001D58E5"/>
    <w:rsid w:val="001D5CA5"/>
    <w:rsid w:val="001D5E9C"/>
    <w:rsid w:val="001D64B3"/>
    <w:rsid w:val="001D6538"/>
    <w:rsid w:val="001D68CD"/>
    <w:rsid w:val="001D6F1F"/>
    <w:rsid w:val="001D6FE3"/>
    <w:rsid w:val="001D7009"/>
    <w:rsid w:val="001D703E"/>
    <w:rsid w:val="001D7050"/>
    <w:rsid w:val="001D71A5"/>
    <w:rsid w:val="001D7583"/>
    <w:rsid w:val="001D77E1"/>
    <w:rsid w:val="001D78D9"/>
    <w:rsid w:val="001E002C"/>
    <w:rsid w:val="001E03D5"/>
    <w:rsid w:val="001E0CDE"/>
    <w:rsid w:val="001E0D01"/>
    <w:rsid w:val="001E0EF7"/>
    <w:rsid w:val="001E0F90"/>
    <w:rsid w:val="001E104D"/>
    <w:rsid w:val="001E113F"/>
    <w:rsid w:val="001E162F"/>
    <w:rsid w:val="001E174A"/>
    <w:rsid w:val="001E1763"/>
    <w:rsid w:val="001E1906"/>
    <w:rsid w:val="001E1D32"/>
    <w:rsid w:val="001E24ED"/>
    <w:rsid w:val="001E2768"/>
    <w:rsid w:val="001E2A57"/>
    <w:rsid w:val="001E30B0"/>
    <w:rsid w:val="001E3470"/>
    <w:rsid w:val="001E34D2"/>
    <w:rsid w:val="001E357A"/>
    <w:rsid w:val="001E3808"/>
    <w:rsid w:val="001E3D0E"/>
    <w:rsid w:val="001E3F3A"/>
    <w:rsid w:val="001E432D"/>
    <w:rsid w:val="001E457B"/>
    <w:rsid w:val="001E4846"/>
    <w:rsid w:val="001E4929"/>
    <w:rsid w:val="001E4BA5"/>
    <w:rsid w:val="001E4CEA"/>
    <w:rsid w:val="001E5004"/>
    <w:rsid w:val="001E509F"/>
    <w:rsid w:val="001E5778"/>
    <w:rsid w:val="001E58ED"/>
    <w:rsid w:val="001E5937"/>
    <w:rsid w:val="001E5C2A"/>
    <w:rsid w:val="001E5DF5"/>
    <w:rsid w:val="001E5EB4"/>
    <w:rsid w:val="001E5EE6"/>
    <w:rsid w:val="001E62D1"/>
    <w:rsid w:val="001E64FA"/>
    <w:rsid w:val="001E67FF"/>
    <w:rsid w:val="001E6833"/>
    <w:rsid w:val="001E68AF"/>
    <w:rsid w:val="001E68C0"/>
    <w:rsid w:val="001E69C0"/>
    <w:rsid w:val="001E69F9"/>
    <w:rsid w:val="001E6BB8"/>
    <w:rsid w:val="001E6BBD"/>
    <w:rsid w:val="001E6F74"/>
    <w:rsid w:val="001E7168"/>
    <w:rsid w:val="001E72CF"/>
    <w:rsid w:val="001E74CF"/>
    <w:rsid w:val="001E77B2"/>
    <w:rsid w:val="001E7A09"/>
    <w:rsid w:val="001E7ADC"/>
    <w:rsid w:val="001E7D45"/>
    <w:rsid w:val="001E7ECC"/>
    <w:rsid w:val="001F0654"/>
    <w:rsid w:val="001F08E0"/>
    <w:rsid w:val="001F0A27"/>
    <w:rsid w:val="001F128C"/>
    <w:rsid w:val="001F13C9"/>
    <w:rsid w:val="001F153F"/>
    <w:rsid w:val="001F1676"/>
    <w:rsid w:val="001F1799"/>
    <w:rsid w:val="001F189B"/>
    <w:rsid w:val="001F1A1D"/>
    <w:rsid w:val="001F1B6C"/>
    <w:rsid w:val="001F1BEE"/>
    <w:rsid w:val="001F1D2F"/>
    <w:rsid w:val="001F1E96"/>
    <w:rsid w:val="001F1ECF"/>
    <w:rsid w:val="001F2035"/>
    <w:rsid w:val="001F2242"/>
    <w:rsid w:val="001F2641"/>
    <w:rsid w:val="001F270B"/>
    <w:rsid w:val="001F270C"/>
    <w:rsid w:val="001F27CB"/>
    <w:rsid w:val="001F2864"/>
    <w:rsid w:val="001F28F1"/>
    <w:rsid w:val="001F2B66"/>
    <w:rsid w:val="001F2BB3"/>
    <w:rsid w:val="001F3113"/>
    <w:rsid w:val="001F3381"/>
    <w:rsid w:val="001F377A"/>
    <w:rsid w:val="001F37AE"/>
    <w:rsid w:val="001F3B6E"/>
    <w:rsid w:val="001F3B93"/>
    <w:rsid w:val="001F3C8B"/>
    <w:rsid w:val="001F3FD1"/>
    <w:rsid w:val="001F422D"/>
    <w:rsid w:val="001F4556"/>
    <w:rsid w:val="001F4965"/>
    <w:rsid w:val="001F497B"/>
    <w:rsid w:val="001F49DE"/>
    <w:rsid w:val="001F5475"/>
    <w:rsid w:val="001F56C0"/>
    <w:rsid w:val="001F5B87"/>
    <w:rsid w:val="001F5BD4"/>
    <w:rsid w:val="001F5E82"/>
    <w:rsid w:val="001F5EFD"/>
    <w:rsid w:val="001F5FB5"/>
    <w:rsid w:val="001F60CB"/>
    <w:rsid w:val="001F62D0"/>
    <w:rsid w:val="001F637F"/>
    <w:rsid w:val="001F6484"/>
    <w:rsid w:val="001F6521"/>
    <w:rsid w:val="001F66F6"/>
    <w:rsid w:val="001F6795"/>
    <w:rsid w:val="001F6D08"/>
    <w:rsid w:val="001F6F83"/>
    <w:rsid w:val="001F70FB"/>
    <w:rsid w:val="001F710E"/>
    <w:rsid w:val="001F73DD"/>
    <w:rsid w:val="001F74AB"/>
    <w:rsid w:val="001F76B2"/>
    <w:rsid w:val="001F7C61"/>
    <w:rsid w:val="001F7DBA"/>
    <w:rsid w:val="00200005"/>
    <w:rsid w:val="00200088"/>
    <w:rsid w:val="002000AB"/>
    <w:rsid w:val="002001C2"/>
    <w:rsid w:val="00200262"/>
    <w:rsid w:val="002004CF"/>
    <w:rsid w:val="002005EE"/>
    <w:rsid w:val="0020074B"/>
    <w:rsid w:val="002008B6"/>
    <w:rsid w:val="002011F6"/>
    <w:rsid w:val="002017D0"/>
    <w:rsid w:val="00201B0D"/>
    <w:rsid w:val="00201C80"/>
    <w:rsid w:val="00201DB7"/>
    <w:rsid w:val="00201EB0"/>
    <w:rsid w:val="00201F3C"/>
    <w:rsid w:val="00202115"/>
    <w:rsid w:val="002021FD"/>
    <w:rsid w:val="00202357"/>
    <w:rsid w:val="00202704"/>
    <w:rsid w:val="002027AF"/>
    <w:rsid w:val="0020280A"/>
    <w:rsid w:val="00202A48"/>
    <w:rsid w:val="00202B65"/>
    <w:rsid w:val="00202FE3"/>
    <w:rsid w:val="0020346F"/>
    <w:rsid w:val="00203AEA"/>
    <w:rsid w:val="00203B58"/>
    <w:rsid w:val="00203BE2"/>
    <w:rsid w:val="00204077"/>
    <w:rsid w:val="002044F1"/>
    <w:rsid w:val="002048BE"/>
    <w:rsid w:val="002048D1"/>
    <w:rsid w:val="00204985"/>
    <w:rsid w:val="00204A14"/>
    <w:rsid w:val="00204A30"/>
    <w:rsid w:val="00204C35"/>
    <w:rsid w:val="002051A3"/>
    <w:rsid w:val="002051EA"/>
    <w:rsid w:val="002052E1"/>
    <w:rsid w:val="002052F4"/>
    <w:rsid w:val="00205482"/>
    <w:rsid w:val="00205493"/>
    <w:rsid w:val="002054C6"/>
    <w:rsid w:val="002057D7"/>
    <w:rsid w:val="00205ABD"/>
    <w:rsid w:val="00205BC8"/>
    <w:rsid w:val="00205D0E"/>
    <w:rsid w:val="00205D14"/>
    <w:rsid w:val="0020620C"/>
    <w:rsid w:val="0020623C"/>
    <w:rsid w:val="002062A7"/>
    <w:rsid w:val="002062D6"/>
    <w:rsid w:val="0020637F"/>
    <w:rsid w:val="002067B3"/>
    <w:rsid w:val="002067C5"/>
    <w:rsid w:val="00206AB5"/>
    <w:rsid w:val="00206AE3"/>
    <w:rsid w:val="00206BC1"/>
    <w:rsid w:val="00206C7C"/>
    <w:rsid w:val="00206FDF"/>
    <w:rsid w:val="002071E1"/>
    <w:rsid w:val="0020743D"/>
    <w:rsid w:val="00207462"/>
    <w:rsid w:val="00207CF7"/>
    <w:rsid w:val="00207EB6"/>
    <w:rsid w:val="0021014A"/>
    <w:rsid w:val="00210359"/>
    <w:rsid w:val="002104E9"/>
    <w:rsid w:val="00210A3C"/>
    <w:rsid w:val="00210FC2"/>
    <w:rsid w:val="00210FC7"/>
    <w:rsid w:val="00210FF5"/>
    <w:rsid w:val="00210FFE"/>
    <w:rsid w:val="00211388"/>
    <w:rsid w:val="00211583"/>
    <w:rsid w:val="0021162B"/>
    <w:rsid w:val="002116A7"/>
    <w:rsid w:val="002117CF"/>
    <w:rsid w:val="002117D4"/>
    <w:rsid w:val="00211879"/>
    <w:rsid w:val="002118AF"/>
    <w:rsid w:val="00211B40"/>
    <w:rsid w:val="00211E3E"/>
    <w:rsid w:val="00211F70"/>
    <w:rsid w:val="00212141"/>
    <w:rsid w:val="002121CB"/>
    <w:rsid w:val="00212396"/>
    <w:rsid w:val="00212409"/>
    <w:rsid w:val="00212423"/>
    <w:rsid w:val="0021255E"/>
    <w:rsid w:val="00212979"/>
    <w:rsid w:val="00212A1A"/>
    <w:rsid w:val="00212A83"/>
    <w:rsid w:val="00212AFB"/>
    <w:rsid w:val="00212BA6"/>
    <w:rsid w:val="00212BB7"/>
    <w:rsid w:val="00212CE1"/>
    <w:rsid w:val="00212FBC"/>
    <w:rsid w:val="0021304E"/>
    <w:rsid w:val="002131F7"/>
    <w:rsid w:val="002132A4"/>
    <w:rsid w:val="002132F7"/>
    <w:rsid w:val="00213449"/>
    <w:rsid w:val="00213ABB"/>
    <w:rsid w:val="00213B6B"/>
    <w:rsid w:val="00213C06"/>
    <w:rsid w:val="00213C45"/>
    <w:rsid w:val="00213EC5"/>
    <w:rsid w:val="00213F3E"/>
    <w:rsid w:val="00214067"/>
    <w:rsid w:val="0021455C"/>
    <w:rsid w:val="002147EA"/>
    <w:rsid w:val="00214814"/>
    <w:rsid w:val="00214B00"/>
    <w:rsid w:val="00214B26"/>
    <w:rsid w:val="00214BCA"/>
    <w:rsid w:val="00214E69"/>
    <w:rsid w:val="00214EFC"/>
    <w:rsid w:val="00215246"/>
    <w:rsid w:val="002157F8"/>
    <w:rsid w:val="0021586F"/>
    <w:rsid w:val="002158DD"/>
    <w:rsid w:val="00215940"/>
    <w:rsid w:val="00215976"/>
    <w:rsid w:val="002159F4"/>
    <w:rsid w:val="00215DB8"/>
    <w:rsid w:val="00215EF9"/>
    <w:rsid w:val="00216737"/>
    <w:rsid w:val="00216917"/>
    <w:rsid w:val="00216DCF"/>
    <w:rsid w:val="00216DD4"/>
    <w:rsid w:val="00216F6A"/>
    <w:rsid w:val="0021705A"/>
    <w:rsid w:val="002170C7"/>
    <w:rsid w:val="0021717E"/>
    <w:rsid w:val="00217319"/>
    <w:rsid w:val="002173B7"/>
    <w:rsid w:val="002179A2"/>
    <w:rsid w:val="00217A47"/>
    <w:rsid w:val="00217A67"/>
    <w:rsid w:val="00217C67"/>
    <w:rsid w:val="00217CCE"/>
    <w:rsid w:val="00217E5B"/>
    <w:rsid w:val="00217EF0"/>
    <w:rsid w:val="00217F1A"/>
    <w:rsid w:val="00217F74"/>
    <w:rsid w:val="002200C0"/>
    <w:rsid w:val="002201DA"/>
    <w:rsid w:val="00220849"/>
    <w:rsid w:val="00220C5A"/>
    <w:rsid w:val="00220EB8"/>
    <w:rsid w:val="00220F16"/>
    <w:rsid w:val="00221182"/>
    <w:rsid w:val="0022184C"/>
    <w:rsid w:val="00221E1D"/>
    <w:rsid w:val="00221F4F"/>
    <w:rsid w:val="00221FE3"/>
    <w:rsid w:val="0022211F"/>
    <w:rsid w:val="002221B2"/>
    <w:rsid w:val="002227BD"/>
    <w:rsid w:val="0022294F"/>
    <w:rsid w:val="002229B3"/>
    <w:rsid w:val="00222BF7"/>
    <w:rsid w:val="00222BFB"/>
    <w:rsid w:val="00222CF2"/>
    <w:rsid w:val="00222E6A"/>
    <w:rsid w:val="002231D5"/>
    <w:rsid w:val="00223246"/>
    <w:rsid w:val="00223404"/>
    <w:rsid w:val="00223422"/>
    <w:rsid w:val="00223937"/>
    <w:rsid w:val="00223AFA"/>
    <w:rsid w:val="0022413C"/>
    <w:rsid w:val="00224167"/>
    <w:rsid w:val="00224200"/>
    <w:rsid w:val="002242E6"/>
    <w:rsid w:val="00224514"/>
    <w:rsid w:val="00224578"/>
    <w:rsid w:val="00224752"/>
    <w:rsid w:val="00224B7B"/>
    <w:rsid w:val="00224C52"/>
    <w:rsid w:val="00224D96"/>
    <w:rsid w:val="0022500D"/>
    <w:rsid w:val="0022500F"/>
    <w:rsid w:val="002251CE"/>
    <w:rsid w:val="00225398"/>
    <w:rsid w:val="002253B0"/>
    <w:rsid w:val="002253DF"/>
    <w:rsid w:val="002254F9"/>
    <w:rsid w:val="0022562F"/>
    <w:rsid w:val="00225926"/>
    <w:rsid w:val="00225AAF"/>
    <w:rsid w:val="00225B50"/>
    <w:rsid w:val="00225D93"/>
    <w:rsid w:val="00225D9A"/>
    <w:rsid w:val="002260F1"/>
    <w:rsid w:val="00226743"/>
    <w:rsid w:val="002268E2"/>
    <w:rsid w:val="00226A0E"/>
    <w:rsid w:val="00226CA8"/>
    <w:rsid w:val="00226E0F"/>
    <w:rsid w:val="00226F1F"/>
    <w:rsid w:val="00226F86"/>
    <w:rsid w:val="002270A4"/>
    <w:rsid w:val="002271A1"/>
    <w:rsid w:val="0022796F"/>
    <w:rsid w:val="00227A0D"/>
    <w:rsid w:val="00227A9E"/>
    <w:rsid w:val="00227B8F"/>
    <w:rsid w:val="00227DB6"/>
    <w:rsid w:val="00227F5F"/>
    <w:rsid w:val="002302AD"/>
    <w:rsid w:val="002302BC"/>
    <w:rsid w:val="002304CC"/>
    <w:rsid w:val="002304E3"/>
    <w:rsid w:val="00230DDB"/>
    <w:rsid w:val="00230FA3"/>
    <w:rsid w:val="00231070"/>
    <w:rsid w:val="0023144F"/>
    <w:rsid w:val="002317D5"/>
    <w:rsid w:val="00231BC8"/>
    <w:rsid w:val="00231EC0"/>
    <w:rsid w:val="00231F04"/>
    <w:rsid w:val="00232351"/>
    <w:rsid w:val="0023238D"/>
    <w:rsid w:val="0023266E"/>
    <w:rsid w:val="002327A3"/>
    <w:rsid w:val="00232AC5"/>
    <w:rsid w:val="00232CD7"/>
    <w:rsid w:val="00232D75"/>
    <w:rsid w:val="00232EB2"/>
    <w:rsid w:val="00232F8C"/>
    <w:rsid w:val="00233100"/>
    <w:rsid w:val="0023316C"/>
    <w:rsid w:val="00233195"/>
    <w:rsid w:val="002331C4"/>
    <w:rsid w:val="0023355D"/>
    <w:rsid w:val="00234416"/>
    <w:rsid w:val="002348F3"/>
    <w:rsid w:val="00234A40"/>
    <w:rsid w:val="00234A73"/>
    <w:rsid w:val="00234AE4"/>
    <w:rsid w:val="00234EEC"/>
    <w:rsid w:val="00235086"/>
    <w:rsid w:val="002351AC"/>
    <w:rsid w:val="002353F4"/>
    <w:rsid w:val="0023551A"/>
    <w:rsid w:val="00235769"/>
    <w:rsid w:val="002358AD"/>
    <w:rsid w:val="00235D10"/>
    <w:rsid w:val="00235D76"/>
    <w:rsid w:val="00235EA5"/>
    <w:rsid w:val="00236023"/>
    <w:rsid w:val="002362C0"/>
    <w:rsid w:val="002363A5"/>
    <w:rsid w:val="0023652A"/>
    <w:rsid w:val="0023655D"/>
    <w:rsid w:val="0023655E"/>
    <w:rsid w:val="00236799"/>
    <w:rsid w:val="00236D49"/>
    <w:rsid w:val="00236DF3"/>
    <w:rsid w:val="00236E92"/>
    <w:rsid w:val="00236EC1"/>
    <w:rsid w:val="00236F85"/>
    <w:rsid w:val="0023754C"/>
    <w:rsid w:val="00237BDA"/>
    <w:rsid w:val="00237D04"/>
    <w:rsid w:val="00237D12"/>
    <w:rsid w:val="002401F9"/>
    <w:rsid w:val="00240362"/>
    <w:rsid w:val="00240390"/>
    <w:rsid w:val="00240394"/>
    <w:rsid w:val="00240466"/>
    <w:rsid w:val="0024063A"/>
    <w:rsid w:val="002406C2"/>
    <w:rsid w:val="002408D7"/>
    <w:rsid w:val="00240987"/>
    <w:rsid w:val="00240C4C"/>
    <w:rsid w:val="00240CCF"/>
    <w:rsid w:val="00240CF6"/>
    <w:rsid w:val="00240D72"/>
    <w:rsid w:val="00240F7F"/>
    <w:rsid w:val="002411CC"/>
    <w:rsid w:val="002412D4"/>
    <w:rsid w:val="002412E8"/>
    <w:rsid w:val="002412FA"/>
    <w:rsid w:val="0024138D"/>
    <w:rsid w:val="0024143E"/>
    <w:rsid w:val="002414D4"/>
    <w:rsid w:val="00241648"/>
    <w:rsid w:val="00241CEC"/>
    <w:rsid w:val="00241D27"/>
    <w:rsid w:val="00241D2A"/>
    <w:rsid w:val="00241D39"/>
    <w:rsid w:val="00241F34"/>
    <w:rsid w:val="0024213E"/>
    <w:rsid w:val="002421A7"/>
    <w:rsid w:val="00242358"/>
    <w:rsid w:val="002425EA"/>
    <w:rsid w:val="00242650"/>
    <w:rsid w:val="002426DC"/>
    <w:rsid w:val="00242889"/>
    <w:rsid w:val="00242923"/>
    <w:rsid w:val="00242C0E"/>
    <w:rsid w:val="00242D1C"/>
    <w:rsid w:val="00242DAE"/>
    <w:rsid w:val="002435D4"/>
    <w:rsid w:val="0024365B"/>
    <w:rsid w:val="002437AB"/>
    <w:rsid w:val="00243960"/>
    <w:rsid w:val="00243C39"/>
    <w:rsid w:val="00244293"/>
    <w:rsid w:val="002443C7"/>
    <w:rsid w:val="00244590"/>
    <w:rsid w:val="002446FE"/>
    <w:rsid w:val="002447AE"/>
    <w:rsid w:val="00244FB0"/>
    <w:rsid w:val="00245791"/>
    <w:rsid w:val="002457C2"/>
    <w:rsid w:val="002458E8"/>
    <w:rsid w:val="00245CCA"/>
    <w:rsid w:val="00245DA3"/>
    <w:rsid w:val="00246060"/>
    <w:rsid w:val="00246334"/>
    <w:rsid w:val="00246450"/>
    <w:rsid w:val="002465A5"/>
    <w:rsid w:val="00246760"/>
    <w:rsid w:val="0024691B"/>
    <w:rsid w:val="00246B04"/>
    <w:rsid w:val="00246E39"/>
    <w:rsid w:val="002473C0"/>
    <w:rsid w:val="00247473"/>
    <w:rsid w:val="00247579"/>
    <w:rsid w:val="00247674"/>
    <w:rsid w:val="00247688"/>
    <w:rsid w:val="00247876"/>
    <w:rsid w:val="00247C82"/>
    <w:rsid w:val="00247E27"/>
    <w:rsid w:val="0025029A"/>
    <w:rsid w:val="002509F3"/>
    <w:rsid w:val="00250F7E"/>
    <w:rsid w:val="002510FA"/>
    <w:rsid w:val="00251284"/>
    <w:rsid w:val="002512F8"/>
    <w:rsid w:val="002512F9"/>
    <w:rsid w:val="00251366"/>
    <w:rsid w:val="00251376"/>
    <w:rsid w:val="00251464"/>
    <w:rsid w:val="002515F6"/>
    <w:rsid w:val="00251B44"/>
    <w:rsid w:val="0025210D"/>
    <w:rsid w:val="002528EE"/>
    <w:rsid w:val="00252D7C"/>
    <w:rsid w:val="00252F06"/>
    <w:rsid w:val="002530ED"/>
    <w:rsid w:val="00253290"/>
    <w:rsid w:val="002538CE"/>
    <w:rsid w:val="00253A46"/>
    <w:rsid w:val="00253C36"/>
    <w:rsid w:val="00254237"/>
    <w:rsid w:val="002543F0"/>
    <w:rsid w:val="002544B8"/>
    <w:rsid w:val="00254506"/>
    <w:rsid w:val="00254636"/>
    <w:rsid w:val="002546AB"/>
    <w:rsid w:val="0025484F"/>
    <w:rsid w:val="00254A6F"/>
    <w:rsid w:val="00254AE4"/>
    <w:rsid w:val="00254C1C"/>
    <w:rsid w:val="00254D59"/>
    <w:rsid w:val="00255024"/>
    <w:rsid w:val="002554C9"/>
    <w:rsid w:val="0025572B"/>
    <w:rsid w:val="00256C7E"/>
    <w:rsid w:val="00256F55"/>
    <w:rsid w:val="002571D9"/>
    <w:rsid w:val="002571E2"/>
    <w:rsid w:val="002577DC"/>
    <w:rsid w:val="00257925"/>
    <w:rsid w:val="00257C9D"/>
    <w:rsid w:val="00257D93"/>
    <w:rsid w:val="00257FAB"/>
    <w:rsid w:val="0026014A"/>
    <w:rsid w:val="002602C1"/>
    <w:rsid w:val="00260495"/>
    <w:rsid w:val="00260B66"/>
    <w:rsid w:val="0026104D"/>
    <w:rsid w:val="00261081"/>
    <w:rsid w:val="0026131B"/>
    <w:rsid w:val="002613C2"/>
    <w:rsid w:val="00261463"/>
    <w:rsid w:val="002617D5"/>
    <w:rsid w:val="00261A5F"/>
    <w:rsid w:val="00261A96"/>
    <w:rsid w:val="00261B98"/>
    <w:rsid w:val="00261C61"/>
    <w:rsid w:val="00261EA0"/>
    <w:rsid w:val="00261F0B"/>
    <w:rsid w:val="00261FCE"/>
    <w:rsid w:val="00262009"/>
    <w:rsid w:val="0026200D"/>
    <w:rsid w:val="0026202C"/>
    <w:rsid w:val="002620D9"/>
    <w:rsid w:val="0026227C"/>
    <w:rsid w:val="00262571"/>
    <w:rsid w:val="00262873"/>
    <w:rsid w:val="0026295A"/>
    <w:rsid w:val="00262FCE"/>
    <w:rsid w:val="00263237"/>
    <w:rsid w:val="002632A6"/>
    <w:rsid w:val="00263339"/>
    <w:rsid w:val="0026333F"/>
    <w:rsid w:val="00263539"/>
    <w:rsid w:val="0026358F"/>
    <w:rsid w:val="00263743"/>
    <w:rsid w:val="002637FD"/>
    <w:rsid w:val="00263836"/>
    <w:rsid w:val="00263A85"/>
    <w:rsid w:val="00263B64"/>
    <w:rsid w:val="00263C54"/>
    <w:rsid w:val="00263C73"/>
    <w:rsid w:val="00263D40"/>
    <w:rsid w:val="00263FE1"/>
    <w:rsid w:val="00264248"/>
    <w:rsid w:val="002642AD"/>
    <w:rsid w:val="00264363"/>
    <w:rsid w:val="002646F2"/>
    <w:rsid w:val="002648DE"/>
    <w:rsid w:val="00264BF2"/>
    <w:rsid w:val="00264CD4"/>
    <w:rsid w:val="0026509F"/>
    <w:rsid w:val="00265138"/>
    <w:rsid w:val="002651BE"/>
    <w:rsid w:val="00265534"/>
    <w:rsid w:val="00265728"/>
    <w:rsid w:val="00265876"/>
    <w:rsid w:val="002659A7"/>
    <w:rsid w:val="00265CD7"/>
    <w:rsid w:val="00265D93"/>
    <w:rsid w:val="00266073"/>
    <w:rsid w:val="002660A7"/>
    <w:rsid w:val="00266295"/>
    <w:rsid w:val="0026639E"/>
    <w:rsid w:val="002663CF"/>
    <w:rsid w:val="00266417"/>
    <w:rsid w:val="00266703"/>
    <w:rsid w:val="00266942"/>
    <w:rsid w:val="00266A0A"/>
    <w:rsid w:val="00266B16"/>
    <w:rsid w:val="00266BB9"/>
    <w:rsid w:val="00266E80"/>
    <w:rsid w:val="00266EB8"/>
    <w:rsid w:val="00266F0D"/>
    <w:rsid w:val="002672EA"/>
    <w:rsid w:val="00267321"/>
    <w:rsid w:val="0026753B"/>
    <w:rsid w:val="00267593"/>
    <w:rsid w:val="002678F5"/>
    <w:rsid w:val="00267B6B"/>
    <w:rsid w:val="00267D0F"/>
    <w:rsid w:val="002703B9"/>
    <w:rsid w:val="00270477"/>
    <w:rsid w:val="00270504"/>
    <w:rsid w:val="0027060E"/>
    <w:rsid w:val="00270D7C"/>
    <w:rsid w:val="00270E80"/>
    <w:rsid w:val="00271062"/>
    <w:rsid w:val="002710CA"/>
    <w:rsid w:val="002710D4"/>
    <w:rsid w:val="00271165"/>
    <w:rsid w:val="00271461"/>
    <w:rsid w:val="00271597"/>
    <w:rsid w:val="002719E9"/>
    <w:rsid w:val="00271C1A"/>
    <w:rsid w:val="00271DA2"/>
    <w:rsid w:val="002720BE"/>
    <w:rsid w:val="0027211A"/>
    <w:rsid w:val="0027225D"/>
    <w:rsid w:val="002722C7"/>
    <w:rsid w:val="00272591"/>
    <w:rsid w:val="00272823"/>
    <w:rsid w:val="0027282B"/>
    <w:rsid w:val="00272862"/>
    <w:rsid w:val="00272A22"/>
    <w:rsid w:val="00272B46"/>
    <w:rsid w:val="00272F2C"/>
    <w:rsid w:val="002732D0"/>
    <w:rsid w:val="0027330E"/>
    <w:rsid w:val="002738EE"/>
    <w:rsid w:val="00273FF2"/>
    <w:rsid w:val="00274229"/>
    <w:rsid w:val="00274462"/>
    <w:rsid w:val="00274583"/>
    <w:rsid w:val="002748B6"/>
    <w:rsid w:val="00274B0D"/>
    <w:rsid w:val="00274B3B"/>
    <w:rsid w:val="00274D85"/>
    <w:rsid w:val="00274F63"/>
    <w:rsid w:val="00274F65"/>
    <w:rsid w:val="0027564C"/>
    <w:rsid w:val="0027569C"/>
    <w:rsid w:val="0027584C"/>
    <w:rsid w:val="002758C1"/>
    <w:rsid w:val="00275C26"/>
    <w:rsid w:val="00275CE5"/>
    <w:rsid w:val="0027601B"/>
    <w:rsid w:val="002762FD"/>
    <w:rsid w:val="00276458"/>
    <w:rsid w:val="00276608"/>
    <w:rsid w:val="00276DAF"/>
    <w:rsid w:val="00276DB8"/>
    <w:rsid w:val="00276F21"/>
    <w:rsid w:val="00276FAF"/>
    <w:rsid w:val="0027715D"/>
    <w:rsid w:val="002772C2"/>
    <w:rsid w:val="00277BD5"/>
    <w:rsid w:val="00277BF0"/>
    <w:rsid w:val="00277C3F"/>
    <w:rsid w:val="0028002A"/>
    <w:rsid w:val="0028026F"/>
    <w:rsid w:val="002806A2"/>
    <w:rsid w:val="0028078E"/>
    <w:rsid w:val="002807BA"/>
    <w:rsid w:val="002809BC"/>
    <w:rsid w:val="00280B63"/>
    <w:rsid w:val="00280C95"/>
    <w:rsid w:val="00280CE2"/>
    <w:rsid w:val="002810F9"/>
    <w:rsid w:val="0028159A"/>
    <w:rsid w:val="002817F0"/>
    <w:rsid w:val="00281AEF"/>
    <w:rsid w:val="00281C3E"/>
    <w:rsid w:val="002822A2"/>
    <w:rsid w:val="00282717"/>
    <w:rsid w:val="00282A0B"/>
    <w:rsid w:val="00283207"/>
    <w:rsid w:val="0028343B"/>
    <w:rsid w:val="00283568"/>
    <w:rsid w:val="00283C11"/>
    <w:rsid w:val="002841E5"/>
    <w:rsid w:val="002844FA"/>
    <w:rsid w:val="00284553"/>
    <w:rsid w:val="002846EA"/>
    <w:rsid w:val="002849A4"/>
    <w:rsid w:val="00284C9D"/>
    <w:rsid w:val="00284ED5"/>
    <w:rsid w:val="00285133"/>
    <w:rsid w:val="0028560C"/>
    <w:rsid w:val="00285693"/>
    <w:rsid w:val="0028575B"/>
    <w:rsid w:val="002859C1"/>
    <w:rsid w:val="00285AA1"/>
    <w:rsid w:val="00285AAE"/>
    <w:rsid w:val="00285C76"/>
    <w:rsid w:val="00286158"/>
    <w:rsid w:val="0028615C"/>
    <w:rsid w:val="0028640F"/>
    <w:rsid w:val="002866E5"/>
    <w:rsid w:val="00286837"/>
    <w:rsid w:val="00286855"/>
    <w:rsid w:val="00286CD9"/>
    <w:rsid w:val="00286D06"/>
    <w:rsid w:val="00286FAE"/>
    <w:rsid w:val="002871B9"/>
    <w:rsid w:val="002875AC"/>
    <w:rsid w:val="002876FF"/>
    <w:rsid w:val="00287758"/>
    <w:rsid w:val="00287A54"/>
    <w:rsid w:val="00287ABC"/>
    <w:rsid w:val="00287B1A"/>
    <w:rsid w:val="00287F3C"/>
    <w:rsid w:val="0029081F"/>
    <w:rsid w:val="00290C8F"/>
    <w:rsid w:val="00290D99"/>
    <w:rsid w:val="00290FEC"/>
    <w:rsid w:val="00291107"/>
    <w:rsid w:val="002918B1"/>
    <w:rsid w:val="00292314"/>
    <w:rsid w:val="002923C9"/>
    <w:rsid w:val="00292927"/>
    <w:rsid w:val="00292FBC"/>
    <w:rsid w:val="00293026"/>
    <w:rsid w:val="002930AB"/>
    <w:rsid w:val="00293124"/>
    <w:rsid w:val="00293405"/>
    <w:rsid w:val="00293493"/>
    <w:rsid w:val="002937BA"/>
    <w:rsid w:val="002939D1"/>
    <w:rsid w:val="00293AD5"/>
    <w:rsid w:val="00293BF0"/>
    <w:rsid w:val="00293D12"/>
    <w:rsid w:val="00293F14"/>
    <w:rsid w:val="00293F8B"/>
    <w:rsid w:val="00294236"/>
    <w:rsid w:val="00294401"/>
    <w:rsid w:val="00294799"/>
    <w:rsid w:val="00294C8B"/>
    <w:rsid w:val="00294DFE"/>
    <w:rsid w:val="00294EC6"/>
    <w:rsid w:val="00294F7C"/>
    <w:rsid w:val="002950A9"/>
    <w:rsid w:val="002951A5"/>
    <w:rsid w:val="00295488"/>
    <w:rsid w:val="002954AD"/>
    <w:rsid w:val="00295D6C"/>
    <w:rsid w:val="00295D76"/>
    <w:rsid w:val="00295F57"/>
    <w:rsid w:val="002960F7"/>
    <w:rsid w:val="00296201"/>
    <w:rsid w:val="0029644C"/>
    <w:rsid w:val="002965B3"/>
    <w:rsid w:val="00297167"/>
    <w:rsid w:val="00297260"/>
    <w:rsid w:val="00297478"/>
    <w:rsid w:val="00297539"/>
    <w:rsid w:val="00297F21"/>
    <w:rsid w:val="00297FB8"/>
    <w:rsid w:val="002A019D"/>
    <w:rsid w:val="002A0485"/>
    <w:rsid w:val="002A049E"/>
    <w:rsid w:val="002A060E"/>
    <w:rsid w:val="002A0BF8"/>
    <w:rsid w:val="002A1396"/>
    <w:rsid w:val="002A194D"/>
    <w:rsid w:val="002A1C7D"/>
    <w:rsid w:val="002A1E9B"/>
    <w:rsid w:val="002A1F22"/>
    <w:rsid w:val="002A1F32"/>
    <w:rsid w:val="002A216E"/>
    <w:rsid w:val="002A232B"/>
    <w:rsid w:val="002A2392"/>
    <w:rsid w:val="002A2528"/>
    <w:rsid w:val="002A253D"/>
    <w:rsid w:val="002A25B2"/>
    <w:rsid w:val="002A266D"/>
    <w:rsid w:val="002A29F1"/>
    <w:rsid w:val="002A2BE4"/>
    <w:rsid w:val="002A2C94"/>
    <w:rsid w:val="002A2FBF"/>
    <w:rsid w:val="002A353C"/>
    <w:rsid w:val="002A37CF"/>
    <w:rsid w:val="002A3B45"/>
    <w:rsid w:val="002A3D06"/>
    <w:rsid w:val="002A3DBB"/>
    <w:rsid w:val="002A3E4B"/>
    <w:rsid w:val="002A3E96"/>
    <w:rsid w:val="002A42F2"/>
    <w:rsid w:val="002A44D8"/>
    <w:rsid w:val="002A4597"/>
    <w:rsid w:val="002A4658"/>
    <w:rsid w:val="002A46F8"/>
    <w:rsid w:val="002A475B"/>
    <w:rsid w:val="002A47A6"/>
    <w:rsid w:val="002A4876"/>
    <w:rsid w:val="002A48AC"/>
    <w:rsid w:val="002A49CE"/>
    <w:rsid w:val="002A4B58"/>
    <w:rsid w:val="002A4C98"/>
    <w:rsid w:val="002A505D"/>
    <w:rsid w:val="002A534A"/>
    <w:rsid w:val="002A54F5"/>
    <w:rsid w:val="002A57B7"/>
    <w:rsid w:val="002A5940"/>
    <w:rsid w:val="002A5CF7"/>
    <w:rsid w:val="002A6870"/>
    <w:rsid w:val="002A69FA"/>
    <w:rsid w:val="002A6DC2"/>
    <w:rsid w:val="002A6DF6"/>
    <w:rsid w:val="002A6F70"/>
    <w:rsid w:val="002A6F9D"/>
    <w:rsid w:val="002A7079"/>
    <w:rsid w:val="002A70A9"/>
    <w:rsid w:val="002A71E0"/>
    <w:rsid w:val="002A75F9"/>
    <w:rsid w:val="002A7A25"/>
    <w:rsid w:val="002A7A7E"/>
    <w:rsid w:val="002B011B"/>
    <w:rsid w:val="002B011E"/>
    <w:rsid w:val="002B0143"/>
    <w:rsid w:val="002B03BC"/>
    <w:rsid w:val="002B041B"/>
    <w:rsid w:val="002B07B0"/>
    <w:rsid w:val="002B0937"/>
    <w:rsid w:val="002B0962"/>
    <w:rsid w:val="002B09A8"/>
    <w:rsid w:val="002B0AC8"/>
    <w:rsid w:val="002B0C27"/>
    <w:rsid w:val="002B107A"/>
    <w:rsid w:val="002B11CC"/>
    <w:rsid w:val="002B13E2"/>
    <w:rsid w:val="002B1414"/>
    <w:rsid w:val="002B14E3"/>
    <w:rsid w:val="002B1638"/>
    <w:rsid w:val="002B1928"/>
    <w:rsid w:val="002B1AF0"/>
    <w:rsid w:val="002B1CB6"/>
    <w:rsid w:val="002B2453"/>
    <w:rsid w:val="002B248E"/>
    <w:rsid w:val="002B2757"/>
    <w:rsid w:val="002B2890"/>
    <w:rsid w:val="002B309A"/>
    <w:rsid w:val="002B310C"/>
    <w:rsid w:val="002B316E"/>
    <w:rsid w:val="002B3305"/>
    <w:rsid w:val="002B33B2"/>
    <w:rsid w:val="002B34FC"/>
    <w:rsid w:val="002B367B"/>
    <w:rsid w:val="002B3809"/>
    <w:rsid w:val="002B3A7C"/>
    <w:rsid w:val="002B3CDE"/>
    <w:rsid w:val="002B3D97"/>
    <w:rsid w:val="002B3F47"/>
    <w:rsid w:val="002B427D"/>
    <w:rsid w:val="002B42E1"/>
    <w:rsid w:val="002B445F"/>
    <w:rsid w:val="002B45CE"/>
    <w:rsid w:val="002B4729"/>
    <w:rsid w:val="002B4743"/>
    <w:rsid w:val="002B4C68"/>
    <w:rsid w:val="002B4F61"/>
    <w:rsid w:val="002B4F8F"/>
    <w:rsid w:val="002B565A"/>
    <w:rsid w:val="002B58CC"/>
    <w:rsid w:val="002B5AE0"/>
    <w:rsid w:val="002B5DB4"/>
    <w:rsid w:val="002B5EFF"/>
    <w:rsid w:val="002B611F"/>
    <w:rsid w:val="002B61A8"/>
    <w:rsid w:val="002B678B"/>
    <w:rsid w:val="002B68C1"/>
    <w:rsid w:val="002B692D"/>
    <w:rsid w:val="002B69A5"/>
    <w:rsid w:val="002B6A5D"/>
    <w:rsid w:val="002B6BB5"/>
    <w:rsid w:val="002B70E0"/>
    <w:rsid w:val="002B71ED"/>
    <w:rsid w:val="002B7487"/>
    <w:rsid w:val="002B7CA8"/>
    <w:rsid w:val="002B7CB6"/>
    <w:rsid w:val="002C0282"/>
    <w:rsid w:val="002C03C8"/>
    <w:rsid w:val="002C05F0"/>
    <w:rsid w:val="002C062A"/>
    <w:rsid w:val="002C080A"/>
    <w:rsid w:val="002C0A2B"/>
    <w:rsid w:val="002C0D71"/>
    <w:rsid w:val="002C0DBD"/>
    <w:rsid w:val="002C0E53"/>
    <w:rsid w:val="002C12A6"/>
    <w:rsid w:val="002C15D1"/>
    <w:rsid w:val="002C173C"/>
    <w:rsid w:val="002C17A8"/>
    <w:rsid w:val="002C1A47"/>
    <w:rsid w:val="002C1F4B"/>
    <w:rsid w:val="002C1FFD"/>
    <w:rsid w:val="002C23EE"/>
    <w:rsid w:val="002C247C"/>
    <w:rsid w:val="002C2563"/>
    <w:rsid w:val="002C27F8"/>
    <w:rsid w:val="002C29EB"/>
    <w:rsid w:val="002C2ADA"/>
    <w:rsid w:val="002C2CA0"/>
    <w:rsid w:val="002C2E81"/>
    <w:rsid w:val="002C2FAE"/>
    <w:rsid w:val="002C30B3"/>
    <w:rsid w:val="002C3402"/>
    <w:rsid w:val="002C3CDF"/>
    <w:rsid w:val="002C41F5"/>
    <w:rsid w:val="002C4230"/>
    <w:rsid w:val="002C43FD"/>
    <w:rsid w:val="002C47B6"/>
    <w:rsid w:val="002C4801"/>
    <w:rsid w:val="002C4857"/>
    <w:rsid w:val="002C48A5"/>
    <w:rsid w:val="002C49C5"/>
    <w:rsid w:val="002C4A66"/>
    <w:rsid w:val="002C4B96"/>
    <w:rsid w:val="002C4D30"/>
    <w:rsid w:val="002C4D79"/>
    <w:rsid w:val="002C5142"/>
    <w:rsid w:val="002C5283"/>
    <w:rsid w:val="002C5371"/>
    <w:rsid w:val="002C5AF4"/>
    <w:rsid w:val="002C5C06"/>
    <w:rsid w:val="002C5C63"/>
    <w:rsid w:val="002C5C6F"/>
    <w:rsid w:val="002C5D83"/>
    <w:rsid w:val="002C5E53"/>
    <w:rsid w:val="002C6042"/>
    <w:rsid w:val="002C6425"/>
    <w:rsid w:val="002C651A"/>
    <w:rsid w:val="002C6742"/>
    <w:rsid w:val="002C67B5"/>
    <w:rsid w:val="002C6B57"/>
    <w:rsid w:val="002C6CCB"/>
    <w:rsid w:val="002C6D8F"/>
    <w:rsid w:val="002C6DA2"/>
    <w:rsid w:val="002C7421"/>
    <w:rsid w:val="002C7778"/>
    <w:rsid w:val="002C7E13"/>
    <w:rsid w:val="002C7EAD"/>
    <w:rsid w:val="002D00DE"/>
    <w:rsid w:val="002D01F9"/>
    <w:rsid w:val="002D024A"/>
    <w:rsid w:val="002D030F"/>
    <w:rsid w:val="002D0473"/>
    <w:rsid w:val="002D0543"/>
    <w:rsid w:val="002D0676"/>
    <w:rsid w:val="002D0719"/>
    <w:rsid w:val="002D0920"/>
    <w:rsid w:val="002D0956"/>
    <w:rsid w:val="002D0C28"/>
    <w:rsid w:val="002D136D"/>
    <w:rsid w:val="002D1409"/>
    <w:rsid w:val="002D1997"/>
    <w:rsid w:val="002D1A6E"/>
    <w:rsid w:val="002D1AFC"/>
    <w:rsid w:val="002D1C64"/>
    <w:rsid w:val="002D1F0C"/>
    <w:rsid w:val="002D23E1"/>
    <w:rsid w:val="002D2450"/>
    <w:rsid w:val="002D267C"/>
    <w:rsid w:val="002D2CE7"/>
    <w:rsid w:val="002D2D54"/>
    <w:rsid w:val="002D31DD"/>
    <w:rsid w:val="002D33C9"/>
    <w:rsid w:val="002D376A"/>
    <w:rsid w:val="002D3872"/>
    <w:rsid w:val="002D39A9"/>
    <w:rsid w:val="002D3C9F"/>
    <w:rsid w:val="002D3E55"/>
    <w:rsid w:val="002D4054"/>
    <w:rsid w:val="002D4123"/>
    <w:rsid w:val="002D4537"/>
    <w:rsid w:val="002D4755"/>
    <w:rsid w:val="002D48BF"/>
    <w:rsid w:val="002D4A7B"/>
    <w:rsid w:val="002D4C9C"/>
    <w:rsid w:val="002D4E17"/>
    <w:rsid w:val="002D4F14"/>
    <w:rsid w:val="002D5132"/>
    <w:rsid w:val="002D553C"/>
    <w:rsid w:val="002D56A4"/>
    <w:rsid w:val="002D56EA"/>
    <w:rsid w:val="002D5834"/>
    <w:rsid w:val="002D5953"/>
    <w:rsid w:val="002D5964"/>
    <w:rsid w:val="002D59DC"/>
    <w:rsid w:val="002D5A08"/>
    <w:rsid w:val="002D5B0E"/>
    <w:rsid w:val="002D5BBB"/>
    <w:rsid w:val="002D5F04"/>
    <w:rsid w:val="002D647D"/>
    <w:rsid w:val="002D68A5"/>
    <w:rsid w:val="002D68C5"/>
    <w:rsid w:val="002D6931"/>
    <w:rsid w:val="002D6D6F"/>
    <w:rsid w:val="002D6F7D"/>
    <w:rsid w:val="002D7006"/>
    <w:rsid w:val="002D732A"/>
    <w:rsid w:val="002D7907"/>
    <w:rsid w:val="002D7C59"/>
    <w:rsid w:val="002D7C76"/>
    <w:rsid w:val="002D7CCE"/>
    <w:rsid w:val="002D7E48"/>
    <w:rsid w:val="002D7FB7"/>
    <w:rsid w:val="002E0370"/>
    <w:rsid w:val="002E05A7"/>
    <w:rsid w:val="002E0807"/>
    <w:rsid w:val="002E08C4"/>
    <w:rsid w:val="002E14D5"/>
    <w:rsid w:val="002E14E1"/>
    <w:rsid w:val="002E15B0"/>
    <w:rsid w:val="002E1789"/>
    <w:rsid w:val="002E1828"/>
    <w:rsid w:val="002E1D9D"/>
    <w:rsid w:val="002E2150"/>
    <w:rsid w:val="002E2459"/>
    <w:rsid w:val="002E25C6"/>
    <w:rsid w:val="002E2963"/>
    <w:rsid w:val="002E2ABA"/>
    <w:rsid w:val="002E2C70"/>
    <w:rsid w:val="002E2C9C"/>
    <w:rsid w:val="002E2F92"/>
    <w:rsid w:val="002E3040"/>
    <w:rsid w:val="002E3934"/>
    <w:rsid w:val="002E39B7"/>
    <w:rsid w:val="002E3B5F"/>
    <w:rsid w:val="002E3C3F"/>
    <w:rsid w:val="002E3DB2"/>
    <w:rsid w:val="002E41BF"/>
    <w:rsid w:val="002E4499"/>
    <w:rsid w:val="002E4894"/>
    <w:rsid w:val="002E4B24"/>
    <w:rsid w:val="002E5066"/>
    <w:rsid w:val="002E50AE"/>
    <w:rsid w:val="002E523D"/>
    <w:rsid w:val="002E539C"/>
    <w:rsid w:val="002E54E9"/>
    <w:rsid w:val="002E575E"/>
    <w:rsid w:val="002E5907"/>
    <w:rsid w:val="002E59D3"/>
    <w:rsid w:val="002E5B51"/>
    <w:rsid w:val="002E5CBA"/>
    <w:rsid w:val="002E5D58"/>
    <w:rsid w:val="002E5F8F"/>
    <w:rsid w:val="002E6101"/>
    <w:rsid w:val="002E6608"/>
    <w:rsid w:val="002E6A86"/>
    <w:rsid w:val="002E6BB3"/>
    <w:rsid w:val="002E6E5E"/>
    <w:rsid w:val="002E717A"/>
    <w:rsid w:val="002E71A1"/>
    <w:rsid w:val="002E7466"/>
    <w:rsid w:val="002E7487"/>
    <w:rsid w:val="002E7643"/>
    <w:rsid w:val="002E76AF"/>
    <w:rsid w:val="002F01A1"/>
    <w:rsid w:val="002F022A"/>
    <w:rsid w:val="002F05A4"/>
    <w:rsid w:val="002F05F7"/>
    <w:rsid w:val="002F06FB"/>
    <w:rsid w:val="002F0736"/>
    <w:rsid w:val="002F07D7"/>
    <w:rsid w:val="002F088C"/>
    <w:rsid w:val="002F0A39"/>
    <w:rsid w:val="002F0B62"/>
    <w:rsid w:val="002F0D4F"/>
    <w:rsid w:val="002F10A0"/>
    <w:rsid w:val="002F11D9"/>
    <w:rsid w:val="002F12C1"/>
    <w:rsid w:val="002F1410"/>
    <w:rsid w:val="002F15BB"/>
    <w:rsid w:val="002F1D71"/>
    <w:rsid w:val="002F1E5A"/>
    <w:rsid w:val="002F1F75"/>
    <w:rsid w:val="002F224C"/>
    <w:rsid w:val="002F2567"/>
    <w:rsid w:val="002F25AC"/>
    <w:rsid w:val="002F2616"/>
    <w:rsid w:val="002F267B"/>
    <w:rsid w:val="002F27E7"/>
    <w:rsid w:val="002F2B30"/>
    <w:rsid w:val="002F2BFE"/>
    <w:rsid w:val="002F2D45"/>
    <w:rsid w:val="002F2E75"/>
    <w:rsid w:val="002F312E"/>
    <w:rsid w:val="002F3145"/>
    <w:rsid w:val="002F3179"/>
    <w:rsid w:val="002F3300"/>
    <w:rsid w:val="002F337E"/>
    <w:rsid w:val="002F340B"/>
    <w:rsid w:val="002F342E"/>
    <w:rsid w:val="002F3460"/>
    <w:rsid w:val="002F3627"/>
    <w:rsid w:val="002F369E"/>
    <w:rsid w:val="002F3A6F"/>
    <w:rsid w:val="002F3CA9"/>
    <w:rsid w:val="002F3E21"/>
    <w:rsid w:val="002F41B7"/>
    <w:rsid w:val="002F4215"/>
    <w:rsid w:val="002F4369"/>
    <w:rsid w:val="002F475D"/>
    <w:rsid w:val="002F483E"/>
    <w:rsid w:val="002F4B50"/>
    <w:rsid w:val="002F5053"/>
    <w:rsid w:val="002F536A"/>
    <w:rsid w:val="002F54C8"/>
    <w:rsid w:val="002F5554"/>
    <w:rsid w:val="002F5618"/>
    <w:rsid w:val="002F561C"/>
    <w:rsid w:val="002F56BA"/>
    <w:rsid w:val="002F5756"/>
    <w:rsid w:val="002F5934"/>
    <w:rsid w:val="002F59E9"/>
    <w:rsid w:val="002F5BFE"/>
    <w:rsid w:val="002F5D54"/>
    <w:rsid w:val="002F63BB"/>
    <w:rsid w:val="002F6414"/>
    <w:rsid w:val="002F698F"/>
    <w:rsid w:val="002F6BCE"/>
    <w:rsid w:val="002F6C5B"/>
    <w:rsid w:val="002F6CE6"/>
    <w:rsid w:val="002F6D9E"/>
    <w:rsid w:val="002F70A5"/>
    <w:rsid w:val="002F71F5"/>
    <w:rsid w:val="002F7CB0"/>
    <w:rsid w:val="002F7E7E"/>
    <w:rsid w:val="002F7EBF"/>
    <w:rsid w:val="003000E6"/>
    <w:rsid w:val="00300100"/>
    <w:rsid w:val="0030020F"/>
    <w:rsid w:val="00300438"/>
    <w:rsid w:val="0030065A"/>
    <w:rsid w:val="0030076A"/>
    <w:rsid w:val="00300BDF"/>
    <w:rsid w:val="00301566"/>
    <w:rsid w:val="003016EC"/>
    <w:rsid w:val="003017CF"/>
    <w:rsid w:val="00301884"/>
    <w:rsid w:val="0030192C"/>
    <w:rsid w:val="00301A9B"/>
    <w:rsid w:val="00301AC4"/>
    <w:rsid w:val="00301D18"/>
    <w:rsid w:val="00301E70"/>
    <w:rsid w:val="00301F0D"/>
    <w:rsid w:val="00301F46"/>
    <w:rsid w:val="003023EC"/>
    <w:rsid w:val="003027A2"/>
    <w:rsid w:val="0030324F"/>
    <w:rsid w:val="00303EB7"/>
    <w:rsid w:val="00303F41"/>
    <w:rsid w:val="0030426C"/>
    <w:rsid w:val="003043A2"/>
    <w:rsid w:val="00304670"/>
    <w:rsid w:val="00304794"/>
    <w:rsid w:val="00304E83"/>
    <w:rsid w:val="00304E96"/>
    <w:rsid w:val="003051C3"/>
    <w:rsid w:val="00305356"/>
    <w:rsid w:val="003053B9"/>
    <w:rsid w:val="003055D4"/>
    <w:rsid w:val="003055E1"/>
    <w:rsid w:val="003056BC"/>
    <w:rsid w:val="00305D54"/>
    <w:rsid w:val="00305E37"/>
    <w:rsid w:val="00305EBC"/>
    <w:rsid w:val="00305F2D"/>
    <w:rsid w:val="003060AE"/>
    <w:rsid w:val="003060EE"/>
    <w:rsid w:val="00306137"/>
    <w:rsid w:val="00306309"/>
    <w:rsid w:val="0030634A"/>
    <w:rsid w:val="00306414"/>
    <w:rsid w:val="003065E6"/>
    <w:rsid w:val="003067F7"/>
    <w:rsid w:val="003068CE"/>
    <w:rsid w:val="003068E4"/>
    <w:rsid w:val="00306AA6"/>
    <w:rsid w:val="00306BE7"/>
    <w:rsid w:val="00306C60"/>
    <w:rsid w:val="00306D01"/>
    <w:rsid w:val="00306D7C"/>
    <w:rsid w:val="0030706E"/>
    <w:rsid w:val="00307218"/>
    <w:rsid w:val="003072A3"/>
    <w:rsid w:val="003073B9"/>
    <w:rsid w:val="003076B6"/>
    <w:rsid w:val="00307A8E"/>
    <w:rsid w:val="00310054"/>
    <w:rsid w:val="0031012E"/>
    <w:rsid w:val="0031017C"/>
    <w:rsid w:val="003105A4"/>
    <w:rsid w:val="00310673"/>
    <w:rsid w:val="00310D03"/>
    <w:rsid w:val="00311023"/>
    <w:rsid w:val="003111BA"/>
    <w:rsid w:val="00311294"/>
    <w:rsid w:val="003113D4"/>
    <w:rsid w:val="00311433"/>
    <w:rsid w:val="0031146C"/>
    <w:rsid w:val="00311A64"/>
    <w:rsid w:val="00311BEB"/>
    <w:rsid w:val="00311D3B"/>
    <w:rsid w:val="00312407"/>
    <w:rsid w:val="0031248F"/>
    <w:rsid w:val="00312515"/>
    <w:rsid w:val="00312571"/>
    <w:rsid w:val="00312846"/>
    <w:rsid w:val="00312AF6"/>
    <w:rsid w:val="00312C18"/>
    <w:rsid w:val="00312DDD"/>
    <w:rsid w:val="003132CD"/>
    <w:rsid w:val="003132E8"/>
    <w:rsid w:val="00313388"/>
    <w:rsid w:val="00313463"/>
    <w:rsid w:val="00313AA4"/>
    <w:rsid w:val="00313BE0"/>
    <w:rsid w:val="00313DE8"/>
    <w:rsid w:val="00313DF3"/>
    <w:rsid w:val="00313E63"/>
    <w:rsid w:val="00313F37"/>
    <w:rsid w:val="00313FE2"/>
    <w:rsid w:val="00314038"/>
    <w:rsid w:val="0031436F"/>
    <w:rsid w:val="003143EA"/>
    <w:rsid w:val="0031460C"/>
    <w:rsid w:val="003146CA"/>
    <w:rsid w:val="003148F9"/>
    <w:rsid w:val="00314A4C"/>
    <w:rsid w:val="00314BC5"/>
    <w:rsid w:val="00314E0D"/>
    <w:rsid w:val="00314FE9"/>
    <w:rsid w:val="00315049"/>
    <w:rsid w:val="00315558"/>
    <w:rsid w:val="003155E5"/>
    <w:rsid w:val="00315A84"/>
    <w:rsid w:val="00315ACA"/>
    <w:rsid w:val="00315E2F"/>
    <w:rsid w:val="003165A8"/>
    <w:rsid w:val="003165C9"/>
    <w:rsid w:val="00316909"/>
    <w:rsid w:val="0031694B"/>
    <w:rsid w:val="00316CC0"/>
    <w:rsid w:val="00316DBD"/>
    <w:rsid w:val="00316E2C"/>
    <w:rsid w:val="00317062"/>
    <w:rsid w:val="003175C0"/>
    <w:rsid w:val="00317695"/>
    <w:rsid w:val="00317810"/>
    <w:rsid w:val="00317A31"/>
    <w:rsid w:val="00317AB7"/>
    <w:rsid w:val="00317B20"/>
    <w:rsid w:val="00317B9C"/>
    <w:rsid w:val="00317C6D"/>
    <w:rsid w:val="00317F91"/>
    <w:rsid w:val="003202D6"/>
    <w:rsid w:val="00320566"/>
    <w:rsid w:val="00320DF2"/>
    <w:rsid w:val="00320EB9"/>
    <w:rsid w:val="00320F8D"/>
    <w:rsid w:val="003213B3"/>
    <w:rsid w:val="003214CE"/>
    <w:rsid w:val="00321844"/>
    <w:rsid w:val="0032187E"/>
    <w:rsid w:val="003218C2"/>
    <w:rsid w:val="00321A0E"/>
    <w:rsid w:val="00321AA5"/>
    <w:rsid w:val="00321AC5"/>
    <w:rsid w:val="00321B58"/>
    <w:rsid w:val="00321BCB"/>
    <w:rsid w:val="003222D2"/>
    <w:rsid w:val="003224A3"/>
    <w:rsid w:val="00322579"/>
    <w:rsid w:val="00322912"/>
    <w:rsid w:val="003229CB"/>
    <w:rsid w:val="00322A82"/>
    <w:rsid w:val="00322AAC"/>
    <w:rsid w:val="003230A1"/>
    <w:rsid w:val="00323AFA"/>
    <w:rsid w:val="00323DA8"/>
    <w:rsid w:val="00323EE0"/>
    <w:rsid w:val="00324329"/>
    <w:rsid w:val="00324365"/>
    <w:rsid w:val="0032448F"/>
    <w:rsid w:val="0032461B"/>
    <w:rsid w:val="00324893"/>
    <w:rsid w:val="00324946"/>
    <w:rsid w:val="00324AB5"/>
    <w:rsid w:val="00324B6D"/>
    <w:rsid w:val="00324BEE"/>
    <w:rsid w:val="00324C5D"/>
    <w:rsid w:val="00324E90"/>
    <w:rsid w:val="00324FC3"/>
    <w:rsid w:val="0032511E"/>
    <w:rsid w:val="003251C4"/>
    <w:rsid w:val="00325231"/>
    <w:rsid w:val="00325283"/>
    <w:rsid w:val="003254A9"/>
    <w:rsid w:val="00325507"/>
    <w:rsid w:val="00325592"/>
    <w:rsid w:val="003258BC"/>
    <w:rsid w:val="00325935"/>
    <w:rsid w:val="00325A7E"/>
    <w:rsid w:val="00325CA2"/>
    <w:rsid w:val="00325E69"/>
    <w:rsid w:val="00325FBA"/>
    <w:rsid w:val="00326060"/>
    <w:rsid w:val="003261B7"/>
    <w:rsid w:val="00326575"/>
    <w:rsid w:val="00326861"/>
    <w:rsid w:val="00326969"/>
    <w:rsid w:val="00326DAF"/>
    <w:rsid w:val="00326F27"/>
    <w:rsid w:val="003271E4"/>
    <w:rsid w:val="00327574"/>
    <w:rsid w:val="0032789F"/>
    <w:rsid w:val="003279ED"/>
    <w:rsid w:val="00327A88"/>
    <w:rsid w:val="00327B9E"/>
    <w:rsid w:val="00327E2D"/>
    <w:rsid w:val="00327E8A"/>
    <w:rsid w:val="00330278"/>
    <w:rsid w:val="00330A95"/>
    <w:rsid w:val="00330E50"/>
    <w:rsid w:val="00330F0A"/>
    <w:rsid w:val="00330F91"/>
    <w:rsid w:val="003310AB"/>
    <w:rsid w:val="003312C5"/>
    <w:rsid w:val="00331511"/>
    <w:rsid w:val="0033161C"/>
    <w:rsid w:val="003319B0"/>
    <w:rsid w:val="00331A4B"/>
    <w:rsid w:val="00331B8B"/>
    <w:rsid w:val="00331E0D"/>
    <w:rsid w:val="00331F5F"/>
    <w:rsid w:val="00331FE1"/>
    <w:rsid w:val="00332042"/>
    <w:rsid w:val="0033209B"/>
    <w:rsid w:val="00332169"/>
    <w:rsid w:val="00332272"/>
    <w:rsid w:val="0033229A"/>
    <w:rsid w:val="00332332"/>
    <w:rsid w:val="003325CC"/>
    <w:rsid w:val="003327C8"/>
    <w:rsid w:val="003328C2"/>
    <w:rsid w:val="00332ABB"/>
    <w:rsid w:val="00332BD9"/>
    <w:rsid w:val="00333016"/>
    <w:rsid w:val="00333CE7"/>
    <w:rsid w:val="00333DB0"/>
    <w:rsid w:val="0033407A"/>
    <w:rsid w:val="003345FC"/>
    <w:rsid w:val="003346E4"/>
    <w:rsid w:val="00334933"/>
    <w:rsid w:val="00334B80"/>
    <w:rsid w:val="00334DDE"/>
    <w:rsid w:val="00334F3A"/>
    <w:rsid w:val="00335428"/>
    <w:rsid w:val="003356BF"/>
    <w:rsid w:val="003356EA"/>
    <w:rsid w:val="003356F9"/>
    <w:rsid w:val="0033573B"/>
    <w:rsid w:val="00335EC9"/>
    <w:rsid w:val="003361EB"/>
    <w:rsid w:val="00336461"/>
    <w:rsid w:val="0033647C"/>
    <w:rsid w:val="003366F8"/>
    <w:rsid w:val="0033686D"/>
    <w:rsid w:val="003369C0"/>
    <w:rsid w:val="00336B6A"/>
    <w:rsid w:val="00336E2E"/>
    <w:rsid w:val="00336E65"/>
    <w:rsid w:val="003371F4"/>
    <w:rsid w:val="003374B7"/>
    <w:rsid w:val="0033755B"/>
    <w:rsid w:val="003375C2"/>
    <w:rsid w:val="00337609"/>
    <w:rsid w:val="00337667"/>
    <w:rsid w:val="003379C8"/>
    <w:rsid w:val="00337A05"/>
    <w:rsid w:val="0034032E"/>
    <w:rsid w:val="003403E7"/>
    <w:rsid w:val="003405DD"/>
    <w:rsid w:val="0034069D"/>
    <w:rsid w:val="003408D2"/>
    <w:rsid w:val="00340964"/>
    <w:rsid w:val="00340984"/>
    <w:rsid w:val="003409D0"/>
    <w:rsid w:val="00340B46"/>
    <w:rsid w:val="00340DCE"/>
    <w:rsid w:val="003415C2"/>
    <w:rsid w:val="003416D4"/>
    <w:rsid w:val="003416DB"/>
    <w:rsid w:val="00341819"/>
    <w:rsid w:val="0034193D"/>
    <w:rsid w:val="00341999"/>
    <w:rsid w:val="00341AA8"/>
    <w:rsid w:val="00341AAA"/>
    <w:rsid w:val="00341B65"/>
    <w:rsid w:val="00341B6C"/>
    <w:rsid w:val="00341B8C"/>
    <w:rsid w:val="00342001"/>
    <w:rsid w:val="0034236E"/>
    <w:rsid w:val="003424F6"/>
    <w:rsid w:val="003425CD"/>
    <w:rsid w:val="003426A5"/>
    <w:rsid w:val="003426EE"/>
    <w:rsid w:val="00342AA0"/>
    <w:rsid w:val="00342E40"/>
    <w:rsid w:val="00342F9B"/>
    <w:rsid w:val="0034315E"/>
    <w:rsid w:val="00343412"/>
    <w:rsid w:val="003437AB"/>
    <w:rsid w:val="003438A5"/>
    <w:rsid w:val="00343C74"/>
    <w:rsid w:val="00344084"/>
    <w:rsid w:val="003442E2"/>
    <w:rsid w:val="00344463"/>
    <w:rsid w:val="0034460E"/>
    <w:rsid w:val="003446B3"/>
    <w:rsid w:val="00344B0D"/>
    <w:rsid w:val="00344C14"/>
    <w:rsid w:val="00344CFB"/>
    <w:rsid w:val="003450B4"/>
    <w:rsid w:val="00345180"/>
    <w:rsid w:val="0034555A"/>
    <w:rsid w:val="00345593"/>
    <w:rsid w:val="0034562E"/>
    <w:rsid w:val="00345817"/>
    <w:rsid w:val="00345878"/>
    <w:rsid w:val="00345920"/>
    <w:rsid w:val="00345A27"/>
    <w:rsid w:val="00345B62"/>
    <w:rsid w:val="00345F2A"/>
    <w:rsid w:val="00346179"/>
    <w:rsid w:val="003463C3"/>
    <w:rsid w:val="003464B9"/>
    <w:rsid w:val="00346519"/>
    <w:rsid w:val="0034658E"/>
    <w:rsid w:val="00346A52"/>
    <w:rsid w:val="00346FF7"/>
    <w:rsid w:val="00347354"/>
    <w:rsid w:val="00347423"/>
    <w:rsid w:val="00347572"/>
    <w:rsid w:val="003476C2"/>
    <w:rsid w:val="00347771"/>
    <w:rsid w:val="00347B43"/>
    <w:rsid w:val="00347CEE"/>
    <w:rsid w:val="00347DA8"/>
    <w:rsid w:val="00347DB8"/>
    <w:rsid w:val="003504EA"/>
    <w:rsid w:val="0035056C"/>
    <w:rsid w:val="0035066D"/>
    <w:rsid w:val="00350E77"/>
    <w:rsid w:val="00351076"/>
    <w:rsid w:val="003510DD"/>
    <w:rsid w:val="003512AC"/>
    <w:rsid w:val="003514D8"/>
    <w:rsid w:val="00351E0C"/>
    <w:rsid w:val="00352223"/>
    <w:rsid w:val="0035249E"/>
    <w:rsid w:val="0035260E"/>
    <w:rsid w:val="00352640"/>
    <w:rsid w:val="00352671"/>
    <w:rsid w:val="003529BC"/>
    <w:rsid w:val="00352AE9"/>
    <w:rsid w:val="00352C23"/>
    <w:rsid w:val="00352C94"/>
    <w:rsid w:val="00352DEA"/>
    <w:rsid w:val="003533A1"/>
    <w:rsid w:val="00353555"/>
    <w:rsid w:val="003539D7"/>
    <w:rsid w:val="00353B66"/>
    <w:rsid w:val="00353C8E"/>
    <w:rsid w:val="00353DB6"/>
    <w:rsid w:val="003541DA"/>
    <w:rsid w:val="0035431D"/>
    <w:rsid w:val="003544BF"/>
    <w:rsid w:val="003544D4"/>
    <w:rsid w:val="003547CF"/>
    <w:rsid w:val="00354A16"/>
    <w:rsid w:val="00354C90"/>
    <w:rsid w:val="0035522C"/>
    <w:rsid w:val="003552B7"/>
    <w:rsid w:val="003552D1"/>
    <w:rsid w:val="00355356"/>
    <w:rsid w:val="00355494"/>
    <w:rsid w:val="003554ED"/>
    <w:rsid w:val="00355522"/>
    <w:rsid w:val="0035560D"/>
    <w:rsid w:val="00355B5A"/>
    <w:rsid w:val="00355F0F"/>
    <w:rsid w:val="003563C8"/>
    <w:rsid w:val="00356407"/>
    <w:rsid w:val="003564EB"/>
    <w:rsid w:val="00356547"/>
    <w:rsid w:val="00356677"/>
    <w:rsid w:val="003566B3"/>
    <w:rsid w:val="00356874"/>
    <w:rsid w:val="00356D8A"/>
    <w:rsid w:val="00356F5C"/>
    <w:rsid w:val="00357060"/>
    <w:rsid w:val="00357186"/>
    <w:rsid w:val="00357208"/>
    <w:rsid w:val="00357440"/>
    <w:rsid w:val="003574F4"/>
    <w:rsid w:val="0035772F"/>
    <w:rsid w:val="00357864"/>
    <w:rsid w:val="00357930"/>
    <w:rsid w:val="00357FA4"/>
    <w:rsid w:val="00360055"/>
    <w:rsid w:val="00360164"/>
    <w:rsid w:val="003606F9"/>
    <w:rsid w:val="003607DA"/>
    <w:rsid w:val="003609BC"/>
    <w:rsid w:val="00360A8F"/>
    <w:rsid w:val="00360DFE"/>
    <w:rsid w:val="00360E13"/>
    <w:rsid w:val="00360E7A"/>
    <w:rsid w:val="00360F0A"/>
    <w:rsid w:val="00360F5E"/>
    <w:rsid w:val="00361451"/>
    <w:rsid w:val="003614F5"/>
    <w:rsid w:val="00361553"/>
    <w:rsid w:val="0036181E"/>
    <w:rsid w:val="003618EE"/>
    <w:rsid w:val="00361936"/>
    <w:rsid w:val="00361C12"/>
    <w:rsid w:val="00361DB2"/>
    <w:rsid w:val="00361DEF"/>
    <w:rsid w:val="00361EF2"/>
    <w:rsid w:val="00362007"/>
    <w:rsid w:val="003621AD"/>
    <w:rsid w:val="00362210"/>
    <w:rsid w:val="003622A0"/>
    <w:rsid w:val="00362412"/>
    <w:rsid w:val="003624E5"/>
    <w:rsid w:val="003629BE"/>
    <w:rsid w:val="00362A7E"/>
    <w:rsid w:val="00362FAB"/>
    <w:rsid w:val="00363203"/>
    <w:rsid w:val="003633F3"/>
    <w:rsid w:val="003634D9"/>
    <w:rsid w:val="0036397B"/>
    <w:rsid w:val="00363B95"/>
    <w:rsid w:val="00363DA5"/>
    <w:rsid w:val="0036400D"/>
    <w:rsid w:val="0036430E"/>
    <w:rsid w:val="00364400"/>
    <w:rsid w:val="00364552"/>
    <w:rsid w:val="0036474E"/>
    <w:rsid w:val="00364802"/>
    <w:rsid w:val="00364805"/>
    <w:rsid w:val="0036495F"/>
    <w:rsid w:val="00364C5F"/>
    <w:rsid w:val="003650BB"/>
    <w:rsid w:val="00365288"/>
    <w:rsid w:val="00365294"/>
    <w:rsid w:val="0036587A"/>
    <w:rsid w:val="003663D6"/>
    <w:rsid w:val="00366451"/>
    <w:rsid w:val="003665F4"/>
    <w:rsid w:val="0036691E"/>
    <w:rsid w:val="00366A77"/>
    <w:rsid w:val="00366FE5"/>
    <w:rsid w:val="00367593"/>
    <w:rsid w:val="00367616"/>
    <w:rsid w:val="0036769E"/>
    <w:rsid w:val="00367918"/>
    <w:rsid w:val="00367CDB"/>
    <w:rsid w:val="00367E3D"/>
    <w:rsid w:val="00367ECD"/>
    <w:rsid w:val="00367F9A"/>
    <w:rsid w:val="003700E4"/>
    <w:rsid w:val="00370382"/>
    <w:rsid w:val="003704F5"/>
    <w:rsid w:val="00370542"/>
    <w:rsid w:val="00370585"/>
    <w:rsid w:val="003705AD"/>
    <w:rsid w:val="00370A38"/>
    <w:rsid w:val="00370B53"/>
    <w:rsid w:val="00370BAA"/>
    <w:rsid w:val="00370EBD"/>
    <w:rsid w:val="0037135B"/>
    <w:rsid w:val="003713E9"/>
    <w:rsid w:val="00371753"/>
    <w:rsid w:val="00371A6C"/>
    <w:rsid w:val="00371A87"/>
    <w:rsid w:val="00371B67"/>
    <w:rsid w:val="00371BA5"/>
    <w:rsid w:val="00371BDB"/>
    <w:rsid w:val="00371D24"/>
    <w:rsid w:val="00371E48"/>
    <w:rsid w:val="00372020"/>
    <w:rsid w:val="00372151"/>
    <w:rsid w:val="003721FA"/>
    <w:rsid w:val="00372434"/>
    <w:rsid w:val="00372A2C"/>
    <w:rsid w:val="00372B19"/>
    <w:rsid w:val="0037300B"/>
    <w:rsid w:val="0037344B"/>
    <w:rsid w:val="003735A9"/>
    <w:rsid w:val="00373ACA"/>
    <w:rsid w:val="00374AEF"/>
    <w:rsid w:val="00374D4F"/>
    <w:rsid w:val="00374F07"/>
    <w:rsid w:val="00374F6C"/>
    <w:rsid w:val="00375327"/>
    <w:rsid w:val="003754BA"/>
    <w:rsid w:val="00375B1C"/>
    <w:rsid w:val="003761E7"/>
    <w:rsid w:val="00376238"/>
    <w:rsid w:val="003763CA"/>
    <w:rsid w:val="003763FC"/>
    <w:rsid w:val="00376693"/>
    <w:rsid w:val="003766C5"/>
    <w:rsid w:val="0037670C"/>
    <w:rsid w:val="00376786"/>
    <w:rsid w:val="00376963"/>
    <w:rsid w:val="00376A07"/>
    <w:rsid w:val="00376AD8"/>
    <w:rsid w:val="00376B11"/>
    <w:rsid w:val="00376D4E"/>
    <w:rsid w:val="00377019"/>
    <w:rsid w:val="003771B0"/>
    <w:rsid w:val="0037730F"/>
    <w:rsid w:val="00377326"/>
    <w:rsid w:val="00377337"/>
    <w:rsid w:val="003773E9"/>
    <w:rsid w:val="00377562"/>
    <w:rsid w:val="003775AC"/>
    <w:rsid w:val="003775E8"/>
    <w:rsid w:val="003776AE"/>
    <w:rsid w:val="00377810"/>
    <w:rsid w:val="0037787C"/>
    <w:rsid w:val="00377B9D"/>
    <w:rsid w:val="00377E5D"/>
    <w:rsid w:val="00377F2A"/>
    <w:rsid w:val="00377F41"/>
    <w:rsid w:val="00380302"/>
    <w:rsid w:val="00380333"/>
    <w:rsid w:val="003803E7"/>
    <w:rsid w:val="003803F0"/>
    <w:rsid w:val="003805B2"/>
    <w:rsid w:val="003805C0"/>
    <w:rsid w:val="00380D35"/>
    <w:rsid w:val="00380D94"/>
    <w:rsid w:val="00380E23"/>
    <w:rsid w:val="00381451"/>
    <w:rsid w:val="003816CE"/>
    <w:rsid w:val="0038170A"/>
    <w:rsid w:val="003817CD"/>
    <w:rsid w:val="00381864"/>
    <w:rsid w:val="00381938"/>
    <w:rsid w:val="003819F9"/>
    <w:rsid w:val="00382187"/>
    <w:rsid w:val="00382254"/>
    <w:rsid w:val="0038247C"/>
    <w:rsid w:val="003824A8"/>
    <w:rsid w:val="00382646"/>
    <w:rsid w:val="00382648"/>
    <w:rsid w:val="00382AAC"/>
    <w:rsid w:val="00382D92"/>
    <w:rsid w:val="00383026"/>
    <w:rsid w:val="003832A3"/>
    <w:rsid w:val="003834FA"/>
    <w:rsid w:val="003836C1"/>
    <w:rsid w:val="003839D5"/>
    <w:rsid w:val="00383BD7"/>
    <w:rsid w:val="00383D94"/>
    <w:rsid w:val="00384077"/>
    <w:rsid w:val="0038421D"/>
    <w:rsid w:val="003848CC"/>
    <w:rsid w:val="00384B37"/>
    <w:rsid w:val="00384B62"/>
    <w:rsid w:val="00384CFF"/>
    <w:rsid w:val="00384DA4"/>
    <w:rsid w:val="00384F2F"/>
    <w:rsid w:val="00385045"/>
    <w:rsid w:val="0038504E"/>
    <w:rsid w:val="00385341"/>
    <w:rsid w:val="00385497"/>
    <w:rsid w:val="003854CA"/>
    <w:rsid w:val="0038583A"/>
    <w:rsid w:val="00385CF7"/>
    <w:rsid w:val="00385D04"/>
    <w:rsid w:val="003860E1"/>
    <w:rsid w:val="00386334"/>
    <w:rsid w:val="003864EF"/>
    <w:rsid w:val="00386761"/>
    <w:rsid w:val="00386941"/>
    <w:rsid w:val="003869FC"/>
    <w:rsid w:val="00386BBA"/>
    <w:rsid w:val="00386E27"/>
    <w:rsid w:val="00386F22"/>
    <w:rsid w:val="0038704B"/>
    <w:rsid w:val="003871C1"/>
    <w:rsid w:val="00387C6A"/>
    <w:rsid w:val="00387DEB"/>
    <w:rsid w:val="00387EAB"/>
    <w:rsid w:val="00390131"/>
    <w:rsid w:val="0039017D"/>
    <w:rsid w:val="003902E1"/>
    <w:rsid w:val="00390713"/>
    <w:rsid w:val="00390724"/>
    <w:rsid w:val="00390F87"/>
    <w:rsid w:val="003910B1"/>
    <w:rsid w:val="00391132"/>
    <w:rsid w:val="0039164F"/>
    <w:rsid w:val="00391FC0"/>
    <w:rsid w:val="00392010"/>
    <w:rsid w:val="00392073"/>
    <w:rsid w:val="00392158"/>
    <w:rsid w:val="0039235D"/>
    <w:rsid w:val="00392542"/>
    <w:rsid w:val="0039268B"/>
    <w:rsid w:val="00392B02"/>
    <w:rsid w:val="00392F92"/>
    <w:rsid w:val="00393023"/>
    <w:rsid w:val="00393033"/>
    <w:rsid w:val="0039316A"/>
    <w:rsid w:val="00393181"/>
    <w:rsid w:val="00393337"/>
    <w:rsid w:val="0039351E"/>
    <w:rsid w:val="00393565"/>
    <w:rsid w:val="003937BD"/>
    <w:rsid w:val="00393920"/>
    <w:rsid w:val="00393B60"/>
    <w:rsid w:val="00393D88"/>
    <w:rsid w:val="003941F6"/>
    <w:rsid w:val="003942AB"/>
    <w:rsid w:val="00394509"/>
    <w:rsid w:val="00394904"/>
    <w:rsid w:val="00394910"/>
    <w:rsid w:val="003949E1"/>
    <w:rsid w:val="00394C4B"/>
    <w:rsid w:val="00394CD1"/>
    <w:rsid w:val="00394D25"/>
    <w:rsid w:val="0039514A"/>
    <w:rsid w:val="003953AB"/>
    <w:rsid w:val="003953FA"/>
    <w:rsid w:val="003954B8"/>
    <w:rsid w:val="0039557B"/>
    <w:rsid w:val="003955BE"/>
    <w:rsid w:val="00395DDD"/>
    <w:rsid w:val="0039603B"/>
    <w:rsid w:val="003960BC"/>
    <w:rsid w:val="003961A9"/>
    <w:rsid w:val="003961F0"/>
    <w:rsid w:val="00396805"/>
    <w:rsid w:val="00396B17"/>
    <w:rsid w:val="00397044"/>
    <w:rsid w:val="00397616"/>
    <w:rsid w:val="00397749"/>
    <w:rsid w:val="00397935"/>
    <w:rsid w:val="00397D0D"/>
    <w:rsid w:val="00397D55"/>
    <w:rsid w:val="00397F31"/>
    <w:rsid w:val="003A01CF"/>
    <w:rsid w:val="003A03A7"/>
    <w:rsid w:val="003A06D7"/>
    <w:rsid w:val="003A0716"/>
    <w:rsid w:val="003A08E4"/>
    <w:rsid w:val="003A0E77"/>
    <w:rsid w:val="003A0E8D"/>
    <w:rsid w:val="003A13CD"/>
    <w:rsid w:val="003A146D"/>
    <w:rsid w:val="003A1638"/>
    <w:rsid w:val="003A1684"/>
    <w:rsid w:val="003A173D"/>
    <w:rsid w:val="003A17D5"/>
    <w:rsid w:val="003A17E2"/>
    <w:rsid w:val="003A1807"/>
    <w:rsid w:val="003A1824"/>
    <w:rsid w:val="003A1D7B"/>
    <w:rsid w:val="003A20C5"/>
    <w:rsid w:val="003A264E"/>
    <w:rsid w:val="003A2712"/>
    <w:rsid w:val="003A2889"/>
    <w:rsid w:val="003A2911"/>
    <w:rsid w:val="003A2919"/>
    <w:rsid w:val="003A2A96"/>
    <w:rsid w:val="003A2B52"/>
    <w:rsid w:val="003A2E3B"/>
    <w:rsid w:val="003A3000"/>
    <w:rsid w:val="003A32E6"/>
    <w:rsid w:val="003A355C"/>
    <w:rsid w:val="003A3784"/>
    <w:rsid w:val="003A3A0C"/>
    <w:rsid w:val="003A4082"/>
    <w:rsid w:val="003A41B7"/>
    <w:rsid w:val="003A44ED"/>
    <w:rsid w:val="003A453D"/>
    <w:rsid w:val="003A4A09"/>
    <w:rsid w:val="003A4B08"/>
    <w:rsid w:val="003A4E1B"/>
    <w:rsid w:val="003A5253"/>
    <w:rsid w:val="003A54C5"/>
    <w:rsid w:val="003A556F"/>
    <w:rsid w:val="003A58AE"/>
    <w:rsid w:val="003A5BD1"/>
    <w:rsid w:val="003A6027"/>
    <w:rsid w:val="003A6266"/>
    <w:rsid w:val="003A6277"/>
    <w:rsid w:val="003A6803"/>
    <w:rsid w:val="003A68D8"/>
    <w:rsid w:val="003A6ADB"/>
    <w:rsid w:val="003A6D97"/>
    <w:rsid w:val="003A6E45"/>
    <w:rsid w:val="003A7108"/>
    <w:rsid w:val="003A7328"/>
    <w:rsid w:val="003A7343"/>
    <w:rsid w:val="003A7386"/>
    <w:rsid w:val="003A74D2"/>
    <w:rsid w:val="003A77FF"/>
    <w:rsid w:val="003A7862"/>
    <w:rsid w:val="003A7A39"/>
    <w:rsid w:val="003A7BAD"/>
    <w:rsid w:val="003A7F5F"/>
    <w:rsid w:val="003B0100"/>
    <w:rsid w:val="003B011A"/>
    <w:rsid w:val="003B0395"/>
    <w:rsid w:val="003B0500"/>
    <w:rsid w:val="003B0587"/>
    <w:rsid w:val="003B08DB"/>
    <w:rsid w:val="003B09B8"/>
    <w:rsid w:val="003B0DF4"/>
    <w:rsid w:val="003B0E40"/>
    <w:rsid w:val="003B13E4"/>
    <w:rsid w:val="003B1616"/>
    <w:rsid w:val="003B1AC8"/>
    <w:rsid w:val="003B1E60"/>
    <w:rsid w:val="003B20C9"/>
    <w:rsid w:val="003B238D"/>
    <w:rsid w:val="003B24CF"/>
    <w:rsid w:val="003B29EE"/>
    <w:rsid w:val="003B2B0B"/>
    <w:rsid w:val="003B2C6F"/>
    <w:rsid w:val="003B2FE0"/>
    <w:rsid w:val="003B311B"/>
    <w:rsid w:val="003B3552"/>
    <w:rsid w:val="003B358E"/>
    <w:rsid w:val="003B3610"/>
    <w:rsid w:val="003B363E"/>
    <w:rsid w:val="003B37B5"/>
    <w:rsid w:val="003B38E8"/>
    <w:rsid w:val="003B3B95"/>
    <w:rsid w:val="003B3C45"/>
    <w:rsid w:val="003B3D39"/>
    <w:rsid w:val="003B3DE2"/>
    <w:rsid w:val="003B3DFE"/>
    <w:rsid w:val="003B41BE"/>
    <w:rsid w:val="003B46FB"/>
    <w:rsid w:val="003B4CC0"/>
    <w:rsid w:val="003B4EEF"/>
    <w:rsid w:val="003B4F56"/>
    <w:rsid w:val="003B5022"/>
    <w:rsid w:val="003B5221"/>
    <w:rsid w:val="003B526F"/>
    <w:rsid w:val="003B54E8"/>
    <w:rsid w:val="003B5618"/>
    <w:rsid w:val="003B57E4"/>
    <w:rsid w:val="003B5980"/>
    <w:rsid w:val="003B5DB3"/>
    <w:rsid w:val="003B5DEC"/>
    <w:rsid w:val="003B5E01"/>
    <w:rsid w:val="003B5F32"/>
    <w:rsid w:val="003B5F4E"/>
    <w:rsid w:val="003B600D"/>
    <w:rsid w:val="003B62BA"/>
    <w:rsid w:val="003B6481"/>
    <w:rsid w:val="003B65A0"/>
    <w:rsid w:val="003B6A39"/>
    <w:rsid w:val="003B6AB6"/>
    <w:rsid w:val="003B6B13"/>
    <w:rsid w:val="003B6BD7"/>
    <w:rsid w:val="003B6E25"/>
    <w:rsid w:val="003B7570"/>
    <w:rsid w:val="003B7642"/>
    <w:rsid w:val="003B76CB"/>
    <w:rsid w:val="003B7D19"/>
    <w:rsid w:val="003B7D8F"/>
    <w:rsid w:val="003B7E40"/>
    <w:rsid w:val="003B7F88"/>
    <w:rsid w:val="003C0095"/>
    <w:rsid w:val="003C017B"/>
    <w:rsid w:val="003C01CC"/>
    <w:rsid w:val="003C04F8"/>
    <w:rsid w:val="003C056D"/>
    <w:rsid w:val="003C05BB"/>
    <w:rsid w:val="003C068A"/>
    <w:rsid w:val="003C0A87"/>
    <w:rsid w:val="003C0B63"/>
    <w:rsid w:val="003C0D2B"/>
    <w:rsid w:val="003C0D70"/>
    <w:rsid w:val="003C0E1F"/>
    <w:rsid w:val="003C0E4F"/>
    <w:rsid w:val="003C0EC8"/>
    <w:rsid w:val="003C10AE"/>
    <w:rsid w:val="003C110D"/>
    <w:rsid w:val="003C1439"/>
    <w:rsid w:val="003C1987"/>
    <w:rsid w:val="003C1B71"/>
    <w:rsid w:val="003C1D50"/>
    <w:rsid w:val="003C1DA9"/>
    <w:rsid w:val="003C1FEF"/>
    <w:rsid w:val="003C2283"/>
    <w:rsid w:val="003C22C1"/>
    <w:rsid w:val="003C2303"/>
    <w:rsid w:val="003C2606"/>
    <w:rsid w:val="003C26E8"/>
    <w:rsid w:val="003C2748"/>
    <w:rsid w:val="003C29C3"/>
    <w:rsid w:val="003C2AF3"/>
    <w:rsid w:val="003C2BBE"/>
    <w:rsid w:val="003C2BDE"/>
    <w:rsid w:val="003C2E75"/>
    <w:rsid w:val="003C2EDE"/>
    <w:rsid w:val="003C2F32"/>
    <w:rsid w:val="003C34FF"/>
    <w:rsid w:val="003C3752"/>
    <w:rsid w:val="003C38B5"/>
    <w:rsid w:val="003C3BEE"/>
    <w:rsid w:val="003C4116"/>
    <w:rsid w:val="003C4258"/>
    <w:rsid w:val="003C4260"/>
    <w:rsid w:val="003C4640"/>
    <w:rsid w:val="003C46A6"/>
    <w:rsid w:val="003C4857"/>
    <w:rsid w:val="003C4C34"/>
    <w:rsid w:val="003C50E8"/>
    <w:rsid w:val="003C53DE"/>
    <w:rsid w:val="003C53F4"/>
    <w:rsid w:val="003C54F6"/>
    <w:rsid w:val="003C5603"/>
    <w:rsid w:val="003C572B"/>
    <w:rsid w:val="003C5961"/>
    <w:rsid w:val="003C5A63"/>
    <w:rsid w:val="003C5DAD"/>
    <w:rsid w:val="003C5FCD"/>
    <w:rsid w:val="003C6166"/>
    <w:rsid w:val="003C6365"/>
    <w:rsid w:val="003C63F1"/>
    <w:rsid w:val="003C643D"/>
    <w:rsid w:val="003C6731"/>
    <w:rsid w:val="003C6774"/>
    <w:rsid w:val="003C67BC"/>
    <w:rsid w:val="003C6998"/>
    <w:rsid w:val="003C6D8B"/>
    <w:rsid w:val="003C6E9E"/>
    <w:rsid w:val="003C71F6"/>
    <w:rsid w:val="003C736A"/>
    <w:rsid w:val="003C73C2"/>
    <w:rsid w:val="003C750F"/>
    <w:rsid w:val="003C7528"/>
    <w:rsid w:val="003C7773"/>
    <w:rsid w:val="003C7983"/>
    <w:rsid w:val="003C7BD7"/>
    <w:rsid w:val="003C7DD5"/>
    <w:rsid w:val="003C7E34"/>
    <w:rsid w:val="003C7E84"/>
    <w:rsid w:val="003C7F23"/>
    <w:rsid w:val="003C7FDE"/>
    <w:rsid w:val="003D0112"/>
    <w:rsid w:val="003D070C"/>
    <w:rsid w:val="003D08ED"/>
    <w:rsid w:val="003D0905"/>
    <w:rsid w:val="003D0C1B"/>
    <w:rsid w:val="003D0C38"/>
    <w:rsid w:val="003D0F90"/>
    <w:rsid w:val="003D0FF1"/>
    <w:rsid w:val="003D10BD"/>
    <w:rsid w:val="003D1119"/>
    <w:rsid w:val="003D1207"/>
    <w:rsid w:val="003D1670"/>
    <w:rsid w:val="003D18DA"/>
    <w:rsid w:val="003D1DF0"/>
    <w:rsid w:val="003D1E82"/>
    <w:rsid w:val="003D20C7"/>
    <w:rsid w:val="003D23C5"/>
    <w:rsid w:val="003D2761"/>
    <w:rsid w:val="003D2803"/>
    <w:rsid w:val="003D2A52"/>
    <w:rsid w:val="003D2D22"/>
    <w:rsid w:val="003D2EC7"/>
    <w:rsid w:val="003D2F31"/>
    <w:rsid w:val="003D2FDB"/>
    <w:rsid w:val="003D31CF"/>
    <w:rsid w:val="003D32A0"/>
    <w:rsid w:val="003D3428"/>
    <w:rsid w:val="003D392D"/>
    <w:rsid w:val="003D392E"/>
    <w:rsid w:val="003D3C29"/>
    <w:rsid w:val="003D3CD1"/>
    <w:rsid w:val="003D3D24"/>
    <w:rsid w:val="003D3E01"/>
    <w:rsid w:val="003D3E42"/>
    <w:rsid w:val="003D4852"/>
    <w:rsid w:val="003D48A4"/>
    <w:rsid w:val="003D49CD"/>
    <w:rsid w:val="003D4B94"/>
    <w:rsid w:val="003D4F43"/>
    <w:rsid w:val="003D5075"/>
    <w:rsid w:val="003D5093"/>
    <w:rsid w:val="003D523E"/>
    <w:rsid w:val="003D5428"/>
    <w:rsid w:val="003D5452"/>
    <w:rsid w:val="003D5D33"/>
    <w:rsid w:val="003D6092"/>
    <w:rsid w:val="003D60C6"/>
    <w:rsid w:val="003D60EB"/>
    <w:rsid w:val="003D6229"/>
    <w:rsid w:val="003D66A7"/>
    <w:rsid w:val="003D66B6"/>
    <w:rsid w:val="003D6BD1"/>
    <w:rsid w:val="003D6D00"/>
    <w:rsid w:val="003D7486"/>
    <w:rsid w:val="003D7491"/>
    <w:rsid w:val="003D79A2"/>
    <w:rsid w:val="003D7A13"/>
    <w:rsid w:val="003D7C00"/>
    <w:rsid w:val="003D7C3E"/>
    <w:rsid w:val="003D7CFE"/>
    <w:rsid w:val="003D7D9B"/>
    <w:rsid w:val="003E012A"/>
    <w:rsid w:val="003E0180"/>
    <w:rsid w:val="003E039E"/>
    <w:rsid w:val="003E03AD"/>
    <w:rsid w:val="003E03B6"/>
    <w:rsid w:val="003E043F"/>
    <w:rsid w:val="003E0626"/>
    <w:rsid w:val="003E0B58"/>
    <w:rsid w:val="003E0BD5"/>
    <w:rsid w:val="003E0C46"/>
    <w:rsid w:val="003E0DA5"/>
    <w:rsid w:val="003E0DCF"/>
    <w:rsid w:val="003E1926"/>
    <w:rsid w:val="003E199E"/>
    <w:rsid w:val="003E1D29"/>
    <w:rsid w:val="003E1EBA"/>
    <w:rsid w:val="003E2040"/>
    <w:rsid w:val="003E2270"/>
    <w:rsid w:val="003E269F"/>
    <w:rsid w:val="003E294F"/>
    <w:rsid w:val="003E29B9"/>
    <w:rsid w:val="003E2A66"/>
    <w:rsid w:val="003E2B8A"/>
    <w:rsid w:val="003E2D9D"/>
    <w:rsid w:val="003E2DE4"/>
    <w:rsid w:val="003E312C"/>
    <w:rsid w:val="003E3221"/>
    <w:rsid w:val="003E3601"/>
    <w:rsid w:val="003E3E12"/>
    <w:rsid w:val="003E3EA1"/>
    <w:rsid w:val="003E3EB5"/>
    <w:rsid w:val="003E3F96"/>
    <w:rsid w:val="003E4062"/>
    <w:rsid w:val="003E446E"/>
    <w:rsid w:val="003E44A1"/>
    <w:rsid w:val="003E47B3"/>
    <w:rsid w:val="003E4AF8"/>
    <w:rsid w:val="003E4B90"/>
    <w:rsid w:val="003E4FF0"/>
    <w:rsid w:val="003E5D16"/>
    <w:rsid w:val="003E5E4A"/>
    <w:rsid w:val="003E5F21"/>
    <w:rsid w:val="003E62FA"/>
    <w:rsid w:val="003E65EE"/>
    <w:rsid w:val="003E6843"/>
    <w:rsid w:val="003E6855"/>
    <w:rsid w:val="003E6944"/>
    <w:rsid w:val="003E699B"/>
    <w:rsid w:val="003E74BB"/>
    <w:rsid w:val="003E74E6"/>
    <w:rsid w:val="003E75F3"/>
    <w:rsid w:val="003E7805"/>
    <w:rsid w:val="003E78A1"/>
    <w:rsid w:val="003E7AA3"/>
    <w:rsid w:val="003E7B6F"/>
    <w:rsid w:val="003E7DF1"/>
    <w:rsid w:val="003E7DF5"/>
    <w:rsid w:val="003F0175"/>
    <w:rsid w:val="003F02F4"/>
    <w:rsid w:val="003F0450"/>
    <w:rsid w:val="003F0479"/>
    <w:rsid w:val="003F04B7"/>
    <w:rsid w:val="003F0587"/>
    <w:rsid w:val="003F08A7"/>
    <w:rsid w:val="003F0B3A"/>
    <w:rsid w:val="003F0D91"/>
    <w:rsid w:val="003F0E50"/>
    <w:rsid w:val="003F0E5A"/>
    <w:rsid w:val="003F136C"/>
    <w:rsid w:val="003F1487"/>
    <w:rsid w:val="003F153E"/>
    <w:rsid w:val="003F1889"/>
    <w:rsid w:val="003F18EC"/>
    <w:rsid w:val="003F19E0"/>
    <w:rsid w:val="003F1DE7"/>
    <w:rsid w:val="003F26B8"/>
    <w:rsid w:val="003F2741"/>
    <w:rsid w:val="003F29F7"/>
    <w:rsid w:val="003F2C32"/>
    <w:rsid w:val="003F2D91"/>
    <w:rsid w:val="003F2DC2"/>
    <w:rsid w:val="003F315F"/>
    <w:rsid w:val="003F328C"/>
    <w:rsid w:val="003F3362"/>
    <w:rsid w:val="003F3900"/>
    <w:rsid w:val="003F3923"/>
    <w:rsid w:val="003F39B2"/>
    <w:rsid w:val="003F3E79"/>
    <w:rsid w:val="003F3F06"/>
    <w:rsid w:val="003F4369"/>
    <w:rsid w:val="003F457A"/>
    <w:rsid w:val="003F45EA"/>
    <w:rsid w:val="003F485D"/>
    <w:rsid w:val="003F4893"/>
    <w:rsid w:val="003F4B38"/>
    <w:rsid w:val="003F4B87"/>
    <w:rsid w:val="003F4CC2"/>
    <w:rsid w:val="003F4F3A"/>
    <w:rsid w:val="003F5102"/>
    <w:rsid w:val="003F52BF"/>
    <w:rsid w:val="003F54DA"/>
    <w:rsid w:val="003F551E"/>
    <w:rsid w:val="003F57BE"/>
    <w:rsid w:val="003F58E6"/>
    <w:rsid w:val="003F595C"/>
    <w:rsid w:val="003F5ABC"/>
    <w:rsid w:val="003F5F2C"/>
    <w:rsid w:val="003F6C20"/>
    <w:rsid w:val="003F6DC0"/>
    <w:rsid w:val="003F70E8"/>
    <w:rsid w:val="003F7378"/>
    <w:rsid w:val="003F74B2"/>
    <w:rsid w:val="003F752B"/>
    <w:rsid w:val="003F7868"/>
    <w:rsid w:val="003F79F8"/>
    <w:rsid w:val="003F7EC7"/>
    <w:rsid w:val="0040017F"/>
    <w:rsid w:val="00400375"/>
    <w:rsid w:val="00400535"/>
    <w:rsid w:val="004005E3"/>
    <w:rsid w:val="00400C2C"/>
    <w:rsid w:val="00400CAD"/>
    <w:rsid w:val="00400D08"/>
    <w:rsid w:val="00400E8B"/>
    <w:rsid w:val="00400FF5"/>
    <w:rsid w:val="004010A8"/>
    <w:rsid w:val="004011E6"/>
    <w:rsid w:val="00401249"/>
    <w:rsid w:val="004015F6"/>
    <w:rsid w:val="00401775"/>
    <w:rsid w:val="004019E1"/>
    <w:rsid w:val="004019F5"/>
    <w:rsid w:val="00401CE1"/>
    <w:rsid w:val="00401D3B"/>
    <w:rsid w:val="00402412"/>
    <w:rsid w:val="0040256D"/>
    <w:rsid w:val="0040263E"/>
    <w:rsid w:val="004026D5"/>
    <w:rsid w:val="0040283E"/>
    <w:rsid w:val="00402876"/>
    <w:rsid w:val="00402A32"/>
    <w:rsid w:val="00402C11"/>
    <w:rsid w:val="00402D7A"/>
    <w:rsid w:val="00402DBC"/>
    <w:rsid w:val="00402E73"/>
    <w:rsid w:val="00402E95"/>
    <w:rsid w:val="004034F5"/>
    <w:rsid w:val="004036E5"/>
    <w:rsid w:val="00403B4C"/>
    <w:rsid w:val="00403BB7"/>
    <w:rsid w:val="00403BD1"/>
    <w:rsid w:val="00403D9F"/>
    <w:rsid w:val="00403FA1"/>
    <w:rsid w:val="004043B9"/>
    <w:rsid w:val="004049CC"/>
    <w:rsid w:val="00404B7D"/>
    <w:rsid w:val="00404DC8"/>
    <w:rsid w:val="00404E37"/>
    <w:rsid w:val="00405309"/>
    <w:rsid w:val="00405338"/>
    <w:rsid w:val="004054D2"/>
    <w:rsid w:val="00405733"/>
    <w:rsid w:val="004058C6"/>
    <w:rsid w:val="00405A7F"/>
    <w:rsid w:val="00405B6B"/>
    <w:rsid w:val="00405B8F"/>
    <w:rsid w:val="00405D4E"/>
    <w:rsid w:val="004060D5"/>
    <w:rsid w:val="00406177"/>
    <w:rsid w:val="00406183"/>
    <w:rsid w:val="00406319"/>
    <w:rsid w:val="004064DF"/>
    <w:rsid w:val="004065E0"/>
    <w:rsid w:val="00406916"/>
    <w:rsid w:val="00406CD7"/>
    <w:rsid w:val="00406E70"/>
    <w:rsid w:val="00407010"/>
    <w:rsid w:val="0040730D"/>
    <w:rsid w:val="00407527"/>
    <w:rsid w:val="0040778C"/>
    <w:rsid w:val="004078A5"/>
    <w:rsid w:val="00407977"/>
    <w:rsid w:val="00407A35"/>
    <w:rsid w:val="00407CFF"/>
    <w:rsid w:val="00410042"/>
    <w:rsid w:val="00410AB3"/>
    <w:rsid w:val="00410C2C"/>
    <w:rsid w:val="00410EDE"/>
    <w:rsid w:val="00411141"/>
    <w:rsid w:val="004111BB"/>
    <w:rsid w:val="00411313"/>
    <w:rsid w:val="00411496"/>
    <w:rsid w:val="0041186E"/>
    <w:rsid w:val="004119DD"/>
    <w:rsid w:val="00411AFC"/>
    <w:rsid w:val="00411CA5"/>
    <w:rsid w:val="00411CC3"/>
    <w:rsid w:val="004120AC"/>
    <w:rsid w:val="004121ED"/>
    <w:rsid w:val="004126D2"/>
    <w:rsid w:val="0041270C"/>
    <w:rsid w:val="00412A5B"/>
    <w:rsid w:val="00412B3A"/>
    <w:rsid w:val="00412C06"/>
    <w:rsid w:val="00412C81"/>
    <w:rsid w:val="00412FF2"/>
    <w:rsid w:val="00413155"/>
    <w:rsid w:val="00413544"/>
    <w:rsid w:val="00413698"/>
    <w:rsid w:val="004136D1"/>
    <w:rsid w:val="00413837"/>
    <w:rsid w:val="00413A87"/>
    <w:rsid w:val="00413ACA"/>
    <w:rsid w:val="00413BC9"/>
    <w:rsid w:val="00413D26"/>
    <w:rsid w:val="00413F4B"/>
    <w:rsid w:val="00413F87"/>
    <w:rsid w:val="00414374"/>
    <w:rsid w:val="00414513"/>
    <w:rsid w:val="00414570"/>
    <w:rsid w:val="00414575"/>
    <w:rsid w:val="00414612"/>
    <w:rsid w:val="004149F0"/>
    <w:rsid w:val="00414BF6"/>
    <w:rsid w:val="00414E34"/>
    <w:rsid w:val="00414F08"/>
    <w:rsid w:val="00415129"/>
    <w:rsid w:val="00415130"/>
    <w:rsid w:val="0041542F"/>
    <w:rsid w:val="00415473"/>
    <w:rsid w:val="0041587D"/>
    <w:rsid w:val="00415A6A"/>
    <w:rsid w:val="00415A8F"/>
    <w:rsid w:val="00415D31"/>
    <w:rsid w:val="00415ED3"/>
    <w:rsid w:val="00415F34"/>
    <w:rsid w:val="004162E5"/>
    <w:rsid w:val="0041639A"/>
    <w:rsid w:val="004165D1"/>
    <w:rsid w:val="00416D4F"/>
    <w:rsid w:val="00416DD3"/>
    <w:rsid w:val="00416EEF"/>
    <w:rsid w:val="00416F1B"/>
    <w:rsid w:val="0041707C"/>
    <w:rsid w:val="00417D4F"/>
    <w:rsid w:val="0042022D"/>
    <w:rsid w:val="00420380"/>
    <w:rsid w:val="004204DE"/>
    <w:rsid w:val="00420530"/>
    <w:rsid w:val="004205F5"/>
    <w:rsid w:val="00420653"/>
    <w:rsid w:val="0042087E"/>
    <w:rsid w:val="00421073"/>
    <w:rsid w:val="00421561"/>
    <w:rsid w:val="004215C9"/>
    <w:rsid w:val="0042197B"/>
    <w:rsid w:val="00421C15"/>
    <w:rsid w:val="00421CE0"/>
    <w:rsid w:val="00421D56"/>
    <w:rsid w:val="00421F9D"/>
    <w:rsid w:val="004220F3"/>
    <w:rsid w:val="0042213D"/>
    <w:rsid w:val="0042229F"/>
    <w:rsid w:val="004222D0"/>
    <w:rsid w:val="00422430"/>
    <w:rsid w:val="0042258E"/>
    <w:rsid w:val="004228BB"/>
    <w:rsid w:val="004229BA"/>
    <w:rsid w:val="00422B03"/>
    <w:rsid w:val="00422B28"/>
    <w:rsid w:val="00422C28"/>
    <w:rsid w:val="004230E1"/>
    <w:rsid w:val="004232AD"/>
    <w:rsid w:val="004234B1"/>
    <w:rsid w:val="00423A5C"/>
    <w:rsid w:val="00423AC2"/>
    <w:rsid w:val="00423BA8"/>
    <w:rsid w:val="00423C1A"/>
    <w:rsid w:val="0042432C"/>
    <w:rsid w:val="00424A23"/>
    <w:rsid w:val="00424A94"/>
    <w:rsid w:val="00424C9C"/>
    <w:rsid w:val="00424DD5"/>
    <w:rsid w:val="0042505F"/>
    <w:rsid w:val="004251B4"/>
    <w:rsid w:val="00425342"/>
    <w:rsid w:val="00425354"/>
    <w:rsid w:val="0042536E"/>
    <w:rsid w:val="0042552E"/>
    <w:rsid w:val="004255B3"/>
    <w:rsid w:val="004256DE"/>
    <w:rsid w:val="00425B39"/>
    <w:rsid w:val="00425C5D"/>
    <w:rsid w:val="00426120"/>
    <w:rsid w:val="00426409"/>
    <w:rsid w:val="0042641A"/>
    <w:rsid w:val="0042658B"/>
    <w:rsid w:val="00426846"/>
    <w:rsid w:val="00426D6E"/>
    <w:rsid w:val="004272AA"/>
    <w:rsid w:val="0042756C"/>
    <w:rsid w:val="0042762F"/>
    <w:rsid w:val="00427941"/>
    <w:rsid w:val="004279B3"/>
    <w:rsid w:val="00427E40"/>
    <w:rsid w:val="00427E4A"/>
    <w:rsid w:val="00430263"/>
    <w:rsid w:val="00430285"/>
    <w:rsid w:val="004303D3"/>
    <w:rsid w:val="0043045E"/>
    <w:rsid w:val="0043046B"/>
    <w:rsid w:val="00430772"/>
    <w:rsid w:val="00430797"/>
    <w:rsid w:val="004307D3"/>
    <w:rsid w:val="0043088A"/>
    <w:rsid w:val="004310DE"/>
    <w:rsid w:val="0043114B"/>
    <w:rsid w:val="00431173"/>
    <w:rsid w:val="004312C6"/>
    <w:rsid w:val="00431301"/>
    <w:rsid w:val="004316FF"/>
    <w:rsid w:val="00431887"/>
    <w:rsid w:val="0043192D"/>
    <w:rsid w:val="00431CDD"/>
    <w:rsid w:val="00431EC8"/>
    <w:rsid w:val="00431F53"/>
    <w:rsid w:val="0043206C"/>
    <w:rsid w:val="004324BF"/>
    <w:rsid w:val="00432894"/>
    <w:rsid w:val="00432ADA"/>
    <w:rsid w:val="00432B29"/>
    <w:rsid w:val="00432C3D"/>
    <w:rsid w:val="00433100"/>
    <w:rsid w:val="0043333E"/>
    <w:rsid w:val="0043335E"/>
    <w:rsid w:val="004334BF"/>
    <w:rsid w:val="004334DB"/>
    <w:rsid w:val="004337AA"/>
    <w:rsid w:val="0043392A"/>
    <w:rsid w:val="00433A89"/>
    <w:rsid w:val="00433C6A"/>
    <w:rsid w:val="004340E3"/>
    <w:rsid w:val="00434295"/>
    <w:rsid w:val="00434AD5"/>
    <w:rsid w:val="00434B85"/>
    <w:rsid w:val="00434BAA"/>
    <w:rsid w:val="00434D2B"/>
    <w:rsid w:val="00434E24"/>
    <w:rsid w:val="00434E48"/>
    <w:rsid w:val="0043528A"/>
    <w:rsid w:val="0043535C"/>
    <w:rsid w:val="004354AB"/>
    <w:rsid w:val="00435720"/>
    <w:rsid w:val="0043590D"/>
    <w:rsid w:val="00435BE4"/>
    <w:rsid w:val="00435F65"/>
    <w:rsid w:val="00436980"/>
    <w:rsid w:val="004369F3"/>
    <w:rsid w:val="00436C68"/>
    <w:rsid w:val="00436E3B"/>
    <w:rsid w:val="00436EAD"/>
    <w:rsid w:val="004370CC"/>
    <w:rsid w:val="00437704"/>
    <w:rsid w:val="00437739"/>
    <w:rsid w:val="00437744"/>
    <w:rsid w:val="00437CD6"/>
    <w:rsid w:val="00437E82"/>
    <w:rsid w:val="004408A8"/>
    <w:rsid w:val="00440C76"/>
    <w:rsid w:val="00440F8A"/>
    <w:rsid w:val="0044104D"/>
    <w:rsid w:val="00441184"/>
    <w:rsid w:val="00441374"/>
    <w:rsid w:val="00441557"/>
    <w:rsid w:val="004415F4"/>
    <w:rsid w:val="00441C00"/>
    <w:rsid w:val="00441C0D"/>
    <w:rsid w:val="00441C76"/>
    <w:rsid w:val="00441F4A"/>
    <w:rsid w:val="00442019"/>
    <w:rsid w:val="00442339"/>
    <w:rsid w:val="004423AB"/>
    <w:rsid w:val="00442431"/>
    <w:rsid w:val="00442446"/>
    <w:rsid w:val="004427C8"/>
    <w:rsid w:val="00442AD8"/>
    <w:rsid w:val="00442F16"/>
    <w:rsid w:val="0044324F"/>
    <w:rsid w:val="0044328E"/>
    <w:rsid w:val="00443561"/>
    <w:rsid w:val="00443994"/>
    <w:rsid w:val="00444170"/>
    <w:rsid w:val="004441CC"/>
    <w:rsid w:val="0044443B"/>
    <w:rsid w:val="00444476"/>
    <w:rsid w:val="004445D6"/>
    <w:rsid w:val="004448FA"/>
    <w:rsid w:val="00444A0D"/>
    <w:rsid w:val="00444AEB"/>
    <w:rsid w:val="00444B1D"/>
    <w:rsid w:val="00444B2A"/>
    <w:rsid w:val="00444C6D"/>
    <w:rsid w:val="00444C71"/>
    <w:rsid w:val="00444C77"/>
    <w:rsid w:val="0044529E"/>
    <w:rsid w:val="0044530A"/>
    <w:rsid w:val="004454A9"/>
    <w:rsid w:val="004457EB"/>
    <w:rsid w:val="004459A9"/>
    <w:rsid w:val="00445A00"/>
    <w:rsid w:val="00445A7C"/>
    <w:rsid w:val="00445E9F"/>
    <w:rsid w:val="00446775"/>
    <w:rsid w:val="0044683A"/>
    <w:rsid w:val="00446BC3"/>
    <w:rsid w:val="00446DCB"/>
    <w:rsid w:val="00446EE6"/>
    <w:rsid w:val="0044728A"/>
    <w:rsid w:val="004472F4"/>
    <w:rsid w:val="0044740C"/>
    <w:rsid w:val="004474DE"/>
    <w:rsid w:val="0044752E"/>
    <w:rsid w:val="004475BF"/>
    <w:rsid w:val="004477F9"/>
    <w:rsid w:val="00447BC2"/>
    <w:rsid w:val="00447E4B"/>
    <w:rsid w:val="004502D9"/>
    <w:rsid w:val="0045032E"/>
    <w:rsid w:val="004509B2"/>
    <w:rsid w:val="00450A34"/>
    <w:rsid w:val="00450C57"/>
    <w:rsid w:val="00450DA3"/>
    <w:rsid w:val="004511F9"/>
    <w:rsid w:val="00451421"/>
    <w:rsid w:val="00451457"/>
    <w:rsid w:val="00451727"/>
    <w:rsid w:val="00451DD4"/>
    <w:rsid w:val="00451FB9"/>
    <w:rsid w:val="00452426"/>
    <w:rsid w:val="00452519"/>
    <w:rsid w:val="0045252A"/>
    <w:rsid w:val="00452752"/>
    <w:rsid w:val="0045276B"/>
    <w:rsid w:val="00452780"/>
    <w:rsid w:val="00452ACF"/>
    <w:rsid w:val="00452AFC"/>
    <w:rsid w:val="00452C6B"/>
    <w:rsid w:val="00452CCB"/>
    <w:rsid w:val="00452D4C"/>
    <w:rsid w:val="00452E3C"/>
    <w:rsid w:val="00452ECC"/>
    <w:rsid w:val="004534B7"/>
    <w:rsid w:val="004535CC"/>
    <w:rsid w:val="00453647"/>
    <w:rsid w:val="0045368B"/>
    <w:rsid w:val="0045376A"/>
    <w:rsid w:val="0045378D"/>
    <w:rsid w:val="00453962"/>
    <w:rsid w:val="00453B5D"/>
    <w:rsid w:val="00453CBC"/>
    <w:rsid w:val="00453D23"/>
    <w:rsid w:val="00453DB0"/>
    <w:rsid w:val="00453E11"/>
    <w:rsid w:val="00453E7A"/>
    <w:rsid w:val="00453EB9"/>
    <w:rsid w:val="0045410A"/>
    <w:rsid w:val="0045418E"/>
    <w:rsid w:val="00454516"/>
    <w:rsid w:val="0045466A"/>
    <w:rsid w:val="004548EE"/>
    <w:rsid w:val="00454AD1"/>
    <w:rsid w:val="00454DAB"/>
    <w:rsid w:val="00454F20"/>
    <w:rsid w:val="0045531C"/>
    <w:rsid w:val="004554B1"/>
    <w:rsid w:val="0045550B"/>
    <w:rsid w:val="0045565F"/>
    <w:rsid w:val="00455737"/>
    <w:rsid w:val="00455940"/>
    <w:rsid w:val="00456077"/>
    <w:rsid w:val="00456357"/>
    <w:rsid w:val="0045687A"/>
    <w:rsid w:val="0045698D"/>
    <w:rsid w:val="00456D0F"/>
    <w:rsid w:val="00456D75"/>
    <w:rsid w:val="00456EBB"/>
    <w:rsid w:val="00456ED1"/>
    <w:rsid w:val="00456F85"/>
    <w:rsid w:val="00456FF1"/>
    <w:rsid w:val="00457061"/>
    <w:rsid w:val="004572CA"/>
    <w:rsid w:val="00457794"/>
    <w:rsid w:val="004577A1"/>
    <w:rsid w:val="0045788B"/>
    <w:rsid w:val="0045793A"/>
    <w:rsid w:val="004579BB"/>
    <w:rsid w:val="00457B55"/>
    <w:rsid w:val="00457C1A"/>
    <w:rsid w:val="00460BE4"/>
    <w:rsid w:val="00460C13"/>
    <w:rsid w:val="00460E88"/>
    <w:rsid w:val="00460F51"/>
    <w:rsid w:val="004610E9"/>
    <w:rsid w:val="00461176"/>
    <w:rsid w:val="004614D3"/>
    <w:rsid w:val="0046150E"/>
    <w:rsid w:val="0046155D"/>
    <w:rsid w:val="004618C3"/>
    <w:rsid w:val="004619EA"/>
    <w:rsid w:val="004620C1"/>
    <w:rsid w:val="0046252A"/>
    <w:rsid w:val="00462808"/>
    <w:rsid w:val="00462BBA"/>
    <w:rsid w:val="00462E65"/>
    <w:rsid w:val="00462EA8"/>
    <w:rsid w:val="00462EC0"/>
    <w:rsid w:val="0046335A"/>
    <w:rsid w:val="0046360F"/>
    <w:rsid w:val="004636FB"/>
    <w:rsid w:val="0046370E"/>
    <w:rsid w:val="00463CFB"/>
    <w:rsid w:val="00463DF1"/>
    <w:rsid w:val="00464091"/>
    <w:rsid w:val="00464103"/>
    <w:rsid w:val="004642D6"/>
    <w:rsid w:val="00464323"/>
    <w:rsid w:val="00464339"/>
    <w:rsid w:val="00464395"/>
    <w:rsid w:val="004645B5"/>
    <w:rsid w:val="004646E2"/>
    <w:rsid w:val="00464825"/>
    <w:rsid w:val="00464929"/>
    <w:rsid w:val="00464CED"/>
    <w:rsid w:val="00464E41"/>
    <w:rsid w:val="00464E97"/>
    <w:rsid w:val="0046537D"/>
    <w:rsid w:val="00465E66"/>
    <w:rsid w:val="00466490"/>
    <w:rsid w:val="00466648"/>
    <w:rsid w:val="004666D1"/>
    <w:rsid w:val="00466796"/>
    <w:rsid w:val="00466972"/>
    <w:rsid w:val="00466C1E"/>
    <w:rsid w:val="00466DBB"/>
    <w:rsid w:val="00466E4C"/>
    <w:rsid w:val="004671D4"/>
    <w:rsid w:val="00467211"/>
    <w:rsid w:val="004672C2"/>
    <w:rsid w:val="004672D4"/>
    <w:rsid w:val="0046732F"/>
    <w:rsid w:val="004673BB"/>
    <w:rsid w:val="0046760D"/>
    <w:rsid w:val="00467648"/>
    <w:rsid w:val="00467659"/>
    <w:rsid w:val="0046776A"/>
    <w:rsid w:val="004679E9"/>
    <w:rsid w:val="00467A26"/>
    <w:rsid w:val="00467D6A"/>
    <w:rsid w:val="00467F97"/>
    <w:rsid w:val="0047011E"/>
    <w:rsid w:val="004702DF"/>
    <w:rsid w:val="004704CC"/>
    <w:rsid w:val="004706CF"/>
    <w:rsid w:val="004707C8"/>
    <w:rsid w:val="00470D34"/>
    <w:rsid w:val="0047105D"/>
    <w:rsid w:val="004710B6"/>
    <w:rsid w:val="004710F5"/>
    <w:rsid w:val="0047134B"/>
    <w:rsid w:val="004714B5"/>
    <w:rsid w:val="004718A9"/>
    <w:rsid w:val="00471A51"/>
    <w:rsid w:val="00471AB3"/>
    <w:rsid w:val="00471C2A"/>
    <w:rsid w:val="00471EF4"/>
    <w:rsid w:val="00471F37"/>
    <w:rsid w:val="004725E4"/>
    <w:rsid w:val="00472644"/>
    <w:rsid w:val="00472673"/>
    <w:rsid w:val="00472A59"/>
    <w:rsid w:val="00472D59"/>
    <w:rsid w:val="0047336D"/>
    <w:rsid w:val="004734B4"/>
    <w:rsid w:val="00473749"/>
    <w:rsid w:val="004738C0"/>
    <w:rsid w:val="00473B12"/>
    <w:rsid w:val="00473E4D"/>
    <w:rsid w:val="00473F82"/>
    <w:rsid w:val="00474035"/>
    <w:rsid w:val="0047405F"/>
    <w:rsid w:val="0047413E"/>
    <w:rsid w:val="00474226"/>
    <w:rsid w:val="0047447B"/>
    <w:rsid w:val="0047461D"/>
    <w:rsid w:val="00474645"/>
    <w:rsid w:val="004748E4"/>
    <w:rsid w:val="004748EC"/>
    <w:rsid w:val="00474A3B"/>
    <w:rsid w:val="00474AEB"/>
    <w:rsid w:val="00475126"/>
    <w:rsid w:val="0047523D"/>
    <w:rsid w:val="004753B3"/>
    <w:rsid w:val="0047560B"/>
    <w:rsid w:val="00475788"/>
    <w:rsid w:val="00475798"/>
    <w:rsid w:val="004757E8"/>
    <w:rsid w:val="0047583D"/>
    <w:rsid w:val="00475A72"/>
    <w:rsid w:val="00475E88"/>
    <w:rsid w:val="004762DA"/>
    <w:rsid w:val="004762FE"/>
    <w:rsid w:val="0047636D"/>
    <w:rsid w:val="004763E5"/>
    <w:rsid w:val="00476649"/>
    <w:rsid w:val="004766CE"/>
    <w:rsid w:val="004766EF"/>
    <w:rsid w:val="00476760"/>
    <w:rsid w:val="0047699F"/>
    <w:rsid w:val="00476AFF"/>
    <w:rsid w:val="00476C0E"/>
    <w:rsid w:val="00476F54"/>
    <w:rsid w:val="00477032"/>
    <w:rsid w:val="00477170"/>
    <w:rsid w:val="004771BB"/>
    <w:rsid w:val="00477754"/>
    <w:rsid w:val="00477809"/>
    <w:rsid w:val="00477CE5"/>
    <w:rsid w:val="00477F38"/>
    <w:rsid w:val="00477F7C"/>
    <w:rsid w:val="00477F8E"/>
    <w:rsid w:val="0048002D"/>
    <w:rsid w:val="004801A5"/>
    <w:rsid w:val="00480A02"/>
    <w:rsid w:val="00480ED7"/>
    <w:rsid w:val="00480FE0"/>
    <w:rsid w:val="00481515"/>
    <w:rsid w:val="004817EC"/>
    <w:rsid w:val="00481B4F"/>
    <w:rsid w:val="00481DDC"/>
    <w:rsid w:val="00482351"/>
    <w:rsid w:val="00482394"/>
    <w:rsid w:val="0048262B"/>
    <w:rsid w:val="00482776"/>
    <w:rsid w:val="004828C4"/>
    <w:rsid w:val="00482972"/>
    <w:rsid w:val="00482B3A"/>
    <w:rsid w:val="00482B88"/>
    <w:rsid w:val="00482C18"/>
    <w:rsid w:val="00482E9F"/>
    <w:rsid w:val="004830B7"/>
    <w:rsid w:val="00483312"/>
    <w:rsid w:val="004835CC"/>
    <w:rsid w:val="0048380D"/>
    <w:rsid w:val="004839AE"/>
    <w:rsid w:val="00483A02"/>
    <w:rsid w:val="00483B29"/>
    <w:rsid w:val="00483C14"/>
    <w:rsid w:val="00483CC0"/>
    <w:rsid w:val="00484143"/>
    <w:rsid w:val="00484616"/>
    <w:rsid w:val="00484742"/>
    <w:rsid w:val="00484F72"/>
    <w:rsid w:val="004850DE"/>
    <w:rsid w:val="00485258"/>
    <w:rsid w:val="004852E6"/>
    <w:rsid w:val="00485928"/>
    <w:rsid w:val="00485C8B"/>
    <w:rsid w:val="00486860"/>
    <w:rsid w:val="004869B2"/>
    <w:rsid w:val="00486A06"/>
    <w:rsid w:val="00486A23"/>
    <w:rsid w:val="00486B3D"/>
    <w:rsid w:val="00486B83"/>
    <w:rsid w:val="00486BF3"/>
    <w:rsid w:val="00486BF5"/>
    <w:rsid w:val="00486D80"/>
    <w:rsid w:val="00486E7D"/>
    <w:rsid w:val="00486FD4"/>
    <w:rsid w:val="00487151"/>
    <w:rsid w:val="004871C6"/>
    <w:rsid w:val="0048766A"/>
    <w:rsid w:val="004877A4"/>
    <w:rsid w:val="00487829"/>
    <w:rsid w:val="00487A0A"/>
    <w:rsid w:val="00487C3C"/>
    <w:rsid w:val="00487CC6"/>
    <w:rsid w:val="004901A6"/>
    <w:rsid w:val="00490206"/>
    <w:rsid w:val="00490535"/>
    <w:rsid w:val="004905EA"/>
    <w:rsid w:val="004907B7"/>
    <w:rsid w:val="00490B47"/>
    <w:rsid w:val="00490BE5"/>
    <w:rsid w:val="00490F71"/>
    <w:rsid w:val="00491007"/>
    <w:rsid w:val="004916A0"/>
    <w:rsid w:val="004917C6"/>
    <w:rsid w:val="00491908"/>
    <w:rsid w:val="00491BAB"/>
    <w:rsid w:val="00491C8A"/>
    <w:rsid w:val="00491D6A"/>
    <w:rsid w:val="00491F23"/>
    <w:rsid w:val="004921E2"/>
    <w:rsid w:val="00492AA4"/>
    <w:rsid w:val="00492B7C"/>
    <w:rsid w:val="00492CDE"/>
    <w:rsid w:val="00492CEF"/>
    <w:rsid w:val="00492DD8"/>
    <w:rsid w:val="00492E1D"/>
    <w:rsid w:val="004934E3"/>
    <w:rsid w:val="00493591"/>
    <w:rsid w:val="0049376A"/>
    <w:rsid w:val="004939EC"/>
    <w:rsid w:val="00493E6B"/>
    <w:rsid w:val="00494043"/>
    <w:rsid w:val="00494360"/>
    <w:rsid w:val="00494570"/>
    <w:rsid w:val="00494623"/>
    <w:rsid w:val="00494891"/>
    <w:rsid w:val="0049491E"/>
    <w:rsid w:val="00494E3A"/>
    <w:rsid w:val="0049530E"/>
    <w:rsid w:val="0049576C"/>
    <w:rsid w:val="004958C5"/>
    <w:rsid w:val="004958CD"/>
    <w:rsid w:val="004958D4"/>
    <w:rsid w:val="00495938"/>
    <w:rsid w:val="0049598B"/>
    <w:rsid w:val="00496255"/>
    <w:rsid w:val="0049651B"/>
    <w:rsid w:val="00496658"/>
    <w:rsid w:val="00496A23"/>
    <w:rsid w:val="00496A71"/>
    <w:rsid w:val="00496C6E"/>
    <w:rsid w:val="0049721D"/>
    <w:rsid w:val="00497B59"/>
    <w:rsid w:val="00497FA1"/>
    <w:rsid w:val="004A0141"/>
    <w:rsid w:val="004A014D"/>
    <w:rsid w:val="004A0309"/>
    <w:rsid w:val="004A03E8"/>
    <w:rsid w:val="004A03F3"/>
    <w:rsid w:val="004A0763"/>
    <w:rsid w:val="004A0798"/>
    <w:rsid w:val="004A0963"/>
    <w:rsid w:val="004A09A1"/>
    <w:rsid w:val="004A0C94"/>
    <w:rsid w:val="004A0CCF"/>
    <w:rsid w:val="004A0EB4"/>
    <w:rsid w:val="004A10BC"/>
    <w:rsid w:val="004A12DA"/>
    <w:rsid w:val="004A1349"/>
    <w:rsid w:val="004A1406"/>
    <w:rsid w:val="004A148A"/>
    <w:rsid w:val="004A14F8"/>
    <w:rsid w:val="004A1671"/>
    <w:rsid w:val="004A184E"/>
    <w:rsid w:val="004A1E33"/>
    <w:rsid w:val="004A206E"/>
    <w:rsid w:val="004A233C"/>
    <w:rsid w:val="004A23BA"/>
    <w:rsid w:val="004A241E"/>
    <w:rsid w:val="004A24A6"/>
    <w:rsid w:val="004A24B6"/>
    <w:rsid w:val="004A29C1"/>
    <w:rsid w:val="004A2D2A"/>
    <w:rsid w:val="004A2E76"/>
    <w:rsid w:val="004A2FEF"/>
    <w:rsid w:val="004A30A9"/>
    <w:rsid w:val="004A31E5"/>
    <w:rsid w:val="004A3310"/>
    <w:rsid w:val="004A350C"/>
    <w:rsid w:val="004A363F"/>
    <w:rsid w:val="004A36BF"/>
    <w:rsid w:val="004A36CE"/>
    <w:rsid w:val="004A3742"/>
    <w:rsid w:val="004A37E0"/>
    <w:rsid w:val="004A3918"/>
    <w:rsid w:val="004A397F"/>
    <w:rsid w:val="004A39C6"/>
    <w:rsid w:val="004A39CC"/>
    <w:rsid w:val="004A3F1A"/>
    <w:rsid w:val="004A41DF"/>
    <w:rsid w:val="004A41F5"/>
    <w:rsid w:val="004A425C"/>
    <w:rsid w:val="004A42DF"/>
    <w:rsid w:val="004A46AC"/>
    <w:rsid w:val="004A48DB"/>
    <w:rsid w:val="004A494E"/>
    <w:rsid w:val="004A49C8"/>
    <w:rsid w:val="004A4BCB"/>
    <w:rsid w:val="004A4BE2"/>
    <w:rsid w:val="004A4E83"/>
    <w:rsid w:val="004A4F8C"/>
    <w:rsid w:val="004A50F6"/>
    <w:rsid w:val="004A52B1"/>
    <w:rsid w:val="004A5372"/>
    <w:rsid w:val="004A5505"/>
    <w:rsid w:val="004A5772"/>
    <w:rsid w:val="004A58B1"/>
    <w:rsid w:val="004A59D8"/>
    <w:rsid w:val="004A5A69"/>
    <w:rsid w:val="004A5CA0"/>
    <w:rsid w:val="004A5FF7"/>
    <w:rsid w:val="004A612C"/>
    <w:rsid w:val="004A64C3"/>
    <w:rsid w:val="004A67CA"/>
    <w:rsid w:val="004A6852"/>
    <w:rsid w:val="004A69D8"/>
    <w:rsid w:val="004A6C73"/>
    <w:rsid w:val="004A6CB9"/>
    <w:rsid w:val="004A6E24"/>
    <w:rsid w:val="004A6E57"/>
    <w:rsid w:val="004A6EEE"/>
    <w:rsid w:val="004A6F49"/>
    <w:rsid w:val="004A718B"/>
    <w:rsid w:val="004A71ED"/>
    <w:rsid w:val="004A7255"/>
    <w:rsid w:val="004A75B6"/>
    <w:rsid w:val="004A781D"/>
    <w:rsid w:val="004A7BA0"/>
    <w:rsid w:val="004A7D01"/>
    <w:rsid w:val="004A7F14"/>
    <w:rsid w:val="004B01B2"/>
    <w:rsid w:val="004B05D7"/>
    <w:rsid w:val="004B0B2E"/>
    <w:rsid w:val="004B0D90"/>
    <w:rsid w:val="004B1186"/>
    <w:rsid w:val="004B11FE"/>
    <w:rsid w:val="004B1419"/>
    <w:rsid w:val="004B145A"/>
    <w:rsid w:val="004B1714"/>
    <w:rsid w:val="004B18DB"/>
    <w:rsid w:val="004B1D14"/>
    <w:rsid w:val="004B2078"/>
    <w:rsid w:val="004B218F"/>
    <w:rsid w:val="004B21DF"/>
    <w:rsid w:val="004B22FC"/>
    <w:rsid w:val="004B2599"/>
    <w:rsid w:val="004B263D"/>
    <w:rsid w:val="004B27B9"/>
    <w:rsid w:val="004B2A27"/>
    <w:rsid w:val="004B2F0C"/>
    <w:rsid w:val="004B2F73"/>
    <w:rsid w:val="004B3568"/>
    <w:rsid w:val="004B39A7"/>
    <w:rsid w:val="004B39D0"/>
    <w:rsid w:val="004B3AD3"/>
    <w:rsid w:val="004B3F6F"/>
    <w:rsid w:val="004B4011"/>
    <w:rsid w:val="004B4396"/>
    <w:rsid w:val="004B450C"/>
    <w:rsid w:val="004B45F4"/>
    <w:rsid w:val="004B460C"/>
    <w:rsid w:val="004B486E"/>
    <w:rsid w:val="004B4A3F"/>
    <w:rsid w:val="004B4C3D"/>
    <w:rsid w:val="004B4C67"/>
    <w:rsid w:val="004B4D9B"/>
    <w:rsid w:val="004B4DCD"/>
    <w:rsid w:val="004B4FB5"/>
    <w:rsid w:val="004B508C"/>
    <w:rsid w:val="004B5104"/>
    <w:rsid w:val="004B5224"/>
    <w:rsid w:val="004B53D8"/>
    <w:rsid w:val="004B560E"/>
    <w:rsid w:val="004B595C"/>
    <w:rsid w:val="004B59A3"/>
    <w:rsid w:val="004B59EE"/>
    <w:rsid w:val="004B5AA2"/>
    <w:rsid w:val="004B5CCB"/>
    <w:rsid w:val="004B5D3B"/>
    <w:rsid w:val="004B5ED4"/>
    <w:rsid w:val="004B607E"/>
    <w:rsid w:val="004B6124"/>
    <w:rsid w:val="004B6270"/>
    <w:rsid w:val="004B63D3"/>
    <w:rsid w:val="004B6A5B"/>
    <w:rsid w:val="004B714A"/>
    <w:rsid w:val="004B7318"/>
    <w:rsid w:val="004B7666"/>
    <w:rsid w:val="004B77DC"/>
    <w:rsid w:val="004B7B9F"/>
    <w:rsid w:val="004B7D42"/>
    <w:rsid w:val="004B7E79"/>
    <w:rsid w:val="004C03A7"/>
    <w:rsid w:val="004C053C"/>
    <w:rsid w:val="004C059B"/>
    <w:rsid w:val="004C084E"/>
    <w:rsid w:val="004C0C5D"/>
    <w:rsid w:val="004C1001"/>
    <w:rsid w:val="004C1094"/>
    <w:rsid w:val="004C1098"/>
    <w:rsid w:val="004C1279"/>
    <w:rsid w:val="004C1365"/>
    <w:rsid w:val="004C13FD"/>
    <w:rsid w:val="004C1478"/>
    <w:rsid w:val="004C1B97"/>
    <w:rsid w:val="004C1C51"/>
    <w:rsid w:val="004C2005"/>
    <w:rsid w:val="004C219A"/>
    <w:rsid w:val="004C2252"/>
    <w:rsid w:val="004C2A4C"/>
    <w:rsid w:val="004C2D2F"/>
    <w:rsid w:val="004C2EB1"/>
    <w:rsid w:val="004C300E"/>
    <w:rsid w:val="004C3108"/>
    <w:rsid w:val="004C379D"/>
    <w:rsid w:val="004C3CD4"/>
    <w:rsid w:val="004C4471"/>
    <w:rsid w:val="004C46BD"/>
    <w:rsid w:val="004C470D"/>
    <w:rsid w:val="004C4BCC"/>
    <w:rsid w:val="004C4D8F"/>
    <w:rsid w:val="004C4F2D"/>
    <w:rsid w:val="004C4FD6"/>
    <w:rsid w:val="004C5186"/>
    <w:rsid w:val="004C51ED"/>
    <w:rsid w:val="004C5225"/>
    <w:rsid w:val="004C5306"/>
    <w:rsid w:val="004C57F1"/>
    <w:rsid w:val="004C5A6F"/>
    <w:rsid w:val="004C5D04"/>
    <w:rsid w:val="004C5DFF"/>
    <w:rsid w:val="004C6039"/>
    <w:rsid w:val="004C61F4"/>
    <w:rsid w:val="004C6268"/>
    <w:rsid w:val="004C65BE"/>
    <w:rsid w:val="004C66A2"/>
    <w:rsid w:val="004C6813"/>
    <w:rsid w:val="004C6825"/>
    <w:rsid w:val="004C68F4"/>
    <w:rsid w:val="004C6937"/>
    <w:rsid w:val="004C6C07"/>
    <w:rsid w:val="004C702B"/>
    <w:rsid w:val="004C71FA"/>
    <w:rsid w:val="004C72FD"/>
    <w:rsid w:val="004C74EB"/>
    <w:rsid w:val="004C7B12"/>
    <w:rsid w:val="004D0107"/>
    <w:rsid w:val="004D0345"/>
    <w:rsid w:val="004D05B2"/>
    <w:rsid w:val="004D069F"/>
    <w:rsid w:val="004D084F"/>
    <w:rsid w:val="004D099B"/>
    <w:rsid w:val="004D0AD2"/>
    <w:rsid w:val="004D0C2A"/>
    <w:rsid w:val="004D0DA0"/>
    <w:rsid w:val="004D1073"/>
    <w:rsid w:val="004D1127"/>
    <w:rsid w:val="004D1234"/>
    <w:rsid w:val="004D12F5"/>
    <w:rsid w:val="004D14C0"/>
    <w:rsid w:val="004D1B6D"/>
    <w:rsid w:val="004D1C44"/>
    <w:rsid w:val="004D1ECE"/>
    <w:rsid w:val="004D2181"/>
    <w:rsid w:val="004D2769"/>
    <w:rsid w:val="004D291D"/>
    <w:rsid w:val="004D2A79"/>
    <w:rsid w:val="004D2EB3"/>
    <w:rsid w:val="004D304F"/>
    <w:rsid w:val="004D3056"/>
    <w:rsid w:val="004D3183"/>
    <w:rsid w:val="004D318D"/>
    <w:rsid w:val="004D326B"/>
    <w:rsid w:val="004D364E"/>
    <w:rsid w:val="004D3AC8"/>
    <w:rsid w:val="004D3F03"/>
    <w:rsid w:val="004D3F19"/>
    <w:rsid w:val="004D4415"/>
    <w:rsid w:val="004D44A4"/>
    <w:rsid w:val="004D49F3"/>
    <w:rsid w:val="004D4C35"/>
    <w:rsid w:val="004D4C7D"/>
    <w:rsid w:val="004D4DAB"/>
    <w:rsid w:val="004D4DFC"/>
    <w:rsid w:val="004D507C"/>
    <w:rsid w:val="004D50B1"/>
    <w:rsid w:val="004D50B8"/>
    <w:rsid w:val="004D54AB"/>
    <w:rsid w:val="004D56E0"/>
    <w:rsid w:val="004D58D7"/>
    <w:rsid w:val="004D5BEF"/>
    <w:rsid w:val="004D5C5D"/>
    <w:rsid w:val="004D5C7B"/>
    <w:rsid w:val="004D60B9"/>
    <w:rsid w:val="004D60BA"/>
    <w:rsid w:val="004D6592"/>
    <w:rsid w:val="004D6597"/>
    <w:rsid w:val="004D6640"/>
    <w:rsid w:val="004D66D5"/>
    <w:rsid w:val="004D6954"/>
    <w:rsid w:val="004D6A23"/>
    <w:rsid w:val="004D6B05"/>
    <w:rsid w:val="004D6B96"/>
    <w:rsid w:val="004D6DE4"/>
    <w:rsid w:val="004D740A"/>
    <w:rsid w:val="004D74B0"/>
    <w:rsid w:val="004D7523"/>
    <w:rsid w:val="004D765B"/>
    <w:rsid w:val="004D7C32"/>
    <w:rsid w:val="004E01EA"/>
    <w:rsid w:val="004E0437"/>
    <w:rsid w:val="004E05AF"/>
    <w:rsid w:val="004E0706"/>
    <w:rsid w:val="004E07B2"/>
    <w:rsid w:val="004E0803"/>
    <w:rsid w:val="004E0F09"/>
    <w:rsid w:val="004E14BC"/>
    <w:rsid w:val="004E1933"/>
    <w:rsid w:val="004E1CD7"/>
    <w:rsid w:val="004E1DFB"/>
    <w:rsid w:val="004E20F3"/>
    <w:rsid w:val="004E213A"/>
    <w:rsid w:val="004E24BE"/>
    <w:rsid w:val="004E26EF"/>
    <w:rsid w:val="004E2C03"/>
    <w:rsid w:val="004E2E76"/>
    <w:rsid w:val="004E31FB"/>
    <w:rsid w:val="004E3506"/>
    <w:rsid w:val="004E36D1"/>
    <w:rsid w:val="004E36DF"/>
    <w:rsid w:val="004E399B"/>
    <w:rsid w:val="004E3ED8"/>
    <w:rsid w:val="004E4215"/>
    <w:rsid w:val="004E4217"/>
    <w:rsid w:val="004E45C4"/>
    <w:rsid w:val="004E46E2"/>
    <w:rsid w:val="004E4757"/>
    <w:rsid w:val="004E4760"/>
    <w:rsid w:val="004E47E0"/>
    <w:rsid w:val="004E499B"/>
    <w:rsid w:val="004E4A26"/>
    <w:rsid w:val="004E4CA0"/>
    <w:rsid w:val="004E4DBE"/>
    <w:rsid w:val="004E4E63"/>
    <w:rsid w:val="004E52DF"/>
    <w:rsid w:val="004E5331"/>
    <w:rsid w:val="004E53EE"/>
    <w:rsid w:val="004E559B"/>
    <w:rsid w:val="004E569D"/>
    <w:rsid w:val="004E58ED"/>
    <w:rsid w:val="004E5A0A"/>
    <w:rsid w:val="004E5D60"/>
    <w:rsid w:val="004E65F8"/>
    <w:rsid w:val="004E6BFF"/>
    <w:rsid w:val="004E6D71"/>
    <w:rsid w:val="004E6DDB"/>
    <w:rsid w:val="004E733F"/>
    <w:rsid w:val="004E7A7A"/>
    <w:rsid w:val="004E7C7A"/>
    <w:rsid w:val="004E7E7F"/>
    <w:rsid w:val="004F00CB"/>
    <w:rsid w:val="004F063A"/>
    <w:rsid w:val="004F0647"/>
    <w:rsid w:val="004F0684"/>
    <w:rsid w:val="004F0711"/>
    <w:rsid w:val="004F07DE"/>
    <w:rsid w:val="004F097F"/>
    <w:rsid w:val="004F0AEE"/>
    <w:rsid w:val="004F0B38"/>
    <w:rsid w:val="004F0D4B"/>
    <w:rsid w:val="004F0E0E"/>
    <w:rsid w:val="004F0E84"/>
    <w:rsid w:val="004F11C6"/>
    <w:rsid w:val="004F1371"/>
    <w:rsid w:val="004F1450"/>
    <w:rsid w:val="004F16DF"/>
    <w:rsid w:val="004F172A"/>
    <w:rsid w:val="004F1F8E"/>
    <w:rsid w:val="004F2190"/>
    <w:rsid w:val="004F2396"/>
    <w:rsid w:val="004F2719"/>
    <w:rsid w:val="004F284F"/>
    <w:rsid w:val="004F2C01"/>
    <w:rsid w:val="004F2D24"/>
    <w:rsid w:val="004F2E6C"/>
    <w:rsid w:val="004F2EDA"/>
    <w:rsid w:val="004F32DD"/>
    <w:rsid w:val="004F378B"/>
    <w:rsid w:val="004F382E"/>
    <w:rsid w:val="004F3B5C"/>
    <w:rsid w:val="004F3DE0"/>
    <w:rsid w:val="004F418D"/>
    <w:rsid w:val="004F4222"/>
    <w:rsid w:val="004F45F0"/>
    <w:rsid w:val="004F460C"/>
    <w:rsid w:val="004F47E6"/>
    <w:rsid w:val="004F49A2"/>
    <w:rsid w:val="004F4FE3"/>
    <w:rsid w:val="004F522C"/>
    <w:rsid w:val="004F5631"/>
    <w:rsid w:val="004F570C"/>
    <w:rsid w:val="004F5B06"/>
    <w:rsid w:val="004F5BF9"/>
    <w:rsid w:val="004F5C31"/>
    <w:rsid w:val="004F5D17"/>
    <w:rsid w:val="004F5D47"/>
    <w:rsid w:val="004F610B"/>
    <w:rsid w:val="004F6504"/>
    <w:rsid w:val="004F6553"/>
    <w:rsid w:val="004F66C5"/>
    <w:rsid w:val="004F6749"/>
    <w:rsid w:val="004F68AE"/>
    <w:rsid w:val="004F699A"/>
    <w:rsid w:val="004F6A60"/>
    <w:rsid w:val="004F6BC6"/>
    <w:rsid w:val="004F6CD6"/>
    <w:rsid w:val="004F71AB"/>
    <w:rsid w:val="004F71B4"/>
    <w:rsid w:val="004F73D9"/>
    <w:rsid w:val="004F7406"/>
    <w:rsid w:val="004F764C"/>
    <w:rsid w:val="004F7718"/>
    <w:rsid w:val="004F7A41"/>
    <w:rsid w:val="004F7E85"/>
    <w:rsid w:val="005000CC"/>
    <w:rsid w:val="005000F9"/>
    <w:rsid w:val="005002CB"/>
    <w:rsid w:val="005008AF"/>
    <w:rsid w:val="00500AFD"/>
    <w:rsid w:val="00500CDF"/>
    <w:rsid w:val="00500FB7"/>
    <w:rsid w:val="0050115C"/>
    <w:rsid w:val="005011BD"/>
    <w:rsid w:val="005011D6"/>
    <w:rsid w:val="00501441"/>
    <w:rsid w:val="0050162C"/>
    <w:rsid w:val="005017DC"/>
    <w:rsid w:val="005019E7"/>
    <w:rsid w:val="005019FE"/>
    <w:rsid w:val="00501B03"/>
    <w:rsid w:val="00501B6A"/>
    <w:rsid w:val="00501D8B"/>
    <w:rsid w:val="00501ECA"/>
    <w:rsid w:val="005022A9"/>
    <w:rsid w:val="00502418"/>
    <w:rsid w:val="00502858"/>
    <w:rsid w:val="00502BBA"/>
    <w:rsid w:val="0050306F"/>
    <w:rsid w:val="0050328B"/>
    <w:rsid w:val="00503489"/>
    <w:rsid w:val="00503654"/>
    <w:rsid w:val="0050375B"/>
    <w:rsid w:val="00503761"/>
    <w:rsid w:val="0050381C"/>
    <w:rsid w:val="00503A39"/>
    <w:rsid w:val="00503D6A"/>
    <w:rsid w:val="00504058"/>
    <w:rsid w:val="0050419E"/>
    <w:rsid w:val="00504308"/>
    <w:rsid w:val="005044F8"/>
    <w:rsid w:val="00504736"/>
    <w:rsid w:val="00504B53"/>
    <w:rsid w:val="00504CE9"/>
    <w:rsid w:val="00504E35"/>
    <w:rsid w:val="00504ED8"/>
    <w:rsid w:val="0050526E"/>
    <w:rsid w:val="0050531F"/>
    <w:rsid w:val="005056BE"/>
    <w:rsid w:val="005056CA"/>
    <w:rsid w:val="0050595D"/>
    <w:rsid w:val="00505A65"/>
    <w:rsid w:val="00505C31"/>
    <w:rsid w:val="00505D4C"/>
    <w:rsid w:val="005060DA"/>
    <w:rsid w:val="00506129"/>
    <w:rsid w:val="0050632B"/>
    <w:rsid w:val="0050644D"/>
    <w:rsid w:val="00506489"/>
    <w:rsid w:val="0050654E"/>
    <w:rsid w:val="00506640"/>
    <w:rsid w:val="005068EF"/>
    <w:rsid w:val="005069E9"/>
    <w:rsid w:val="00506D07"/>
    <w:rsid w:val="00507144"/>
    <w:rsid w:val="0050755E"/>
    <w:rsid w:val="005075FD"/>
    <w:rsid w:val="00507958"/>
    <w:rsid w:val="00507DB4"/>
    <w:rsid w:val="00507EB0"/>
    <w:rsid w:val="005104B4"/>
    <w:rsid w:val="005106A1"/>
    <w:rsid w:val="00510957"/>
    <w:rsid w:val="00510A43"/>
    <w:rsid w:val="00510EF0"/>
    <w:rsid w:val="00511309"/>
    <w:rsid w:val="005114E2"/>
    <w:rsid w:val="00511504"/>
    <w:rsid w:val="005115F3"/>
    <w:rsid w:val="0051176C"/>
    <w:rsid w:val="00511D20"/>
    <w:rsid w:val="00511E25"/>
    <w:rsid w:val="005121B4"/>
    <w:rsid w:val="00512215"/>
    <w:rsid w:val="00512564"/>
    <w:rsid w:val="00512613"/>
    <w:rsid w:val="005127B1"/>
    <w:rsid w:val="0051296C"/>
    <w:rsid w:val="005129BC"/>
    <w:rsid w:val="00512A0D"/>
    <w:rsid w:val="00512D9B"/>
    <w:rsid w:val="00512E95"/>
    <w:rsid w:val="00512ED3"/>
    <w:rsid w:val="00512F0B"/>
    <w:rsid w:val="00512F58"/>
    <w:rsid w:val="00513065"/>
    <w:rsid w:val="0051313F"/>
    <w:rsid w:val="0051341E"/>
    <w:rsid w:val="00513622"/>
    <w:rsid w:val="005136BF"/>
    <w:rsid w:val="005136C2"/>
    <w:rsid w:val="0051394D"/>
    <w:rsid w:val="00513A07"/>
    <w:rsid w:val="00513D34"/>
    <w:rsid w:val="0051411F"/>
    <w:rsid w:val="00514173"/>
    <w:rsid w:val="00514B59"/>
    <w:rsid w:val="00514B9E"/>
    <w:rsid w:val="00514C13"/>
    <w:rsid w:val="00514C82"/>
    <w:rsid w:val="00514D5D"/>
    <w:rsid w:val="00514DD9"/>
    <w:rsid w:val="00515101"/>
    <w:rsid w:val="005155BB"/>
    <w:rsid w:val="00515697"/>
    <w:rsid w:val="005157F9"/>
    <w:rsid w:val="00515942"/>
    <w:rsid w:val="00515B3E"/>
    <w:rsid w:val="00515C83"/>
    <w:rsid w:val="00515F37"/>
    <w:rsid w:val="005162EE"/>
    <w:rsid w:val="00516318"/>
    <w:rsid w:val="00516498"/>
    <w:rsid w:val="00516503"/>
    <w:rsid w:val="005168F3"/>
    <w:rsid w:val="00516ADC"/>
    <w:rsid w:val="00516CB4"/>
    <w:rsid w:val="00516D5E"/>
    <w:rsid w:val="00516DFE"/>
    <w:rsid w:val="00516F89"/>
    <w:rsid w:val="00517042"/>
    <w:rsid w:val="005173D4"/>
    <w:rsid w:val="0051755A"/>
    <w:rsid w:val="00517A34"/>
    <w:rsid w:val="00517BC7"/>
    <w:rsid w:val="00517DB0"/>
    <w:rsid w:val="00517EE2"/>
    <w:rsid w:val="00517F41"/>
    <w:rsid w:val="005201B3"/>
    <w:rsid w:val="005202EA"/>
    <w:rsid w:val="005203E0"/>
    <w:rsid w:val="0052054E"/>
    <w:rsid w:val="005206EA"/>
    <w:rsid w:val="0052073E"/>
    <w:rsid w:val="0052081F"/>
    <w:rsid w:val="00520EF3"/>
    <w:rsid w:val="005215E3"/>
    <w:rsid w:val="005217E5"/>
    <w:rsid w:val="00521E52"/>
    <w:rsid w:val="00522137"/>
    <w:rsid w:val="005224AC"/>
    <w:rsid w:val="00522564"/>
    <w:rsid w:val="005226E2"/>
    <w:rsid w:val="005226FD"/>
    <w:rsid w:val="005228D8"/>
    <w:rsid w:val="00522AB6"/>
    <w:rsid w:val="00523288"/>
    <w:rsid w:val="00523411"/>
    <w:rsid w:val="0052341A"/>
    <w:rsid w:val="0052344F"/>
    <w:rsid w:val="005236F7"/>
    <w:rsid w:val="00523A20"/>
    <w:rsid w:val="00523A3F"/>
    <w:rsid w:val="00523F7F"/>
    <w:rsid w:val="00523FA4"/>
    <w:rsid w:val="005240FF"/>
    <w:rsid w:val="005241C0"/>
    <w:rsid w:val="00524597"/>
    <w:rsid w:val="00524760"/>
    <w:rsid w:val="005247EA"/>
    <w:rsid w:val="00524C48"/>
    <w:rsid w:val="005250D3"/>
    <w:rsid w:val="005251D1"/>
    <w:rsid w:val="00525246"/>
    <w:rsid w:val="005252A1"/>
    <w:rsid w:val="00525995"/>
    <w:rsid w:val="00525E75"/>
    <w:rsid w:val="005260D3"/>
    <w:rsid w:val="00526789"/>
    <w:rsid w:val="0052695B"/>
    <w:rsid w:val="00526BF3"/>
    <w:rsid w:val="00526FD8"/>
    <w:rsid w:val="0052744A"/>
    <w:rsid w:val="00527496"/>
    <w:rsid w:val="005275F8"/>
    <w:rsid w:val="005276C5"/>
    <w:rsid w:val="00527847"/>
    <w:rsid w:val="00527BB8"/>
    <w:rsid w:val="00527DC5"/>
    <w:rsid w:val="00527F69"/>
    <w:rsid w:val="00527FF5"/>
    <w:rsid w:val="00530047"/>
    <w:rsid w:val="00530150"/>
    <w:rsid w:val="00530373"/>
    <w:rsid w:val="0053065A"/>
    <w:rsid w:val="005308D1"/>
    <w:rsid w:val="00530AA2"/>
    <w:rsid w:val="00530C4E"/>
    <w:rsid w:val="00530DBC"/>
    <w:rsid w:val="00530F98"/>
    <w:rsid w:val="00531116"/>
    <w:rsid w:val="00531826"/>
    <w:rsid w:val="00531AAA"/>
    <w:rsid w:val="00531C8B"/>
    <w:rsid w:val="00531CDA"/>
    <w:rsid w:val="00531F41"/>
    <w:rsid w:val="005322A6"/>
    <w:rsid w:val="00532515"/>
    <w:rsid w:val="0053285C"/>
    <w:rsid w:val="00532942"/>
    <w:rsid w:val="00532A00"/>
    <w:rsid w:val="00532D01"/>
    <w:rsid w:val="00532E16"/>
    <w:rsid w:val="00532E3C"/>
    <w:rsid w:val="00533010"/>
    <w:rsid w:val="0053341A"/>
    <w:rsid w:val="00533470"/>
    <w:rsid w:val="005336ED"/>
    <w:rsid w:val="0053388C"/>
    <w:rsid w:val="00533A91"/>
    <w:rsid w:val="00533BBE"/>
    <w:rsid w:val="00533BE7"/>
    <w:rsid w:val="00533E5D"/>
    <w:rsid w:val="0053413B"/>
    <w:rsid w:val="0053469D"/>
    <w:rsid w:val="00534809"/>
    <w:rsid w:val="00534BD0"/>
    <w:rsid w:val="00534BFE"/>
    <w:rsid w:val="00534E06"/>
    <w:rsid w:val="0053507F"/>
    <w:rsid w:val="0053510D"/>
    <w:rsid w:val="005352D7"/>
    <w:rsid w:val="00535646"/>
    <w:rsid w:val="00535905"/>
    <w:rsid w:val="00536022"/>
    <w:rsid w:val="0053605D"/>
    <w:rsid w:val="00536176"/>
    <w:rsid w:val="005368A4"/>
    <w:rsid w:val="0053693F"/>
    <w:rsid w:val="00536A71"/>
    <w:rsid w:val="00536B5E"/>
    <w:rsid w:val="00536CCD"/>
    <w:rsid w:val="00536D23"/>
    <w:rsid w:val="005371F2"/>
    <w:rsid w:val="0053755B"/>
    <w:rsid w:val="005378CB"/>
    <w:rsid w:val="005379AD"/>
    <w:rsid w:val="00537AE4"/>
    <w:rsid w:val="00537C3A"/>
    <w:rsid w:val="00537E53"/>
    <w:rsid w:val="00540035"/>
    <w:rsid w:val="00540521"/>
    <w:rsid w:val="005409C7"/>
    <w:rsid w:val="00540A11"/>
    <w:rsid w:val="005410B5"/>
    <w:rsid w:val="0054166B"/>
    <w:rsid w:val="00541676"/>
    <w:rsid w:val="00541686"/>
    <w:rsid w:val="005417ED"/>
    <w:rsid w:val="005418D9"/>
    <w:rsid w:val="005419A8"/>
    <w:rsid w:val="00541AEF"/>
    <w:rsid w:val="00541D24"/>
    <w:rsid w:val="00541EB1"/>
    <w:rsid w:val="00542050"/>
    <w:rsid w:val="00542176"/>
    <w:rsid w:val="00542229"/>
    <w:rsid w:val="005422A3"/>
    <w:rsid w:val="00542550"/>
    <w:rsid w:val="00542710"/>
    <w:rsid w:val="00542824"/>
    <w:rsid w:val="00542A8F"/>
    <w:rsid w:val="00542C2E"/>
    <w:rsid w:val="00542E0E"/>
    <w:rsid w:val="0054326B"/>
    <w:rsid w:val="00543275"/>
    <w:rsid w:val="005432A6"/>
    <w:rsid w:val="0054330B"/>
    <w:rsid w:val="00543331"/>
    <w:rsid w:val="005435B9"/>
    <w:rsid w:val="005436E0"/>
    <w:rsid w:val="00543984"/>
    <w:rsid w:val="00543BE5"/>
    <w:rsid w:val="00543C86"/>
    <w:rsid w:val="00543DC3"/>
    <w:rsid w:val="00543FEA"/>
    <w:rsid w:val="005440B0"/>
    <w:rsid w:val="00544384"/>
    <w:rsid w:val="0054439E"/>
    <w:rsid w:val="005447AA"/>
    <w:rsid w:val="005447C9"/>
    <w:rsid w:val="00544929"/>
    <w:rsid w:val="005449C6"/>
    <w:rsid w:val="00544A35"/>
    <w:rsid w:val="00544C18"/>
    <w:rsid w:val="00544C36"/>
    <w:rsid w:val="00544C41"/>
    <w:rsid w:val="00545135"/>
    <w:rsid w:val="00545297"/>
    <w:rsid w:val="0054532B"/>
    <w:rsid w:val="005455D8"/>
    <w:rsid w:val="0054568C"/>
    <w:rsid w:val="0054574A"/>
    <w:rsid w:val="00545D48"/>
    <w:rsid w:val="00545D57"/>
    <w:rsid w:val="00545F36"/>
    <w:rsid w:val="00545F4C"/>
    <w:rsid w:val="0054610A"/>
    <w:rsid w:val="005461DF"/>
    <w:rsid w:val="00546216"/>
    <w:rsid w:val="00546428"/>
    <w:rsid w:val="00546857"/>
    <w:rsid w:val="0054686E"/>
    <w:rsid w:val="00546ADD"/>
    <w:rsid w:val="00546CE3"/>
    <w:rsid w:val="005470A7"/>
    <w:rsid w:val="005471BC"/>
    <w:rsid w:val="005471DF"/>
    <w:rsid w:val="005472D7"/>
    <w:rsid w:val="00547337"/>
    <w:rsid w:val="0054767D"/>
    <w:rsid w:val="00547FFC"/>
    <w:rsid w:val="005500DF"/>
    <w:rsid w:val="00550128"/>
    <w:rsid w:val="00550663"/>
    <w:rsid w:val="00550F1C"/>
    <w:rsid w:val="0055108E"/>
    <w:rsid w:val="005510E7"/>
    <w:rsid w:val="00551224"/>
    <w:rsid w:val="0055123B"/>
    <w:rsid w:val="0055123D"/>
    <w:rsid w:val="0055148F"/>
    <w:rsid w:val="005514C5"/>
    <w:rsid w:val="0055164F"/>
    <w:rsid w:val="00551A95"/>
    <w:rsid w:val="00551C44"/>
    <w:rsid w:val="00551C70"/>
    <w:rsid w:val="00551F58"/>
    <w:rsid w:val="00552106"/>
    <w:rsid w:val="0055214C"/>
    <w:rsid w:val="005521B2"/>
    <w:rsid w:val="0055247F"/>
    <w:rsid w:val="00552556"/>
    <w:rsid w:val="0055263E"/>
    <w:rsid w:val="00552826"/>
    <w:rsid w:val="00552991"/>
    <w:rsid w:val="005529FC"/>
    <w:rsid w:val="00552D90"/>
    <w:rsid w:val="00553332"/>
    <w:rsid w:val="00553341"/>
    <w:rsid w:val="00553402"/>
    <w:rsid w:val="00553457"/>
    <w:rsid w:val="00553BFB"/>
    <w:rsid w:val="00553C81"/>
    <w:rsid w:val="00553CCC"/>
    <w:rsid w:val="00553D60"/>
    <w:rsid w:val="00553EC1"/>
    <w:rsid w:val="00553FDF"/>
    <w:rsid w:val="00554216"/>
    <w:rsid w:val="005542A7"/>
    <w:rsid w:val="0055430E"/>
    <w:rsid w:val="00554964"/>
    <w:rsid w:val="00554AC1"/>
    <w:rsid w:val="00554AD5"/>
    <w:rsid w:val="00554B38"/>
    <w:rsid w:val="00555186"/>
    <w:rsid w:val="005552D8"/>
    <w:rsid w:val="0055531A"/>
    <w:rsid w:val="00555676"/>
    <w:rsid w:val="005556CD"/>
    <w:rsid w:val="005558A9"/>
    <w:rsid w:val="005558C3"/>
    <w:rsid w:val="00555BBC"/>
    <w:rsid w:val="00555BD5"/>
    <w:rsid w:val="00555E15"/>
    <w:rsid w:val="005561B9"/>
    <w:rsid w:val="005563FA"/>
    <w:rsid w:val="00556690"/>
    <w:rsid w:val="00556C61"/>
    <w:rsid w:val="00556D25"/>
    <w:rsid w:val="00556DDB"/>
    <w:rsid w:val="00556E0A"/>
    <w:rsid w:val="00556E84"/>
    <w:rsid w:val="00557316"/>
    <w:rsid w:val="00557495"/>
    <w:rsid w:val="00557A4A"/>
    <w:rsid w:val="00557AFA"/>
    <w:rsid w:val="00557B08"/>
    <w:rsid w:val="00557D97"/>
    <w:rsid w:val="00560133"/>
    <w:rsid w:val="00560165"/>
    <w:rsid w:val="005602D4"/>
    <w:rsid w:val="005603E7"/>
    <w:rsid w:val="0056077D"/>
    <w:rsid w:val="00560829"/>
    <w:rsid w:val="00560889"/>
    <w:rsid w:val="00560A9B"/>
    <w:rsid w:val="00560CE6"/>
    <w:rsid w:val="0056143A"/>
    <w:rsid w:val="005615BC"/>
    <w:rsid w:val="005616B3"/>
    <w:rsid w:val="00561F7A"/>
    <w:rsid w:val="00562519"/>
    <w:rsid w:val="00562572"/>
    <w:rsid w:val="00562776"/>
    <w:rsid w:val="005628D2"/>
    <w:rsid w:val="0056299E"/>
    <w:rsid w:val="00563606"/>
    <w:rsid w:val="005636CC"/>
    <w:rsid w:val="00563A67"/>
    <w:rsid w:val="00563BA3"/>
    <w:rsid w:val="0056409E"/>
    <w:rsid w:val="00564545"/>
    <w:rsid w:val="00564755"/>
    <w:rsid w:val="0056480B"/>
    <w:rsid w:val="005648EB"/>
    <w:rsid w:val="00564FF6"/>
    <w:rsid w:val="005655CD"/>
    <w:rsid w:val="005659A7"/>
    <w:rsid w:val="00565A44"/>
    <w:rsid w:val="00565A81"/>
    <w:rsid w:val="00565B96"/>
    <w:rsid w:val="00565D77"/>
    <w:rsid w:val="00565DBB"/>
    <w:rsid w:val="00565E69"/>
    <w:rsid w:val="00566140"/>
    <w:rsid w:val="005662C8"/>
    <w:rsid w:val="00566492"/>
    <w:rsid w:val="0056663E"/>
    <w:rsid w:val="005669B5"/>
    <w:rsid w:val="00566F07"/>
    <w:rsid w:val="0056716B"/>
    <w:rsid w:val="00567303"/>
    <w:rsid w:val="005673CF"/>
    <w:rsid w:val="0056742C"/>
    <w:rsid w:val="005675AD"/>
    <w:rsid w:val="005676A6"/>
    <w:rsid w:val="00567CC5"/>
    <w:rsid w:val="00567F04"/>
    <w:rsid w:val="00567FA7"/>
    <w:rsid w:val="00570003"/>
    <w:rsid w:val="005700A0"/>
    <w:rsid w:val="00570347"/>
    <w:rsid w:val="0057046C"/>
    <w:rsid w:val="00570794"/>
    <w:rsid w:val="00570B74"/>
    <w:rsid w:val="00570B94"/>
    <w:rsid w:val="00570C98"/>
    <w:rsid w:val="005713D0"/>
    <w:rsid w:val="00571426"/>
    <w:rsid w:val="00571620"/>
    <w:rsid w:val="0057171E"/>
    <w:rsid w:val="005719AF"/>
    <w:rsid w:val="00571A49"/>
    <w:rsid w:val="00571AC0"/>
    <w:rsid w:val="00571B9F"/>
    <w:rsid w:val="00571D71"/>
    <w:rsid w:val="00571F8B"/>
    <w:rsid w:val="00572148"/>
    <w:rsid w:val="00572189"/>
    <w:rsid w:val="00572599"/>
    <w:rsid w:val="005728CD"/>
    <w:rsid w:val="005729B1"/>
    <w:rsid w:val="00572A1C"/>
    <w:rsid w:val="00572F68"/>
    <w:rsid w:val="00573455"/>
    <w:rsid w:val="005735F1"/>
    <w:rsid w:val="005738F9"/>
    <w:rsid w:val="00573A74"/>
    <w:rsid w:val="00573BBC"/>
    <w:rsid w:val="00573ED7"/>
    <w:rsid w:val="005743B8"/>
    <w:rsid w:val="0057453A"/>
    <w:rsid w:val="005749C4"/>
    <w:rsid w:val="00574A9B"/>
    <w:rsid w:val="00574D2F"/>
    <w:rsid w:val="00574D78"/>
    <w:rsid w:val="00574DB5"/>
    <w:rsid w:val="0057511F"/>
    <w:rsid w:val="005753A8"/>
    <w:rsid w:val="005755D1"/>
    <w:rsid w:val="005756C4"/>
    <w:rsid w:val="005757DD"/>
    <w:rsid w:val="0057581C"/>
    <w:rsid w:val="005758C3"/>
    <w:rsid w:val="00575EC0"/>
    <w:rsid w:val="00575FE3"/>
    <w:rsid w:val="005761AD"/>
    <w:rsid w:val="00576474"/>
    <w:rsid w:val="00576701"/>
    <w:rsid w:val="00576A00"/>
    <w:rsid w:val="00576AC1"/>
    <w:rsid w:val="00576D25"/>
    <w:rsid w:val="00577087"/>
    <w:rsid w:val="005770A5"/>
    <w:rsid w:val="00577207"/>
    <w:rsid w:val="005776FA"/>
    <w:rsid w:val="0057797F"/>
    <w:rsid w:val="00577A66"/>
    <w:rsid w:val="00577B53"/>
    <w:rsid w:val="00577BBB"/>
    <w:rsid w:val="00577CB8"/>
    <w:rsid w:val="00577EA0"/>
    <w:rsid w:val="00580312"/>
    <w:rsid w:val="0058034C"/>
    <w:rsid w:val="005805E1"/>
    <w:rsid w:val="005806C8"/>
    <w:rsid w:val="005808B0"/>
    <w:rsid w:val="00580C03"/>
    <w:rsid w:val="00580C49"/>
    <w:rsid w:val="00581045"/>
    <w:rsid w:val="00581144"/>
    <w:rsid w:val="0058115E"/>
    <w:rsid w:val="0058137F"/>
    <w:rsid w:val="00581410"/>
    <w:rsid w:val="0058144F"/>
    <w:rsid w:val="00581485"/>
    <w:rsid w:val="0058157D"/>
    <w:rsid w:val="005816E0"/>
    <w:rsid w:val="005818B6"/>
    <w:rsid w:val="00581988"/>
    <w:rsid w:val="00581B25"/>
    <w:rsid w:val="00581B93"/>
    <w:rsid w:val="00581EEE"/>
    <w:rsid w:val="00581F4D"/>
    <w:rsid w:val="00582025"/>
    <w:rsid w:val="00582233"/>
    <w:rsid w:val="00582287"/>
    <w:rsid w:val="005824AE"/>
    <w:rsid w:val="00582626"/>
    <w:rsid w:val="00582CFD"/>
    <w:rsid w:val="005831D3"/>
    <w:rsid w:val="00583475"/>
    <w:rsid w:val="005835BC"/>
    <w:rsid w:val="005835CA"/>
    <w:rsid w:val="0058380C"/>
    <w:rsid w:val="00583A50"/>
    <w:rsid w:val="00583BAA"/>
    <w:rsid w:val="00583DA9"/>
    <w:rsid w:val="00583EB8"/>
    <w:rsid w:val="00583F28"/>
    <w:rsid w:val="00584128"/>
    <w:rsid w:val="0058434F"/>
    <w:rsid w:val="00584831"/>
    <w:rsid w:val="00584912"/>
    <w:rsid w:val="00584ADE"/>
    <w:rsid w:val="00584DBC"/>
    <w:rsid w:val="00585001"/>
    <w:rsid w:val="005852ED"/>
    <w:rsid w:val="005853A5"/>
    <w:rsid w:val="005855B0"/>
    <w:rsid w:val="00585724"/>
    <w:rsid w:val="005857EB"/>
    <w:rsid w:val="00585A25"/>
    <w:rsid w:val="00585C1F"/>
    <w:rsid w:val="00585E11"/>
    <w:rsid w:val="00585F00"/>
    <w:rsid w:val="00585F14"/>
    <w:rsid w:val="005865D6"/>
    <w:rsid w:val="005865D9"/>
    <w:rsid w:val="005865EC"/>
    <w:rsid w:val="0058681C"/>
    <w:rsid w:val="00586823"/>
    <w:rsid w:val="00586862"/>
    <w:rsid w:val="0058697A"/>
    <w:rsid w:val="00586A3D"/>
    <w:rsid w:val="00586CC7"/>
    <w:rsid w:val="00586DC6"/>
    <w:rsid w:val="00586DCA"/>
    <w:rsid w:val="00586E62"/>
    <w:rsid w:val="005870A2"/>
    <w:rsid w:val="0058771B"/>
    <w:rsid w:val="00587D56"/>
    <w:rsid w:val="005903C5"/>
    <w:rsid w:val="00590430"/>
    <w:rsid w:val="0059045C"/>
    <w:rsid w:val="00590503"/>
    <w:rsid w:val="00590556"/>
    <w:rsid w:val="00590605"/>
    <w:rsid w:val="00590B86"/>
    <w:rsid w:val="00590C76"/>
    <w:rsid w:val="00590D20"/>
    <w:rsid w:val="005911C2"/>
    <w:rsid w:val="0059120F"/>
    <w:rsid w:val="00591237"/>
    <w:rsid w:val="0059140C"/>
    <w:rsid w:val="005914FE"/>
    <w:rsid w:val="005916ED"/>
    <w:rsid w:val="00591BDB"/>
    <w:rsid w:val="00591BE0"/>
    <w:rsid w:val="00591E1A"/>
    <w:rsid w:val="00591EE9"/>
    <w:rsid w:val="00592024"/>
    <w:rsid w:val="00592285"/>
    <w:rsid w:val="0059255B"/>
    <w:rsid w:val="005927AA"/>
    <w:rsid w:val="00592975"/>
    <w:rsid w:val="00592BE9"/>
    <w:rsid w:val="00592D02"/>
    <w:rsid w:val="00592D66"/>
    <w:rsid w:val="00592E85"/>
    <w:rsid w:val="00592F65"/>
    <w:rsid w:val="0059375B"/>
    <w:rsid w:val="00593823"/>
    <w:rsid w:val="00593BC6"/>
    <w:rsid w:val="00593CD1"/>
    <w:rsid w:val="00593DCC"/>
    <w:rsid w:val="005940E9"/>
    <w:rsid w:val="005941A4"/>
    <w:rsid w:val="00594B64"/>
    <w:rsid w:val="00594BAC"/>
    <w:rsid w:val="005953C4"/>
    <w:rsid w:val="005956FC"/>
    <w:rsid w:val="0059572A"/>
    <w:rsid w:val="00595A7D"/>
    <w:rsid w:val="00595AB1"/>
    <w:rsid w:val="00595D44"/>
    <w:rsid w:val="00595F35"/>
    <w:rsid w:val="00595FC3"/>
    <w:rsid w:val="00596489"/>
    <w:rsid w:val="005964BD"/>
    <w:rsid w:val="00596A52"/>
    <w:rsid w:val="00596F9C"/>
    <w:rsid w:val="00596FF6"/>
    <w:rsid w:val="00597176"/>
    <w:rsid w:val="0059727C"/>
    <w:rsid w:val="00597486"/>
    <w:rsid w:val="005977A5"/>
    <w:rsid w:val="00597C9B"/>
    <w:rsid w:val="00597DDA"/>
    <w:rsid w:val="00597ECD"/>
    <w:rsid w:val="005A0218"/>
    <w:rsid w:val="005A0360"/>
    <w:rsid w:val="005A04D5"/>
    <w:rsid w:val="005A06CA"/>
    <w:rsid w:val="005A092E"/>
    <w:rsid w:val="005A0969"/>
    <w:rsid w:val="005A09CF"/>
    <w:rsid w:val="005A0B42"/>
    <w:rsid w:val="005A0E53"/>
    <w:rsid w:val="005A0ED2"/>
    <w:rsid w:val="005A0F85"/>
    <w:rsid w:val="005A1027"/>
    <w:rsid w:val="005A10B8"/>
    <w:rsid w:val="005A10CE"/>
    <w:rsid w:val="005A1387"/>
    <w:rsid w:val="005A1AE3"/>
    <w:rsid w:val="005A2056"/>
    <w:rsid w:val="005A20E9"/>
    <w:rsid w:val="005A21DA"/>
    <w:rsid w:val="005A2471"/>
    <w:rsid w:val="005A29A0"/>
    <w:rsid w:val="005A29D8"/>
    <w:rsid w:val="005A2BA4"/>
    <w:rsid w:val="005A2FA8"/>
    <w:rsid w:val="005A3609"/>
    <w:rsid w:val="005A3795"/>
    <w:rsid w:val="005A3AAE"/>
    <w:rsid w:val="005A3DDC"/>
    <w:rsid w:val="005A3F3F"/>
    <w:rsid w:val="005A402B"/>
    <w:rsid w:val="005A4050"/>
    <w:rsid w:val="005A411B"/>
    <w:rsid w:val="005A4162"/>
    <w:rsid w:val="005A4212"/>
    <w:rsid w:val="005A4348"/>
    <w:rsid w:val="005A4481"/>
    <w:rsid w:val="005A457E"/>
    <w:rsid w:val="005A45D9"/>
    <w:rsid w:val="005A47A8"/>
    <w:rsid w:val="005A48F4"/>
    <w:rsid w:val="005A4ACA"/>
    <w:rsid w:val="005A4BBC"/>
    <w:rsid w:val="005A4FCC"/>
    <w:rsid w:val="005A50DB"/>
    <w:rsid w:val="005A5102"/>
    <w:rsid w:val="005A569F"/>
    <w:rsid w:val="005A5924"/>
    <w:rsid w:val="005A5D38"/>
    <w:rsid w:val="005A60A6"/>
    <w:rsid w:val="005A62D5"/>
    <w:rsid w:val="005A6404"/>
    <w:rsid w:val="005A653F"/>
    <w:rsid w:val="005A66E2"/>
    <w:rsid w:val="005A67AD"/>
    <w:rsid w:val="005A67D0"/>
    <w:rsid w:val="005A6C24"/>
    <w:rsid w:val="005A6E39"/>
    <w:rsid w:val="005A70B1"/>
    <w:rsid w:val="005A7296"/>
    <w:rsid w:val="005A738B"/>
    <w:rsid w:val="005A73D4"/>
    <w:rsid w:val="005A751A"/>
    <w:rsid w:val="005A7A3D"/>
    <w:rsid w:val="005A7AD4"/>
    <w:rsid w:val="005A7E68"/>
    <w:rsid w:val="005B043B"/>
    <w:rsid w:val="005B043F"/>
    <w:rsid w:val="005B04A5"/>
    <w:rsid w:val="005B0645"/>
    <w:rsid w:val="005B09AC"/>
    <w:rsid w:val="005B09F9"/>
    <w:rsid w:val="005B0D62"/>
    <w:rsid w:val="005B10B5"/>
    <w:rsid w:val="005B10E2"/>
    <w:rsid w:val="005B1119"/>
    <w:rsid w:val="005B1424"/>
    <w:rsid w:val="005B15C3"/>
    <w:rsid w:val="005B15EE"/>
    <w:rsid w:val="005B198F"/>
    <w:rsid w:val="005B19CA"/>
    <w:rsid w:val="005B1A7F"/>
    <w:rsid w:val="005B1ADB"/>
    <w:rsid w:val="005B1B19"/>
    <w:rsid w:val="005B1C06"/>
    <w:rsid w:val="005B1C7B"/>
    <w:rsid w:val="005B1D52"/>
    <w:rsid w:val="005B1DD3"/>
    <w:rsid w:val="005B1E23"/>
    <w:rsid w:val="005B1E81"/>
    <w:rsid w:val="005B20F3"/>
    <w:rsid w:val="005B2422"/>
    <w:rsid w:val="005B27C1"/>
    <w:rsid w:val="005B281A"/>
    <w:rsid w:val="005B2A71"/>
    <w:rsid w:val="005B2A79"/>
    <w:rsid w:val="005B2C4B"/>
    <w:rsid w:val="005B2D2B"/>
    <w:rsid w:val="005B2D61"/>
    <w:rsid w:val="005B2E51"/>
    <w:rsid w:val="005B2EF9"/>
    <w:rsid w:val="005B2FD0"/>
    <w:rsid w:val="005B3121"/>
    <w:rsid w:val="005B3192"/>
    <w:rsid w:val="005B35BC"/>
    <w:rsid w:val="005B35CC"/>
    <w:rsid w:val="005B36F9"/>
    <w:rsid w:val="005B3867"/>
    <w:rsid w:val="005B3895"/>
    <w:rsid w:val="005B3A48"/>
    <w:rsid w:val="005B3D8C"/>
    <w:rsid w:val="005B4113"/>
    <w:rsid w:val="005B43C4"/>
    <w:rsid w:val="005B46EC"/>
    <w:rsid w:val="005B47FF"/>
    <w:rsid w:val="005B4C63"/>
    <w:rsid w:val="005B4E1E"/>
    <w:rsid w:val="005B4F2A"/>
    <w:rsid w:val="005B5145"/>
    <w:rsid w:val="005B51D3"/>
    <w:rsid w:val="005B5224"/>
    <w:rsid w:val="005B522B"/>
    <w:rsid w:val="005B5609"/>
    <w:rsid w:val="005B58B9"/>
    <w:rsid w:val="005B5D88"/>
    <w:rsid w:val="005B5E4F"/>
    <w:rsid w:val="005B5E5A"/>
    <w:rsid w:val="005B5E86"/>
    <w:rsid w:val="005B5E98"/>
    <w:rsid w:val="005B63E0"/>
    <w:rsid w:val="005B6A95"/>
    <w:rsid w:val="005B6AB2"/>
    <w:rsid w:val="005B6C59"/>
    <w:rsid w:val="005B6F71"/>
    <w:rsid w:val="005B713A"/>
    <w:rsid w:val="005B7202"/>
    <w:rsid w:val="005B741A"/>
    <w:rsid w:val="005B74C9"/>
    <w:rsid w:val="005B7F38"/>
    <w:rsid w:val="005C02A8"/>
    <w:rsid w:val="005C04A9"/>
    <w:rsid w:val="005C0B1B"/>
    <w:rsid w:val="005C102B"/>
    <w:rsid w:val="005C1216"/>
    <w:rsid w:val="005C12EC"/>
    <w:rsid w:val="005C1335"/>
    <w:rsid w:val="005C1386"/>
    <w:rsid w:val="005C1438"/>
    <w:rsid w:val="005C1553"/>
    <w:rsid w:val="005C1560"/>
    <w:rsid w:val="005C163A"/>
    <w:rsid w:val="005C1A50"/>
    <w:rsid w:val="005C2058"/>
    <w:rsid w:val="005C22C1"/>
    <w:rsid w:val="005C2316"/>
    <w:rsid w:val="005C2477"/>
    <w:rsid w:val="005C25F8"/>
    <w:rsid w:val="005C285B"/>
    <w:rsid w:val="005C2D37"/>
    <w:rsid w:val="005C2E98"/>
    <w:rsid w:val="005C2F00"/>
    <w:rsid w:val="005C2F41"/>
    <w:rsid w:val="005C3194"/>
    <w:rsid w:val="005C31BD"/>
    <w:rsid w:val="005C35B9"/>
    <w:rsid w:val="005C3758"/>
    <w:rsid w:val="005C385F"/>
    <w:rsid w:val="005C3CC1"/>
    <w:rsid w:val="005C3FCE"/>
    <w:rsid w:val="005C4203"/>
    <w:rsid w:val="005C4335"/>
    <w:rsid w:val="005C4509"/>
    <w:rsid w:val="005C4597"/>
    <w:rsid w:val="005C46A0"/>
    <w:rsid w:val="005C4763"/>
    <w:rsid w:val="005C4E39"/>
    <w:rsid w:val="005C52B8"/>
    <w:rsid w:val="005C52BD"/>
    <w:rsid w:val="005C5389"/>
    <w:rsid w:val="005C5659"/>
    <w:rsid w:val="005C5666"/>
    <w:rsid w:val="005C56FF"/>
    <w:rsid w:val="005C59C5"/>
    <w:rsid w:val="005C5C80"/>
    <w:rsid w:val="005C60D0"/>
    <w:rsid w:val="005C627B"/>
    <w:rsid w:val="005C63C8"/>
    <w:rsid w:val="005C63C9"/>
    <w:rsid w:val="005C6503"/>
    <w:rsid w:val="005C699E"/>
    <w:rsid w:val="005C6D39"/>
    <w:rsid w:val="005C6E37"/>
    <w:rsid w:val="005C6EE6"/>
    <w:rsid w:val="005C70EE"/>
    <w:rsid w:val="005C7481"/>
    <w:rsid w:val="005C750D"/>
    <w:rsid w:val="005C756B"/>
    <w:rsid w:val="005C771F"/>
    <w:rsid w:val="005C792F"/>
    <w:rsid w:val="005C7B38"/>
    <w:rsid w:val="005C7E67"/>
    <w:rsid w:val="005C7FA1"/>
    <w:rsid w:val="005C7FF4"/>
    <w:rsid w:val="005D002B"/>
    <w:rsid w:val="005D0390"/>
    <w:rsid w:val="005D0480"/>
    <w:rsid w:val="005D0AAD"/>
    <w:rsid w:val="005D0D29"/>
    <w:rsid w:val="005D0D56"/>
    <w:rsid w:val="005D0F47"/>
    <w:rsid w:val="005D11EC"/>
    <w:rsid w:val="005D1235"/>
    <w:rsid w:val="005D1725"/>
    <w:rsid w:val="005D1774"/>
    <w:rsid w:val="005D1823"/>
    <w:rsid w:val="005D1986"/>
    <w:rsid w:val="005D1CD5"/>
    <w:rsid w:val="005D1EAE"/>
    <w:rsid w:val="005D1EC6"/>
    <w:rsid w:val="005D2603"/>
    <w:rsid w:val="005D279D"/>
    <w:rsid w:val="005D2A1D"/>
    <w:rsid w:val="005D2C9F"/>
    <w:rsid w:val="005D3321"/>
    <w:rsid w:val="005D3388"/>
    <w:rsid w:val="005D33ED"/>
    <w:rsid w:val="005D35A5"/>
    <w:rsid w:val="005D382C"/>
    <w:rsid w:val="005D38F4"/>
    <w:rsid w:val="005D3AC4"/>
    <w:rsid w:val="005D3CA1"/>
    <w:rsid w:val="005D3E04"/>
    <w:rsid w:val="005D40CA"/>
    <w:rsid w:val="005D41CD"/>
    <w:rsid w:val="005D42F0"/>
    <w:rsid w:val="005D4599"/>
    <w:rsid w:val="005D4654"/>
    <w:rsid w:val="005D4887"/>
    <w:rsid w:val="005D4D39"/>
    <w:rsid w:val="005D4E92"/>
    <w:rsid w:val="005D50B8"/>
    <w:rsid w:val="005D52D7"/>
    <w:rsid w:val="005D570E"/>
    <w:rsid w:val="005D5757"/>
    <w:rsid w:val="005D5A63"/>
    <w:rsid w:val="005D5B02"/>
    <w:rsid w:val="005D6015"/>
    <w:rsid w:val="005D6E78"/>
    <w:rsid w:val="005D6EC0"/>
    <w:rsid w:val="005D7044"/>
    <w:rsid w:val="005D720C"/>
    <w:rsid w:val="005D758A"/>
    <w:rsid w:val="005D7ACB"/>
    <w:rsid w:val="005E04C2"/>
    <w:rsid w:val="005E0610"/>
    <w:rsid w:val="005E065C"/>
    <w:rsid w:val="005E07E4"/>
    <w:rsid w:val="005E0808"/>
    <w:rsid w:val="005E08C8"/>
    <w:rsid w:val="005E0949"/>
    <w:rsid w:val="005E09CF"/>
    <w:rsid w:val="005E0C05"/>
    <w:rsid w:val="005E0C56"/>
    <w:rsid w:val="005E10E7"/>
    <w:rsid w:val="005E115B"/>
    <w:rsid w:val="005E17C5"/>
    <w:rsid w:val="005E2167"/>
    <w:rsid w:val="005E22FE"/>
    <w:rsid w:val="005E25CD"/>
    <w:rsid w:val="005E281D"/>
    <w:rsid w:val="005E288D"/>
    <w:rsid w:val="005E2A9C"/>
    <w:rsid w:val="005E2B58"/>
    <w:rsid w:val="005E2DBD"/>
    <w:rsid w:val="005E30ED"/>
    <w:rsid w:val="005E320D"/>
    <w:rsid w:val="005E37BB"/>
    <w:rsid w:val="005E3878"/>
    <w:rsid w:val="005E3A81"/>
    <w:rsid w:val="005E3B30"/>
    <w:rsid w:val="005E3BF1"/>
    <w:rsid w:val="005E3E0C"/>
    <w:rsid w:val="005E3ED8"/>
    <w:rsid w:val="005E3F21"/>
    <w:rsid w:val="005E44B0"/>
    <w:rsid w:val="005E450F"/>
    <w:rsid w:val="005E451B"/>
    <w:rsid w:val="005E460B"/>
    <w:rsid w:val="005E4646"/>
    <w:rsid w:val="005E4AFB"/>
    <w:rsid w:val="005E4C9C"/>
    <w:rsid w:val="005E4CFC"/>
    <w:rsid w:val="005E5324"/>
    <w:rsid w:val="005E576F"/>
    <w:rsid w:val="005E5822"/>
    <w:rsid w:val="005E5964"/>
    <w:rsid w:val="005E5AD4"/>
    <w:rsid w:val="005E618D"/>
    <w:rsid w:val="005E6220"/>
    <w:rsid w:val="005E630D"/>
    <w:rsid w:val="005E6352"/>
    <w:rsid w:val="005E68C0"/>
    <w:rsid w:val="005E6A1A"/>
    <w:rsid w:val="005E6ADE"/>
    <w:rsid w:val="005E6CEF"/>
    <w:rsid w:val="005E7184"/>
    <w:rsid w:val="005E7898"/>
    <w:rsid w:val="005E789F"/>
    <w:rsid w:val="005E78F6"/>
    <w:rsid w:val="005E7A84"/>
    <w:rsid w:val="005E7B97"/>
    <w:rsid w:val="005F00B1"/>
    <w:rsid w:val="005F0201"/>
    <w:rsid w:val="005F07C6"/>
    <w:rsid w:val="005F0917"/>
    <w:rsid w:val="005F09AB"/>
    <w:rsid w:val="005F0A1A"/>
    <w:rsid w:val="005F0BE5"/>
    <w:rsid w:val="005F0BED"/>
    <w:rsid w:val="005F0CF6"/>
    <w:rsid w:val="005F0ED9"/>
    <w:rsid w:val="005F0F37"/>
    <w:rsid w:val="005F192D"/>
    <w:rsid w:val="005F1EA9"/>
    <w:rsid w:val="005F266F"/>
    <w:rsid w:val="005F2680"/>
    <w:rsid w:val="005F26E0"/>
    <w:rsid w:val="005F2763"/>
    <w:rsid w:val="005F29AB"/>
    <w:rsid w:val="005F29E8"/>
    <w:rsid w:val="005F29F4"/>
    <w:rsid w:val="005F3374"/>
    <w:rsid w:val="005F35BB"/>
    <w:rsid w:val="005F3CF4"/>
    <w:rsid w:val="005F3E08"/>
    <w:rsid w:val="005F3E7C"/>
    <w:rsid w:val="005F44B3"/>
    <w:rsid w:val="005F45F2"/>
    <w:rsid w:val="005F4889"/>
    <w:rsid w:val="005F4A6E"/>
    <w:rsid w:val="005F4CC0"/>
    <w:rsid w:val="005F4DA4"/>
    <w:rsid w:val="005F4E23"/>
    <w:rsid w:val="005F55BF"/>
    <w:rsid w:val="005F56B0"/>
    <w:rsid w:val="005F57C8"/>
    <w:rsid w:val="005F5AC4"/>
    <w:rsid w:val="005F5AF1"/>
    <w:rsid w:val="005F5BE0"/>
    <w:rsid w:val="005F5D36"/>
    <w:rsid w:val="005F5D57"/>
    <w:rsid w:val="005F5E13"/>
    <w:rsid w:val="005F64B4"/>
    <w:rsid w:val="005F66BE"/>
    <w:rsid w:val="005F6B62"/>
    <w:rsid w:val="005F6C60"/>
    <w:rsid w:val="005F6FEC"/>
    <w:rsid w:val="005F73A0"/>
    <w:rsid w:val="005F74B0"/>
    <w:rsid w:val="005F75C8"/>
    <w:rsid w:val="005F7720"/>
    <w:rsid w:val="005F7CAF"/>
    <w:rsid w:val="0060006E"/>
    <w:rsid w:val="006002F3"/>
    <w:rsid w:val="00600378"/>
    <w:rsid w:val="0060041B"/>
    <w:rsid w:val="00600442"/>
    <w:rsid w:val="006005A2"/>
    <w:rsid w:val="006005DF"/>
    <w:rsid w:val="006006BE"/>
    <w:rsid w:val="00600CC7"/>
    <w:rsid w:val="00600D6B"/>
    <w:rsid w:val="00600DCD"/>
    <w:rsid w:val="006010C1"/>
    <w:rsid w:val="006011E2"/>
    <w:rsid w:val="00601451"/>
    <w:rsid w:val="006016B7"/>
    <w:rsid w:val="006016CF"/>
    <w:rsid w:val="006019BF"/>
    <w:rsid w:val="00601A79"/>
    <w:rsid w:val="00601C20"/>
    <w:rsid w:val="00601C63"/>
    <w:rsid w:val="00601E22"/>
    <w:rsid w:val="00601F15"/>
    <w:rsid w:val="00601F67"/>
    <w:rsid w:val="006020C7"/>
    <w:rsid w:val="0060231B"/>
    <w:rsid w:val="00602721"/>
    <w:rsid w:val="00602A7C"/>
    <w:rsid w:val="00602AF2"/>
    <w:rsid w:val="00602C1D"/>
    <w:rsid w:val="00602C61"/>
    <w:rsid w:val="00602E18"/>
    <w:rsid w:val="00602E1A"/>
    <w:rsid w:val="00603053"/>
    <w:rsid w:val="0060313A"/>
    <w:rsid w:val="00603272"/>
    <w:rsid w:val="0060342A"/>
    <w:rsid w:val="00603497"/>
    <w:rsid w:val="00603567"/>
    <w:rsid w:val="006035B5"/>
    <w:rsid w:val="006035B7"/>
    <w:rsid w:val="00603632"/>
    <w:rsid w:val="006036CC"/>
    <w:rsid w:val="006039B8"/>
    <w:rsid w:val="00603F43"/>
    <w:rsid w:val="00603F76"/>
    <w:rsid w:val="006040F9"/>
    <w:rsid w:val="0060414F"/>
    <w:rsid w:val="006044D6"/>
    <w:rsid w:val="006044F6"/>
    <w:rsid w:val="00604664"/>
    <w:rsid w:val="006046A2"/>
    <w:rsid w:val="00604725"/>
    <w:rsid w:val="0060489B"/>
    <w:rsid w:val="00604A2F"/>
    <w:rsid w:val="00604A64"/>
    <w:rsid w:val="00604B58"/>
    <w:rsid w:val="00605056"/>
    <w:rsid w:val="0060508B"/>
    <w:rsid w:val="0060515D"/>
    <w:rsid w:val="00605475"/>
    <w:rsid w:val="0060571F"/>
    <w:rsid w:val="00605905"/>
    <w:rsid w:val="00605964"/>
    <w:rsid w:val="00605B00"/>
    <w:rsid w:val="00605B07"/>
    <w:rsid w:val="00605B7A"/>
    <w:rsid w:val="00605D94"/>
    <w:rsid w:val="006062A2"/>
    <w:rsid w:val="0060667F"/>
    <w:rsid w:val="00606795"/>
    <w:rsid w:val="00606BC8"/>
    <w:rsid w:val="00606D2B"/>
    <w:rsid w:val="00606E17"/>
    <w:rsid w:val="00606EB2"/>
    <w:rsid w:val="0060701B"/>
    <w:rsid w:val="006070CB"/>
    <w:rsid w:val="00607291"/>
    <w:rsid w:val="006073FA"/>
    <w:rsid w:val="0060798E"/>
    <w:rsid w:val="006079DB"/>
    <w:rsid w:val="00607AEC"/>
    <w:rsid w:val="00607C83"/>
    <w:rsid w:val="00607F23"/>
    <w:rsid w:val="00607FE4"/>
    <w:rsid w:val="00610026"/>
    <w:rsid w:val="00610081"/>
    <w:rsid w:val="006102C4"/>
    <w:rsid w:val="006102DD"/>
    <w:rsid w:val="00610434"/>
    <w:rsid w:val="0061072A"/>
    <w:rsid w:val="006109C7"/>
    <w:rsid w:val="00610EBD"/>
    <w:rsid w:val="00610EC8"/>
    <w:rsid w:val="00610F3D"/>
    <w:rsid w:val="006111D4"/>
    <w:rsid w:val="006113B5"/>
    <w:rsid w:val="006120DF"/>
    <w:rsid w:val="00612299"/>
    <w:rsid w:val="0061240C"/>
    <w:rsid w:val="006129A9"/>
    <w:rsid w:val="00612ADF"/>
    <w:rsid w:val="00612F1D"/>
    <w:rsid w:val="00612F3B"/>
    <w:rsid w:val="00613047"/>
    <w:rsid w:val="006130F3"/>
    <w:rsid w:val="006132A6"/>
    <w:rsid w:val="006134D5"/>
    <w:rsid w:val="00613559"/>
    <w:rsid w:val="00613673"/>
    <w:rsid w:val="006136DE"/>
    <w:rsid w:val="006136ED"/>
    <w:rsid w:val="00613DEB"/>
    <w:rsid w:val="00613F4F"/>
    <w:rsid w:val="00614011"/>
    <w:rsid w:val="00614328"/>
    <w:rsid w:val="0061458C"/>
    <w:rsid w:val="006147CD"/>
    <w:rsid w:val="00614988"/>
    <w:rsid w:val="006149B4"/>
    <w:rsid w:val="006149BD"/>
    <w:rsid w:val="00614ACC"/>
    <w:rsid w:val="00614BB4"/>
    <w:rsid w:val="00614BF2"/>
    <w:rsid w:val="00614F82"/>
    <w:rsid w:val="006150A4"/>
    <w:rsid w:val="00615161"/>
    <w:rsid w:val="00615176"/>
    <w:rsid w:val="00615265"/>
    <w:rsid w:val="0061542B"/>
    <w:rsid w:val="006157C6"/>
    <w:rsid w:val="006158D9"/>
    <w:rsid w:val="00615A04"/>
    <w:rsid w:val="00615ABE"/>
    <w:rsid w:val="00615CAA"/>
    <w:rsid w:val="00615F68"/>
    <w:rsid w:val="006160C9"/>
    <w:rsid w:val="00616291"/>
    <w:rsid w:val="006164BB"/>
    <w:rsid w:val="006165D2"/>
    <w:rsid w:val="006169D3"/>
    <w:rsid w:val="00616AAC"/>
    <w:rsid w:val="00616B84"/>
    <w:rsid w:val="00617039"/>
    <w:rsid w:val="006170C0"/>
    <w:rsid w:val="006176B4"/>
    <w:rsid w:val="00617733"/>
    <w:rsid w:val="00617998"/>
    <w:rsid w:val="00617A75"/>
    <w:rsid w:val="00617BFC"/>
    <w:rsid w:val="00617EE0"/>
    <w:rsid w:val="00617F49"/>
    <w:rsid w:val="00617F5D"/>
    <w:rsid w:val="00620227"/>
    <w:rsid w:val="0062031E"/>
    <w:rsid w:val="006205AD"/>
    <w:rsid w:val="0062070C"/>
    <w:rsid w:val="00620890"/>
    <w:rsid w:val="00620909"/>
    <w:rsid w:val="00620D47"/>
    <w:rsid w:val="00621031"/>
    <w:rsid w:val="006210A7"/>
    <w:rsid w:val="00621397"/>
    <w:rsid w:val="00621484"/>
    <w:rsid w:val="00621872"/>
    <w:rsid w:val="00621971"/>
    <w:rsid w:val="00621C21"/>
    <w:rsid w:val="00621DDE"/>
    <w:rsid w:val="00621E93"/>
    <w:rsid w:val="006221C3"/>
    <w:rsid w:val="0062259B"/>
    <w:rsid w:val="006226E6"/>
    <w:rsid w:val="00622779"/>
    <w:rsid w:val="00622E9C"/>
    <w:rsid w:val="00623189"/>
    <w:rsid w:val="006238DD"/>
    <w:rsid w:val="0062394A"/>
    <w:rsid w:val="006239E5"/>
    <w:rsid w:val="00623A0B"/>
    <w:rsid w:val="006240C9"/>
    <w:rsid w:val="006246C1"/>
    <w:rsid w:val="00624D83"/>
    <w:rsid w:val="00624E44"/>
    <w:rsid w:val="00624E8E"/>
    <w:rsid w:val="0062534A"/>
    <w:rsid w:val="00625413"/>
    <w:rsid w:val="006256AF"/>
    <w:rsid w:val="006257AD"/>
    <w:rsid w:val="00625814"/>
    <w:rsid w:val="00625A7C"/>
    <w:rsid w:val="00625DE5"/>
    <w:rsid w:val="00625F60"/>
    <w:rsid w:val="00625FBF"/>
    <w:rsid w:val="006261D6"/>
    <w:rsid w:val="0062628D"/>
    <w:rsid w:val="006264CD"/>
    <w:rsid w:val="006264DA"/>
    <w:rsid w:val="006264FA"/>
    <w:rsid w:val="00626649"/>
    <w:rsid w:val="006268D3"/>
    <w:rsid w:val="0062717A"/>
    <w:rsid w:val="0062719A"/>
    <w:rsid w:val="0062757E"/>
    <w:rsid w:val="00627EEE"/>
    <w:rsid w:val="00627F71"/>
    <w:rsid w:val="00630182"/>
    <w:rsid w:val="0063031C"/>
    <w:rsid w:val="00630460"/>
    <w:rsid w:val="0063050D"/>
    <w:rsid w:val="00630953"/>
    <w:rsid w:val="00630999"/>
    <w:rsid w:val="00630A73"/>
    <w:rsid w:val="00630C3A"/>
    <w:rsid w:val="00630C53"/>
    <w:rsid w:val="00630D29"/>
    <w:rsid w:val="00630F9F"/>
    <w:rsid w:val="006310C5"/>
    <w:rsid w:val="006315C3"/>
    <w:rsid w:val="0063190A"/>
    <w:rsid w:val="0063197F"/>
    <w:rsid w:val="00631B1F"/>
    <w:rsid w:val="00631CEB"/>
    <w:rsid w:val="0063249E"/>
    <w:rsid w:val="006326CD"/>
    <w:rsid w:val="00632789"/>
    <w:rsid w:val="00632827"/>
    <w:rsid w:val="00632935"/>
    <w:rsid w:val="00632EF9"/>
    <w:rsid w:val="0063354D"/>
    <w:rsid w:val="00633649"/>
    <w:rsid w:val="006338C6"/>
    <w:rsid w:val="00633A2F"/>
    <w:rsid w:val="00634300"/>
    <w:rsid w:val="006344E1"/>
    <w:rsid w:val="0063496A"/>
    <w:rsid w:val="00634B79"/>
    <w:rsid w:val="00634BE8"/>
    <w:rsid w:val="006351B8"/>
    <w:rsid w:val="00635220"/>
    <w:rsid w:val="006353EE"/>
    <w:rsid w:val="0063564B"/>
    <w:rsid w:val="00635746"/>
    <w:rsid w:val="006357D8"/>
    <w:rsid w:val="00635A16"/>
    <w:rsid w:val="00635F15"/>
    <w:rsid w:val="00636030"/>
    <w:rsid w:val="006361FB"/>
    <w:rsid w:val="006363A6"/>
    <w:rsid w:val="006363CB"/>
    <w:rsid w:val="006365E4"/>
    <w:rsid w:val="00636881"/>
    <w:rsid w:val="00636897"/>
    <w:rsid w:val="006368B8"/>
    <w:rsid w:val="006369A5"/>
    <w:rsid w:val="00636B03"/>
    <w:rsid w:val="00636BD7"/>
    <w:rsid w:val="0063703E"/>
    <w:rsid w:val="00637047"/>
    <w:rsid w:val="00637245"/>
    <w:rsid w:val="00637475"/>
    <w:rsid w:val="00637A3E"/>
    <w:rsid w:val="00637EAC"/>
    <w:rsid w:val="006402F3"/>
    <w:rsid w:val="006407BF"/>
    <w:rsid w:val="006407C8"/>
    <w:rsid w:val="00640D6D"/>
    <w:rsid w:val="00640E44"/>
    <w:rsid w:val="00640E7C"/>
    <w:rsid w:val="00640FD5"/>
    <w:rsid w:val="00641195"/>
    <w:rsid w:val="0064158F"/>
    <w:rsid w:val="006416B1"/>
    <w:rsid w:val="006418EF"/>
    <w:rsid w:val="006419DF"/>
    <w:rsid w:val="00641B8E"/>
    <w:rsid w:val="00641BE3"/>
    <w:rsid w:val="00641D99"/>
    <w:rsid w:val="00641DD3"/>
    <w:rsid w:val="00641E38"/>
    <w:rsid w:val="00641EC0"/>
    <w:rsid w:val="006426CE"/>
    <w:rsid w:val="00642930"/>
    <w:rsid w:val="00642A5E"/>
    <w:rsid w:val="00642CE6"/>
    <w:rsid w:val="00642FD5"/>
    <w:rsid w:val="006430DF"/>
    <w:rsid w:val="00643160"/>
    <w:rsid w:val="006433A7"/>
    <w:rsid w:val="00643412"/>
    <w:rsid w:val="00643762"/>
    <w:rsid w:val="006439C7"/>
    <w:rsid w:val="00643AD8"/>
    <w:rsid w:val="00643CE8"/>
    <w:rsid w:val="00643EC5"/>
    <w:rsid w:val="00643ED0"/>
    <w:rsid w:val="006440CA"/>
    <w:rsid w:val="006442D8"/>
    <w:rsid w:val="00644460"/>
    <w:rsid w:val="006444AF"/>
    <w:rsid w:val="00644665"/>
    <w:rsid w:val="00644CB1"/>
    <w:rsid w:val="00644D5C"/>
    <w:rsid w:val="00644FA8"/>
    <w:rsid w:val="00645402"/>
    <w:rsid w:val="006454C7"/>
    <w:rsid w:val="00645580"/>
    <w:rsid w:val="0064571D"/>
    <w:rsid w:val="00645978"/>
    <w:rsid w:val="00645BAC"/>
    <w:rsid w:val="00645C33"/>
    <w:rsid w:val="00645D11"/>
    <w:rsid w:val="00645FBB"/>
    <w:rsid w:val="00646497"/>
    <w:rsid w:val="00646747"/>
    <w:rsid w:val="006469E6"/>
    <w:rsid w:val="00646DF2"/>
    <w:rsid w:val="00647243"/>
    <w:rsid w:val="0064725F"/>
    <w:rsid w:val="00647269"/>
    <w:rsid w:val="006476A2"/>
    <w:rsid w:val="0064775E"/>
    <w:rsid w:val="00647845"/>
    <w:rsid w:val="006479A2"/>
    <w:rsid w:val="00647B78"/>
    <w:rsid w:val="00647D07"/>
    <w:rsid w:val="00647F25"/>
    <w:rsid w:val="00647F7D"/>
    <w:rsid w:val="00650093"/>
    <w:rsid w:val="00650137"/>
    <w:rsid w:val="0065059A"/>
    <w:rsid w:val="006505B4"/>
    <w:rsid w:val="00650C26"/>
    <w:rsid w:val="00650CCF"/>
    <w:rsid w:val="00651037"/>
    <w:rsid w:val="00651146"/>
    <w:rsid w:val="0065141A"/>
    <w:rsid w:val="0065159D"/>
    <w:rsid w:val="00651639"/>
    <w:rsid w:val="00651F05"/>
    <w:rsid w:val="00651FDA"/>
    <w:rsid w:val="00652051"/>
    <w:rsid w:val="00652529"/>
    <w:rsid w:val="006527EF"/>
    <w:rsid w:val="0065280B"/>
    <w:rsid w:val="00652962"/>
    <w:rsid w:val="00652D62"/>
    <w:rsid w:val="006531D4"/>
    <w:rsid w:val="0065324C"/>
    <w:rsid w:val="00653258"/>
    <w:rsid w:val="0065328C"/>
    <w:rsid w:val="00653405"/>
    <w:rsid w:val="006535EA"/>
    <w:rsid w:val="0065361C"/>
    <w:rsid w:val="0065391E"/>
    <w:rsid w:val="00653A1B"/>
    <w:rsid w:val="00653D52"/>
    <w:rsid w:val="00653D56"/>
    <w:rsid w:val="00653D87"/>
    <w:rsid w:val="00653F64"/>
    <w:rsid w:val="006540AA"/>
    <w:rsid w:val="006540DF"/>
    <w:rsid w:val="0065433B"/>
    <w:rsid w:val="00654370"/>
    <w:rsid w:val="00654502"/>
    <w:rsid w:val="006545A0"/>
    <w:rsid w:val="00654665"/>
    <w:rsid w:val="00654A7E"/>
    <w:rsid w:val="00654B3F"/>
    <w:rsid w:val="00654C75"/>
    <w:rsid w:val="00654D56"/>
    <w:rsid w:val="00654E26"/>
    <w:rsid w:val="00654F92"/>
    <w:rsid w:val="0065504F"/>
    <w:rsid w:val="006555F5"/>
    <w:rsid w:val="00655A35"/>
    <w:rsid w:val="00655A84"/>
    <w:rsid w:val="00655D21"/>
    <w:rsid w:val="00656277"/>
    <w:rsid w:val="006563E9"/>
    <w:rsid w:val="00656410"/>
    <w:rsid w:val="00656684"/>
    <w:rsid w:val="0065672F"/>
    <w:rsid w:val="00656880"/>
    <w:rsid w:val="00656A0A"/>
    <w:rsid w:val="00656B5A"/>
    <w:rsid w:val="00656BF3"/>
    <w:rsid w:val="00656D2F"/>
    <w:rsid w:val="00656EC0"/>
    <w:rsid w:val="00657007"/>
    <w:rsid w:val="00657523"/>
    <w:rsid w:val="006575C1"/>
    <w:rsid w:val="0065782B"/>
    <w:rsid w:val="0065789A"/>
    <w:rsid w:val="00657959"/>
    <w:rsid w:val="00657B87"/>
    <w:rsid w:val="00657BFB"/>
    <w:rsid w:val="00657C8F"/>
    <w:rsid w:val="00660185"/>
    <w:rsid w:val="00660305"/>
    <w:rsid w:val="00660309"/>
    <w:rsid w:val="00660349"/>
    <w:rsid w:val="00660413"/>
    <w:rsid w:val="00660417"/>
    <w:rsid w:val="0066069C"/>
    <w:rsid w:val="00660861"/>
    <w:rsid w:val="00660A0E"/>
    <w:rsid w:val="00660A62"/>
    <w:rsid w:val="00660A72"/>
    <w:rsid w:val="00660A77"/>
    <w:rsid w:val="00660C2C"/>
    <w:rsid w:val="00660D52"/>
    <w:rsid w:val="00660DC4"/>
    <w:rsid w:val="00660E0E"/>
    <w:rsid w:val="006610BA"/>
    <w:rsid w:val="00661561"/>
    <w:rsid w:val="006618DB"/>
    <w:rsid w:val="00661A38"/>
    <w:rsid w:val="00661B06"/>
    <w:rsid w:val="00661F63"/>
    <w:rsid w:val="00662032"/>
    <w:rsid w:val="00662385"/>
    <w:rsid w:val="00662749"/>
    <w:rsid w:val="006627A7"/>
    <w:rsid w:val="00662B55"/>
    <w:rsid w:val="00662D3E"/>
    <w:rsid w:val="00662F27"/>
    <w:rsid w:val="00663070"/>
    <w:rsid w:val="006631D4"/>
    <w:rsid w:val="0066328B"/>
    <w:rsid w:val="00663305"/>
    <w:rsid w:val="00663336"/>
    <w:rsid w:val="0066378D"/>
    <w:rsid w:val="0066389A"/>
    <w:rsid w:val="00663C73"/>
    <w:rsid w:val="00663C82"/>
    <w:rsid w:val="00663EB0"/>
    <w:rsid w:val="0066430A"/>
    <w:rsid w:val="00664402"/>
    <w:rsid w:val="0066442E"/>
    <w:rsid w:val="006644DE"/>
    <w:rsid w:val="00664939"/>
    <w:rsid w:val="00664AC6"/>
    <w:rsid w:val="00664B2A"/>
    <w:rsid w:val="00664BF3"/>
    <w:rsid w:val="00664CDF"/>
    <w:rsid w:val="00664EE0"/>
    <w:rsid w:val="00664F47"/>
    <w:rsid w:val="00665229"/>
    <w:rsid w:val="00665866"/>
    <w:rsid w:val="00665873"/>
    <w:rsid w:val="00665A38"/>
    <w:rsid w:val="00665D02"/>
    <w:rsid w:val="006662BA"/>
    <w:rsid w:val="00666A5E"/>
    <w:rsid w:val="00666E7D"/>
    <w:rsid w:val="00666EB7"/>
    <w:rsid w:val="00666FB2"/>
    <w:rsid w:val="00667413"/>
    <w:rsid w:val="00667585"/>
    <w:rsid w:val="006676FC"/>
    <w:rsid w:val="00667749"/>
    <w:rsid w:val="00667811"/>
    <w:rsid w:val="006679A3"/>
    <w:rsid w:val="00667B56"/>
    <w:rsid w:val="00667DA7"/>
    <w:rsid w:val="00667EC7"/>
    <w:rsid w:val="00667FC7"/>
    <w:rsid w:val="006702EF"/>
    <w:rsid w:val="00670318"/>
    <w:rsid w:val="00670319"/>
    <w:rsid w:val="006706EC"/>
    <w:rsid w:val="006707B6"/>
    <w:rsid w:val="0067081C"/>
    <w:rsid w:val="006708A7"/>
    <w:rsid w:val="00670A27"/>
    <w:rsid w:val="00670B28"/>
    <w:rsid w:val="00670C62"/>
    <w:rsid w:val="00670D2B"/>
    <w:rsid w:val="00670E28"/>
    <w:rsid w:val="00670E6A"/>
    <w:rsid w:val="006710AE"/>
    <w:rsid w:val="0067118B"/>
    <w:rsid w:val="00671302"/>
    <w:rsid w:val="00671479"/>
    <w:rsid w:val="0067176B"/>
    <w:rsid w:val="00671CAA"/>
    <w:rsid w:val="00671D5B"/>
    <w:rsid w:val="00671E7C"/>
    <w:rsid w:val="00671EF1"/>
    <w:rsid w:val="00671F4A"/>
    <w:rsid w:val="0067224F"/>
    <w:rsid w:val="006722B6"/>
    <w:rsid w:val="00672383"/>
    <w:rsid w:val="006729E5"/>
    <w:rsid w:val="00672AF4"/>
    <w:rsid w:val="00672CBD"/>
    <w:rsid w:val="00672FD6"/>
    <w:rsid w:val="00672FDA"/>
    <w:rsid w:val="00672FE9"/>
    <w:rsid w:val="00673112"/>
    <w:rsid w:val="0067355D"/>
    <w:rsid w:val="006735A9"/>
    <w:rsid w:val="0067398E"/>
    <w:rsid w:val="00673ED2"/>
    <w:rsid w:val="00674402"/>
    <w:rsid w:val="0067449F"/>
    <w:rsid w:val="006746DC"/>
    <w:rsid w:val="006746E5"/>
    <w:rsid w:val="00674B21"/>
    <w:rsid w:val="00674BE3"/>
    <w:rsid w:val="00674E59"/>
    <w:rsid w:val="006751AE"/>
    <w:rsid w:val="006751D4"/>
    <w:rsid w:val="00675599"/>
    <w:rsid w:val="00675782"/>
    <w:rsid w:val="00675A0F"/>
    <w:rsid w:val="00675E43"/>
    <w:rsid w:val="0067644B"/>
    <w:rsid w:val="006768B6"/>
    <w:rsid w:val="006769A2"/>
    <w:rsid w:val="00676A80"/>
    <w:rsid w:val="0067715E"/>
    <w:rsid w:val="00677192"/>
    <w:rsid w:val="0067739A"/>
    <w:rsid w:val="00677A7B"/>
    <w:rsid w:val="00677AFD"/>
    <w:rsid w:val="00677DBD"/>
    <w:rsid w:val="00677E08"/>
    <w:rsid w:val="006801D4"/>
    <w:rsid w:val="0068029E"/>
    <w:rsid w:val="006805E2"/>
    <w:rsid w:val="006806FF"/>
    <w:rsid w:val="00680BC2"/>
    <w:rsid w:val="00680BE1"/>
    <w:rsid w:val="00680FE0"/>
    <w:rsid w:val="006810D6"/>
    <w:rsid w:val="006810EF"/>
    <w:rsid w:val="00681516"/>
    <w:rsid w:val="006816F3"/>
    <w:rsid w:val="00681B52"/>
    <w:rsid w:val="00681DBC"/>
    <w:rsid w:val="0068200C"/>
    <w:rsid w:val="00682105"/>
    <w:rsid w:val="0068238F"/>
    <w:rsid w:val="00682431"/>
    <w:rsid w:val="00682765"/>
    <w:rsid w:val="00682AEE"/>
    <w:rsid w:val="00682CDD"/>
    <w:rsid w:val="006832FD"/>
    <w:rsid w:val="00683496"/>
    <w:rsid w:val="00683717"/>
    <w:rsid w:val="00683783"/>
    <w:rsid w:val="00683A6D"/>
    <w:rsid w:val="00683B25"/>
    <w:rsid w:val="00683DA3"/>
    <w:rsid w:val="00684696"/>
    <w:rsid w:val="006846F7"/>
    <w:rsid w:val="006847F1"/>
    <w:rsid w:val="00684C26"/>
    <w:rsid w:val="00684D0E"/>
    <w:rsid w:val="006850CD"/>
    <w:rsid w:val="0068527B"/>
    <w:rsid w:val="0068536F"/>
    <w:rsid w:val="0068551F"/>
    <w:rsid w:val="006855A8"/>
    <w:rsid w:val="0068563B"/>
    <w:rsid w:val="0068570B"/>
    <w:rsid w:val="00685713"/>
    <w:rsid w:val="00685971"/>
    <w:rsid w:val="00685A4D"/>
    <w:rsid w:val="00685A86"/>
    <w:rsid w:val="00686121"/>
    <w:rsid w:val="00686239"/>
    <w:rsid w:val="00686267"/>
    <w:rsid w:val="006866DB"/>
    <w:rsid w:val="00686709"/>
    <w:rsid w:val="0068675D"/>
    <w:rsid w:val="00686776"/>
    <w:rsid w:val="00686DDE"/>
    <w:rsid w:val="00686F96"/>
    <w:rsid w:val="00687715"/>
    <w:rsid w:val="00687862"/>
    <w:rsid w:val="00687E20"/>
    <w:rsid w:val="006900A7"/>
    <w:rsid w:val="00690660"/>
    <w:rsid w:val="00690A64"/>
    <w:rsid w:val="00690B6C"/>
    <w:rsid w:val="00690BD3"/>
    <w:rsid w:val="00690BE4"/>
    <w:rsid w:val="00690FAE"/>
    <w:rsid w:val="006916C3"/>
    <w:rsid w:val="006917B8"/>
    <w:rsid w:val="006918A1"/>
    <w:rsid w:val="0069191A"/>
    <w:rsid w:val="00691A83"/>
    <w:rsid w:val="00691C46"/>
    <w:rsid w:val="00691DBB"/>
    <w:rsid w:val="00692099"/>
    <w:rsid w:val="0069232E"/>
    <w:rsid w:val="00692409"/>
    <w:rsid w:val="006928A4"/>
    <w:rsid w:val="006929DE"/>
    <w:rsid w:val="00692C2C"/>
    <w:rsid w:val="00692C79"/>
    <w:rsid w:val="00692DB5"/>
    <w:rsid w:val="00692E44"/>
    <w:rsid w:val="00692E79"/>
    <w:rsid w:val="00693377"/>
    <w:rsid w:val="006934F7"/>
    <w:rsid w:val="006938A8"/>
    <w:rsid w:val="00693B8C"/>
    <w:rsid w:val="00693C2C"/>
    <w:rsid w:val="00693CA6"/>
    <w:rsid w:val="00693D1D"/>
    <w:rsid w:val="00693DC0"/>
    <w:rsid w:val="00693DC1"/>
    <w:rsid w:val="00693E0A"/>
    <w:rsid w:val="00693E7F"/>
    <w:rsid w:val="00694157"/>
    <w:rsid w:val="00694199"/>
    <w:rsid w:val="00694597"/>
    <w:rsid w:val="0069469A"/>
    <w:rsid w:val="006949B3"/>
    <w:rsid w:val="00695542"/>
    <w:rsid w:val="006956D8"/>
    <w:rsid w:val="00695F8B"/>
    <w:rsid w:val="006960C3"/>
    <w:rsid w:val="00696303"/>
    <w:rsid w:val="006965AE"/>
    <w:rsid w:val="006967CD"/>
    <w:rsid w:val="006967E8"/>
    <w:rsid w:val="00696A82"/>
    <w:rsid w:val="00696CA1"/>
    <w:rsid w:val="00696EF9"/>
    <w:rsid w:val="00697354"/>
    <w:rsid w:val="00697459"/>
    <w:rsid w:val="00697E21"/>
    <w:rsid w:val="00697E3D"/>
    <w:rsid w:val="00697F5C"/>
    <w:rsid w:val="006A0119"/>
    <w:rsid w:val="006A0416"/>
    <w:rsid w:val="006A05BD"/>
    <w:rsid w:val="006A0691"/>
    <w:rsid w:val="006A0865"/>
    <w:rsid w:val="006A08AE"/>
    <w:rsid w:val="006A08FE"/>
    <w:rsid w:val="006A0924"/>
    <w:rsid w:val="006A0977"/>
    <w:rsid w:val="006A0B50"/>
    <w:rsid w:val="006A0C97"/>
    <w:rsid w:val="006A0F5D"/>
    <w:rsid w:val="006A0FA0"/>
    <w:rsid w:val="006A1167"/>
    <w:rsid w:val="006A1210"/>
    <w:rsid w:val="006A17C5"/>
    <w:rsid w:val="006A1E48"/>
    <w:rsid w:val="006A1E7A"/>
    <w:rsid w:val="006A1EBB"/>
    <w:rsid w:val="006A1EC3"/>
    <w:rsid w:val="006A21CD"/>
    <w:rsid w:val="006A2CDA"/>
    <w:rsid w:val="006A2EF4"/>
    <w:rsid w:val="006A3272"/>
    <w:rsid w:val="006A3283"/>
    <w:rsid w:val="006A36EC"/>
    <w:rsid w:val="006A3710"/>
    <w:rsid w:val="006A38DF"/>
    <w:rsid w:val="006A39C3"/>
    <w:rsid w:val="006A3A49"/>
    <w:rsid w:val="006A3CFA"/>
    <w:rsid w:val="006A4011"/>
    <w:rsid w:val="006A40B9"/>
    <w:rsid w:val="006A40C8"/>
    <w:rsid w:val="006A42DB"/>
    <w:rsid w:val="006A4446"/>
    <w:rsid w:val="006A466F"/>
    <w:rsid w:val="006A4684"/>
    <w:rsid w:val="006A4796"/>
    <w:rsid w:val="006A4AF5"/>
    <w:rsid w:val="006A4EEE"/>
    <w:rsid w:val="006A52AD"/>
    <w:rsid w:val="006A541C"/>
    <w:rsid w:val="006A5442"/>
    <w:rsid w:val="006A587C"/>
    <w:rsid w:val="006A5B96"/>
    <w:rsid w:val="006A5BC9"/>
    <w:rsid w:val="006A6011"/>
    <w:rsid w:val="006A6204"/>
    <w:rsid w:val="006A62A5"/>
    <w:rsid w:val="006A62D7"/>
    <w:rsid w:val="006A6359"/>
    <w:rsid w:val="006A64D7"/>
    <w:rsid w:val="006A6602"/>
    <w:rsid w:val="006A6B4B"/>
    <w:rsid w:val="006A6C09"/>
    <w:rsid w:val="006A6E43"/>
    <w:rsid w:val="006A7140"/>
    <w:rsid w:val="006A780C"/>
    <w:rsid w:val="006A7A70"/>
    <w:rsid w:val="006A7A85"/>
    <w:rsid w:val="006A7C37"/>
    <w:rsid w:val="006A7DD0"/>
    <w:rsid w:val="006B021C"/>
    <w:rsid w:val="006B0336"/>
    <w:rsid w:val="006B04BB"/>
    <w:rsid w:val="006B0726"/>
    <w:rsid w:val="006B0853"/>
    <w:rsid w:val="006B096E"/>
    <w:rsid w:val="006B09F6"/>
    <w:rsid w:val="006B0B6C"/>
    <w:rsid w:val="006B1150"/>
    <w:rsid w:val="006B1231"/>
    <w:rsid w:val="006B12B3"/>
    <w:rsid w:val="006B1313"/>
    <w:rsid w:val="006B14EB"/>
    <w:rsid w:val="006B1657"/>
    <w:rsid w:val="006B1CD0"/>
    <w:rsid w:val="006B1DDC"/>
    <w:rsid w:val="006B1E74"/>
    <w:rsid w:val="006B1EE7"/>
    <w:rsid w:val="006B1F8A"/>
    <w:rsid w:val="006B2123"/>
    <w:rsid w:val="006B2333"/>
    <w:rsid w:val="006B24B0"/>
    <w:rsid w:val="006B25A5"/>
    <w:rsid w:val="006B27D6"/>
    <w:rsid w:val="006B2AE7"/>
    <w:rsid w:val="006B2AF4"/>
    <w:rsid w:val="006B2C32"/>
    <w:rsid w:val="006B3120"/>
    <w:rsid w:val="006B3357"/>
    <w:rsid w:val="006B3445"/>
    <w:rsid w:val="006B363F"/>
    <w:rsid w:val="006B3E40"/>
    <w:rsid w:val="006B3FF8"/>
    <w:rsid w:val="006B40CA"/>
    <w:rsid w:val="006B439E"/>
    <w:rsid w:val="006B478C"/>
    <w:rsid w:val="006B4A1B"/>
    <w:rsid w:val="006B4A9C"/>
    <w:rsid w:val="006B4E5B"/>
    <w:rsid w:val="006B4ED8"/>
    <w:rsid w:val="006B571C"/>
    <w:rsid w:val="006B5780"/>
    <w:rsid w:val="006B5B14"/>
    <w:rsid w:val="006B5E6D"/>
    <w:rsid w:val="006B60B7"/>
    <w:rsid w:val="006B61A6"/>
    <w:rsid w:val="006B636D"/>
    <w:rsid w:val="006B672B"/>
    <w:rsid w:val="006B689D"/>
    <w:rsid w:val="006B6B54"/>
    <w:rsid w:val="006B6C04"/>
    <w:rsid w:val="006B727C"/>
    <w:rsid w:val="006B734F"/>
    <w:rsid w:val="006B74E6"/>
    <w:rsid w:val="006B7598"/>
    <w:rsid w:val="006B76BF"/>
    <w:rsid w:val="006B774A"/>
    <w:rsid w:val="006B77DD"/>
    <w:rsid w:val="006B7A91"/>
    <w:rsid w:val="006C016C"/>
    <w:rsid w:val="006C0204"/>
    <w:rsid w:val="006C04D4"/>
    <w:rsid w:val="006C0708"/>
    <w:rsid w:val="006C083B"/>
    <w:rsid w:val="006C097C"/>
    <w:rsid w:val="006C0B5E"/>
    <w:rsid w:val="006C0E76"/>
    <w:rsid w:val="006C10EA"/>
    <w:rsid w:val="006C1200"/>
    <w:rsid w:val="006C1319"/>
    <w:rsid w:val="006C1962"/>
    <w:rsid w:val="006C19CF"/>
    <w:rsid w:val="006C19D3"/>
    <w:rsid w:val="006C2054"/>
    <w:rsid w:val="006C20D8"/>
    <w:rsid w:val="006C22F4"/>
    <w:rsid w:val="006C2AD1"/>
    <w:rsid w:val="006C2D77"/>
    <w:rsid w:val="006C2E51"/>
    <w:rsid w:val="006C315D"/>
    <w:rsid w:val="006C31D5"/>
    <w:rsid w:val="006C332B"/>
    <w:rsid w:val="006C34F6"/>
    <w:rsid w:val="006C367A"/>
    <w:rsid w:val="006C3710"/>
    <w:rsid w:val="006C37F4"/>
    <w:rsid w:val="006C38A3"/>
    <w:rsid w:val="006C40D7"/>
    <w:rsid w:val="006C4444"/>
    <w:rsid w:val="006C44F4"/>
    <w:rsid w:val="006C458C"/>
    <w:rsid w:val="006C467D"/>
    <w:rsid w:val="006C4700"/>
    <w:rsid w:val="006C4947"/>
    <w:rsid w:val="006C4973"/>
    <w:rsid w:val="006C4A3C"/>
    <w:rsid w:val="006C4B0E"/>
    <w:rsid w:val="006C5729"/>
    <w:rsid w:val="006C5804"/>
    <w:rsid w:val="006C58CF"/>
    <w:rsid w:val="006C5918"/>
    <w:rsid w:val="006C5B3D"/>
    <w:rsid w:val="006C5D0E"/>
    <w:rsid w:val="006C5D2E"/>
    <w:rsid w:val="006C5D4B"/>
    <w:rsid w:val="006C60D0"/>
    <w:rsid w:val="006C61D4"/>
    <w:rsid w:val="006C621E"/>
    <w:rsid w:val="006C646D"/>
    <w:rsid w:val="006C655D"/>
    <w:rsid w:val="006C67E5"/>
    <w:rsid w:val="006C6AA1"/>
    <w:rsid w:val="006C6B3B"/>
    <w:rsid w:val="006C6B8D"/>
    <w:rsid w:val="006C6DD3"/>
    <w:rsid w:val="006C703A"/>
    <w:rsid w:val="006C720C"/>
    <w:rsid w:val="006C72F1"/>
    <w:rsid w:val="006C74D1"/>
    <w:rsid w:val="006C756E"/>
    <w:rsid w:val="006C762F"/>
    <w:rsid w:val="006C7A9D"/>
    <w:rsid w:val="006C7D14"/>
    <w:rsid w:val="006C7DE8"/>
    <w:rsid w:val="006C7E15"/>
    <w:rsid w:val="006C7E66"/>
    <w:rsid w:val="006D0231"/>
    <w:rsid w:val="006D05E8"/>
    <w:rsid w:val="006D08C9"/>
    <w:rsid w:val="006D0A5D"/>
    <w:rsid w:val="006D0CB4"/>
    <w:rsid w:val="006D0F1D"/>
    <w:rsid w:val="006D10B1"/>
    <w:rsid w:val="006D10B9"/>
    <w:rsid w:val="006D1227"/>
    <w:rsid w:val="006D14E2"/>
    <w:rsid w:val="006D14E8"/>
    <w:rsid w:val="006D15B8"/>
    <w:rsid w:val="006D173B"/>
    <w:rsid w:val="006D17E7"/>
    <w:rsid w:val="006D1A8D"/>
    <w:rsid w:val="006D1BE5"/>
    <w:rsid w:val="006D1C97"/>
    <w:rsid w:val="006D2430"/>
    <w:rsid w:val="006D252E"/>
    <w:rsid w:val="006D2532"/>
    <w:rsid w:val="006D26FA"/>
    <w:rsid w:val="006D277A"/>
    <w:rsid w:val="006D28A3"/>
    <w:rsid w:val="006D2A4D"/>
    <w:rsid w:val="006D2B73"/>
    <w:rsid w:val="006D2CB0"/>
    <w:rsid w:val="006D30DF"/>
    <w:rsid w:val="006D3683"/>
    <w:rsid w:val="006D3A09"/>
    <w:rsid w:val="006D3C60"/>
    <w:rsid w:val="006D3D71"/>
    <w:rsid w:val="006D3E37"/>
    <w:rsid w:val="006D3F67"/>
    <w:rsid w:val="006D4234"/>
    <w:rsid w:val="006D488A"/>
    <w:rsid w:val="006D4A53"/>
    <w:rsid w:val="006D4DBE"/>
    <w:rsid w:val="006D505D"/>
    <w:rsid w:val="006D50F6"/>
    <w:rsid w:val="006D51C5"/>
    <w:rsid w:val="006D5288"/>
    <w:rsid w:val="006D52EE"/>
    <w:rsid w:val="006D53BA"/>
    <w:rsid w:val="006D5471"/>
    <w:rsid w:val="006D54D2"/>
    <w:rsid w:val="006D54E8"/>
    <w:rsid w:val="006D5572"/>
    <w:rsid w:val="006D5621"/>
    <w:rsid w:val="006D5625"/>
    <w:rsid w:val="006D5B6E"/>
    <w:rsid w:val="006D6066"/>
    <w:rsid w:val="006D6076"/>
    <w:rsid w:val="006D612F"/>
    <w:rsid w:val="006D625C"/>
    <w:rsid w:val="006D63D5"/>
    <w:rsid w:val="006D63DA"/>
    <w:rsid w:val="006D64A8"/>
    <w:rsid w:val="006D64BC"/>
    <w:rsid w:val="006D669D"/>
    <w:rsid w:val="006D6BDF"/>
    <w:rsid w:val="006D6D2A"/>
    <w:rsid w:val="006D6DD1"/>
    <w:rsid w:val="006D6EB5"/>
    <w:rsid w:val="006D6F41"/>
    <w:rsid w:val="006D7066"/>
    <w:rsid w:val="006D707A"/>
    <w:rsid w:val="006D71CA"/>
    <w:rsid w:val="006D76BE"/>
    <w:rsid w:val="006D77FC"/>
    <w:rsid w:val="006D7901"/>
    <w:rsid w:val="006D79D4"/>
    <w:rsid w:val="006D7C61"/>
    <w:rsid w:val="006D7F4B"/>
    <w:rsid w:val="006E0261"/>
    <w:rsid w:val="006E028C"/>
    <w:rsid w:val="006E02E1"/>
    <w:rsid w:val="006E04FE"/>
    <w:rsid w:val="006E0788"/>
    <w:rsid w:val="006E07AF"/>
    <w:rsid w:val="006E096E"/>
    <w:rsid w:val="006E0AEA"/>
    <w:rsid w:val="006E0B98"/>
    <w:rsid w:val="006E0D46"/>
    <w:rsid w:val="006E0E8A"/>
    <w:rsid w:val="006E0FBB"/>
    <w:rsid w:val="006E112F"/>
    <w:rsid w:val="006E169B"/>
    <w:rsid w:val="006E1835"/>
    <w:rsid w:val="006E1976"/>
    <w:rsid w:val="006E1A4E"/>
    <w:rsid w:val="006E1D91"/>
    <w:rsid w:val="006E1DAE"/>
    <w:rsid w:val="006E1DC7"/>
    <w:rsid w:val="006E258A"/>
    <w:rsid w:val="006E2846"/>
    <w:rsid w:val="006E28A9"/>
    <w:rsid w:val="006E2A91"/>
    <w:rsid w:val="006E2D54"/>
    <w:rsid w:val="006E2E61"/>
    <w:rsid w:val="006E3C47"/>
    <w:rsid w:val="006E3FA4"/>
    <w:rsid w:val="006E3FCA"/>
    <w:rsid w:val="006E3FE3"/>
    <w:rsid w:val="006E414D"/>
    <w:rsid w:val="006E4150"/>
    <w:rsid w:val="006E4259"/>
    <w:rsid w:val="006E4418"/>
    <w:rsid w:val="006E44BF"/>
    <w:rsid w:val="006E49EF"/>
    <w:rsid w:val="006E4E37"/>
    <w:rsid w:val="006E4E5A"/>
    <w:rsid w:val="006E579A"/>
    <w:rsid w:val="006E5D59"/>
    <w:rsid w:val="006E645B"/>
    <w:rsid w:val="006E662D"/>
    <w:rsid w:val="006E665E"/>
    <w:rsid w:val="006E66FD"/>
    <w:rsid w:val="006E6903"/>
    <w:rsid w:val="006E6ACC"/>
    <w:rsid w:val="006E6CE4"/>
    <w:rsid w:val="006E6E6B"/>
    <w:rsid w:val="006E6EB7"/>
    <w:rsid w:val="006E6F2C"/>
    <w:rsid w:val="006E7348"/>
    <w:rsid w:val="006E7497"/>
    <w:rsid w:val="006E7722"/>
    <w:rsid w:val="006E7DAE"/>
    <w:rsid w:val="006E7F64"/>
    <w:rsid w:val="006E7F73"/>
    <w:rsid w:val="006E7F9F"/>
    <w:rsid w:val="006F0028"/>
    <w:rsid w:val="006F028E"/>
    <w:rsid w:val="006F031B"/>
    <w:rsid w:val="006F0483"/>
    <w:rsid w:val="006F0557"/>
    <w:rsid w:val="006F0674"/>
    <w:rsid w:val="006F06A3"/>
    <w:rsid w:val="006F06CC"/>
    <w:rsid w:val="006F0B3A"/>
    <w:rsid w:val="006F0B68"/>
    <w:rsid w:val="006F0C91"/>
    <w:rsid w:val="006F0E45"/>
    <w:rsid w:val="006F1351"/>
    <w:rsid w:val="006F15DE"/>
    <w:rsid w:val="006F1908"/>
    <w:rsid w:val="006F1BB7"/>
    <w:rsid w:val="006F1BCC"/>
    <w:rsid w:val="006F1BF8"/>
    <w:rsid w:val="006F1EAE"/>
    <w:rsid w:val="006F2085"/>
    <w:rsid w:val="006F20B7"/>
    <w:rsid w:val="006F2409"/>
    <w:rsid w:val="006F27B3"/>
    <w:rsid w:val="006F2C1F"/>
    <w:rsid w:val="006F2D91"/>
    <w:rsid w:val="006F2E2A"/>
    <w:rsid w:val="006F2E78"/>
    <w:rsid w:val="006F2F1C"/>
    <w:rsid w:val="006F316C"/>
    <w:rsid w:val="006F33B6"/>
    <w:rsid w:val="006F3425"/>
    <w:rsid w:val="006F34A9"/>
    <w:rsid w:val="006F356C"/>
    <w:rsid w:val="006F39F9"/>
    <w:rsid w:val="006F3C71"/>
    <w:rsid w:val="006F3E56"/>
    <w:rsid w:val="006F3EE9"/>
    <w:rsid w:val="006F3EF6"/>
    <w:rsid w:val="006F4201"/>
    <w:rsid w:val="006F42E0"/>
    <w:rsid w:val="006F4673"/>
    <w:rsid w:val="006F48F2"/>
    <w:rsid w:val="006F491A"/>
    <w:rsid w:val="006F4A8C"/>
    <w:rsid w:val="006F4E09"/>
    <w:rsid w:val="006F5110"/>
    <w:rsid w:val="006F54ED"/>
    <w:rsid w:val="006F5547"/>
    <w:rsid w:val="006F55E4"/>
    <w:rsid w:val="006F5D78"/>
    <w:rsid w:val="006F5F96"/>
    <w:rsid w:val="006F63DC"/>
    <w:rsid w:val="006F654E"/>
    <w:rsid w:val="006F6624"/>
    <w:rsid w:val="006F6778"/>
    <w:rsid w:val="006F69A9"/>
    <w:rsid w:val="006F6E2F"/>
    <w:rsid w:val="006F6E75"/>
    <w:rsid w:val="006F6F42"/>
    <w:rsid w:val="006F714D"/>
    <w:rsid w:val="006F720C"/>
    <w:rsid w:val="006F72F4"/>
    <w:rsid w:val="006F7520"/>
    <w:rsid w:val="006F78BC"/>
    <w:rsid w:val="006F7E81"/>
    <w:rsid w:val="006F7F21"/>
    <w:rsid w:val="00700047"/>
    <w:rsid w:val="00700261"/>
    <w:rsid w:val="0070026F"/>
    <w:rsid w:val="007004BA"/>
    <w:rsid w:val="00700851"/>
    <w:rsid w:val="00700902"/>
    <w:rsid w:val="00700A92"/>
    <w:rsid w:val="00700ABD"/>
    <w:rsid w:val="00700B5D"/>
    <w:rsid w:val="00700B65"/>
    <w:rsid w:val="00700B8D"/>
    <w:rsid w:val="007011E9"/>
    <w:rsid w:val="00701430"/>
    <w:rsid w:val="0070143F"/>
    <w:rsid w:val="0070158F"/>
    <w:rsid w:val="007025BD"/>
    <w:rsid w:val="0070271C"/>
    <w:rsid w:val="0070286F"/>
    <w:rsid w:val="0070289F"/>
    <w:rsid w:val="00702993"/>
    <w:rsid w:val="007029B5"/>
    <w:rsid w:val="00702A61"/>
    <w:rsid w:val="00702C31"/>
    <w:rsid w:val="00702C3D"/>
    <w:rsid w:val="00702DBB"/>
    <w:rsid w:val="00702DF8"/>
    <w:rsid w:val="00702E0A"/>
    <w:rsid w:val="00703071"/>
    <w:rsid w:val="007032E3"/>
    <w:rsid w:val="00703349"/>
    <w:rsid w:val="007035E2"/>
    <w:rsid w:val="007035E6"/>
    <w:rsid w:val="00703A41"/>
    <w:rsid w:val="00703A6D"/>
    <w:rsid w:val="00703BF4"/>
    <w:rsid w:val="00703FCA"/>
    <w:rsid w:val="00703FE2"/>
    <w:rsid w:val="007048FD"/>
    <w:rsid w:val="00705133"/>
    <w:rsid w:val="0070556B"/>
    <w:rsid w:val="007059D0"/>
    <w:rsid w:val="00705BA1"/>
    <w:rsid w:val="00705D8F"/>
    <w:rsid w:val="00705DAB"/>
    <w:rsid w:val="00705F6D"/>
    <w:rsid w:val="00705FFC"/>
    <w:rsid w:val="007061AB"/>
    <w:rsid w:val="007061FC"/>
    <w:rsid w:val="007062D2"/>
    <w:rsid w:val="00706337"/>
    <w:rsid w:val="00706393"/>
    <w:rsid w:val="00706437"/>
    <w:rsid w:val="007068DD"/>
    <w:rsid w:val="00706A51"/>
    <w:rsid w:val="00706E99"/>
    <w:rsid w:val="00706ED2"/>
    <w:rsid w:val="00706F7E"/>
    <w:rsid w:val="00706FC1"/>
    <w:rsid w:val="0070712E"/>
    <w:rsid w:val="007072D7"/>
    <w:rsid w:val="007073C2"/>
    <w:rsid w:val="0070744A"/>
    <w:rsid w:val="00707D11"/>
    <w:rsid w:val="00710029"/>
    <w:rsid w:val="007102F8"/>
    <w:rsid w:val="007104AB"/>
    <w:rsid w:val="00710865"/>
    <w:rsid w:val="007108C9"/>
    <w:rsid w:val="00710B55"/>
    <w:rsid w:val="007110E9"/>
    <w:rsid w:val="0071112C"/>
    <w:rsid w:val="00711A4C"/>
    <w:rsid w:val="00711E77"/>
    <w:rsid w:val="00711F8D"/>
    <w:rsid w:val="00712161"/>
    <w:rsid w:val="007122E2"/>
    <w:rsid w:val="007123D9"/>
    <w:rsid w:val="007123FC"/>
    <w:rsid w:val="00712448"/>
    <w:rsid w:val="007125CA"/>
    <w:rsid w:val="007128E5"/>
    <w:rsid w:val="00712933"/>
    <w:rsid w:val="007129AB"/>
    <w:rsid w:val="00712B9B"/>
    <w:rsid w:val="00712BEC"/>
    <w:rsid w:val="00712DA5"/>
    <w:rsid w:val="00712EF9"/>
    <w:rsid w:val="0071311D"/>
    <w:rsid w:val="0071366A"/>
    <w:rsid w:val="00713B9C"/>
    <w:rsid w:val="00713EDF"/>
    <w:rsid w:val="00713F57"/>
    <w:rsid w:val="00714098"/>
    <w:rsid w:val="007140C2"/>
    <w:rsid w:val="00714180"/>
    <w:rsid w:val="007141D9"/>
    <w:rsid w:val="00714235"/>
    <w:rsid w:val="00714373"/>
    <w:rsid w:val="007146AF"/>
    <w:rsid w:val="0071489A"/>
    <w:rsid w:val="00714B20"/>
    <w:rsid w:val="00714CDE"/>
    <w:rsid w:val="00714D18"/>
    <w:rsid w:val="00715100"/>
    <w:rsid w:val="007151F2"/>
    <w:rsid w:val="00715300"/>
    <w:rsid w:val="0071563B"/>
    <w:rsid w:val="00715657"/>
    <w:rsid w:val="00715711"/>
    <w:rsid w:val="0071579B"/>
    <w:rsid w:val="00715A19"/>
    <w:rsid w:val="00715C50"/>
    <w:rsid w:val="00715F80"/>
    <w:rsid w:val="0071619C"/>
    <w:rsid w:val="007163B2"/>
    <w:rsid w:val="00716453"/>
    <w:rsid w:val="0071659A"/>
    <w:rsid w:val="0071668A"/>
    <w:rsid w:val="0071687A"/>
    <w:rsid w:val="00716BFA"/>
    <w:rsid w:val="00716C2C"/>
    <w:rsid w:val="00716D50"/>
    <w:rsid w:val="00717198"/>
    <w:rsid w:val="00717286"/>
    <w:rsid w:val="00717457"/>
    <w:rsid w:val="0071746B"/>
    <w:rsid w:val="007175E0"/>
    <w:rsid w:val="00717704"/>
    <w:rsid w:val="0071784A"/>
    <w:rsid w:val="00717BB9"/>
    <w:rsid w:val="00717CF0"/>
    <w:rsid w:val="00717D22"/>
    <w:rsid w:val="00717D54"/>
    <w:rsid w:val="00720094"/>
    <w:rsid w:val="007203AB"/>
    <w:rsid w:val="007204DF"/>
    <w:rsid w:val="00720573"/>
    <w:rsid w:val="007208ED"/>
    <w:rsid w:val="00720990"/>
    <w:rsid w:val="00720AD4"/>
    <w:rsid w:val="00720D9F"/>
    <w:rsid w:val="00720ECC"/>
    <w:rsid w:val="00721498"/>
    <w:rsid w:val="00721976"/>
    <w:rsid w:val="0072199C"/>
    <w:rsid w:val="007219B3"/>
    <w:rsid w:val="007219CC"/>
    <w:rsid w:val="00721D45"/>
    <w:rsid w:val="00721FD2"/>
    <w:rsid w:val="0072212A"/>
    <w:rsid w:val="0072244B"/>
    <w:rsid w:val="007226EC"/>
    <w:rsid w:val="00722929"/>
    <w:rsid w:val="00722979"/>
    <w:rsid w:val="00722AEE"/>
    <w:rsid w:val="00722BB7"/>
    <w:rsid w:val="00722CCE"/>
    <w:rsid w:val="007231DC"/>
    <w:rsid w:val="007233F9"/>
    <w:rsid w:val="00723415"/>
    <w:rsid w:val="00723901"/>
    <w:rsid w:val="00723957"/>
    <w:rsid w:val="00723AAD"/>
    <w:rsid w:val="00723AF8"/>
    <w:rsid w:val="00723BAD"/>
    <w:rsid w:val="00723D7A"/>
    <w:rsid w:val="007240E6"/>
    <w:rsid w:val="00724393"/>
    <w:rsid w:val="0072453D"/>
    <w:rsid w:val="007248E7"/>
    <w:rsid w:val="007249CE"/>
    <w:rsid w:val="007249F0"/>
    <w:rsid w:val="00724B60"/>
    <w:rsid w:val="00724F7B"/>
    <w:rsid w:val="0072541E"/>
    <w:rsid w:val="007256E9"/>
    <w:rsid w:val="007259E5"/>
    <w:rsid w:val="00725E11"/>
    <w:rsid w:val="00725EE0"/>
    <w:rsid w:val="00726611"/>
    <w:rsid w:val="00726953"/>
    <w:rsid w:val="0072695B"/>
    <w:rsid w:val="007269A0"/>
    <w:rsid w:val="00726DAF"/>
    <w:rsid w:val="00726DDF"/>
    <w:rsid w:val="00726F55"/>
    <w:rsid w:val="007278ED"/>
    <w:rsid w:val="0073001C"/>
    <w:rsid w:val="00730660"/>
    <w:rsid w:val="00730705"/>
    <w:rsid w:val="00730828"/>
    <w:rsid w:val="00730A7F"/>
    <w:rsid w:val="00730E26"/>
    <w:rsid w:val="00731125"/>
    <w:rsid w:val="00731219"/>
    <w:rsid w:val="007316F7"/>
    <w:rsid w:val="007317F9"/>
    <w:rsid w:val="0073190A"/>
    <w:rsid w:val="00731B94"/>
    <w:rsid w:val="00731F71"/>
    <w:rsid w:val="00732168"/>
    <w:rsid w:val="00732380"/>
    <w:rsid w:val="00732700"/>
    <w:rsid w:val="00732990"/>
    <w:rsid w:val="00732A0A"/>
    <w:rsid w:val="00732AD7"/>
    <w:rsid w:val="00732ADA"/>
    <w:rsid w:val="00732BCB"/>
    <w:rsid w:val="00732DA1"/>
    <w:rsid w:val="00732F58"/>
    <w:rsid w:val="00732F8E"/>
    <w:rsid w:val="00732FEE"/>
    <w:rsid w:val="007331A8"/>
    <w:rsid w:val="00733290"/>
    <w:rsid w:val="0073334C"/>
    <w:rsid w:val="007336F5"/>
    <w:rsid w:val="007338AC"/>
    <w:rsid w:val="00733BAD"/>
    <w:rsid w:val="00733BBE"/>
    <w:rsid w:val="00733C60"/>
    <w:rsid w:val="00733C72"/>
    <w:rsid w:val="00733E3C"/>
    <w:rsid w:val="00733E3D"/>
    <w:rsid w:val="00733FFF"/>
    <w:rsid w:val="00734017"/>
    <w:rsid w:val="007342B0"/>
    <w:rsid w:val="007345E9"/>
    <w:rsid w:val="00734CA8"/>
    <w:rsid w:val="00734D66"/>
    <w:rsid w:val="00734FC8"/>
    <w:rsid w:val="0073507B"/>
    <w:rsid w:val="00735080"/>
    <w:rsid w:val="0073513F"/>
    <w:rsid w:val="00735317"/>
    <w:rsid w:val="007353A8"/>
    <w:rsid w:val="007355DF"/>
    <w:rsid w:val="00735852"/>
    <w:rsid w:val="00735AB8"/>
    <w:rsid w:val="00735BDD"/>
    <w:rsid w:val="0073639A"/>
    <w:rsid w:val="007363DD"/>
    <w:rsid w:val="007364D3"/>
    <w:rsid w:val="0073656C"/>
    <w:rsid w:val="00736797"/>
    <w:rsid w:val="00736956"/>
    <w:rsid w:val="00736DD1"/>
    <w:rsid w:val="00736DE5"/>
    <w:rsid w:val="00736DF2"/>
    <w:rsid w:val="00736E2A"/>
    <w:rsid w:val="00736ECE"/>
    <w:rsid w:val="00736EDE"/>
    <w:rsid w:val="007373B4"/>
    <w:rsid w:val="007374D1"/>
    <w:rsid w:val="007374F8"/>
    <w:rsid w:val="007375D8"/>
    <w:rsid w:val="00737954"/>
    <w:rsid w:val="007379A9"/>
    <w:rsid w:val="00737DA8"/>
    <w:rsid w:val="00740808"/>
    <w:rsid w:val="0074081C"/>
    <w:rsid w:val="0074098F"/>
    <w:rsid w:val="00740F14"/>
    <w:rsid w:val="00740F2E"/>
    <w:rsid w:val="0074119B"/>
    <w:rsid w:val="00741255"/>
    <w:rsid w:val="007418AF"/>
    <w:rsid w:val="00741AB0"/>
    <w:rsid w:val="00741D72"/>
    <w:rsid w:val="007420B9"/>
    <w:rsid w:val="007420BE"/>
    <w:rsid w:val="007422F2"/>
    <w:rsid w:val="0074257B"/>
    <w:rsid w:val="00742C0D"/>
    <w:rsid w:val="00742C2B"/>
    <w:rsid w:val="00742E61"/>
    <w:rsid w:val="00742EC1"/>
    <w:rsid w:val="00743776"/>
    <w:rsid w:val="00743986"/>
    <w:rsid w:val="00743C10"/>
    <w:rsid w:val="00743C5F"/>
    <w:rsid w:val="00743FF7"/>
    <w:rsid w:val="007443AB"/>
    <w:rsid w:val="00744690"/>
    <w:rsid w:val="007448C0"/>
    <w:rsid w:val="00744999"/>
    <w:rsid w:val="00744B30"/>
    <w:rsid w:val="00744EC6"/>
    <w:rsid w:val="007451FA"/>
    <w:rsid w:val="0074535E"/>
    <w:rsid w:val="007454AC"/>
    <w:rsid w:val="00745557"/>
    <w:rsid w:val="007455E5"/>
    <w:rsid w:val="00745799"/>
    <w:rsid w:val="00745882"/>
    <w:rsid w:val="00745A5C"/>
    <w:rsid w:val="00745BD3"/>
    <w:rsid w:val="00745D85"/>
    <w:rsid w:val="0074620F"/>
    <w:rsid w:val="007463A8"/>
    <w:rsid w:val="007463EE"/>
    <w:rsid w:val="007463F7"/>
    <w:rsid w:val="00746511"/>
    <w:rsid w:val="0074672E"/>
    <w:rsid w:val="0074677B"/>
    <w:rsid w:val="00746837"/>
    <w:rsid w:val="0074683A"/>
    <w:rsid w:val="00746BFA"/>
    <w:rsid w:val="00746D62"/>
    <w:rsid w:val="00746E4C"/>
    <w:rsid w:val="00746F53"/>
    <w:rsid w:val="00747102"/>
    <w:rsid w:val="00747145"/>
    <w:rsid w:val="0074727D"/>
    <w:rsid w:val="007472E3"/>
    <w:rsid w:val="0074731A"/>
    <w:rsid w:val="00747434"/>
    <w:rsid w:val="007474C1"/>
    <w:rsid w:val="00747590"/>
    <w:rsid w:val="0074762F"/>
    <w:rsid w:val="0074779B"/>
    <w:rsid w:val="007478EF"/>
    <w:rsid w:val="00747A23"/>
    <w:rsid w:val="00747AE0"/>
    <w:rsid w:val="00747B61"/>
    <w:rsid w:val="00747D99"/>
    <w:rsid w:val="007501E6"/>
    <w:rsid w:val="007501FE"/>
    <w:rsid w:val="00750361"/>
    <w:rsid w:val="0075055C"/>
    <w:rsid w:val="007506BC"/>
    <w:rsid w:val="00750850"/>
    <w:rsid w:val="0075089B"/>
    <w:rsid w:val="007508F2"/>
    <w:rsid w:val="00750B42"/>
    <w:rsid w:val="00750E35"/>
    <w:rsid w:val="00750EED"/>
    <w:rsid w:val="00751083"/>
    <w:rsid w:val="007511AB"/>
    <w:rsid w:val="0075136C"/>
    <w:rsid w:val="0075163C"/>
    <w:rsid w:val="00751667"/>
    <w:rsid w:val="00751740"/>
    <w:rsid w:val="00751BC8"/>
    <w:rsid w:val="00751C6E"/>
    <w:rsid w:val="00751CC9"/>
    <w:rsid w:val="00751E46"/>
    <w:rsid w:val="007520BA"/>
    <w:rsid w:val="0075214D"/>
    <w:rsid w:val="00752150"/>
    <w:rsid w:val="00752937"/>
    <w:rsid w:val="0075298E"/>
    <w:rsid w:val="00752C3D"/>
    <w:rsid w:val="00752CE8"/>
    <w:rsid w:val="00752D09"/>
    <w:rsid w:val="00752D3F"/>
    <w:rsid w:val="00752DB2"/>
    <w:rsid w:val="00752E69"/>
    <w:rsid w:val="00752F93"/>
    <w:rsid w:val="00753051"/>
    <w:rsid w:val="0075314F"/>
    <w:rsid w:val="0075325E"/>
    <w:rsid w:val="007533DE"/>
    <w:rsid w:val="00753918"/>
    <w:rsid w:val="00753E0E"/>
    <w:rsid w:val="00753FC8"/>
    <w:rsid w:val="00754096"/>
    <w:rsid w:val="00754164"/>
    <w:rsid w:val="00754477"/>
    <w:rsid w:val="0075458F"/>
    <w:rsid w:val="0075461C"/>
    <w:rsid w:val="007548FD"/>
    <w:rsid w:val="00754C3F"/>
    <w:rsid w:val="00754D55"/>
    <w:rsid w:val="00754D5C"/>
    <w:rsid w:val="00754EB8"/>
    <w:rsid w:val="00754FEA"/>
    <w:rsid w:val="007552B2"/>
    <w:rsid w:val="00755392"/>
    <w:rsid w:val="007553F7"/>
    <w:rsid w:val="00755A2A"/>
    <w:rsid w:val="00755A7C"/>
    <w:rsid w:val="00755E03"/>
    <w:rsid w:val="00755F03"/>
    <w:rsid w:val="00756216"/>
    <w:rsid w:val="007566EA"/>
    <w:rsid w:val="00756C6B"/>
    <w:rsid w:val="00757898"/>
    <w:rsid w:val="00757AF2"/>
    <w:rsid w:val="00757B73"/>
    <w:rsid w:val="00757C25"/>
    <w:rsid w:val="00757C67"/>
    <w:rsid w:val="007601F1"/>
    <w:rsid w:val="0076055E"/>
    <w:rsid w:val="007606B3"/>
    <w:rsid w:val="00760A7C"/>
    <w:rsid w:val="00760CF9"/>
    <w:rsid w:val="00761240"/>
    <w:rsid w:val="00761671"/>
    <w:rsid w:val="0076170A"/>
    <w:rsid w:val="007617EE"/>
    <w:rsid w:val="007619B6"/>
    <w:rsid w:val="00761D9F"/>
    <w:rsid w:val="00761F00"/>
    <w:rsid w:val="0076244B"/>
    <w:rsid w:val="007624BD"/>
    <w:rsid w:val="00762603"/>
    <w:rsid w:val="007626FB"/>
    <w:rsid w:val="0076276B"/>
    <w:rsid w:val="007627CE"/>
    <w:rsid w:val="007629FB"/>
    <w:rsid w:val="00762A16"/>
    <w:rsid w:val="00762A48"/>
    <w:rsid w:val="00762CCD"/>
    <w:rsid w:val="00763271"/>
    <w:rsid w:val="007636DE"/>
    <w:rsid w:val="00763786"/>
    <w:rsid w:val="00763928"/>
    <w:rsid w:val="00763C45"/>
    <w:rsid w:val="00763D60"/>
    <w:rsid w:val="00763E8A"/>
    <w:rsid w:val="00763FD9"/>
    <w:rsid w:val="00764283"/>
    <w:rsid w:val="00764332"/>
    <w:rsid w:val="0076434F"/>
    <w:rsid w:val="00764443"/>
    <w:rsid w:val="007645B8"/>
    <w:rsid w:val="007648B7"/>
    <w:rsid w:val="007649BA"/>
    <w:rsid w:val="00764B31"/>
    <w:rsid w:val="00764E31"/>
    <w:rsid w:val="0076512F"/>
    <w:rsid w:val="00765450"/>
    <w:rsid w:val="00765773"/>
    <w:rsid w:val="00765A6C"/>
    <w:rsid w:val="00765C3A"/>
    <w:rsid w:val="00765E01"/>
    <w:rsid w:val="00765FEB"/>
    <w:rsid w:val="00766225"/>
    <w:rsid w:val="007662E3"/>
    <w:rsid w:val="00766557"/>
    <w:rsid w:val="00766983"/>
    <w:rsid w:val="00766C51"/>
    <w:rsid w:val="00766FB0"/>
    <w:rsid w:val="00767185"/>
    <w:rsid w:val="00767285"/>
    <w:rsid w:val="0076745E"/>
    <w:rsid w:val="007678B6"/>
    <w:rsid w:val="00767902"/>
    <w:rsid w:val="007679AB"/>
    <w:rsid w:val="00767D2F"/>
    <w:rsid w:val="00767ED4"/>
    <w:rsid w:val="00767F5F"/>
    <w:rsid w:val="0077049D"/>
    <w:rsid w:val="007704C4"/>
    <w:rsid w:val="0077057C"/>
    <w:rsid w:val="00770660"/>
    <w:rsid w:val="00770792"/>
    <w:rsid w:val="00770B13"/>
    <w:rsid w:val="00770D68"/>
    <w:rsid w:val="00770FA4"/>
    <w:rsid w:val="0077114D"/>
    <w:rsid w:val="00771272"/>
    <w:rsid w:val="0077152A"/>
    <w:rsid w:val="007718A8"/>
    <w:rsid w:val="00771C66"/>
    <w:rsid w:val="00771C77"/>
    <w:rsid w:val="00771C88"/>
    <w:rsid w:val="00771D8D"/>
    <w:rsid w:val="00771D9F"/>
    <w:rsid w:val="00771EBA"/>
    <w:rsid w:val="007722C9"/>
    <w:rsid w:val="007723B0"/>
    <w:rsid w:val="0077249E"/>
    <w:rsid w:val="007726CC"/>
    <w:rsid w:val="00772839"/>
    <w:rsid w:val="007728EA"/>
    <w:rsid w:val="00772BAB"/>
    <w:rsid w:val="00773675"/>
    <w:rsid w:val="007738B0"/>
    <w:rsid w:val="00773977"/>
    <w:rsid w:val="007739C6"/>
    <w:rsid w:val="00773A15"/>
    <w:rsid w:val="00773A1F"/>
    <w:rsid w:val="00773ABA"/>
    <w:rsid w:val="00773D34"/>
    <w:rsid w:val="00773D6A"/>
    <w:rsid w:val="007741D6"/>
    <w:rsid w:val="007746AD"/>
    <w:rsid w:val="007746DD"/>
    <w:rsid w:val="007747BE"/>
    <w:rsid w:val="007749AE"/>
    <w:rsid w:val="007749EC"/>
    <w:rsid w:val="00774C46"/>
    <w:rsid w:val="00774CB8"/>
    <w:rsid w:val="00774F6E"/>
    <w:rsid w:val="00774F9D"/>
    <w:rsid w:val="00775149"/>
    <w:rsid w:val="00775570"/>
    <w:rsid w:val="00775660"/>
    <w:rsid w:val="00775748"/>
    <w:rsid w:val="00776083"/>
    <w:rsid w:val="0077636D"/>
    <w:rsid w:val="0077638B"/>
    <w:rsid w:val="00776427"/>
    <w:rsid w:val="0077651C"/>
    <w:rsid w:val="007766AF"/>
    <w:rsid w:val="007766E1"/>
    <w:rsid w:val="00776702"/>
    <w:rsid w:val="00776796"/>
    <w:rsid w:val="00776D93"/>
    <w:rsid w:val="00776EB0"/>
    <w:rsid w:val="00777047"/>
    <w:rsid w:val="0077732C"/>
    <w:rsid w:val="00777385"/>
    <w:rsid w:val="007773B6"/>
    <w:rsid w:val="00777C47"/>
    <w:rsid w:val="00777CAA"/>
    <w:rsid w:val="00777D72"/>
    <w:rsid w:val="00777D79"/>
    <w:rsid w:val="00777FB0"/>
    <w:rsid w:val="0078006D"/>
    <w:rsid w:val="007802B6"/>
    <w:rsid w:val="00780919"/>
    <w:rsid w:val="00780A2B"/>
    <w:rsid w:val="00780A71"/>
    <w:rsid w:val="0078132C"/>
    <w:rsid w:val="0078138A"/>
    <w:rsid w:val="007813A9"/>
    <w:rsid w:val="007813ED"/>
    <w:rsid w:val="00781481"/>
    <w:rsid w:val="00781B92"/>
    <w:rsid w:val="00781DCE"/>
    <w:rsid w:val="00781E3F"/>
    <w:rsid w:val="00782047"/>
    <w:rsid w:val="007820D7"/>
    <w:rsid w:val="007820FE"/>
    <w:rsid w:val="007822A4"/>
    <w:rsid w:val="00782775"/>
    <w:rsid w:val="0078306F"/>
    <w:rsid w:val="00783689"/>
    <w:rsid w:val="00783763"/>
    <w:rsid w:val="00783779"/>
    <w:rsid w:val="007837DB"/>
    <w:rsid w:val="00783861"/>
    <w:rsid w:val="007839F7"/>
    <w:rsid w:val="00783CB5"/>
    <w:rsid w:val="00783D4E"/>
    <w:rsid w:val="00783E75"/>
    <w:rsid w:val="007840BF"/>
    <w:rsid w:val="0078413C"/>
    <w:rsid w:val="0078450F"/>
    <w:rsid w:val="00784725"/>
    <w:rsid w:val="007847E1"/>
    <w:rsid w:val="00784B93"/>
    <w:rsid w:val="00784C6E"/>
    <w:rsid w:val="00784E7A"/>
    <w:rsid w:val="007851B8"/>
    <w:rsid w:val="00785684"/>
    <w:rsid w:val="007856C1"/>
    <w:rsid w:val="0078593F"/>
    <w:rsid w:val="0078596F"/>
    <w:rsid w:val="00785A34"/>
    <w:rsid w:val="00785A6D"/>
    <w:rsid w:val="00786110"/>
    <w:rsid w:val="00786478"/>
    <w:rsid w:val="007866E1"/>
    <w:rsid w:val="00786A9A"/>
    <w:rsid w:val="00786CBF"/>
    <w:rsid w:val="00786E21"/>
    <w:rsid w:val="00786F63"/>
    <w:rsid w:val="00787271"/>
    <w:rsid w:val="00787443"/>
    <w:rsid w:val="0078751C"/>
    <w:rsid w:val="007878CB"/>
    <w:rsid w:val="00787D18"/>
    <w:rsid w:val="00790138"/>
    <w:rsid w:val="00790259"/>
    <w:rsid w:val="00790348"/>
    <w:rsid w:val="007907D6"/>
    <w:rsid w:val="00790A48"/>
    <w:rsid w:val="00790C52"/>
    <w:rsid w:val="00791301"/>
    <w:rsid w:val="00791AC4"/>
    <w:rsid w:val="00791E50"/>
    <w:rsid w:val="0079214E"/>
    <w:rsid w:val="007924F6"/>
    <w:rsid w:val="007925AC"/>
    <w:rsid w:val="0079294F"/>
    <w:rsid w:val="00792A06"/>
    <w:rsid w:val="00792B21"/>
    <w:rsid w:val="00792D38"/>
    <w:rsid w:val="00793117"/>
    <w:rsid w:val="00793381"/>
    <w:rsid w:val="007936D0"/>
    <w:rsid w:val="007937B5"/>
    <w:rsid w:val="007939D0"/>
    <w:rsid w:val="00793BBA"/>
    <w:rsid w:val="00793E74"/>
    <w:rsid w:val="00794226"/>
    <w:rsid w:val="0079431F"/>
    <w:rsid w:val="0079453B"/>
    <w:rsid w:val="00794636"/>
    <w:rsid w:val="0079489B"/>
    <w:rsid w:val="00794955"/>
    <w:rsid w:val="00794A4D"/>
    <w:rsid w:val="00794F0D"/>
    <w:rsid w:val="00794F6F"/>
    <w:rsid w:val="00794F7E"/>
    <w:rsid w:val="00795568"/>
    <w:rsid w:val="0079556F"/>
    <w:rsid w:val="00795993"/>
    <w:rsid w:val="00795DC4"/>
    <w:rsid w:val="0079608E"/>
    <w:rsid w:val="0079622C"/>
    <w:rsid w:val="00796535"/>
    <w:rsid w:val="00796762"/>
    <w:rsid w:val="007967D6"/>
    <w:rsid w:val="00796840"/>
    <w:rsid w:val="00796964"/>
    <w:rsid w:val="00796A27"/>
    <w:rsid w:val="00796B66"/>
    <w:rsid w:val="00796F99"/>
    <w:rsid w:val="00796FEC"/>
    <w:rsid w:val="00797388"/>
    <w:rsid w:val="007975F5"/>
    <w:rsid w:val="00797B0C"/>
    <w:rsid w:val="00797C84"/>
    <w:rsid w:val="00797C8C"/>
    <w:rsid w:val="00797EA8"/>
    <w:rsid w:val="00797F23"/>
    <w:rsid w:val="007A00C6"/>
    <w:rsid w:val="007A013B"/>
    <w:rsid w:val="007A015F"/>
    <w:rsid w:val="007A025A"/>
    <w:rsid w:val="007A04A6"/>
    <w:rsid w:val="007A0539"/>
    <w:rsid w:val="007A062F"/>
    <w:rsid w:val="007A063F"/>
    <w:rsid w:val="007A0817"/>
    <w:rsid w:val="007A092B"/>
    <w:rsid w:val="007A09F7"/>
    <w:rsid w:val="007A0A57"/>
    <w:rsid w:val="007A0B8D"/>
    <w:rsid w:val="007A0D3D"/>
    <w:rsid w:val="007A0D79"/>
    <w:rsid w:val="007A0EDA"/>
    <w:rsid w:val="007A1136"/>
    <w:rsid w:val="007A12C6"/>
    <w:rsid w:val="007A144A"/>
    <w:rsid w:val="007A1635"/>
    <w:rsid w:val="007A17A0"/>
    <w:rsid w:val="007A1944"/>
    <w:rsid w:val="007A1D2B"/>
    <w:rsid w:val="007A1D79"/>
    <w:rsid w:val="007A1DEE"/>
    <w:rsid w:val="007A2076"/>
    <w:rsid w:val="007A230A"/>
    <w:rsid w:val="007A27A5"/>
    <w:rsid w:val="007A27DE"/>
    <w:rsid w:val="007A2827"/>
    <w:rsid w:val="007A2A56"/>
    <w:rsid w:val="007A2A63"/>
    <w:rsid w:val="007A2AC6"/>
    <w:rsid w:val="007A31F3"/>
    <w:rsid w:val="007A3336"/>
    <w:rsid w:val="007A339B"/>
    <w:rsid w:val="007A3607"/>
    <w:rsid w:val="007A3831"/>
    <w:rsid w:val="007A38B3"/>
    <w:rsid w:val="007A3B02"/>
    <w:rsid w:val="007A3BF1"/>
    <w:rsid w:val="007A3DE1"/>
    <w:rsid w:val="007A3FBD"/>
    <w:rsid w:val="007A4263"/>
    <w:rsid w:val="007A42FF"/>
    <w:rsid w:val="007A4516"/>
    <w:rsid w:val="007A451C"/>
    <w:rsid w:val="007A4587"/>
    <w:rsid w:val="007A4778"/>
    <w:rsid w:val="007A4906"/>
    <w:rsid w:val="007A4958"/>
    <w:rsid w:val="007A495D"/>
    <w:rsid w:val="007A4D37"/>
    <w:rsid w:val="007A520B"/>
    <w:rsid w:val="007A523B"/>
    <w:rsid w:val="007A5B4E"/>
    <w:rsid w:val="007A5CD3"/>
    <w:rsid w:val="007A5F3E"/>
    <w:rsid w:val="007A5F95"/>
    <w:rsid w:val="007A6081"/>
    <w:rsid w:val="007A629C"/>
    <w:rsid w:val="007A6613"/>
    <w:rsid w:val="007A6706"/>
    <w:rsid w:val="007A6840"/>
    <w:rsid w:val="007A69AE"/>
    <w:rsid w:val="007A6A64"/>
    <w:rsid w:val="007A6AD0"/>
    <w:rsid w:val="007A6B86"/>
    <w:rsid w:val="007A6E45"/>
    <w:rsid w:val="007A7142"/>
    <w:rsid w:val="007A7576"/>
    <w:rsid w:val="007A7659"/>
    <w:rsid w:val="007A797D"/>
    <w:rsid w:val="007A7BAC"/>
    <w:rsid w:val="007A7CAE"/>
    <w:rsid w:val="007A7CC6"/>
    <w:rsid w:val="007A7DA7"/>
    <w:rsid w:val="007B08C2"/>
    <w:rsid w:val="007B08E5"/>
    <w:rsid w:val="007B0D80"/>
    <w:rsid w:val="007B0FFE"/>
    <w:rsid w:val="007B1003"/>
    <w:rsid w:val="007B1594"/>
    <w:rsid w:val="007B1627"/>
    <w:rsid w:val="007B19E7"/>
    <w:rsid w:val="007B1A79"/>
    <w:rsid w:val="007B1B53"/>
    <w:rsid w:val="007B1CC4"/>
    <w:rsid w:val="007B1CE2"/>
    <w:rsid w:val="007B1F07"/>
    <w:rsid w:val="007B1F2C"/>
    <w:rsid w:val="007B223D"/>
    <w:rsid w:val="007B2491"/>
    <w:rsid w:val="007B29E9"/>
    <w:rsid w:val="007B2B17"/>
    <w:rsid w:val="007B2C6A"/>
    <w:rsid w:val="007B2DB1"/>
    <w:rsid w:val="007B3330"/>
    <w:rsid w:val="007B34F0"/>
    <w:rsid w:val="007B363A"/>
    <w:rsid w:val="007B37FD"/>
    <w:rsid w:val="007B3940"/>
    <w:rsid w:val="007B3999"/>
    <w:rsid w:val="007B39E8"/>
    <w:rsid w:val="007B3BB3"/>
    <w:rsid w:val="007B3DB3"/>
    <w:rsid w:val="007B4066"/>
    <w:rsid w:val="007B43DB"/>
    <w:rsid w:val="007B461B"/>
    <w:rsid w:val="007B464F"/>
    <w:rsid w:val="007B4782"/>
    <w:rsid w:val="007B47F2"/>
    <w:rsid w:val="007B4876"/>
    <w:rsid w:val="007B489A"/>
    <w:rsid w:val="007B4C33"/>
    <w:rsid w:val="007B4F9C"/>
    <w:rsid w:val="007B508B"/>
    <w:rsid w:val="007B5181"/>
    <w:rsid w:val="007B51C8"/>
    <w:rsid w:val="007B54F8"/>
    <w:rsid w:val="007B5690"/>
    <w:rsid w:val="007B5823"/>
    <w:rsid w:val="007B587A"/>
    <w:rsid w:val="007B5A77"/>
    <w:rsid w:val="007B5B1A"/>
    <w:rsid w:val="007B5BBE"/>
    <w:rsid w:val="007B5C41"/>
    <w:rsid w:val="007B5D5C"/>
    <w:rsid w:val="007B6444"/>
    <w:rsid w:val="007B6482"/>
    <w:rsid w:val="007B654A"/>
    <w:rsid w:val="007B6577"/>
    <w:rsid w:val="007B65FA"/>
    <w:rsid w:val="007B667C"/>
    <w:rsid w:val="007B6803"/>
    <w:rsid w:val="007B695C"/>
    <w:rsid w:val="007B6AD6"/>
    <w:rsid w:val="007B6B36"/>
    <w:rsid w:val="007B6F27"/>
    <w:rsid w:val="007B6F3B"/>
    <w:rsid w:val="007B74C5"/>
    <w:rsid w:val="007B7548"/>
    <w:rsid w:val="007B7589"/>
    <w:rsid w:val="007B7980"/>
    <w:rsid w:val="007B7AEC"/>
    <w:rsid w:val="007B7C73"/>
    <w:rsid w:val="007B7D49"/>
    <w:rsid w:val="007C0012"/>
    <w:rsid w:val="007C0072"/>
    <w:rsid w:val="007C00C0"/>
    <w:rsid w:val="007C0137"/>
    <w:rsid w:val="007C0727"/>
    <w:rsid w:val="007C078B"/>
    <w:rsid w:val="007C0AAE"/>
    <w:rsid w:val="007C0ADA"/>
    <w:rsid w:val="007C0D23"/>
    <w:rsid w:val="007C0D30"/>
    <w:rsid w:val="007C0E1F"/>
    <w:rsid w:val="007C10E5"/>
    <w:rsid w:val="007C1243"/>
    <w:rsid w:val="007C148B"/>
    <w:rsid w:val="007C167A"/>
    <w:rsid w:val="007C1858"/>
    <w:rsid w:val="007C1CB7"/>
    <w:rsid w:val="007C1F6F"/>
    <w:rsid w:val="007C20B9"/>
    <w:rsid w:val="007C20F7"/>
    <w:rsid w:val="007C20FD"/>
    <w:rsid w:val="007C229B"/>
    <w:rsid w:val="007C2684"/>
    <w:rsid w:val="007C2A27"/>
    <w:rsid w:val="007C2C39"/>
    <w:rsid w:val="007C312A"/>
    <w:rsid w:val="007C3225"/>
    <w:rsid w:val="007C3239"/>
    <w:rsid w:val="007C3372"/>
    <w:rsid w:val="007C35B9"/>
    <w:rsid w:val="007C36A8"/>
    <w:rsid w:val="007C3A96"/>
    <w:rsid w:val="007C3D56"/>
    <w:rsid w:val="007C3F23"/>
    <w:rsid w:val="007C447A"/>
    <w:rsid w:val="007C4590"/>
    <w:rsid w:val="007C45EE"/>
    <w:rsid w:val="007C462D"/>
    <w:rsid w:val="007C4A60"/>
    <w:rsid w:val="007C4A61"/>
    <w:rsid w:val="007C4B69"/>
    <w:rsid w:val="007C4D94"/>
    <w:rsid w:val="007C5527"/>
    <w:rsid w:val="007C55CD"/>
    <w:rsid w:val="007C56A6"/>
    <w:rsid w:val="007C578C"/>
    <w:rsid w:val="007C5B43"/>
    <w:rsid w:val="007C5BA8"/>
    <w:rsid w:val="007C5DB0"/>
    <w:rsid w:val="007C5F8A"/>
    <w:rsid w:val="007C618A"/>
    <w:rsid w:val="007C61B3"/>
    <w:rsid w:val="007C6201"/>
    <w:rsid w:val="007C63A2"/>
    <w:rsid w:val="007C645E"/>
    <w:rsid w:val="007C685E"/>
    <w:rsid w:val="007C687A"/>
    <w:rsid w:val="007C695C"/>
    <w:rsid w:val="007C69DA"/>
    <w:rsid w:val="007C6CE9"/>
    <w:rsid w:val="007C6D1F"/>
    <w:rsid w:val="007C7135"/>
    <w:rsid w:val="007C72FE"/>
    <w:rsid w:val="007C7633"/>
    <w:rsid w:val="007C7B12"/>
    <w:rsid w:val="007C7F24"/>
    <w:rsid w:val="007D005A"/>
    <w:rsid w:val="007D00E1"/>
    <w:rsid w:val="007D02BA"/>
    <w:rsid w:val="007D0598"/>
    <w:rsid w:val="007D0C38"/>
    <w:rsid w:val="007D0D04"/>
    <w:rsid w:val="007D10C6"/>
    <w:rsid w:val="007D1349"/>
    <w:rsid w:val="007D1481"/>
    <w:rsid w:val="007D16E5"/>
    <w:rsid w:val="007D1849"/>
    <w:rsid w:val="007D19D2"/>
    <w:rsid w:val="007D2084"/>
    <w:rsid w:val="007D2465"/>
    <w:rsid w:val="007D272C"/>
    <w:rsid w:val="007D28B5"/>
    <w:rsid w:val="007D2AE2"/>
    <w:rsid w:val="007D2B52"/>
    <w:rsid w:val="007D2E9C"/>
    <w:rsid w:val="007D2EBF"/>
    <w:rsid w:val="007D2F86"/>
    <w:rsid w:val="007D2FBA"/>
    <w:rsid w:val="007D2FC6"/>
    <w:rsid w:val="007D3020"/>
    <w:rsid w:val="007D31E2"/>
    <w:rsid w:val="007D3349"/>
    <w:rsid w:val="007D3392"/>
    <w:rsid w:val="007D3604"/>
    <w:rsid w:val="007D364E"/>
    <w:rsid w:val="007D3AD1"/>
    <w:rsid w:val="007D3BFF"/>
    <w:rsid w:val="007D44DF"/>
    <w:rsid w:val="007D47AD"/>
    <w:rsid w:val="007D48B1"/>
    <w:rsid w:val="007D4AC5"/>
    <w:rsid w:val="007D4ED3"/>
    <w:rsid w:val="007D53D3"/>
    <w:rsid w:val="007D56F9"/>
    <w:rsid w:val="007D586D"/>
    <w:rsid w:val="007D58DE"/>
    <w:rsid w:val="007D5D13"/>
    <w:rsid w:val="007D5E96"/>
    <w:rsid w:val="007D622B"/>
    <w:rsid w:val="007D62AE"/>
    <w:rsid w:val="007D6419"/>
    <w:rsid w:val="007D6436"/>
    <w:rsid w:val="007D653A"/>
    <w:rsid w:val="007D659A"/>
    <w:rsid w:val="007D6661"/>
    <w:rsid w:val="007D6671"/>
    <w:rsid w:val="007D6679"/>
    <w:rsid w:val="007D6A2A"/>
    <w:rsid w:val="007D6AF4"/>
    <w:rsid w:val="007D6BE9"/>
    <w:rsid w:val="007D6D22"/>
    <w:rsid w:val="007D6ED6"/>
    <w:rsid w:val="007D74B7"/>
    <w:rsid w:val="007D752B"/>
    <w:rsid w:val="007D79E3"/>
    <w:rsid w:val="007D7AFE"/>
    <w:rsid w:val="007D7B37"/>
    <w:rsid w:val="007D7BF2"/>
    <w:rsid w:val="007D7CB9"/>
    <w:rsid w:val="007D7CBD"/>
    <w:rsid w:val="007E0070"/>
    <w:rsid w:val="007E07DA"/>
    <w:rsid w:val="007E0885"/>
    <w:rsid w:val="007E08D2"/>
    <w:rsid w:val="007E0939"/>
    <w:rsid w:val="007E0B1C"/>
    <w:rsid w:val="007E0DBA"/>
    <w:rsid w:val="007E0DFF"/>
    <w:rsid w:val="007E10A8"/>
    <w:rsid w:val="007E10D4"/>
    <w:rsid w:val="007E161D"/>
    <w:rsid w:val="007E1AFE"/>
    <w:rsid w:val="007E2094"/>
    <w:rsid w:val="007E2B77"/>
    <w:rsid w:val="007E2D53"/>
    <w:rsid w:val="007E2E19"/>
    <w:rsid w:val="007E3053"/>
    <w:rsid w:val="007E33FD"/>
    <w:rsid w:val="007E36BD"/>
    <w:rsid w:val="007E386D"/>
    <w:rsid w:val="007E39FB"/>
    <w:rsid w:val="007E3AAD"/>
    <w:rsid w:val="007E3DB0"/>
    <w:rsid w:val="007E3F61"/>
    <w:rsid w:val="007E40E2"/>
    <w:rsid w:val="007E40ED"/>
    <w:rsid w:val="007E4770"/>
    <w:rsid w:val="007E49CD"/>
    <w:rsid w:val="007E4D28"/>
    <w:rsid w:val="007E50D4"/>
    <w:rsid w:val="007E5150"/>
    <w:rsid w:val="007E5158"/>
    <w:rsid w:val="007E5456"/>
    <w:rsid w:val="007E55C5"/>
    <w:rsid w:val="007E5AC6"/>
    <w:rsid w:val="007E5B89"/>
    <w:rsid w:val="007E5E8D"/>
    <w:rsid w:val="007E5EED"/>
    <w:rsid w:val="007E6650"/>
    <w:rsid w:val="007E66C3"/>
    <w:rsid w:val="007E6E49"/>
    <w:rsid w:val="007E6FA3"/>
    <w:rsid w:val="007E707B"/>
    <w:rsid w:val="007E7200"/>
    <w:rsid w:val="007E740A"/>
    <w:rsid w:val="007E740B"/>
    <w:rsid w:val="007E7431"/>
    <w:rsid w:val="007E78B1"/>
    <w:rsid w:val="007E7A4B"/>
    <w:rsid w:val="007E7C6B"/>
    <w:rsid w:val="007E7DA9"/>
    <w:rsid w:val="007F0014"/>
    <w:rsid w:val="007F02A3"/>
    <w:rsid w:val="007F04D6"/>
    <w:rsid w:val="007F08DD"/>
    <w:rsid w:val="007F0CD6"/>
    <w:rsid w:val="007F144C"/>
    <w:rsid w:val="007F1CBE"/>
    <w:rsid w:val="007F1CC7"/>
    <w:rsid w:val="007F1DF7"/>
    <w:rsid w:val="007F2493"/>
    <w:rsid w:val="007F2517"/>
    <w:rsid w:val="007F27F2"/>
    <w:rsid w:val="007F29C5"/>
    <w:rsid w:val="007F2A76"/>
    <w:rsid w:val="007F2BDB"/>
    <w:rsid w:val="007F2D06"/>
    <w:rsid w:val="007F2D5D"/>
    <w:rsid w:val="007F3001"/>
    <w:rsid w:val="007F3174"/>
    <w:rsid w:val="007F3325"/>
    <w:rsid w:val="007F33B4"/>
    <w:rsid w:val="007F37C9"/>
    <w:rsid w:val="007F37E0"/>
    <w:rsid w:val="007F3859"/>
    <w:rsid w:val="007F3CD0"/>
    <w:rsid w:val="007F3DF8"/>
    <w:rsid w:val="007F41A1"/>
    <w:rsid w:val="007F43AB"/>
    <w:rsid w:val="007F45A4"/>
    <w:rsid w:val="007F4841"/>
    <w:rsid w:val="007F51E8"/>
    <w:rsid w:val="007F52FD"/>
    <w:rsid w:val="007F535D"/>
    <w:rsid w:val="007F54A0"/>
    <w:rsid w:val="007F54C3"/>
    <w:rsid w:val="007F55CD"/>
    <w:rsid w:val="007F5A2C"/>
    <w:rsid w:val="007F5D06"/>
    <w:rsid w:val="007F63D3"/>
    <w:rsid w:val="007F642C"/>
    <w:rsid w:val="007F6452"/>
    <w:rsid w:val="007F6486"/>
    <w:rsid w:val="007F66B9"/>
    <w:rsid w:val="007F68CA"/>
    <w:rsid w:val="007F6C68"/>
    <w:rsid w:val="007F70D0"/>
    <w:rsid w:val="007F71C5"/>
    <w:rsid w:val="007F767D"/>
    <w:rsid w:val="007F77AA"/>
    <w:rsid w:val="007F7A42"/>
    <w:rsid w:val="007F7AA1"/>
    <w:rsid w:val="007F7DCF"/>
    <w:rsid w:val="007F7E53"/>
    <w:rsid w:val="007F7E6F"/>
    <w:rsid w:val="007F7E88"/>
    <w:rsid w:val="007F7FDC"/>
    <w:rsid w:val="0080000E"/>
    <w:rsid w:val="00800303"/>
    <w:rsid w:val="0080036A"/>
    <w:rsid w:val="00800756"/>
    <w:rsid w:val="008008AA"/>
    <w:rsid w:val="00800AD6"/>
    <w:rsid w:val="00800C5A"/>
    <w:rsid w:val="00800C8F"/>
    <w:rsid w:val="00800F5B"/>
    <w:rsid w:val="00800FDC"/>
    <w:rsid w:val="00801194"/>
    <w:rsid w:val="00801373"/>
    <w:rsid w:val="00801822"/>
    <w:rsid w:val="00801A16"/>
    <w:rsid w:val="00801B6A"/>
    <w:rsid w:val="00801EC8"/>
    <w:rsid w:val="00801F51"/>
    <w:rsid w:val="0080202D"/>
    <w:rsid w:val="00802047"/>
    <w:rsid w:val="00802055"/>
    <w:rsid w:val="00802297"/>
    <w:rsid w:val="008022F1"/>
    <w:rsid w:val="00802475"/>
    <w:rsid w:val="008024C3"/>
    <w:rsid w:val="008025B3"/>
    <w:rsid w:val="0080272A"/>
    <w:rsid w:val="0080274A"/>
    <w:rsid w:val="00802792"/>
    <w:rsid w:val="008027C5"/>
    <w:rsid w:val="00802C71"/>
    <w:rsid w:val="00802C72"/>
    <w:rsid w:val="00802EB4"/>
    <w:rsid w:val="00802F5E"/>
    <w:rsid w:val="00803530"/>
    <w:rsid w:val="0080368D"/>
    <w:rsid w:val="00803752"/>
    <w:rsid w:val="00803AAB"/>
    <w:rsid w:val="00803C17"/>
    <w:rsid w:val="00803CDD"/>
    <w:rsid w:val="008042E3"/>
    <w:rsid w:val="008046E6"/>
    <w:rsid w:val="00804974"/>
    <w:rsid w:val="00804ABC"/>
    <w:rsid w:val="00804B8D"/>
    <w:rsid w:val="00804C44"/>
    <w:rsid w:val="00804D80"/>
    <w:rsid w:val="00804F1D"/>
    <w:rsid w:val="00804F80"/>
    <w:rsid w:val="0080504D"/>
    <w:rsid w:val="008054C5"/>
    <w:rsid w:val="00805703"/>
    <w:rsid w:val="00805862"/>
    <w:rsid w:val="00805A00"/>
    <w:rsid w:val="00805AAB"/>
    <w:rsid w:val="00805AEA"/>
    <w:rsid w:val="00805D3C"/>
    <w:rsid w:val="00805FE9"/>
    <w:rsid w:val="00806157"/>
    <w:rsid w:val="0080641A"/>
    <w:rsid w:val="008065E2"/>
    <w:rsid w:val="00806625"/>
    <w:rsid w:val="008066E9"/>
    <w:rsid w:val="008069B1"/>
    <w:rsid w:val="00806CEA"/>
    <w:rsid w:val="00806F15"/>
    <w:rsid w:val="00806FFE"/>
    <w:rsid w:val="008070F7"/>
    <w:rsid w:val="00807502"/>
    <w:rsid w:val="00807505"/>
    <w:rsid w:val="00807689"/>
    <w:rsid w:val="00807962"/>
    <w:rsid w:val="008079E1"/>
    <w:rsid w:val="0081006F"/>
    <w:rsid w:val="00810073"/>
    <w:rsid w:val="008102BB"/>
    <w:rsid w:val="008103B7"/>
    <w:rsid w:val="0081047D"/>
    <w:rsid w:val="0081066B"/>
    <w:rsid w:val="008106B2"/>
    <w:rsid w:val="008109BD"/>
    <w:rsid w:val="00810C10"/>
    <w:rsid w:val="00810CAC"/>
    <w:rsid w:val="00810CD2"/>
    <w:rsid w:val="00810D75"/>
    <w:rsid w:val="00810FC4"/>
    <w:rsid w:val="0081144D"/>
    <w:rsid w:val="00811C5F"/>
    <w:rsid w:val="00811C9E"/>
    <w:rsid w:val="00812032"/>
    <w:rsid w:val="00812093"/>
    <w:rsid w:val="008120C3"/>
    <w:rsid w:val="00812261"/>
    <w:rsid w:val="0081233F"/>
    <w:rsid w:val="0081240D"/>
    <w:rsid w:val="00812470"/>
    <w:rsid w:val="008127DC"/>
    <w:rsid w:val="0081303B"/>
    <w:rsid w:val="00813156"/>
    <w:rsid w:val="00813444"/>
    <w:rsid w:val="0081365A"/>
    <w:rsid w:val="008137BC"/>
    <w:rsid w:val="008137DB"/>
    <w:rsid w:val="00813A62"/>
    <w:rsid w:val="00813C67"/>
    <w:rsid w:val="00813C90"/>
    <w:rsid w:val="00813D83"/>
    <w:rsid w:val="00813F4D"/>
    <w:rsid w:val="008140A1"/>
    <w:rsid w:val="0081427C"/>
    <w:rsid w:val="00814404"/>
    <w:rsid w:val="008144AE"/>
    <w:rsid w:val="00814506"/>
    <w:rsid w:val="008145B8"/>
    <w:rsid w:val="008145D2"/>
    <w:rsid w:val="00814A2E"/>
    <w:rsid w:val="00814A5D"/>
    <w:rsid w:val="00814F0C"/>
    <w:rsid w:val="00815103"/>
    <w:rsid w:val="008152B2"/>
    <w:rsid w:val="008154ED"/>
    <w:rsid w:val="00815703"/>
    <w:rsid w:val="00815A26"/>
    <w:rsid w:val="00816225"/>
    <w:rsid w:val="00816347"/>
    <w:rsid w:val="008163BA"/>
    <w:rsid w:val="00816E07"/>
    <w:rsid w:val="00816E9A"/>
    <w:rsid w:val="00816EEB"/>
    <w:rsid w:val="00816FCB"/>
    <w:rsid w:val="008172BE"/>
    <w:rsid w:val="00817357"/>
    <w:rsid w:val="00817358"/>
    <w:rsid w:val="0081759E"/>
    <w:rsid w:val="008175A3"/>
    <w:rsid w:val="0081785F"/>
    <w:rsid w:val="00817A0E"/>
    <w:rsid w:val="00817B2B"/>
    <w:rsid w:val="00817D00"/>
    <w:rsid w:val="00817D51"/>
    <w:rsid w:val="00817F17"/>
    <w:rsid w:val="00817F83"/>
    <w:rsid w:val="0082023C"/>
    <w:rsid w:val="008204CD"/>
    <w:rsid w:val="008208D9"/>
    <w:rsid w:val="00820A13"/>
    <w:rsid w:val="00820AF0"/>
    <w:rsid w:val="00820C0D"/>
    <w:rsid w:val="00820CAB"/>
    <w:rsid w:val="00820CB5"/>
    <w:rsid w:val="00820D9B"/>
    <w:rsid w:val="00821170"/>
    <w:rsid w:val="008211A2"/>
    <w:rsid w:val="00821411"/>
    <w:rsid w:val="00821561"/>
    <w:rsid w:val="00821716"/>
    <w:rsid w:val="00821A1F"/>
    <w:rsid w:val="00821A78"/>
    <w:rsid w:val="00821AFE"/>
    <w:rsid w:val="00821BD0"/>
    <w:rsid w:val="00821D55"/>
    <w:rsid w:val="00821DCF"/>
    <w:rsid w:val="008220BE"/>
    <w:rsid w:val="00822183"/>
    <w:rsid w:val="00822194"/>
    <w:rsid w:val="0082247D"/>
    <w:rsid w:val="008224AD"/>
    <w:rsid w:val="008224AE"/>
    <w:rsid w:val="00822768"/>
    <w:rsid w:val="008228CE"/>
    <w:rsid w:val="00822AB6"/>
    <w:rsid w:val="00822DB5"/>
    <w:rsid w:val="0082325D"/>
    <w:rsid w:val="008233EE"/>
    <w:rsid w:val="0082348C"/>
    <w:rsid w:val="00823955"/>
    <w:rsid w:val="00823AF6"/>
    <w:rsid w:val="00823B0E"/>
    <w:rsid w:val="00823B5F"/>
    <w:rsid w:val="00823BF4"/>
    <w:rsid w:val="00823CC0"/>
    <w:rsid w:val="00823EA8"/>
    <w:rsid w:val="00823F72"/>
    <w:rsid w:val="00824424"/>
    <w:rsid w:val="00824635"/>
    <w:rsid w:val="00824F17"/>
    <w:rsid w:val="008252AE"/>
    <w:rsid w:val="008252D0"/>
    <w:rsid w:val="008253A3"/>
    <w:rsid w:val="0082551F"/>
    <w:rsid w:val="00825612"/>
    <w:rsid w:val="008256E1"/>
    <w:rsid w:val="00825761"/>
    <w:rsid w:val="0082592C"/>
    <w:rsid w:val="00825997"/>
    <w:rsid w:val="00825BB1"/>
    <w:rsid w:val="0082644F"/>
    <w:rsid w:val="0082655B"/>
    <w:rsid w:val="008265CF"/>
    <w:rsid w:val="008265D3"/>
    <w:rsid w:val="00826729"/>
    <w:rsid w:val="00826865"/>
    <w:rsid w:val="008268F8"/>
    <w:rsid w:val="00826DA8"/>
    <w:rsid w:val="0082759C"/>
    <w:rsid w:val="008279DF"/>
    <w:rsid w:val="00827AE9"/>
    <w:rsid w:val="00827F3F"/>
    <w:rsid w:val="008300B0"/>
    <w:rsid w:val="00830175"/>
    <w:rsid w:val="00830259"/>
    <w:rsid w:val="0083027F"/>
    <w:rsid w:val="00830292"/>
    <w:rsid w:val="008302ED"/>
    <w:rsid w:val="0083084B"/>
    <w:rsid w:val="00830853"/>
    <w:rsid w:val="008308AC"/>
    <w:rsid w:val="00830928"/>
    <w:rsid w:val="0083097F"/>
    <w:rsid w:val="00830ABC"/>
    <w:rsid w:val="00830B03"/>
    <w:rsid w:val="00830C12"/>
    <w:rsid w:val="00830E15"/>
    <w:rsid w:val="00830F68"/>
    <w:rsid w:val="0083152D"/>
    <w:rsid w:val="00831E9C"/>
    <w:rsid w:val="008320FF"/>
    <w:rsid w:val="00832483"/>
    <w:rsid w:val="00832847"/>
    <w:rsid w:val="00832963"/>
    <w:rsid w:val="00832F00"/>
    <w:rsid w:val="008330DF"/>
    <w:rsid w:val="00833272"/>
    <w:rsid w:val="0083357D"/>
    <w:rsid w:val="00833601"/>
    <w:rsid w:val="00833610"/>
    <w:rsid w:val="00833C4B"/>
    <w:rsid w:val="00834441"/>
    <w:rsid w:val="0083448C"/>
    <w:rsid w:val="008345DF"/>
    <w:rsid w:val="0083478C"/>
    <w:rsid w:val="00834941"/>
    <w:rsid w:val="00834A0B"/>
    <w:rsid w:val="00834A77"/>
    <w:rsid w:val="00834C6E"/>
    <w:rsid w:val="00834FB2"/>
    <w:rsid w:val="00834FBC"/>
    <w:rsid w:val="00835105"/>
    <w:rsid w:val="0083517C"/>
    <w:rsid w:val="008355D2"/>
    <w:rsid w:val="00835A39"/>
    <w:rsid w:val="00835B83"/>
    <w:rsid w:val="00835E5A"/>
    <w:rsid w:val="00835FFA"/>
    <w:rsid w:val="00835FFB"/>
    <w:rsid w:val="008361CD"/>
    <w:rsid w:val="008363A0"/>
    <w:rsid w:val="008367D0"/>
    <w:rsid w:val="00836863"/>
    <w:rsid w:val="00836993"/>
    <w:rsid w:val="008369B0"/>
    <w:rsid w:val="008369BF"/>
    <w:rsid w:val="00836AB6"/>
    <w:rsid w:val="00836F91"/>
    <w:rsid w:val="00836FFB"/>
    <w:rsid w:val="00837004"/>
    <w:rsid w:val="00837130"/>
    <w:rsid w:val="0083717B"/>
    <w:rsid w:val="00837647"/>
    <w:rsid w:val="008377B9"/>
    <w:rsid w:val="008378EA"/>
    <w:rsid w:val="00837950"/>
    <w:rsid w:val="00837F4C"/>
    <w:rsid w:val="00837FF0"/>
    <w:rsid w:val="00840089"/>
    <w:rsid w:val="00840444"/>
    <w:rsid w:val="008407D3"/>
    <w:rsid w:val="00840BDB"/>
    <w:rsid w:val="00841268"/>
    <w:rsid w:val="0084148F"/>
    <w:rsid w:val="008414E7"/>
    <w:rsid w:val="0084155C"/>
    <w:rsid w:val="0084179C"/>
    <w:rsid w:val="008419D5"/>
    <w:rsid w:val="00842088"/>
    <w:rsid w:val="008422AA"/>
    <w:rsid w:val="0084232A"/>
    <w:rsid w:val="00842DB2"/>
    <w:rsid w:val="00842FE4"/>
    <w:rsid w:val="0084319D"/>
    <w:rsid w:val="00843311"/>
    <w:rsid w:val="008433CB"/>
    <w:rsid w:val="00843445"/>
    <w:rsid w:val="008435E8"/>
    <w:rsid w:val="00843812"/>
    <w:rsid w:val="008438EE"/>
    <w:rsid w:val="00843BFB"/>
    <w:rsid w:val="00843FB7"/>
    <w:rsid w:val="008440CB"/>
    <w:rsid w:val="0084423F"/>
    <w:rsid w:val="008443F9"/>
    <w:rsid w:val="008449D6"/>
    <w:rsid w:val="00844A15"/>
    <w:rsid w:val="00844D73"/>
    <w:rsid w:val="00844D94"/>
    <w:rsid w:val="00844DC8"/>
    <w:rsid w:val="008450C2"/>
    <w:rsid w:val="008450EC"/>
    <w:rsid w:val="0084532C"/>
    <w:rsid w:val="0084575A"/>
    <w:rsid w:val="00845A6D"/>
    <w:rsid w:val="00845EB2"/>
    <w:rsid w:val="00845FFA"/>
    <w:rsid w:val="0084605D"/>
    <w:rsid w:val="00846516"/>
    <w:rsid w:val="00846839"/>
    <w:rsid w:val="00846C40"/>
    <w:rsid w:val="00846C6D"/>
    <w:rsid w:val="008474B5"/>
    <w:rsid w:val="00847575"/>
    <w:rsid w:val="008475F4"/>
    <w:rsid w:val="00847656"/>
    <w:rsid w:val="0084770A"/>
    <w:rsid w:val="00847999"/>
    <w:rsid w:val="00847D29"/>
    <w:rsid w:val="00847DC3"/>
    <w:rsid w:val="00847ECB"/>
    <w:rsid w:val="00847EEC"/>
    <w:rsid w:val="00847FC2"/>
    <w:rsid w:val="00850392"/>
    <w:rsid w:val="0085040B"/>
    <w:rsid w:val="008505C7"/>
    <w:rsid w:val="0085063B"/>
    <w:rsid w:val="008506CC"/>
    <w:rsid w:val="00850752"/>
    <w:rsid w:val="00850BC3"/>
    <w:rsid w:val="00850C1B"/>
    <w:rsid w:val="00850DA5"/>
    <w:rsid w:val="00850F81"/>
    <w:rsid w:val="00850F93"/>
    <w:rsid w:val="0085110F"/>
    <w:rsid w:val="0085130D"/>
    <w:rsid w:val="008515F1"/>
    <w:rsid w:val="008518DE"/>
    <w:rsid w:val="00851A6B"/>
    <w:rsid w:val="00851CB0"/>
    <w:rsid w:val="00852065"/>
    <w:rsid w:val="00852134"/>
    <w:rsid w:val="00852144"/>
    <w:rsid w:val="008524FC"/>
    <w:rsid w:val="00852BE1"/>
    <w:rsid w:val="00853035"/>
    <w:rsid w:val="008532D9"/>
    <w:rsid w:val="008533A5"/>
    <w:rsid w:val="008533D4"/>
    <w:rsid w:val="008533FA"/>
    <w:rsid w:val="008534BA"/>
    <w:rsid w:val="00853999"/>
    <w:rsid w:val="00853D59"/>
    <w:rsid w:val="00853F69"/>
    <w:rsid w:val="00853FA8"/>
    <w:rsid w:val="008540CE"/>
    <w:rsid w:val="008546EF"/>
    <w:rsid w:val="008548B7"/>
    <w:rsid w:val="00854BA4"/>
    <w:rsid w:val="00854CF0"/>
    <w:rsid w:val="008550AE"/>
    <w:rsid w:val="0085518C"/>
    <w:rsid w:val="00855192"/>
    <w:rsid w:val="00855ADC"/>
    <w:rsid w:val="00855B96"/>
    <w:rsid w:val="00855D45"/>
    <w:rsid w:val="00855F35"/>
    <w:rsid w:val="00855F8C"/>
    <w:rsid w:val="00856156"/>
    <w:rsid w:val="00856291"/>
    <w:rsid w:val="00856BBC"/>
    <w:rsid w:val="00856CCB"/>
    <w:rsid w:val="00856DFE"/>
    <w:rsid w:val="00857005"/>
    <w:rsid w:val="008571A8"/>
    <w:rsid w:val="00857287"/>
    <w:rsid w:val="008572D8"/>
    <w:rsid w:val="008573E6"/>
    <w:rsid w:val="00857561"/>
    <w:rsid w:val="00857700"/>
    <w:rsid w:val="00857A61"/>
    <w:rsid w:val="00857B31"/>
    <w:rsid w:val="00857B54"/>
    <w:rsid w:val="00857BDE"/>
    <w:rsid w:val="00857C26"/>
    <w:rsid w:val="00857CA3"/>
    <w:rsid w:val="00857DEC"/>
    <w:rsid w:val="00857E15"/>
    <w:rsid w:val="0086049F"/>
    <w:rsid w:val="008608BF"/>
    <w:rsid w:val="00860B07"/>
    <w:rsid w:val="00861062"/>
    <w:rsid w:val="00861675"/>
    <w:rsid w:val="00861BC1"/>
    <w:rsid w:val="00861BD5"/>
    <w:rsid w:val="0086219D"/>
    <w:rsid w:val="00862314"/>
    <w:rsid w:val="0086247B"/>
    <w:rsid w:val="00862605"/>
    <w:rsid w:val="0086267F"/>
    <w:rsid w:val="00862DA4"/>
    <w:rsid w:val="00862E76"/>
    <w:rsid w:val="008630B5"/>
    <w:rsid w:val="0086341E"/>
    <w:rsid w:val="008634CD"/>
    <w:rsid w:val="0086395A"/>
    <w:rsid w:val="00863ACF"/>
    <w:rsid w:val="00863C83"/>
    <w:rsid w:val="00863CA8"/>
    <w:rsid w:val="00863DA7"/>
    <w:rsid w:val="00863E9E"/>
    <w:rsid w:val="00863EC1"/>
    <w:rsid w:val="00863EF7"/>
    <w:rsid w:val="00863F4D"/>
    <w:rsid w:val="00863F6F"/>
    <w:rsid w:val="008644AA"/>
    <w:rsid w:val="008648C8"/>
    <w:rsid w:val="008648D2"/>
    <w:rsid w:val="00864B0F"/>
    <w:rsid w:val="00864D12"/>
    <w:rsid w:val="008654C4"/>
    <w:rsid w:val="008655EC"/>
    <w:rsid w:val="008656A2"/>
    <w:rsid w:val="00865722"/>
    <w:rsid w:val="008658E9"/>
    <w:rsid w:val="00866411"/>
    <w:rsid w:val="00866417"/>
    <w:rsid w:val="0086677A"/>
    <w:rsid w:val="0086683E"/>
    <w:rsid w:val="00866A73"/>
    <w:rsid w:val="00866E39"/>
    <w:rsid w:val="00866F70"/>
    <w:rsid w:val="00867025"/>
    <w:rsid w:val="008673D8"/>
    <w:rsid w:val="00867684"/>
    <w:rsid w:val="0086773F"/>
    <w:rsid w:val="0086779C"/>
    <w:rsid w:val="008678C2"/>
    <w:rsid w:val="008678EE"/>
    <w:rsid w:val="00867A36"/>
    <w:rsid w:val="00867BCB"/>
    <w:rsid w:val="008700DD"/>
    <w:rsid w:val="008701E0"/>
    <w:rsid w:val="008705C6"/>
    <w:rsid w:val="008708D7"/>
    <w:rsid w:val="00870D86"/>
    <w:rsid w:val="00870F02"/>
    <w:rsid w:val="00870F8B"/>
    <w:rsid w:val="008711E4"/>
    <w:rsid w:val="00871AEA"/>
    <w:rsid w:val="00871B33"/>
    <w:rsid w:val="00871B48"/>
    <w:rsid w:val="00871B82"/>
    <w:rsid w:val="00871EAE"/>
    <w:rsid w:val="00871ECD"/>
    <w:rsid w:val="00872113"/>
    <w:rsid w:val="008721FD"/>
    <w:rsid w:val="0087241F"/>
    <w:rsid w:val="0087274A"/>
    <w:rsid w:val="0087286D"/>
    <w:rsid w:val="00872D65"/>
    <w:rsid w:val="00872E43"/>
    <w:rsid w:val="00873606"/>
    <w:rsid w:val="00873651"/>
    <w:rsid w:val="008739AC"/>
    <w:rsid w:val="00873AAF"/>
    <w:rsid w:val="00873F27"/>
    <w:rsid w:val="00873F42"/>
    <w:rsid w:val="008740F9"/>
    <w:rsid w:val="0087439E"/>
    <w:rsid w:val="00874463"/>
    <w:rsid w:val="00874647"/>
    <w:rsid w:val="00874848"/>
    <w:rsid w:val="00874876"/>
    <w:rsid w:val="00874B0E"/>
    <w:rsid w:val="00874CF2"/>
    <w:rsid w:val="00874F33"/>
    <w:rsid w:val="008751CD"/>
    <w:rsid w:val="008754DF"/>
    <w:rsid w:val="00875583"/>
    <w:rsid w:val="00875812"/>
    <w:rsid w:val="00875823"/>
    <w:rsid w:val="008758A5"/>
    <w:rsid w:val="008758D8"/>
    <w:rsid w:val="00875CF5"/>
    <w:rsid w:val="00876080"/>
    <w:rsid w:val="0087635F"/>
    <w:rsid w:val="0087678E"/>
    <w:rsid w:val="008768CA"/>
    <w:rsid w:val="00876CF2"/>
    <w:rsid w:val="00876FC0"/>
    <w:rsid w:val="00876FDA"/>
    <w:rsid w:val="0087707A"/>
    <w:rsid w:val="008776DA"/>
    <w:rsid w:val="00877DB2"/>
    <w:rsid w:val="008800F6"/>
    <w:rsid w:val="008801ED"/>
    <w:rsid w:val="008807E4"/>
    <w:rsid w:val="008807F6"/>
    <w:rsid w:val="00880C6B"/>
    <w:rsid w:val="00880CBA"/>
    <w:rsid w:val="00880CFB"/>
    <w:rsid w:val="00880D03"/>
    <w:rsid w:val="00880E6B"/>
    <w:rsid w:val="0088100E"/>
    <w:rsid w:val="00881125"/>
    <w:rsid w:val="00881458"/>
    <w:rsid w:val="008814C3"/>
    <w:rsid w:val="0088157D"/>
    <w:rsid w:val="00881680"/>
    <w:rsid w:val="008816B2"/>
    <w:rsid w:val="0088181C"/>
    <w:rsid w:val="008818BD"/>
    <w:rsid w:val="00881B1D"/>
    <w:rsid w:val="00881B9F"/>
    <w:rsid w:val="00881BC0"/>
    <w:rsid w:val="00882088"/>
    <w:rsid w:val="0088209D"/>
    <w:rsid w:val="008821BF"/>
    <w:rsid w:val="008821CD"/>
    <w:rsid w:val="008825E1"/>
    <w:rsid w:val="00882662"/>
    <w:rsid w:val="00882980"/>
    <w:rsid w:val="008829F1"/>
    <w:rsid w:val="00882C0E"/>
    <w:rsid w:val="00882C21"/>
    <w:rsid w:val="00883066"/>
    <w:rsid w:val="00883496"/>
    <w:rsid w:val="00883CB6"/>
    <w:rsid w:val="0088404C"/>
    <w:rsid w:val="00884521"/>
    <w:rsid w:val="0088454C"/>
    <w:rsid w:val="0088490A"/>
    <w:rsid w:val="00884C99"/>
    <w:rsid w:val="00884D43"/>
    <w:rsid w:val="0088510E"/>
    <w:rsid w:val="0088519C"/>
    <w:rsid w:val="008851DC"/>
    <w:rsid w:val="008854CD"/>
    <w:rsid w:val="008854D3"/>
    <w:rsid w:val="00885556"/>
    <w:rsid w:val="008856AE"/>
    <w:rsid w:val="0088575E"/>
    <w:rsid w:val="00885940"/>
    <w:rsid w:val="0088596A"/>
    <w:rsid w:val="00885BA0"/>
    <w:rsid w:val="008868A6"/>
    <w:rsid w:val="00886A40"/>
    <w:rsid w:val="00887181"/>
    <w:rsid w:val="00887200"/>
    <w:rsid w:val="00887799"/>
    <w:rsid w:val="00890449"/>
    <w:rsid w:val="0089087F"/>
    <w:rsid w:val="00891092"/>
    <w:rsid w:val="008912EC"/>
    <w:rsid w:val="00891361"/>
    <w:rsid w:val="00891B88"/>
    <w:rsid w:val="00891ECD"/>
    <w:rsid w:val="008920E6"/>
    <w:rsid w:val="0089211C"/>
    <w:rsid w:val="008921E6"/>
    <w:rsid w:val="008923B2"/>
    <w:rsid w:val="00892458"/>
    <w:rsid w:val="0089248B"/>
    <w:rsid w:val="008924EB"/>
    <w:rsid w:val="00892ADF"/>
    <w:rsid w:val="00892DF5"/>
    <w:rsid w:val="00892F56"/>
    <w:rsid w:val="00892F7C"/>
    <w:rsid w:val="008930FB"/>
    <w:rsid w:val="0089358A"/>
    <w:rsid w:val="0089379B"/>
    <w:rsid w:val="0089387B"/>
    <w:rsid w:val="008938A4"/>
    <w:rsid w:val="00893CB5"/>
    <w:rsid w:val="00893D91"/>
    <w:rsid w:val="00893E78"/>
    <w:rsid w:val="00893FC1"/>
    <w:rsid w:val="00894109"/>
    <w:rsid w:val="008944DF"/>
    <w:rsid w:val="00894857"/>
    <w:rsid w:val="0089492E"/>
    <w:rsid w:val="0089493A"/>
    <w:rsid w:val="00894ACE"/>
    <w:rsid w:val="00894B8F"/>
    <w:rsid w:val="00894C6C"/>
    <w:rsid w:val="00894D8B"/>
    <w:rsid w:val="00894FF7"/>
    <w:rsid w:val="00895125"/>
    <w:rsid w:val="008952FA"/>
    <w:rsid w:val="00895335"/>
    <w:rsid w:val="00895718"/>
    <w:rsid w:val="00895C62"/>
    <w:rsid w:val="00895D9D"/>
    <w:rsid w:val="00895F03"/>
    <w:rsid w:val="00895FD8"/>
    <w:rsid w:val="0089615C"/>
    <w:rsid w:val="00896255"/>
    <w:rsid w:val="00896577"/>
    <w:rsid w:val="008965A2"/>
    <w:rsid w:val="00896B64"/>
    <w:rsid w:val="008971AB"/>
    <w:rsid w:val="00897250"/>
    <w:rsid w:val="00897612"/>
    <w:rsid w:val="008976BE"/>
    <w:rsid w:val="008977D9"/>
    <w:rsid w:val="00897BDE"/>
    <w:rsid w:val="00897C71"/>
    <w:rsid w:val="00897D97"/>
    <w:rsid w:val="00897E33"/>
    <w:rsid w:val="00897FDD"/>
    <w:rsid w:val="008A0039"/>
    <w:rsid w:val="008A016E"/>
    <w:rsid w:val="008A0CE1"/>
    <w:rsid w:val="008A0E17"/>
    <w:rsid w:val="008A0E20"/>
    <w:rsid w:val="008A0EB7"/>
    <w:rsid w:val="008A0EFE"/>
    <w:rsid w:val="008A0FC2"/>
    <w:rsid w:val="008A1085"/>
    <w:rsid w:val="008A13A5"/>
    <w:rsid w:val="008A13AF"/>
    <w:rsid w:val="008A1411"/>
    <w:rsid w:val="008A14B3"/>
    <w:rsid w:val="008A14E1"/>
    <w:rsid w:val="008A1BE1"/>
    <w:rsid w:val="008A1D98"/>
    <w:rsid w:val="008A2056"/>
    <w:rsid w:val="008A22DE"/>
    <w:rsid w:val="008A23BF"/>
    <w:rsid w:val="008A2983"/>
    <w:rsid w:val="008A2EC4"/>
    <w:rsid w:val="008A2F97"/>
    <w:rsid w:val="008A33E2"/>
    <w:rsid w:val="008A3910"/>
    <w:rsid w:val="008A40CF"/>
    <w:rsid w:val="008A4365"/>
    <w:rsid w:val="008A4775"/>
    <w:rsid w:val="008A494C"/>
    <w:rsid w:val="008A49C0"/>
    <w:rsid w:val="008A4A11"/>
    <w:rsid w:val="008A4CB7"/>
    <w:rsid w:val="008A4FF1"/>
    <w:rsid w:val="008A510C"/>
    <w:rsid w:val="008A53C7"/>
    <w:rsid w:val="008A545A"/>
    <w:rsid w:val="008A5561"/>
    <w:rsid w:val="008A57F3"/>
    <w:rsid w:val="008A5946"/>
    <w:rsid w:val="008A5ADC"/>
    <w:rsid w:val="008A5CF9"/>
    <w:rsid w:val="008A5E1E"/>
    <w:rsid w:val="008A5F65"/>
    <w:rsid w:val="008A602B"/>
    <w:rsid w:val="008A63BA"/>
    <w:rsid w:val="008A6DCE"/>
    <w:rsid w:val="008A6FA5"/>
    <w:rsid w:val="008A707C"/>
    <w:rsid w:val="008A710C"/>
    <w:rsid w:val="008A7172"/>
    <w:rsid w:val="008A71AC"/>
    <w:rsid w:val="008A73A4"/>
    <w:rsid w:val="008A73F8"/>
    <w:rsid w:val="008A7699"/>
    <w:rsid w:val="008A78AF"/>
    <w:rsid w:val="008B011E"/>
    <w:rsid w:val="008B08EB"/>
    <w:rsid w:val="008B09A1"/>
    <w:rsid w:val="008B0AF0"/>
    <w:rsid w:val="008B0B80"/>
    <w:rsid w:val="008B0C6A"/>
    <w:rsid w:val="008B1611"/>
    <w:rsid w:val="008B1733"/>
    <w:rsid w:val="008B18E0"/>
    <w:rsid w:val="008B1902"/>
    <w:rsid w:val="008B1AE7"/>
    <w:rsid w:val="008B1AEC"/>
    <w:rsid w:val="008B1CE2"/>
    <w:rsid w:val="008B1FB3"/>
    <w:rsid w:val="008B20CB"/>
    <w:rsid w:val="008B2167"/>
    <w:rsid w:val="008B2339"/>
    <w:rsid w:val="008B26ED"/>
    <w:rsid w:val="008B285E"/>
    <w:rsid w:val="008B2C19"/>
    <w:rsid w:val="008B3107"/>
    <w:rsid w:val="008B31EB"/>
    <w:rsid w:val="008B32C3"/>
    <w:rsid w:val="008B3363"/>
    <w:rsid w:val="008B3820"/>
    <w:rsid w:val="008B3D1C"/>
    <w:rsid w:val="008B3DC5"/>
    <w:rsid w:val="008B41B9"/>
    <w:rsid w:val="008B41D5"/>
    <w:rsid w:val="008B43C2"/>
    <w:rsid w:val="008B46C7"/>
    <w:rsid w:val="008B4A6B"/>
    <w:rsid w:val="008B4A6C"/>
    <w:rsid w:val="008B4F73"/>
    <w:rsid w:val="008B570C"/>
    <w:rsid w:val="008B57AC"/>
    <w:rsid w:val="008B59FE"/>
    <w:rsid w:val="008B5C15"/>
    <w:rsid w:val="008B5F9B"/>
    <w:rsid w:val="008B6199"/>
    <w:rsid w:val="008B61CF"/>
    <w:rsid w:val="008B64CA"/>
    <w:rsid w:val="008B68E4"/>
    <w:rsid w:val="008B6A09"/>
    <w:rsid w:val="008B6BDD"/>
    <w:rsid w:val="008B6EBA"/>
    <w:rsid w:val="008B745E"/>
    <w:rsid w:val="008B768D"/>
    <w:rsid w:val="008B772D"/>
    <w:rsid w:val="008B77CD"/>
    <w:rsid w:val="008B7845"/>
    <w:rsid w:val="008B7CA8"/>
    <w:rsid w:val="008B7DF3"/>
    <w:rsid w:val="008B7EC3"/>
    <w:rsid w:val="008C018E"/>
    <w:rsid w:val="008C01E6"/>
    <w:rsid w:val="008C0498"/>
    <w:rsid w:val="008C04D0"/>
    <w:rsid w:val="008C04F3"/>
    <w:rsid w:val="008C070A"/>
    <w:rsid w:val="008C0870"/>
    <w:rsid w:val="008C08C7"/>
    <w:rsid w:val="008C09EF"/>
    <w:rsid w:val="008C0E1E"/>
    <w:rsid w:val="008C0FA2"/>
    <w:rsid w:val="008C11F9"/>
    <w:rsid w:val="008C128D"/>
    <w:rsid w:val="008C152A"/>
    <w:rsid w:val="008C15C9"/>
    <w:rsid w:val="008C1953"/>
    <w:rsid w:val="008C1961"/>
    <w:rsid w:val="008C1A25"/>
    <w:rsid w:val="008C1A84"/>
    <w:rsid w:val="008C1AAA"/>
    <w:rsid w:val="008C1AC9"/>
    <w:rsid w:val="008C1DCB"/>
    <w:rsid w:val="008C1FAC"/>
    <w:rsid w:val="008C21D1"/>
    <w:rsid w:val="008C2351"/>
    <w:rsid w:val="008C23BC"/>
    <w:rsid w:val="008C248E"/>
    <w:rsid w:val="008C263B"/>
    <w:rsid w:val="008C27AE"/>
    <w:rsid w:val="008C27FB"/>
    <w:rsid w:val="008C2B58"/>
    <w:rsid w:val="008C2C80"/>
    <w:rsid w:val="008C2C83"/>
    <w:rsid w:val="008C2C99"/>
    <w:rsid w:val="008C2CB0"/>
    <w:rsid w:val="008C2DE4"/>
    <w:rsid w:val="008C2E7D"/>
    <w:rsid w:val="008C30EC"/>
    <w:rsid w:val="008C3107"/>
    <w:rsid w:val="008C35BF"/>
    <w:rsid w:val="008C371C"/>
    <w:rsid w:val="008C384A"/>
    <w:rsid w:val="008C3B7E"/>
    <w:rsid w:val="008C3C68"/>
    <w:rsid w:val="008C3EF7"/>
    <w:rsid w:val="008C3F3C"/>
    <w:rsid w:val="008C40AA"/>
    <w:rsid w:val="008C4139"/>
    <w:rsid w:val="008C43C0"/>
    <w:rsid w:val="008C43D9"/>
    <w:rsid w:val="008C44F0"/>
    <w:rsid w:val="008C4ABA"/>
    <w:rsid w:val="008C4C31"/>
    <w:rsid w:val="008C505F"/>
    <w:rsid w:val="008C522E"/>
    <w:rsid w:val="008C532B"/>
    <w:rsid w:val="008C542C"/>
    <w:rsid w:val="008C59D7"/>
    <w:rsid w:val="008C5CD6"/>
    <w:rsid w:val="008C643A"/>
    <w:rsid w:val="008C662A"/>
    <w:rsid w:val="008C6687"/>
    <w:rsid w:val="008C66C7"/>
    <w:rsid w:val="008C6A4D"/>
    <w:rsid w:val="008C6D8D"/>
    <w:rsid w:val="008C6E66"/>
    <w:rsid w:val="008C6E8F"/>
    <w:rsid w:val="008C6F8B"/>
    <w:rsid w:val="008C76D8"/>
    <w:rsid w:val="008C7752"/>
    <w:rsid w:val="008C79E5"/>
    <w:rsid w:val="008C7D1C"/>
    <w:rsid w:val="008D043A"/>
    <w:rsid w:val="008D0A01"/>
    <w:rsid w:val="008D0EA0"/>
    <w:rsid w:val="008D1257"/>
    <w:rsid w:val="008D17A6"/>
    <w:rsid w:val="008D1A99"/>
    <w:rsid w:val="008D1D3E"/>
    <w:rsid w:val="008D1FC0"/>
    <w:rsid w:val="008D21A6"/>
    <w:rsid w:val="008D27F9"/>
    <w:rsid w:val="008D2A5B"/>
    <w:rsid w:val="008D2F0E"/>
    <w:rsid w:val="008D323B"/>
    <w:rsid w:val="008D32CC"/>
    <w:rsid w:val="008D3316"/>
    <w:rsid w:val="008D33AD"/>
    <w:rsid w:val="008D37AB"/>
    <w:rsid w:val="008D392E"/>
    <w:rsid w:val="008D3980"/>
    <w:rsid w:val="008D3B64"/>
    <w:rsid w:val="008D3C71"/>
    <w:rsid w:val="008D3FCB"/>
    <w:rsid w:val="008D4012"/>
    <w:rsid w:val="008D45B8"/>
    <w:rsid w:val="008D4848"/>
    <w:rsid w:val="008D4B03"/>
    <w:rsid w:val="008D4B2D"/>
    <w:rsid w:val="008D4B71"/>
    <w:rsid w:val="008D4C97"/>
    <w:rsid w:val="008D4DEE"/>
    <w:rsid w:val="008D4FF6"/>
    <w:rsid w:val="008D523D"/>
    <w:rsid w:val="008D5248"/>
    <w:rsid w:val="008D5481"/>
    <w:rsid w:val="008D56CF"/>
    <w:rsid w:val="008D597F"/>
    <w:rsid w:val="008D59F9"/>
    <w:rsid w:val="008D5DD0"/>
    <w:rsid w:val="008D5DE1"/>
    <w:rsid w:val="008D5FFD"/>
    <w:rsid w:val="008D62B2"/>
    <w:rsid w:val="008D64A1"/>
    <w:rsid w:val="008D64DA"/>
    <w:rsid w:val="008D659F"/>
    <w:rsid w:val="008D6875"/>
    <w:rsid w:val="008D6B7F"/>
    <w:rsid w:val="008D6BE0"/>
    <w:rsid w:val="008D6E1A"/>
    <w:rsid w:val="008D6FCA"/>
    <w:rsid w:val="008D7036"/>
    <w:rsid w:val="008D7326"/>
    <w:rsid w:val="008D7529"/>
    <w:rsid w:val="008D78C5"/>
    <w:rsid w:val="008D7905"/>
    <w:rsid w:val="008D7F1D"/>
    <w:rsid w:val="008E00E6"/>
    <w:rsid w:val="008E01C2"/>
    <w:rsid w:val="008E032B"/>
    <w:rsid w:val="008E050B"/>
    <w:rsid w:val="008E071C"/>
    <w:rsid w:val="008E0AD8"/>
    <w:rsid w:val="008E119F"/>
    <w:rsid w:val="008E15A6"/>
    <w:rsid w:val="008E1604"/>
    <w:rsid w:val="008E16DD"/>
    <w:rsid w:val="008E17CE"/>
    <w:rsid w:val="008E19E4"/>
    <w:rsid w:val="008E1A4C"/>
    <w:rsid w:val="008E1CF8"/>
    <w:rsid w:val="008E1D1F"/>
    <w:rsid w:val="008E1E84"/>
    <w:rsid w:val="008E1E88"/>
    <w:rsid w:val="008E20C9"/>
    <w:rsid w:val="008E211B"/>
    <w:rsid w:val="008E2263"/>
    <w:rsid w:val="008E2429"/>
    <w:rsid w:val="008E2499"/>
    <w:rsid w:val="008E2562"/>
    <w:rsid w:val="008E2962"/>
    <w:rsid w:val="008E2D13"/>
    <w:rsid w:val="008E2D14"/>
    <w:rsid w:val="008E31A4"/>
    <w:rsid w:val="008E31CA"/>
    <w:rsid w:val="008E363F"/>
    <w:rsid w:val="008E36E5"/>
    <w:rsid w:val="008E391E"/>
    <w:rsid w:val="008E3960"/>
    <w:rsid w:val="008E3A75"/>
    <w:rsid w:val="008E3C4A"/>
    <w:rsid w:val="008E3C8D"/>
    <w:rsid w:val="008E4207"/>
    <w:rsid w:val="008E44C1"/>
    <w:rsid w:val="008E463C"/>
    <w:rsid w:val="008E491A"/>
    <w:rsid w:val="008E49D1"/>
    <w:rsid w:val="008E4AF3"/>
    <w:rsid w:val="008E4D34"/>
    <w:rsid w:val="008E4D6D"/>
    <w:rsid w:val="008E4F2E"/>
    <w:rsid w:val="008E503B"/>
    <w:rsid w:val="008E5142"/>
    <w:rsid w:val="008E5291"/>
    <w:rsid w:val="008E559B"/>
    <w:rsid w:val="008E562B"/>
    <w:rsid w:val="008E5649"/>
    <w:rsid w:val="008E628A"/>
    <w:rsid w:val="008E62B9"/>
    <w:rsid w:val="008E63E4"/>
    <w:rsid w:val="008E64C2"/>
    <w:rsid w:val="008E64F2"/>
    <w:rsid w:val="008E6597"/>
    <w:rsid w:val="008E6811"/>
    <w:rsid w:val="008E6A5F"/>
    <w:rsid w:val="008E6ACC"/>
    <w:rsid w:val="008E6FB1"/>
    <w:rsid w:val="008E7261"/>
    <w:rsid w:val="008E73B4"/>
    <w:rsid w:val="008E7460"/>
    <w:rsid w:val="008E76E1"/>
    <w:rsid w:val="008E7E23"/>
    <w:rsid w:val="008E7F6C"/>
    <w:rsid w:val="008E7FB3"/>
    <w:rsid w:val="008E7FC8"/>
    <w:rsid w:val="008F0469"/>
    <w:rsid w:val="008F046A"/>
    <w:rsid w:val="008F0541"/>
    <w:rsid w:val="008F05F8"/>
    <w:rsid w:val="008F0725"/>
    <w:rsid w:val="008F0891"/>
    <w:rsid w:val="008F0A2A"/>
    <w:rsid w:val="008F0D86"/>
    <w:rsid w:val="008F0E1A"/>
    <w:rsid w:val="008F0E85"/>
    <w:rsid w:val="008F0EA3"/>
    <w:rsid w:val="008F1786"/>
    <w:rsid w:val="008F17F6"/>
    <w:rsid w:val="008F1824"/>
    <w:rsid w:val="008F2280"/>
    <w:rsid w:val="008F23AA"/>
    <w:rsid w:val="008F24DD"/>
    <w:rsid w:val="008F2685"/>
    <w:rsid w:val="008F26C6"/>
    <w:rsid w:val="008F29D1"/>
    <w:rsid w:val="008F2AE3"/>
    <w:rsid w:val="008F2AE7"/>
    <w:rsid w:val="008F2BF2"/>
    <w:rsid w:val="008F32ED"/>
    <w:rsid w:val="008F3392"/>
    <w:rsid w:val="008F346B"/>
    <w:rsid w:val="008F3C55"/>
    <w:rsid w:val="008F3E3A"/>
    <w:rsid w:val="008F4478"/>
    <w:rsid w:val="008F44CC"/>
    <w:rsid w:val="008F45A9"/>
    <w:rsid w:val="008F475D"/>
    <w:rsid w:val="008F478F"/>
    <w:rsid w:val="008F4927"/>
    <w:rsid w:val="008F49BF"/>
    <w:rsid w:val="008F4E42"/>
    <w:rsid w:val="008F5219"/>
    <w:rsid w:val="008F5277"/>
    <w:rsid w:val="008F528B"/>
    <w:rsid w:val="008F52A9"/>
    <w:rsid w:val="008F53F9"/>
    <w:rsid w:val="008F5772"/>
    <w:rsid w:val="008F5811"/>
    <w:rsid w:val="008F58CD"/>
    <w:rsid w:val="008F5B58"/>
    <w:rsid w:val="008F5B78"/>
    <w:rsid w:val="008F5BB0"/>
    <w:rsid w:val="008F5E42"/>
    <w:rsid w:val="008F6063"/>
    <w:rsid w:val="008F60C8"/>
    <w:rsid w:val="008F6213"/>
    <w:rsid w:val="008F629D"/>
    <w:rsid w:val="008F66ED"/>
    <w:rsid w:val="008F6874"/>
    <w:rsid w:val="008F68AC"/>
    <w:rsid w:val="008F6A9F"/>
    <w:rsid w:val="008F6BE3"/>
    <w:rsid w:val="008F6E6A"/>
    <w:rsid w:val="008F6F28"/>
    <w:rsid w:val="008F6FC7"/>
    <w:rsid w:val="008F7013"/>
    <w:rsid w:val="008F7342"/>
    <w:rsid w:val="008F7467"/>
    <w:rsid w:val="008F75A3"/>
    <w:rsid w:val="008F75F2"/>
    <w:rsid w:val="008F774D"/>
    <w:rsid w:val="008F77F6"/>
    <w:rsid w:val="008F787B"/>
    <w:rsid w:val="008F7A6A"/>
    <w:rsid w:val="008F7C4A"/>
    <w:rsid w:val="008F7CE6"/>
    <w:rsid w:val="008F7D9F"/>
    <w:rsid w:val="009001D5"/>
    <w:rsid w:val="009003CE"/>
    <w:rsid w:val="0090040A"/>
    <w:rsid w:val="00900556"/>
    <w:rsid w:val="00900724"/>
    <w:rsid w:val="00900815"/>
    <w:rsid w:val="009008FB"/>
    <w:rsid w:val="009009AB"/>
    <w:rsid w:val="009015F2"/>
    <w:rsid w:val="00901819"/>
    <w:rsid w:val="00901A56"/>
    <w:rsid w:val="00901A81"/>
    <w:rsid w:val="00901CA7"/>
    <w:rsid w:val="0090237A"/>
    <w:rsid w:val="009024A8"/>
    <w:rsid w:val="00902633"/>
    <w:rsid w:val="009026FF"/>
    <w:rsid w:val="00902D55"/>
    <w:rsid w:val="00902DEE"/>
    <w:rsid w:val="00902E0C"/>
    <w:rsid w:val="00902FA9"/>
    <w:rsid w:val="00903111"/>
    <w:rsid w:val="0090331F"/>
    <w:rsid w:val="00903447"/>
    <w:rsid w:val="009037EB"/>
    <w:rsid w:val="0090390C"/>
    <w:rsid w:val="00903A40"/>
    <w:rsid w:val="00903A62"/>
    <w:rsid w:val="00903AA9"/>
    <w:rsid w:val="00904085"/>
    <w:rsid w:val="009040F9"/>
    <w:rsid w:val="009045FA"/>
    <w:rsid w:val="0090499D"/>
    <w:rsid w:val="00904BB8"/>
    <w:rsid w:val="00904E87"/>
    <w:rsid w:val="00905325"/>
    <w:rsid w:val="0090538A"/>
    <w:rsid w:val="00905593"/>
    <w:rsid w:val="00905630"/>
    <w:rsid w:val="00905659"/>
    <w:rsid w:val="009056B9"/>
    <w:rsid w:val="009056D1"/>
    <w:rsid w:val="009056FB"/>
    <w:rsid w:val="0090575B"/>
    <w:rsid w:val="009057DA"/>
    <w:rsid w:val="00905847"/>
    <w:rsid w:val="00905A7B"/>
    <w:rsid w:val="00905B58"/>
    <w:rsid w:val="00905E38"/>
    <w:rsid w:val="00905E40"/>
    <w:rsid w:val="00906110"/>
    <w:rsid w:val="0090633D"/>
    <w:rsid w:val="009066B8"/>
    <w:rsid w:val="009066F0"/>
    <w:rsid w:val="00906B79"/>
    <w:rsid w:val="009071E4"/>
    <w:rsid w:val="009073F9"/>
    <w:rsid w:val="0090761A"/>
    <w:rsid w:val="0090763D"/>
    <w:rsid w:val="009077CF"/>
    <w:rsid w:val="0090795C"/>
    <w:rsid w:val="00907BB7"/>
    <w:rsid w:val="00907F59"/>
    <w:rsid w:val="00910496"/>
    <w:rsid w:val="0091073B"/>
    <w:rsid w:val="009108A5"/>
    <w:rsid w:val="00910AED"/>
    <w:rsid w:val="00910C19"/>
    <w:rsid w:val="00910CC2"/>
    <w:rsid w:val="009110B1"/>
    <w:rsid w:val="0091123C"/>
    <w:rsid w:val="00911630"/>
    <w:rsid w:val="0091167E"/>
    <w:rsid w:val="00911AF8"/>
    <w:rsid w:val="00911AFA"/>
    <w:rsid w:val="00911D9C"/>
    <w:rsid w:val="009120AC"/>
    <w:rsid w:val="0091241B"/>
    <w:rsid w:val="00912B90"/>
    <w:rsid w:val="00912C97"/>
    <w:rsid w:val="00913195"/>
    <w:rsid w:val="00913294"/>
    <w:rsid w:val="009134F9"/>
    <w:rsid w:val="0091391A"/>
    <w:rsid w:val="009139D9"/>
    <w:rsid w:val="00913A21"/>
    <w:rsid w:val="00913D62"/>
    <w:rsid w:val="00913E77"/>
    <w:rsid w:val="009149F0"/>
    <w:rsid w:val="00914AF4"/>
    <w:rsid w:val="00914B67"/>
    <w:rsid w:val="00914E28"/>
    <w:rsid w:val="00914E3D"/>
    <w:rsid w:val="00915020"/>
    <w:rsid w:val="009152B8"/>
    <w:rsid w:val="009155F2"/>
    <w:rsid w:val="009156FD"/>
    <w:rsid w:val="009157AD"/>
    <w:rsid w:val="00915915"/>
    <w:rsid w:val="00915A90"/>
    <w:rsid w:val="00915F0C"/>
    <w:rsid w:val="0091617A"/>
    <w:rsid w:val="00916247"/>
    <w:rsid w:val="00916363"/>
    <w:rsid w:val="009163AA"/>
    <w:rsid w:val="009164F9"/>
    <w:rsid w:val="00916658"/>
    <w:rsid w:val="0091674B"/>
    <w:rsid w:val="009167ED"/>
    <w:rsid w:val="009169E2"/>
    <w:rsid w:val="00916CE1"/>
    <w:rsid w:val="00916D12"/>
    <w:rsid w:val="00916E10"/>
    <w:rsid w:val="00917162"/>
    <w:rsid w:val="00917950"/>
    <w:rsid w:val="00917A4D"/>
    <w:rsid w:val="00917B6F"/>
    <w:rsid w:val="00917C6A"/>
    <w:rsid w:val="00917DE3"/>
    <w:rsid w:val="009201D9"/>
    <w:rsid w:val="009204AD"/>
    <w:rsid w:val="00920500"/>
    <w:rsid w:val="009207F8"/>
    <w:rsid w:val="00920A4E"/>
    <w:rsid w:val="00920C84"/>
    <w:rsid w:val="00920E31"/>
    <w:rsid w:val="00921004"/>
    <w:rsid w:val="009210C0"/>
    <w:rsid w:val="009210FF"/>
    <w:rsid w:val="0092114B"/>
    <w:rsid w:val="0092130B"/>
    <w:rsid w:val="00921446"/>
    <w:rsid w:val="00921496"/>
    <w:rsid w:val="009217BE"/>
    <w:rsid w:val="009217DD"/>
    <w:rsid w:val="00921834"/>
    <w:rsid w:val="00921AED"/>
    <w:rsid w:val="00921C9E"/>
    <w:rsid w:val="00922193"/>
    <w:rsid w:val="00922B68"/>
    <w:rsid w:val="00922B6A"/>
    <w:rsid w:val="00922C10"/>
    <w:rsid w:val="00922CCE"/>
    <w:rsid w:val="00922D0B"/>
    <w:rsid w:val="009230FF"/>
    <w:rsid w:val="00923313"/>
    <w:rsid w:val="0092369A"/>
    <w:rsid w:val="009237F0"/>
    <w:rsid w:val="009238F8"/>
    <w:rsid w:val="00923A11"/>
    <w:rsid w:val="00923ADC"/>
    <w:rsid w:val="00923DDF"/>
    <w:rsid w:val="009241E6"/>
    <w:rsid w:val="0092453E"/>
    <w:rsid w:val="009246EB"/>
    <w:rsid w:val="00924AF7"/>
    <w:rsid w:val="00924CA0"/>
    <w:rsid w:val="00924F46"/>
    <w:rsid w:val="009250D6"/>
    <w:rsid w:val="0092556A"/>
    <w:rsid w:val="00925864"/>
    <w:rsid w:val="00925A79"/>
    <w:rsid w:val="00925C4F"/>
    <w:rsid w:val="00925CA1"/>
    <w:rsid w:val="00926072"/>
    <w:rsid w:val="0092639A"/>
    <w:rsid w:val="009266D9"/>
    <w:rsid w:val="009268CA"/>
    <w:rsid w:val="00926BFE"/>
    <w:rsid w:val="00926F12"/>
    <w:rsid w:val="00926FE9"/>
    <w:rsid w:val="0092702C"/>
    <w:rsid w:val="00927170"/>
    <w:rsid w:val="00927192"/>
    <w:rsid w:val="00927377"/>
    <w:rsid w:val="00927437"/>
    <w:rsid w:val="00927561"/>
    <w:rsid w:val="0092756C"/>
    <w:rsid w:val="009276F2"/>
    <w:rsid w:val="009279A9"/>
    <w:rsid w:val="00927BFF"/>
    <w:rsid w:val="00927CBB"/>
    <w:rsid w:val="00927CF3"/>
    <w:rsid w:val="00927E53"/>
    <w:rsid w:val="009302AC"/>
    <w:rsid w:val="00930873"/>
    <w:rsid w:val="00930992"/>
    <w:rsid w:val="00930A30"/>
    <w:rsid w:val="00930B19"/>
    <w:rsid w:val="00930BFF"/>
    <w:rsid w:val="00931066"/>
    <w:rsid w:val="009311D2"/>
    <w:rsid w:val="009311F9"/>
    <w:rsid w:val="00931257"/>
    <w:rsid w:val="009314F0"/>
    <w:rsid w:val="00931563"/>
    <w:rsid w:val="0093159C"/>
    <w:rsid w:val="009315E1"/>
    <w:rsid w:val="00931A62"/>
    <w:rsid w:val="00931D53"/>
    <w:rsid w:val="009320FB"/>
    <w:rsid w:val="00932C47"/>
    <w:rsid w:val="00932CEB"/>
    <w:rsid w:val="00932DC5"/>
    <w:rsid w:val="0093315E"/>
    <w:rsid w:val="009334BA"/>
    <w:rsid w:val="0093356A"/>
    <w:rsid w:val="009338CD"/>
    <w:rsid w:val="009339CC"/>
    <w:rsid w:val="00933A37"/>
    <w:rsid w:val="00933AD7"/>
    <w:rsid w:val="00933D6A"/>
    <w:rsid w:val="00933F08"/>
    <w:rsid w:val="009340D3"/>
    <w:rsid w:val="00934136"/>
    <w:rsid w:val="00934490"/>
    <w:rsid w:val="0093449B"/>
    <w:rsid w:val="009344E2"/>
    <w:rsid w:val="009348A4"/>
    <w:rsid w:val="00934AB5"/>
    <w:rsid w:val="00934BF3"/>
    <w:rsid w:val="00934E07"/>
    <w:rsid w:val="009353B5"/>
    <w:rsid w:val="009354D9"/>
    <w:rsid w:val="00935611"/>
    <w:rsid w:val="00935731"/>
    <w:rsid w:val="009359F8"/>
    <w:rsid w:val="00935AE4"/>
    <w:rsid w:val="00935D9D"/>
    <w:rsid w:val="0093612C"/>
    <w:rsid w:val="0093615A"/>
    <w:rsid w:val="009361E7"/>
    <w:rsid w:val="00936690"/>
    <w:rsid w:val="009366A5"/>
    <w:rsid w:val="009366B1"/>
    <w:rsid w:val="00936CDE"/>
    <w:rsid w:val="00936D8D"/>
    <w:rsid w:val="0093746E"/>
    <w:rsid w:val="0093755D"/>
    <w:rsid w:val="0093784A"/>
    <w:rsid w:val="00937C13"/>
    <w:rsid w:val="00937C78"/>
    <w:rsid w:val="00937D96"/>
    <w:rsid w:val="00937F6C"/>
    <w:rsid w:val="009403AE"/>
    <w:rsid w:val="009406AC"/>
    <w:rsid w:val="00940C44"/>
    <w:rsid w:val="00940C80"/>
    <w:rsid w:val="0094110D"/>
    <w:rsid w:val="009411A0"/>
    <w:rsid w:val="00941516"/>
    <w:rsid w:val="00941590"/>
    <w:rsid w:val="009416B6"/>
    <w:rsid w:val="0094172A"/>
    <w:rsid w:val="00941F29"/>
    <w:rsid w:val="009420E3"/>
    <w:rsid w:val="00942113"/>
    <w:rsid w:val="00942248"/>
    <w:rsid w:val="009423FD"/>
    <w:rsid w:val="0094241A"/>
    <w:rsid w:val="009424FD"/>
    <w:rsid w:val="009426A8"/>
    <w:rsid w:val="009426B7"/>
    <w:rsid w:val="00942878"/>
    <w:rsid w:val="00942A73"/>
    <w:rsid w:val="00942BDF"/>
    <w:rsid w:val="00942D4D"/>
    <w:rsid w:val="00942DB5"/>
    <w:rsid w:val="00942DF3"/>
    <w:rsid w:val="00943042"/>
    <w:rsid w:val="00943235"/>
    <w:rsid w:val="009434DB"/>
    <w:rsid w:val="00943A04"/>
    <w:rsid w:val="00943BF2"/>
    <w:rsid w:val="00943DC3"/>
    <w:rsid w:val="009440FF"/>
    <w:rsid w:val="009441A1"/>
    <w:rsid w:val="00944200"/>
    <w:rsid w:val="009444D5"/>
    <w:rsid w:val="009444E1"/>
    <w:rsid w:val="00944675"/>
    <w:rsid w:val="00944778"/>
    <w:rsid w:val="00944800"/>
    <w:rsid w:val="00944802"/>
    <w:rsid w:val="00944CA6"/>
    <w:rsid w:val="00944E7D"/>
    <w:rsid w:val="00945232"/>
    <w:rsid w:val="009452FA"/>
    <w:rsid w:val="00945453"/>
    <w:rsid w:val="00945596"/>
    <w:rsid w:val="00945603"/>
    <w:rsid w:val="00945638"/>
    <w:rsid w:val="009458C0"/>
    <w:rsid w:val="00945B05"/>
    <w:rsid w:val="00945C83"/>
    <w:rsid w:val="00945DBA"/>
    <w:rsid w:val="00946400"/>
    <w:rsid w:val="0094663D"/>
    <w:rsid w:val="009468AC"/>
    <w:rsid w:val="00946D60"/>
    <w:rsid w:val="00946F03"/>
    <w:rsid w:val="00946F32"/>
    <w:rsid w:val="009470E9"/>
    <w:rsid w:val="00947483"/>
    <w:rsid w:val="00947B0D"/>
    <w:rsid w:val="00950718"/>
    <w:rsid w:val="009508C5"/>
    <w:rsid w:val="0095096C"/>
    <w:rsid w:val="00950AB7"/>
    <w:rsid w:val="00950BE2"/>
    <w:rsid w:val="00950DF0"/>
    <w:rsid w:val="00950EE8"/>
    <w:rsid w:val="009512CE"/>
    <w:rsid w:val="009514D4"/>
    <w:rsid w:val="00951570"/>
    <w:rsid w:val="00951595"/>
    <w:rsid w:val="00951AD7"/>
    <w:rsid w:val="00951DD0"/>
    <w:rsid w:val="00951E49"/>
    <w:rsid w:val="00951E5E"/>
    <w:rsid w:val="00951FBA"/>
    <w:rsid w:val="00951FCD"/>
    <w:rsid w:val="00951FDD"/>
    <w:rsid w:val="00952166"/>
    <w:rsid w:val="0095225B"/>
    <w:rsid w:val="0095257E"/>
    <w:rsid w:val="009526C4"/>
    <w:rsid w:val="009526E1"/>
    <w:rsid w:val="00952961"/>
    <w:rsid w:val="00952A27"/>
    <w:rsid w:val="00952B4C"/>
    <w:rsid w:val="0095314B"/>
    <w:rsid w:val="009533A6"/>
    <w:rsid w:val="009534AE"/>
    <w:rsid w:val="009534D7"/>
    <w:rsid w:val="0095363F"/>
    <w:rsid w:val="0095367E"/>
    <w:rsid w:val="0095398F"/>
    <w:rsid w:val="009539F6"/>
    <w:rsid w:val="00953D6F"/>
    <w:rsid w:val="00953FAE"/>
    <w:rsid w:val="00954130"/>
    <w:rsid w:val="009543FE"/>
    <w:rsid w:val="00954446"/>
    <w:rsid w:val="0095449E"/>
    <w:rsid w:val="00954651"/>
    <w:rsid w:val="00954A2C"/>
    <w:rsid w:val="00954A4F"/>
    <w:rsid w:val="00954BE1"/>
    <w:rsid w:val="00954EB5"/>
    <w:rsid w:val="0095500C"/>
    <w:rsid w:val="00955058"/>
    <w:rsid w:val="0095524D"/>
    <w:rsid w:val="00955446"/>
    <w:rsid w:val="009554C1"/>
    <w:rsid w:val="009555A4"/>
    <w:rsid w:val="009555EC"/>
    <w:rsid w:val="009556B9"/>
    <w:rsid w:val="00955732"/>
    <w:rsid w:val="009557B1"/>
    <w:rsid w:val="00955FFA"/>
    <w:rsid w:val="009560FE"/>
    <w:rsid w:val="009562EF"/>
    <w:rsid w:val="009563BC"/>
    <w:rsid w:val="0095648E"/>
    <w:rsid w:val="009564BB"/>
    <w:rsid w:val="00956AD4"/>
    <w:rsid w:val="00956B94"/>
    <w:rsid w:val="00956DCE"/>
    <w:rsid w:val="00956F81"/>
    <w:rsid w:val="00956FA4"/>
    <w:rsid w:val="009574CF"/>
    <w:rsid w:val="009574F6"/>
    <w:rsid w:val="00957711"/>
    <w:rsid w:val="00957BC8"/>
    <w:rsid w:val="00957E47"/>
    <w:rsid w:val="0096058F"/>
    <w:rsid w:val="00960865"/>
    <w:rsid w:val="0096096C"/>
    <w:rsid w:val="009609BC"/>
    <w:rsid w:val="009609DB"/>
    <w:rsid w:val="00960A1B"/>
    <w:rsid w:val="00960B80"/>
    <w:rsid w:val="00960B98"/>
    <w:rsid w:val="00960C25"/>
    <w:rsid w:val="00960F8F"/>
    <w:rsid w:val="0096112A"/>
    <w:rsid w:val="009612E1"/>
    <w:rsid w:val="0096139B"/>
    <w:rsid w:val="0096141D"/>
    <w:rsid w:val="0096143F"/>
    <w:rsid w:val="009614F9"/>
    <w:rsid w:val="009616A5"/>
    <w:rsid w:val="00961767"/>
    <w:rsid w:val="00961B37"/>
    <w:rsid w:val="00961BD4"/>
    <w:rsid w:val="00961D0E"/>
    <w:rsid w:val="00961F0C"/>
    <w:rsid w:val="00961FCD"/>
    <w:rsid w:val="00962481"/>
    <w:rsid w:val="009624FA"/>
    <w:rsid w:val="009625F0"/>
    <w:rsid w:val="00962617"/>
    <w:rsid w:val="00962A73"/>
    <w:rsid w:val="00962BDC"/>
    <w:rsid w:val="00962F94"/>
    <w:rsid w:val="00963206"/>
    <w:rsid w:val="00963398"/>
    <w:rsid w:val="009639EA"/>
    <w:rsid w:val="0096403C"/>
    <w:rsid w:val="009643E3"/>
    <w:rsid w:val="00964514"/>
    <w:rsid w:val="0096476A"/>
    <w:rsid w:val="00964BA9"/>
    <w:rsid w:val="009650C7"/>
    <w:rsid w:val="00965367"/>
    <w:rsid w:val="009657CC"/>
    <w:rsid w:val="0096580D"/>
    <w:rsid w:val="0096593F"/>
    <w:rsid w:val="00965A23"/>
    <w:rsid w:val="00965A94"/>
    <w:rsid w:val="00966111"/>
    <w:rsid w:val="00966212"/>
    <w:rsid w:val="00966256"/>
    <w:rsid w:val="009667B1"/>
    <w:rsid w:val="00966B5E"/>
    <w:rsid w:val="00966C2C"/>
    <w:rsid w:val="00966CFC"/>
    <w:rsid w:val="00966DF5"/>
    <w:rsid w:val="00966E31"/>
    <w:rsid w:val="00966F47"/>
    <w:rsid w:val="009670B9"/>
    <w:rsid w:val="009671D4"/>
    <w:rsid w:val="0096736B"/>
    <w:rsid w:val="009673BC"/>
    <w:rsid w:val="0096756F"/>
    <w:rsid w:val="00967588"/>
    <w:rsid w:val="00967BAA"/>
    <w:rsid w:val="00967C32"/>
    <w:rsid w:val="00967C50"/>
    <w:rsid w:val="00967F01"/>
    <w:rsid w:val="0097010F"/>
    <w:rsid w:val="009703AF"/>
    <w:rsid w:val="00970423"/>
    <w:rsid w:val="009704E1"/>
    <w:rsid w:val="009706A5"/>
    <w:rsid w:val="009709FC"/>
    <w:rsid w:val="00970CA1"/>
    <w:rsid w:val="00970F7E"/>
    <w:rsid w:val="009713C2"/>
    <w:rsid w:val="009713E6"/>
    <w:rsid w:val="0097145B"/>
    <w:rsid w:val="0097150D"/>
    <w:rsid w:val="00971A1A"/>
    <w:rsid w:val="00971DB0"/>
    <w:rsid w:val="00971DF5"/>
    <w:rsid w:val="00972630"/>
    <w:rsid w:val="009726D3"/>
    <w:rsid w:val="009728AC"/>
    <w:rsid w:val="009728F8"/>
    <w:rsid w:val="00972A27"/>
    <w:rsid w:val="00972D97"/>
    <w:rsid w:val="00972E8D"/>
    <w:rsid w:val="009730CA"/>
    <w:rsid w:val="00973230"/>
    <w:rsid w:val="00973282"/>
    <w:rsid w:val="009733E8"/>
    <w:rsid w:val="009737E7"/>
    <w:rsid w:val="009738A6"/>
    <w:rsid w:val="00973B06"/>
    <w:rsid w:val="00973E80"/>
    <w:rsid w:val="00973EDF"/>
    <w:rsid w:val="009740F6"/>
    <w:rsid w:val="009742BB"/>
    <w:rsid w:val="00974397"/>
    <w:rsid w:val="009748EB"/>
    <w:rsid w:val="0097495B"/>
    <w:rsid w:val="009749D9"/>
    <w:rsid w:val="00974AFB"/>
    <w:rsid w:val="00974B13"/>
    <w:rsid w:val="00974CDD"/>
    <w:rsid w:val="00974D2C"/>
    <w:rsid w:val="00974F8A"/>
    <w:rsid w:val="0097510B"/>
    <w:rsid w:val="0097526C"/>
    <w:rsid w:val="0097537E"/>
    <w:rsid w:val="00975427"/>
    <w:rsid w:val="0097542F"/>
    <w:rsid w:val="0097554A"/>
    <w:rsid w:val="009756B5"/>
    <w:rsid w:val="00975B09"/>
    <w:rsid w:val="00975D4C"/>
    <w:rsid w:val="00975E59"/>
    <w:rsid w:val="00975F15"/>
    <w:rsid w:val="0097602B"/>
    <w:rsid w:val="0097613D"/>
    <w:rsid w:val="009764AD"/>
    <w:rsid w:val="009766EC"/>
    <w:rsid w:val="00976737"/>
    <w:rsid w:val="00976AAC"/>
    <w:rsid w:val="00976DB4"/>
    <w:rsid w:val="00976F7A"/>
    <w:rsid w:val="00977276"/>
    <w:rsid w:val="009772E2"/>
    <w:rsid w:val="009773D7"/>
    <w:rsid w:val="00977CC1"/>
    <w:rsid w:val="009800AA"/>
    <w:rsid w:val="00980199"/>
    <w:rsid w:val="009801E2"/>
    <w:rsid w:val="009803F0"/>
    <w:rsid w:val="00980567"/>
    <w:rsid w:val="00980643"/>
    <w:rsid w:val="009806DD"/>
    <w:rsid w:val="009807E8"/>
    <w:rsid w:val="00980806"/>
    <w:rsid w:val="0098089C"/>
    <w:rsid w:val="00980908"/>
    <w:rsid w:val="0098090F"/>
    <w:rsid w:val="00980AA3"/>
    <w:rsid w:val="00980C3D"/>
    <w:rsid w:val="00980F3E"/>
    <w:rsid w:val="00981308"/>
    <w:rsid w:val="009828D4"/>
    <w:rsid w:val="009829C2"/>
    <w:rsid w:val="00982A96"/>
    <w:rsid w:val="00982B3F"/>
    <w:rsid w:val="00982D4A"/>
    <w:rsid w:val="00983025"/>
    <w:rsid w:val="00983074"/>
    <w:rsid w:val="0098309B"/>
    <w:rsid w:val="009831F5"/>
    <w:rsid w:val="00983214"/>
    <w:rsid w:val="00983995"/>
    <w:rsid w:val="00983A9B"/>
    <w:rsid w:val="00983B5A"/>
    <w:rsid w:val="00983C81"/>
    <w:rsid w:val="00983FF5"/>
    <w:rsid w:val="0098415D"/>
    <w:rsid w:val="0098441E"/>
    <w:rsid w:val="009844B1"/>
    <w:rsid w:val="0098475C"/>
    <w:rsid w:val="00984BE8"/>
    <w:rsid w:val="00984CE9"/>
    <w:rsid w:val="00984E07"/>
    <w:rsid w:val="009850A2"/>
    <w:rsid w:val="009853CA"/>
    <w:rsid w:val="00985435"/>
    <w:rsid w:val="00985525"/>
    <w:rsid w:val="00985BC8"/>
    <w:rsid w:val="00986109"/>
    <w:rsid w:val="00986321"/>
    <w:rsid w:val="009863A3"/>
    <w:rsid w:val="00986533"/>
    <w:rsid w:val="009866C4"/>
    <w:rsid w:val="00986778"/>
    <w:rsid w:val="00986866"/>
    <w:rsid w:val="009868F4"/>
    <w:rsid w:val="0098697E"/>
    <w:rsid w:val="00986A15"/>
    <w:rsid w:val="00987547"/>
    <w:rsid w:val="0098763D"/>
    <w:rsid w:val="009878BE"/>
    <w:rsid w:val="00987906"/>
    <w:rsid w:val="00987958"/>
    <w:rsid w:val="00987A69"/>
    <w:rsid w:val="00987AC5"/>
    <w:rsid w:val="00987B33"/>
    <w:rsid w:val="00987F15"/>
    <w:rsid w:val="009900DD"/>
    <w:rsid w:val="00990107"/>
    <w:rsid w:val="009903CE"/>
    <w:rsid w:val="00990632"/>
    <w:rsid w:val="009907FA"/>
    <w:rsid w:val="00990B63"/>
    <w:rsid w:val="00990DA5"/>
    <w:rsid w:val="00990EF6"/>
    <w:rsid w:val="00990FF5"/>
    <w:rsid w:val="0099118A"/>
    <w:rsid w:val="00991A51"/>
    <w:rsid w:val="00991ABE"/>
    <w:rsid w:val="009921A7"/>
    <w:rsid w:val="009925F2"/>
    <w:rsid w:val="00992B1C"/>
    <w:rsid w:val="00992BDB"/>
    <w:rsid w:val="00992C01"/>
    <w:rsid w:val="00992CBA"/>
    <w:rsid w:val="00992D7D"/>
    <w:rsid w:val="00993371"/>
    <w:rsid w:val="00993800"/>
    <w:rsid w:val="009938C8"/>
    <w:rsid w:val="00993D83"/>
    <w:rsid w:val="009940EF"/>
    <w:rsid w:val="009940F1"/>
    <w:rsid w:val="00994257"/>
    <w:rsid w:val="009942DC"/>
    <w:rsid w:val="00994BD8"/>
    <w:rsid w:val="00994DAC"/>
    <w:rsid w:val="00994DD9"/>
    <w:rsid w:val="0099530D"/>
    <w:rsid w:val="00995412"/>
    <w:rsid w:val="009954B2"/>
    <w:rsid w:val="009954EE"/>
    <w:rsid w:val="009959EE"/>
    <w:rsid w:val="00995F37"/>
    <w:rsid w:val="00995F47"/>
    <w:rsid w:val="0099607E"/>
    <w:rsid w:val="009961B5"/>
    <w:rsid w:val="00996378"/>
    <w:rsid w:val="00996382"/>
    <w:rsid w:val="009968CA"/>
    <w:rsid w:val="009969EF"/>
    <w:rsid w:val="00996AA8"/>
    <w:rsid w:val="00996B08"/>
    <w:rsid w:val="00996DD0"/>
    <w:rsid w:val="00996ECA"/>
    <w:rsid w:val="00996F35"/>
    <w:rsid w:val="00997244"/>
    <w:rsid w:val="009976DF"/>
    <w:rsid w:val="00997791"/>
    <w:rsid w:val="00997C9A"/>
    <w:rsid w:val="00997CCB"/>
    <w:rsid w:val="00997DAC"/>
    <w:rsid w:val="00997E36"/>
    <w:rsid w:val="00997F3A"/>
    <w:rsid w:val="009A01E0"/>
    <w:rsid w:val="009A0C39"/>
    <w:rsid w:val="009A0D5C"/>
    <w:rsid w:val="009A0E3F"/>
    <w:rsid w:val="009A0F6F"/>
    <w:rsid w:val="009A12B3"/>
    <w:rsid w:val="009A1949"/>
    <w:rsid w:val="009A1D47"/>
    <w:rsid w:val="009A1DD2"/>
    <w:rsid w:val="009A23EF"/>
    <w:rsid w:val="009A2503"/>
    <w:rsid w:val="009A25CB"/>
    <w:rsid w:val="009A29D8"/>
    <w:rsid w:val="009A2A40"/>
    <w:rsid w:val="009A2BFA"/>
    <w:rsid w:val="009A2C2B"/>
    <w:rsid w:val="009A2DB2"/>
    <w:rsid w:val="009A2DEE"/>
    <w:rsid w:val="009A2F21"/>
    <w:rsid w:val="009A2F57"/>
    <w:rsid w:val="009A2FDF"/>
    <w:rsid w:val="009A2FEF"/>
    <w:rsid w:val="009A3181"/>
    <w:rsid w:val="009A3210"/>
    <w:rsid w:val="009A3473"/>
    <w:rsid w:val="009A35DD"/>
    <w:rsid w:val="009A36C0"/>
    <w:rsid w:val="009A3804"/>
    <w:rsid w:val="009A3958"/>
    <w:rsid w:val="009A3D39"/>
    <w:rsid w:val="009A3E0B"/>
    <w:rsid w:val="009A3E2B"/>
    <w:rsid w:val="009A3E48"/>
    <w:rsid w:val="009A3F6A"/>
    <w:rsid w:val="009A3F93"/>
    <w:rsid w:val="009A41EC"/>
    <w:rsid w:val="009A44DA"/>
    <w:rsid w:val="009A4715"/>
    <w:rsid w:val="009A4994"/>
    <w:rsid w:val="009A49DE"/>
    <w:rsid w:val="009A4C31"/>
    <w:rsid w:val="009A4CE8"/>
    <w:rsid w:val="009A4D89"/>
    <w:rsid w:val="009A4DE8"/>
    <w:rsid w:val="009A5AC3"/>
    <w:rsid w:val="009A6112"/>
    <w:rsid w:val="009A611A"/>
    <w:rsid w:val="009A644D"/>
    <w:rsid w:val="009A6473"/>
    <w:rsid w:val="009A6A53"/>
    <w:rsid w:val="009A6E20"/>
    <w:rsid w:val="009A6F89"/>
    <w:rsid w:val="009A70B2"/>
    <w:rsid w:val="009A71EE"/>
    <w:rsid w:val="009A762C"/>
    <w:rsid w:val="009A79CD"/>
    <w:rsid w:val="009A7A20"/>
    <w:rsid w:val="009A7AD1"/>
    <w:rsid w:val="009A7B0B"/>
    <w:rsid w:val="009A7B1E"/>
    <w:rsid w:val="009A7CA2"/>
    <w:rsid w:val="009A7EA5"/>
    <w:rsid w:val="009A7F3D"/>
    <w:rsid w:val="009B0004"/>
    <w:rsid w:val="009B02D0"/>
    <w:rsid w:val="009B0358"/>
    <w:rsid w:val="009B05DF"/>
    <w:rsid w:val="009B0828"/>
    <w:rsid w:val="009B0ACA"/>
    <w:rsid w:val="009B0F69"/>
    <w:rsid w:val="009B1113"/>
    <w:rsid w:val="009B117A"/>
    <w:rsid w:val="009B1244"/>
    <w:rsid w:val="009B12EF"/>
    <w:rsid w:val="009B1402"/>
    <w:rsid w:val="009B17EF"/>
    <w:rsid w:val="009B1CC3"/>
    <w:rsid w:val="009B1F37"/>
    <w:rsid w:val="009B2077"/>
    <w:rsid w:val="009B2249"/>
    <w:rsid w:val="009B22D1"/>
    <w:rsid w:val="009B2394"/>
    <w:rsid w:val="009B2496"/>
    <w:rsid w:val="009B2829"/>
    <w:rsid w:val="009B2844"/>
    <w:rsid w:val="009B28EC"/>
    <w:rsid w:val="009B2F95"/>
    <w:rsid w:val="009B358C"/>
    <w:rsid w:val="009B3792"/>
    <w:rsid w:val="009B39BC"/>
    <w:rsid w:val="009B3AC8"/>
    <w:rsid w:val="009B3DBA"/>
    <w:rsid w:val="009B3F13"/>
    <w:rsid w:val="009B405B"/>
    <w:rsid w:val="009B40A1"/>
    <w:rsid w:val="009B4386"/>
    <w:rsid w:val="009B498B"/>
    <w:rsid w:val="009B4F3A"/>
    <w:rsid w:val="009B505F"/>
    <w:rsid w:val="009B523A"/>
    <w:rsid w:val="009B5918"/>
    <w:rsid w:val="009B5B06"/>
    <w:rsid w:val="009B5BB4"/>
    <w:rsid w:val="009B5CAB"/>
    <w:rsid w:val="009B622A"/>
    <w:rsid w:val="009B62B7"/>
    <w:rsid w:val="009B6970"/>
    <w:rsid w:val="009B69A8"/>
    <w:rsid w:val="009B6DDD"/>
    <w:rsid w:val="009B6EE8"/>
    <w:rsid w:val="009B6F5E"/>
    <w:rsid w:val="009B7379"/>
    <w:rsid w:val="009B73A9"/>
    <w:rsid w:val="009B750B"/>
    <w:rsid w:val="009B77FE"/>
    <w:rsid w:val="009B796F"/>
    <w:rsid w:val="009B7B96"/>
    <w:rsid w:val="009B7E8B"/>
    <w:rsid w:val="009B7EAF"/>
    <w:rsid w:val="009B7F1F"/>
    <w:rsid w:val="009C0295"/>
    <w:rsid w:val="009C05A8"/>
    <w:rsid w:val="009C0681"/>
    <w:rsid w:val="009C06FD"/>
    <w:rsid w:val="009C0F86"/>
    <w:rsid w:val="009C10FF"/>
    <w:rsid w:val="009C14F1"/>
    <w:rsid w:val="009C1549"/>
    <w:rsid w:val="009C18B4"/>
    <w:rsid w:val="009C1AF1"/>
    <w:rsid w:val="009C1AF9"/>
    <w:rsid w:val="009C1E12"/>
    <w:rsid w:val="009C20F8"/>
    <w:rsid w:val="009C263A"/>
    <w:rsid w:val="009C268E"/>
    <w:rsid w:val="009C2DE4"/>
    <w:rsid w:val="009C30B9"/>
    <w:rsid w:val="009C33B0"/>
    <w:rsid w:val="009C3455"/>
    <w:rsid w:val="009C3467"/>
    <w:rsid w:val="009C35E5"/>
    <w:rsid w:val="009C3696"/>
    <w:rsid w:val="009C37CE"/>
    <w:rsid w:val="009C3985"/>
    <w:rsid w:val="009C3AA4"/>
    <w:rsid w:val="009C3B56"/>
    <w:rsid w:val="009C3C10"/>
    <w:rsid w:val="009C3D73"/>
    <w:rsid w:val="009C3E12"/>
    <w:rsid w:val="009C3EAB"/>
    <w:rsid w:val="009C3FA5"/>
    <w:rsid w:val="009C3FE6"/>
    <w:rsid w:val="009C4097"/>
    <w:rsid w:val="009C40AE"/>
    <w:rsid w:val="009C4268"/>
    <w:rsid w:val="009C4308"/>
    <w:rsid w:val="009C4AE7"/>
    <w:rsid w:val="009C4BCC"/>
    <w:rsid w:val="009C504E"/>
    <w:rsid w:val="009C50FF"/>
    <w:rsid w:val="009C5121"/>
    <w:rsid w:val="009C5137"/>
    <w:rsid w:val="009C5159"/>
    <w:rsid w:val="009C5520"/>
    <w:rsid w:val="009C56EB"/>
    <w:rsid w:val="009C575B"/>
    <w:rsid w:val="009C5904"/>
    <w:rsid w:val="009C59B8"/>
    <w:rsid w:val="009C5B81"/>
    <w:rsid w:val="009C5BB8"/>
    <w:rsid w:val="009C5C1C"/>
    <w:rsid w:val="009C5C28"/>
    <w:rsid w:val="009C5EB2"/>
    <w:rsid w:val="009C6560"/>
    <w:rsid w:val="009C65AE"/>
    <w:rsid w:val="009C6624"/>
    <w:rsid w:val="009C6729"/>
    <w:rsid w:val="009C6757"/>
    <w:rsid w:val="009C6A20"/>
    <w:rsid w:val="009C6D52"/>
    <w:rsid w:val="009C7302"/>
    <w:rsid w:val="009C7502"/>
    <w:rsid w:val="009C7975"/>
    <w:rsid w:val="009C7AE1"/>
    <w:rsid w:val="009C7F49"/>
    <w:rsid w:val="009D0413"/>
    <w:rsid w:val="009D04D0"/>
    <w:rsid w:val="009D0838"/>
    <w:rsid w:val="009D083B"/>
    <w:rsid w:val="009D0A08"/>
    <w:rsid w:val="009D0D97"/>
    <w:rsid w:val="009D14D2"/>
    <w:rsid w:val="009D167E"/>
    <w:rsid w:val="009D16F5"/>
    <w:rsid w:val="009D19A4"/>
    <w:rsid w:val="009D1A4E"/>
    <w:rsid w:val="009D1BB2"/>
    <w:rsid w:val="009D1C36"/>
    <w:rsid w:val="009D1D30"/>
    <w:rsid w:val="009D1E6A"/>
    <w:rsid w:val="009D205E"/>
    <w:rsid w:val="009D21C4"/>
    <w:rsid w:val="009D237B"/>
    <w:rsid w:val="009D2517"/>
    <w:rsid w:val="009D271C"/>
    <w:rsid w:val="009D2749"/>
    <w:rsid w:val="009D2DD0"/>
    <w:rsid w:val="009D301D"/>
    <w:rsid w:val="009D3052"/>
    <w:rsid w:val="009D31C8"/>
    <w:rsid w:val="009D32C2"/>
    <w:rsid w:val="009D3566"/>
    <w:rsid w:val="009D3793"/>
    <w:rsid w:val="009D3C8E"/>
    <w:rsid w:val="009D3CC8"/>
    <w:rsid w:val="009D3FB4"/>
    <w:rsid w:val="009D4011"/>
    <w:rsid w:val="009D414A"/>
    <w:rsid w:val="009D42A8"/>
    <w:rsid w:val="009D46EF"/>
    <w:rsid w:val="009D4B3B"/>
    <w:rsid w:val="009D4CD8"/>
    <w:rsid w:val="009D4E9A"/>
    <w:rsid w:val="009D52DA"/>
    <w:rsid w:val="009D548A"/>
    <w:rsid w:val="009D549C"/>
    <w:rsid w:val="009D55A3"/>
    <w:rsid w:val="009D565B"/>
    <w:rsid w:val="009D5759"/>
    <w:rsid w:val="009D5DD2"/>
    <w:rsid w:val="009D6042"/>
    <w:rsid w:val="009D6235"/>
    <w:rsid w:val="009D6246"/>
    <w:rsid w:val="009D6293"/>
    <w:rsid w:val="009D6520"/>
    <w:rsid w:val="009D659D"/>
    <w:rsid w:val="009D663A"/>
    <w:rsid w:val="009D6703"/>
    <w:rsid w:val="009D6858"/>
    <w:rsid w:val="009D6B4A"/>
    <w:rsid w:val="009D7080"/>
    <w:rsid w:val="009D710A"/>
    <w:rsid w:val="009D718A"/>
    <w:rsid w:val="009D728B"/>
    <w:rsid w:val="009D7293"/>
    <w:rsid w:val="009D7548"/>
    <w:rsid w:val="009D78A3"/>
    <w:rsid w:val="009D7AAD"/>
    <w:rsid w:val="009D7AEA"/>
    <w:rsid w:val="009D7CB7"/>
    <w:rsid w:val="009E096B"/>
    <w:rsid w:val="009E0AAF"/>
    <w:rsid w:val="009E0C26"/>
    <w:rsid w:val="009E0E6E"/>
    <w:rsid w:val="009E0ECE"/>
    <w:rsid w:val="009E11E2"/>
    <w:rsid w:val="009E1304"/>
    <w:rsid w:val="009E150A"/>
    <w:rsid w:val="009E174B"/>
    <w:rsid w:val="009E17B1"/>
    <w:rsid w:val="009E1825"/>
    <w:rsid w:val="009E18BA"/>
    <w:rsid w:val="009E1C24"/>
    <w:rsid w:val="009E1CDE"/>
    <w:rsid w:val="009E1D2B"/>
    <w:rsid w:val="009E1E19"/>
    <w:rsid w:val="009E1F4D"/>
    <w:rsid w:val="009E1F52"/>
    <w:rsid w:val="009E2244"/>
    <w:rsid w:val="009E25AB"/>
    <w:rsid w:val="009E263E"/>
    <w:rsid w:val="009E2A2A"/>
    <w:rsid w:val="009E2CBA"/>
    <w:rsid w:val="009E2E10"/>
    <w:rsid w:val="009E2E1F"/>
    <w:rsid w:val="009E312C"/>
    <w:rsid w:val="009E32C6"/>
    <w:rsid w:val="009E3722"/>
    <w:rsid w:val="009E38C8"/>
    <w:rsid w:val="009E3CB9"/>
    <w:rsid w:val="009E3DA6"/>
    <w:rsid w:val="009E406B"/>
    <w:rsid w:val="009E43A7"/>
    <w:rsid w:val="009E43D1"/>
    <w:rsid w:val="009E43D4"/>
    <w:rsid w:val="009E452D"/>
    <w:rsid w:val="009E45EC"/>
    <w:rsid w:val="009E4A50"/>
    <w:rsid w:val="009E4E9C"/>
    <w:rsid w:val="009E51E8"/>
    <w:rsid w:val="009E529F"/>
    <w:rsid w:val="009E535A"/>
    <w:rsid w:val="009E54B6"/>
    <w:rsid w:val="009E550E"/>
    <w:rsid w:val="009E5565"/>
    <w:rsid w:val="009E5859"/>
    <w:rsid w:val="009E5CCE"/>
    <w:rsid w:val="009E5E40"/>
    <w:rsid w:val="009E6225"/>
    <w:rsid w:val="009E63C5"/>
    <w:rsid w:val="009E64BD"/>
    <w:rsid w:val="009E66F4"/>
    <w:rsid w:val="009E67BB"/>
    <w:rsid w:val="009E69E0"/>
    <w:rsid w:val="009E6FFA"/>
    <w:rsid w:val="009E733D"/>
    <w:rsid w:val="009E7541"/>
    <w:rsid w:val="009E7695"/>
    <w:rsid w:val="009E77EF"/>
    <w:rsid w:val="009E7884"/>
    <w:rsid w:val="009E7BB2"/>
    <w:rsid w:val="009E7C32"/>
    <w:rsid w:val="009E7CE5"/>
    <w:rsid w:val="009E7FA9"/>
    <w:rsid w:val="009F0108"/>
    <w:rsid w:val="009F01AC"/>
    <w:rsid w:val="009F021C"/>
    <w:rsid w:val="009F028E"/>
    <w:rsid w:val="009F02E3"/>
    <w:rsid w:val="009F0380"/>
    <w:rsid w:val="009F07D0"/>
    <w:rsid w:val="009F09CE"/>
    <w:rsid w:val="009F0F0D"/>
    <w:rsid w:val="009F0F77"/>
    <w:rsid w:val="009F1123"/>
    <w:rsid w:val="009F141D"/>
    <w:rsid w:val="009F1489"/>
    <w:rsid w:val="009F163C"/>
    <w:rsid w:val="009F1829"/>
    <w:rsid w:val="009F1B2A"/>
    <w:rsid w:val="009F1DAB"/>
    <w:rsid w:val="009F1E26"/>
    <w:rsid w:val="009F1EEC"/>
    <w:rsid w:val="009F1FC4"/>
    <w:rsid w:val="009F20A6"/>
    <w:rsid w:val="009F2135"/>
    <w:rsid w:val="009F218A"/>
    <w:rsid w:val="009F26F5"/>
    <w:rsid w:val="009F27B8"/>
    <w:rsid w:val="009F27D2"/>
    <w:rsid w:val="009F2B25"/>
    <w:rsid w:val="009F2DCF"/>
    <w:rsid w:val="009F2E06"/>
    <w:rsid w:val="009F3084"/>
    <w:rsid w:val="009F3223"/>
    <w:rsid w:val="009F322B"/>
    <w:rsid w:val="009F3492"/>
    <w:rsid w:val="009F3884"/>
    <w:rsid w:val="009F3983"/>
    <w:rsid w:val="009F3AA7"/>
    <w:rsid w:val="009F3BC8"/>
    <w:rsid w:val="009F3BF1"/>
    <w:rsid w:val="009F3FE6"/>
    <w:rsid w:val="009F4109"/>
    <w:rsid w:val="009F4142"/>
    <w:rsid w:val="009F4165"/>
    <w:rsid w:val="009F4376"/>
    <w:rsid w:val="009F4391"/>
    <w:rsid w:val="009F479B"/>
    <w:rsid w:val="009F48A6"/>
    <w:rsid w:val="009F498C"/>
    <w:rsid w:val="009F4A55"/>
    <w:rsid w:val="009F4DAB"/>
    <w:rsid w:val="009F4EF2"/>
    <w:rsid w:val="009F51DB"/>
    <w:rsid w:val="009F5330"/>
    <w:rsid w:val="009F5340"/>
    <w:rsid w:val="009F568B"/>
    <w:rsid w:val="009F5842"/>
    <w:rsid w:val="009F5A47"/>
    <w:rsid w:val="009F5BB0"/>
    <w:rsid w:val="009F5BCE"/>
    <w:rsid w:val="009F5C4C"/>
    <w:rsid w:val="009F60FE"/>
    <w:rsid w:val="009F6334"/>
    <w:rsid w:val="009F648C"/>
    <w:rsid w:val="009F67C5"/>
    <w:rsid w:val="009F6ACA"/>
    <w:rsid w:val="009F6B2C"/>
    <w:rsid w:val="009F6EE0"/>
    <w:rsid w:val="009F72BE"/>
    <w:rsid w:val="009F7433"/>
    <w:rsid w:val="009F7573"/>
    <w:rsid w:val="009F786C"/>
    <w:rsid w:val="009F7AF8"/>
    <w:rsid w:val="009F7C12"/>
    <w:rsid w:val="009F7CB3"/>
    <w:rsid w:val="00A003BA"/>
    <w:rsid w:val="00A009E6"/>
    <w:rsid w:val="00A00CBD"/>
    <w:rsid w:val="00A00E34"/>
    <w:rsid w:val="00A0176B"/>
    <w:rsid w:val="00A01A14"/>
    <w:rsid w:val="00A01B00"/>
    <w:rsid w:val="00A01B6F"/>
    <w:rsid w:val="00A01B93"/>
    <w:rsid w:val="00A01E33"/>
    <w:rsid w:val="00A01F3A"/>
    <w:rsid w:val="00A01FD4"/>
    <w:rsid w:val="00A026DF"/>
    <w:rsid w:val="00A02C71"/>
    <w:rsid w:val="00A02CE8"/>
    <w:rsid w:val="00A02DD5"/>
    <w:rsid w:val="00A02E56"/>
    <w:rsid w:val="00A02F1C"/>
    <w:rsid w:val="00A0316B"/>
    <w:rsid w:val="00A032EA"/>
    <w:rsid w:val="00A0340B"/>
    <w:rsid w:val="00A03F55"/>
    <w:rsid w:val="00A04000"/>
    <w:rsid w:val="00A040D8"/>
    <w:rsid w:val="00A0425E"/>
    <w:rsid w:val="00A04382"/>
    <w:rsid w:val="00A0452A"/>
    <w:rsid w:val="00A04630"/>
    <w:rsid w:val="00A046FD"/>
    <w:rsid w:val="00A048F1"/>
    <w:rsid w:val="00A0491A"/>
    <w:rsid w:val="00A04A6F"/>
    <w:rsid w:val="00A050E9"/>
    <w:rsid w:val="00A0520A"/>
    <w:rsid w:val="00A05337"/>
    <w:rsid w:val="00A055EA"/>
    <w:rsid w:val="00A0584C"/>
    <w:rsid w:val="00A058D9"/>
    <w:rsid w:val="00A05BCF"/>
    <w:rsid w:val="00A05D8B"/>
    <w:rsid w:val="00A05E9B"/>
    <w:rsid w:val="00A064F1"/>
    <w:rsid w:val="00A0664D"/>
    <w:rsid w:val="00A067A4"/>
    <w:rsid w:val="00A06A5B"/>
    <w:rsid w:val="00A06BE9"/>
    <w:rsid w:val="00A06E69"/>
    <w:rsid w:val="00A06FF6"/>
    <w:rsid w:val="00A07272"/>
    <w:rsid w:val="00A072F0"/>
    <w:rsid w:val="00A0783D"/>
    <w:rsid w:val="00A079D8"/>
    <w:rsid w:val="00A07ABB"/>
    <w:rsid w:val="00A07BD8"/>
    <w:rsid w:val="00A07C07"/>
    <w:rsid w:val="00A07D16"/>
    <w:rsid w:val="00A102AE"/>
    <w:rsid w:val="00A10397"/>
    <w:rsid w:val="00A105C8"/>
    <w:rsid w:val="00A10602"/>
    <w:rsid w:val="00A108C4"/>
    <w:rsid w:val="00A10920"/>
    <w:rsid w:val="00A1097C"/>
    <w:rsid w:val="00A10B68"/>
    <w:rsid w:val="00A10BA7"/>
    <w:rsid w:val="00A10C8A"/>
    <w:rsid w:val="00A10D43"/>
    <w:rsid w:val="00A10EDB"/>
    <w:rsid w:val="00A10FCA"/>
    <w:rsid w:val="00A110EB"/>
    <w:rsid w:val="00A112B0"/>
    <w:rsid w:val="00A112EF"/>
    <w:rsid w:val="00A11557"/>
    <w:rsid w:val="00A115F0"/>
    <w:rsid w:val="00A1179F"/>
    <w:rsid w:val="00A117D1"/>
    <w:rsid w:val="00A117E1"/>
    <w:rsid w:val="00A117F4"/>
    <w:rsid w:val="00A11B36"/>
    <w:rsid w:val="00A1216A"/>
    <w:rsid w:val="00A123B4"/>
    <w:rsid w:val="00A124AA"/>
    <w:rsid w:val="00A124BE"/>
    <w:rsid w:val="00A126DD"/>
    <w:rsid w:val="00A1273A"/>
    <w:rsid w:val="00A129F1"/>
    <w:rsid w:val="00A13194"/>
    <w:rsid w:val="00A13286"/>
    <w:rsid w:val="00A13DB2"/>
    <w:rsid w:val="00A13E49"/>
    <w:rsid w:val="00A13E73"/>
    <w:rsid w:val="00A1417D"/>
    <w:rsid w:val="00A14225"/>
    <w:rsid w:val="00A14242"/>
    <w:rsid w:val="00A14374"/>
    <w:rsid w:val="00A14656"/>
    <w:rsid w:val="00A14834"/>
    <w:rsid w:val="00A14843"/>
    <w:rsid w:val="00A149A9"/>
    <w:rsid w:val="00A14EA9"/>
    <w:rsid w:val="00A15218"/>
    <w:rsid w:val="00A15474"/>
    <w:rsid w:val="00A1551D"/>
    <w:rsid w:val="00A15705"/>
    <w:rsid w:val="00A15A8C"/>
    <w:rsid w:val="00A15CE7"/>
    <w:rsid w:val="00A15D24"/>
    <w:rsid w:val="00A15D2D"/>
    <w:rsid w:val="00A15E0F"/>
    <w:rsid w:val="00A15E52"/>
    <w:rsid w:val="00A1604E"/>
    <w:rsid w:val="00A163C2"/>
    <w:rsid w:val="00A169DC"/>
    <w:rsid w:val="00A16B04"/>
    <w:rsid w:val="00A16E22"/>
    <w:rsid w:val="00A16E83"/>
    <w:rsid w:val="00A16F6B"/>
    <w:rsid w:val="00A16F82"/>
    <w:rsid w:val="00A17A1D"/>
    <w:rsid w:val="00A17DF4"/>
    <w:rsid w:val="00A200E6"/>
    <w:rsid w:val="00A20308"/>
    <w:rsid w:val="00A2053E"/>
    <w:rsid w:val="00A20797"/>
    <w:rsid w:val="00A20879"/>
    <w:rsid w:val="00A20A09"/>
    <w:rsid w:val="00A20B5E"/>
    <w:rsid w:val="00A20B68"/>
    <w:rsid w:val="00A20BC3"/>
    <w:rsid w:val="00A20D8B"/>
    <w:rsid w:val="00A20DC4"/>
    <w:rsid w:val="00A210E6"/>
    <w:rsid w:val="00A2127E"/>
    <w:rsid w:val="00A212FC"/>
    <w:rsid w:val="00A2150B"/>
    <w:rsid w:val="00A21729"/>
    <w:rsid w:val="00A21D0E"/>
    <w:rsid w:val="00A21D81"/>
    <w:rsid w:val="00A21E00"/>
    <w:rsid w:val="00A2227F"/>
    <w:rsid w:val="00A225C1"/>
    <w:rsid w:val="00A22649"/>
    <w:rsid w:val="00A2271E"/>
    <w:rsid w:val="00A229E2"/>
    <w:rsid w:val="00A22ACB"/>
    <w:rsid w:val="00A22EC0"/>
    <w:rsid w:val="00A23364"/>
    <w:rsid w:val="00A23633"/>
    <w:rsid w:val="00A2378D"/>
    <w:rsid w:val="00A238C8"/>
    <w:rsid w:val="00A23AAA"/>
    <w:rsid w:val="00A23AB8"/>
    <w:rsid w:val="00A23E3A"/>
    <w:rsid w:val="00A23EC9"/>
    <w:rsid w:val="00A23F51"/>
    <w:rsid w:val="00A23FC4"/>
    <w:rsid w:val="00A241CD"/>
    <w:rsid w:val="00A242C3"/>
    <w:rsid w:val="00A243AC"/>
    <w:rsid w:val="00A24A34"/>
    <w:rsid w:val="00A24C3D"/>
    <w:rsid w:val="00A24D57"/>
    <w:rsid w:val="00A25AF7"/>
    <w:rsid w:val="00A25B4A"/>
    <w:rsid w:val="00A25E0D"/>
    <w:rsid w:val="00A25EFD"/>
    <w:rsid w:val="00A26072"/>
    <w:rsid w:val="00A26154"/>
    <w:rsid w:val="00A26396"/>
    <w:rsid w:val="00A2644E"/>
    <w:rsid w:val="00A267E2"/>
    <w:rsid w:val="00A2687E"/>
    <w:rsid w:val="00A2693D"/>
    <w:rsid w:val="00A26A97"/>
    <w:rsid w:val="00A26D60"/>
    <w:rsid w:val="00A26FB5"/>
    <w:rsid w:val="00A2702D"/>
    <w:rsid w:val="00A27036"/>
    <w:rsid w:val="00A27141"/>
    <w:rsid w:val="00A274FB"/>
    <w:rsid w:val="00A27606"/>
    <w:rsid w:val="00A278A4"/>
    <w:rsid w:val="00A27A9D"/>
    <w:rsid w:val="00A27AD0"/>
    <w:rsid w:val="00A27E98"/>
    <w:rsid w:val="00A3015C"/>
    <w:rsid w:val="00A30263"/>
    <w:rsid w:val="00A3040E"/>
    <w:rsid w:val="00A30463"/>
    <w:rsid w:val="00A30476"/>
    <w:rsid w:val="00A305B5"/>
    <w:rsid w:val="00A30617"/>
    <w:rsid w:val="00A307B4"/>
    <w:rsid w:val="00A307EC"/>
    <w:rsid w:val="00A308B0"/>
    <w:rsid w:val="00A30C91"/>
    <w:rsid w:val="00A30E9E"/>
    <w:rsid w:val="00A30EA8"/>
    <w:rsid w:val="00A31052"/>
    <w:rsid w:val="00A3159E"/>
    <w:rsid w:val="00A3179D"/>
    <w:rsid w:val="00A31BDE"/>
    <w:rsid w:val="00A31C90"/>
    <w:rsid w:val="00A31CC4"/>
    <w:rsid w:val="00A31F39"/>
    <w:rsid w:val="00A31FC2"/>
    <w:rsid w:val="00A321A5"/>
    <w:rsid w:val="00A3227A"/>
    <w:rsid w:val="00A322E9"/>
    <w:rsid w:val="00A32332"/>
    <w:rsid w:val="00A32521"/>
    <w:rsid w:val="00A32700"/>
    <w:rsid w:val="00A327A8"/>
    <w:rsid w:val="00A32A99"/>
    <w:rsid w:val="00A32D33"/>
    <w:rsid w:val="00A3307F"/>
    <w:rsid w:val="00A33294"/>
    <w:rsid w:val="00A337EF"/>
    <w:rsid w:val="00A339E6"/>
    <w:rsid w:val="00A33A23"/>
    <w:rsid w:val="00A33ACE"/>
    <w:rsid w:val="00A33E72"/>
    <w:rsid w:val="00A33E92"/>
    <w:rsid w:val="00A341A1"/>
    <w:rsid w:val="00A341E0"/>
    <w:rsid w:val="00A3439B"/>
    <w:rsid w:val="00A343CB"/>
    <w:rsid w:val="00A3445E"/>
    <w:rsid w:val="00A34477"/>
    <w:rsid w:val="00A344C9"/>
    <w:rsid w:val="00A3480D"/>
    <w:rsid w:val="00A34919"/>
    <w:rsid w:val="00A349B7"/>
    <w:rsid w:val="00A34CB0"/>
    <w:rsid w:val="00A355B5"/>
    <w:rsid w:val="00A35690"/>
    <w:rsid w:val="00A358AD"/>
    <w:rsid w:val="00A358BA"/>
    <w:rsid w:val="00A35ABB"/>
    <w:rsid w:val="00A35B00"/>
    <w:rsid w:val="00A35B2E"/>
    <w:rsid w:val="00A35E9C"/>
    <w:rsid w:val="00A36121"/>
    <w:rsid w:val="00A362B5"/>
    <w:rsid w:val="00A36401"/>
    <w:rsid w:val="00A366D4"/>
    <w:rsid w:val="00A36970"/>
    <w:rsid w:val="00A36B0C"/>
    <w:rsid w:val="00A36C71"/>
    <w:rsid w:val="00A36D82"/>
    <w:rsid w:val="00A370CA"/>
    <w:rsid w:val="00A37120"/>
    <w:rsid w:val="00A371DC"/>
    <w:rsid w:val="00A37283"/>
    <w:rsid w:val="00A373CD"/>
    <w:rsid w:val="00A374D9"/>
    <w:rsid w:val="00A37562"/>
    <w:rsid w:val="00A3798C"/>
    <w:rsid w:val="00A37A14"/>
    <w:rsid w:val="00A37A8C"/>
    <w:rsid w:val="00A37B39"/>
    <w:rsid w:val="00A37CDF"/>
    <w:rsid w:val="00A4073B"/>
    <w:rsid w:val="00A40997"/>
    <w:rsid w:val="00A409CD"/>
    <w:rsid w:val="00A40AFA"/>
    <w:rsid w:val="00A40BFE"/>
    <w:rsid w:val="00A40CD9"/>
    <w:rsid w:val="00A41109"/>
    <w:rsid w:val="00A4136D"/>
    <w:rsid w:val="00A41421"/>
    <w:rsid w:val="00A414B8"/>
    <w:rsid w:val="00A4182D"/>
    <w:rsid w:val="00A4192E"/>
    <w:rsid w:val="00A419FD"/>
    <w:rsid w:val="00A41B72"/>
    <w:rsid w:val="00A41CAC"/>
    <w:rsid w:val="00A420ED"/>
    <w:rsid w:val="00A4228B"/>
    <w:rsid w:val="00A42447"/>
    <w:rsid w:val="00A42539"/>
    <w:rsid w:val="00A42B9B"/>
    <w:rsid w:val="00A42BDB"/>
    <w:rsid w:val="00A42D7D"/>
    <w:rsid w:val="00A43227"/>
    <w:rsid w:val="00A43633"/>
    <w:rsid w:val="00A43798"/>
    <w:rsid w:val="00A437A8"/>
    <w:rsid w:val="00A437E8"/>
    <w:rsid w:val="00A439A0"/>
    <w:rsid w:val="00A44017"/>
    <w:rsid w:val="00A441C0"/>
    <w:rsid w:val="00A44BE6"/>
    <w:rsid w:val="00A44EE2"/>
    <w:rsid w:val="00A4525E"/>
    <w:rsid w:val="00A452C2"/>
    <w:rsid w:val="00A453D5"/>
    <w:rsid w:val="00A45436"/>
    <w:rsid w:val="00A45878"/>
    <w:rsid w:val="00A45905"/>
    <w:rsid w:val="00A45906"/>
    <w:rsid w:val="00A45997"/>
    <w:rsid w:val="00A45CBB"/>
    <w:rsid w:val="00A46108"/>
    <w:rsid w:val="00A461B7"/>
    <w:rsid w:val="00A4622A"/>
    <w:rsid w:val="00A46367"/>
    <w:rsid w:val="00A46483"/>
    <w:rsid w:val="00A46D6C"/>
    <w:rsid w:val="00A46E25"/>
    <w:rsid w:val="00A46E93"/>
    <w:rsid w:val="00A47172"/>
    <w:rsid w:val="00A4728F"/>
    <w:rsid w:val="00A47328"/>
    <w:rsid w:val="00A47469"/>
    <w:rsid w:val="00A474CC"/>
    <w:rsid w:val="00A4758A"/>
    <w:rsid w:val="00A47741"/>
    <w:rsid w:val="00A4775D"/>
    <w:rsid w:val="00A47767"/>
    <w:rsid w:val="00A477E0"/>
    <w:rsid w:val="00A47A80"/>
    <w:rsid w:val="00A47B0D"/>
    <w:rsid w:val="00A47CA0"/>
    <w:rsid w:val="00A5008A"/>
    <w:rsid w:val="00A500FB"/>
    <w:rsid w:val="00A5051A"/>
    <w:rsid w:val="00A5060C"/>
    <w:rsid w:val="00A50ABD"/>
    <w:rsid w:val="00A50B2F"/>
    <w:rsid w:val="00A50CAE"/>
    <w:rsid w:val="00A50CC8"/>
    <w:rsid w:val="00A50E2D"/>
    <w:rsid w:val="00A50FC3"/>
    <w:rsid w:val="00A513B7"/>
    <w:rsid w:val="00A513B8"/>
    <w:rsid w:val="00A517D3"/>
    <w:rsid w:val="00A518F4"/>
    <w:rsid w:val="00A5196E"/>
    <w:rsid w:val="00A51B15"/>
    <w:rsid w:val="00A51B2F"/>
    <w:rsid w:val="00A51C4F"/>
    <w:rsid w:val="00A51D94"/>
    <w:rsid w:val="00A51D97"/>
    <w:rsid w:val="00A51E1E"/>
    <w:rsid w:val="00A51EEF"/>
    <w:rsid w:val="00A521E7"/>
    <w:rsid w:val="00A5221F"/>
    <w:rsid w:val="00A52A34"/>
    <w:rsid w:val="00A52BCC"/>
    <w:rsid w:val="00A52C18"/>
    <w:rsid w:val="00A52EE3"/>
    <w:rsid w:val="00A5319C"/>
    <w:rsid w:val="00A5322B"/>
    <w:rsid w:val="00A534A6"/>
    <w:rsid w:val="00A53522"/>
    <w:rsid w:val="00A53960"/>
    <w:rsid w:val="00A53C96"/>
    <w:rsid w:val="00A53DC9"/>
    <w:rsid w:val="00A53ED8"/>
    <w:rsid w:val="00A5415A"/>
    <w:rsid w:val="00A541A3"/>
    <w:rsid w:val="00A5428D"/>
    <w:rsid w:val="00A54527"/>
    <w:rsid w:val="00A54638"/>
    <w:rsid w:val="00A54915"/>
    <w:rsid w:val="00A54A81"/>
    <w:rsid w:val="00A54B2F"/>
    <w:rsid w:val="00A54BEE"/>
    <w:rsid w:val="00A54FE5"/>
    <w:rsid w:val="00A550F8"/>
    <w:rsid w:val="00A5522C"/>
    <w:rsid w:val="00A55297"/>
    <w:rsid w:val="00A5552E"/>
    <w:rsid w:val="00A557D9"/>
    <w:rsid w:val="00A55948"/>
    <w:rsid w:val="00A559E7"/>
    <w:rsid w:val="00A55E17"/>
    <w:rsid w:val="00A55F4D"/>
    <w:rsid w:val="00A56401"/>
    <w:rsid w:val="00A5643F"/>
    <w:rsid w:val="00A56985"/>
    <w:rsid w:val="00A56DEB"/>
    <w:rsid w:val="00A56F02"/>
    <w:rsid w:val="00A56F29"/>
    <w:rsid w:val="00A57155"/>
    <w:rsid w:val="00A57591"/>
    <w:rsid w:val="00A575F5"/>
    <w:rsid w:val="00A57633"/>
    <w:rsid w:val="00A57664"/>
    <w:rsid w:val="00A576B6"/>
    <w:rsid w:val="00A577D0"/>
    <w:rsid w:val="00A57828"/>
    <w:rsid w:val="00A57D31"/>
    <w:rsid w:val="00A601B9"/>
    <w:rsid w:val="00A60288"/>
    <w:rsid w:val="00A6045B"/>
    <w:rsid w:val="00A605A6"/>
    <w:rsid w:val="00A605D2"/>
    <w:rsid w:val="00A605DF"/>
    <w:rsid w:val="00A60821"/>
    <w:rsid w:val="00A60B0A"/>
    <w:rsid w:val="00A60E96"/>
    <w:rsid w:val="00A60ED4"/>
    <w:rsid w:val="00A6127F"/>
    <w:rsid w:val="00A6139B"/>
    <w:rsid w:val="00A6147C"/>
    <w:rsid w:val="00A616A2"/>
    <w:rsid w:val="00A6185A"/>
    <w:rsid w:val="00A61905"/>
    <w:rsid w:val="00A61B24"/>
    <w:rsid w:val="00A61BDC"/>
    <w:rsid w:val="00A61D29"/>
    <w:rsid w:val="00A61D7E"/>
    <w:rsid w:val="00A61E2B"/>
    <w:rsid w:val="00A61F52"/>
    <w:rsid w:val="00A61FF2"/>
    <w:rsid w:val="00A6205B"/>
    <w:rsid w:val="00A628F0"/>
    <w:rsid w:val="00A62E92"/>
    <w:rsid w:val="00A63158"/>
    <w:rsid w:val="00A631C8"/>
    <w:rsid w:val="00A63A3F"/>
    <w:rsid w:val="00A63C6E"/>
    <w:rsid w:val="00A63F44"/>
    <w:rsid w:val="00A640A1"/>
    <w:rsid w:val="00A642DF"/>
    <w:rsid w:val="00A6462E"/>
    <w:rsid w:val="00A649FD"/>
    <w:rsid w:val="00A64E73"/>
    <w:rsid w:val="00A64F9B"/>
    <w:rsid w:val="00A64FF6"/>
    <w:rsid w:val="00A6508F"/>
    <w:rsid w:val="00A650F7"/>
    <w:rsid w:val="00A65C85"/>
    <w:rsid w:val="00A65D0D"/>
    <w:rsid w:val="00A65D32"/>
    <w:rsid w:val="00A65D58"/>
    <w:rsid w:val="00A65D8E"/>
    <w:rsid w:val="00A65EB3"/>
    <w:rsid w:val="00A66068"/>
    <w:rsid w:val="00A66131"/>
    <w:rsid w:val="00A66133"/>
    <w:rsid w:val="00A66270"/>
    <w:rsid w:val="00A665A1"/>
    <w:rsid w:val="00A6662F"/>
    <w:rsid w:val="00A66803"/>
    <w:rsid w:val="00A6689B"/>
    <w:rsid w:val="00A66A85"/>
    <w:rsid w:val="00A66F40"/>
    <w:rsid w:val="00A67164"/>
    <w:rsid w:val="00A6734F"/>
    <w:rsid w:val="00A673AD"/>
    <w:rsid w:val="00A67410"/>
    <w:rsid w:val="00A6741B"/>
    <w:rsid w:val="00A674B7"/>
    <w:rsid w:val="00A67AEF"/>
    <w:rsid w:val="00A67C2E"/>
    <w:rsid w:val="00A67D28"/>
    <w:rsid w:val="00A67E11"/>
    <w:rsid w:val="00A7007A"/>
    <w:rsid w:val="00A702A9"/>
    <w:rsid w:val="00A70438"/>
    <w:rsid w:val="00A70452"/>
    <w:rsid w:val="00A70982"/>
    <w:rsid w:val="00A7098D"/>
    <w:rsid w:val="00A70A24"/>
    <w:rsid w:val="00A70C2C"/>
    <w:rsid w:val="00A70E0B"/>
    <w:rsid w:val="00A70E7F"/>
    <w:rsid w:val="00A710F6"/>
    <w:rsid w:val="00A71517"/>
    <w:rsid w:val="00A7162A"/>
    <w:rsid w:val="00A716D1"/>
    <w:rsid w:val="00A71719"/>
    <w:rsid w:val="00A7178B"/>
    <w:rsid w:val="00A717D4"/>
    <w:rsid w:val="00A7185B"/>
    <w:rsid w:val="00A71917"/>
    <w:rsid w:val="00A71CCD"/>
    <w:rsid w:val="00A7218C"/>
    <w:rsid w:val="00A72213"/>
    <w:rsid w:val="00A7271B"/>
    <w:rsid w:val="00A72739"/>
    <w:rsid w:val="00A7284C"/>
    <w:rsid w:val="00A72A57"/>
    <w:rsid w:val="00A72C7D"/>
    <w:rsid w:val="00A72FCC"/>
    <w:rsid w:val="00A73094"/>
    <w:rsid w:val="00A734DB"/>
    <w:rsid w:val="00A736CB"/>
    <w:rsid w:val="00A73871"/>
    <w:rsid w:val="00A73F9C"/>
    <w:rsid w:val="00A74149"/>
    <w:rsid w:val="00A74261"/>
    <w:rsid w:val="00A74488"/>
    <w:rsid w:val="00A748CA"/>
    <w:rsid w:val="00A74ADD"/>
    <w:rsid w:val="00A74B52"/>
    <w:rsid w:val="00A74D98"/>
    <w:rsid w:val="00A74E35"/>
    <w:rsid w:val="00A752D4"/>
    <w:rsid w:val="00A7544A"/>
    <w:rsid w:val="00A75732"/>
    <w:rsid w:val="00A75918"/>
    <w:rsid w:val="00A75944"/>
    <w:rsid w:val="00A759C1"/>
    <w:rsid w:val="00A75E22"/>
    <w:rsid w:val="00A76321"/>
    <w:rsid w:val="00A76763"/>
    <w:rsid w:val="00A769B8"/>
    <w:rsid w:val="00A76D40"/>
    <w:rsid w:val="00A77125"/>
    <w:rsid w:val="00A771AB"/>
    <w:rsid w:val="00A772E5"/>
    <w:rsid w:val="00A77516"/>
    <w:rsid w:val="00A77681"/>
    <w:rsid w:val="00A77799"/>
    <w:rsid w:val="00A777ED"/>
    <w:rsid w:val="00A779FF"/>
    <w:rsid w:val="00A77B66"/>
    <w:rsid w:val="00A77D1C"/>
    <w:rsid w:val="00A800D9"/>
    <w:rsid w:val="00A8031A"/>
    <w:rsid w:val="00A8050B"/>
    <w:rsid w:val="00A805CD"/>
    <w:rsid w:val="00A80A2F"/>
    <w:rsid w:val="00A80AA6"/>
    <w:rsid w:val="00A80B99"/>
    <w:rsid w:val="00A81018"/>
    <w:rsid w:val="00A811CD"/>
    <w:rsid w:val="00A814D8"/>
    <w:rsid w:val="00A81526"/>
    <w:rsid w:val="00A81595"/>
    <w:rsid w:val="00A815B9"/>
    <w:rsid w:val="00A8172D"/>
    <w:rsid w:val="00A8175A"/>
    <w:rsid w:val="00A81784"/>
    <w:rsid w:val="00A81858"/>
    <w:rsid w:val="00A8187A"/>
    <w:rsid w:val="00A828EB"/>
    <w:rsid w:val="00A82D42"/>
    <w:rsid w:val="00A833EE"/>
    <w:rsid w:val="00A83401"/>
    <w:rsid w:val="00A834F6"/>
    <w:rsid w:val="00A835DE"/>
    <w:rsid w:val="00A83791"/>
    <w:rsid w:val="00A8380A"/>
    <w:rsid w:val="00A83D9C"/>
    <w:rsid w:val="00A83E6C"/>
    <w:rsid w:val="00A840F6"/>
    <w:rsid w:val="00A843E2"/>
    <w:rsid w:val="00A8458E"/>
    <w:rsid w:val="00A8463B"/>
    <w:rsid w:val="00A847B3"/>
    <w:rsid w:val="00A84CDD"/>
    <w:rsid w:val="00A84DF1"/>
    <w:rsid w:val="00A84F48"/>
    <w:rsid w:val="00A84FB7"/>
    <w:rsid w:val="00A8534B"/>
    <w:rsid w:val="00A85C1D"/>
    <w:rsid w:val="00A85D3F"/>
    <w:rsid w:val="00A85EE2"/>
    <w:rsid w:val="00A8610A"/>
    <w:rsid w:val="00A861D7"/>
    <w:rsid w:val="00A865BC"/>
    <w:rsid w:val="00A86744"/>
    <w:rsid w:val="00A869EA"/>
    <w:rsid w:val="00A869F4"/>
    <w:rsid w:val="00A86BCE"/>
    <w:rsid w:val="00A86DA4"/>
    <w:rsid w:val="00A86F09"/>
    <w:rsid w:val="00A875E0"/>
    <w:rsid w:val="00A8761A"/>
    <w:rsid w:val="00A876FA"/>
    <w:rsid w:val="00A87801"/>
    <w:rsid w:val="00A87CBA"/>
    <w:rsid w:val="00A87CD1"/>
    <w:rsid w:val="00A87EA5"/>
    <w:rsid w:val="00A905F5"/>
    <w:rsid w:val="00A90634"/>
    <w:rsid w:val="00A9066B"/>
    <w:rsid w:val="00A90752"/>
    <w:rsid w:val="00A908AB"/>
    <w:rsid w:val="00A90B4A"/>
    <w:rsid w:val="00A90C8C"/>
    <w:rsid w:val="00A90D3B"/>
    <w:rsid w:val="00A90F04"/>
    <w:rsid w:val="00A90FCE"/>
    <w:rsid w:val="00A910C6"/>
    <w:rsid w:val="00A91363"/>
    <w:rsid w:val="00A9153D"/>
    <w:rsid w:val="00A9165A"/>
    <w:rsid w:val="00A9195C"/>
    <w:rsid w:val="00A919BB"/>
    <w:rsid w:val="00A91BBE"/>
    <w:rsid w:val="00A91D42"/>
    <w:rsid w:val="00A91E5F"/>
    <w:rsid w:val="00A91E93"/>
    <w:rsid w:val="00A9204F"/>
    <w:rsid w:val="00A9215A"/>
    <w:rsid w:val="00A921C8"/>
    <w:rsid w:val="00A9281B"/>
    <w:rsid w:val="00A92B01"/>
    <w:rsid w:val="00A92CBB"/>
    <w:rsid w:val="00A933CF"/>
    <w:rsid w:val="00A934DF"/>
    <w:rsid w:val="00A93672"/>
    <w:rsid w:val="00A93A44"/>
    <w:rsid w:val="00A93A8B"/>
    <w:rsid w:val="00A93E55"/>
    <w:rsid w:val="00A93F3F"/>
    <w:rsid w:val="00A9429D"/>
    <w:rsid w:val="00A94659"/>
    <w:rsid w:val="00A946BC"/>
    <w:rsid w:val="00A94850"/>
    <w:rsid w:val="00A94890"/>
    <w:rsid w:val="00A94CC0"/>
    <w:rsid w:val="00A94E02"/>
    <w:rsid w:val="00A94E62"/>
    <w:rsid w:val="00A94E71"/>
    <w:rsid w:val="00A95A6F"/>
    <w:rsid w:val="00A95B55"/>
    <w:rsid w:val="00A95E6A"/>
    <w:rsid w:val="00A95EF4"/>
    <w:rsid w:val="00A96147"/>
    <w:rsid w:val="00A96200"/>
    <w:rsid w:val="00A963B3"/>
    <w:rsid w:val="00A9649F"/>
    <w:rsid w:val="00A970CB"/>
    <w:rsid w:val="00A9717F"/>
    <w:rsid w:val="00A97231"/>
    <w:rsid w:val="00A97259"/>
    <w:rsid w:val="00A97719"/>
    <w:rsid w:val="00A9794D"/>
    <w:rsid w:val="00A97956"/>
    <w:rsid w:val="00A97BE5"/>
    <w:rsid w:val="00AA022D"/>
    <w:rsid w:val="00AA0667"/>
    <w:rsid w:val="00AA07F2"/>
    <w:rsid w:val="00AA0919"/>
    <w:rsid w:val="00AA0A4B"/>
    <w:rsid w:val="00AA0E7B"/>
    <w:rsid w:val="00AA0EF9"/>
    <w:rsid w:val="00AA0F79"/>
    <w:rsid w:val="00AA10F3"/>
    <w:rsid w:val="00AA1400"/>
    <w:rsid w:val="00AA153F"/>
    <w:rsid w:val="00AA1648"/>
    <w:rsid w:val="00AA1B12"/>
    <w:rsid w:val="00AA24CA"/>
    <w:rsid w:val="00AA2686"/>
    <w:rsid w:val="00AA2992"/>
    <w:rsid w:val="00AA2A39"/>
    <w:rsid w:val="00AA2BD8"/>
    <w:rsid w:val="00AA2DF2"/>
    <w:rsid w:val="00AA2F3C"/>
    <w:rsid w:val="00AA2F8F"/>
    <w:rsid w:val="00AA3132"/>
    <w:rsid w:val="00AA34D1"/>
    <w:rsid w:val="00AA3533"/>
    <w:rsid w:val="00AA364D"/>
    <w:rsid w:val="00AA38A3"/>
    <w:rsid w:val="00AA39F8"/>
    <w:rsid w:val="00AA3A22"/>
    <w:rsid w:val="00AA3A79"/>
    <w:rsid w:val="00AA3AAD"/>
    <w:rsid w:val="00AA3B7C"/>
    <w:rsid w:val="00AA3D09"/>
    <w:rsid w:val="00AA3DBC"/>
    <w:rsid w:val="00AA3E24"/>
    <w:rsid w:val="00AA400A"/>
    <w:rsid w:val="00AA4373"/>
    <w:rsid w:val="00AA4501"/>
    <w:rsid w:val="00AA4832"/>
    <w:rsid w:val="00AA4C95"/>
    <w:rsid w:val="00AA4D1F"/>
    <w:rsid w:val="00AA4D6B"/>
    <w:rsid w:val="00AA4E7E"/>
    <w:rsid w:val="00AA5065"/>
    <w:rsid w:val="00AA5343"/>
    <w:rsid w:val="00AA539E"/>
    <w:rsid w:val="00AA53CA"/>
    <w:rsid w:val="00AA5A38"/>
    <w:rsid w:val="00AA5A85"/>
    <w:rsid w:val="00AA5B31"/>
    <w:rsid w:val="00AA5D0C"/>
    <w:rsid w:val="00AA60C1"/>
    <w:rsid w:val="00AA6539"/>
    <w:rsid w:val="00AA664B"/>
    <w:rsid w:val="00AA66D8"/>
    <w:rsid w:val="00AA680D"/>
    <w:rsid w:val="00AA6992"/>
    <w:rsid w:val="00AA6994"/>
    <w:rsid w:val="00AA69F9"/>
    <w:rsid w:val="00AA6C87"/>
    <w:rsid w:val="00AA6CD5"/>
    <w:rsid w:val="00AA6F02"/>
    <w:rsid w:val="00AA6F9C"/>
    <w:rsid w:val="00AA71AD"/>
    <w:rsid w:val="00AA733C"/>
    <w:rsid w:val="00AA7468"/>
    <w:rsid w:val="00AA747A"/>
    <w:rsid w:val="00AA79BC"/>
    <w:rsid w:val="00AA7A25"/>
    <w:rsid w:val="00AA7C11"/>
    <w:rsid w:val="00AA7F8D"/>
    <w:rsid w:val="00AB0310"/>
    <w:rsid w:val="00AB053A"/>
    <w:rsid w:val="00AB07A3"/>
    <w:rsid w:val="00AB0A98"/>
    <w:rsid w:val="00AB0DB3"/>
    <w:rsid w:val="00AB0E68"/>
    <w:rsid w:val="00AB0E9D"/>
    <w:rsid w:val="00AB0FB9"/>
    <w:rsid w:val="00AB10E5"/>
    <w:rsid w:val="00AB145F"/>
    <w:rsid w:val="00AB1465"/>
    <w:rsid w:val="00AB14F2"/>
    <w:rsid w:val="00AB177B"/>
    <w:rsid w:val="00AB179A"/>
    <w:rsid w:val="00AB19CC"/>
    <w:rsid w:val="00AB1BF6"/>
    <w:rsid w:val="00AB1E5C"/>
    <w:rsid w:val="00AB1E5F"/>
    <w:rsid w:val="00AB206F"/>
    <w:rsid w:val="00AB211F"/>
    <w:rsid w:val="00AB2223"/>
    <w:rsid w:val="00AB228F"/>
    <w:rsid w:val="00AB278D"/>
    <w:rsid w:val="00AB2A4B"/>
    <w:rsid w:val="00AB2C98"/>
    <w:rsid w:val="00AB2F68"/>
    <w:rsid w:val="00AB3614"/>
    <w:rsid w:val="00AB3932"/>
    <w:rsid w:val="00AB3976"/>
    <w:rsid w:val="00AB39F8"/>
    <w:rsid w:val="00AB3B55"/>
    <w:rsid w:val="00AB3E0E"/>
    <w:rsid w:val="00AB3FBB"/>
    <w:rsid w:val="00AB3FC6"/>
    <w:rsid w:val="00AB4239"/>
    <w:rsid w:val="00AB43EC"/>
    <w:rsid w:val="00AB46A9"/>
    <w:rsid w:val="00AB4900"/>
    <w:rsid w:val="00AB4AF2"/>
    <w:rsid w:val="00AB5288"/>
    <w:rsid w:val="00AB543E"/>
    <w:rsid w:val="00AB5457"/>
    <w:rsid w:val="00AB55A3"/>
    <w:rsid w:val="00AB597E"/>
    <w:rsid w:val="00AB5A61"/>
    <w:rsid w:val="00AB5B1E"/>
    <w:rsid w:val="00AB5C32"/>
    <w:rsid w:val="00AB5E2C"/>
    <w:rsid w:val="00AB5F37"/>
    <w:rsid w:val="00AB5FD1"/>
    <w:rsid w:val="00AB60E0"/>
    <w:rsid w:val="00AB6567"/>
    <w:rsid w:val="00AB67C5"/>
    <w:rsid w:val="00AB6AE7"/>
    <w:rsid w:val="00AB6E30"/>
    <w:rsid w:val="00AB712E"/>
    <w:rsid w:val="00AB7325"/>
    <w:rsid w:val="00AB73A8"/>
    <w:rsid w:val="00AB7C48"/>
    <w:rsid w:val="00AB7C52"/>
    <w:rsid w:val="00AB7CBE"/>
    <w:rsid w:val="00AC0007"/>
    <w:rsid w:val="00AC033D"/>
    <w:rsid w:val="00AC0452"/>
    <w:rsid w:val="00AC04B1"/>
    <w:rsid w:val="00AC0683"/>
    <w:rsid w:val="00AC09E5"/>
    <w:rsid w:val="00AC0BAB"/>
    <w:rsid w:val="00AC0E79"/>
    <w:rsid w:val="00AC0FEC"/>
    <w:rsid w:val="00AC134A"/>
    <w:rsid w:val="00AC176B"/>
    <w:rsid w:val="00AC17D0"/>
    <w:rsid w:val="00AC19AB"/>
    <w:rsid w:val="00AC1A7A"/>
    <w:rsid w:val="00AC1FF1"/>
    <w:rsid w:val="00AC229D"/>
    <w:rsid w:val="00AC269F"/>
    <w:rsid w:val="00AC2924"/>
    <w:rsid w:val="00AC2AB5"/>
    <w:rsid w:val="00AC2C22"/>
    <w:rsid w:val="00AC2FF4"/>
    <w:rsid w:val="00AC312F"/>
    <w:rsid w:val="00AC32A8"/>
    <w:rsid w:val="00AC338A"/>
    <w:rsid w:val="00AC34EB"/>
    <w:rsid w:val="00AC3551"/>
    <w:rsid w:val="00AC35E3"/>
    <w:rsid w:val="00AC3906"/>
    <w:rsid w:val="00AC3962"/>
    <w:rsid w:val="00AC3AB0"/>
    <w:rsid w:val="00AC4703"/>
    <w:rsid w:val="00AC4A09"/>
    <w:rsid w:val="00AC4A57"/>
    <w:rsid w:val="00AC4ACF"/>
    <w:rsid w:val="00AC4BC2"/>
    <w:rsid w:val="00AC4D95"/>
    <w:rsid w:val="00AC4E7E"/>
    <w:rsid w:val="00AC4F31"/>
    <w:rsid w:val="00AC500F"/>
    <w:rsid w:val="00AC5046"/>
    <w:rsid w:val="00AC5145"/>
    <w:rsid w:val="00AC51BA"/>
    <w:rsid w:val="00AC52F9"/>
    <w:rsid w:val="00AC545A"/>
    <w:rsid w:val="00AC555B"/>
    <w:rsid w:val="00AC5903"/>
    <w:rsid w:val="00AC5984"/>
    <w:rsid w:val="00AC598A"/>
    <w:rsid w:val="00AC5B8F"/>
    <w:rsid w:val="00AC5E99"/>
    <w:rsid w:val="00AC60FB"/>
    <w:rsid w:val="00AC6347"/>
    <w:rsid w:val="00AC64E0"/>
    <w:rsid w:val="00AC65D5"/>
    <w:rsid w:val="00AC65DE"/>
    <w:rsid w:val="00AC6647"/>
    <w:rsid w:val="00AC6935"/>
    <w:rsid w:val="00AC6A19"/>
    <w:rsid w:val="00AC6E78"/>
    <w:rsid w:val="00AC7005"/>
    <w:rsid w:val="00AC7476"/>
    <w:rsid w:val="00AC74F5"/>
    <w:rsid w:val="00AC7535"/>
    <w:rsid w:val="00AC7A06"/>
    <w:rsid w:val="00AC7A34"/>
    <w:rsid w:val="00AC7E36"/>
    <w:rsid w:val="00AD00B9"/>
    <w:rsid w:val="00AD07F0"/>
    <w:rsid w:val="00AD0824"/>
    <w:rsid w:val="00AD08E0"/>
    <w:rsid w:val="00AD0ABA"/>
    <w:rsid w:val="00AD0C03"/>
    <w:rsid w:val="00AD0C8A"/>
    <w:rsid w:val="00AD123C"/>
    <w:rsid w:val="00AD168F"/>
    <w:rsid w:val="00AD16F6"/>
    <w:rsid w:val="00AD18CC"/>
    <w:rsid w:val="00AD1974"/>
    <w:rsid w:val="00AD1C08"/>
    <w:rsid w:val="00AD1E0D"/>
    <w:rsid w:val="00AD211A"/>
    <w:rsid w:val="00AD23F5"/>
    <w:rsid w:val="00AD2504"/>
    <w:rsid w:val="00AD2554"/>
    <w:rsid w:val="00AD2838"/>
    <w:rsid w:val="00AD283F"/>
    <w:rsid w:val="00AD2A99"/>
    <w:rsid w:val="00AD2E31"/>
    <w:rsid w:val="00AD3011"/>
    <w:rsid w:val="00AD3151"/>
    <w:rsid w:val="00AD386F"/>
    <w:rsid w:val="00AD3946"/>
    <w:rsid w:val="00AD3A7E"/>
    <w:rsid w:val="00AD3ADA"/>
    <w:rsid w:val="00AD3C04"/>
    <w:rsid w:val="00AD3C21"/>
    <w:rsid w:val="00AD3EE7"/>
    <w:rsid w:val="00AD4427"/>
    <w:rsid w:val="00AD4AB4"/>
    <w:rsid w:val="00AD4B33"/>
    <w:rsid w:val="00AD4B4B"/>
    <w:rsid w:val="00AD4D3E"/>
    <w:rsid w:val="00AD55D2"/>
    <w:rsid w:val="00AD560A"/>
    <w:rsid w:val="00AD5792"/>
    <w:rsid w:val="00AD58AC"/>
    <w:rsid w:val="00AD5963"/>
    <w:rsid w:val="00AD5C85"/>
    <w:rsid w:val="00AD5E80"/>
    <w:rsid w:val="00AD610E"/>
    <w:rsid w:val="00AD61F0"/>
    <w:rsid w:val="00AD65D2"/>
    <w:rsid w:val="00AD6EBF"/>
    <w:rsid w:val="00AD6FCD"/>
    <w:rsid w:val="00AD70C4"/>
    <w:rsid w:val="00AD7102"/>
    <w:rsid w:val="00AD7185"/>
    <w:rsid w:val="00AD737A"/>
    <w:rsid w:val="00AD73BD"/>
    <w:rsid w:val="00AD7583"/>
    <w:rsid w:val="00AD7699"/>
    <w:rsid w:val="00AD7904"/>
    <w:rsid w:val="00AD79C0"/>
    <w:rsid w:val="00AD7BBD"/>
    <w:rsid w:val="00AD7D61"/>
    <w:rsid w:val="00AD7DD8"/>
    <w:rsid w:val="00AE0785"/>
    <w:rsid w:val="00AE07A6"/>
    <w:rsid w:val="00AE07B6"/>
    <w:rsid w:val="00AE0865"/>
    <w:rsid w:val="00AE0A1D"/>
    <w:rsid w:val="00AE0BC3"/>
    <w:rsid w:val="00AE0EA0"/>
    <w:rsid w:val="00AE0FC1"/>
    <w:rsid w:val="00AE11B4"/>
    <w:rsid w:val="00AE1583"/>
    <w:rsid w:val="00AE15A4"/>
    <w:rsid w:val="00AE1614"/>
    <w:rsid w:val="00AE17DB"/>
    <w:rsid w:val="00AE1C79"/>
    <w:rsid w:val="00AE1C8E"/>
    <w:rsid w:val="00AE1E13"/>
    <w:rsid w:val="00AE1EDD"/>
    <w:rsid w:val="00AE208F"/>
    <w:rsid w:val="00AE21E6"/>
    <w:rsid w:val="00AE22A8"/>
    <w:rsid w:val="00AE233B"/>
    <w:rsid w:val="00AE24FA"/>
    <w:rsid w:val="00AE2A80"/>
    <w:rsid w:val="00AE2D0C"/>
    <w:rsid w:val="00AE2E92"/>
    <w:rsid w:val="00AE333D"/>
    <w:rsid w:val="00AE36F5"/>
    <w:rsid w:val="00AE3A2E"/>
    <w:rsid w:val="00AE3A46"/>
    <w:rsid w:val="00AE3BDF"/>
    <w:rsid w:val="00AE3C16"/>
    <w:rsid w:val="00AE3D18"/>
    <w:rsid w:val="00AE3E33"/>
    <w:rsid w:val="00AE3F50"/>
    <w:rsid w:val="00AE40C5"/>
    <w:rsid w:val="00AE4318"/>
    <w:rsid w:val="00AE44B2"/>
    <w:rsid w:val="00AE47B3"/>
    <w:rsid w:val="00AE48FB"/>
    <w:rsid w:val="00AE496A"/>
    <w:rsid w:val="00AE49DB"/>
    <w:rsid w:val="00AE4C25"/>
    <w:rsid w:val="00AE4DDC"/>
    <w:rsid w:val="00AE4E85"/>
    <w:rsid w:val="00AE4EC7"/>
    <w:rsid w:val="00AE4F95"/>
    <w:rsid w:val="00AE5449"/>
    <w:rsid w:val="00AE571F"/>
    <w:rsid w:val="00AE5771"/>
    <w:rsid w:val="00AE5D77"/>
    <w:rsid w:val="00AE5E8A"/>
    <w:rsid w:val="00AE5EF6"/>
    <w:rsid w:val="00AE60E5"/>
    <w:rsid w:val="00AE617C"/>
    <w:rsid w:val="00AE655A"/>
    <w:rsid w:val="00AE667E"/>
    <w:rsid w:val="00AE6834"/>
    <w:rsid w:val="00AE68BC"/>
    <w:rsid w:val="00AE70BE"/>
    <w:rsid w:val="00AE73FE"/>
    <w:rsid w:val="00AE789F"/>
    <w:rsid w:val="00AE78A9"/>
    <w:rsid w:val="00AE78D5"/>
    <w:rsid w:val="00AE7B61"/>
    <w:rsid w:val="00AE7BFC"/>
    <w:rsid w:val="00AE7DE7"/>
    <w:rsid w:val="00AE7E7E"/>
    <w:rsid w:val="00AE7F4B"/>
    <w:rsid w:val="00AF009C"/>
    <w:rsid w:val="00AF0493"/>
    <w:rsid w:val="00AF04EA"/>
    <w:rsid w:val="00AF0708"/>
    <w:rsid w:val="00AF08EB"/>
    <w:rsid w:val="00AF09E6"/>
    <w:rsid w:val="00AF0BD8"/>
    <w:rsid w:val="00AF0D64"/>
    <w:rsid w:val="00AF1043"/>
    <w:rsid w:val="00AF1593"/>
    <w:rsid w:val="00AF16CA"/>
    <w:rsid w:val="00AF18B2"/>
    <w:rsid w:val="00AF19C9"/>
    <w:rsid w:val="00AF1A3B"/>
    <w:rsid w:val="00AF1A4A"/>
    <w:rsid w:val="00AF1C5C"/>
    <w:rsid w:val="00AF1C77"/>
    <w:rsid w:val="00AF1CCE"/>
    <w:rsid w:val="00AF1D53"/>
    <w:rsid w:val="00AF1F06"/>
    <w:rsid w:val="00AF20D8"/>
    <w:rsid w:val="00AF2146"/>
    <w:rsid w:val="00AF23D5"/>
    <w:rsid w:val="00AF2804"/>
    <w:rsid w:val="00AF2CD0"/>
    <w:rsid w:val="00AF37FC"/>
    <w:rsid w:val="00AF3C15"/>
    <w:rsid w:val="00AF3C1D"/>
    <w:rsid w:val="00AF4139"/>
    <w:rsid w:val="00AF4164"/>
    <w:rsid w:val="00AF4178"/>
    <w:rsid w:val="00AF4270"/>
    <w:rsid w:val="00AF42E2"/>
    <w:rsid w:val="00AF47E3"/>
    <w:rsid w:val="00AF4950"/>
    <w:rsid w:val="00AF4B3A"/>
    <w:rsid w:val="00AF4C93"/>
    <w:rsid w:val="00AF4D49"/>
    <w:rsid w:val="00AF4F12"/>
    <w:rsid w:val="00AF50B7"/>
    <w:rsid w:val="00AF52CD"/>
    <w:rsid w:val="00AF53C1"/>
    <w:rsid w:val="00AF584B"/>
    <w:rsid w:val="00AF5886"/>
    <w:rsid w:val="00AF5A70"/>
    <w:rsid w:val="00AF650B"/>
    <w:rsid w:val="00AF68D7"/>
    <w:rsid w:val="00AF6998"/>
    <w:rsid w:val="00AF69C0"/>
    <w:rsid w:val="00AF6AB3"/>
    <w:rsid w:val="00AF7241"/>
    <w:rsid w:val="00AF7555"/>
    <w:rsid w:val="00AF77E5"/>
    <w:rsid w:val="00AF7917"/>
    <w:rsid w:val="00B000D3"/>
    <w:rsid w:val="00B0038D"/>
    <w:rsid w:val="00B003A0"/>
    <w:rsid w:val="00B00539"/>
    <w:rsid w:val="00B005EF"/>
    <w:rsid w:val="00B00629"/>
    <w:rsid w:val="00B00786"/>
    <w:rsid w:val="00B00807"/>
    <w:rsid w:val="00B00B88"/>
    <w:rsid w:val="00B00E98"/>
    <w:rsid w:val="00B00EB6"/>
    <w:rsid w:val="00B015FE"/>
    <w:rsid w:val="00B0194F"/>
    <w:rsid w:val="00B01959"/>
    <w:rsid w:val="00B019A2"/>
    <w:rsid w:val="00B01B4D"/>
    <w:rsid w:val="00B01BB0"/>
    <w:rsid w:val="00B01CFD"/>
    <w:rsid w:val="00B01E72"/>
    <w:rsid w:val="00B01F0D"/>
    <w:rsid w:val="00B01FB9"/>
    <w:rsid w:val="00B02147"/>
    <w:rsid w:val="00B022A4"/>
    <w:rsid w:val="00B026AE"/>
    <w:rsid w:val="00B02762"/>
    <w:rsid w:val="00B028B4"/>
    <w:rsid w:val="00B0294D"/>
    <w:rsid w:val="00B02C75"/>
    <w:rsid w:val="00B02D35"/>
    <w:rsid w:val="00B03026"/>
    <w:rsid w:val="00B0306A"/>
    <w:rsid w:val="00B030F8"/>
    <w:rsid w:val="00B035FD"/>
    <w:rsid w:val="00B038A0"/>
    <w:rsid w:val="00B03B74"/>
    <w:rsid w:val="00B03CED"/>
    <w:rsid w:val="00B03F1F"/>
    <w:rsid w:val="00B0422B"/>
    <w:rsid w:val="00B04359"/>
    <w:rsid w:val="00B043E4"/>
    <w:rsid w:val="00B04409"/>
    <w:rsid w:val="00B04634"/>
    <w:rsid w:val="00B04684"/>
    <w:rsid w:val="00B04868"/>
    <w:rsid w:val="00B04BF7"/>
    <w:rsid w:val="00B04C06"/>
    <w:rsid w:val="00B04CCE"/>
    <w:rsid w:val="00B04D13"/>
    <w:rsid w:val="00B04E57"/>
    <w:rsid w:val="00B04FA7"/>
    <w:rsid w:val="00B05140"/>
    <w:rsid w:val="00B0514E"/>
    <w:rsid w:val="00B051FA"/>
    <w:rsid w:val="00B05822"/>
    <w:rsid w:val="00B05A75"/>
    <w:rsid w:val="00B05BA2"/>
    <w:rsid w:val="00B05CAC"/>
    <w:rsid w:val="00B05D7C"/>
    <w:rsid w:val="00B06787"/>
    <w:rsid w:val="00B06877"/>
    <w:rsid w:val="00B06F47"/>
    <w:rsid w:val="00B07037"/>
    <w:rsid w:val="00B07177"/>
    <w:rsid w:val="00B073AA"/>
    <w:rsid w:val="00B07477"/>
    <w:rsid w:val="00B07677"/>
    <w:rsid w:val="00B07A37"/>
    <w:rsid w:val="00B10086"/>
    <w:rsid w:val="00B10509"/>
    <w:rsid w:val="00B105C4"/>
    <w:rsid w:val="00B10607"/>
    <w:rsid w:val="00B106B0"/>
    <w:rsid w:val="00B109BE"/>
    <w:rsid w:val="00B10CDB"/>
    <w:rsid w:val="00B11176"/>
    <w:rsid w:val="00B11388"/>
    <w:rsid w:val="00B113F6"/>
    <w:rsid w:val="00B115FA"/>
    <w:rsid w:val="00B11C03"/>
    <w:rsid w:val="00B11E44"/>
    <w:rsid w:val="00B11EF0"/>
    <w:rsid w:val="00B11F6E"/>
    <w:rsid w:val="00B12392"/>
    <w:rsid w:val="00B12457"/>
    <w:rsid w:val="00B12954"/>
    <w:rsid w:val="00B12CB2"/>
    <w:rsid w:val="00B12DD2"/>
    <w:rsid w:val="00B1313D"/>
    <w:rsid w:val="00B131A5"/>
    <w:rsid w:val="00B133DE"/>
    <w:rsid w:val="00B13415"/>
    <w:rsid w:val="00B1390F"/>
    <w:rsid w:val="00B13BA5"/>
    <w:rsid w:val="00B13D78"/>
    <w:rsid w:val="00B14008"/>
    <w:rsid w:val="00B142D3"/>
    <w:rsid w:val="00B144EB"/>
    <w:rsid w:val="00B14590"/>
    <w:rsid w:val="00B14874"/>
    <w:rsid w:val="00B14B41"/>
    <w:rsid w:val="00B14F72"/>
    <w:rsid w:val="00B14FFD"/>
    <w:rsid w:val="00B15114"/>
    <w:rsid w:val="00B153D1"/>
    <w:rsid w:val="00B155A4"/>
    <w:rsid w:val="00B15974"/>
    <w:rsid w:val="00B15BAD"/>
    <w:rsid w:val="00B15BB9"/>
    <w:rsid w:val="00B15D35"/>
    <w:rsid w:val="00B16249"/>
    <w:rsid w:val="00B163AC"/>
    <w:rsid w:val="00B16586"/>
    <w:rsid w:val="00B16643"/>
    <w:rsid w:val="00B16768"/>
    <w:rsid w:val="00B167D7"/>
    <w:rsid w:val="00B1695D"/>
    <w:rsid w:val="00B16ED4"/>
    <w:rsid w:val="00B170B5"/>
    <w:rsid w:val="00B17483"/>
    <w:rsid w:val="00B1765A"/>
    <w:rsid w:val="00B17899"/>
    <w:rsid w:val="00B17972"/>
    <w:rsid w:val="00B17EFC"/>
    <w:rsid w:val="00B17F52"/>
    <w:rsid w:val="00B17F7D"/>
    <w:rsid w:val="00B2014C"/>
    <w:rsid w:val="00B202B0"/>
    <w:rsid w:val="00B20641"/>
    <w:rsid w:val="00B2065E"/>
    <w:rsid w:val="00B20B02"/>
    <w:rsid w:val="00B20C9A"/>
    <w:rsid w:val="00B20D89"/>
    <w:rsid w:val="00B21174"/>
    <w:rsid w:val="00B211B6"/>
    <w:rsid w:val="00B2146C"/>
    <w:rsid w:val="00B2161E"/>
    <w:rsid w:val="00B21A43"/>
    <w:rsid w:val="00B21A5D"/>
    <w:rsid w:val="00B21D13"/>
    <w:rsid w:val="00B21E78"/>
    <w:rsid w:val="00B21F40"/>
    <w:rsid w:val="00B22024"/>
    <w:rsid w:val="00B22218"/>
    <w:rsid w:val="00B224E0"/>
    <w:rsid w:val="00B22662"/>
    <w:rsid w:val="00B2268C"/>
    <w:rsid w:val="00B22764"/>
    <w:rsid w:val="00B22970"/>
    <w:rsid w:val="00B2299A"/>
    <w:rsid w:val="00B22ABC"/>
    <w:rsid w:val="00B22D18"/>
    <w:rsid w:val="00B22E45"/>
    <w:rsid w:val="00B232B9"/>
    <w:rsid w:val="00B23664"/>
    <w:rsid w:val="00B23796"/>
    <w:rsid w:val="00B238B5"/>
    <w:rsid w:val="00B23919"/>
    <w:rsid w:val="00B23A71"/>
    <w:rsid w:val="00B23B06"/>
    <w:rsid w:val="00B243F0"/>
    <w:rsid w:val="00B24810"/>
    <w:rsid w:val="00B248EB"/>
    <w:rsid w:val="00B249C1"/>
    <w:rsid w:val="00B25121"/>
    <w:rsid w:val="00B2521A"/>
    <w:rsid w:val="00B252C7"/>
    <w:rsid w:val="00B25D09"/>
    <w:rsid w:val="00B26079"/>
    <w:rsid w:val="00B261FE"/>
    <w:rsid w:val="00B26368"/>
    <w:rsid w:val="00B26425"/>
    <w:rsid w:val="00B2646E"/>
    <w:rsid w:val="00B26970"/>
    <w:rsid w:val="00B26B06"/>
    <w:rsid w:val="00B26DF2"/>
    <w:rsid w:val="00B2756F"/>
    <w:rsid w:val="00B27897"/>
    <w:rsid w:val="00B278D3"/>
    <w:rsid w:val="00B279BF"/>
    <w:rsid w:val="00B27B4B"/>
    <w:rsid w:val="00B27D06"/>
    <w:rsid w:val="00B27E90"/>
    <w:rsid w:val="00B27F8E"/>
    <w:rsid w:val="00B27FB3"/>
    <w:rsid w:val="00B300F1"/>
    <w:rsid w:val="00B3016E"/>
    <w:rsid w:val="00B30200"/>
    <w:rsid w:val="00B30343"/>
    <w:rsid w:val="00B30512"/>
    <w:rsid w:val="00B305DA"/>
    <w:rsid w:val="00B306F8"/>
    <w:rsid w:val="00B30725"/>
    <w:rsid w:val="00B3077B"/>
    <w:rsid w:val="00B30836"/>
    <w:rsid w:val="00B30B34"/>
    <w:rsid w:val="00B30DD2"/>
    <w:rsid w:val="00B31684"/>
    <w:rsid w:val="00B3196F"/>
    <w:rsid w:val="00B31B66"/>
    <w:rsid w:val="00B32151"/>
    <w:rsid w:val="00B32585"/>
    <w:rsid w:val="00B32962"/>
    <w:rsid w:val="00B32C1A"/>
    <w:rsid w:val="00B32D33"/>
    <w:rsid w:val="00B32FDF"/>
    <w:rsid w:val="00B333A3"/>
    <w:rsid w:val="00B333CF"/>
    <w:rsid w:val="00B33483"/>
    <w:rsid w:val="00B33614"/>
    <w:rsid w:val="00B33A82"/>
    <w:rsid w:val="00B33F38"/>
    <w:rsid w:val="00B34307"/>
    <w:rsid w:val="00B3439F"/>
    <w:rsid w:val="00B34482"/>
    <w:rsid w:val="00B34665"/>
    <w:rsid w:val="00B34879"/>
    <w:rsid w:val="00B34975"/>
    <w:rsid w:val="00B34B72"/>
    <w:rsid w:val="00B3524D"/>
    <w:rsid w:val="00B35459"/>
    <w:rsid w:val="00B35460"/>
    <w:rsid w:val="00B354DA"/>
    <w:rsid w:val="00B355B1"/>
    <w:rsid w:val="00B35AC7"/>
    <w:rsid w:val="00B35C55"/>
    <w:rsid w:val="00B35F16"/>
    <w:rsid w:val="00B36492"/>
    <w:rsid w:val="00B367A5"/>
    <w:rsid w:val="00B36943"/>
    <w:rsid w:val="00B36A8A"/>
    <w:rsid w:val="00B36AD2"/>
    <w:rsid w:val="00B36C03"/>
    <w:rsid w:val="00B36D65"/>
    <w:rsid w:val="00B36D6B"/>
    <w:rsid w:val="00B3715B"/>
    <w:rsid w:val="00B372DD"/>
    <w:rsid w:val="00B37393"/>
    <w:rsid w:val="00B375F6"/>
    <w:rsid w:val="00B377F4"/>
    <w:rsid w:val="00B37884"/>
    <w:rsid w:val="00B37ACB"/>
    <w:rsid w:val="00B40255"/>
    <w:rsid w:val="00B4034A"/>
    <w:rsid w:val="00B403B9"/>
    <w:rsid w:val="00B40480"/>
    <w:rsid w:val="00B406B7"/>
    <w:rsid w:val="00B40707"/>
    <w:rsid w:val="00B40D9E"/>
    <w:rsid w:val="00B40E28"/>
    <w:rsid w:val="00B40EB2"/>
    <w:rsid w:val="00B40FA9"/>
    <w:rsid w:val="00B410E6"/>
    <w:rsid w:val="00B41322"/>
    <w:rsid w:val="00B413E4"/>
    <w:rsid w:val="00B41618"/>
    <w:rsid w:val="00B4182A"/>
    <w:rsid w:val="00B41F2C"/>
    <w:rsid w:val="00B41FA4"/>
    <w:rsid w:val="00B42833"/>
    <w:rsid w:val="00B42E66"/>
    <w:rsid w:val="00B43400"/>
    <w:rsid w:val="00B434A5"/>
    <w:rsid w:val="00B43C09"/>
    <w:rsid w:val="00B43CF5"/>
    <w:rsid w:val="00B43F50"/>
    <w:rsid w:val="00B4440A"/>
    <w:rsid w:val="00B4453C"/>
    <w:rsid w:val="00B445F4"/>
    <w:rsid w:val="00B4475D"/>
    <w:rsid w:val="00B4482B"/>
    <w:rsid w:val="00B44913"/>
    <w:rsid w:val="00B449F9"/>
    <w:rsid w:val="00B44B6E"/>
    <w:rsid w:val="00B44BBA"/>
    <w:rsid w:val="00B44C95"/>
    <w:rsid w:val="00B4500C"/>
    <w:rsid w:val="00B45626"/>
    <w:rsid w:val="00B45755"/>
    <w:rsid w:val="00B4584D"/>
    <w:rsid w:val="00B45ED8"/>
    <w:rsid w:val="00B46240"/>
    <w:rsid w:val="00B46294"/>
    <w:rsid w:val="00B465DA"/>
    <w:rsid w:val="00B46A07"/>
    <w:rsid w:val="00B46C07"/>
    <w:rsid w:val="00B46C8E"/>
    <w:rsid w:val="00B46F3E"/>
    <w:rsid w:val="00B470BA"/>
    <w:rsid w:val="00B4732B"/>
    <w:rsid w:val="00B474DC"/>
    <w:rsid w:val="00B479F9"/>
    <w:rsid w:val="00B47A0C"/>
    <w:rsid w:val="00B47B5B"/>
    <w:rsid w:val="00B47BD0"/>
    <w:rsid w:val="00B47C09"/>
    <w:rsid w:val="00B47C9D"/>
    <w:rsid w:val="00B47E17"/>
    <w:rsid w:val="00B47E6B"/>
    <w:rsid w:val="00B47FC3"/>
    <w:rsid w:val="00B50266"/>
    <w:rsid w:val="00B5033B"/>
    <w:rsid w:val="00B5046D"/>
    <w:rsid w:val="00B50531"/>
    <w:rsid w:val="00B507E6"/>
    <w:rsid w:val="00B50C99"/>
    <w:rsid w:val="00B50C9B"/>
    <w:rsid w:val="00B50EB4"/>
    <w:rsid w:val="00B51098"/>
    <w:rsid w:val="00B514EE"/>
    <w:rsid w:val="00B516BF"/>
    <w:rsid w:val="00B5187D"/>
    <w:rsid w:val="00B518D4"/>
    <w:rsid w:val="00B5193B"/>
    <w:rsid w:val="00B51ACD"/>
    <w:rsid w:val="00B51B96"/>
    <w:rsid w:val="00B51DA1"/>
    <w:rsid w:val="00B51DA3"/>
    <w:rsid w:val="00B52146"/>
    <w:rsid w:val="00B52402"/>
    <w:rsid w:val="00B524F6"/>
    <w:rsid w:val="00B527C2"/>
    <w:rsid w:val="00B529FF"/>
    <w:rsid w:val="00B52B9E"/>
    <w:rsid w:val="00B53034"/>
    <w:rsid w:val="00B53189"/>
    <w:rsid w:val="00B53D06"/>
    <w:rsid w:val="00B53D7A"/>
    <w:rsid w:val="00B53DCD"/>
    <w:rsid w:val="00B53EB0"/>
    <w:rsid w:val="00B53EC1"/>
    <w:rsid w:val="00B54323"/>
    <w:rsid w:val="00B54794"/>
    <w:rsid w:val="00B549A6"/>
    <w:rsid w:val="00B54F1D"/>
    <w:rsid w:val="00B54F20"/>
    <w:rsid w:val="00B54F46"/>
    <w:rsid w:val="00B551B8"/>
    <w:rsid w:val="00B555D9"/>
    <w:rsid w:val="00B55779"/>
    <w:rsid w:val="00B558ED"/>
    <w:rsid w:val="00B55CB2"/>
    <w:rsid w:val="00B55DF3"/>
    <w:rsid w:val="00B55FF2"/>
    <w:rsid w:val="00B5615C"/>
    <w:rsid w:val="00B561CD"/>
    <w:rsid w:val="00B5625D"/>
    <w:rsid w:val="00B56353"/>
    <w:rsid w:val="00B56377"/>
    <w:rsid w:val="00B56533"/>
    <w:rsid w:val="00B5685E"/>
    <w:rsid w:val="00B56AAA"/>
    <w:rsid w:val="00B56F3C"/>
    <w:rsid w:val="00B5711E"/>
    <w:rsid w:val="00B575C4"/>
    <w:rsid w:val="00B57608"/>
    <w:rsid w:val="00B57856"/>
    <w:rsid w:val="00B5793A"/>
    <w:rsid w:val="00B579B9"/>
    <w:rsid w:val="00B57A38"/>
    <w:rsid w:val="00B57C40"/>
    <w:rsid w:val="00B57D24"/>
    <w:rsid w:val="00B57DD5"/>
    <w:rsid w:val="00B57F64"/>
    <w:rsid w:val="00B602B4"/>
    <w:rsid w:val="00B6047F"/>
    <w:rsid w:val="00B604CA"/>
    <w:rsid w:val="00B60609"/>
    <w:rsid w:val="00B607F4"/>
    <w:rsid w:val="00B6082A"/>
    <w:rsid w:val="00B60996"/>
    <w:rsid w:val="00B60C0F"/>
    <w:rsid w:val="00B60E07"/>
    <w:rsid w:val="00B60FA9"/>
    <w:rsid w:val="00B611EB"/>
    <w:rsid w:val="00B611FA"/>
    <w:rsid w:val="00B613A3"/>
    <w:rsid w:val="00B613EC"/>
    <w:rsid w:val="00B619EB"/>
    <w:rsid w:val="00B61AC8"/>
    <w:rsid w:val="00B61E18"/>
    <w:rsid w:val="00B61EDF"/>
    <w:rsid w:val="00B61F10"/>
    <w:rsid w:val="00B623FE"/>
    <w:rsid w:val="00B6289E"/>
    <w:rsid w:val="00B628F6"/>
    <w:rsid w:val="00B62C26"/>
    <w:rsid w:val="00B62F67"/>
    <w:rsid w:val="00B63797"/>
    <w:rsid w:val="00B6388B"/>
    <w:rsid w:val="00B638D0"/>
    <w:rsid w:val="00B6399C"/>
    <w:rsid w:val="00B639EC"/>
    <w:rsid w:val="00B63CA7"/>
    <w:rsid w:val="00B63DD8"/>
    <w:rsid w:val="00B6404F"/>
    <w:rsid w:val="00B640F2"/>
    <w:rsid w:val="00B64158"/>
    <w:rsid w:val="00B6418F"/>
    <w:rsid w:val="00B6467A"/>
    <w:rsid w:val="00B647A3"/>
    <w:rsid w:val="00B6486A"/>
    <w:rsid w:val="00B648BA"/>
    <w:rsid w:val="00B6495F"/>
    <w:rsid w:val="00B64963"/>
    <w:rsid w:val="00B649D0"/>
    <w:rsid w:val="00B64A4B"/>
    <w:rsid w:val="00B64C31"/>
    <w:rsid w:val="00B650EC"/>
    <w:rsid w:val="00B65295"/>
    <w:rsid w:val="00B652AD"/>
    <w:rsid w:val="00B65365"/>
    <w:rsid w:val="00B6539E"/>
    <w:rsid w:val="00B653B1"/>
    <w:rsid w:val="00B653CF"/>
    <w:rsid w:val="00B6561C"/>
    <w:rsid w:val="00B65833"/>
    <w:rsid w:val="00B6587F"/>
    <w:rsid w:val="00B65933"/>
    <w:rsid w:val="00B6630C"/>
    <w:rsid w:val="00B66660"/>
    <w:rsid w:val="00B66A42"/>
    <w:rsid w:val="00B66DEC"/>
    <w:rsid w:val="00B66ED1"/>
    <w:rsid w:val="00B66F0B"/>
    <w:rsid w:val="00B6707D"/>
    <w:rsid w:val="00B67119"/>
    <w:rsid w:val="00B671EB"/>
    <w:rsid w:val="00B6747A"/>
    <w:rsid w:val="00B6791C"/>
    <w:rsid w:val="00B67BB3"/>
    <w:rsid w:val="00B67C68"/>
    <w:rsid w:val="00B67D05"/>
    <w:rsid w:val="00B67DEC"/>
    <w:rsid w:val="00B67E36"/>
    <w:rsid w:val="00B67E83"/>
    <w:rsid w:val="00B67EDE"/>
    <w:rsid w:val="00B70662"/>
    <w:rsid w:val="00B706AA"/>
    <w:rsid w:val="00B709EC"/>
    <w:rsid w:val="00B70CFA"/>
    <w:rsid w:val="00B710C4"/>
    <w:rsid w:val="00B71208"/>
    <w:rsid w:val="00B7134F"/>
    <w:rsid w:val="00B71C75"/>
    <w:rsid w:val="00B72139"/>
    <w:rsid w:val="00B721AA"/>
    <w:rsid w:val="00B722BD"/>
    <w:rsid w:val="00B724C3"/>
    <w:rsid w:val="00B727CE"/>
    <w:rsid w:val="00B727E0"/>
    <w:rsid w:val="00B7295F"/>
    <w:rsid w:val="00B72965"/>
    <w:rsid w:val="00B72C16"/>
    <w:rsid w:val="00B72D95"/>
    <w:rsid w:val="00B72DD3"/>
    <w:rsid w:val="00B730B6"/>
    <w:rsid w:val="00B732B3"/>
    <w:rsid w:val="00B732D4"/>
    <w:rsid w:val="00B7362C"/>
    <w:rsid w:val="00B73646"/>
    <w:rsid w:val="00B73750"/>
    <w:rsid w:val="00B738D8"/>
    <w:rsid w:val="00B7406B"/>
    <w:rsid w:val="00B7454F"/>
    <w:rsid w:val="00B7458F"/>
    <w:rsid w:val="00B74AB5"/>
    <w:rsid w:val="00B74BE5"/>
    <w:rsid w:val="00B74FA4"/>
    <w:rsid w:val="00B752FE"/>
    <w:rsid w:val="00B75465"/>
    <w:rsid w:val="00B75663"/>
    <w:rsid w:val="00B75769"/>
    <w:rsid w:val="00B7624B"/>
    <w:rsid w:val="00B762B0"/>
    <w:rsid w:val="00B76530"/>
    <w:rsid w:val="00B766D0"/>
    <w:rsid w:val="00B76C6C"/>
    <w:rsid w:val="00B76EF8"/>
    <w:rsid w:val="00B77312"/>
    <w:rsid w:val="00B774CE"/>
    <w:rsid w:val="00B77775"/>
    <w:rsid w:val="00B77C77"/>
    <w:rsid w:val="00B77D3C"/>
    <w:rsid w:val="00B77D82"/>
    <w:rsid w:val="00B77DBF"/>
    <w:rsid w:val="00B8041F"/>
    <w:rsid w:val="00B80AD2"/>
    <w:rsid w:val="00B80B5D"/>
    <w:rsid w:val="00B810C3"/>
    <w:rsid w:val="00B812B1"/>
    <w:rsid w:val="00B8133C"/>
    <w:rsid w:val="00B8144F"/>
    <w:rsid w:val="00B8162D"/>
    <w:rsid w:val="00B81731"/>
    <w:rsid w:val="00B817B7"/>
    <w:rsid w:val="00B817E5"/>
    <w:rsid w:val="00B81B50"/>
    <w:rsid w:val="00B81C1A"/>
    <w:rsid w:val="00B81DB8"/>
    <w:rsid w:val="00B820FA"/>
    <w:rsid w:val="00B821B0"/>
    <w:rsid w:val="00B824AF"/>
    <w:rsid w:val="00B82533"/>
    <w:rsid w:val="00B827F1"/>
    <w:rsid w:val="00B82810"/>
    <w:rsid w:val="00B828B3"/>
    <w:rsid w:val="00B82969"/>
    <w:rsid w:val="00B82A75"/>
    <w:rsid w:val="00B82E34"/>
    <w:rsid w:val="00B83547"/>
    <w:rsid w:val="00B8378B"/>
    <w:rsid w:val="00B83C72"/>
    <w:rsid w:val="00B83CF1"/>
    <w:rsid w:val="00B83D45"/>
    <w:rsid w:val="00B83D83"/>
    <w:rsid w:val="00B84162"/>
    <w:rsid w:val="00B84199"/>
    <w:rsid w:val="00B844E4"/>
    <w:rsid w:val="00B8461D"/>
    <w:rsid w:val="00B84AA1"/>
    <w:rsid w:val="00B84CC2"/>
    <w:rsid w:val="00B84DB4"/>
    <w:rsid w:val="00B8505F"/>
    <w:rsid w:val="00B850FF"/>
    <w:rsid w:val="00B852ED"/>
    <w:rsid w:val="00B852F0"/>
    <w:rsid w:val="00B853B3"/>
    <w:rsid w:val="00B857CF"/>
    <w:rsid w:val="00B85B39"/>
    <w:rsid w:val="00B85E16"/>
    <w:rsid w:val="00B85E31"/>
    <w:rsid w:val="00B85F2F"/>
    <w:rsid w:val="00B862A7"/>
    <w:rsid w:val="00B864CE"/>
    <w:rsid w:val="00B8650B"/>
    <w:rsid w:val="00B86D49"/>
    <w:rsid w:val="00B870EF"/>
    <w:rsid w:val="00B873BF"/>
    <w:rsid w:val="00B873DA"/>
    <w:rsid w:val="00B87603"/>
    <w:rsid w:val="00B877E0"/>
    <w:rsid w:val="00B87854"/>
    <w:rsid w:val="00B87D93"/>
    <w:rsid w:val="00B87F29"/>
    <w:rsid w:val="00B87F59"/>
    <w:rsid w:val="00B87F76"/>
    <w:rsid w:val="00B901AD"/>
    <w:rsid w:val="00B9037D"/>
    <w:rsid w:val="00B90761"/>
    <w:rsid w:val="00B90DF6"/>
    <w:rsid w:val="00B90FAD"/>
    <w:rsid w:val="00B9119F"/>
    <w:rsid w:val="00B91363"/>
    <w:rsid w:val="00B9157A"/>
    <w:rsid w:val="00B91833"/>
    <w:rsid w:val="00B91A8E"/>
    <w:rsid w:val="00B91C5E"/>
    <w:rsid w:val="00B91D56"/>
    <w:rsid w:val="00B91FB0"/>
    <w:rsid w:val="00B9230C"/>
    <w:rsid w:val="00B92403"/>
    <w:rsid w:val="00B9245C"/>
    <w:rsid w:val="00B9250F"/>
    <w:rsid w:val="00B92642"/>
    <w:rsid w:val="00B9299B"/>
    <w:rsid w:val="00B92B4B"/>
    <w:rsid w:val="00B92B6C"/>
    <w:rsid w:val="00B92CE5"/>
    <w:rsid w:val="00B92E42"/>
    <w:rsid w:val="00B92F8D"/>
    <w:rsid w:val="00B93131"/>
    <w:rsid w:val="00B93220"/>
    <w:rsid w:val="00B933E5"/>
    <w:rsid w:val="00B935CF"/>
    <w:rsid w:val="00B93A5A"/>
    <w:rsid w:val="00B93CF2"/>
    <w:rsid w:val="00B93D34"/>
    <w:rsid w:val="00B94018"/>
    <w:rsid w:val="00B94096"/>
    <w:rsid w:val="00B94401"/>
    <w:rsid w:val="00B944A5"/>
    <w:rsid w:val="00B94565"/>
    <w:rsid w:val="00B9467D"/>
    <w:rsid w:val="00B9478D"/>
    <w:rsid w:val="00B947C2"/>
    <w:rsid w:val="00B94A54"/>
    <w:rsid w:val="00B94B20"/>
    <w:rsid w:val="00B94D75"/>
    <w:rsid w:val="00B94D97"/>
    <w:rsid w:val="00B957FE"/>
    <w:rsid w:val="00B95804"/>
    <w:rsid w:val="00B958B8"/>
    <w:rsid w:val="00B95A93"/>
    <w:rsid w:val="00B95B19"/>
    <w:rsid w:val="00B95D2B"/>
    <w:rsid w:val="00B95D72"/>
    <w:rsid w:val="00B95EC8"/>
    <w:rsid w:val="00B95F25"/>
    <w:rsid w:val="00B962CE"/>
    <w:rsid w:val="00B9642B"/>
    <w:rsid w:val="00B96483"/>
    <w:rsid w:val="00B9674D"/>
    <w:rsid w:val="00B96965"/>
    <w:rsid w:val="00B9699D"/>
    <w:rsid w:val="00B96C1A"/>
    <w:rsid w:val="00B96F8D"/>
    <w:rsid w:val="00B96FAB"/>
    <w:rsid w:val="00B97014"/>
    <w:rsid w:val="00B970A4"/>
    <w:rsid w:val="00B97235"/>
    <w:rsid w:val="00B9758A"/>
    <w:rsid w:val="00B977E7"/>
    <w:rsid w:val="00B978C0"/>
    <w:rsid w:val="00B978C2"/>
    <w:rsid w:val="00B978EB"/>
    <w:rsid w:val="00B9795C"/>
    <w:rsid w:val="00B97A4D"/>
    <w:rsid w:val="00B97EB1"/>
    <w:rsid w:val="00B97EEB"/>
    <w:rsid w:val="00BA004F"/>
    <w:rsid w:val="00BA020F"/>
    <w:rsid w:val="00BA02A8"/>
    <w:rsid w:val="00BA0C23"/>
    <w:rsid w:val="00BA0C46"/>
    <w:rsid w:val="00BA0E37"/>
    <w:rsid w:val="00BA0F5D"/>
    <w:rsid w:val="00BA10EE"/>
    <w:rsid w:val="00BA144F"/>
    <w:rsid w:val="00BA14C0"/>
    <w:rsid w:val="00BA1915"/>
    <w:rsid w:val="00BA194D"/>
    <w:rsid w:val="00BA1F68"/>
    <w:rsid w:val="00BA2119"/>
    <w:rsid w:val="00BA2697"/>
    <w:rsid w:val="00BA27AB"/>
    <w:rsid w:val="00BA27CD"/>
    <w:rsid w:val="00BA314B"/>
    <w:rsid w:val="00BA3331"/>
    <w:rsid w:val="00BA3C2A"/>
    <w:rsid w:val="00BA3DCF"/>
    <w:rsid w:val="00BA4208"/>
    <w:rsid w:val="00BA4419"/>
    <w:rsid w:val="00BA4542"/>
    <w:rsid w:val="00BA45AA"/>
    <w:rsid w:val="00BA45BF"/>
    <w:rsid w:val="00BA4698"/>
    <w:rsid w:val="00BA4C23"/>
    <w:rsid w:val="00BA4C97"/>
    <w:rsid w:val="00BA4CFA"/>
    <w:rsid w:val="00BA4DD3"/>
    <w:rsid w:val="00BA5030"/>
    <w:rsid w:val="00BA503E"/>
    <w:rsid w:val="00BA5111"/>
    <w:rsid w:val="00BA548F"/>
    <w:rsid w:val="00BA5713"/>
    <w:rsid w:val="00BA5AE9"/>
    <w:rsid w:val="00BA5B43"/>
    <w:rsid w:val="00BA5C1A"/>
    <w:rsid w:val="00BA5DF1"/>
    <w:rsid w:val="00BA5EC2"/>
    <w:rsid w:val="00BA62E7"/>
    <w:rsid w:val="00BA6527"/>
    <w:rsid w:val="00BA66B7"/>
    <w:rsid w:val="00BA6A58"/>
    <w:rsid w:val="00BA6A77"/>
    <w:rsid w:val="00BA6B29"/>
    <w:rsid w:val="00BA6EEC"/>
    <w:rsid w:val="00BA7267"/>
    <w:rsid w:val="00BA738C"/>
    <w:rsid w:val="00BA77A7"/>
    <w:rsid w:val="00BA79E3"/>
    <w:rsid w:val="00BA7CA3"/>
    <w:rsid w:val="00BA7DFC"/>
    <w:rsid w:val="00BA7E2E"/>
    <w:rsid w:val="00BB027A"/>
    <w:rsid w:val="00BB03F6"/>
    <w:rsid w:val="00BB04B1"/>
    <w:rsid w:val="00BB05CE"/>
    <w:rsid w:val="00BB0606"/>
    <w:rsid w:val="00BB0618"/>
    <w:rsid w:val="00BB0678"/>
    <w:rsid w:val="00BB0853"/>
    <w:rsid w:val="00BB0904"/>
    <w:rsid w:val="00BB0EE6"/>
    <w:rsid w:val="00BB111D"/>
    <w:rsid w:val="00BB1690"/>
    <w:rsid w:val="00BB16E9"/>
    <w:rsid w:val="00BB19A7"/>
    <w:rsid w:val="00BB1A0A"/>
    <w:rsid w:val="00BB1A96"/>
    <w:rsid w:val="00BB1CBD"/>
    <w:rsid w:val="00BB1CED"/>
    <w:rsid w:val="00BB1DAC"/>
    <w:rsid w:val="00BB2094"/>
    <w:rsid w:val="00BB25DD"/>
    <w:rsid w:val="00BB25FD"/>
    <w:rsid w:val="00BB26F1"/>
    <w:rsid w:val="00BB2E82"/>
    <w:rsid w:val="00BB3337"/>
    <w:rsid w:val="00BB374E"/>
    <w:rsid w:val="00BB37F0"/>
    <w:rsid w:val="00BB38A3"/>
    <w:rsid w:val="00BB3E31"/>
    <w:rsid w:val="00BB3EB3"/>
    <w:rsid w:val="00BB413C"/>
    <w:rsid w:val="00BB42CD"/>
    <w:rsid w:val="00BB43A6"/>
    <w:rsid w:val="00BB43E7"/>
    <w:rsid w:val="00BB4477"/>
    <w:rsid w:val="00BB46B4"/>
    <w:rsid w:val="00BB47D5"/>
    <w:rsid w:val="00BB4806"/>
    <w:rsid w:val="00BB4A39"/>
    <w:rsid w:val="00BB4A9B"/>
    <w:rsid w:val="00BB4E73"/>
    <w:rsid w:val="00BB4E74"/>
    <w:rsid w:val="00BB4E8F"/>
    <w:rsid w:val="00BB500A"/>
    <w:rsid w:val="00BB51E0"/>
    <w:rsid w:val="00BB5215"/>
    <w:rsid w:val="00BB5225"/>
    <w:rsid w:val="00BB5228"/>
    <w:rsid w:val="00BB531A"/>
    <w:rsid w:val="00BB53C6"/>
    <w:rsid w:val="00BB5528"/>
    <w:rsid w:val="00BB5570"/>
    <w:rsid w:val="00BB567E"/>
    <w:rsid w:val="00BB5791"/>
    <w:rsid w:val="00BB5862"/>
    <w:rsid w:val="00BB5A4C"/>
    <w:rsid w:val="00BB5B8A"/>
    <w:rsid w:val="00BB5EE3"/>
    <w:rsid w:val="00BB5EEC"/>
    <w:rsid w:val="00BB60AD"/>
    <w:rsid w:val="00BB65B9"/>
    <w:rsid w:val="00BB6643"/>
    <w:rsid w:val="00BB66F0"/>
    <w:rsid w:val="00BB66F2"/>
    <w:rsid w:val="00BB6C22"/>
    <w:rsid w:val="00BB6C8C"/>
    <w:rsid w:val="00BB6C8E"/>
    <w:rsid w:val="00BB6ED0"/>
    <w:rsid w:val="00BB72AE"/>
    <w:rsid w:val="00BB7EC0"/>
    <w:rsid w:val="00BB7F9A"/>
    <w:rsid w:val="00BC0001"/>
    <w:rsid w:val="00BC00F5"/>
    <w:rsid w:val="00BC01FB"/>
    <w:rsid w:val="00BC032B"/>
    <w:rsid w:val="00BC07F5"/>
    <w:rsid w:val="00BC097C"/>
    <w:rsid w:val="00BC0BEA"/>
    <w:rsid w:val="00BC11B1"/>
    <w:rsid w:val="00BC192B"/>
    <w:rsid w:val="00BC1A04"/>
    <w:rsid w:val="00BC1AE0"/>
    <w:rsid w:val="00BC1C77"/>
    <w:rsid w:val="00BC1DB1"/>
    <w:rsid w:val="00BC1DD3"/>
    <w:rsid w:val="00BC1F0A"/>
    <w:rsid w:val="00BC20FB"/>
    <w:rsid w:val="00BC242A"/>
    <w:rsid w:val="00BC2565"/>
    <w:rsid w:val="00BC2974"/>
    <w:rsid w:val="00BC2B98"/>
    <w:rsid w:val="00BC2D7D"/>
    <w:rsid w:val="00BC32C2"/>
    <w:rsid w:val="00BC335D"/>
    <w:rsid w:val="00BC3392"/>
    <w:rsid w:val="00BC33A0"/>
    <w:rsid w:val="00BC3682"/>
    <w:rsid w:val="00BC3703"/>
    <w:rsid w:val="00BC3771"/>
    <w:rsid w:val="00BC37A5"/>
    <w:rsid w:val="00BC3837"/>
    <w:rsid w:val="00BC387A"/>
    <w:rsid w:val="00BC3A88"/>
    <w:rsid w:val="00BC3ABF"/>
    <w:rsid w:val="00BC3BFF"/>
    <w:rsid w:val="00BC3D2E"/>
    <w:rsid w:val="00BC4074"/>
    <w:rsid w:val="00BC41EC"/>
    <w:rsid w:val="00BC4282"/>
    <w:rsid w:val="00BC4440"/>
    <w:rsid w:val="00BC44D4"/>
    <w:rsid w:val="00BC4686"/>
    <w:rsid w:val="00BC4A12"/>
    <w:rsid w:val="00BC5419"/>
    <w:rsid w:val="00BC5428"/>
    <w:rsid w:val="00BC545A"/>
    <w:rsid w:val="00BC54B2"/>
    <w:rsid w:val="00BC5998"/>
    <w:rsid w:val="00BC59FA"/>
    <w:rsid w:val="00BC5B1F"/>
    <w:rsid w:val="00BC5B54"/>
    <w:rsid w:val="00BC5DD2"/>
    <w:rsid w:val="00BC5E64"/>
    <w:rsid w:val="00BC5EE6"/>
    <w:rsid w:val="00BC607F"/>
    <w:rsid w:val="00BC65ED"/>
    <w:rsid w:val="00BC6737"/>
    <w:rsid w:val="00BC6939"/>
    <w:rsid w:val="00BC6ADC"/>
    <w:rsid w:val="00BC6B11"/>
    <w:rsid w:val="00BC6BED"/>
    <w:rsid w:val="00BC6C5E"/>
    <w:rsid w:val="00BC6DC1"/>
    <w:rsid w:val="00BC6EAF"/>
    <w:rsid w:val="00BC72CD"/>
    <w:rsid w:val="00BC73F3"/>
    <w:rsid w:val="00BC7587"/>
    <w:rsid w:val="00BC7930"/>
    <w:rsid w:val="00BD04B5"/>
    <w:rsid w:val="00BD0850"/>
    <w:rsid w:val="00BD093F"/>
    <w:rsid w:val="00BD0987"/>
    <w:rsid w:val="00BD0AD6"/>
    <w:rsid w:val="00BD0AF0"/>
    <w:rsid w:val="00BD0B83"/>
    <w:rsid w:val="00BD0C88"/>
    <w:rsid w:val="00BD11B3"/>
    <w:rsid w:val="00BD134E"/>
    <w:rsid w:val="00BD145D"/>
    <w:rsid w:val="00BD14D8"/>
    <w:rsid w:val="00BD1729"/>
    <w:rsid w:val="00BD18B3"/>
    <w:rsid w:val="00BD1B74"/>
    <w:rsid w:val="00BD1E5B"/>
    <w:rsid w:val="00BD21D6"/>
    <w:rsid w:val="00BD2218"/>
    <w:rsid w:val="00BD23BE"/>
    <w:rsid w:val="00BD27BB"/>
    <w:rsid w:val="00BD2833"/>
    <w:rsid w:val="00BD286F"/>
    <w:rsid w:val="00BD31B2"/>
    <w:rsid w:val="00BD32A5"/>
    <w:rsid w:val="00BD3588"/>
    <w:rsid w:val="00BD3651"/>
    <w:rsid w:val="00BD3772"/>
    <w:rsid w:val="00BD3C29"/>
    <w:rsid w:val="00BD3E3B"/>
    <w:rsid w:val="00BD3F1A"/>
    <w:rsid w:val="00BD3F6C"/>
    <w:rsid w:val="00BD4260"/>
    <w:rsid w:val="00BD444D"/>
    <w:rsid w:val="00BD46D0"/>
    <w:rsid w:val="00BD4714"/>
    <w:rsid w:val="00BD4808"/>
    <w:rsid w:val="00BD4AA2"/>
    <w:rsid w:val="00BD4AD0"/>
    <w:rsid w:val="00BD4C6E"/>
    <w:rsid w:val="00BD4C92"/>
    <w:rsid w:val="00BD4D59"/>
    <w:rsid w:val="00BD4D61"/>
    <w:rsid w:val="00BD4EEF"/>
    <w:rsid w:val="00BD52BE"/>
    <w:rsid w:val="00BD53B7"/>
    <w:rsid w:val="00BD54B3"/>
    <w:rsid w:val="00BD54D6"/>
    <w:rsid w:val="00BD56EA"/>
    <w:rsid w:val="00BD5E81"/>
    <w:rsid w:val="00BD6048"/>
    <w:rsid w:val="00BD61F0"/>
    <w:rsid w:val="00BD6491"/>
    <w:rsid w:val="00BD667B"/>
    <w:rsid w:val="00BD6A40"/>
    <w:rsid w:val="00BD6AA1"/>
    <w:rsid w:val="00BD6AC1"/>
    <w:rsid w:val="00BD766B"/>
    <w:rsid w:val="00BD786C"/>
    <w:rsid w:val="00BD79EB"/>
    <w:rsid w:val="00BD7AA7"/>
    <w:rsid w:val="00BD7C69"/>
    <w:rsid w:val="00BD7FBB"/>
    <w:rsid w:val="00BE0175"/>
    <w:rsid w:val="00BE0381"/>
    <w:rsid w:val="00BE0391"/>
    <w:rsid w:val="00BE05B8"/>
    <w:rsid w:val="00BE067C"/>
    <w:rsid w:val="00BE07C2"/>
    <w:rsid w:val="00BE080A"/>
    <w:rsid w:val="00BE11DE"/>
    <w:rsid w:val="00BE19C9"/>
    <w:rsid w:val="00BE1C0E"/>
    <w:rsid w:val="00BE1D22"/>
    <w:rsid w:val="00BE2199"/>
    <w:rsid w:val="00BE2264"/>
    <w:rsid w:val="00BE23ED"/>
    <w:rsid w:val="00BE255E"/>
    <w:rsid w:val="00BE2669"/>
    <w:rsid w:val="00BE27D2"/>
    <w:rsid w:val="00BE283B"/>
    <w:rsid w:val="00BE288C"/>
    <w:rsid w:val="00BE2B73"/>
    <w:rsid w:val="00BE2CF3"/>
    <w:rsid w:val="00BE2E8B"/>
    <w:rsid w:val="00BE3279"/>
    <w:rsid w:val="00BE3361"/>
    <w:rsid w:val="00BE353A"/>
    <w:rsid w:val="00BE36E1"/>
    <w:rsid w:val="00BE39B4"/>
    <w:rsid w:val="00BE3AA1"/>
    <w:rsid w:val="00BE3FE3"/>
    <w:rsid w:val="00BE400F"/>
    <w:rsid w:val="00BE4152"/>
    <w:rsid w:val="00BE434F"/>
    <w:rsid w:val="00BE4588"/>
    <w:rsid w:val="00BE498C"/>
    <w:rsid w:val="00BE49AF"/>
    <w:rsid w:val="00BE4BEF"/>
    <w:rsid w:val="00BE4E7C"/>
    <w:rsid w:val="00BE5017"/>
    <w:rsid w:val="00BE5032"/>
    <w:rsid w:val="00BE5339"/>
    <w:rsid w:val="00BE57D1"/>
    <w:rsid w:val="00BE59B1"/>
    <w:rsid w:val="00BE5A89"/>
    <w:rsid w:val="00BE5D13"/>
    <w:rsid w:val="00BE614E"/>
    <w:rsid w:val="00BE6303"/>
    <w:rsid w:val="00BE66C4"/>
    <w:rsid w:val="00BE67D9"/>
    <w:rsid w:val="00BE6F6B"/>
    <w:rsid w:val="00BE7068"/>
    <w:rsid w:val="00BE78D1"/>
    <w:rsid w:val="00BE7B35"/>
    <w:rsid w:val="00BE7E81"/>
    <w:rsid w:val="00BE7F09"/>
    <w:rsid w:val="00BF023A"/>
    <w:rsid w:val="00BF0275"/>
    <w:rsid w:val="00BF05F3"/>
    <w:rsid w:val="00BF0693"/>
    <w:rsid w:val="00BF06E1"/>
    <w:rsid w:val="00BF0756"/>
    <w:rsid w:val="00BF10CD"/>
    <w:rsid w:val="00BF1918"/>
    <w:rsid w:val="00BF1BF8"/>
    <w:rsid w:val="00BF2018"/>
    <w:rsid w:val="00BF24A9"/>
    <w:rsid w:val="00BF2750"/>
    <w:rsid w:val="00BF27B7"/>
    <w:rsid w:val="00BF288B"/>
    <w:rsid w:val="00BF295C"/>
    <w:rsid w:val="00BF29E3"/>
    <w:rsid w:val="00BF2D3C"/>
    <w:rsid w:val="00BF312A"/>
    <w:rsid w:val="00BF37FD"/>
    <w:rsid w:val="00BF3832"/>
    <w:rsid w:val="00BF3CD4"/>
    <w:rsid w:val="00BF3CE1"/>
    <w:rsid w:val="00BF3DF0"/>
    <w:rsid w:val="00BF3E10"/>
    <w:rsid w:val="00BF44B6"/>
    <w:rsid w:val="00BF4532"/>
    <w:rsid w:val="00BF45AB"/>
    <w:rsid w:val="00BF45C6"/>
    <w:rsid w:val="00BF47BA"/>
    <w:rsid w:val="00BF492D"/>
    <w:rsid w:val="00BF49F8"/>
    <w:rsid w:val="00BF4C49"/>
    <w:rsid w:val="00BF4F13"/>
    <w:rsid w:val="00BF5488"/>
    <w:rsid w:val="00BF5585"/>
    <w:rsid w:val="00BF58DB"/>
    <w:rsid w:val="00BF59BA"/>
    <w:rsid w:val="00BF5A65"/>
    <w:rsid w:val="00BF5AD1"/>
    <w:rsid w:val="00BF5B70"/>
    <w:rsid w:val="00BF5BD2"/>
    <w:rsid w:val="00BF6950"/>
    <w:rsid w:val="00BF6AA1"/>
    <w:rsid w:val="00BF6B64"/>
    <w:rsid w:val="00BF6B7E"/>
    <w:rsid w:val="00BF6BE1"/>
    <w:rsid w:val="00BF6CFF"/>
    <w:rsid w:val="00BF6DC1"/>
    <w:rsid w:val="00BF6E60"/>
    <w:rsid w:val="00BF6E7D"/>
    <w:rsid w:val="00BF7261"/>
    <w:rsid w:val="00BF78A8"/>
    <w:rsid w:val="00BF78AA"/>
    <w:rsid w:val="00BF7A69"/>
    <w:rsid w:val="00BF7D1B"/>
    <w:rsid w:val="00C00064"/>
    <w:rsid w:val="00C0008B"/>
    <w:rsid w:val="00C00114"/>
    <w:rsid w:val="00C00231"/>
    <w:rsid w:val="00C003A1"/>
    <w:rsid w:val="00C00481"/>
    <w:rsid w:val="00C0056F"/>
    <w:rsid w:val="00C005FB"/>
    <w:rsid w:val="00C00621"/>
    <w:rsid w:val="00C00679"/>
    <w:rsid w:val="00C008B3"/>
    <w:rsid w:val="00C008E7"/>
    <w:rsid w:val="00C0096F"/>
    <w:rsid w:val="00C00A32"/>
    <w:rsid w:val="00C00C73"/>
    <w:rsid w:val="00C010F5"/>
    <w:rsid w:val="00C01747"/>
    <w:rsid w:val="00C01754"/>
    <w:rsid w:val="00C0185B"/>
    <w:rsid w:val="00C01952"/>
    <w:rsid w:val="00C01F2F"/>
    <w:rsid w:val="00C0235D"/>
    <w:rsid w:val="00C02483"/>
    <w:rsid w:val="00C025B5"/>
    <w:rsid w:val="00C02690"/>
    <w:rsid w:val="00C027FC"/>
    <w:rsid w:val="00C0286F"/>
    <w:rsid w:val="00C028D4"/>
    <w:rsid w:val="00C028EB"/>
    <w:rsid w:val="00C02CD1"/>
    <w:rsid w:val="00C02D72"/>
    <w:rsid w:val="00C02F52"/>
    <w:rsid w:val="00C0307F"/>
    <w:rsid w:val="00C0376A"/>
    <w:rsid w:val="00C0379C"/>
    <w:rsid w:val="00C03814"/>
    <w:rsid w:val="00C03B48"/>
    <w:rsid w:val="00C03E0A"/>
    <w:rsid w:val="00C03E94"/>
    <w:rsid w:val="00C0406B"/>
    <w:rsid w:val="00C040E2"/>
    <w:rsid w:val="00C04335"/>
    <w:rsid w:val="00C04440"/>
    <w:rsid w:val="00C0444A"/>
    <w:rsid w:val="00C045B7"/>
    <w:rsid w:val="00C0461E"/>
    <w:rsid w:val="00C04906"/>
    <w:rsid w:val="00C04977"/>
    <w:rsid w:val="00C04CEE"/>
    <w:rsid w:val="00C04D51"/>
    <w:rsid w:val="00C04E93"/>
    <w:rsid w:val="00C04F48"/>
    <w:rsid w:val="00C052A9"/>
    <w:rsid w:val="00C052D9"/>
    <w:rsid w:val="00C052DA"/>
    <w:rsid w:val="00C0534D"/>
    <w:rsid w:val="00C05401"/>
    <w:rsid w:val="00C058E0"/>
    <w:rsid w:val="00C059B3"/>
    <w:rsid w:val="00C0608D"/>
    <w:rsid w:val="00C06201"/>
    <w:rsid w:val="00C0652B"/>
    <w:rsid w:val="00C06556"/>
    <w:rsid w:val="00C065E9"/>
    <w:rsid w:val="00C067D9"/>
    <w:rsid w:val="00C06D45"/>
    <w:rsid w:val="00C0703C"/>
    <w:rsid w:val="00C0713A"/>
    <w:rsid w:val="00C0725A"/>
    <w:rsid w:val="00C072E4"/>
    <w:rsid w:val="00C073AE"/>
    <w:rsid w:val="00C073F9"/>
    <w:rsid w:val="00C0785E"/>
    <w:rsid w:val="00C07AF1"/>
    <w:rsid w:val="00C07E00"/>
    <w:rsid w:val="00C07ED8"/>
    <w:rsid w:val="00C103D5"/>
    <w:rsid w:val="00C103FE"/>
    <w:rsid w:val="00C105B8"/>
    <w:rsid w:val="00C106D7"/>
    <w:rsid w:val="00C107D3"/>
    <w:rsid w:val="00C10850"/>
    <w:rsid w:val="00C10988"/>
    <w:rsid w:val="00C109FC"/>
    <w:rsid w:val="00C10A73"/>
    <w:rsid w:val="00C10CEE"/>
    <w:rsid w:val="00C10DEA"/>
    <w:rsid w:val="00C111A2"/>
    <w:rsid w:val="00C11220"/>
    <w:rsid w:val="00C112E7"/>
    <w:rsid w:val="00C11324"/>
    <w:rsid w:val="00C1147E"/>
    <w:rsid w:val="00C116C8"/>
    <w:rsid w:val="00C116CF"/>
    <w:rsid w:val="00C116D1"/>
    <w:rsid w:val="00C11A0A"/>
    <w:rsid w:val="00C11B3F"/>
    <w:rsid w:val="00C11D45"/>
    <w:rsid w:val="00C11FA9"/>
    <w:rsid w:val="00C12093"/>
    <w:rsid w:val="00C12165"/>
    <w:rsid w:val="00C121B8"/>
    <w:rsid w:val="00C12541"/>
    <w:rsid w:val="00C12689"/>
    <w:rsid w:val="00C126C7"/>
    <w:rsid w:val="00C1277D"/>
    <w:rsid w:val="00C127BC"/>
    <w:rsid w:val="00C1292E"/>
    <w:rsid w:val="00C12B2F"/>
    <w:rsid w:val="00C12CBC"/>
    <w:rsid w:val="00C13168"/>
    <w:rsid w:val="00C131BB"/>
    <w:rsid w:val="00C133A4"/>
    <w:rsid w:val="00C1347D"/>
    <w:rsid w:val="00C136F5"/>
    <w:rsid w:val="00C138F5"/>
    <w:rsid w:val="00C13AB7"/>
    <w:rsid w:val="00C13B77"/>
    <w:rsid w:val="00C13ECD"/>
    <w:rsid w:val="00C13F4F"/>
    <w:rsid w:val="00C14761"/>
    <w:rsid w:val="00C1479D"/>
    <w:rsid w:val="00C14F8E"/>
    <w:rsid w:val="00C15082"/>
    <w:rsid w:val="00C15446"/>
    <w:rsid w:val="00C15759"/>
    <w:rsid w:val="00C157CA"/>
    <w:rsid w:val="00C15A8F"/>
    <w:rsid w:val="00C15AF7"/>
    <w:rsid w:val="00C15CEB"/>
    <w:rsid w:val="00C15D4B"/>
    <w:rsid w:val="00C16441"/>
    <w:rsid w:val="00C1651C"/>
    <w:rsid w:val="00C16666"/>
    <w:rsid w:val="00C1668A"/>
    <w:rsid w:val="00C166DA"/>
    <w:rsid w:val="00C166E8"/>
    <w:rsid w:val="00C16D70"/>
    <w:rsid w:val="00C16DC8"/>
    <w:rsid w:val="00C16FD0"/>
    <w:rsid w:val="00C17163"/>
    <w:rsid w:val="00C17372"/>
    <w:rsid w:val="00C177F7"/>
    <w:rsid w:val="00C17A9B"/>
    <w:rsid w:val="00C200D5"/>
    <w:rsid w:val="00C20140"/>
    <w:rsid w:val="00C201E1"/>
    <w:rsid w:val="00C2026D"/>
    <w:rsid w:val="00C2042D"/>
    <w:rsid w:val="00C20788"/>
    <w:rsid w:val="00C20854"/>
    <w:rsid w:val="00C20880"/>
    <w:rsid w:val="00C208EA"/>
    <w:rsid w:val="00C20DC0"/>
    <w:rsid w:val="00C20E6D"/>
    <w:rsid w:val="00C20FEF"/>
    <w:rsid w:val="00C2129B"/>
    <w:rsid w:val="00C213BF"/>
    <w:rsid w:val="00C216FF"/>
    <w:rsid w:val="00C2182B"/>
    <w:rsid w:val="00C21E4C"/>
    <w:rsid w:val="00C21E5F"/>
    <w:rsid w:val="00C21EDC"/>
    <w:rsid w:val="00C22137"/>
    <w:rsid w:val="00C223C0"/>
    <w:rsid w:val="00C224A1"/>
    <w:rsid w:val="00C22828"/>
    <w:rsid w:val="00C22F1F"/>
    <w:rsid w:val="00C22F68"/>
    <w:rsid w:val="00C22FF9"/>
    <w:rsid w:val="00C230B7"/>
    <w:rsid w:val="00C23455"/>
    <w:rsid w:val="00C2358C"/>
    <w:rsid w:val="00C2375D"/>
    <w:rsid w:val="00C2380D"/>
    <w:rsid w:val="00C238F2"/>
    <w:rsid w:val="00C23991"/>
    <w:rsid w:val="00C23D7D"/>
    <w:rsid w:val="00C2420A"/>
    <w:rsid w:val="00C243F0"/>
    <w:rsid w:val="00C244CF"/>
    <w:rsid w:val="00C25067"/>
    <w:rsid w:val="00C253B2"/>
    <w:rsid w:val="00C255FE"/>
    <w:rsid w:val="00C258F0"/>
    <w:rsid w:val="00C25A9E"/>
    <w:rsid w:val="00C25B59"/>
    <w:rsid w:val="00C26128"/>
    <w:rsid w:val="00C26222"/>
    <w:rsid w:val="00C267BB"/>
    <w:rsid w:val="00C27021"/>
    <w:rsid w:val="00C2703A"/>
    <w:rsid w:val="00C272DE"/>
    <w:rsid w:val="00C2737C"/>
    <w:rsid w:val="00C27673"/>
    <w:rsid w:val="00C277DC"/>
    <w:rsid w:val="00C27995"/>
    <w:rsid w:val="00C279AA"/>
    <w:rsid w:val="00C279C2"/>
    <w:rsid w:val="00C27B92"/>
    <w:rsid w:val="00C27D58"/>
    <w:rsid w:val="00C27D92"/>
    <w:rsid w:val="00C304F1"/>
    <w:rsid w:val="00C30831"/>
    <w:rsid w:val="00C30A91"/>
    <w:rsid w:val="00C30E7E"/>
    <w:rsid w:val="00C3138D"/>
    <w:rsid w:val="00C314ED"/>
    <w:rsid w:val="00C315A6"/>
    <w:rsid w:val="00C3175C"/>
    <w:rsid w:val="00C31A09"/>
    <w:rsid w:val="00C322F4"/>
    <w:rsid w:val="00C3278E"/>
    <w:rsid w:val="00C327F6"/>
    <w:rsid w:val="00C32A82"/>
    <w:rsid w:val="00C32A99"/>
    <w:rsid w:val="00C32BE8"/>
    <w:rsid w:val="00C32D3A"/>
    <w:rsid w:val="00C3309B"/>
    <w:rsid w:val="00C33541"/>
    <w:rsid w:val="00C335AB"/>
    <w:rsid w:val="00C3367C"/>
    <w:rsid w:val="00C33D22"/>
    <w:rsid w:val="00C33FD2"/>
    <w:rsid w:val="00C3401E"/>
    <w:rsid w:val="00C340DF"/>
    <w:rsid w:val="00C34156"/>
    <w:rsid w:val="00C3418A"/>
    <w:rsid w:val="00C34726"/>
    <w:rsid w:val="00C34845"/>
    <w:rsid w:val="00C3484B"/>
    <w:rsid w:val="00C34A6F"/>
    <w:rsid w:val="00C34D13"/>
    <w:rsid w:val="00C34E10"/>
    <w:rsid w:val="00C34E16"/>
    <w:rsid w:val="00C3520D"/>
    <w:rsid w:val="00C35571"/>
    <w:rsid w:val="00C355E1"/>
    <w:rsid w:val="00C3597F"/>
    <w:rsid w:val="00C35A23"/>
    <w:rsid w:val="00C35A45"/>
    <w:rsid w:val="00C35AF6"/>
    <w:rsid w:val="00C35C04"/>
    <w:rsid w:val="00C35D28"/>
    <w:rsid w:val="00C35DDA"/>
    <w:rsid w:val="00C35DF4"/>
    <w:rsid w:val="00C35E60"/>
    <w:rsid w:val="00C35FFB"/>
    <w:rsid w:val="00C368ED"/>
    <w:rsid w:val="00C36B73"/>
    <w:rsid w:val="00C36DFC"/>
    <w:rsid w:val="00C36E85"/>
    <w:rsid w:val="00C36EBA"/>
    <w:rsid w:val="00C3743D"/>
    <w:rsid w:val="00C37520"/>
    <w:rsid w:val="00C37864"/>
    <w:rsid w:val="00C37889"/>
    <w:rsid w:val="00C37D20"/>
    <w:rsid w:val="00C37DD4"/>
    <w:rsid w:val="00C37DE8"/>
    <w:rsid w:val="00C40462"/>
    <w:rsid w:val="00C406E7"/>
    <w:rsid w:val="00C40848"/>
    <w:rsid w:val="00C40907"/>
    <w:rsid w:val="00C40A0A"/>
    <w:rsid w:val="00C40A34"/>
    <w:rsid w:val="00C40AB0"/>
    <w:rsid w:val="00C40D4D"/>
    <w:rsid w:val="00C40E25"/>
    <w:rsid w:val="00C410F9"/>
    <w:rsid w:val="00C411A7"/>
    <w:rsid w:val="00C41293"/>
    <w:rsid w:val="00C41297"/>
    <w:rsid w:val="00C41347"/>
    <w:rsid w:val="00C413C8"/>
    <w:rsid w:val="00C4147B"/>
    <w:rsid w:val="00C414D5"/>
    <w:rsid w:val="00C41584"/>
    <w:rsid w:val="00C41737"/>
    <w:rsid w:val="00C418BD"/>
    <w:rsid w:val="00C418FC"/>
    <w:rsid w:val="00C41983"/>
    <w:rsid w:val="00C41A1C"/>
    <w:rsid w:val="00C41D16"/>
    <w:rsid w:val="00C41D23"/>
    <w:rsid w:val="00C41DA5"/>
    <w:rsid w:val="00C41E4B"/>
    <w:rsid w:val="00C41EDF"/>
    <w:rsid w:val="00C41F47"/>
    <w:rsid w:val="00C42252"/>
    <w:rsid w:val="00C422F1"/>
    <w:rsid w:val="00C423B1"/>
    <w:rsid w:val="00C42576"/>
    <w:rsid w:val="00C425FD"/>
    <w:rsid w:val="00C42BE0"/>
    <w:rsid w:val="00C430F6"/>
    <w:rsid w:val="00C431FF"/>
    <w:rsid w:val="00C4324C"/>
    <w:rsid w:val="00C43276"/>
    <w:rsid w:val="00C434CD"/>
    <w:rsid w:val="00C43B40"/>
    <w:rsid w:val="00C43E71"/>
    <w:rsid w:val="00C447F1"/>
    <w:rsid w:val="00C447F5"/>
    <w:rsid w:val="00C44A5C"/>
    <w:rsid w:val="00C44DF2"/>
    <w:rsid w:val="00C44E58"/>
    <w:rsid w:val="00C44E98"/>
    <w:rsid w:val="00C4511D"/>
    <w:rsid w:val="00C45129"/>
    <w:rsid w:val="00C454BB"/>
    <w:rsid w:val="00C45608"/>
    <w:rsid w:val="00C45A9D"/>
    <w:rsid w:val="00C45BAB"/>
    <w:rsid w:val="00C45BE6"/>
    <w:rsid w:val="00C4628A"/>
    <w:rsid w:val="00C46551"/>
    <w:rsid w:val="00C46699"/>
    <w:rsid w:val="00C46786"/>
    <w:rsid w:val="00C46829"/>
    <w:rsid w:val="00C46FAA"/>
    <w:rsid w:val="00C4787D"/>
    <w:rsid w:val="00C47A65"/>
    <w:rsid w:val="00C47CD7"/>
    <w:rsid w:val="00C47CE3"/>
    <w:rsid w:val="00C501DC"/>
    <w:rsid w:val="00C50335"/>
    <w:rsid w:val="00C503F2"/>
    <w:rsid w:val="00C50844"/>
    <w:rsid w:val="00C50A27"/>
    <w:rsid w:val="00C50F4D"/>
    <w:rsid w:val="00C5112A"/>
    <w:rsid w:val="00C5114D"/>
    <w:rsid w:val="00C51178"/>
    <w:rsid w:val="00C512A5"/>
    <w:rsid w:val="00C5130C"/>
    <w:rsid w:val="00C51898"/>
    <w:rsid w:val="00C51CC1"/>
    <w:rsid w:val="00C51EEE"/>
    <w:rsid w:val="00C521A1"/>
    <w:rsid w:val="00C52317"/>
    <w:rsid w:val="00C523BD"/>
    <w:rsid w:val="00C523D1"/>
    <w:rsid w:val="00C523F6"/>
    <w:rsid w:val="00C523FB"/>
    <w:rsid w:val="00C52B37"/>
    <w:rsid w:val="00C52F1A"/>
    <w:rsid w:val="00C52FF1"/>
    <w:rsid w:val="00C53076"/>
    <w:rsid w:val="00C53308"/>
    <w:rsid w:val="00C5343B"/>
    <w:rsid w:val="00C53587"/>
    <w:rsid w:val="00C53767"/>
    <w:rsid w:val="00C538C5"/>
    <w:rsid w:val="00C538E0"/>
    <w:rsid w:val="00C53912"/>
    <w:rsid w:val="00C53AF7"/>
    <w:rsid w:val="00C53BFC"/>
    <w:rsid w:val="00C53E84"/>
    <w:rsid w:val="00C53EAD"/>
    <w:rsid w:val="00C53F44"/>
    <w:rsid w:val="00C541B3"/>
    <w:rsid w:val="00C5459B"/>
    <w:rsid w:val="00C548C5"/>
    <w:rsid w:val="00C548DE"/>
    <w:rsid w:val="00C54D5E"/>
    <w:rsid w:val="00C554BE"/>
    <w:rsid w:val="00C554CA"/>
    <w:rsid w:val="00C55554"/>
    <w:rsid w:val="00C558BF"/>
    <w:rsid w:val="00C558C8"/>
    <w:rsid w:val="00C55B2D"/>
    <w:rsid w:val="00C55BDD"/>
    <w:rsid w:val="00C55C32"/>
    <w:rsid w:val="00C55CE2"/>
    <w:rsid w:val="00C55E4D"/>
    <w:rsid w:val="00C55E6A"/>
    <w:rsid w:val="00C560B7"/>
    <w:rsid w:val="00C566C0"/>
    <w:rsid w:val="00C5687A"/>
    <w:rsid w:val="00C56E33"/>
    <w:rsid w:val="00C56EFF"/>
    <w:rsid w:val="00C5704E"/>
    <w:rsid w:val="00C576CF"/>
    <w:rsid w:val="00C578DF"/>
    <w:rsid w:val="00C57ADD"/>
    <w:rsid w:val="00C57B6F"/>
    <w:rsid w:val="00C57BD2"/>
    <w:rsid w:val="00C57BD7"/>
    <w:rsid w:val="00C57E5D"/>
    <w:rsid w:val="00C57FDB"/>
    <w:rsid w:val="00C604B5"/>
    <w:rsid w:val="00C607C8"/>
    <w:rsid w:val="00C609C0"/>
    <w:rsid w:val="00C60B0A"/>
    <w:rsid w:val="00C60F64"/>
    <w:rsid w:val="00C60FDA"/>
    <w:rsid w:val="00C6100E"/>
    <w:rsid w:val="00C61323"/>
    <w:rsid w:val="00C613DD"/>
    <w:rsid w:val="00C61566"/>
    <w:rsid w:val="00C615EE"/>
    <w:rsid w:val="00C6175F"/>
    <w:rsid w:val="00C61AB8"/>
    <w:rsid w:val="00C61C00"/>
    <w:rsid w:val="00C61C6F"/>
    <w:rsid w:val="00C61C83"/>
    <w:rsid w:val="00C61F5C"/>
    <w:rsid w:val="00C621FF"/>
    <w:rsid w:val="00C62368"/>
    <w:rsid w:val="00C62576"/>
    <w:rsid w:val="00C62813"/>
    <w:rsid w:val="00C62A02"/>
    <w:rsid w:val="00C62AD2"/>
    <w:rsid w:val="00C62D65"/>
    <w:rsid w:val="00C62F2B"/>
    <w:rsid w:val="00C6301C"/>
    <w:rsid w:val="00C63299"/>
    <w:rsid w:val="00C6336C"/>
    <w:rsid w:val="00C634A6"/>
    <w:rsid w:val="00C63A5E"/>
    <w:rsid w:val="00C63F4D"/>
    <w:rsid w:val="00C6402D"/>
    <w:rsid w:val="00C64A7E"/>
    <w:rsid w:val="00C64ABA"/>
    <w:rsid w:val="00C64ADC"/>
    <w:rsid w:val="00C64C89"/>
    <w:rsid w:val="00C64E78"/>
    <w:rsid w:val="00C65919"/>
    <w:rsid w:val="00C65D4E"/>
    <w:rsid w:val="00C65EC9"/>
    <w:rsid w:val="00C66056"/>
    <w:rsid w:val="00C664EE"/>
    <w:rsid w:val="00C6680A"/>
    <w:rsid w:val="00C66C7F"/>
    <w:rsid w:val="00C66F60"/>
    <w:rsid w:val="00C66F77"/>
    <w:rsid w:val="00C6715F"/>
    <w:rsid w:val="00C67398"/>
    <w:rsid w:val="00C67563"/>
    <w:rsid w:val="00C67644"/>
    <w:rsid w:val="00C676FE"/>
    <w:rsid w:val="00C67750"/>
    <w:rsid w:val="00C67933"/>
    <w:rsid w:val="00C67E15"/>
    <w:rsid w:val="00C67EB7"/>
    <w:rsid w:val="00C67FD6"/>
    <w:rsid w:val="00C70444"/>
    <w:rsid w:val="00C7051B"/>
    <w:rsid w:val="00C70A17"/>
    <w:rsid w:val="00C70BFF"/>
    <w:rsid w:val="00C70CBF"/>
    <w:rsid w:val="00C70D2B"/>
    <w:rsid w:val="00C70DCC"/>
    <w:rsid w:val="00C70E07"/>
    <w:rsid w:val="00C714FF"/>
    <w:rsid w:val="00C71516"/>
    <w:rsid w:val="00C71547"/>
    <w:rsid w:val="00C71711"/>
    <w:rsid w:val="00C7199B"/>
    <w:rsid w:val="00C71A92"/>
    <w:rsid w:val="00C71CF4"/>
    <w:rsid w:val="00C71F9F"/>
    <w:rsid w:val="00C72060"/>
    <w:rsid w:val="00C720F8"/>
    <w:rsid w:val="00C72204"/>
    <w:rsid w:val="00C72509"/>
    <w:rsid w:val="00C72C11"/>
    <w:rsid w:val="00C72D26"/>
    <w:rsid w:val="00C72EC7"/>
    <w:rsid w:val="00C72F09"/>
    <w:rsid w:val="00C730D3"/>
    <w:rsid w:val="00C73238"/>
    <w:rsid w:val="00C732FD"/>
    <w:rsid w:val="00C73499"/>
    <w:rsid w:val="00C73865"/>
    <w:rsid w:val="00C73C85"/>
    <w:rsid w:val="00C73F28"/>
    <w:rsid w:val="00C74153"/>
    <w:rsid w:val="00C74C93"/>
    <w:rsid w:val="00C74E6A"/>
    <w:rsid w:val="00C74F65"/>
    <w:rsid w:val="00C7511B"/>
    <w:rsid w:val="00C752CA"/>
    <w:rsid w:val="00C75305"/>
    <w:rsid w:val="00C75334"/>
    <w:rsid w:val="00C753DB"/>
    <w:rsid w:val="00C7554D"/>
    <w:rsid w:val="00C7573F"/>
    <w:rsid w:val="00C75CC1"/>
    <w:rsid w:val="00C76101"/>
    <w:rsid w:val="00C76171"/>
    <w:rsid w:val="00C762F6"/>
    <w:rsid w:val="00C763F6"/>
    <w:rsid w:val="00C766A7"/>
    <w:rsid w:val="00C76726"/>
    <w:rsid w:val="00C768F1"/>
    <w:rsid w:val="00C76912"/>
    <w:rsid w:val="00C769F3"/>
    <w:rsid w:val="00C76E38"/>
    <w:rsid w:val="00C76E46"/>
    <w:rsid w:val="00C76FD8"/>
    <w:rsid w:val="00C77058"/>
    <w:rsid w:val="00C772C0"/>
    <w:rsid w:val="00C7751F"/>
    <w:rsid w:val="00C77565"/>
    <w:rsid w:val="00C77693"/>
    <w:rsid w:val="00C77697"/>
    <w:rsid w:val="00C77723"/>
    <w:rsid w:val="00C778E0"/>
    <w:rsid w:val="00C77DBD"/>
    <w:rsid w:val="00C77DD3"/>
    <w:rsid w:val="00C80108"/>
    <w:rsid w:val="00C803F5"/>
    <w:rsid w:val="00C80446"/>
    <w:rsid w:val="00C8051D"/>
    <w:rsid w:val="00C80A6A"/>
    <w:rsid w:val="00C80B9A"/>
    <w:rsid w:val="00C80CE8"/>
    <w:rsid w:val="00C8119D"/>
    <w:rsid w:val="00C81241"/>
    <w:rsid w:val="00C812D4"/>
    <w:rsid w:val="00C81366"/>
    <w:rsid w:val="00C81608"/>
    <w:rsid w:val="00C81752"/>
    <w:rsid w:val="00C81B25"/>
    <w:rsid w:val="00C81B91"/>
    <w:rsid w:val="00C81C6E"/>
    <w:rsid w:val="00C81D14"/>
    <w:rsid w:val="00C81F24"/>
    <w:rsid w:val="00C82152"/>
    <w:rsid w:val="00C8227F"/>
    <w:rsid w:val="00C8245A"/>
    <w:rsid w:val="00C828D5"/>
    <w:rsid w:val="00C829C9"/>
    <w:rsid w:val="00C82ADB"/>
    <w:rsid w:val="00C82D27"/>
    <w:rsid w:val="00C82E35"/>
    <w:rsid w:val="00C82E92"/>
    <w:rsid w:val="00C831CE"/>
    <w:rsid w:val="00C83563"/>
    <w:rsid w:val="00C83765"/>
    <w:rsid w:val="00C8376D"/>
    <w:rsid w:val="00C839AD"/>
    <w:rsid w:val="00C83B23"/>
    <w:rsid w:val="00C83C0F"/>
    <w:rsid w:val="00C83C8D"/>
    <w:rsid w:val="00C83F6B"/>
    <w:rsid w:val="00C842CF"/>
    <w:rsid w:val="00C843E3"/>
    <w:rsid w:val="00C84469"/>
    <w:rsid w:val="00C845B3"/>
    <w:rsid w:val="00C8487E"/>
    <w:rsid w:val="00C84C78"/>
    <w:rsid w:val="00C84F93"/>
    <w:rsid w:val="00C85086"/>
    <w:rsid w:val="00C8514A"/>
    <w:rsid w:val="00C85291"/>
    <w:rsid w:val="00C852BD"/>
    <w:rsid w:val="00C85547"/>
    <w:rsid w:val="00C8585A"/>
    <w:rsid w:val="00C8609A"/>
    <w:rsid w:val="00C861D6"/>
    <w:rsid w:val="00C86406"/>
    <w:rsid w:val="00C864A1"/>
    <w:rsid w:val="00C86743"/>
    <w:rsid w:val="00C868BA"/>
    <w:rsid w:val="00C86AF9"/>
    <w:rsid w:val="00C86BFF"/>
    <w:rsid w:val="00C8700C"/>
    <w:rsid w:val="00C872D6"/>
    <w:rsid w:val="00C873FA"/>
    <w:rsid w:val="00C87491"/>
    <w:rsid w:val="00C8771E"/>
    <w:rsid w:val="00C879B1"/>
    <w:rsid w:val="00C87DBC"/>
    <w:rsid w:val="00C90007"/>
    <w:rsid w:val="00C90042"/>
    <w:rsid w:val="00C9004F"/>
    <w:rsid w:val="00C9007A"/>
    <w:rsid w:val="00C9007D"/>
    <w:rsid w:val="00C9012B"/>
    <w:rsid w:val="00C901CF"/>
    <w:rsid w:val="00C912E5"/>
    <w:rsid w:val="00C91540"/>
    <w:rsid w:val="00C915F1"/>
    <w:rsid w:val="00C9177B"/>
    <w:rsid w:val="00C91C8D"/>
    <w:rsid w:val="00C91ED8"/>
    <w:rsid w:val="00C91F9D"/>
    <w:rsid w:val="00C9211C"/>
    <w:rsid w:val="00C92999"/>
    <w:rsid w:val="00C92A10"/>
    <w:rsid w:val="00C92B62"/>
    <w:rsid w:val="00C92CBD"/>
    <w:rsid w:val="00C92EEF"/>
    <w:rsid w:val="00C92FA1"/>
    <w:rsid w:val="00C9326B"/>
    <w:rsid w:val="00C93339"/>
    <w:rsid w:val="00C93533"/>
    <w:rsid w:val="00C93596"/>
    <w:rsid w:val="00C93608"/>
    <w:rsid w:val="00C93A4E"/>
    <w:rsid w:val="00C93CF3"/>
    <w:rsid w:val="00C93D32"/>
    <w:rsid w:val="00C93E7F"/>
    <w:rsid w:val="00C944FB"/>
    <w:rsid w:val="00C946A0"/>
    <w:rsid w:val="00C9526F"/>
    <w:rsid w:val="00C95507"/>
    <w:rsid w:val="00C95C01"/>
    <w:rsid w:val="00C95CE9"/>
    <w:rsid w:val="00C95CF5"/>
    <w:rsid w:val="00C95E41"/>
    <w:rsid w:val="00C962B3"/>
    <w:rsid w:val="00C963D5"/>
    <w:rsid w:val="00C966FC"/>
    <w:rsid w:val="00C96743"/>
    <w:rsid w:val="00C96778"/>
    <w:rsid w:val="00C96852"/>
    <w:rsid w:val="00C96A4B"/>
    <w:rsid w:val="00C96CEF"/>
    <w:rsid w:val="00C96EC4"/>
    <w:rsid w:val="00C97008"/>
    <w:rsid w:val="00C971BB"/>
    <w:rsid w:val="00C972CE"/>
    <w:rsid w:val="00C9753F"/>
    <w:rsid w:val="00C975B8"/>
    <w:rsid w:val="00C9788B"/>
    <w:rsid w:val="00C97B0B"/>
    <w:rsid w:val="00C97DEE"/>
    <w:rsid w:val="00C97E0E"/>
    <w:rsid w:val="00CA00F3"/>
    <w:rsid w:val="00CA01BF"/>
    <w:rsid w:val="00CA03BE"/>
    <w:rsid w:val="00CA0501"/>
    <w:rsid w:val="00CA06D6"/>
    <w:rsid w:val="00CA099A"/>
    <w:rsid w:val="00CA0A5C"/>
    <w:rsid w:val="00CA0AEF"/>
    <w:rsid w:val="00CA0C7C"/>
    <w:rsid w:val="00CA0DC7"/>
    <w:rsid w:val="00CA0EF0"/>
    <w:rsid w:val="00CA0FAE"/>
    <w:rsid w:val="00CA0FFD"/>
    <w:rsid w:val="00CA10EA"/>
    <w:rsid w:val="00CA1258"/>
    <w:rsid w:val="00CA1951"/>
    <w:rsid w:val="00CA1A1D"/>
    <w:rsid w:val="00CA1B5A"/>
    <w:rsid w:val="00CA1EAB"/>
    <w:rsid w:val="00CA1EF3"/>
    <w:rsid w:val="00CA22A4"/>
    <w:rsid w:val="00CA23A2"/>
    <w:rsid w:val="00CA2406"/>
    <w:rsid w:val="00CA2608"/>
    <w:rsid w:val="00CA266B"/>
    <w:rsid w:val="00CA29FE"/>
    <w:rsid w:val="00CA2C08"/>
    <w:rsid w:val="00CA2D0E"/>
    <w:rsid w:val="00CA2D5A"/>
    <w:rsid w:val="00CA2E1F"/>
    <w:rsid w:val="00CA2F05"/>
    <w:rsid w:val="00CA2F0E"/>
    <w:rsid w:val="00CA342B"/>
    <w:rsid w:val="00CA342D"/>
    <w:rsid w:val="00CA3581"/>
    <w:rsid w:val="00CA3634"/>
    <w:rsid w:val="00CA382D"/>
    <w:rsid w:val="00CA3832"/>
    <w:rsid w:val="00CA3A56"/>
    <w:rsid w:val="00CA3A64"/>
    <w:rsid w:val="00CA3B68"/>
    <w:rsid w:val="00CA3EBF"/>
    <w:rsid w:val="00CA3FF9"/>
    <w:rsid w:val="00CA4113"/>
    <w:rsid w:val="00CA418C"/>
    <w:rsid w:val="00CA4247"/>
    <w:rsid w:val="00CA469D"/>
    <w:rsid w:val="00CA4745"/>
    <w:rsid w:val="00CA4794"/>
    <w:rsid w:val="00CA48C8"/>
    <w:rsid w:val="00CA493D"/>
    <w:rsid w:val="00CA494B"/>
    <w:rsid w:val="00CA4DA1"/>
    <w:rsid w:val="00CA5196"/>
    <w:rsid w:val="00CA5362"/>
    <w:rsid w:val="00CA5790"/>
    <w:rsid w:val="00CA5C9D"/>
    <w:rsid w:val="00CA6033"/>
    <w:rsid w:val="00CA62CE"/>
    <w:rsid w:val="00CA64CC"/>
    <w:rsid w:val="00CA6563"/>
    <w:rsid w:val="00CA6673"/>
    <w:rsid w:val="00CA667C"/>
    <w:rsid w:val="00CA67DD"/>
    <w:rsid w:val="00CA6A21"/>
    <w:rsid w:val="00CA6EB0"/>
    <w:rsid w:val="00CA6FD5"/>
    <w:rsid w:val="00CA7194"/>
    <w:rsid w:val="00CA7455"/>
    <w:rsid w:val="00CA78BC"/>
    <w:rsid w:val="00CA7951"/>
    <w:rsid w:val="00CA7C9F"/>
    <w:rsid w:val="00CA7D62"/>
    <w:rsid w:val="00CB007E"/>
    <w:rsid w:val="00CB026F"/>
    <w:rsid w:val="00CB02B4"/>
    <w:rsid w:val="00CB0688"/>
    <w:rsid w:val="00CB0741"/>
    <w:rsid w:val="00CB0823"/>
    <w:rsid w:val="00CB0A5F"/>
    <w:rsid w:val="00CB0BD5"/>
    <w:rsid w:val="00CB0C6D"/>
    <w:rsid w:val="00CB0CD7"/>
    <w:rsid w:val="00CB0E61"/>
    <w:rsid w:val="00CB0F23"/>
    <w:rsid w:val="00CB101C"/>
    <w:rsid w:val="00CB1157"/>
    <w:rsid w:val="00CB137D"/>
    <w:rsid w:val="00CB151C"/>
    <w:rsid w:val="00CB16FD"/>
    <w:rsid w:val="00CB17AB"/>
    <w:rsid w:val="00CB1AD7"/>
    <w:rsid w:val="00CB1DCF"/>
    <w:rsid w:val="00CB1DF0"/>
    <w:rsid w:val="00CB1F19"/>
    <w:rsid w:val="00CB1F31"/>
    <w:rsid w:val="00CB213D"/>
    <w:rsid w:val="00CB2187"/>
    <w:rsid w:val="00CB2277"/>
    <w:rsid w:val="00CB2571"/>
    <w:rsid w:val="00CB27BF"/>
    <w:rsid w:val="00CB2A2E"/>
    <w:rsid w:val="00CB2C11"/>
    <w:rsid w:val="00CB30DC"/>
    <w:rsid w:val="00CB315E"/>
    <w:rsid w:val="00CB3222"/>
    <w:rsid w:val="00CB3706"/>
    <w:rsid w:val="00CB3909"/>
    <w:rsid w:val="00CB3CCC"/>
    <w:rsid w:val="00CB3E3A"/>
    <w:rsid w:val="00CB40D6"/>
    <w:rsid w:val="00CB41DD"/>
    <w:rsid w:val="00CB44D0"/>
    <w:rsid w:val="00CB463C"/>
    <w:rsid w:val="00CB46F5"/>
    <w:rsid w:val="00CB47ED"/>
    <w:rsid w:val="00CB490E"/>
    <w:rsid w:val="00CB493B"/>
    <w:rsid w:val="00CB493C"/>
    <w:rsid w:val="00CB4AAE"/>
    <w:rsid w:val="00CB4DF7"/>
    <w:rsid w:val="00CB4F94"/>
    <w:rsid w:val="00CB5487"/>
    <w:rsid w:val="00CB56FC"/>
    <w:rsid w:val="00CB570B"/>
    <w:rsid w:val="00CB5B5E"/>
    <w:rsid w:val="00CB5B78"/>
    <w:rsid w:val="00CB5D46"/>
    <w:rsid w:val="00CB5D8D"/>
    <w:rsid w:val="00CB617B"/>
    <w:rsid w:val="00CB62B2"/>
    <w:rsid w:val="00CB62C4"/>
    <w:rsid w:val="00CB688D"/>
    <w:rsid w:val="00CB6AF5"/>
    <w:rsid w:val="00CB6B78"/>
    <w:rsid w:val="00CB6BD5"/>
    <w:rsid w:val="00CB6C4E"/>
    <w:rsid w:val="00CB6C5D"/>
    <w:rsid w:val="00CB6E41"/>
    <w:rsid w:val="00CB6F6D"/>
    <w:rsid w:val="00CB7446"/>
    <w:rsid w:val="00CB774D"/>
    <w:rsid w:val="00CB7956"/>
    <w:rsid w:val="00CB7BC0"/>
    <w:rsid w:val="00CB7C00"/>
    <w:rsid w:val="00CB7CA8"/>
    <w:rsid w:val="00CC013B"/>
    <w:rsid w:val="00CC0733"/>
    <w:rsid w:val="00CC0748"/>
    <w:rsid w:val="00CC08DE"/>
    <w:rsid w:val="00CC0C11"/>
    <w:rsid w:val="00CC0F77"/>
    <w:rsid w:val="00CC11A0"/>
    <w:rsid w:val="00CC11F2"/>
    <w:rsid w:val="00CC17A3"/>
    <w:rsid w:val="00CC18E3"/>
    <w:rsid w:val="00CC1BB7"/>
    <w:rsid w:val="00CC1CEC"/>
    <w:rsid w:val="00CC1EDB"/>
    <w:rsid w:val="00CC1EF7"/>
    <w:rsid w:val="00CC201F"/>
    <w:rsid w:val="00CC2AA5"/>
    <w:rsid w:val="00CC312A"/>
    <w:rsid w:val="00CC3398"/>
    <w:rsid w:val="00CC33A9"/>
    <w:rsid w:val="00CC38AC"/>
    <w:rsid w:val="00CC3DD7"/>
    <w:rsid w:val="00CC3F79"/>
    <w:rsid w:val="00CC3FDB"/>
    <w:rsid w:val="00CC4023"/>
    <w:rsid w:val="00CC4104"/>
    <w:rsid w:val="00CC45AD"/>
    <w:rsid w:val="00CC46FA"/>
    <w:rsid w:val="00CC4784"/>
    <w:rsid w:val="00CC47C0"/>
    <w:rsid w:val="00CC490F"/>
    <w:rsid w:val="00CC4C32"/>
    <w:rsid w:val="00CC4D5D"/>
    <w:rsid w:val="00CC525A"/>
    <w:rsid w:val="00CC570C"/>
    <w:rsid w:val="00CC58C8"/>
    <w:rsid w:val="00CC5AC0"/>
    <w:rsid w:val="00CC63E7"/>
    <w:rsid w:val="00CC690B"/>
    <w:rsid w:val="00CC6B32"/>
    <w:rsid w:val="00CC6B3E"/>
    <w:rsid w:val="00CC6CEF"/>
    <w:rsid w:val="00CC6CF6"/>
    <w:rsid w:val="00CC6E3A"/>
    <w:rsid w:val="00CC7316"/>
    <w:rsid w:val="00CC74E0"/>
    <w:rsid w:val="00CC769B"/>
    <w:rsid w:val="00CC78F0"/>
    <w:rsid w:val="00CC7A1F"/>
    <w:rsid w:val="00CC7F68"/>
    <w:rsid w:val="00CD004A"/>
    <w:rsid w:val="00CD0300"/>
    <w:rsid w:val="00CD03D9"/>
    <w:rsid w:val="00CD0405"/>
    <w:rsid w:val="00CD08A3"/>
    <w:rsid w:val="00CD08F0"/>
    <w:rsid w:val="00CD0A30"/>
    <w:rsid w:val="00CD0C14"/>
    <w:rsid w:val="00CD1038"/>
    <w:rsid w:val="00CD128B"/>
    <w:rsid w:val="00CD133A"/>
    <w:rsid w:val="00CD143B"/>
    <w:rsid w:val="00CD180D"/>
    <w:rsid w:val="00CD1813"/>
    <w:rsid w:val="00CD1CBC"/>
    <w:rsid w:val="00CD1D30"/>
    <w:rsid w:val="00CD1EDC"/>
    <w:rsid w:val="00CD24EF"/>
    <w:rsid w:val="00CD2541"/>
    <w:rsid w:val="00CD2800"/>
    <w:rsid w:val="00CD280C"/>
    <w:rsid w:val="00CD28ED"/>
    <w:rsid w:val="00CD2BEC"/>
    <w:rsid w:val="00CD2D5E"/>
    <w:rsid w:val="00CD2DBE"/>
    <w:rsid w:val="00CD2F6F"/>
    <w:rsid w:val="00CD3400"/>
    <w:rsid w:val="00CD38C0"/>
    <w:rsid w:val="00CD390C"/>
    <w:rsid w:val="00CD3A86"/>
    <w:rsid w:val="00CD3D35"/>
    <w:rsid w:val="00CD3FE1"/>
    <w:rsid w:val="00CD4031"/>
    <w:rsid w:val="00CD44CB"/>
    <w:rsid w:val="00CD4604"/>
    <w:rsid w:val="00CD4976"/>
    <w:rsid w:val="00CD4B0F"/>
    <w:rsid w:val="00CD51D4"/>
    <w:rsid w:val="00CD5323"/>
    <w:rsid w:val="00CD56F6"/>
    <w:rsid w:val="00CD57D1"/>
    <w:rsid w:val="00CD58D8"/>
    <w:rsid w:val="00CD5B80"/>
    <w:rsid w:val="00CD5BEA"/>
    <w:rsid w:val="00CD5CB5"/>
    <w:rsid w:val="00CD5CE6"/>
    <w:rsid w:val="00CD5F1F"/>
    <w:rsid w:val="00CD6060"/>
    <w:rsid w:val="00CD61AC"/>
    <w:rsid w:val="00CD632D"/>
    <w:rsid w:val="00CD6375"/>
    <w:rsid w:val="00CD6447"/>
    <w:rsid w:val="00CD6570"/>
    <w:rsid w:val="00CD6608"/>
    <w:rsid w:val="00CD6666"/>
    <w:rsid w:val="00CD6AB4"/>
    <w:rsid w:val="00CD6ABE"/>
    <w:rsid w:val="00CD6D2E"/>
    <w:rsid w:val="00CD719D"/>
    <w:rsid w:val="00CD727D"/>
    <w:rsid w:val="00CD7346"/>
    <w:rsid w:val="00CD7462"/>
    <w:rsid w:val="00CD76D3"/>
    <w:rsid w:val="00CD7CD1"/>
    <w:rsid w:val="00CD7CEB"/>
    <w:rsid w:val="00CD7FBD"/>
    <w:rsid w:val="00CE016C"/>
    <w:rsid w:val="00CE028F"/>
    <w:rsid w:val="00CE03FE"/>
    <w:rsid w:val="00CE040D"/>
    <w:rsid w:val="00CE05FC"/>
    <w:rsid w:val="00CE07A6"/>
    <w:rsid w:val="00CE07DE"/>
    <w:rsid w:val="00CE08FC"/>
    <w:rsid w:val="00CE0AAF"/>
    <w:rsid w:val="00CE0CDE"/>
    <w:rsid w:val="00CE132E"/>
    <w:rsid w:val="00CE13C0"/>
    <w:rsid w:val="00CE159E"/>
    <w:rsid w:val="00CE19FE"/>
    <w:rsid w:val="00CE1B3F"/>
    <w:rsid w:val="00CE1BA0"/>
    <w:rsid w:val="00CE1DA0"/>
    <w:rsid w:val="00CE203A"/>
    <w:rsid w:val="00CE2371"/>
    <w:rsid w:val="00CE2626"/>
    <w:rsid w:val="00CE286C"/>
    <w:rsid w:val="00CE28F5"/>
    <w:rsid w:val="00CE29AA"/>
    <w:rsid w:val="00CE2BED"/>
    <w:rsid w:val="00CE2C34"/>
    <w:rsid w:val="00CE2E4C"/>
    <w:rsid w:val="00CE2FCD"/>
    <w:rsid w:val="00CE3653"/>
    <w:rsid w:val="00CE3A81"/>
    <w:rsid w:val="00CE4628"/>
    <w:rsid w:val="00CE4AF2"/>
    <w:rsid w:val="00CE4D77"/>
    <w:rsid w:val="00CE4DC1"/>
    <w:rsid w:val="00CE4F41"/>
    <w:rsid w:val="00CE512E"/>
    <w:rsid w:val="00CE51B7"/>
    <w:rsid w:val="00CE534C"/>
    <w:rsid w:val="00CE53F1"/>
    <w:rsid w:val="00CE54E9"/>
    <w:rsid w:val="00CE56C4"/>
    <w:rsid w:val="00CE583F"/>
    <w:rsid w:val="00CE5957"/>
    <w:rsid w:val="00CE5A7A"/>
    <w:rsid w:val="00CE5AC7"/>
    <w:rsid w:val="00CE5C13"/>
    <w:rsid w:val="00CE5DE7"/>
    <w:rsid w:val="00CE61D7"/>
    <w:rsid w:val="00CE6730"/>
    <w:rsid w:val="00CE6D57"/>
    <w:rsid w:val="00CE6D6F"/>
    <w:rsid w:val="00CE6DCA"/>
    <w:rsid w:val="00CE6DDE"/>
    <w:rsid w:val="00CE715D"/>
    <w:rsid w:val="00CE71B6"/>
    <w:rsid w:val="00CE7470"/>
    <w:rsid w:val="00CE7554"/>
    <w:rsid w:val="00CE7627"/>
    <w:rsid w:val="00CE7B3E"/>
    <w:rsid w:val="00CE7B8C"/>
    <w:rsid w:val="00CE7F7A"/>
    <w:rsid w:val="00CE7FAE"/>
    <w:rsid w:val="00CF004C"/>
    <w:rsid w:val="00CF0075"/>
    <w:rsid w:val="00CF00BF"/>
    <w:rsid w:val="00CF01E3"/>
    <w:rsid w:val="00CF036F"/>
    <w:rsid w:val="00CF03F7"/>
    <w:rsid w:val="00CF06FF"/>
    <w:rsid w:val="00CF0735"/>
    <w:rsid w:val="00CF07E5"/>
    <w:rsid w:val="00CF0A7C"/>
    <w:rsid w:val="00CF0CEE"/>
    <w:rsid w:val="00CF0F32"/>
    <w:rsid w:val="00CF1075"/>
    <w:rsid w:val="00CF10CE"/>
    <w:rsid w:val="00CF11EF"/>
    <w:rsid w:val="00CF19C4"/>
    <w:rsid w:val="00CF1B76"/>
    <w:rsid w:val="00CF1EED"/>
    <w:rsid w:val="00CF2051"/>
    <w:rsid w:val="00CF207E"/>
    <w:rsid w:val="00CF2165"/>
    <w:rsid w:val="00CF2232"/>
    <w:rsid w:val="00CF22FB"/>
    <w:rsid w:val="00CF241D"/>
    <w:rsid w:val="00CF24E3"/>
    <w:rsid w:val="00CF25AF"/>
    <w:rsid w:val="00CF2694"/>
    <w:rsid w:val="00CF28E4"/>
    <w:rsid w:val="00CF296A"/>
    <w:rsid w:val="00CF2A30"/>
    <w:rsid w:val="00CF2D4F"/>
    <w:rsid w:val="00CF2FED"/>
    <w:rsid w:val="00CF32A7"/>
    <w:rsid w:val="00CF3628"/>
    <w:rsid w:val="00CF363B"/>
    <w:rsid w:val="00CF36CC"/>
    <w:rsid w:val="00CF38D9"/>
    <w:rsid w:val="00CF38DC"/>
    <w:rsid w:val="00CF3947"/>
    <w:rsid w:val="00CF3A4B"/>
    <w:rsid w:val="00CF3F6A"/>
    <w:rsid w:val="00CF40C8"/>
    <w:rsid w:val="00CF455A"/>
    <w:rsid w:val="00CF476D"/>
    <w:rsid w:val="00CF48F5"/>
    <w:rsid w:val="00CF4B32"/>
    <w:rsid w:val="00CF4B4D"/>
    <w:rsid w:val="00CF4BAC"/>
    <w:rsid w:val="00CF4C51"/>
    <w:rsid w:val="00CF4DDF"/>
    <w:rsid w:val="00CF4E6C"/>
    <w:rsid w:val="00CF4F52"/>
    <w:rsid w:val="00CF55B0"/>
    <w:rsid w:val="00CF5887"/>
    <w:rsid w:val="00CF5CBC"/>
    <w:rsid w:val="00CF5EFE"/>
    <w:rsid w:val="00CF5FF5"/>
    <w:rsid w:val="00CF60B5"/>
    <w:rsid w:val="00CF6326"/>
    <w:rsid w:val="00CF656B"/>
    <w:rsid w:val="00CF66EA"/>
    <w:rsid w:val="00CF6763"/>
    <w:rsid w:val="00CF6845"/>
    <w:rsid w:val="00CF6A94"/>
    <w:rsid w:val="00CF6BCE"/>
    <w:rsid w:val="00CF6E3A"/>
    <w:rsid w:val="00CF6F22"/>
    <w:rsid w:val="00CF7072"/>
    <w:rsid w:val="00CF7126"/>
    <w:rsid w:val="00CF7468"/>
    <w:rsid w:val="00CF7B05"/>
    <w:rsid w:val="00CF7B58"/>
    <w:rsid w:val="00CF7CFF"/>
    <w:rsid w:val="00CF7DF7"/>
    <w:rsid w:val="00CF7F41"/>
    <w:rsid w:val="00CF7FC7"/>
    <w:rsid w:val="00D00226"/>
    <w:rsid w:val="00D0025D"/>
    <w:rsid w:val="00D004C5"/>
    <w:rsid w:val="00D0060D"/>
    <w:rsid w:val="00D006EB"/>
    <w:rsid w:val="00D00743"/>
    <w:rsid w:val="00D00A94"/>
    <w:rsid w:val="00D00B8C"/>
    <w:rsid w:val="00D00DB5"/>
    <w:rsid w:val="00D00E49"/>
    <w:rsid w:val="00D01045"/>
    <w:rsid w:val="00D01066"/>
    <w:rsid w:val="00D01084"/>
    <w:rsid w:val="00D01399"/>
    <w:rsid w:val="00D015CD"/>
    <w:rsid w:val="00D01870"/>
    <w:rsid w:val="00D01B1A"/>
    <w:rsid w:val="00D01B63"/>
    <w:rsid w:val="00D01C6B"/>
    <w:rsid w:val="00D01CCC"/>
    <w:rsid w:val="00D024F5"/>
    <w:rsid w:val="00D026BA"/>
    <w:rsid w:val="00D0283E"/>
    <w:rsid w:val="00D02E53"/>
    <w:rsid w:val="00D02F77"/>
    <w:rsid w:val="00D03521"/>
    <w:rsid w:val="00D03527"/>
    <w:rsid w:val="00D03743"/>
    <w:rsid w:val="00D03BC6"/>
    <w:rsid w:val="00D03E59"/>
    <w:rsid w:val="00D0440D"/>
    <w:rsid w:val="00D0486C"/>
    <w:rsid w:val="00D04D28"/>
    <w:rsid w:val="00D04DD7"/>
    <w:rsid w:val="00D05030"/>
    <w:rsid w:val="00D054AA"/>
    <w:rsid w:val="00D05697"/>
    <w:rsid w:val="00D0580B"/>
    <w:rsid w:val="00D05828"/>
    <w:rsid w:val="00D05DA2"/>
    <w:rsid w:val="00D05EF3"/>
    <w:rsid w:val="00D06351"/>
    <w:rsid w:val="00D063A3"/>
    <w:rsid w:val="00D063CB"/>
    <w:rsid w:val="00D064BE"/>
    <w:rsid w:val="00D0656F"/>
    <w:rsid w:val="00D065E7"/>
    <w:rsid w:val="00D06EDF"/>
    <w:rsid w:val="00D0702D"/>
    <w:rsid w:val="00D071B9"/>
    <w:rsid w:val="00D07335"/>
    <w:rsid w:val="00D0751F"/>
    <w:rsid w:val="00D075CC"/>
    <w:rsid w:val="00D079D4"/>
    <w:rsid w:val="00D10053"/>
    <w:rsid w:val="00D10195"/>
    <w:rsid w:val="00D101CD"/>
    <w:rsid w:val="00D10205"/>
    <w:rsid w:val="00D10348"/>
    <w:rsid w:val="00D104CA"/>
    <w:rsid w:val="00D106EC"/>
    <w:rsid w:val="00D1108B"/>
    <w:rsid w:val="00D111E0"/>
    <w:rsid w:val="00D11351"/>
    <w:rsid w:val="00D116A6"/>
    <w:rsid w:val="00D11975"/>
    <w:rsid w:val="00D119AB"/>
    <w:rsid w:val="00D11B74"/>
    <w:rsid w:val="00D11BE9"/>
    <w:rsid w:val="00D11D99"/>
    <w:rsid w:val="00D11E68"/>
    <w:rsid w:val="00D11E71"/>
    <w:rsid w:val="00D11F31"/>
    <w:rsid w:val="00D120E7"/>
    <w:rsid w:val="00D122E1"/>
    <w:rsid w:val="00D12949"/>
    <w:rsid w:val="00D12C48"/>
    <w:rsid w:val="00D12D7C"/>
    <w:rsid w:val="00D12E7E"/>
    <w:rsid w:val="00D130C6"/>
    <w:rsid w:val="00D13351"/>
    <w:rsid w:val="00D1389D"/>
    <w:rsid w:val="00D139CC"/>
    <w:rsid w:val="00D13D1A"/>
    <w:rsid w:val="00D13FC7"/>
    <w:rsid w:val="00D1427E"/>
    <w:rsid w:val="00D1429E"/>
    <w:rsid w:val="00D142E7"/>
    <w:rsid w:val="00D14383"/>
    <w:rsid w:val="00D14403"/>
    <w:rsid w:val="00D147FE"/>
    <w:rsid w:val="00D14A33"/>
    <w:rsid w:val="00D14DD9"/>
    <w:rsid w:val="00D14EEE"/>
    <w:rsid w:val="00D14FCC"/>
    <w:rsid w:val="00D153BD"/>
    <w:rsid w:val="00D15741"/>
    <w:rsid w:val="00D158CB"/>
    <w:rsid w:val="00D15B0D"/>
    <w:rsid w:val="00D15C07"/>
    <w:rsid w:val="00D15D31"/>
    <w:rsid w:val="00D162E7"/>
    <w:rsid w:val="00D16540"/>
    <w:rsid w:val="00D166B4"/>
    <w:rsid w:val="00D16746"/>
    <w:rsid w:val="00D16787"/>
    <w:rsid w:val="00D1682C"/>
    <w:rsid w:val="00D1686D"/>
    <w:rsid w:val="00D16C17"/>
    <w:rsid w:val="00D16D24"/>
    <w:rsid w:val="00D16E2A"/>
    <w:rsid w:val="00D16E4B"/>
    <w:rsid w:val="00D16F09"/>
    <w:rsid w:val="00D16FAA"/>
    <w:rsid w:val="00D17026"/>
    <w:rsid w:val="00D1733A"/>
    <w:rsid w:val="00D17417"/>
    <w:rsid w:val="00D179F1"/>
    <w:rsid w:val="00D17EF5"/>
    <w:rsid w:val="00D2010D"/>
    <w:rsid w:val="00D2020E"/>
    <w:rsid w:val="00D20387"/>
    <w:rsid w:val="00D203AC"/>
    <w:rsid w:val="00D20527"/>
    <w:rsid w:val="00D20561"/>
    <w:rsid w:val="00D206C7"/>
    <w:rsid w:val="00D20A1C"/>
    <w:rsid w:val="00D20A64"/>
    <w:rsid w:val="00D20A9C"/>
    <w:rsid w:val="00D20B84"/>
    <w:rsid w:val="00D2169A"/>
    <w:rsid w:val="00D216AD"/>
    <w:rsid w:val="00D21A2F"/>
    <w:rsid w:val="00D2218C"/>
    <w:rsid w:val="00D22190"/>
    <w:rsid w:val="00D22530"/>
    <w:rsid w:val="00D22760"/>
    <w:rsid w:val="00D2286E"/>
    <w:rsid w:val="00D22CAE"/>
    <w:rsid w:val="00D22DA3"/>
    <w:rsid w:val="00D231D7"/>
    <w:rsid w:val="00D232FC"/>
    <w:rsid w:val="00D23426"/>
    <w:rsid w:val="00D2362F"/>
    <w:rsid w:val="00D2393D"/>
    <w:rsid w:val="00D23998"/>
    <w:rsid w:val="00D23A44"/>
    <w:rsid w:val="00D23A55"/>
    <w:rsid w:val="00D23AAD"/>
    <w:rsid w:val="00D23BA1"/>
    <w:rsid w:val="00D23D46"/>
    <w:rsid w:val="00D23FEA"/>
    <w:rsid w:val="00D241C6"/>
    <w:rsid w:val="00D243FE"/>
    <w:rsid w:val="00D24495"/>
    <w:rsid w:val="00D24549"/>
    <w:rsid w:val="00D24569"/>
    <w:rsid w:val="00D24591"/>
    <w:rsid w:val="00D245A3"/>
    <w:rsid w:val="00D24814"/>
    <w:rsid w:val="00D24A85"/>
    <w:rsid w:val="00D24B58"/>
    <w:rsid w:val="00D24DCF"/>
    <w:rsid w:val="00D2501D"/>
    <w:rsid w:val="00D252F4"/>
    <w:rsid w:val="00D25345"/>
    <w:rsid w:val="00D25422"/>
    <w:rsid w:val="00D2564F"/>
    <w:rsid w:val="00D25743"/>
    <w:rsid w:val="00D25DD7"/>
    <w:rsid w:val="00D26004"/>
    <w:rsid w:val="00D26212"/>
    <w:rsid w:val="00D263C7"/>
    <w:rsid w:val="00D2640E"/>
    <w:rsid w:val="00D264AE"/>
    <w:rsid w:val="00D264FD"/>
    <w:rsid w:val="00D2692C"/>
    <w:rsid w:val="00D26BCC"/>
    <w:rsid w:val="00D26FCA"/>
    <w:rsid w:val="00D27010"/>
    <w:rsid w:val="00D27030"/>
    <w:rsid w:val="00D2704C"/>
    <w:rsid w:val="00D270FA"/>
    <w:rsid w:val="00D27133"/>
    <w:rsid w:val="00D271E6"/>
    <w:rsid w:val="00D274F0"/>
    <w:rsid w:val="00D27DEB"/>
    <w:rsid w:val="00D27E99"/>
    <w:rsid w:val="00D302FE"/>
    <w:rsid w:val="00D305A6"/>
    <w:rsid w:val="00D305C3"/>
    <w:rsid w:val="00D30C10"/>
    <w:rsid w:val="00D30D35"/>
    <w:rsid w:val="00D30F53"/>
    <w:rsid w:val="00D31084"/>
    <w:rsid w:val="00D31114"/>
    <w:rsid w:val="00D31209"/>
    <w:rsid w:val="00D3120A"/>
    <w:rsid w:val="00D31391"/>
    <w:rsid w:val="00D3164E"/>
    <w:rsid w:val="00D316BF"/>
    <w:rsid w:val="00D316FB"/>
    <w:rsid w:val="00D3170B"/>
    <w:rsid w:val="00D31C33"/>
    <w:rsid w:val="00D31EB6"/>
    <w:rsid w:val="00D32162"/>
    <w:rsid w:val="00D32706"/>
    <w:rsid w:val="00D32797"/>
    <w:rsid w:val="00D32A5B"/>
    <w:rsid w:val="00D32A9A"/>
    <w:rsid w:val="00D32CAA"/>
    <w:rsid w:val="00D32D13"/>
    <w:rsid w:val="00D32D25"/>
    <w:rsid w:val="00D32E53"/>
    <w:rsid w:val="00D330BE"/>
    <w:rsid w:val="00D33213"/>
    <w:rsid w:val="00D33324"/>
    <w:rsid w:val="00D3339E"/>
    <w:rsid w:val="00D333E2"/>
    <w:rsid w:val="00D334E3"/>
    <w:rsid w:val="00D337B7"/>
    <w:rsid w:val="00D33A5A"/>
    <w:rsid w:val="00D33B64"/>
    <w:rsid w:val="00D33E1B"/>
    <w:rsid w:val="00D33F5E"/>
    <w:rsid w:val="00D33FC7"/>
    <w:rsid w:val="00D340C2"/>
    <w:rsid w:val="00D340DC"/>
    <w:rsid w:val="00D342AB"/>
    <w:rsid w:val="00D3450A"/>
    <w:rsid w:val="00D347F3"/>
    <w:rsid w:val="00D34FF4"/>
    <w:rsid w:val="00D3504F"/>
    <w:rsid w:val="00D350FB"/>
    <w:rsid w:val="00D355C0"/>
    <w:rsid w:val="00D357C2"/>
    <w:rsid w:val="00D35CAA"/>
    <w:rsid w:val="00D35E06"/>
    <w:rsid w:val="00D35F13"/>
    <w:rsid w:val="00D3609B"/>
    <w:rsid w:val="00D361CB"/>
    <w:rsid w:val="00D364D1"/>
    <w:rsid w:val="00D365EA"/>
    <w:rsid w:val="00D3695D"/>
    <w:rsid w:val="00D36A5A"/>
    <w:rsid w:val="00D36AA2"/>
    <w:rsid w:val="00D36FFF"/>
    <w:rsid w:val="00D374D2"/>
    <w:rsid w:val="00D37512"/>
    <w:rsid w:val="00D3756A"/>
    <w:rsid w:val="00D37727"/>
    <w:rsid w:val="00D37C18"/>
    <w:rsid w:val="00D402CB"/>
    <w:rsid w:val="00D40581"/>
    <w:rsid w:val="00D406EF"/>
    <w:rsid w:val="00D40707"/>
    <w:rsid w:val="00D40956"/>
    <w:rsid w:val="00D40A93"/>
    <w:rsid w:val="00D40AD3"/>
    <w:rsid w:val="00D40B47"/>
    <w:rsid w:val="00D40C56"/>
    <w:rsid w:val="00D40F5A"/>
    <w:rsid w:val="00D41050"/>
    <w:rsid w:val="00D411E1"/>
    <w:rsid w:val="00D41289"/>
    <w:rsid w:val="00D412F6"/>
    <w:rsid w:val="00D41D36"/>
    <w:rsid w:val="00D41EB8"/>
    <w:rsid w:val="00D41EE6"/>
    <w:rsid w:val="00D4237E"/>
    <w:rsid w:val="00D425F0"/>
    <w:rsid w:val="00D426C8"/>
    <w:rsid w:val="00D42994"/>
    <w:rsid w:val="00D42B0D"/>
    <w:rsid w:val="00D42CBB"/>
    <w:rsid w:val="00D42CD2"/>
    <w:rsid w:val="00D42CE9"/>
    <w:rsid w:val="00D42D1F"/>
    <w:rsid w:val="00D42F61"/>
    <w:rsid w:val="00D433ED"/>
    <w:rsid w:val="00D435D6"/>
    <w:rsid w:val="00D43615"/>
    <w:rsid w:val="00D4365F"/>
    <w:rsid w:val="00D43870"/>
    <w:rsid w:val="00D439E8"/>
    <w:rsid w:val="00D43A71"/>
    <w:rsid w:val="00D443C6"/>
    <w:rsid w:val="00D44A14"/>
    <w:rsid w:val="00D44E78"/>
    <w:rsid w:val="00D450C5"/>
    <w:rsid w:val="00D459AA"/>
    <w:rsid w:val="00D45A99"/>
    <w:rsid w:val="00D45C40"/>
    <w:rsid w:val="00D45CCC"/>
    <w:rsid w:val="00D45E6C"/>
    <w:rsid w:val="00D45FDF"/>
    <w:rsid w:val="00D46027"/>
    <w:rsid w:val="00D461B6"/>
    <w:rsid w:val="00D462AF"/>
    <w:rsid w:val="00D46384"/>
    <w:rsid w:val="00D464B2"/>
    <w:rsid w:val="00D46718"/>
    <w:rsid w:val="00D47440"/>
    <w:rsid w:val="00D4753A"/>
    <w:rsid w:val="00D47540"/>
    <w:rsid w:val="00D47615"/>
    <w:rsid w:val="00D477A7"/>
    <w:rsid w:val="00D477CF"/>
    <w:rsid w:val="00D4790C"/>
    <w:rsid w:val="00D47A45"/>
    <w:rsid w:val="00D47B4E"/>
    <w:rsid w:val="00D47C48"/>
    <w:rsid w:val="00D47CAE"/>
    <w:rsid w:val="00D47E36"/>
    <w:rsid w:val="00D47EBC"/>
    <w:rsid w:val="00D5000E"/>
    <w:rsid w:val="00D5012C"/>
    <w:rsid w:val="00D501EC"/>
    <w:rsid w:val="00D50382"/>
    <w:rsid w:val="00D507B1"/>
    <w:rsid w:val="00D50A54"/>
    <w:rsid w:val="00D50BC3"/>
    <w:rsid w:val="00D50DC9"/>
    <w:rsid w:val="00D5127D"/>
    <w:rsid w:val="00D514FD"/>
    <w:rsid w:val="00D5188A"/>
    <w:rsid w:val="00D51E3F"/>
    <w:rsid w:val="00D51FB3"/>
    <w:rsid w:val="00D52088"/>
    <w:rsid w:val="00D52AFF"/>
    <w:rsid w:val="00D52B30"/>
    <w:rsid w:val="00D5311B"/>
    <w:rsid w:val="00D53182"/>
    <w:rsid w:val="00D531A3"/>
    <w:rsid w:val="00D5325D"/>
    <w:rsid w:val="00D53367"/>
    <w:rsid w:val="00D534C3"/>
    <w:rsid w:val="00D53533"/>
    <w:rsid w:val="00D5358D"/>
    <w:rsid w:val="00D5365C"/>
    <w:rsid w:val="00D53912"/>
    <w:rsid w:val="00D53BC4"/>
    <w:rsid w:val="00D53E01"/>
    <w:rsid w:val="00D540C9"/>
    <w:rsid w:val="00D54874"/>
    <w:rsid w:val="00D54EDC"/>
    <w:rsid w:val="00D54FB8"/>
    <w:rsid w:val="00D551F7"/>
    <w:rsid w:val="00D552AF"/>
    <w:rsid w:val="00D5534E"/>
    <w:rsid w:val="00D55382"/>
    <w:rsid w:val="00D5538A"/>
    <w:rsid w:val="00D55544"/>
    <w:rsid w:val="00D55A94"/>
    <w:rsid w:val="00D55DD8"/>
    <w:rsid w:val="00D5618E"/>
    <w:rsid w:val="00D5625D"/>
    <w:rsid w:val="00D56317"/>
    <w:rsid w:val="00D5631A"/>
    <w:rsid w:val="00D565ED"/>
    <w:rsid w:val="00D56672"/>
    <w:rsid w:val="00D5674D"/>
    <w:rsid w:val="00D56986"/>
    <w:rsid w:val="00D56AFA"/>
    <w:rsid w:val="00D56BC9"/>
    <w:rsid w:val="00D56E68"/>
    <w:rsid w:val="00D56ECD"/>
    <w:rsid w:val="00D56FB4"/>
    <w:rsid w:val="00D5704F"/>
    <w:rsid w:val="00D57066"/>
    <w:rsid w:val="00D5760E"/>
    <w:rsid w:val="00D577E1"/>
    <w:rsid w:val="00D5784E"/>
    <w:rsid w:val="00D57A80"/>
    <w:rsid w:val="00D57BBA"/>
    <w:rsid w:val="00D57D52"/>
    <w:rsid w:val="00D57E07"/>
    <w:rsid w:val="00D57E8D"/>
    <w:rsid w:val="00D60088"/>
    <w:rsid w:val="00D600A2"/>
    <w:rsid w:val="00D60104"/>
    <w:rsid w:val="00D60473"/>
    <w:rsid w:val="00D60907"/>
    <w:rsid w:val="00D60B07"/>
    <w:rsid w:val="00D60C32"/>
    <w:rsid w:val="00D60DBC"/>
    <w:rsid w:val="00D60E79"/>
    <w:rsid w:val="00D6102E"/>
    <w:rsid w:val="00D61062"/>
    <w:rsid w:val="00D61190"/>
    <w:rsid w:val="00D611D8"/>
    <w:rsid w:val="00D611E6"/>
    <w:rsid w:val="00D614A6"/>
    <w:rsid w:val="00D61952"/>
    <w:rsid w:val="00D61F53"/>
    <w:rsid w:val="00D62052"/>
    <w:rsid w:val="00D6207B"/>
    <w:rsid w:val="00D62322"/>
    <w:rsid w:val="00D62C8C"/>
    <w:rsid w:val="00D63998"/>
    <w:rsid w:val="00D639FB"/>
    <w:rsid w:val="00D63E83"/>
    <w:rsid w:val="00D63F8E"/>
    <w:rsid w:val="00D63FB3"/>
    <w:rsid w:val="00D6448B"/>
    <w:rsid w:val="00D6455B"/>
    <w:rsid w:val="00D6462F"/>
    <w:rsid w:val="00D648A5"/>
    <w:rsid w:val="00D64A00"/>
    <w:rsid w:val="00D64D22"/>
    <w:rsid w:val="00D64DB9"/>
    <w:rsid w:val="00D65146"/>
    <w:rsid w:val="00D65224"/>
    <w:rsid w:val="00D652C8"/>
    <w:rsid w:val="00D65387"/>
    <w:rsid w:val="00D654C8"/>
    <w:rsid w:val="00D655F9"/>
    <w:rsid w:val="00D65D54"/>
    <w:rsid w:val="00D66027"/>
    <w:rsid w:val="00D660CE"/>
    <w:rsid w:val="00D66298"/>
    <w:rsid w:val="00D666C3"/>
    <w:rsid w:val="00D666F8"/>
    <w:rsid w:val="00D66756"/>
    <w:rsid w:val="00D667C1"/>
    <w:rsid w:val="00D66B9D"/>
    <w:rsid w:val="00D66F58"/>
    <w:rsid w:val="00D67023"/>
    <w:rsid w:val="00D672E0"/>
    <w:rsid w:val="00D67544"/>
    <w:rsid w:val="00D67828"/>
    <w:rsid w:val="00D678DF"/>
    <w:rsid w:val="00D67B32"/>
    <w:rsid w:val="00D67E00"/>
    <w:rsid w:val="00D67E76"/>
    <w:rsid w:val="00D700E4"/>
    <w:rsid w:val="00D70445"/>
    <w:rsid w:val="00D70503"/>
    <w:rsid w:val="00D70509"/>
    <w:rsid w:val="00D70535"/>
    <w:rsid w:val="00D708D1"/>
    <w:rsid w:val="00D70A2C"/>
    <w:rsid w:val="00D70A3A"/>
    <w:rsid w:val="00D70A77"/>
    <w:rsid w:val="00D70E89"/>
    <w:rsid w:val="00D70EE8"/>
    <w:rsid w:val="00D716E7"/>
    <w:rsid w:val="00D71976"/>
    <w:rsid w:val="00D71A63"/>
    <w:rsid w:val="00D72247"/>
    <w:rsid w:val="00D7231C"/>
    <w:rsid w:val="00D723BD"/>
    <w:rsid w:val="00D72608"/>
    <w:rsid w:val="00D72BF2"/>
    <w:rsid w:val="00D72C9A"/>
    <w:rsid w:val="00D7300E"/>
    <w:rsid w:val="00D73187"/>
    <w:rsid w:val="00D7321D"/>
    <w:rsid w:val="00D73317"/>
    <w:rsid w:val="00D733E7"/>
    <w:rsid w:val="00D73587"/>
    <w:rsid w:val="00D735DF"/>
    <w:rsid w:val="00D73C5F"/>
    <w:rsid w:val="00D73E08"/>
    <w:rsid w:val="00D73E87"/>
    <w:rsid w:val="00D73EF1"/>
    <w:rsid w:val="00D74145"/>
    <w:rsid w:val="00D74228"/>
    <w:rsid w:val="00D74230"/>
    <w:rsid w:val="00D7432D"/>
    <w:rsid w:val="00D747B4"/>
    <w:rsid w:val="00D748BB"/>
    <w:rsid w:val="00D74C37"/>
    <w:rsid w:val="00D74DF1"/>
    <w:rsid w:val="00D74FB2"/>
    <w:rsid w:val="00D750AB"/>
    <w:rsid w:val="00D752EF"/>
    <w:rsid w:val="00D75338"/>
    <w:rsid w:val="00D753D9"/>
    <w:rsid w:val="00D75410"/>
    <w:rsid w:val="00D75574"/>
    <w:rsid w:val="00D756FB"/>
    <w:rsid w:val="00D75B65"/>
    <w:rsid w:val="00D761CA"/>
    <w:rsid w:val="00D76271"/>
    <w:rsid w:val="00D767A5"/>
    <w:rsid w:val="00D7699E"/>
    <w:rsid w:val="00D769DC"/>
    <w:rsid w:val="00D76D2A"/>
    <w:rsid w:val="00D774B9"/>
    <w:rsid w:val="00D77562"/>
    <w:rsid w:val="00D77B75"/>
    <w:rsid w:val="00D77F60"/>
    <w:rsid w:val="00D8001F"/>
    <w:rsid w:val="00D80140"/>
    <w:rsid w:val="00D8021C"/>
    <w:rsid w:val="00D80A95"/>
    <w:rsid w:val="00D80AF8"/>
    <w:rsid w:val="00D81BB1"/>
    <w:rsid w:val="00D81C6A"/>
    <w:rsid w:val="00D81E68"/>
    <w:rsid w:val="00D81F7A"/>
    <w:rsid w:val="00D8205F"/>
    <w:rsid w:val="00D8242B"/>
    <w:rsid w:val="00D824D4"/>
    <w:rsid w:val="00D82545"/>
    <w:rsid w:val="00D82902"/>
    <w:rsid w:val="00D82CE7"/>
    <w:rsid w:val="00D82E57"/>
    <w:rsid w:val="00D82FED"/>
    <w:rsid w:val="00D830A6"/>
    <w:rsid w:val="00D830B5"/>
    <w:rsid w:val="00D831AA"/>
    <w:rsid w:val="00D831F7"/>
    <w:rsid w:val="00D832A4"/>
    <w:rsid w:val="00D8341E"/>
    <w:rsid w:val="00D83429"/>
    <w:rsid w:val="00D83718"/>
    <w:rsid w:val="00D8377C"/>
    <w:rsid w:val="00D83892"/>
    <w:rsid w:val="00D83A16"/>
    <w:rsid w:val="00D83CA3"/>
    <w:rsid w:val="00D83D86"/>
    <w:rsid w:val="00D840FE"/>
    <w:rsid w:val="00D84319"/>
    <w:rsid w:val="00D84583"/>
    <w:rsid w:val="00D848F8"/>
    <w:rsid w:val="00D84A0C"/>
    <w:rsid w:val="00D84C6B"/>
    <w:rsid w:val="00D84CAA"/>
    <w:rsid w:val="00D84DC1"/>
    <w:rsid w:val="00D850D3"/>
    <w:rsid w:val="00D850D7"/>
    <w:rsid w:val="00D8533F"/>
    <w:rsid w:val="00D85478"/>
    <w:rsid w:val="00D8558A"/>
    <w:rsid w:val="00D858B0"/>
    <w:rsid w:val="00D859F9"/>
    <w:rsid w:val="00D85DEA"/>
    <w:rsid w:val="00D85E3C"/>
    <w:rsid w:val="00D85FCA"/>
    <w:rsid w:val="00D860C6"/>
    <w:rsid w:val="00D86B08"/>
    <w:rsid w:val="00D86C69"/>
    <w:rsid w:val="00D86F27"/>
    <w:rsid w:val="00D8714A"/>
    <w:rsid w:val="00D871AB"/>
    <w:rsid w:val="00D8799C"/>
    <w:rsid w:val="00D87A96"/>
    <w:rsid w:val="00D87D4B"/>
    <w:rsid w:val="00D9000E"/>
    <w:rsid w:val="00D9050D"/>
    <w:rsid w:val="00D9051B"/>
    <w:rsid w:val="00D9081A"/>
    <w:rsid w:val="00D90B39"/>
    <w:rsid w:val="00D90B66"/>
    <w:rsid w:val="00D90D7D"/>
    <w:rsid w:val="00D90E76"/>
    <w:rsid w:val="00D917B7"/>
    <w:rsid w:val="00D9183D"/>
    <w:rsid w:val="00D91843"/>
    <w:rsid w:val="00D918F9"/>
    <w:rsid w:val="00D9196B"/>
    <w:rsid w:val="00D91CA8"/>
    <w:rsid w:val="00D922CD"/>
    <w:rsid w:val="00D924DF"/>
    <w:rsid w:val="00D92661"/>
    <w:rsid w:val="00D92732"/>
    <w:rsid w:val="00D92A45"/>
    <w:rsid w:val="00D92C24"/>
    <w:rsid w:val="00D92E91"/>
    <w:rsid w:val="00D93361"/>
    <w:rsid w:val="00D933A7"/>
    <w:rsid w:val="00D9367A"/>
    <w:rsid w:val="00D93806"/>
    <w:rsid w:val="00D9397E"/>
    <w:rsid w:val="00D93A0A"/>
    <w:rsid w:val="00D93AC0"/>
    <w:rsid w:val="00D93B10"/>
    <w:rsid w:val="00D93B88"/>
    <w:rsid w:val="00D93F63"/>
    <w:rsid w:val="00D93F77"/>
    <w:rsid w:val="00D94263"/>
    <w:rsid w:val="00D942CE"/>
    <w:rsid w:val="00D94622"/>
    <w:rsid w:val="00D94B17"/>
    <w:rsid w:val="00D94BA2"/>
    <w:rsid w:val="00D94E32"/>
    <w:rsid w:val="00D94FD3"/>
    <w:rsid w:val="00D9514E"/>
    <w:rsid w:val="00D9532C"/>
    <w:rsid w:val="00D953DD"/>
    <w:rsid w:val="00D95457"/>
    <w:rsid w:val="00D955A1"/>
    <w:rsid w:val="00D96000"/>
    <w:rsid w:val="00D9602F"/>
    <w:rsid w:val="00D96182"/>
    <w:rsid w:val="00D964AD"/>
    <w:rsid w:val="00D96646"/>
    <w:rsid w:val="00D966B2"/>
    <w:rsid w:val="00D9674E"/>
    <w:rsid w:val="00D96903"/>
    <w:rsid w:val="00D96986"/>
    <w:rsid w:val="00D96D42"/>
    <w:rsid w:val="00D96EB7"/>
    <w:rsid w:val="00D96FCF"/>
    <w:rsid w:val="00D9710A"/>
    <w:rsid w:val="00D97173"/>
    <w:rsid w:val="00D9764E"/>
    <w:rsid w:val="00D97AC8"/>
    <w:rsid w:val="00D97B74"/>
    <w:rsid w:val="00D97B7C"/>
    <w:rsid w:val="00D97C9B"/>
    <w:rsid w:val="00D97D22"/>
    <w:rsid w:val="00D97EC0"/>
    <w:rsid w:val="00DA0149"/>
    <w:rsid w:val="00DA0377"/>
    <w:rsid w:val="00DA068A"/>
    <w:rsid w:val="00DA0A03"/>
    <w:rsid w:val="00DA0B37"/>
    <w:rsid w:val="00DA142E"/>
    <w:rsid w:val="00DA15C5"/>
    <w:rsid w:val="00DA16FD"/>
    <w:rsid w:val="00DA1AE2"/>
    <w:rsid w:val="00DA1B94"/>
    <w:rsid w:val="00DA1E7B"/>
    <w:rsid w:val="00DA20F3"/>
    <w:rsid w:val="00DA2465"/>
    <w:rsid w:val="00DA2477"/>
    <w:rsid w:val="00DA267A"/>
    <w:rsid w:val="00DA29BE"/>
    <w:rsid w:val="00DA2A10"/>
    <w:rsid w:val="00DA2C3A"/>
    <w:rsid w:val="00DA2D3E"/>
    <w:rsid w:val="00DA2D5E"/>
    <w:rsid w:val="00DA2DD2"/>
    <w:rsid w:val="00DA31BF"/>
    <w:rsid w:val="00DA3265"/>
    <w:rsid w:val="00DA3385"/>
    <w:rsid w:val="00DA35E4"/>
    <w:rsid w:val="00DA3664"/>
    <w:rsid w:val="00DA3AB4"/>
    <w:rsid w:val="00DA3CA4"/>
    <w:rsid w:val="00DA3CDE"/>
    <w:rsid w:val="00DA3FD6"/>
    <w:rsid w:val="00DA4023"/>
    <w:rsid w:val="00DA4083"/>
    <w:rsid w:val="00DA4544"/>
    <w:rsid w:val="00DA4604"/>
    <w:rsid w:val="00DA4635"/>
    <w:rsid w:val="00DA4679"/>
    <w:rsid w:val="00DA46BA"/>
    <w:rsid w:val="00DA47C4"/>
    <w:rsid w:val="00DA4809"/>
    <w:rsid w:val="00DA4872"/>
    <w:rsid w:val="00DA48F8"/>
    <w:rsid w:val="00DA4949"/>
    <w:rsid w:val="00DA4A20"/>
    <w:rsid w:val="00DA4B73"/>
    <w:rsid w:val="00DA4BF3"/>
    <w:rsid w:val="00DA4C2E"/>
    <w:rsid w:val="00DA4C53"/>
    <w:rsid w:val="00DA4E44"/>
    <w:rsid w:val="00DA5169"/>
    <w:rsid w:val="00DA53D8"/>
    <w:rsid w:val="00DA5440"/>
    <w:rsid w:val="00DA575E"/>
    <w:rsid w:val="00DA579A"/>
    <w:rsid w:val="00DA5B3C"/>
    <w:rsid w:val="00DA5B78"/>
    <w:rsid w:val="00DA5C9A"/>
    <w:rsid w:val="00DA5D6A"/>
    <w:rsid w:val="00DA5E0E"/>
    <w:rsid w:val="00DA6059"/>
    <w:rsid w:val="00DA62F1"/>
    <w:rsid w:val="00DA662B"/>
    <w:rsid w:val="00DA66EF"/>
    <w:rsid w:val="00DA687C"/>
    <w:rsid w:val="00DA6894"/>
    <w:rsid w:val="00DA6B9D"/>
    <w:rsid w:val="00DA6BEC"/>
    <w:rsid w:val="00DA6D4F"/>
    <w:rsid w:val="00DA6EEF"/>
    <w:rsid w:val="00DA6EF1"/>
    <w:rsid w:val="00DA758B"/>
    <w:rsid w:val="00DA7694"/>
    <w:rsid w:val="00DA77AB"/>
    <w:rsid w:val="00DA7872"/>
    <w:rsid w:val="00DA7BA6"/>
    <w:rsid w:val="00DA7BDA"/>
    <w:rsid w:val="00DA7CED"/>
    <w:rsid w:val="00DA7E1D"/>
    <w:rsid w:val="00DB012A"/>
    <w:rsid w:val="00DB040B"/>
    <w:rsid w:val="00DB0544"/>
    <w:rsid w:val="00DB0651"/>
    <w:rsid w:val="00DB0661"/>
    <w:rsid w:val="00DB066C"/>
    <w:rsid w:val="00DB087F"/>
    <w:rsid w:val="00DB0AFC"/>
    <w:rsid w:val="00DB0B7B"/>
    <w:rsid w:val="00DB0C6E"/>
    <w:rsid w:val="00DB0CC8"/>
    <w:rsid w:val="00DB0F62"/>
    <w:rsid w:val="00DB132C"/>
    <w:rsid w:val="00DB14EC"/>
    <w:rsid w:val="00DB1627"/>
    <w:rsid w:val="00DB1A33"/>
    <w:rsid w:val="00DB1F81"/>
    <w:rsid w:val="00DB22B8"/>
    <w:rsid w:val="00DB232B"/>
    <w:rsid w:val="00DB258E"/>
    <w:rsid w:val="00DB2676"/>
    <w:rsid w:val="00DB283D"/>
    <w:rsid w:val="00DB2A79"/>
    <w:rsid w:val="00DB2D13"/>
    <w:rsid w:val="00DB2DEA"/>
    <w:rsid w:val="00DB2E80"/>
    <w:rsid w:val="00DB3358"/>
    <w:rsid w:val="00DB3389"/>
    <w:rsid w:val="00DB338B"/>
    <w:rsid w:val="00DB3687"/>
    <w:rsid w:val="00DB37F5"/>
    <w:rsid w:val="00DB3874"/>
    <w:rsid w:val="00DB3C1F"/>
    <w:rsid w:val="00DB3C32"/>
    <w:rsid w:val="00DB3EF3"/>
    <w:rsid w:val="00DB454B"/>
    <w:rsid w:val="00DB4653"/>
    <w:rsid w:val="00DB4B8C"/>
    <w:rsid w:val="00DB4CDF"/>
    <w:rsid w:val="00DB4FBC"/>
    <w:rsid w:val="00DB50F9"/>
    <w:rsid w:val="00DB51A0"/>
    <w:rsid w:val="00DB562E"/>
    <w:rsid w:val="00DB5745"/>
    <w:rsid w:val="00DB57D4"/>
    <w:rsid w:val="00DB5897"/>
    <w:rsid w:val="00DB58D0"/>
    <w:rsid w:val="00DB58D9"/>
    <w:rsid w:val="00DB5C23"/>
    <w:rsid w:val="00DB634B"/>
    <w:rsid w:val="00DB63F1"/>
    <w:rsid w:val="00DB6461"/>
    <w:rsid w:val="00DB67E7"/>
    <w:rsid w:val="00DB6821"/>
    <w:rsid w:val="00DB6AE7"/>
    <w:rsid w:val="00DB6BD8"/>
    <w:rsid w:val="00DB6F0F"/>
    <w:rsid w:val="00DB7AC7"/>
    <w:rsid w:val="00DB7C03"/>
    <w:rsid w:val="00DB7F1D"/>
    <w:rsid w:val="00DC0033"/>
    <w:rsid w:val="00DC0279"/>
    <w:rsid w:val="00DC0A1F"/>
    <w:rsid w:val="00DC11E6"/>
    <w:rsid w:val="00DC13CF"/>
    <w:rsid w:val="00DC14E1"/>
    <w:rsid w:val="00DC16EB"/>
    <w:rsid w:val="00DC1B9E"/>
    <w:rsid w:val="00DC1C69"/>
    <w:rsid w:val="00DC1C8A"/>
    <w:rsid w:val="00DC2024"/>
    <w:rsid w:val="00DC22E5"/>
    <w:rsid w:val="00DC2367"/>
    <w:rsid w:val="00DC2676"/>
    <w:rsid w:val="00DC27A5"/>
    <w:rsid w:val="00DC2815"/>
    <w:rsid w:val="00DC29FA"/>
    <w:rsid w:val="00DC2B43"/>
    <w:rsid w:val="00DC2CF4"/>
    <w:rsid w:val="00DC2F3C"/>
    <w:rsid w:val="00DC3071"/>
    <w:rsid w:val="00DC3142"/>
    <w:rsid w:val="00DC344A"/>
    <w:rsid w:val="00DC356B"/>
    <w:rsid w:val="00DC3597"/>
    <w:rsid w:val="00DC35FC"/>
    <w:rsid w:val="00DC385D"/>
    <w:rsid w:val="00DC387C"/>
    <w:rsid w:val="00DC3891"/>
    <w:rsid w:val="00DC3898"/>
    <w:rsid w:val="00DC392D"/>
    <w:rsid w:val="00DC3DCB"/>
    <w:rsid w:val="00DC3F04"/>
    <w:rsid w:val="00DC408A"/>
    <w:rsid w:val="00DC43EE"/>
    <w:rsid w:val="00DC4811"/>
    <w:rsid w:val="00DC490B"/>
    <w:rsid w:val="00DC4B85"/>
    <w:rsid w:val="00DC4D1C"/>
    <w:rsid w:val="00DC4DF4"/>
    <w:rsid w:val="00DC4E9F"/>
    <w:rsid w:val="00DC5052"/>
    <w:rsid w:val="00DC5771"/>
    <w:rsid w:val="00DC59DB"/>
    <w:rsid w:val="00DC5AA4"/>
    <w:rsid w:val="00DC5BE6"/>
    <w:rsid w:val="00DC5CF0"/>
    <w:rsid w:val="00DC5D3A"/>
    <w:rsid w:val="00DC5EEE"/>
    <w:rsid w:val="00DC6086"/>
    <w:rsid w:val="00DC617E"/>
    <w:rsid w:val="00DC61B5"/>
    <w:rsid w:val="00DC66F2"/>
    <w:rsid w:val="00DC6A0C"/>
    <w:rsid w:val="00DC6A48"/>
    <w:rsid w:val="00DC6D05"/>
    <w:rsid w:val="00DC6E43"/>
    <w:rsid w:val="00DC7009"/>
    <w:rsid w:val="00DC71DA"/>
    <w:rsid w:val="00DC71E6"/>
    <w:rsid w:val="00DC730C"/>
    <w:rsid w:val="00DC76F6"/>
    <w:rsid w:val="00DC7B17"/>
    <w:rsid w:val="00DC7DD7"/>
    <w:rsid w:val="00DC7EAB"/>
    <w:rsid w:val="00DC7EC9"/>
    <w:rsid w:val="00DD010F"/>
    <w:rsid w:val="00DD088D"/>
    <w:rsid w:val="00DD0900"/>
    <w:rsid w:val="00DD0EA1"/>
    <w:rsid w:val="00DD13D2"/>
    <w:rsid w:val="00DD14D5"/>
    <w:rsid w:val="00DD1654"/>
    <w:rsid w:val="00DD1AC3"/>
    <w:rsid w:val="00DD1B24"/>
    <w:rsid w:val="00DD1B32"/>
    <w:rsid w:val="00DD1B79"/>
    <w:rsid w:val="00DD1BCE"/>
    <w:rsid w:val="00DD1BD9"/>
    <w:rsid w:val="00DD1D3B"/>
    <w:rsid w:val="00DD21D8"/>
    <w:rsid w:val="00DD23D6"/>
    <w:rsid w:val="00DD24CB"/>
    <w:rsid w:val="00DD252F"/>
    <w:rsid w:val="00DD25C4"/>
    <w:rsid w:val="00DD27D0"/>
    <w:rsid w:val="00DD2B0D"/>
    <w:rsid w:val="00DD2B1D"/>
    <w:rsid w:val="00DD2B7D"/>
    <w:rsid w:val="00DD3918"/>
    <w:rsid w:val="00DD39E0"/>
    <w:rsid w:val="00DD3D4A"/>
    <w:rsid w:val="00DD406F"/>
    <w:rsid w:val="00DD41D4"/>
    <w:rsid w:val="00DD4347"/>
    <w:rsid w:val="00DD473E"/>
    <w:rsid w:val="00DD4815"/>
    <w:rsid w:val="00DD4AD3"/>
    <w:rsid w:val="00DD4DFD"/>
    <w:rsid w:val="00DD4E1E"/>
    <w:rsid w:val="00DD592C"/>
    <w:rsid w:val="00DD593E"/>
    <w:rsid w:val="00DD6172"/>
    <w:rsid w:val="00DD6388"/>
    <w:rsid w:val="00DD65BA"/>
    <w:rsid w:val="00DD66B5"/>
    <w:rsid w:val="00DD66CA"/>
    <w:rsid w:val="00DD6720"/>
    <w:rsid w:val="00DD69D7"/>
    <w:rsid w:val="00DD6C44"/>
    <w:rsid w:val="00DD6D23"/>
    <w:rsid w:val="00DD6D33"/>
    <w:rsid w:val="00DD7018"/>
    <w:rsid w:val="00DD7048"/>
    <w:rsid w:val="00DD7312"/>
    <w:rsid w:val="00DD73E7"/>
    <w:rsid w:val="00DD78A0"/>
    <w:rsid w:val="00DD7CB9"/>
    <w:rsid w:val="00DD7EC5"/>
    <w:rsid w:val="00DE026D"/>
    <w:rsid w:val="00DE0271"/>
    <w:rsid w:val="00DE0289"/>
    <w:rsid w:val="00DE031D"/>
    <w:rsid w:val="00DE0391"/>
    <w:rsid w:val="00DE043A"/>
    <w:rsid w:val="00DE05BC"/>
    <w:rsid w:val="00DE0785"/>
    <w:rsid w:val="00DE080A"/>
    <w:rsid w:val="00DE0883"/>
    <w:rsid w:val="00DE0D4F"/>
    <w:rsid w:val="00DE0FDB"/>
    <w:rsid w:val="00DE1391"/>
    <w:rsid w:val="00DE173C"/>
    <w:rsid w:val="00DE1A9F"/>
    <w:rsid w:val="00DE1C6D"/>
    <w:rsid w:val="00DE2110"/>
    <w:rsid w:val="00DE23B5"/>
    <w:rsid w:val="00DE2653"/>
    <w:rsid w:val="00DE2657"/>
    <w:rsid w:val="00DE28D4"/>
    <w:rsid w:val="00DE2B04"/>
    <w:rsid w:val="00DE2BB4"/>
    <w:rsid w:val="00DE2F1D"/>
    <w:rsid w:val="00DE2F47"/>
    <w:rsid w:val="00DE2F58"/>
    <w:rsid w:val="00DE2FB2"/>
    <w:rsid w:val="00DE3224"/>
    <w:rsid w:val="00DE32DC"/>
    <w:rsid w:val="00DE342C"/>
    <w:rsid w:val="00DE3472"/>
    <w:rsid w:val="00DE3AF3"/>
    <w:rsid w:val="00DE3B41"/>
    <w:rsid w:val="00DE3B64"/>
    <w:rsid w:val="00DE3D40"/>
    <w:rsid w:val="00DE3F00"/>
    <w:rsid w:val="00DE3F37"/>
    <w:rsid w:val="00DE44AA"/>
    <w:rsid w:val="00DE44CB"/>
    <w:rsid w:val="00DE476A"/>
    <w:rsid w:val="00DE4BED"/>
    <w:rsid w:val="00DE4CD0"/>
    <w:rsid w:val="00DE4E03"/>
    <w:rsid w:val="00DE4F23"/>
    <w:rsid w:val="00DE56A9"/>
    <w:rsid w:val="00DE581F"/>
    <w:rsid w:val="00DE5C3B"/>
    <w:rsid w:val="00DE5D51"/>
    <w:rsid w:val="00DE5DD8"/>
    <w:rsid w:val="00DE5E46"/>
    <w:rsid w:val="00DE5E66"/>
    <w:rsid w:val="00DE5EA6"/>
    <w:rsid w:val="00DE61D6"/>
    <w:rsid w:val="00DE6472"/>
    <w:rsid w:val="00DE68C3"/>
    <w:rsid w:val="00DE6A36"/>
    <w:rsid w:val="00DE6E49"/>
    <w:rsid w:val="00DE6F34"/>
    <w:rsid w:val="00DE7319"/>
    <w:rsid w:val="00DE7365"/>
    <w:rsid w:val="00DE7419"/>
    <w:rsid w:val="00DE7652"/>
    <w:rsid w:val="00DE77BD"/>
    <w:rsid w:val="00DE78A7"/>
    <w:rsid w:val="00DE79E4"/>
    <w:rsid w:val="00DE7A08"/>
    <w:rsid w:val="00DE7BD6"/>
    <w:rsid w:val="00DE7E1C"/>
    <w:rsid w:val="00DE7E1F"/>
    <w:rsid w:val="00DF08D7"/>
    <w:rsid w:val="00DF099E"/>
    <w:rsid w:val="00DF10AB"/>
    <w:rsid w:val="00DF129B"/>
    <w:rsid w:val="00DF13DC"/>
    <w:rsid w:val="00DF17A3"/>
    <w:rsid w:val="00DF1810"/>
    <w:rsid w:val="00DF1C04"/>
    <w:rsid w:val="00DF1C15"/>
    <w:rsid w:val="00DF1CD4"/>
    <w:rsid w:val="00DF1D5D"/>
    <w:rsid w:val="00DF1E3C"/>
    <w:rsid w:val="00DF1E3F"/>
    <w:rsid w:val="00DF20C9"/>
    <w:rsid w:val="00DF26D5"/>
    <w:rsid w:val="00DF2AE3"/>
    <w:rsid w:val="00DF2E81"/>
    <w:rsid w:val="00DF3058"/>
    <w:rsid w:val="00DF32B1"/>
    <w:rsid w:val="00DF3404"/>
    <w:rsid w:val="00DF386A"/>
    <w:rsid w:val="00DF3AA9"/>
    <w:rsid w:val="00DF3FEB"/>
    <w:rsid w:val="00DF474B"/>
    <w:rsid w:val="00DF488A"/>
    <w:rsid w:val="00DF488E"/>
    <w:rsid w:val="00DF4A43"/>
    <w:rsid w:val="00DF4B02"/>
    <w:rsid w:val="00DF4B87"/>
    <w:rsid w:val="00DF4DFB"/>
    <w:rsid w:val="00DF4DFC"/>
    <w:rsid w:val="00DF5195"/>
    <w:rsid w:val="00DF52E6"/>
    <w:rsid w:val="00DF5498"/>
    <w:rsid w:val="00DF5A05"/>
    <w:rsid w:val="00DF5B62"/>
    <w:rsid w:val="00DF5C9D"/>
    <w:rsid w:val="00DF5D48"/>
    <w:rsid w:val="00DF5DC8"/>
    <w:rsid w:val="00DF5E55"/>
    <w:rsid w:val="00DF5EF7"/>
    <w:rsid w:val="00DF5F64"/>
    <w:rsid w:val="00DF604A"/>
    <w:rsid w:val="00DF604C"/>
    <w:rsid w:val="00DF6189"/>
    <w:rsid w:val="00DF61D9"/>
    <w:rsid w:val="00DF6478"/>
    <w:rsid w:val="00DF6567"/>
    <w:rsid w:val="00DF685F"/>
    <w:rsid w:val="00DF6B68"/>
    <w:rsid w:val="00DF6B6A"/>
    <w:rsid w:val="00DF6BFE"/>
    <w:rsid w:val="00DF6BFF"/>
    <w:rsid w:val="00DF6D51"/>
    <w:rsid w:val="00DF6E1E"/>
    <w:rsid w:val="00DF6E7B"/>
    <w:rsid w:val="00DF7054"/>
    <w:rsid w:val="00DF7128"/>
    <w:rsid w:val="00DF73E4"/>
    <w:rsid w:val="00DF75EB"/>
    <w:rsid w:val="00DF782A"/>
    <w:rsid w:val="00DF793C"/>
    <w:rsid w:val="00DF79C9"/>
    <w:rsid w:val="00DF7A46"/>
    <w:rsid w:val="00DF7B08"/>
    <w:rsid w:val="00DF7B3F"/>
    <w:rsid w:val="00DF7D4D"/>
    <w:rsid w:val="00DF7E24"/>
    <w:rsid w:val="00E002B2"/>
    <w:rsid w:val="00E00A05"/>
    <w:rsid w:val="00E00AE8"/>
    <w:rsid w:val="00E00C74"/>
    <w:rsid w:val="00E00E05"/>
    <w:rsid w:val="00E0119C"/>
    <w:rsid w:val="00E0122B"/>
    <w:rsid w:val="00E016D8"/>
    <w:rsid w:val="00E019BB"/>
    <w:rsid w:val="00E01EEF"/>
    <w:rsid w:val="00E0215A"/>
    <w:rsid w:val="00E02261"/>
    <w:rsid w:val="00E025E7"/>
    <w:rsid w:val="00E02883"/>
    <w:rsid w:val="00E028BE"/>
    <w:rsid w:val="00E02BAA"/>
    <w:rsid w:val="00E030E6"/>
    <w:rsid w:val="00E03184"/>
    <w:rsid w:val="00E03956"/>
    <w:rsid w:val="00E03F26"/>
    <w:rsid w:val="00E041FA"/>
    <w:rsid w:val="00E043CB"/>
    <w:rsid w:val="00E04480"/>
    <w:rsid w:val="00E04842"/>
    <w:rsid w:val="00E04A29"/>
    <w:rsid w:val="00E04BAA"/>
    <w:rsid w:val="00E04C93"/>
    <w:rsid w:val="00E0513C"/>
    <w:rsid w:val="00E0520E"/>
    <w:rsid w:val="00E05274"/>
    <w:rsid w:val="00E0541D"/>
    <w:rsid w:val="00E0554E"/>
    <w:rsid w:val="00E05696"/>
    <w:rsid w:val="00E0590F"/>
    <w:rsid w:val="00E059B3"/>
    <w:rsid w:val="00E05AD6"/>
    <w:rsid w:val="00E05D38"/>
    <w:rsid w:val="00E05DAC"/>
    <w:rsid w:val="00E05F80"/>
    <w:rsid w:val="00E064DA"/>
    <w:rsid w:val="00E0656D"/>
    <w:rsid w:val="00E066B5"/>
    <w:rsid w:val="00E067C6"/>
    <w:rsid w:val="00E068C6"/>
    <w:rsid w:val="00E06921"/>
    <w:rsid w:val="00E06A4B"/>
    <w:rsid w:val="00E075F9"/>
    <w:rsid w:val="00E077D8"/>
    <w:rsid w:val="00E07844"/>
    <w:rsid w:val="00E07CDF"/>
    <w:rsid w:val="00E07D26"/>
    <w:rsid w:val="00E07FE5"/>
    <w:rsid w:val="00E1063C"/>
    <w:rsid w:val="00E1068E"/>
    <w:rsid w:val="00E1087A"/>
    <w:rsid w:val="00E10883"/>
    <w:rsid w:val="00E1097F"/>
    <w:rsid w:val="00E109D8"/>
    <w:rsid w:val="00E10A3D"/>
    <w:rsid w:val="00E10AB5"/>
    <w:rsid w:val="00E113A7"/>
    <w:rsid w:val="00E114A2"/>
    <w:rsid w:val="00E114A6"/>
    <w:rsid w:val="00E115C6"/>
    <w:rsid w:val="00E117AC"/>
    <w:rsid w:val="00E11821"/>
    <w:rsid w:val="00E11CDB"/>
    <w:rsid w:val="00E11D69"/>
    <w:rsid w:val="00E11ECC"/>
    <w:rsid w:val="00E122E3"/>
    <w:rsid w:val="00E12426"/>
    <w:rsid w:val="00E12A0A"/>
    <w:rsid w:val="00E12BDC"/>
    <w:rsid w:val="00E12C43"/>
    <w:rsid w:val="00E12D35"/>
    <w:rsid w:val="00E1314B"/>
    <w:rsid w:val="00E131BB"/>
    <w:rsid w:val="00E13ACF"/>
    <w:rsid w:val="00E13E1B"/>
    <w:rsid w:val="00E13EB6"/>
    <w:rsid w:val="00E13FC6"/>
    <w:rsid w:val="00E14017"/>
    <w:rsid w:val="00E14688"/>
    <w:rsid w:val="00E14760"/>
    <w:rsid w:val="00E147AB"/>
    <w:rsid w:val="00E14888"/>
    <w:rsid w:val="00E14B32"/>
    <w:rsid w:val="00E15244"/>
    <w:rsid w:val="00E15730"/>
    <w:rsid w:val="00E15A25"/>
    <w:rsid w:val="00E15C48"/>
    <w:rsid w:val="00E15DA5"/>
    <w:rsid w:val="00E15EDB"/>
    <w:rsid w:val="00E163D8"/>
    <w:rsid w:val="00E169BD"/>
    <w:rsid w:val="00E169D6"/>
    <w:rsid w:val="00E16B63"/>
    <w:rsid w:val="00E16C8E"/>
    <w:rsid w:val="00E17248"/>
    <w:rsid w:val="00E177B2"/>
    <w:rsid w:val="00E177C5"/>
    <w:rsid w:val="00E177E4"/>
    <w:rsid w:val="00E17942"/>
    <w:rsid w:val="00E17957"/>
    <w:rsid w:val="00E179F3"/>
    <w:rsid w:val="00E17A3D"/>
    <w:rsid w:val="00E17C25"/>
    <w:rsid w:val="00E17CE0"/>
    <w:rsid w:val="00E17CEF"/>
    <w:rsid w:val="00E17E96"/>
    <w:rsid w:val="00E17F3F"/>
    <w:rsid w:val="00E2016D"/>
    <w:rsid w:val="00E2023E"/>
    <w:rsid w:val="00E2053F"/>
    <w:rsid w:val="00E206AC"/>
    <w:rsid w:val="00E20D34"/>
    <w:rsid w:val="00E20E0B"/>
    <w:rsid w:val="00E21168"/>
    <w:rsid w:val="00E21416"/>
    <w:rsid w:val="00E2148A"/>
    <w:rsid w:val="00E21585"/>
    <w:rsid w:val="00E21621"/>
    <w:rsid w:val="00E2171C"/>
    <w:rsid w:val="00E217C9"/>
    <w:rsid w:val="00E21935"/>
    <w:rsid w:val="00E21CDB"/>
    <w:rsid w:val="00E21D0C"/>
    <w:rsid w:val="00E21D28"/>
    <w:rsid w:val="00E21F11"/>
    <w:rsid w:val="00E21F7D"/>
    <w:rsid w:val="00E22128"/>
    <w:rsid w:val="00E2223D"/>
    <w:rsid w:val="00E223AE"/>
    <w:rsid w:val="00E227C6"/>
    <w:rsid w:val="00E22B98"/>
    <w:rsid w:val="00E22B9C"/>
    <w:rsid w:val="00E22BBD"/>
    <w:rsid w:val="00E22C77"/>
    <w:rsid w:val="00E230C8"/>
    <w:rsid w:val="00E2316F"/>
    <w:rsid w:val="00E233EE"/>
    <w:rsid w:val="00E23513"/>
    <w:rsid w:val="00E23872"/>
    <w:rsid w:val="00E239BA"/>
    <w:rsid w:val="00E23C6C"/>
    <w:rsid w:val="00E23CA5"/>
    <w:rsid w:val="00E242A7"/>
    <w:rsid w:val="00E24575"/>
    <w:rsid w:val="00E24678"/>
    <w:rsid w:val="00E24B7F"/>
    <w:rsid w:val="00E24BEE"/>
    <w:rsid w:val="00E24E58"/>
    <w:rsid w:val="00E24EFF"/>
    <w:rsid w:val="00E25079"/>
    <w:rsid w:val="00E25179"/>
    <w:rsid w:val="00E2527D"/>
    <w:rsid w:val="00E25596"/>
    <w:rsid w:val="00E258D7"/>
    <w:rsid w:val="00E259CA"/>
    <w:rsid w:val="00E25C5B"/>
    <w:rsid w:val="00E25D98"/>
    <w:rsid w:val="00E26116"/>
    <w:rsid w:val="00E267B6"/>
    <w:rsid w:val="00E267C6"/>
    <w:rsid w:val="00E267D7"/>
    <w:rsid w:val="00E269B9"/>
    <w:rsid w:val="00E26B64"/>
    <w:rsid w:val="00E26C4D"/>
    <w:rsid w:val="00E26E12"/>
    <w:rsid w:val="00E27276"/>
    <w:rsid w:val="00E27414"/>
    <w:rsid w:val="00E27818"/>
    <w:rsid w:val="00E27835"/>
    <w:rsid w:val="00E279EE"/>
    <w:rsid w:val="00E300E9"/>
    <w:rsid w:val="00E3013F"/>
    <w:rsid w:val="00E30147"/>
    <w:rsid w:val="00E302AE"/>
    <w:rsid w:val="00E303E4"/>
    <w:rsid w:val="00E3042C"/>
    <w:rsid w:val="00E3061B"/>
    <w:rsid w:val="00E309C2"/>
    <w:rsid w:val="00E30BD1"/>
    <w:rsid w:val="00E3121D"/>
    <w:rsid w:val="00E3138F"/>
    <w:rsid w:val="00E313F6"/>
    <w:rsid w:val="00E317F7"/>
    <w:rsid w:val="00E31898"/>
    <w:rsid w:val="00E31C7F"/>
    <w:rsid w:val="00E31CCE"/>
    <w:rsid w:val="00E31DF3"/>
    <w:rsid w:val="00E31EB3"/>
    <w:rsid w:val="00E31F60"/>
    <w:rsid w:val="00E32117"/>
    <w:rsid w:val="00E32222"/>
    <w:rsid w:val="00E32876"/>
    <w:rsid w:val="00E32B06"/>
    <w:rsid w:val="00E32B23"/>
    <w:rsid w:val="00E32B7C"/>
    <w:rsid w:val="00E32BC3"/>
    <w:rsid w:val="00E32DFA"/>
    <w:rsid w:val="00E32FEF"/>
    <w:rsid w:val="00E33870"/>
    <w:rsid w:val="00E33EB9"/>
    <w:rsid w:val="00E33FC5"/>
    <w:rsid w:val="00E34308"/>
    <w:rsid w:val="00E3445D"/>
    <w:rsid w:val="00E34516"/>
    <w:rsid w:val="00E34589"/>
    <w:rsid w:val="00E346E7"/>
    <w:rsid w:val="00E34781"/>
    <w:rsid w:val="00E34DFA"/>
    <w:rsid w:val="00E34F22"/>
    <w:rsid w:val="00E34F26"/>
    <w:rsid w:val="00E3517C"/>
    <w:rsid w:val="00E352A2"/>
    <w:rsid w:val="00E35D95"/>
    <w:rsid w:val="00E35E55"/>
    <w:rsid w:val="00E35FF0"/>
    <w:rsid w:val="00E36045"/>
    <w:rsid w:val="00E360CE"/>
    <w:rsid w:val="00E36379"/>
    <w:rsid w:val="00E36955"/>
    <w:rsid w:val="00E36971"/>
    <w:rsid w:val="00E36A3E"/>
    <w:rsid w:val="00E36E9D"/>
    <w:rsid w:val="00E3755E"/>
    <w:rsid w:val="00E376B6"/>
    <w:rsid w:val="00E37B99"/>
    <w:rsid w:val="00E37C6E"/>
    <w:rsid w:val="00E37EC0"/>
    <w:rsid w:val="00E37EE6"/>
    <w:rsid w:val="00E37F12"/>
    <w:rsid w:val="00E4045B"/>
    <w:rsid w:val="00E40906"/>
    <w:rsid w:val="00E409A9"/>
    <w:rsid w:val="00E40BA9"/>
    <w:rsid w:val="00E40D0B"/>
    <w:rsid w:val="00E40D0F"/>
    <w:rsid w:val="00E41028"/>
    <w:rsid w:val="00E4118B"/>
    <w:rsid w:val="00E411BD"/>
    <w:rsid w:val="00E413BA"/>
    <w:rsid w:val="00E417C3"/>
    <w:rsid w:val="00E4181E"/>
    <w:rsid w:val="00E41A1A"/>
    <w:rsid w:val="00E41AFD"/>
    <w:rsid w:val="00E41CE2"/>
    <w:rsid w:val="00E41DC2"/>
    <w:rsid w:val="00E41FBD"/>
    <w:rsid w:val="00E423B8"/>
    <w:rsid w:val="00E423BB"/>
    <w:rsid w:val="00E424E4"/>
    <w:rsid w:val="00E42542"/>
    <w:rsid w:val="00E42913"/>
    <w:rsid w:val="00E42B8E"/>
    <w:rsid w:val="00E42E65"/>
    <w:rsid w:val="00E42F96"/>
    <w:rsid w:val="00E4323E"/>
    <w:rsid w:val="00E43297"/>
    <w:rsid w:val="00E43464"/>
    <w:rsid w:val="00E43473"/>
    <w:rsid w:val="00E43494"/>
    <w:rsid w:val="00E435A7"/>
    <w:rsid w:val="00E4396B"/>
    <w:rsid w:val="00E43974"/>
    <w:rsid w:val="00E43C59"/>
    <w:rsid w:val="00E444E6"/>
    <w:rsid w:val="00E44841"/>
    <w:rsid w:val="00E44ECA"/>
    <w:rsid w:val="00E45074"/>
    <w:rsid w:val="00E458D0"/>
    <w:rsid w:val="00E4593B"/>
    <w:rsid w:val="00E45A75"/>
    <w:rsid w:val="00E45C80"/>
    <w:rsid w:val="00E45C9C"/>
    <w:rsid w:val="00E46006"/>
    <w:rsid w:val="00E461CC"/>
    <w:rsid w:val="00E46293"/>
    <w:rsid w:val="00E4640B"/>
    <w:rsid w:val="00E464E7"/>
    <w:rsid w:val="00E46528"/>
    <w:rsid w:val="00E4662C"/>
    <w:rsid w:val="00E46679"/>
    <w:rsid w:val="00E46920"/>
    <w:rsid w:val="00E46995"/>
    <w:rsid w:val="00E46C56"/>
    <w:rsid w:val="00E46D01"/>
    <w:rsid w:val="00E46D8C"/>
    <w:rsid w:val="00E47076"/>
    <w:rsid w:val="00E472A2"/>
    <w:rsid w:val="00E472B9"/>
    <w:rsid w:val="00E47302"/>
    <w:rsid w:val="00E47547"/>
    <w:rsid w:val="00E4757A"/>
    <w:rsid w:val="00E4761A"/>
    <w:rsid w:val="00E47804"/>
    <w:rsid w:val="00E4783F"/>
    <w:rsid w:val="00E478FA"/>
    <w:rsid w:val="00E47D42"/>
    <w:rsid w:val="00E47D99"/>
    <w:rsid w:val="00E500E5"/>
    <w:rsid w:val="00E50289"/>
    <w:rsid w:val="00E50757"/>
    <w:rsid w:val="00E50B55"/>
    <w:rsid w:val="00E5141B"/>
    <w:rsid w:val="00E5143A"/>
    <w:rsid w:val="00E51476"/>
    <w:rsid w:val="00E514AE"/>
    <w:rsid w:val="00E514BE"/>
    <w:rsid w:val="00E51696"/>
    <w:rsid w:val="00E51A2F"/>
    <w:rsid w:val="00E51A67"/>
    <w:rsid w:val="00E51EBD"/>
    <w:rsid w:val="00E51F02"/>
    <w:rsid w:val="00E5236B"/>
    <w:rsid w:val="00E523BE"/>
    <w:rsid w:val="00E527F3"/>
    <w:rsid w:val="00E529B5"/>
    <w:rsid w:val="00E52A75"/>
    <w:rsid w:val="00E52ABE"/>
    <w:rsid w:val="00E52B44"/>
    <w:rsid w:val="00E531B9"/>
    <w:rsid w:val="00E53E3E"/>
    <w:rsid w:val="00E53EFC"/>
    <w:rsid w:val="00E54B55"/>
    <w:rsid w:val="00E54B60"/>
    <w:rsid w:val="00E54C40"/>
    <w:rsid w:val="00E54E1B"/>
    <w:rsid w:val="00E54E4C"/>
    <w:rsid w:val="00E54F94"/>
    <w:rsid w:val="00E55662"/>
    <w:rsid w:val="00E55763"/>
    <w:rsid w:val="00E55889"/>
    <w:rsid w:val="00E55992"/>
    <w:rsid w:val="00E559C3"/>
    <w:rsid w:val="00E560A5"/>
    <w:rsid w:val="00E5615A"/>
    <w:rsid w:val="00E56294"/>
    <w:rsid w:val="00E562E5"/>
    <w:rsid w:val="00E56343"/>
    <w:rsid w:val="00E56A07"/>
    <w:rsid w:val="00E56C38"/>
    <w:rsid w:val="00E56E58"/>
    <w:rsid w:val="00E57384"/>
    <w:rsid w:val="00E5751F"/>
    <w:rsid w:val="00E57552"/>
    <w:rsid w:val="00E57BBF"/>
    <w:rsid w:val="00E57C04"/>
    <w:rsid w:val="00E57CE2"/>
    <w:rsid w:val="00E57D57"/>
    <w:rsid w:val="00E60149"/>
    <w:rsid w:val="00E60178"/>
    <w:rsid w:val="00E603EB"/>
    <w:rsid w:val="00E60493"/>
    <w:rsid w:val="00E607FD"/>
    <w:rsid w:val="00E608D0"/>
    <w:rsid w:val="00E6090E"/>
    <w:rsid w:val="00E609E8"/>
    <w:rsid w:val="00E60B7D"/>
    <w:rsid w:val="00E60F2A"/>
    <w:rsid w:val="00E6118F"/>
    <w:rsid w:val="00E613A7"/>
    <w:rsid w:val="00E614DD"/>
    <w:rsid w:val="00E615FD"/>
    <w:rsid w:val="00E61702"/>
    <w:rsid w:val="00E61A87"/>
    <w:rsid w:val="00E61BE4"/>
    <w:rsid w:val="00E61F75"/>
    <w:rsid w:val="00E61FAD"/>
    <w:rsid w:val="00E623A8"/>
    <w:rsid w:val="00E6243E"/>
    <w:rsid w:val="00E626E0"/>
    <w:rsid w:val="00E62746"/>
    <w:rsid w:val="00E6283A"/>
    <w:rsid w:val="00E62BB3"/>
    <w:rsid w:val="00E62D50"/>
    <w:rsid w:val="00E62DE4"/>
    <w:rsid w:val="00E63085"/>
    <w:rsid w:val="00E631E2"/>
    <w:rsid w:val="00E63374"/>
    <w:rsid w:val="00E63535"/>
    <w:rsid w:val="00E63B27"/>
    <w:rsid w:val="00E63D75"/>
    <w:rsid w:val="00E63E22"/>
    <w:rsid w:val="00E640CB"/>
    <w:rsid w:val="00E6411E"/>
    <w:rsid w:val="00E6498E"/>
    <w:rsid w:val="00E64B92"/>
    <w:rsid w:val="00E64C99"/>
    <w:rsid w:val="00E64D76"/>
    <w:rsid w:val="00E652C3"/>
    <w:rsid w:val="00E65432"/>
    <w:rsid w:val="00E6543A"/>
    <w:rsid w:val="00E6555E"/>
    <w:rsid w:val="00E65A3C"/>
    <w:rsid w:val="00E65D63"/>
    <w:rsid w:val="00E66343"/>
    <w:rsid w:val="00E66348"/>
    <w:rsid w:val="00E6635D"/>
    <w:rsid w:val="00E6636F"/>
    <w:rsid w:val="00E668A8"/>
    <w:rsid w:val="00E66AA8"/>
    <w:rsid w:val="00E66CF1"/>
    <w:rsid w:val="00E66D51"/>
    <w:rsid w:val="00E66E39"/>
    <w:rsid w:val="00E67099"/>
    <w:rsid w:val="00E6735C"/>
    <w:rsid w:val="00E67441"/>
    <w:rsid w:val="00E674AD"/>
    <w:rsid w:val="00E674E9"/>
    <w:rsid w:val="00E67742"/>
    <w:rsid w:val="00E67759"/>
    <w:rsid w:val="00E67932"/>
    <w:rsid w:val="00E67A42"/>
    <w:rsid w:val="00E67BE4"/>
    <w:rsid w:val="00E67C4C"/>
    <w:rsid w:val="00E67D0E"/>
    <w:rsid w:val="00E67D75"/>
    <w:rsid w:val="00E70024"/>
    <w:rsid w:val="00E70367"/>
    <w:rsid w:val="00E705D3"/>
    <w:rsid w:val="00E70739"/>
    <w:rsid w:val="00E7094D"/>
    <w:rsid w:val="00E70975"/>
    <w:rsid w:val="00E70978"/>
    <w:rsid w:val="00E709D4"/>
    <w:rsid w:val="00E70CC1"/>
    <w:rsid w:val="00E70F14"/>
    <w:rsid w:val="00E71038"/>
    <w:rsid w:val="00E716FA"/>
    <w:rsid w:val="00E71953"/>
    <w:rsid w:val="00E71967"/>
    <w:rsid w:val="00E71E20"/>
    <w:rsid w:val="00E71FEE"/>
    <w:rsid w:val="00E7245E"/>
    <w:rsid w:val="00E72822"/>
    <w:rsid w:val="00E729DE"/>
    <w:rsid w:val="00E72B7C"/>
    <w:rsid w:val="00E730D4"/>
    <w:rsid w:val="00E7342F"/>
    <w:rsid w:val="00E73499"/>
    <w:rsid w:val="00E73989"/>
    <w:rsid w:val="00E73A39"/>
    <w:rsid w:val="00E73BC5"/>
    <w:rsid w:val="00E73E76"/>
    <w:rsid w:val="00E74086"/>
    <w:rsid w:val="00E74361"/>
    <w:rsid w:val="00E744D8"/>
    <w:rsid w:val="00E74A06"/>
    <w:rsid w:val="00E74A70"/>
    <w:rsid w:val="00E74B82"/>
    <w:rsid w:val="00E74EFB"/>
    <w:rsid w:val="00E74FD5"/>
    <w:rsid w:val="00E751F7"/>
    <w:rsid w:val="00E75299"/>
    <w:rsid w:val="00E753C6"/>
    <w:rsid w:val="00E7568E"/>
    <w:rsid w:val="00E757ED"/>
    <w:rsid w:val="00E758C6"/>
    <w:rsid w:val="00E75974"/>
    <w:rsid w:val="00E75B1C"/>
    <w:rsid w:val="00E75CE5"/>
    <w:rsid w:val="00E75CE9"/>
    <w:rsid w:val="00E75FD7"/>
    <w:rsid w:val="00E760CF"/>
    <w:rsid w:val="00E762FE"/>
    <w:rsid w:val="00E7636D"/>
    <w:rsid w:val="00E76385"/>
    <w:rsid w:val="00E7652D"/>
    <w:rsid w:val="00E76643"/>
    <w:rsid w:val="00E76991"/>
    <w:rsid w:val="00E76F10"/>
    <w:rsid w:val="00E773A3"/>
    <w:rsid w:val="00E7773D"/>
    <w:rsid w:val="00E77752"/>
    <w:rsid w:val="00E77C15"/>
    <w:rsid w:val="00E77EA2"/>
    <w:rsid w:val="00E77F24"/>
    <w:rsid w:val="00E802B9"/>
    <w:rsid w:val="00E8048B"/>
    <w:rsid w:val="00E8064B"/>
    <w:rsid w:val="00E806BE"/>
    <w:rsid w:val="00E8076C"/>
    <w:rsid w:val="00E80878"/>
    <w:rsid w:val="00E80936"/>
    <w:rsid w:val="00E80978"/>
    <w:rsid w:val="00E80DAB"/>
    <w:rsid w:val="00E81071"/>
    <w:rsid w:val="00E81472"/>
    <w:rsid w:val="00E814FA"/>
    <w:rsid w:val="00E8151C"/>
    <w:rsid w:val="00E816FA"/>
    <w:rsid w:val="00E81806"/>
    <w:rsid w:val="00E81821"/>
    <w:rsid w:val="00E81A3C"/>
    <w:rsid w:val="00E82553"/>
    <w:rsid w:val="00E8270E"/>
    <w:rsid w:val="00E827FB"/>
    <w:rsid w:val="00E828C9"/>
    <w:rsid w:val="00E828D7"/>
    <w:rsid w:val="00E82B5F"/>
    <w:rsid w:val="00E82BC8"/>
    <w:rsid w:val="00E82C87"/>
    <w:rsid w:val="00E82EF8"/>
    <w:rsid w:val="00E82F2A"/>
    <w:rsid w:val="00E82F34"/>
    <w:rsid w:val="00E8373B"/>
    <w:rsid w:val="00E837B0"/>
    <w:rsid w:val="00E83AFE"/>
    <w:rsid w:val="00E84184"/>
    <w:rsid w:val="00E84537"/>
    <w:rsid w:val="00E84652"/>
    <w:rsid w:val="00E84CDE"/>
    <w:rsid w:val="00E84CF4"/>
    <w:rsid w:val="00E8528F"/>
    <w:rsid w:val="00E85504"/>
    <w:rsid w:val="00E85637"/>
    <w:rsid w:val="00E856BE"/>
    <w:rsid w:val="00E85863"/>
    <w:rsid w:val="00E85C2B"/>
    <w:rsid w:val="00E85D9D"/>
    <w:rsid w:val="00E865E5"/>
    <w:rsid w:val="00E8668D"/>
    <w:rsid w:val="00E86701"/>
    <w:rsid w:val="00E867FA"/>
    <w:rsid w:val="00E869D4"/>
    <w:rsid w:val="00E870CC"/>
    <w:rsid w:val="00E870FA"/>
    <w:rsid w:val="00E87119"/>
    <w:rsid w:val="00E8734D"/>
    <w:rsid w:val="00E874F7"/>
    <w:rsid w:val="00E87639"/>
    <w:rsid w:val="00E87646"/>
    <w:rsid w:val="00E877BA"/>
    <w:rsid w:val="00E877DC"/>
    <w:rsid w:val="00E87810"/>
    <w:rsid w:val="00E87860"/>
    <w:rsid w:val="00E902AE"/>
    <w:rsid w:val="00E906C4"/>
    <w:rsid w:val="00E9070B"/>
    <w:rsid w:val="00E90743"/>
    <w:rsid w:val="00E90791"/>
    <w:rsid w:val="00E908ED"/>
    <w:rsid w:val="00E9097A"/>
    <w:rsid w:val="00E90E77"/>
    <w:rsid w:val="00E91090"/>
    <w:rsid w:val="00E9110A"/>
    <w:rsid w:val="00E9116F"/>
    <w:rsid w:val="00E91185"/>
    <w:rsid w:val="00E912A2"/>
    <w:rsid w:val="00E912C4"/>
    <w:rsid w:val="00E9158F"/>
    <w:rsid w:val="00E9163B"/>
    <w:rsid w:val="00E91647"/>
    <w:rsid w:val="00E9182F"/>
    <w:rsid w:val="00E918ED"/>
    <w:rsid w:val="00E91904"/>
    <w:rsid w:val="00E9195C"/>
    <w:rsid w:val="00E919D9"/>
    <w:rsid w:val="00E91D19"/>
    <w:rsid w:val="00E91D90"/>
    <w:rsid w:val="00E91E36"/>
    <w:rsid w:val="00E91F2D"/>
    <w:rsid w:val="00E922DB"/>
    <w:rsid w:val="00E92483"/>
    <w:rsid w:val="00E92797"/>
    <w:rsid w:val="00E927CF"/>
    <w:rsid w:val="00E92B05"/>
    <w:rsid w:val="00E92B9C"/>
    <w:rsid w:val="00E931A8"/>
    <w:rsid w:val="00E931DE"/>
    <w:rsid w:val="00E93549"/>
    <w:rsid w:val="00E935C9"/>
    <w:rsid w:val="00E9382E"/>
    <w:rsid w:val="00E93D47"/>
    <w:rsid w:val="00E93D51"/>
    <w:rsid w:val="00E93E79"/>
    <w:rsid w:val="00E946A2"/>
    <w:rsid w:val="00E947FB"/>
    <w:rsid w:val="00E948DF"/>
    <w:rsid w:val="00E94D43"/>
    <w:rsid w:val="00E94E8B"/>
    <w:rsid w:val="00E9505F"/>
    <w:rsid w:val="00E95113"/>
    <w:rsid w:val="00E95130"/>
    <w:rsid w:val="00E951E8"/>
    <w:rsid w:val="00E95478"/>
    <w:rsid w:val="00E95664"/>
    <w:rsid w:val="00E95A98"/>
    <w:rsid w:val="00E95F17"/>
    <w:rsid w:val="00E95F43"/>
    <w:rsid w:val="00E95F44"/>
    <w:rsid w:val="00E96078"/>
    <w:rsid w:val="00E960D7"/>
    <w:rsid w:val="00E96190"/>
    <w:rsid w:val="00E962DE"/>
    <w:rsid w:val="00E962E0"/>
    <w:rsid w:val="00E963CB"/>
    <w:rsid w:val="00E964B2"/>
    <w:rsid w:val="00E9660E"/>
    <w:rsid w:val="00E96762"/>
    <w:rsid w:val="00E96839"/>
    <w:rsid w:val="00E96A68"/>
    <w:rsid w:val="00E96B49"/>
    <w:rsid w:val="00E96D4E"/>
    <w:rsid w:val="00E96DFA"/>
    <w:rsid w:val="00E97016"/>
    <w:rsid w:val="00E9753C"/>
    <w:rsid w:val="00E97918"/>
    <w:rsid w:val="00E97CA3"/>
    <w:rsid w:val="00E97EBA"/>
    <w:rsid w:val="00E97F06"/>
    <w:rsid w:val="00E97F56"/>
    <w:rsid w:val="00EA035F"/>
    <w:rsid w:val="00EA0D13"/>
    <w:rsid w:val="00EA0F7E"/>
    <w:rsid w:val="00EA103E"/>
    <w:rsid w:val="00EA11A6"/>
    <w:rsid w:val="00EA1644"/>
    <w:rsid w:val="00EA1748"/>
    <w:rsid w:val="00EA1788"/>
    <w:rsid w:val="00EA1858"/>
    <w:rsid w:val="00EA1874"/>
    <w:rsid w:val="00EA1A55"/>
    <w:rsid w:val="00EA1AA8"/>
    <w:rsid w:val="00EA1AB2"/>
    <w:rsid w:val="00EA1E9D"/>
    <w:rsid w:val="00EA1F8B"/>
    <w:rsid w:val="00EA20E3"/>
    <w:rsid w:val="00EA23B9"/>
    <w:rsid w:val="00EA2744"/>
    <w:rsid w:val="00EA27D2"/>
    <w:rsid w:val="00EA2A4D"/>
    <w:rsid w:val="00EA2AD3"/>
    <w:rsid w:val="00EA2BAA"/>
    <w:rsid w:val="00EA2C79"/>
    <w:rsid w:val="00EA3124"/>
    <w:rsid w:val="00EA349F"/>
    <w:rsid w:val="00EA3807"/>
    <w:rsid w:val="00EA3A07"/>
    <w:rsid w:val="00EA3C5B"/>
    <w:rsid w:val="00EA4051"/>
    <w:rsid w:val="00EA4089"/>
    <w:rsid w:val="00EA417F"/>
    <w:rsid w:val="00EA45CD"/>
    <w:rsid w:val="00EA4735"/>
    <w:rsid w:val="00EA489B"/>
    <w:rsid w:val="00EA4B81"/>
    <w:rsid w:val="00EA4C28"/>
    <w:rsid w:val="00EA4D2F"/>
    <w:rsid w:val="00EA4EE9"/>
    <w:rsid w:val="00EA4F2F"/>
    <w:rsid w:val="00EA51A3"/>
    <w:rsid w:val="00EA5929"/>
    <w:rsid w:val="00EA5A14"/>
    <w:rsid w:val="00EA5B11"/>
    <w:rsid w:val="00EA5BA3"/>
    <w:rsid w:val="00EA5CF8"/>
    <w:rsid w:val="00EA6069"/>
    <w:rsid w:val="00EA6AC5"/>
    <w:rsid w:val="00EA6B9C"/>
    <w:rsid w:val="00EA6CBD"/>
    <w:rsid w:val="00EA6D33"/>
    <w:rsid w:val="00EA6E27"/>
    <w:rsid w:val="00EA7999"/>
    <w:rsid w:val="00EA7A91"/>
    <w:rsid w:val="00EA7C5B"/>
    <w:rsid w:val="00EA7C5D"/>
    <w:rsid w:val="00EA7E7F"/>
    <w:rsid w:val="00EB0134"/>
    <w:rsid w:val="00EB05B2"/>
    <w:rsid w:val="00EB060D"/>
    <w:rsid w:val="00EB061A"/>
    <w:rsid w:val="00EB0679"/>
    <w:rsid w:val="00EB06FA"/>
    <w:rsid w:val="00EB0B5A"/>
    <w:rsid w:val="00EB0CD3"/>
    <w:rsid w:val="00EB0D29"/>
    <w:rsid w:val="00EB0DD0"/>
    <w:rsid w:val="00EB12AE"/>
    <w:rsid w:val="00EB143F"/>
    <w:rsid w:val="00EB165B"/>
    <w:rsid w:val="00EB16A7"/>
    <w:rsid w:val="00EB1A98"/>
    <w:rsid w:val="00EB1E0B"/>
    <w:rsid w:val="00EB200A"/>
    <w:rsid w:val="00EB204D"/>
    <w:rsid w:val="00EB210A"/>
    <w:rsid w:val="00EB25AB"/>
    <w:rsid w:val="00EB2907"/>
    <w:rsid w:val="00EB292D"/>
    <w:rsid w:val="00EB29E0"/>
    <w:rsid w:val="00EB2A85"/>
    <w:rsid w:val="00EB2AAE"/>
    <w:rsid w:val="00EB2AEC"/>
    <w:rsid w:val="00EB2FAC"/>
    <w:rsid w:val="00EB2FEC"/>
    <w:rsid w:val="00EB34A0"/>
    <w:rsid w:val="00EB3669"/>
    <w:rsid w:val="00EB36FA"/>
    <w:rsid w:val="00EB3899"/>
    <w:rsid w:val="00EB3AF0"/>
    <w:rsid w:val="00EB3DF8"/>
    <w:rsid w:val="00EB45B5"/>
    <w:rsid w:val="00EB4757"/>
    <w:rsid w:val="00EB4789"/>
    <w:rsid w:val="00EB5010"/>
    <w:rsid w:val="00EB525D"/>
    <w:rsid w:val="00EB535B"/>
    <w:rsid w:val="00EB55EA"/>
    <w:rsid w:val="00EB57E5"/>
    <w:rsid w:val="00EB5828"/>
    <w:rsid w:val="00EB5F5A"/>
    <w:rsid w:val="00EB6286"/>
    <w:rsid w:val="00EB62CB"/>
    <w:rsid w:val="00EB6302"/>
    <w:rsid w:val="00EB64AD"/>
    <w:rsid w:val="00EB6A69"/>
    <w:rsid w:val="00EB6BE7"/>
    <w:rsid w:val="00EB6DFB"/>
    <w:rsid w:val="00EB74DC"/>
    <w:rsid w:val="00EB779F"/>
    <w:rsid w:val="00EB7A24"/>
    <w:rsid w:val="00EB7B2C"/>
    <w:rsid w:val="00EB7C8C"/>
    <w:rsid w:val="00EB7D6A"/>
    <w:rsid w:val="00EB7E15"/>
    <w:rsid w:val="00EC003E"/>
    <w:rsid w:val="00EC00D2"/>
    <w:rsid w:val="00EC05A3"/>
    <w:rsid w:val="00EC085B"/>
    <w:rsid w:val="00EC09E0"/>
    <w:rsid w:val="00EC09EB"/>
    <w:rsid w:val="00EC113C"/>
    <w:rsid w:val="00EC12A2"/>
    <w:rsid w:val="00EC12FF"/>
    <w:rsid w:val="00EC175B"/>
    <w:rsid w:val="00EC1793"/>
    <w:rsid w:val="00EC1977"/>
    <w:rsid w:val="00EC1AB1"/>
    <w:rsid w:val="00EC1F80"/>
    <w:rsid w:val="00EC2217"/>
    <w:rsid w:val="00EC2970"/>
    <w:rsid w:val="00EC29A0"/>
    <w:rsid w:val="00EC2A3F"/>
    <w:rsid w:val="00EC2D59"/>
    <w:rsid w:val="00EC313D"/>
    <w:rsid w:val="00EC3293"/>
    <w:rsid w:val="00EC34FA"/>
    <w:rsid w:val="00EC378F"/>
    <w:rsid w:val="00EC38A1"/>
    <w:rsid w:val="00EC3951"/>
    <w:rsid w:val="00EC3969"/>
    <w:rsid w:val="00EC3A40"/>
    <w:rsid w:val="00EC3CE3"/>
    <w:rsid w:val="00EC3D2B"/>
    <w:rsid w:val="00EC3F4B"/>
    <w:rsid w:val="00EC469F"/>
    <w:rsid w:val="00EC4727"/>
    <w:rsid w:val="00EC4739"/>
    <w:rsid w:val="00EC47EC"/>
    <w:rsid w:val="00EC4806"/>
    <w:rsid w:val="00EC480F"/>
    <w:rsid w:val="00EC485D"/>
    <w:rsid w:val="00EC4AC2"/>
    <w:rsid w:val="00EC4DEB"/>
    <w:rsid w:val="00EC4EF8"/>
    <w:rsid w:val="00EC5251"/>
    <w:rsid w:val="00EC570B"/>
    <w:rsid w:val="00EC59CD"/>
    <w:rsid w:val="00EC5E8D"/>
    <w:rsid w:val="00EC5EFC"/>
    <w:rsid w:val="00EC5F4A"/>
    <w:rsid w:val="00EC6235"/>
    <w:rsid w:val="00EC64DB"/>
    <w:rsid w:val="00EC6567"/>
    <w:rsid w:val="00EC6667"/>
    <w:rsid w:val="00EC68DD"/>
    <w:rsid w:val="00EC699A"/>
    <w:rsid w:val="00EC69F7"/>
    <w:rsid w:val="00EC7035"/>
    <w:rsid w:val="00EC7381"/>
    <w:rsid w:val="00EC74BA"/>
    <w:rsid w:val="00EC7549"/>
    <w:rsid w:val="00ED005B"/>
    <w:rsid w:val="00ED009F"/>
    <w:rsid w:val="00ED0684"/>
    <w:rsid w:val="00ED068E"/>
    <w:rsid w:val="00ED0734"/>
    <w:rsid w:val="00ED0784"/>
    <w:rsid w:val="00ED0AD8"/>
    <w:rsid w:val="00ED0B8F"/>
    <w:rsid w:val="00ED0CB0"/>
    <w:rsid w:val="00ED1372"/>
    <w:rsid w:val="00ED1528"/>
    <w:rsid w:val="00ED17F9"/>
    <w:rsid w:val="00ED1906"/>
    <w:rsid w:val="00ED1C8B"/>
    <w:rsid w:val="00ED1E5A"/>
    <w:rsid w:val="00ED24A7"/>
    <w:rsid w:val="00ED2A0D"/>
    <w:rsid w:val="00ED2BD3"/>
    <w:rsid w:val="00ED2CFE"/>
    <w:rsid w:val="00ED2DAC"/>
    <w:rsid w:val="00ED2E60"/>
    <w:rsid w:val="00ED2F1F"/>
    <w:rsid w:val="00ED2F3A"/>
    <w:rsid w:val="00ED2FCD"/>
    <w:rsid w:val="00ED3130"/>
    <w:rsid w:val="00ED3342"/>
    <w:rsid w:val="00ED33BE"/>
    <w:rsid w:val="00ED33F3"/>
    <w:rsid w:val="00ED34C9"/>
    <w:rsid w:val="00ED38C2"/>
    <w:rsid w:val="00ED3D76"/>
    <w:rsid w:val="00ED4076"/>
    <w:rsid w:val="00ED426A"/>
    <w:rsid w:val="00ED43F1"/>
    <w:rsid w:val="00ED4473"/>
    <w:rsid w:val="00ED4566"/>
    <w:rsid w:val="00ED4819"/>
    <w:rsid w:val="00ED4FB2"/>
    <w:rsid w:val="00ED4FD5"/>
    <w:rsid w:val="00ED5257"/>
    <w:rsid w:val="00ED53CF"/>
    <w:rsid w:val="00ED54D3"/>
    <w:rsid w:val="00ED5538"/>
    <w:rsid w:val="00ED57D5"/>
    <w:rsid w:val="00ED5A59"/>
    <w:rsid w:val="00ED6636"/>
    <w:rsid w:val="00ED6AA7"/>
    <w:rsid w:val="00ED6D9E"/>
    <w:rsid w:val="00ED6E29"/>
    <w:rsid w:val="00ED6F10"/>
    <w:rsid w:val="00ED6F9F"/>
    <w:rsid w:val="00ED707E"/>
    <w:rsid w:val="00ED71EF"/>
    <w:rsid w:val="00ED73BA"/>
    <w:rsid w:val="00ED73E4"/>
    <w:rsid w:val="00ED74E6"/>
    <w:rsid w:val="00ED7CDF"/>
    <w:rsid w:val="00EE00AD"/>
    <w:rsid w:val="00EE00C1"/>
    <w:rsid w:val="00EE0192"/>
    <w:rsid w:val="00EE01DA"/>
    <w:rsid w:val="00EE0418"/>
    <w:rsid w:val="00EE0577"/>
    <w:rsid w:val="00EE0765"/>
    <w:rsid w:val="00EE0A3B"/>
    <w:rsid w:val="00EE1371"/>
    <w:rsid w:val="00EE13A3"/>
    <w:rsid w:val="00EE13D7"/>
    <w:rsid w:val="00EE1671"/>
    <w:rsid w:val="00EE167A"/>
    <w:rsid w:val="00EE18B8"/>
    <w:rsid w:val="00EE1BBF"/>
    <w:rsid w:val="00EE1D15"/>
    <w:rsid w:val="00EE1DC3"/>
    <w:rsid w:val="00EE208F"/>
    <w:rsid w:val="00EE210F"/>
    <w:rsid w:val="00EE221C"/>
    <w:rsid w:val="00EE237F"/>
    <w:rsid w:val="00EE2386"/>
    <w:rsid w:val="00EE2549"/>
    <w:rsid w:val="00EE259A"/>
    <w:rsid w:val="00EE25D1"/>
    <w:rsid w:val="00EE25DA"/>
    <w:rsid w:val="00EE26C2"/>
    <w:rsid w:val="00EE2826"/>
    <w:rsid w:val="00EE2BB4"/>
    <w:rsid w:val="00EE2CC8"/>
    <w:rsid w:val="00EE2CE1"/>
    <w:rsid w:val="00EE312D"/>
    <w:rsid w:val="00EE31D9"/>
    <w:rsid w:val="00EE3354"/>
    <w:rsid w:val="00EE390C"/>
    <w:rsid w:val="00EE3AA1"/>
    <w:rsid w:val="00EE3B6F"/>
    <w:rsid w:val="00EE41BB"/>
    <w:rsid w:val="00EE45B6"/>
    <w:rsid w:val="00EE46EE"/>
    <w:rsid w:val="00EE4903"/>
    <w:rsid w:val="00EE4A21"/>
    <w:rsid w:val="00EE4D89"/>
    <w:rsid w:val="00EE5142"/>
    <w:rsid w:val="00EE5383"/>
    <w:rsid w:val="00EE5384"/>
    <w:rsid w:val="00EE53AF"/>
    <w:rsid w:val="00EE555A"/>
    <w:rsid w:val="00EE55D2"/>
    <w:rsid w:val="00EE58FC"/>
    <w:rsid w:val="00EE5938"/>
    <w:rsid w:val="00EE5ACB"/>
    <w:rsid w:val="00EE5CF3"/>
    <w:rsid w:val="00EE5DAD"/>
    <w:rsid w:val="00EE5EE1"/>
    <w:rsid w:val="00EE5F24"/>
    <w:rsid w:val="00EE6011"/>
    <w:rsid w:val="00EE610C"/>
    <w:rsid w:val="00EE632A"/>
    <w:rsid w:val="00EE6423"/>
    <w:rsid w:val="00EE643B"/>
    <w:rsid w:val="00EE66BA"/>
    <w:rsid w:val="00EE66EF"/>
    <w:rsid w:val="00EE6E4E"/>
    <w:rsid w:val="00EE72EA"/>
    <w:rsid w:val="00EE748D"/>
    <w:rsid w:val="00EE7550"/>
    <w:rsid w:val="00EE7609"/>
    <w:rsid w:val="00EE7ABD"/>
    <w:rsid w:val="00EE7DF5"/>
    <w:rsid w:val="00EF0327"/>
    <w:rsid w:val="00EF04DA"/>
    <w:rsid w:val="00EF086D"/>
    <w:rsid w:val="00EF0CAE"/>
    <w:rsid w:val="00EF0CBF"/>
    <w:rsid w:val="00EF0D1E"/>
    <w:rsid w:val="00EF0EF9"/>
    <w:rsid w:val="00EF0F82"/>
    <w:rsid w:val="00EF0FAB"/>
    <w:rsid w:val="00EF101E"/>
    <w:rsid w:val="00EF10C8"/>
    <w:rsid w:val="00EF1180"/>
    <w:rsid w:val="00EF1610"/>
    <w:rsid w:val="00EF1898"/>
    <w:rsid w:val="00EF1B40"/>
    <w:rsid w:val="00EF1CC9"/>
    <w:rsid w:val="00EF1E7F"/>
    <w:rsid w:val="00EF22D6"/>
    <w:rsid w:val="00EF2307"/>
    <w:rsid w:val="00EF2327"/>
    <w:rsid w:val="00EF2412"/>
    <w:rsid w:val="00EF2D97"/>
    <w:rsid w:val="00EF2DEE"/>
    <w:rsid w:val="00EF2ED9"/>
    <w:rsid w:val="00EF2F74"/>
    <w:rsid w:val="00EF31EC"/>
    <w:rsid w:val="00EF3275"/>
    <w:rsid w:val="00EF32F8"/>
    <w:rsid w:val="00EF3685"/>
    <w:rsid w:val="00EF37F3"/>
    <w:rsid w:val="00EF381A"/>
    <w:rsid w:val="00EF3974"/>
    <w:rsid w:val="00EF3B3B"/>
    <w:rsid w:val="00EF3B84"/>
    <w:rsid w:val="00EF3B87"/>
    <w:rsid w:val="00EF3BA1"/>
    <w:rsid w:val="00EF3C2B"/>
    <w:rsid w:val="00EF45BB"/>
    <w:rsid w:val="00EF45E7"/>
    <w:rsid w:val="00EF480B"/>
    <w:rsid w:val="00EF4865"/>
    <w:rsid w:val="00EF49BF"/>
    <w:rsid w:val="00EF4C10"/>
    <w:rsid w:val="00EF4CE1"/>
    <w:rsid w:val="00EF51D2"/>
    <w:rsid w:val="00EF51F2"/>
    <w:rsid w:val="00EF527A"/>
    <w:rsid w:val="00EF539C"/>
    <w:rsid w:val="00EF54BA"/>
    <w:rsid w:val="00EF5501"/>
    <w:rsid w:val="00EF559C"/>
    <w:rsid w:val="00EF5652"/>
    <w:rsid w:val="00EF571D"/>
    <w:rsid w:val="00EF57C8"/>
    <w:rsid w:val="00EF57CE"/>
    <w:rsid w:val="00EF58B7"/>
    <w:rsid w:val="00EF5B13"/>
    <w:rsid w:val="00EF5D72"/>
    <w:rsid w:val="00EF6056"/>
    <w:rsid w:val="00EF6A4D"/>
    <w:rsid w:val="00EF6AB6"/>
    <w:rsid w:val="00EF6DD1"/>
    <w:rsid w:val="00EF7073"/>
    <w:rsid w:val="00EF72BF"/>
    <w:rsid w:val="00EF7AF8"/>
    <w:rsid w:val="00F0015D"/>
    <w:rsid w:val="00F001EE"/>
    <w:rsid w:val="00F00666"/>
    <w:rsid w:val="00F00B6C"/>
    <w:rsid w:val="00F00C1B"/>
    <w:rsid w:val="00F00C3F"/>
    <w:rsid w:val="00F00CDD"/>
    <w:rsid w:val="00F00DEF"/>
    <w:rsid w:val="00F00FC1"/>
    <w:rsid w:val="00F01072"/>
    <w:rsid w:val="00F012DD"/>
    <w:rsid w:val="00F01328"/>
    <w:rsid w:val="00F01365"/>
    <w:rsid w:val="00F01498"/>
    <w:rsid w:val="00F0187B"/>
    <w:rsid w:val="00F01D2E"/>
    <w:rsid w:val="00F01E7F"/>
    <w:rsid w:val="00F021F8"/>
    <w:rsid w:val="00F0240B"/>
    <w:rsid w:val="00F02438"/>
    <w:rsid w:val="00F02AE2"/>
    <w:rsid w:val="00F02C13"/>
    <w:rsid w:val="00F02E5F"/>
    <w:rsid w:val="00F0325E"/>
    <w:rsid w:val="00F033B4"/>
    <w:rsid w:val="00F034A8"/>
    <w:rsid w:val="00F035EC"/>
    <w:rsid w:val="00F03761"/>
    <w:rsid w:val="00F03926"/>
    <w:rsid w:val="00F03B4E"/>
    <w:rsid w:val="00F03BC5"/>
    <w:rsid w:val="00F04072"/>
    <w:rsid w:val="00F04761"/>
    <w:rsid w:val="00F04B68"/>
    <w:rsid w:val="00F04BD4"/>
    <w:rsid w:val="00F04EF1"/>
    <w:rsid w:val="00F0563F"/>
    <w:rsid w:val="00F057AC"/>
    <w:rsid w:val="00F0596D"/>
    <w:rsid w:val="00F05D68"/>
    <w:rsid w:val="00F05F4B"/>
    <w:rsid w:val="00F06109"/>
    <w:rsid w:val="00F062B3"/>
    <w:rsid w:val="00F064FE"/>
    <w:rsid w:val="00F06917"/>
    <w:rsid w:val="00F06B2D"/>
    <w:rsid w:val="00F06BA5"/>
    <w:rsid w:val="00F07164"/>
    <w:rsid w:val="00F0794F"/>
    <w:rsid w:val="00F07C3D"/>
    <w:rsid w:val="00F07D3D"/>
    <w:rsid w:val="00F07D55"/>
    <w:rsid w:val="00F07E5B"/>
    <w:rsid w:val="00F102A3"/>
    <w:rsid w:val="00F10590"/>
    <w:rsid w:val="00F10A8A"/>
    <w:rsid w:val="00F10CD1"/>
    <w:rsid w:val="00F10DCC"/>
    <w:rsid w:val="00F112E9"/>
    <w:rsid w:val="00F1150F"/>
    <w:rsid w:val="00F1187D"/>
    <w:rsid w:val="00F11A27"/>
    <w:rsid w:val="00F11D81"/>
    <w:rsid w:val="00F122B0"/>
    <w:rsid w:val="00F12611"/>
    <w:rsid w:val="00F12869"/>
    <w:rsid w:val="00F12940"/>
    <w:rsid w:val="00F12CB0"/>
    <w:rsid w:val="00F12CE7"/>
    <w:rsid w:val="00F12E00"/>
    <w:rsid w:val="00F12E0E"/>
    <w:rsid w:val="00F12F7D"/>
    <w:rsid w:val="00F132ED"/>
    <w:rsid w:val="00F134BB"/>
    <w:rsid w:val="00F136D9"/>
    <w:rsid w:val="00F137C3"/>
    <w:rsid w:val="00F13803"/>
    <w:rsid w:val="00F1397A"/>
    <w:rsid w:val="00F13C74"/>
    <w:rsid w:val="00F1400B"/>
    <w:rsid w:val="00F140AC"/>
    <w:rsid w:val="00F140ED"/>
    <w:rsid w:val="00F14BCB"/>
    <w:rsid w:val="00F15096"/>
    <w:rsid w:val="00F150CD"/>
    <w:rsid w:val="00F15126"/>
    <w:rsid w:val="00F1521C"/>
    <w:rsid w:val="00F15347"/>
    <w:rsid w:val="00F15442"/>
    <w:rsid w:val="00F15488"/>
    <w:rsid w:val="00F15500"/>
    <w:rsid w:val="00F155FC"/>
    <w:rsid w:val="00F15A0F"/>
    <w:rsid w:val="00F15B8D"/>
    <w:rsid w:val="00F15F0C"/>
    <w:rsid w:val="00F15F66"/>
    <w:rsid w:val="00F162FD"/>
    <w:rsid w:val="00F16344"/>
    <w:rsid w:val="00F1634F"/>
    <w:rsid w:val="00F16508"/>
    <w:rsid w:val="00F1667B"/>
    <w:rsid w:val="00F167D2"/>
    <w:rsid w:val="00F167FD"/>
    <w:rsid w:val="00F168B6"/>
    <w:rsid w:val="00F16B61"/>
    <w:rsid w:val="00F16C8E"/>
    <w:rsid w:val="00F16DEA"/>
    <w:rsid w:val="00F17215"/>
    <w:rsid w:val="00F17719"/>
    <w:rsid w:val="00F1796D"/>
    <w:rsid w:val="00F179AF"/>
    <w:rsid w:val="00F17F02"/>
    <w:rsid w:val="00F2013F"/>
    <w:rsid w:val="00F20259"/>
    <w:rsid w:val="00F2035D"/>
    <w:rsid w:val="00F2055A"/>
    <w:rsid w:val="00F2072D"/>
    <w:rsid w:val="00F20981"/>
    <w:rsid w:val="00F20AC0"/>
    <w:rsid w:val="00F20BB4"/>
    <w:rsid w:val="00F20C9B"/>
    <w:rsid w:val="00F2101B"/>
    <w:rsid w:val="00F2112C"/>
    <w:rsid w:val="00F211F0"/>
    <w:rsid w:val="00F217A9"/>
    <w:rsid w:val="00F21BF9"/>
    <w:rsid w:val="00F22005"/>
    <w:rsid w:val="00F22104"/>
    <w:rsid w:val="00F221EB"/>
    <w:rsid w:val="00F22482"/>
    <w:rsid w:val="00F22522"/>
    <w:rsid w:val="00F22CD1"/>
    <w:rsid w:val="00F22DFF"/>
    <w:rsid w:val="00F22F23"/>
    <w:rsid w:val="00F230E0"/>
    <w:rsid w:val="00F231DE"/>
    <w:rsid w:val="00F234BD"/>
    <w:rsid w:val="00F23638"/>
    <w:rsid w:val="00F23B5F"/>
    <w:rsid w:val="00F23E0A"/>
    <w:rsid w:val="00F23E90"/>
    <w:rsid w:val="00F2421F"/>
    <w:rsid w:val="00F2425E"/>
    <w:rsid w:val="00F24514"/>
    <w:rsid w:val="00F24547"/>
    <w:rsid w:val="00F24C45"/>
    <w:rsid w:val="00F24D05"/>
    <w:rsid w:val="00F24EA1"/>
    <w:rsid w:val="00F24FD2"/>
    <w:rsid w:val="00F2522C"/>
    <w:rsid w:val="00F2563C"/>
    <w:rsid w:val="00F25A7D"/>
    <w:rsid w:val="00F25B29"/>
    <w:rsid w:val="00F25E8D"/>
    <w:rsid w:val="00F25EDC"/>
    <w:rsid w:val="00F262BB"/>
    <w:rsid w:val="00F2651C"/>
    <w:rsid w:val="00F267F5"/>
    <w:rsid w:val="00F26B09"/>
    <w:rsid w:val="00F26B6A"/>
    <w:rsid w:val="00F26C35"/>
    <w:rsid w:val="00F27141"/>
    <w:rsid w:val="00F271E2"/>
    <w:rsid w:val="00F27614"/>
    <w:rsid w:val="00F27891"/>
    <w:rsid w:val="00F27913"/>
    <w:rsid w:val="00F27985"/>
    <w:rsid w:val="00F27B4C"/>
    <w:rsid w:val="00F27BA7"/>
    <w:rsid w:val="00F27CED"/>
    <w:rsid w:val="00F27DD6"/>
    <w:rsid w:val="00F27E1D"/>
    <w:rsid w:val="00F3069A"/>
    <w:rsid w:val="00F309FF"/>
    <w:rsid w:val="00F30A0E"/>
    <w:rsid w:val="00F30AB0"/>
    <w:rsid w:val="00F30BD0"/>
    <w:rsid w:val="00F30D33"/>
    <w:rsid w:val="00F30E5E"/>
    <w:rsid w:val="00F311E1"/>
    <w:rsid w:val="00F31264"/>
    <w:rsid w:val="00F313DF"/>
    <w:rsid w:val="00F3149C"/>
    <w:rsid w:val="00F317D6"/>
    <w:rsid w:val="00F31CC7"/>
    <w:rsid w:val="00F31E1F"/>
    <w:rsid w:val="00F31F77"/>
    <w:rsid w:val="00F323DD"/>
    <w:rsid w:val="00F32428"/>
    <w:rsid w:val="00F324B3"/>
    <w:rsid w:val="00F324BD"/>
    <w:rsid w:val="00F32526"/>
    <w:rsid w:val="00F32555"/>
    <w:rsid w:val="00F32CE5"/>
    <w:rsid w:val="00F33168"/>
    <w:rsid w:val="00F335BA"/>
    <w:rsid w:val="00F33718"/>
    <w:rsid w:val="00F33A86"/>
    <w:rsid w:val="00F33AE7"/>
    <w:rsid w:val="00F33B04"/>
    <w:rsid w:val="00F33BA8"/>
    <w:rsid w:val="00F33CF8"/>
    <w:rsid w:val="00F33E8D"/>
    <w:rsid w:val="00F34365"/>
    <w:rsid w:val="00F34631"/>
    <w:rsid w:val="00F34856"/>
    <w:rsid w:val="00F34CFC"/>
    <w:rsid w:val="00F35108"/>
    <w:rsid w:val="00F3534C"/>
    <w:rsid w:val="00F35448"/>
    <w:rsid w:val="00F35540"/>
    <w:rsid w:val="00F356B1"/>
    <w:rsid w:val="00F35823"/>
    <w:rsid w:val="00F35BC3"/>
    <w:rsid w:val="00F35DAB"/>
    <w:rsid w:val="00F35F61"/>
    <w:rsid w:val="00F35F74"/>
    <w:rsid w:val="00F3651F"/>
    <w:rsid w:val="00F3657C"/>
    <w:rsid w:val="00F36613"/>
    <w:rsid w:val="00F36645"/>
    <w:rsid w:val="00F366DE"/>
    <w:rsid w:val="00F373EE"/>
    <w:rsid w:val="00F37561"/>
    <w:rsid w:val="00F37912"/>
    <w:rsid w:val="00F37A09"/>
    <w:rsid w:val="00F37A0B"/>
    <w:rsid w:val="00F37C97"/>
    <w:rsid w:val="00F37F61"/>
    <w:rsid w:val="00F4031E"/>
    <w:rsid w:val="00F4033D"/>
    <w:rsid w:val="00F40744"/>
    <w:rsid w:val="00F407B1"/>
    <w:rsid w:val="00F40891"/>
    <w:rsid w:val="00F40DD8"/>
    <w:rsid w:val="00F410E4"/>
    <w:rsid w:val="00F4183E"/>
    <w:rsid w:val="00F41A00"/>
    <w:rsid w:val="00F41A14"/>
    <w:rsid w:val="00F41CCB"/>
    <w:rsid w:val="00F41D99"/>
    <w:rsid w:val="00F42068"/>
    <w:rsid w:val="00F42329"/>
    <w:rsid w:val="00F423BA"/>
    <w:rsid w:val="00F42FBD"/>
    <w:rsid w:val="00F433D6"/>
    <w:rsid w:val="00F43545"/>
    <w:rsid w:val="00F4377B"/>
    <w:rsid w:val="00F4384A"/>
    <w:rsid w:val="00F438B0"/>
    <w:rsid w:val="00F438FF"/>
    <w:rsid w:val="00F4393F"/>
    <w:rsid w:val="00F43AB1"/>
    <w:rsid w:val="00F43AC2"/>
    <w:rsid w:val="00F43E82"/>
    <w:rsid w:val="00F44078"/>
    <w:rsid w:val="00F4411A"/>
    <w:rsid w:val="00F44262"/>
    <w:rsid w:val="00F44514"/>
    <w:rsid w:val="00F445C8"/>
    <w:rsid w:val="00F4472A"/>
    <w:rsid w:val="00F44D73"/>
    <w:rsid w:val="00F44D7A"/>
    <w:rsid w:val="00F44DFF"/>
    <w:rsid w:val="00F44EFB"/>
    <w:rsid w:val="00F4503B"/>
    <w:rsid w:val="00F4533B"/>
    <w:rsid w:val="00F4544C"/>
    <w:rsid w:val="00F45743"/>
    <w:rsid w:val="00F45930"/>
    <w:rsid w:val="00F45B42"/>
    <w:rsid w:val="00F45C28"/>
    <w:rsid w:val="00F45E71"/>
    <w:rsid w:val="00F4608D"/>
    <w:rsid w:val="00F46628"/>
    <w:rsid w:val="00F46A7F"/>
    <w:rsid w:val="00F46EA0"/>
    <w:rsid w:val="00F473BB"/>
    <w:rsid w:val="00F4766D"/>
    <w:rsid w:val="00F47788"/>
    <w:rsid w:val="00F477EC"/>
    <w:rsid w:val="00F479CC"/>
    <w:rsid w:val="00F47DF1"/>
    <w:rsid w:val="00F47EEC"/>
    <w:rsid w:val="00F47F2D"/>
    <w:rsid w:val="00F50093"/>
    <w:rsid w:val="00F50168"/>
    <w:rsid w:val="00F502F2"/>
    <w:rsid w:val="00F5059C"/>
    <w:rsid w:val="00F50A12"/>
    <w:rsid w:val="00F50AE3"/>
    <w:rsid w:val="00F50B44"/>
    <w:rsid w:val="00F50C5E"/>
    <w:rsid w:val="00F50C9A"/>
    <w:rsid w:val="00F50D24"/>
    <w:rsid w:val="00F50D3D"/>
    <w:rsid w:val="00F50F38"/>
    <w:rsid w:val="00F512A5"/>
    <w:rsid w:val="00F514F5"/>
    <w:rsid w:val="00F5158D"/>
    <w:rsid w:val="00F51974"/>
    <w:rsid w:val="00F51A9C"/>
    <w:rsid w:val="00F51DA9"/>
    <w:rsid w:val="00F52477"/>
    <w:rsid w:val="00F525C3"/>
    <w:rsid w:val="00F528FC"/>
    <w:rsid w:val="00F52A40"/>
    <w:rsid w:val="00F52AA3"/>
    <w:rsid w:val="00F52BFE"/>
    <w:rsid w:val="00F53310"/>
    <w:rsid w:val="00F53822"/>
    <w:rsid w:val="00F53925"/>
    <w:rsid w:val="00F53968"/>
    <w:rsid w:val="00F53A7D"/>
    <w:rsid w:val="00F53EBD"/>
    <w:rsid w:val="00F53EFE"/>
    <w:rsid w:val="00F541D0"/>
    <w:rsid w:val="00F54385"/>
    <w:rsid w:val="00F54429"/>
    <w:rsid w:val="00F54745"/>
    <w:rsid w:val="00F549D3"/>
    <w:rsid w:val="00F54DB5"/>
    <w:rsid w:val="00F55458"/>
    <w:rsid w:val="00F557B9"/>
    <w:rsid w:val="00F55C77"/>
    <w:rsid w:val="00F55D70"/>
    <w:rsid w:val="00F563A9"/>
    <w:rsid w:val="00F565CC"/>
    <w:rsid w:val="00F56621"/>
    <w:rsid w:val="00F567BE"/>
    <w:rsid w:val="00F56907"/>
    <w:rsid w:val="00F569AE"/>
    <w:rsid w:val="00F56A22"/>
    <w:rsid w:val="00F56CDB"/>
    <w:rsid w:val="00F56E88"/>
    <w:rsid w:val="00F5736F"/>
    <w:rsid w:val="00F57594"/>
    <w:rsid w:val="00F57636"/>
    <w:rsid w:val="00F578B1"/>
    <w:rsid w:val="00F57FD4"/>
    <w:rsid w:val="00F6006E"/>
    <w:rsid w:val="00F60231"/>
    <w:rsid w:val="00F607A8"/>
    <w:rsid w:val="00F60938"/>
    <w:rsid w:val="00F60A7E"/>
    <w:rsid w:val="00F60D70"/>
    <w:rsid w:val="00F60D9A"/>
    <w:rsid w:val="00F60F23"/>
    <w:rsid w:val="00F60F70"/>
    <w:rsid w:val="00F60FDC"/>
    <w:rsid w:val="00F615FC"/>
    <w:rsid w:val="00F61639"/>
    <w:rsid w:val="00F618CE"/>
    <w:rsid w:val="00F61E06"/>
    <w:rsid w:val="00F6216C"/>
    <w:rsid w:val="00F62276"/>
    <w:rsid w:val="00F623D6"/>
    <w:rsid w:val="00F6254D"/>
    <w:rsid w:val="00F6277D"/>
    <w:rsid w:val="00F62863"/>
    <w:rsid w:val="00F628BE"/>
    <w:rsid w:val="00F62909"/>
    <w:rsid w:val="00F62B51"/>
    <w:rsid w:val="00F62BBF"/>
    <w:rsid w:val="00F62C64"/>
    <w:rsid w:val="00F62D8F"/>
    <w:rsid w:val="00F62F13"/>
    <w:rsid w:val="00F630ED"/>
    <w:rsid w:val="00F63753"/>
    <w:rsid w:val="00F63B26"/>
    <w:rsid w:val="00F63E5D"/>
    <w:rsid w:val="00F63EA7"/>
    <w:rsid w:val="00F641D7"/>
    <w:rsid w:val="00F64B4B"/>
    <w:rsid w:val="00F64D67"/>
    <w:rsid w:val="00F650D6"/>
    <w:rsid w:val="00F6515D"/>
    <w:rsid w:val="00F6517C"/>
    <w:rsid w:val="00F65649"/>
    <w:rsid w:val="00F65737"/>
    <w:rsid w:val="00F657B8"/>
    <w:rsid w:val="00F65969"/>
    <w:rsid w:val="00F6596B"/>
    <w:rsid w:val="00F65A63"/>
    <w:rsid w:val="00F65F6A"/>
    <w:rsid w:val="00F65FC6"/>
    <w:rsid w:val="00F66180"/>
    <w:rsid w:val="00F66378"/>
    <w:rsid w:val="00F66449"/>
    <w:rsid w:val="00F6678E"/>
    <w:rsid w:val="00F66BAC"/>
    <w:rsid w:val="00F6705B"/>
    <w:rsid w:val="00F67136"/>
    <w:rsid w:val="00F67278"/>
    <w:rsid w:val="00F67450"/>
    <w:rsid w:val="00F674F9"/>
    <w:rsid w:val="00F67510"/>
    <w:rsid w:val="00F675AE"/>
    <w:rsid w:val="00F675B1"/>
    <w:rsid w:val="00F676BE"/>
    <w:rsid w:val="00F677EC"/>
    <w:rsid w:val="00F67962"/>
    <w:rsid w:val="00F679A1"/>
    <w:rsid w:val="00F67A46"/>
    <w:rsid w:val="00F67A9A"/>
    <w:rsid w:val="00F67BAB"/>
    <w:rsid w:val="00F67E06"/>
    <w:rsid w:val="00F67EF3"/>
    <w:rsid w:val="00F700E5"/>
    <w:rsid w:val="00F704DE"/>
    <w:rsid w:val="00F70A7B"/>
    <w:rsid w:val="00F70A9D"/>
    <w:rsid w:val="00F70E68"/>
    <w:rsid w:val="00F70EE4"/>
    <w:rsid w:val="00F70F51"/>
    <w:rsid w:val="00F718DC"/>
    <w:rsid w:val="00F71A87"/>
    <w:rsid w:val="00F71C42"/>
    <w:rsid w:val="00F71CCA"/>
    <w:rsid w:val="00F71CCE"/>
    <w:rsid w:val="00F71FAC"/>
    <w:rsid w:val="00F72561"/>
    <w:rsid w:val="00F72772"/>
    <w:rsid w:val="00F7286C"/>
    <w:rsid w:val="00F7287C"/>
    <w:rsid w:val="00F72885"/>
    <w:rsid w:val="00F72A30"/>
    <w:rsid w:val="00F72B82"/>
    <w:rsid w:val="00F72C8D"/>
    <w:rsid w:val="00F7305E"/>
    <w:rsid w:val="00F73084"/>
    <w:rsid w:val="00F730A9"/>
    <w:rsid w:val="00F7323A"/>
    <w:rsid w:val="00F7382B"/>
    <w:rsid w:val="00F738F7"/>
    <w:rsid w:val="00F74036"/>
    <w:rsid w:val="00F741DF"/>
    <w:rsid w:val="00F7421E"/>
    <w:rsid w:val="00F742D7"/>
    <w:rsid w:val="00F7447E"/>
    <w:rsid w:val="00F747E3"/>
    <w:rsid w:val="00F74872"/>
    <w:rsid w:val="00F74A63"/>
    <w:rsid w:val="00F74CDC"/>
    <w:rsid w:val="00F74D1C"/>
    <w:rsid w:val="00F75137"/>
    <w:rsid w:val="00F75437"/>
    <w:rsid w:val="00F754D2"/>
    <w:rsid w:val="00F7550B"/>
    <w:rsid w:val="00F755C8"/>
    <w:rsid w:val="00F755E3"/>
    <w:rsid w:val="00F75626"/>
    <w:rsid w:val="00F756A4"/>
    <w:rsid w:val="00F756DC"/>
    <w:rsid w:val="00F757B2"/>
    <w:rsid w:val="00F75891"/>
    <w:rsid w:val="00F7593E"/>
    <w:rsid w:val="00F75C04"/>
    <w:rsid w:val="00F75C2F"/>
    <w:rsid w:val="00F75C67"/>
    <w:rsid w:val="00F75C74"/>
    <w:rsid w:val="00F75E70"/>
    <w:rsid w:val="00F7628A"/>
    <w:rsid w:val="00F763AD"/>
    <w:rsid w:val="00F768DE"/>
    <w:rsid w:val="00F76B69"/>
    <w:rsid w:val="00F76D89"/>
    <w:rsid w:val="00F76F7E"/>
    <w:rsid w:val="00F772B7"/>
    <w:rsid w:val="00F7732A"/>
    <w:rsid w:val="00F773D2"/>
    <w:rsid w:val="00F77632"/>
    <w:rsid w:val="00F7778F"/>
    <w:rsid w:val="00F778CB"/>
    <w:rsid w:val="00F77906"/>
    <w:rsid w:val="00F779C5"/>
    <w:rsid w:val="00F77A14"/>
    <w:rsid w:val="00F77E71"/>
    <w:rsid w:val="00F801C1"/>
    <w:rsid w:val="00F80551"/>
    <w:rsid w:val="00F80DEA"/>
    <w:rsid w:val="00F81001"/>
    <w:rsid w:val="00F8163E"/>
    <w:rsid w:val="00F81855"/>
    <w:rsid w:val="00F81CCA"/>
    <w:rsid w:val="00F81D3E"/>
    <w:rsid w:val="00F81E89"/>
    <w:rsid w:val="00F81F7B"/>
    <w:rsid w:val="00F82698"/>
    <w:rsid w:val="00F82810"/>
    <w:rsid w:val="00F82C49"/>
    <w:rsid w:val="00F82D0F"/>
    <w:rsid w:val="00F82D1C"/>
    <w:rsid w:val="00F82DE7"/>
    <w:rsid w:val="00F82F53"/>
    <w:rsid w:val="00F8314F"/>
    <w:rsid w:val="00F83209"/>
    <w:rsid w:val="00F832B2"/>
    <w:rsid w:val="00F83586"/>
    <w:rsid w:val="00F836DE"/>
    <w:rsid w:val="00F83E7D"/>
    <w:rsid w:val="00F83E88"/>
    <w:rsid w:val="00F8426C"/>
    <w:rsid w:val="00F8439D"/>
    <w:rsid w:val="00F8494C"/>
    <w:rsid w:val="00F84B41"/>
    <w:rsid w:val="00F84EE4"/>
    <w:rsid w:val="00F84F0D"/>
    <w:rsid w:val="00F85378"/>
    <w:rsid w:val="00F857F6"/>
    <w:rsid w:val="00F8584D"/>
    <w:rsid w:val="00F85AB8"/>
    <w:rsid w:val="00F85C04"/>
    <w:rsid w:val="00F85D10"/>
    <w:rsid w:val="00F8607D"/>
    <w:rsid w:val="00F86419"/>
    <w:rsid w:val="00F866C1"/>
    <w:rsid w:val="00F866E8"/>
    <w:rsid w:val="00F86BB8"/>
    <w:rsid w:val="00F872CC"/>
    <w:rsid w:val="00F87382"/>
    <w:rsid w:val="00F8764B"/>
    <w:rsid w:val="00F87844"/>
    <w:rsid w:val="00F87AB5"/>
    <w:rsid w:val="00F87BC6"/>
    <w:rsid w:val="00F87DA8"/>
    <w:rsid w:val="00F87E98"/>
    <w:rsid w:val="00F90014"/>
    <w:rsid w:val="00F901E4"/>
    <w:rsid w:val="00F904EC"/>
    <w:rsid w:val="00F905A9"/>
    <w:rsid w:val="00F905F6"/>
    <w:rsid w:val="00F90855"/>
    <w:rsid w:val="00F90A2F"/>
    <w:rsid w:val="00F90BC0"/>
    <w:rsid w:val="00F90C06"/>
    <w:rsid w:val="00F90C4F"/>
    <w:rsid w:val="00F90C76"/>
    <w:rsid w:val="00F910A6"/>
    <w:rsid w:val="00F91343"/>
    <w:rsid w:val="00F913BD"/>
    <w:rsid w:val="00F91453"/>
    <w:rsid w:val="00F914DC"/>
    <w:rsid w:val="00F918FD"/>
    <w:rsid w:val="00F91B07"/>
    <w:rsid w:val="00F91BD1"/>
    <w:rsid w:val="00F91D6C"/>
    <w:rsid w:val="00F91D72"/>
    <w:rsid w:val="00F91E40"/>
    <w:rsid w:val="00F91E64"/>
    <w:rsid w:val="00F91E71"/>
    <w:rsid w:val="00F92791"/>
    <w:rsid w:val="00F92C7C"/>
    <w:rsid w:val="00F92C8C"/>
    <w:rsid w:val="00F92D4F"/>
    <w:rsid w:val="00F92EBC"/>
    <w:rsid w:val="00F92F85"/>
    <w:rsid w:val="00F931CF"/>
    <w:rsid w:val="00F93202"/>
    <w:rsid w:val="00F93754"/>
    <w:rsid w:val="00F937AF"/>
    <w:rsid w:val="00F9384D"/>
    <w:rsid w:val="00F9392D"/>
    <w:rsid w:val="00F93C0D"/>
    <w:rsid w:val="00F93CA4"/>
    <w:rsid w:val="00F941D3"/>
    <w:rsid w:val="00F94289"/>
    <w:rsid w:val="00F9482E"/>
    <w:rsid w:val="00F94A20"/>
    <w:rsid w:val="00F9580A"/>
    <w:rsid w:val="00F95A2B"/>
    <w:rsid w:val="00F95B37"/>
    <w:rsid w:val="00F95B6B"/>
    <w:rsid w:val="00F95D89"/>
    <w:rsid w:val="00F95DAC"/>
    <w:rsid w:val="00F95E0D"/>
    <w:rsid w:val="00F95EE0"/>
    <w:rsid w:val="00F95EEA"/>
    <w:rsid w:val="00F96370"/>
    <w:rsid w:val="00F9653F"/>
    <w:rsid w:val="00F966F9"/>
    <w:rsid w:val="00F9686A"/>
    <w:rsid w:val="00F9686C"/>
    <w:rsid w:val="00F9687E"/>
    <w:rsid w:val="00F96D95"/>
    <w:rsid w:val="00F971DD"/>
    <w:rsid w:val="00F973A2"/>
    <w:rsid w:val="00F974BF"/>
    <w:rsid w:val="00F97B62"/>
    <w:rsid w:val="00F97CBF"/>
    <w:rsid w:val="00F97EC5"/>
    <w:rsid w:val="00F97F76"/>
    <w:rsid w:val="00F97FFD"/>
    <w:rsid w:val="00FA0005"/>
    <w:rsid w:val="00FA02E5"/>
    <w:rsid w:val="00FA05A3"/>
    <w:rsid w:val="00FA05C9"/>
    <w:rsid w:val="00FA0697"/>
    <w:rsid w:val="00FA0B9A"/>
    <w:rsid w:val="00FA0D91"/>
    <w:rsid w:val="00FA0F85"/>
    <w:rsid w:val="00FA129E"/>
    <w:rsid w:val="00FA14B8"/>
    <w:rsid w:val="00FA19F2"/>
    <w:rsid w:val="00FA1FBB"/>
    <w:rsid w:val="00FA247D"/>
    <w:rsid w:val="00FA276A"/>
    <w:rsid w:val="00FA2DA0"/>
    <w:rsid w:val="00FA346C"/>
    <w:rsid w:val="00FA37D3"/>
    <w:rsid w:val="00FA3A34"/>
    <w:rsid w:val="00FA3B47"/>
    <w:rsid w:val="00FA3C09"/>
    <w:rsid w:val="00FA3FE7"/>
    <w:rsid w:val="00FA421E"/>
    <w:rsid w:val="00FA435C"/>
    <w:rsid w:val="00FA43F9"/>
    <w:rsid w:val="00FA4553"/>
    <w:rsid w:val="00FA478F"/>
    <w:rsid w:val="00FA486E"/>
    <w:rsid w:val="00FA4FE0"/>
    <w:rsid w:val="00FA50AE"/>
    <w:rsid w:val="00FA5236"/>
    <w:rsid w:val="00FA5319"/>
    <w:rsid w:val="00FA53E7"/>
    <w:rsid w:val="00FA53F1"/>
    <w:rsid w:val="00FA555D"/>
    <w:rsid w:val="00FA5937"/>
    <w:rsid w:val="00FA5B3B"/>
    <w:rsid w:val="00FA5D72"/>
    <w:rsid w:val="00FA5F3C"/>
    <w:rsid w:val="00FA5F5C"/>
    <w:rsid w:val="00FA5FEF"/>
    <w:rsid w:val="00FA6081"/>
    <w:rsid w:val="00FA6263"/>
    <w:rsid w:val="00FA62B4"/>
    <w:rsid w:val="00FA62BD"/>
    <w:rsid w:val="00FA67F2"/>
    <w:rsid w:val="00FA6A10"/>
    <w:rsid w:val="00FA6D4E"/>
    <w:rsid w:val="00FA6E01"/>
    <w:rsid w:val="00FA7017"/>
    <w:rsid w:val="00FA705B"/>
    <w:rsid w:val="00FA7113"/>
    <w:rsid w:val="00FA7359"/>
    <w:rsid w:val="00FA7581"/>
    <w:rsid w:val="00FA76FD"/>
    <w:rsid w:val="00FA7711"/>
    <w:rsid w:val="00FA7A8D"/>
    <w:rsid w:val="00FA7BCF"/>
    <w:rsid w:val="00FA7CC2"/>
    <w:rsid w:val="00FA7E9F"/>
    <w:rsid w:val="00FA7EFE"/>
    <w:rsid w:val="00FB0072"/>
    <w:rsid w:val="00FB00CA"/>
    <w:rsid w:val="00FB01E6"/>
    <w:rsid w:val="00FB01FB"/>
    <w:rsid w:val="00FB0305"/>
    <w:rsid w:val="00FB03C8"/>
    <w:rsid w:val="00FB040D"/>
    <w:rsid w:val="00FB05A8"/>
    <w:rsid w:val="00FB05B9"/>
    <w:rsid w:val="00FB09D2"/>
    <w:rsid w:val="00FB0E02"/>
    <w:rsid w:val="00FB1266"/>
    <w:rsid w:val="00FB145F"/>
    <w:rsid w:val="00FB17F9"/>
    <w:rsid w:val="00FB1800"/>
    <w:rsid w:val="00FB19E1"/>
    <w:rsid w:val="00FB1FCE"/>
    <w:rsid w:val="00FB207D"/>
    <w:rsid w:val="00FB225F"/>
    <w:rsid w:val="00FB23A3"/>
    <w:rsid w:val="00FB27A9"/>
    <w:rsid w:val="00FB2802"/>
    <w:rsid w:val="00FB290E"/>
    <w:rsid w:val="00FB2948"/>
    <w:rsid w:val="00FB2A7D"/>
    <w:rsid w:val="00FB2B5B"/>
    <w:rsid w:val="00FB2DBE"/>
    <w:rsid w:val="00FB31EE"/>
    <w:rsid w:val="00FB36D5"/>
    <w:rsid w:val="00FB3B5F"/>
    <w:rsid w:val="00FB3EFB"/>
    <w:rsid w:val="00FB408B"/>
    <w:rsid w:val="00FB45A7"/>
    <w:rsid w:val="00FB4893"/>
    <w:rsid w:val="00FB48B4"/>
    <w:rsid w:val="00FB4A59"/>
    <w:rsid w:val="00FB4BA9"/>
    <w:rsid w:val="00FB4CBB"/>
    <w:rsid w:val="00FB4EEE"/>
    <w:rsid w:val="00FB4F1D"/>
    <w:rsid w:val="00FB51B4"/>
    <w:rsid w:val="00FB51DE"/>
    <w:rsid w:val="00FB5429"/>
    <w:rsid w:val="00FB5466"/>
    <w:rsid w:val="00FB553C"/>
    <w:rsid w:val="00FB5B9C"/>
    <w:rsid w:val="00FB612A"/>
    <w:rsid w:val="00FB64A0"/>
    <w:rsid w:val="00FB6646"/>
    <w:rsid w:val="00FB6736"/>
    <w:rsid w:val="00FB69A1"/>
    <w:rsid w:val="00FB7164"/>
    <w:rsid w:val="00FB71AC"/>
    <w:rsid w:val="00FB7269"/>
    <w:rsid w:val="00FB7271"/>
    <w:rsid w:val="00FB737B"/>
    <w:rsid w:val="00FB7633"/>
    <w:rsid w:val="00FB766F"/>
    <w:rsid w:val="00FB7B45"/>
    <w:rsid w:val="00FB7CAB"/>
    <w:rsid w:val="00FB7D76"/>
    <w:rsid w:val="00FC0047"/>
    <w:rsid w:val="00FC038A"/>
    <w:rsid w:val="00FC039A"/>
    <w:rsid w:val="00FC045A"/>
    <w:rsid w:val="00FC0531"/>
    <w:rsid w:val="00FC0903"/>
    <w:rsid w:val="00FC09B9"/>
    <w:rsid w:val="00FC0B4D"/>
    <w:rsid w:val="00FC14CD"/>
    <w:rsid w:val="00FC15F6"/>
    <w:rsid w:val="00FC169D"/>
    <w:rsid w:val="00FC1A6F"/>
    <w:rsid w:val="00FC1B4F"/>
    <w:rsid w:val="00FC1B87"/>
    <w:rsid w:val="00FC1C33"/>
    <w:rsid w:val="00FC1D82"/>
    <w:rsid w:val="00FC1E39"/>
    <w:rsid w:val="00FC219B"/>
    <w:rsid w:val="00FC21A9"/>
    <w:rsid w:val="00FC25AE"/>
    <w:rsid w:val="00FC2813"/>
    <w:rsid w:val="00FC2B3D"/>
    <w:rsid w:val="00FC2C5B"/>
    <w:rsid w:val="00FC2FD7"/>
    <w:rsid w:val="00FC31FC"/>
    <w:rsid w:val="00FC340D"/>
    <w:rsid w:val="00FC34BE"/>
    <w:rsid w:val="00FC3E94"/>
    <w:rsid w:val="00FC4133"/>
    <w:rsid w:val="00FC441C"/>
    <w:rsid w:val="00FC44C6"/>
    <w:rsid w:val="00FC44F2"/>
    <w:rsid w:val="00FC45A0"/>
    <w:rsid w:val="00FC495D"/>
    <w:rsid w:val="00FC4B21"/>
    <w:rsid w:val="00FC4C9F"/>
    <w:rsid w:val="00FC5074"/>
    <w:rsid w:val="00FC5198"/>
    <w:rsid w:val="00FC52B6"/>
    <w:rsid w:val="00FC53A8"/>
    <w:rsid w:val="00FC54E0"/>
    <w:rsid w:val="00FC55F1"/>
    <w:rsid w:val="00FC5643"/>
    <w:rsid w:val="00FC5755"/>
    <w:rsid w:val="00FC5A6C"/>
    <w:rsid w:val="00FC5A93"/>
    <w:rsid w:val="00FC5AED"/>
    <w:rsid w:val="00FC5BBE"/>
    <w:rsid w:val="00FC5FE0"/>
    <w:rsid w:val="00FC62D2"/>
    <w:rsid w:val="00FC66D4"/>
    <w:rsid w:val="00FC6A1D"/>
    <w:rsid w:val="00FC6C31"/>
    <w:rsid w:val="00FC6CF0"/>
    <w:rsid w:val="00FC6E18"/>
    <w:rsid w:val="00FC6E65"/>
    <w:rsid w:val="00FC7338"/>
    <w:rsid w:val="00FC734D"/>
    <w:rsid w:val="00FC7454"/>
    <w:rsid w:val="00FC7AAB"/>
    <w:rsid w:val="00FC7B7F"/>
    <w:rsid w:val="00FC7D0F"/>
    <w:rsid w:val="00FC7D91"/>
    <w:rsid w:val="00FC7F73"/>
    <w:rsid w:val="00FD02A3"/>
    <w:rsid w:val="00FD02AD"/>
    <w:rsid w:val="00FD04B9"/>
    <w:rsid w:val="00FD04C6"/>
    <w:rsid w:val="00FD0543"/>
    <w:rsid w:val="00FD05E2"/>
    <w:rsid w:val="00FD0661"/>
    <w:rsid w:val="00FD072D"/>
    <w:rsid w:val="00FD07F7"/>
    <w:rsid w:val="00FD0893"/>
    <w:rsid w:val="00FD10C1"/>
    <w:rsid w:val="00FD13DD"/>
    <w:rsid w:val="00FD14D6"/>
    <w:rsid w:val="00FD167A"/>
    <w:rsid w:val="00FD172C"/>
    <w:rsid w:val="00FD17BD"/>
    <w:rsid w:val="00FD1A4D"/>
    <w:rsid w:val="00FD1AF2"/>
    <w:rsid w:val="00FD20F6"/>
    <w:rsid w:val="00FD23C4"/>
    <w:rsid w:val="00FD2455"/>
    <w:rsid w:val="00FD24CE"/>
    <w:rsid w:val="00FD274C"/>
    <w:rsid w:val="00FD2750"/>
    <w:rsid w:val="00FD284A"/>
    <w:rsid w:val="00FD2A1D"/>
    <w:rsid w:val="00FD2FB3"/>
    <w:rsid w:val="00FD300B"/>
    <w:rsid w:val="00FD31DF"/>
    <w:rsid w:val="00FD3212"/>
    <w:rsid w:val="00FD32E9"/>
    <w:rsid w:val="00FD32FB"/>
    <w:rsid w:val="00FD330A"/>
    <w:rsid w:val="00FD3B6F"/>
    <w:rsid w:val="00FD3BBA"/>
    <w:rsid w:val="00FD3E6B"/>
    <w:rsid w:val="00FD3EF0"/>
    <w:rsid w:val="00FD4579"/>
    <w:rsid w:val="00FD45E7"/>
    <w:rsid w:val="00FD4D02"/>
    <w:rsid w:val="00FD4DD5"/>
    <w:rsid w:val="00FD5051"/>
    <w:rsid w:val="00FD50A3"/>
    <w:rsid w:val="00FD516B"/>
    <w:rsid w:val="00FD51EF"/>
    <w:rsid w:val="00FD53E1"/>
    <w:rsid w:val="00FD5440"/>
    <w:rsid w:val="00FD5B04"/>
    <w:rsid w:val="00FD627F"/>
    <w:rsid w:val="00FD6397"/>
    <w:rsid w:val="00FD6490"/>
    <w:rsid w:val="00FD64A1"/>
    <w:rsid w:val="00FD66FD"/>
    <w:rsid w:val="00FD67CA"/>
    <w:rsid w:val="00FD6D75"/>
    <w:rsid w:val="00FD6F4A"/>
    <w:rsid w:val="00FD6FA5"/>
    <w:rsid w:val="00FD70CD"/>
    <w:rsid w:val="00FD711C"/>
    <w:rsid w:val="00FD71D1"/>
    <w:rsid w:val="00FD71FA"/>
    <w:rsid w:val="00FD73CB"/>
    <w:rsid w:val="00FD74AF"/>
    <w:rsid w:val="00FD7664"/>
    <w:rsid w:val="00FD77F9"/>
    <w:rsid w:val="00FD7814"/>
    <w:rsid w:val="00FD78C0"/>
    <w:rsid w:val="00FD7AA7"/>
    <w:rsid w:val="00FD7B12"/>
    <w:rsid w:val="00FD7B97"/>
    <w:rsid w:val="00FD7EEA"/>
    <w:rsid w:val="00FE01F4"/>
    <w:rsid w:val="00FE088B"/>
    <w:rsid w:val="00FE0BB2"/>
    <w:rsid w:val="00FE0BF4"/>
    <w:rsid w:val="00FE0DB0"/>
    <w:rsid w:val="00FE0DED"/>
    <w:rsid w:val="00FE0E9F"/>
    <w:rsid w:val="00FE0F89"/>
    <w:rsid w:val="00FE1058"/>
    <w:rsid w:val="00FE12BF"/>
    <w:rsid w:val="00FE1350"/>
    <w:rsid w:val="00FE15BC"/>
    <w:rsid w:val="00FE15DA"/>
    <w:rsid w:val="00FE19BA"/>
    <w:rsid w:val="00FE1AA6"/>
    <w:rsid w:val="00FE1BBA"/>
    <w:rsid w:val="00FE1CFC"/>
    <w:rsid w:val="00FE2544"/>
    <w:rsid w:val="00FE254A"/>
    <w:rsid w:val="00FE2711"/>
    <w:rsid w:val="00FE28C7"/>
    <w:rsid w:val="00FE2A5E"/>
    <w:rsid w:val="00FE2BEE"/>
    <w:rsid w:val="00FE2D10"/>
    <w:rsid w:val="00FE2DF7"/>
    <w:rsid w:val="00FE2E6B"/>
    <w:rsid w:val="00FE2F62"/>
    <w:rsid w:val="00FE30A1"/>
    <w:rsid w:val="00FE3784"/>
    <w:rsid w:val="00FE3B45"/>
    <w:rsid w:val="00FE3CE8"/>
    <w:rsid w:val="00FE3D93"/>
    <w:rsid w:val="00FE3E2A"/>
    <w:rsid w:val="00FE4271"/>
    <w:rsid w:val="00FE44EA"/>
    <w:rsid w:val="00FE4505"/>
    <w:rsid w:val="00FE48BE"/>
    <w:rsid w:val="00FE4B13"/>
    <w:rsid w:val="00FE4E44"/>
    <w:rsid w:val="00FE4FF7"/>
    <w:rsid w:val="00FE510C"/>
    <w:rsid w:val="00FE570B"/>
    <w:rsid w:val="00FE5BD6"/>
    <w:rsid w:val="00FE5E14"/>
    <w:rsid w:val="00FE5E8C"/>
    <w:rsid w:val="00FE5ECD"/>
    <w:rsid w:val="00FE5F9A"/>
    <w:rsid w:val="00FE606F"/>
    <w:rsid w:val="00FE6242"/>
    <w:rsid w:val="00FE63C3"/>
    <w:rsid w:val="00FE63F7"/>
    <w:rsid w:val="00FE64FB"/>
    <w:rsid w:val="00FE67CF"/>
    <w:rsid w:val="00FE68A0"/>
    <w:rsid w:val="00FE6C16"/>
    <w:rsid w:val="00FE6D50"/>
    <w:rsid w:val="00FE6DFD"/>
    <w:rsid w:val="00FE6E51"/>
    <w:rsid w:val="00FE6F42"/>
    <w:rsid w:val="00FE70AE"/>
    <w:rsid w:val="00FE73DA"/>
    <w:rsid w:val="00FE742A"/>
    <w:rsid w:val="00FE756B"/>
    <w:rsid w:val="00FE765A"/>
    <w:rsid w:val="00FE77F5"/>
    <w:rsid w:val="00FE7885"/>
    <w:rsid w:val="00FE7F76"/>
    <w:rsid w:val="00FE7FB6"/>
    <w:rsid w:val="00FF0130"/>
    <w:rsid w:val="00FF01D1"/>
    <w:rsid w:val="00FF032D"/>
    <w:rsid w:val="00FF0462"/>
    <w:rsid w:val="00FF0688"/>
    <w:rsid w:val="00FF070B"/>
    <w:rsid w:val="00FF0CA6"/>
    <w:rsid w:val="00FF0E9B"/>
    <w:rsid w:val="00FF0F73"/>
    <w:rsid w:val="00FF10CD"/>
    <w:rsid w:val="00FF11F7"/>
    <w:rsid w:val="00FF14FF"/>
    <w:rsid w:val="00FF1600"/>
    <w:rsid w:val="00FF19C4"/>
    <w:rsid w:val="00FF21C1"/>
    <w:rsid w:val="00FF236B"/>
    <w:rsid w:val="00FF2C46"/>
    <w:rsid w:val="00FF2D47"/>
    <w:rsid w:val="00FF30C8"/>
    <w:rsid w:val="00FF32B3"/>
    <w:rsid w:val="00FF34AE"/>
    <w:rsid w:val="00FF37B6"/>
    <w:rsid w:val="00FF3BF1"/>
    <w:rsid w:val="00FF3CD1"/>
    <w:rsid w:val="00FF3D77"/>
    <w:rsid w:val="00FF3D7B"/>
    <w:rsid w:val="00FF3E54"/>
    <w:rsid w:val="00FF4102"/>
    <w:rsid w:val="00FF4154"/>
    <w:rsid w:val="00FF41BC"/>
    <w:rsid w:val="00FF485E"/>
    <w:rsid w:val="00FF4E76"/>
    <w:rsid w:val="00FF4F53"/>
    <w:rsid w:val="00FF4F63"/>
    <w:rsid w:val="00FF511B"/>
    <w:rsid w:val="00FF54BF"/>
    <w:rsid w:val="00FF5697"/>
    <w:rsid w:val="00FF56D9"/>
    <w:rsid w:val="00FF5EDA"/>
    <w:rsid w:val="00FF5FCA"/>
    <w:rsid w:val="00FF6153"/>
    <w:rsid w:val="00FF6389"/>
    <w:rsid w:val="00FF6716"/>
    <w:rsid w:val="00FF67A5"/>
    <w:rsid w:val="00FF6907"/>
    <w:rsid w:val="00FF6A3A"/>
    <w:rsid w:val="00FF6B63"/>
    <w:rsid w:val="00FF6B8F"/>
    <w:rsid w:val="00FF6CE2"/>
    <w:rsid w:val="00FF6CF4"/>
    <w:rsid w:val="00FF6DB1"/>
    <w:rsid w:val="00FF6DFF"/>
    <w:rsid w:val="00FF6E48"/>
    <w:rsid w:val="00FF6E5B"/>
    <w:rsid w:val="00FF6F18"/>
    <w:rsid w:val="00FF7042"/>
    <w:rsid w:val="00FF7093"/>
    <w:rsid w:val="00FF7615"/>
    <w:rsid w:val="00FF7632"/>
    <w:rsid w:val="00FF7A82"/>
    <w:rsid w:val="00FF7A93"/>
    <w:rsid w:val="00FF7C58"/>
    <w:rsid w:val="00FF7DD2"/>
    <w:rsid w:val="00FF7DD8"/>
    <w:rsid w:val="0142344A"/>
    <w:rsid w:val="0214084D"/>
    <w:rsid w:val="02211912"/>
    <w:rsid w:val="025C1C24"/>
    <w:rsid w:val="026A49B5"/>
    <w:rsid w:val="02B059A7"/>
    <w:rsid w:val="02BB0B87"/>
    <w:rsid w:val="02F74C2F"/>
    <w:rsid w:val="03012725"/>
    <w:rsid w:val="03815CDB"/>
    <w:rsid w:val="03981E54"/>
    <w:rsid w:val="03BA5A7B"/>
    <w:rsid w:val="03CF6688"/>
    <w:rsid w:val="042C4268"/>
    <w:rsid w:val="04994186"/>
    <w:rsid w:val="049B78A2"/>
    <w:rsid w:val="049C6F35"/>
    <w:rsid w:val="05533E06"/>
    <w:rsid w:val="055823A0"/>
    <w:rsid w:val="05AD7F9C"/>
    <w:rsid w:val="05D1088C"/>
    <w:rsid w:val="05DC1AFD"/>
    <w:rsid w:val="060858FE"/>
    <w:rsid w:val="06794097"/>
    <w:rsid w:val="068604E5"/>
    <w:rsid w:val="069B2C4E"/>
    <w:rsid w:val="06B07D92"/>
    <w:rsid w:val="06CF131D"/>
    <w:rsid w:val="06DF3DC6"/>
    <w:rsid w:val="0702195F"/>
    <w:rsid w:val="076D1D67"/>
    <w:rsid w:val="078D3D51"/>
    <w:rsid w:val="08A60E30"/>
    <w:rsid w:val="08C87845"/>
    <w:rsid w:val="08EF70FA"/>
    <w:rsid w:val="08F3418A"/>
    <w:rsid w:val="09181F32"/>
    <w:rsid w:val="09CA57F3"/>
    <w:rsid w:val="09CE2851"/>
    <w:rsid w:val="09D16FF7"/>
    <w:rsid w:val="09F2580A"/>
    <w:rsid w:val="0A856694"/>
    <w:rsid w:val="0B410D6C"/>
    <w:rsid w:val="0B5A1F1F"/>
    <w:rsid w:val="0BE369AC"/>
    <w:rsid w:val="0C05110D"/>
    <w:rsid w:val="0C3E431C"/>
    <w:rsid w:val="0C442503"/>
    <w:rsid w:val="0CCA2139"/>
    <w:rsid w:val="0D001D1F"/>
    <w:rsid w:val="0D5B57C2"/>
    <w:rsid w:val="0E0B48AC"/>
    <w:rsid w:val="0E4457F3"/>
    <w:rsid w:val="0EDC18F6"/>
    <w:rsid w:val="0F2C1FEF"/>
    <w:rsid w:val="0FA325C3"/>
    <w:rsid w:val="0FC572B7"/>
    <w:rsid w:val="0FCA6EE6"/>
    <w:rsid w:val="10002FDB"/>
    <w:rsid w:val="101B5814"/>
    <w:rsid w:val="10305CEB"/>
    <w:rsid w:val="1031172C"/>
    <w:rsid w:val="103E0F94"/>
    <w:rsid w:val="10BF1CCD"/>
    <w:rsid w:val="10C03BA1"/>
    <w:rsid w:val="10D94C39"/>
    <w:rsid w:val="114544E8"/>
    <w:rsid w:val="11D245C5"/>
    <w:rsid w:val="11DF4EF7"/>
    <w:rsid w:val="12141B5E"/>
    <w:rsid w:val="12231140"/>
    <w:rsid w:val="123928C7"/>
    <w:rsid w:val="12A56832"/>
    <w:rsid w:val="132F64A4"/>
    <w:rsid w:val="134E4339"/>
    <w:rsid w:val="13845468"/>
    <w:rsid w:val="138E74D3"/>
    <w:rsid w:val="13D23857"/>
    <w:rsid w:val="13DB0CA0"/>
    <w:rsid w:val="13FA3F83"/>
    <w:rsid w:val="140C2B24"/>
    <w:rsid w:val="142C3764"/>
    <w:rsid w:val="14A641DB"/>
    <w:rsid w:val="15210468"/>
    <w:rsid w:val="15D91691"/>
    <w:rsid w:val="164757FB"/>
    <w:rsid w:val="17441E2C"/>
    <w:rsid w:val="17523D49"/>
    <w:rsid w:val="17965A03"/>
    <w:rsid w:val="18EE550A"/>
    <w:rsid w:val="192A3B63"/>
    <w:rsid w:val="19475B42"/>
    <w:rsid w:val="194F4964"/>
    <w:rsid w:val="195A36F8"/>
    <w:rsid w:val="199C2BCC"/>
    <w:rsid w:val="19CF226B"/>
    <w:rsid w:val="1A1652C6"/>
    <w:rsid w:val="1A1F4CB6"/>
    <w:rsid w:val="1A1F552B"/>
    <w:rsid w:val="1AE070B7"/>
    <w:rsid w:val="1AE37117"/>
    <w:rsid w:val="1B1227EE"/>
    <w:rsid w:val="1B98527B"/>
    <w:rsid w:val="1BBA0DD1"/>
    <w:rsid w:val="1BBA365C"/>
    <w:rsid w:val="1BC13E30"/>
    <w:rsid w:val="1BC46BB8"/>
    <w:rsid w:val="1BD739DD"/>
    <w:rsid w:val="1C6117C7"/>
    <w:rsid w:val="1C6F6677"/>
    <w:rsid w:val="1C773841"/>
    <w:rsid w:val="1C8B710C"/>
    <w:rsid w:val="1CBE4BD9"/>
    <w:rsid w:val="1D0F4589"/>
    <w:rsid w:val="1D3707D8"/>
    <w:rsid w:val="1E0A27F8"/>
    <w:rsid w:val="1E645150"/>
    <w:rsid w:val="1EA83747"/>
    <w:rsid w:val="1EE54CA8"/>
    <w:rsid w:val="1F165A20"/>
    <w:rsid w:val="200948AD"/>
    <w:rsid w:val="20950DC8"/>
    <w:rsid w:val="211420F2"/>
    <w:rsid w:val="2135506A"/>
    <w:rsid w:val="215F24F7"/>
    <w:rsid w:val="217F77B6"/>
    <w:rsid w:val="21B43A77"/>
    <w:rsid w:val="22190922"/>
    <w:rsid w:val="22A93AF8"/>
    <w:rsid w:val="22D52B61"/>
    <w:rsid w:val="23060D09"/>
    <w:rsid w:val="2310612F"/>
    <w:rsid w:val="239D3D5D"/>
    <w:rsid w:val="23C011DD"/>
    <w:rsid w:val="23C372A7"/>
    <w:rsid w:val="23CA22CD"/>
    <w:rsid w:val="243E66C2"/>
    <w:rsid w:val="246442EA"/>
    <w:rsid w:val="24712A3D"/>
    <w:rsid w:val="24857581"/>
    <w:rsid w:val="249E494E"/>
    <w:rsid w:val="254A283E"/>
    <w:rsid w:val="25925692"/>
    <w:rsid w:val="262B7D09"/>
    <w:rsid w:val="264370BC"/>
    <w:rsid w:val="269E0371"/>
    <w:rsid w:val="26A11378"/>
    <w:rsid w:val="26AF7461"/>
    <w:rsid w:val="26F201F9"/>
    <w:rsid w:val="27261263"/>
    <w:rsid w:val="272C3D23"/>
    <w:rsid w:val="27E6562D"/>
    <w:rsid w:val="282C68CB"/>
    <w:rsid w:val="285D4609"/>
    <w:rsid w:val="286F51C7"/>
    <w:rsid w:val="287260B7"/>
    <w:rsid w:val="28B51686"/>
    <w:rsid w:val="28F5794E"/>
    <w:rsid w:val="28F64D31"/>
    <w:rsid w:val="290B1928"/>
    <w:rsid w:val="29EB06A6"/>
    <w:rsid w:val="2A494516"/>
    <w:rsid w:val="2A4D593E"/>
    <w:rsid w:val="2AEB4E7E"/>
    <w:rsid w:val="2B0036F1"/>
    <w:rsid w:val="2B1F4BE0"/>
    <w:rsid w:val="2B2D7435"/>
    <w:rsid w:val="2B860919"/>
    <w:rsid w:val="2B9D4363"/>
    <w:rsid w:val="2C370155"/>
    <w:rsid w:val="2DE62A5D"/>
    <w:rsid w:val="2E792483"/>
    <w:rsid w:val="2E900167"/>
    <w:rsid w:val="2F381085"/>
    <w:rsid w:val="2FAF42A3"/>
    <w:rsid w:val="2FDC67EF"/>
    <w:rsid w:val="2FEA674B"/>
    <w:rsid w:val="2FF536CF"/>
    <w:rsid w:val="30250720"/>
    <w:rsid w:val="306D0930"/>
    <w:rsid w:val="30D21D1F"/>
    <w:rsid w:val="30DD3C0A"/>
    <w:rsid w:val="30F33CA6"/>
    <w:rsid w:val="310576D9"/>
    <w:rsid w:val="3185430B"/>
    <w:rsid w:val="31C13109"/>
    <w:rsid w:val="31F62544"/>
    <w:rsid w:val="31FC7041"/>
    <w:rsid w:val="320D7A1F"/>
    <w:rsid w:val="32312FC4"/>
    <w:rsid w:val="324901C6"/>
    <w:rsid w:val="32BC0BCE"/>
    <w:rsid w:val="33390FEF"/>
    <w:rsid w:val="335E7EB0"/>
    <w:rsid w:val="33777763"/>
    <w:rsid w:val="337C394B"/>
    <w:rsid w:val="338B0916"/>
    <w:rsid w:val="33BA2440"/>
    <w:rsid w:val="3441035A"/>
    <w:rsid w:val="34D96BB7"/>
    <w:rsid w:val="351D3DD5"/>
    <w:rsid w:val="3564552E"/>
    <w:rsid w:val="356D5744"/>
    <w:rsid w:val="358D1907"/>
    <w:rsid w:val="35FF4B88"/>
    <w:rsid w:val="361C7521"/>
    <w:rsid w:val="364E6EBF"/>
    <w:rsid w:val="36587E32"/>
    <w:rsid w:val="36915CBD"/>
    <w:rsid w:val="36976B5B"/>
    <w:rsid w:val="36DD4EE7"/>
    <w:rsid w:val="374F6997"/>
    <w:rsid w:val="376042D9"/>
    <w:rsid w:val="37E96C8C"/>
    <w:rsid w:val="38105638"/>
    <w:rsid w:val="38552D9A"/>
    <w:rsid w:val="39315F40"/>
    <w:rsid w:val="39992CE9"/>
    <w:rsid w:val="39AE5E47"/>
    <w:rsid w:val="3A0A3B21"/>
    <w:rsid w:val="3A371AD8"/>
    <w:rsid w:val="3A406D46"/>
    <w:rsid w:val="3A886769"/>
    <w:rsid w:val="3AAC402C"/>
    <w:rsid w:val="3AC966A8"/>
    <w:rsid w:val="3AD5655A"/>
    <w:rsid w:val="3B4C0EA1"/>
    <w:rsid w:val="3B8515C8"/>
    <w:rsid w:val="3BB62E13"/>
    <w:rsid w:val="3BB638B8"/>
    <w:rsid w:val="3C010CF1"/>
    <w:rsid w:val="3CA90EAF"/>
    <w:rsid w:val="3CE86F62"/>
    <w:rsid w:val="3CF44A78"/>
    <w:rsid w:val="3D521D45"/>
    <w:rsid w:val="3DDB691B"/>
    <w:rsid w:val="3DFB7BFA"/>
    <w:rsid w:val="3E10787A"/>
    <w:rsid w:val="3E414DD1"/>
    <w:rsid w:val="3EE43092"/>
    <w:rsid w:val="3EF579AD"/>
    <w:rsid w:val="3EFC7F23"/>
    <w:rsid w:val="3F144D9F"/>
    <w:rsid w:val="3F164A70"/>
    <w:rsid w:val="3F2C3860"/>
    <w:rsid w:val="3F57197C"/>
    <w:rsid w:val="3FC24015"/>
    <w:rsid w:val="400D0735"/>
    <w:rsid w:val="405B273B"/>
    <w:rsid w:val="40E33533"/>
    <w:rsid w:val="40F57C99"/>
    <w:rsid w:val="412919B6"/>
    <w:rsid w:val="41330653"/>
    <w:rsid w:val="415F7056"/>
    <w:rsid w:val="416E18C5"/>
    <w:rsid w:val="41920422"/>
    <w:rsid w:val="41B714C3"/>
    <w:rsid w:val="41CB5359"/>
    <w:rsid w:val="41F42AFB"/>
    <w:rsid w:val="41F81B1D"/>
    <w:rsid w:val="421575FD"/>
    <w:rsid w:val="425066D3"/>
    <w:rsid w:val="42584069"/>
    <w:rsid w:val="43537387"/>
    <w:rsid w:val="435D1946"/>
    <w:rsid w:val="436E7632"/>
    <w:rsid w:val="43A0326B"/>
    <w:rsid w:val="43FC3C31"/>
    <w:rsid w:val="447E7A90"/>
    <w:rsid w:val="449E7725"/>
    <w:rsid w:val="45117B83"/>
    <w:rsid w:val="45C53672"/>
    <w:rsid w:val="467672C5"/>
    <w:rsid w:val="46903289"/>
    <w:rsid w:val="4698738C"/>
    <w:rsid w:val="46C61B7E"/>
    <w:rsid w:val="46F45755"/>
    <w:rsid w:val="47406CEB"/>
    <w:rsid w:val="47A523A3"/>
    <w:rsid w:val="47B5612A"/>
    <w:rsid w:val="47EC2197"/>
    <w:rsid w:val="4853021F"/>
    <w:rsid w:val="485F3A15"/>
    <w:rsid w:val="487A384F"/>
    <w:rsid w:val="48BD7C08"/>
    <w:rsid w:val="491B6DD4"/>
    <w:rsid w:val="494A567D"/>
    <w:rsid w:val="49982681"/>
    <w:rsid w:val="49AA1BE6"/>
    <w:rsid w:val="49F01651"/>
    <w:rsid w:val="49F101B7"/>
    <w:rsid w:val="49F6673E"/>
    <w:rsid w:val="4A353C61"/>
    <w:rsid w:val="4A6713DA"/>
    <w:rsid w:val="4A822DAA"/>
    <w:rsid w:val="4ADA2204"/>
    <w:rsid w:val="4AE74A22"/>
    <w:rsid w:val="4AF845DB"/>
    <w:rsid w:val="4B1D6ACC"/>
    <w:rsid w:val="4B6F0B26"/>
    <w:rsid w:val="4BAE0D94"/>
    <w:rsid w:val="4C086DBE"/>
    <w:rsid w:val="4CAC6C00"/>
    <w:rsid w:val="4CE0405A"/>
    <w:rsid w:val="4D275D92"/>
    <w:rsid w:val="4DC3256E"/>
    <w:rsid w:val="4DCA110D"/>
    <w:rsid w:val="4E1B154F"/>
    <w:rsid w:val="4E3134A9"/>
    <w:rsid w:val="4E487D44"/>
    <w:rsid w:val="4E6C6E73"/>
    <w:rsid w:val="4E955EC5"/>
    <w:rsid w:val="4EC6218D"/>
    <w:rsid w:val="4EEB73AF"/>
    <w:rsid w:val="4F074EA8"/>
    <w:rsid w:val="4F723165"/>
    <w:rsid w:val="4FFC2243"/>
    <w:rsid w:val="50163547"/>
    <w:rsid w:val="507144DD"/>
    <w:rsid w:val="50D32DCB"/>
    <w:rsid w:val="514E6853"/>
    <w:rsid w:val="51711AEB"/>
    <w:rsid w:val="5182352B"/>
    <w:rsid w:val="524F28E7"/>
    <w:rsid w:val="526C5C4D"/>
    <w:rsid w:val="52C72227"/>
    <w:rsid w:val="52DC4442"/>
    <w:rsid w:val="52F638D4"/>
    <w:rsid w:val="531E7F03"/>
    <w:rsid w:val="53936C9D"/>
    <w:rsid w:val="53CD25FF"/>
    <w:rsid w:val="53FB42A5"/>
    <w:rsid w:val="545212A0"/>
    <w:rsid w:val="54614845"/>
    <w:rsid w:val="54667E23"/>
    <w:rsid w:val="5546404A"/>
    <w:rsid w:val="554D434C"/>
    <w:rsid w:val="5554183B"/>
    <w:rsid w:val="55741D2D"/>
    <w:rsid w:val="55A858A2"/>
    <w:rsid w:val="56060466"/>
    <w:rsid w:val="56274A3D"/>
    <w:rsid w:val="56C71218"/>
    <w:rsid w:val="57202C85"/>
    <w:rsid w:val="577F331B"/>
    <w:rsid w:val="57B139F8"/>
    <w:rsid w:val="58021CB9"/>
    <w:rsid w:val="589D4DDE"/>
    <w:rsid w:val="58D307AE"/>
    <w:rsid w:val="59557E14"/>
    <w:rsid w:val="59FB02FA"/>
    <w:rsid w:val="5A120FAF"/>
    <w:rsid w:val="5AA71151"/>
    <w:rsid w:val="5AC11295"/>
    <w:rsid w:val="5B1A302E"/>
    <w:rsid w:val="5B1F14AC"/>
    <w:rsid w:val="5C527B4B"/>
    <w:rsid w:val="5C63387D"/>
    <w:rsid w:val="5C814335"/>
    <w:rsid w:val="5CA1110C"/>
    <w:rsid w:val="5D843D77"/>
    <w:rsid w:val="5D8D6A1C"/>
    <w:rsid w:val="5DAB1325"/>
    <w:rsid w:val="5DE77E8C"/>
    <w:rsid w:val="5E6C0595"/>
    <w:rsid w:val="5E6D26F9"/>
    <w:rsid w:val="5EB871AD"/>
    <w:rsid w:val="600D0A39"/>
    <w:rsid w:val="60272982"/>
    <w:rsid w:val="60351F37"/>
    <w:rsid w:val="60B1413E"/>
    <w:rsid w:val="60B24071"/>
    <w:rsid w:val="60EC55E9"/>
    <w:rsid w:val="614718A1"/>
    <w:rsid w:val="61E010C0"/>
    <w:rsid w:val="61F444AE"/>
    <w:rsid w:val="62164A50"/>
    <w:rsid w:val="6227612F"/>
    <w:rsid w:val="6237210D"/>
    <w:rsid w:val="6260099D"/>
    <w:rsid w:val="6298258C"/>
    <w:rsid w:val="62BA1414"/>
    <w:rsid w:val="631E7E42"/>
    <w:rsid w:val="635C0D88"/>
    <w:rsid w:val="63786170"/>
    <w:rsid w:val="63A80778"/>
    <w:rsid w:val="64A73480"/>
    <w:rsid w:val="65182DEC"/>
    <w:rsid w:val="651C67B6"/>
    <w:rsid w:val="6545580C"/>
    <w:rsid w:val="65547513"/>
    <w:rsid w:val="658024F2"/>
    <w:rsid w:val="65ED3CB1"/>
    <w:rsid w:val="661F0BDD"/>
    <w:rsid w:val="662752E0"/>
    <w:rsid w:val="66B9512E"/>
    <w:rsid w:val="66E761E4"/>
    <w:rsid w:val="675119BA"/>
    <w:rsid w:val="67CE1D2B"/>
    <w:rsid w:val="67E03C36"/>
    <w:rsid w:val="68561CDF"/>
    <w:rsid w:val="69786A81"/>
    <w:rsid w:val="699F47FF"/>
    <w:rsid w:val="69B96F01"/>
    <w:rsid w:val="6A52571A"/>
    <w:rsid w:val="6A9A33B8"/>
    <w:rsid w:val="6A9D5DE0"/>
    <w:rsid w:val="6AA83603"/>
    <w:rsid w:val="6B2F03F1"/>
    <w:rsid w:val="6B5848B0"/>
    <w:rsid w:val="6B791D10"/>
    <w:rsid w:val="6B886909"/>
    <w:rsid w:val="6BFC4032"/>
    <w:rsid w:val="6C187815"/>
    <w:rsid w:val="6C4F3E25"/>
    <w:rsid w:val="6C82381D"/>
    <w:rsid w:val="6DCA3A64"/>
    <w:rsid w:val="6E2B7B6F"/>
    <w:rsid w:val="6E361EA5"/>
    <w:rsid w:val="6EEE55AF"/>
    <w:rsid w:val="6F183AC8"/>
    <w:rsid w:val="6FB12C37"/>
    <w:rsid w:val="6FE975F7"/>
    <w:rsid w:val="6FEF56BC"/>
    <w:rsid w:val="700651EC"/>
    <w:rsid w:val="70561660"/>
    <w:rsid w:val="707E3D2A"/>
    <w:rsid w:val="715A5167"/>
    <w:rsid w:val="71AF4606"/>
    <w:rsid w:val="726B39A8"/>
    <w:rsid w:val="728105BC"/>
    <w:rsid w:val="729B0671"/>
    <w:rsid w:val="72C6267B"/>
    <w:rsid w:val="72ED594E"/>
    <w:rsid w:val="739F50BD"/>
    <w:rsid w:val="74833C51"/>
    <w:rsid w:val="74BC49D6"/>
    <w:rsid w:val="74CA66B3"/>
    <w:rsid w:val="76057101"/>
    <w:rsid w:val="762A23D4"/>
    <w:rsid w:val="76313E39"/>
    <w:rsid w:val="76AE110E"/>
    <w:rsid w:val="77543FF4"/>
    <w:rsid w:val="777203EC"/>
    <w:rsid w:val="77817718"/>
    <w:rsid w:val="780B71AC"/>
    <w:rsid w:val="781A2C13"/>
    <w:rsid w:val="78872E33"/>
    <w:rsid w:val="78A27D37"/>
    <w:rsid w:val="799B3BD2"/>
    <w:rsid w:val="79DD7C09"/>
    <w:rsid w:val="7A2A0019"/>
    <w:rsid w:val="7A6537AF"/>
    <w:rsid w:val="7A92318C"/>
    <w:rsid w:val="7A9F5F89"/>
    <w:rsid w:val="7AB548E9"/>
    <w:rsid w:val="7B1E1CDE"/>
    <w:rsid w:val="7B4B2D9A"/>
    <w:rsid w:val="7BE7711D"/>
    <w:rsid w:val="7C2A2AC3"/>
    <w:rsid w:val="7C2A750F"/>
    <w:rsid w:val="7C5203E2"/>
    <w:rsid w:val="7CBE144D"/>
    <w:rsid w:val="7D024D1B"/>
    <w:rsid w:val="7D65124B"/>
    <w:rsid w:val="7DD165C4"/>
    <w:rsid w:val="7E386E36"/>
    <w:rsid w:val="7E3A6731"/>
    <w:rsid w:val="7E8E405E"/>
    <w:rsid w:val="7F0F403E"/>
    <w:rsid w:val="7F4A5500"/>
    <w:rsid w:val="7FB24042"/>
    <w:rsid w:val="7FDB3D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4"/>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35"/>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36"/>
    <w:qFormat/>
    <w:uiPriority w:val="0"/>
    <w:pPr>
      <w:keepNext/>
      <w:keepLines/>
      <w:spacing w:line="600" w:lineRule="exact"/>
      <w:ind w:firstLine="643" w:firstLineChars="200"/>
      <w:outlineLvl w:val="2"/>
    </w:pPr>
    <w:rPr>
      <w:b/>
      <w:bCs/>
      <w:sz w:val="32"/>
      <w:szCs w:val="32"/>
    </w:rPr>
  </w:style>
  <w:style w:type="paragraph" w:styleId="8">
    <w:name w:val="heading 4"/>
    <w:basedOn w:val="1"/>
    <w:next w:val="1"/>
    <w:link w:val="37"/>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9">
    <w:name w:val="heading 6"/>
    <w:basedOn w:val="1"/>
    <w:next w:val="1"/>
    <w:link w:val="76"/>
    <w:unhideWhenUsed/>
    <w:qFormat/>
    <w:uiPriority w:val="0"/>
    <w:pPr>
      <w:keepNext/>
      <w:keepLines/>
      <w:spacing w:before="240" w:after="64" w:line="316"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4"/>
    <w:semiHidden/>
    <w:unhideWhenUsed/>
    <w:qFormat/>
    <w:uiPriority w:val="99"/>
    <w:pPr>
      <w:spacing w:after="120"/>
    </w:pPr>
  </w:style>
  <w:style w:type="paragraph" w:styleId="3">
    <w:name w:val="Body Text First Indent 2"/>
    <w:basedOn w:val="4"/>
    <w:qFormat/>
    <w:uiPriority w:val="0"/>
    <w:pPr>
      <w:widowControl/>
      <w:spacing w:after="0" w:line="360" w:lineRule="auto"/>
      <w:ind w:left="-358" w:leftChars="-128" w:firstLine="560" w:firstLineChars="200"/>
      <w:jc w:val="left"/>
    </w:pPr>
    <w:rPr>
      <w:rFonts w:ascii="Times New Roman" w:hAnsi="Times New Roman"/>
      <w:sz w:val="28"/>
    </w:rPr>
  </w:style>
  <w:style w:type="paragraph" w:styleId="4">
    <w:name w:val="Body Text Indent"/>
    <w:basedOn w:val="1"/>
    <w:link w:val="51"/>
    <w:qFormat/>
    <w:uiPriority w:val="0"/>
    <w:pPr>
      <w:spacing w:line="200" w:lineRule="exact"/>
      <w:ind w:firstLine="301"/>
    </w:pPr>
    <w:rPr>
      <w:rFonts w:ascii="宋体" w:hAnsi="Courier New" w:cstheme="minorBidi"/>
      <w:spacing w:val="-4"/>
      <w:sz w:val="18"/>
      <w:szCs w:val="22"/>
    </w:rPr>
  </w:style>
  <w:style w:type="paragraph" w:styleId="10">
    <w:name w:val="Normal Indent"/>
    <w:basedOn w:val="1"/>
    <w:qFormat/>
    <w:uiPriority w:val="99"/>
    <w:pPr>
      <w:spacing w:line="560" w:lineRule="exact"/>
      <w:ind w:firstLine="420" w:firstLineChars="200"/>
      <w:jc w:val="left"/>
    </w:pPr>
    <w:rPr>
      <w:sz w:val="24"/>
      <w:szCs w:val="22"/>
    </w:rPr>
  </w:style>
  <w:style w:type="paragraph" w:styleId="11">
    <w:name w:val="Document Map"/>
    <w:basedOn w:val="1"/>
    <w:link w:val="53"/>
    <w:unhideWhenUsed/>
    <w:qFormat/>
    <w:uiPriority w:val="99"/>
    <w:rPr>
      <w:rFonts w:ascii="宋体" w:hAnsiTheme="minorHAnsi" w:eastAsiaTheme="minorEastAsia" w:cstheme="minorBidi"/>
      <w:sz w:val="18"/>
      <w:szCs w:val="18"/>
    </w:rPr>
  </w:style>
  <w:style w:type="paragraph" w:styleId="12">
    <w:name w:val="annotation text"/>
    <w:basedOn w:val="1"/>
    <w:link w:val="52"/>
    <w:qFormat/>
    <w:uiPriority w:val="0"/>
    <w:pPr>
      <w:jc w:val="left"/>
    </w:pPr>
    <w:rPr>
      <w:rFonts w:asciiTheme="minorHAnsi" w:hAnsiTheme="minorHAnsi" w:eastAsiaTheme="minorEastAsia" w:cstheme="minorBidi"/>
    </w:rPr>
  </w:style>
  <w:style w:type="paragraph" w:styleId="13">
    <w:name w:val="Body Text 3"/>
    <w:basedOn w:val="1"/>
    <w:qFormat/>
    <w:uiPriority w:val="0"/>
    <w:pPr>
      <w:spacing w:line="500" w:lineRule="exact"/>
    </w:pPr>
    <w:rPr>
      <w:b/>
      <w:bCs/>
      <w:kern w:val="0"/>
      <w:sz w:val="24"/>
    </w:rPr>
  </w:style>
  <w:style w:type="paragraph" w:styleId="1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next w:val="8"/>
    <w:link w:val="50"/>
    <w:qFormat/>
    <w:uiPriority w:val="0"/>
    <w:rPr>
      <w:rFonts w:ascii="宋体" w:hAnsi="Courier New" w:cstheme="minorBidi"/>
      <w:szCs w:val="22"/>
    </w:rPr>
  </w:style>
  <w:style w:type="paragraph" w:styleId="16">
    <w:name w:val="Date"/>
    <w:basedOn w:val="1"/>
    <w:next w:val="1"/>
    <w:link w:val="56"/>
    <w:qFormat/>
    <w:uiPriority w:val="0"/>
    <w:pPr>
      <w:ind w:left="100" w:leftChars="2500"/>
    </w:pPr>
    <w:rPr>
      <w:rFonts w:asciiTheme="minorHAnsi" w:hAnsiTheme="minorHAnsi" w:eastAsiaTheme="minorEastAsia" w:cstheme="minorBidi"/>
    </w:rPr>
  </w:style>
  <w:style w:type="paragraph" w:styleId="17">
    <w:name w:val="Body Text Indent 2"/>
    <w:basedOn w:val="1"/>
    <w:link w:val="49"/>
    <w:qFormat/>
    <w:uiPriority w:val="0"/>
    <w:pPr>
      <w:spacing w:after="120" w:line="480" w:lineRule="auto"/>
      <w:ind w:left="420" w:leftChars="200"/>
    </w:pPr>
    <w:rPr>
      <w:rFonts w:asciiTheme="minorHAnsi" w:hAnsiTheme="minorHAnsi" w:eastAsiaTheme="minorEastAsia" w:cstheme="minorBidi"/>
    </w:rPr>
  </w:style>
  <w:style w:type="paragraph" w:styleId="18">
    <w:name w:val="Balloon Text"/>
    <w:basedOn w:val="1"/>
    <w:link w:val="55"/>
    <w:qFormat/>
    <w:uiPriority w:val="0"/>
    <w:rPr>
      <w:rFonts w:asciiTheme="minorHAnsi" w:hAnsiTheme="minorHAnsi" w:eastAsiaTheme="minorEastAsia" w:cstheme="minorBidi"/>
      <w:sz w:val="18"/>
      <w:szCs w:val="18"/>
    </w:rPr>
  </w:style>
  <w:style w:type="paragraph" w:styleId="19">
    <w:name w:val="footer"/>
    <w:basedOn w:val="1"/>
    <w:link w:val="5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2"/>
    <w:basedOn w:val="1"/>
    <w:next w:val="1"/>
    <w:qFormat/>
    <w:uiPriority w:val="39"/>
    <w:pPr>
      <w:tabs>
        <w:tab w:val="right" w:leader="dot" w:pos="9628"/>
      </w:tabs>
      <w:ind w:left="420" w:firstLine="120"/>
      <w:jc w:val="left"/>
    </w:pPr>
    <w:rPr>
      <w:smallCaps/>
      <w:sz w:val="20"/>
      <w:szCs w:val="20"/>
    </w:rPr>
  </w:style>
  <w:style w:type="paragraph" w:styleId="23">
    <w:name w:val="toc 9"/>
    <w:basedOn w:val="1"/>
    <w:next w:val="1"/>
    <w:semiHidden/>
    <w:unhideWhenUsed/>
    <w:qFormat/>
    <w:uiPriority w:val="39"/>
    <w:pPr>
      <w:tabs>
        <w:tab w:val="right" w:leader="dot" w:pos="9185"/>
      </w:tabs>
      <w:adjustRightInd w:val="0"/>
      <w:spacing w:line="312" w:lineRule="atLeast"/>
      <w:ind w:left="3360"/>
    </w:pPr>
    <w:rPr>
      <w:kern w:val="0"/>
      <w:szCs w:val="20"/>
    </w:rPr>
  </w:style>
  <w:style w:type="paragraph" w:styleId="24">
    <w:name w:val="Title"/>
    <w:basedOn w:val="15"/>
    <w:qFormat/>
    <w:uiPriority w:val="99"/>
    <w:pPr>
      <w:spacing w:before="240" w:after="60"/>
      <w:jc w:val="center"/>
      <w:outlineLvl w:val="0"/>
    </w:pPr>
    <w:rPr>
      <w:rFonts w:ascii="Arial" w:hAnsi="Arial" w:cs="Arial"/>
      <w:b/>
      <w:bCs/>
      <w:sz w:val="32"/>
      <w:szCs w:val="32"/>
    </w:rPr>
  </w:style>
  <w:style w:type="paragraph" w:styleId="25">
    <w:name w:val="Body Text First Indent"/>
    <w:basedOn w:val="2"/>
    <w:link w:val="75"/>
    <w:semiHidden/>
    <w:unhideWhenUsed/>
    <w:qFormat/>
    <w:uiPriority w:val="99"/>
    <w:pPr>
      <w:ind w:firstLine="420" w:firstLineChars="100"/>
    </w:pPr>
  </w:style>
  <w:style w:type="table" w:styleId="27">
    <w:name w:val="Table Grid"/>
    <w:basedOn w:val="2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paragraph" w:customStyle="1" w:styleId="33">
    <w:name w:val="表格文字"/>
    <w:basedOn w:val="1"/>
    <w:qFormat/>
    <w:uiPriority w:val="99"/>
    <w:pPr>
      <w:spacing w:before="25" w:after="25"/>
      <w:jc w:val="left"/>
    </w:pPr>
    <w:rPr>
      <w:rFonts w:ascii="Times New Roman" w:hAnsi="Times New Roman"/>
      <w:bCs/>
      <w:spacing w:val="10"/>
      <w:kern w:val="0"/>
      <w:sz w:val="24"/>
      <w:szCs w:val="24"/>
    </w:rPr>
  </w:style>
  <w:style w:type="character" w:customStyle="1" w:styleId="34">
    <w:name w:val="标题 1 Char"/>
    <w:basedOn w:val="28"/>
    <w:link w:val="5"/>
    <w:qFormat/>
    <w:uiPriority w:val="0"/>
    <w:rPr>
      <w:rFonts w:ascii="Times New Roman" w:hAnsi="Times New Roman" w:eastAsia="宋体" w:cs="Times New Roman"/>
      <w:b/>
      <w:bCs/>
      <w:kern w:val="44"/>
      <w:sz w:val="44"/>
      <w:szCs w:val="44"/>
    </w:rPr>
  </w:style>
  <w:style w:type="character" w:customStyle="1" w:styleId="35">
    <w:name w:val="标题 2 Char"/>
    <w:basedOn w:val="28"/>
    <w:link w:val="6"/>
    <w:qFormat/>
    <w:uiPriority w:val="0"/>
    <w:rPr>
      <w:rFonts w:ascii="Arial" w:hAnsi="Arial" w:eastAsia="黑体" w:cs="Times New Roman"/>
      <w:b/>
      <w:bCs/>
      <w:sz w:val="32"/>
      <w:szCs w:val="32"/>
    </w:rPr>
  </w:style>
  <w:style w:type="character" w:customStyle="1" w:styleId="36">
    <w:name w:val="标题 3 Char"/>
    <w:basedOn w:val="28"/>
    <w:link w:val="7"/>
    <w:qFormat/>
    <w:uiPriority w:val="0"/>
    <w:rPr>
      <w:rFonts w:ascii="Times New Roman" w:hAnsi="Times New Roman" w:eastAsia="宋体" w:cs="Times New Roman"/>
      <w:b/>
      <w:bCs/>
      <w:sz w:val="32"/>
      <w:szCs w:val="32"/>
    </w:rPr>
  </w:style>
  <w:style w:type="character" w:customStyle="1" w:styleId="37">
    <w:name w:val="标题 4 Char"/>
    <w:basedOn w:val="28"/>
    <w:link w:val="8"/>
    <w:qFormat/>
    <w:uiPriority w:val="0"/>
    <w:rPr>
      <w:rFonts w:ascii="Arial" w:hAnsi="Times New Roman" w:eastAsia="黑体" w:cs="Times New Roman"/>
      <w:kern w:val="0"/>
      <w:sz w:val="28"/>
      <w:szCs w:val="20"/>
    </w:rPr>
  </w:style>
  <w:style w:type="character" w:customStyle="1" w:styleId="38">
    <w:name w:val="正文文本缩进 2 Char"/>
    <w:qFormat/>
    <w:uiPriority w:val="0"/>
    <w:rPr>
      <w:szCs w:val="24"/>
    </w:rPr>
  </w:style>
  <w:style w:type="character" w:customStyle="1" w:styleId="39">
    <w:name w:val="正文文本缩进 Char"/>
    <w:qFormat/>
    <w:locked/>
    <w:uiPriority w:val="0"/>
    <w:rPr>
      <w:rFonts w:ascii="宋体" w:hAnsi="Courier New" w:eastAsia="宋体"/>
      <w:spacing w:val="-4"/>
      <w:sz w:val="18"/>
    </w:rPr>
  </w:style>
  <w:style w:type="character" w:customStyle="1" w:styleId="40">
    <w:name w:val="批注文字 Char"/>
    <w:qFormat/>
    <w:uiPriority w:val="0"/>
    <w:rPr>
      <w:szCs w:val="24"/>
    </w:rPr>
  </w:style>
  <w:style w:type="character" w:customStyle="1" w:styleId="41">
    <w:name w:val="纯文本 Char"/>
    <w:qFormat/>
    <w:uiPriority w:val="0"/>
    <w:rPr>
      <w:rFonts w:ascii="宋体" w:hAnsi="Courier New" w:eastAsia="宋体"/>
    </w:rPr>
  </w:style>
  <w:style w:type="character" w:customStyle="1" w:styleId="42">
    <w:name w:val="页脚 Char"/>
    <w:qFormat/>
    <w:uiPriority w:val="0"/>
    <w:rPr>
      <w:sz w:val="18"/>
      <w:szCs w:val="18"/>
    </w:rPr>
  </w:style>
  <w:style w:type="character" w:customStyle="1" w:styleId="43">
    <w:name w:val="纯文本 Char1"/>
    <w:qFormat/>
    <w:uiPriority w:val="0"/>
    <w:rPr>
      <w:rFonts w:ascii="宋体" w:hAnsi="Courier New" w:eastAsia="宋体"/>
      <w:kern w:val="2"/>
      <w:sz w:val="21"/>
      <w:lang w:val="en-US" w:eastAsia="zh-CN" w:bidi="ar-SA"/>
    </w:rPr>
  </w:style>
  <w:style w:type="character" w:customStyle="1" w:styleId="44">
    <w:name w:val="批注框文本 Char"/>
    <w:qFormat/>
    <w:uiPriority w:val="0"/>
    <w:rPr>
      <w:sz w:val="18"/>
      <w:szCs w:val="18"/>
    </w:rPr>
  </w:style>
  <w:style w:type="character" w:customStyle="1" w:styleId="45">
    <w:name w:val="页眉 Char"/>
    <w:qFormat/>
    <w:uiPriority w:val="0"/>
    <w:rPr>
      <w:sz w:val="18"/>
      <w:szCs w:val="18"/>
    </w:rPr>
  </w:style>
  <w:style w:type="character" w:customStyle="1" w:styleId="46">
    <w:name w:val="文档结构图 Char"/>
    <w:qFormat/>
    <w:uiPriority w:val="99"/>
    <w:rPr>
      <w:rFonts w:ascii="宋体"/>
      <w:sz w:val="18"/>
      <w:szCs w:val="18"/>
    </w:rPr>
  </w:style>
  <w:style w:type="character" w:customStyle="1" w:styleId="47">
    <w:name w:val="日期 Char"/>
    <w:qFormat/>
    <w:uiPriority w:val="0"/>
    <w:rPr>
      <w:szCs w:val="24"/>
    </w:rPr>
  </w:style>
  <w:style w:type="character" w:customStyle="1" w:styleId="48">
    <w:name w:val="页眉 Char1"/>
    <w:basedOn w:val="28"/>
    <w:link w:val="20"/>
    <w:semiHidden/>
    <w:qFormat/>
    <w:uiPriority w:val="99"/>
    <w:rPr>
      <w:rFonts w:ascii="Times New Roman" w:hAnsi="Times New Roman" w:eastAsia="宋体" w:cs="Times New Roman"/>
      <w:sz w:val="18"/>
      <w:szCs w:val="18"/>
    </w:rPr>
  </w:style>
  <w:style w:type="character" w:customStyle="1" w:styleId="49">
    <w:name w:val="正文文本缩进 2 Char1"/>
    <w:basedOn w:val="28"/>
    <w:link w:val="17"/>
    <w:semiHidden/>
    <w:qFormat/>
    <w:uiPriority w:val="99"/>
    <w:rPr>
      <w:rFonts w:ascii="Times New Roman" w:hAnsi="Times New Roman" w:eastAsia="宋体" w:cs="Times New Roman"/>
      <w:szCs w:val="24"/>
    </w:rPr>
  </w:style>
  <w:style w:type="character" w:customStyle="1" w:styleId="50">
    <w:name w:val="纯文本 Char2"/>
    <w:basedOn w:val="28"/>
    <w:link w:val="15"/>
    <w:qFormat/>
    <w:uiPriority w:val="0"/>
    <w:rPr>
      <w:rFonts w:ascii="宋体" w:hAnsi="Courier New" w:eastAsia="宋体" w:cs="Courier New"/>
      <w:szCs w:val="21"/>
    </w:rPr>
  </w:style>
  <w:style w:type="character" w:customStyle="1" w:styleId="51">
    <w:name w:val="正文文本缩进 Char1"/>
    <w:basedOn w:val="28"/>
    <w:link w:val="4"/>
    <w:semiHidden/>
    <w:qFormat/>
    <w:uiPriority w:val="99"/>
    <w:rPr>
      <w:rFonts w:ascii="Times New Roman" w:hAnsi="Times New Roman" w:eastAsia="宋体" w:cs="Times New Roman"/>
      <w:szCs w:val="24"/>
    </w:rPr>
  </w:style>
  <w:style w:type="character" w:customStyle="1" w:styleId="52">
    <w:name w:val="批注文字 Char1"/>
    <w:basedOn w:val="28"/>
    <w:link w:val="12"/>
    <w:semiHidden/>
    <w:qFormat/>
    <w:uiPriority w:val="99"/>
    <w:rPr>
      <w:rFonts w:ascii="Times New Roman" w:hAnsi="Times New Roman" w:eastAsia="宋体" w:cs="Times New Roman"/>
      <w:szCs w:val="24"/>
    </w:rPr>
  </w:style>
  <w:style w:type="character" w:customStyle="1" w:styleId="53">
    <w:name w:val="文档结构图 Char1"/>
    <w:basedOn w:val="28"/>
    <w:link w:val="11"/>
    <w:semiHidden/>
    <w:qFormat/>
    <w:uiPriority w:val="99"/>
    <w:rPr>
      <w:rFonts w:ascii="宋体" w:hAnsi="Times New Roman" w:eastAsia="宋体" w:cs="Times New Roman"/>
      <w:sz w:val="18"/>
      <w:szCs w:val="18"/>
    </w:rPr>
  </w:style>
  <w:style w:type="character" w:customStyle="1" w:styleId="54">
    <w:name w:val="页脚 Char1"/>
    <w:basedOn w:val="28"/>
    <w:link w:val="19"/>
    <w:semiHidden/>
    <w:qFormat/>
    <w:uiPriority w:val="99"/>
    <w:rPr>
      <w:rFonts w:ascii="Times New Roman" w:hAnsi="Times New Roman" w:eastAsia="宋体" w:cs="Times New Roman"/>
      <w:sz w:val="18"/>
      <w:szCs w:val="18"/>
    </w:rPr>
  </w:style>
  <w:style w:type="character" w:customStyle="1" w:styleId="55">
    <w:name w:val="批注框文本 Char1"/>
    <w:basedOn w:val="28"/>
    <w:link w:val="18"/>
    <w:semiHidden/>
    <w:qFormat/>
    <w:uiPriority w:val="99"/>
    <w:rPr>
      <w:rFonts w:ascii="Times New Roman" w:hAnsi="Times New Roman" w:eastAsia="宋体" w:cs="Times New Roman"/>
      <w:sz w:val="18"/>
      <w:szCs w:val="18"/>
    </w:rPr>
  </w:style>
  <w:style w:type="character" w:customStyle="1" w:styleId="56">
    <w:name w:val="日期 Char1"/>
    <w:basedOn w:val="28"/>
    <w:link w:val="16"/>
    <w:semiHidden/>
    <w:qFormat/>
    <w:uiPriority w:val="99"/>
    <w:rPr>
      <w:rFonts w:ascii="Times New Roman" w:hAnsi="Times New Roman" w:eastAsia="宋体" w:cs="Times New Roman"/>
      <w:szCs w:val="24"/>
    </w:rPr>
  </w:style>
  <w:style w:type="paragraph" w:customStyle="1" w:styleId="57">
    <w:name w:val="样式 标题 1 + 居中 段前: 0 磅 段后: 0 磅 行距: 固定值 30 磅"/>
    <w:basedOn w:val="5"/>
    <w:qFormat/>
    <w:uiPriority w:val="0"/>
    <w:pPr>
      <w:spacing w:before="0" w:after="0" w:line="600" w:lineRule="exact"/>
      <w:jc w:val="center"/>
    </w:pPr>
    <w:rPr>
      <w:rFonts w:cs="宋体"/>
      <w:szCs w:val="20"/>
    </w:rPr>
  </w:style>
  <w:style w:type="paragraph" w:customStyle="1" w:styleId="58">
    <w:name w:val="Char Char Char Char Char Char Char"/>
    <w:basedOn w:val="1"/>
    <w:qFormat/>
    <w:uiPriority w:val="0"/>
  </w:style>
  <w:style w:type="paragraph" w:customStyle="1" w:styleId="59">
    <w:name w:val="Char Char Char"/>
    <w:basedOn w:val="1"/>
    <w:qFormat/>
    <w:uiPriority w:val="0"/>
    <w:rPr>
      <w:szCs w:val="20"/>
    </w:rPr>
  </w:style>
  <w:style w:type="paragraph" w:customStyle="1" w:styleId="60">
    <w:name w:val="Char"/>
    <w:basedOn w:val="1"/>
    <w:qFormat/>
    <w:uiPriority w:val="0"/>
  </w:style>
  <w:style w:type="paragraph" w:customStyle="1" w:styleId="61">
    <w:name w:val="默认段落字体 Para Char Char Char Char Char Char Char Char Char1 Char Char Char Char"/>
    <w:basedOn w:val="1"/>
    <w:qFormat/>
    <w:uiPriority w:val="0"/>
    <w:rPr>
      <w:rFonts w:ascii="Tahoma" w:hAnsi="Tahoma"/>
      <w:sz w:val="24"/>
      <w:szCs w:val="20"/>
    </w:rPr>
  </w:style>
  <w:style w:type="paragraph" w:customStyle="1" w:styleId="62">
    <w:name w:val="Char Char Char Char"/>
    <w:basedOn w:val="1"/>
    <w:qFormat/>
    <w:uiPriority w:val="0"/>
    <w:pPr>
      <w:widowControl/>
      <w:spacing w:after="160" w:line="240" w:lineRule="exact"/>
      <w:jc w:val="left"/>
    </w:pPr>
  </w:style>
  <w:style w:type="paragraph" w:customStyle="1" w:styleId="63">
    <w:name w:val="Char Char Char1 Char Char Char Char Char Char Char"/>
    <w:basedOn w:val="1"/>
    <w:qFormat/>
    <w:uiPriority w:val="0"/>
  </w:style>
  <w:style w:type="paragraph" w:customStyle="1" w:styleId="64">
    <w:name w:val="样式 标题 2 + 非加粗 首行缩进:  2 字符"/>
    <w:basedOn w:val="6"/>
    <w:qFormat/>
    <w:uiPriority w:val="0"/>
    <w:pPr>
      <w:spacing w:before="0" w:after="0" w:line="600" w:lineRule="exact"/>
      <w:ind w:firstLine="640" w:firstLineChars="200"/>
      <w:jc w:val="left"/>
    </w:pPr>
    <w:rPr>
      <w:rFonts w:cs="宋体"/>
      <w:b w:val="0"/>
      <w:bCs w:val="0"/>
      <w:szCs w:val="20"/>
    </w:rPr>
  </w:style>
  <w:style w:type="paragraph" w:customStyle="1" w:styleId="65">
    <w:name w:val="Char Char Char Char Char Char Char Char Char Char Char Char"/>
    <w:basedOn w:val="1"/>
    <w:qFormat/>
    <w:uiPriority w:val="0"/>
    <w:pPr>
      <w:widowControl/>
      <w:spacing w:after="160" w:line="240" w:lineRule="exact"/>
      <w:jc w:val="left"/>
    </w:pPr>
  </w:style>
  <w:style w:type="paragraph" w:customStyle="1" w:styleId="66">
    <w:name w:val="正文段"/>
    <w:basedOn w:val="1"/>
    <w:qFormat/>
    <w:uiPriority w:val="0"/>
    <w:pPr>
      <w:widowControl/>
      <w:snapToGrid w:val="0"/>
      <w:spacing w:afterLines="50"/>
      <w:ind w:firstLine="200" w:firstLineChars="200"/>
    </w:pPr>
    <w:rPr>
      <w:kern w:val="0"/>
      <w:sz w:val="24"/>
      <w:szCs w:val="20"/>
    </w:rPr>
  </w:style>
  <w:style w:type="paragraph" w:customStyle="1" w:styleId="67">
    <w:name w:val="p0"/>
    <w:basedOn w:val="1"/>
    <w:qFormat/>
    <w:uiPriority w:val="0"/>
    <w:pPr>
      <w:widowControl/>
    </w:pPr>
    <w:rPr>
      <w:kern w:val="0"/>
      <w:szCs w:val="21"/>
    </w:rPr>
  </w:style>
  <w:style w:type="character" w:customStyle="1" w:styleId="68">
    <w:name w:val="Char Char1"/>
    <w:qFormat/>
    <w:locked/>
    <w:uiPriority w:val="0"/>
    <w:rPr>
      <w:rFonts w:ascii="宋体" w:hAnsi="Courier New" w:eastAsia="宋体"/>
      <w:kern w:val="2"/>
      <w:sz w:val="21"/>
      <w:lang w:val="en-US" w:eastAsia="zh-CN" w:bidi="ar-SA"/>
    </w:rPr>
  </w:style>
  <w:style w:type="paragraph" w:customStyle="1" w:styleId="6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TOC 标题1"/>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71">
    <w:name w:val="List Paragraph"/>
    <w:basedOn w:val="1"/>
    <w:qFormat/>
    <w:uiPriority w:val="99"/>
    <w:pPr>
      <w:ind w:firstLine="420" w:firstLineChars="200"/>
    </w:pPr>
    <w:rPr>
      <w:rFonts w:asciiTheme="minorHAnsi" w:hAnsiTheme="minorHAnsi" w:eastAsiaTheme="minorEastAsia" w:cstheme="minorBidi"/>
      <w:szCs w:val="22"/>
    </w:rPr>
  </w:style>
  <w:style w:type="paragraph" w:customStyle="1" w:styleId="72">
    <w:name w:val="_Style 14"/>
    <w:basedOn w:val="1"/>
    <w:next w:val="71"/>
    <w:qFormat/>
    <w:uiPriority w:val="34"/>
    <w:pPr>
      <w:ind w:firstLine="420" w:firstLineChars="200"/>
    </w:pPr>
  </w:style>
  <w:style w:type="paragraph" w:customStyle="1" w:styleId="73">
    <w:name w:val="标题2.0"/>
    <w:basedOn w:val="1"/>
    <w:next w:val="1"/>
    <w:qFormat/>
    <w:uiPriority w:val="0"/>
    <w:pPr>
      <w:spacing w:line="500" w:lineRule="exact"/>
      <w:jc w:val="center"/>
      <w:outlineLvl w:val="1"/>
    </w:pPr>
    <w:rPr>
      <w:rFonts w:ascii="楷体_GB2312" w:eastAsia="楷体_GB2312"/>
      <w:b/>
      <w:color w:val="00B050"/>
      <w:sz w:val="32"/>
      <w:szCs w:val="32"/>
    </w:rPr>
  </w:style>
  <w:style w:type="character" w:customStyle="1" w:styleId="74">
    <w:name w:val="正文文本 Char"/>
    <w:basedOn w:val="28"/>
    <w:link w:val="2"/>
    <w:semiHidden/>
    <w:qFormat/>
    <w:uiPriority w:val="99"/>
    <w:rPr>
      <w:rFonts w:ascii="Times New Roman" w:hAnsi="Times New Roman" w:eastAsia="宋体" w:cs="Times New Roman"/>
      <w:kern w:val="2"/>
      <w:sz w:val="21"/>
      <w:szCs w:val="24"/>
    </w:rPr>
  </w:style>
  <w:style w:type="character" w:customStyle="1" w:styleId="75">
    <w:name w:val="正文首行缩进 Char"/>
    <w:basedOn w:val="74"/>
    <w:link w:val="25"/>
    <w:semiHidden/>
    <w:qFormat/>
    <w:uiPriority w:val="99"/>
    <w:rPr>
      <w:rFonts w:ascii="Times New Roman" w:hAnsi="Times New Roman" w:eastAsia="宋体" w:cs="Times New Roman"/>
      <w:kern w:val="2"/>
      <w:sz w:val="21"/>
      <w:szCs w:val="24"/>
    </w:rPr>
  </w:style>
  <w:style w:type="character" w:customStyle="1" w:styleId="76">
    <w:name w:val="标题 6 Char"/>
    <w:basedOn w:val="28"/>
    <w:link w:val="9"/>
    <w:qFormat/>
    <w:uiPriority w:val="0"/>
    <w:rPr>
      <w:rFonts w:ascii="Arial" w:hAnsi="Arial" w:eastAsia="黑体" w:cs="Times New Roman"/>
      <w:b/>
      <w:bCs/>
      <w:kern w:val="2"/>
      <w:sz w:val="24"/>
      <w:szCs w:val="24"/>
    </w:rPr>
  </w:style>
  <w:style w:type="paragraph" w:customStyle="1" w:styleId="77">
    <w:name w:val="Table Paragraph"/>
    <w:basedOn w:val="1"/>
    <w:qFormat/>
    <w:uiPriority w:val="1"/>
    <w:rPr>
      <w:rFonts w:ascii="宋体" w:hAnsi="宋体" w:eastAsia="宋体" w:cs="宋体"/>
      <w:lang w:val="zh-CN" w:eastAsia="zh-CN" w:bidi="zh-CN"/>
    </w:rPr>
  </w:style>
  <w:style w:type="paragraph" w:customStyle="1" w:styleId="78">
    <w:name w:val="附录标识"/>
    <w:basedOn w:val="79"/>
    <w:qFormat/>
    <w:uiPriority w:val="0"/>
    <w:pPr>
      <w:numPr>
        <w:ilvl w:val="0"/>
        <w:numId w:val="1"/>
      </w:numPr>
      <w:tabs>
        <w:tab w:val="left" w:pos="6405"/>
      </w:tabs>
      <w:spacing w:after="200"/>
    </w:pPr>
    <w:rPr>
      <w:sz w:val="21"/>
    </w:rPr>
  </w:style>
  <w:style w:type="paragraph" w:customStyle="1" w:styleId="79">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80">
    <w:name w:val="附录章标题"/>
    <w:next w:val="81"/>
    <w:qFormat/>
    <w:uiPriority w:val="0"/>
    <w:pPr>
      <w:numPr>
        <w:ilvl w:val="1"/>
        <w:numId w:val="1"/>
      </w:numPr>
      <w:wordWrap w:val="0"/>
      <w:overflowPunct w:val="0"/>
      <w:autoSpaceDE w:val="0"/>
      <w:spacing w:beforeLines="50" w:afterLines="50"/>
      <w:jc w:val="both"/>
      <w:outlineLvl w:val="1"/>
    </w:pPr>
    <w:rPr>
      <w:rFonts w:ascii="黑体" w:hAnsi="Times New Roman" w:eastAsia="黑体" w:cs="Times New Roman"/>
      <w:kern w:val="21"/>
      <w:sz w:val="21"/>
      <w:szCs w:val="20"/>
      <w:lang w:val="en-US" w:eastAsia="zh-CN" w:bidi="ar-SA"/>
    </w:rPr>
  </w:style>
  <w:style w:type="paragraph" w:customStyle="1" w:styleId="81">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2">
    <w:name w:val="附录表标题"/>
    <w:next w:val="81"/>
    <w:qFormat/>
    <w:uiPriority w:val="0"/>
    <w:pPr>
      <w:jc w:val="center"/>
    </w:pPr>
    <w:rPr>
      <w:rFonts w:ascii="黑体" w:hAnsi="Times New Roman" w:eastAsia="黑体" w:cs="Times New Roman"/>
      <w:kern w:val="21"/>
      <w:sz w:val="21"/>
      <w:szCs w:val="20"/>
      <w:lang w:val="en-US" w:eastAsia="zh-CN" w:bidi="ar-SA"/>
    </w:rPr>
  </w:style>
  <w:style w:type="paragraph" w:customStyle="1" w:styleId="83">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4">
    <w:name w:val="二级条标题"/>
    <w:basedOn w:val="1"/>
    <w:next w:val="81"/>
    <w:qFormat/>
    <w:uiPriority w:val="0"/>
    <w:pPr>
      <w:widowControl/>
      <w:outlineLvl w:val="3"/>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AA9AE-5255-40C7-B780-EE53D3BA37A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105</Pages>
  <Words>10311</Words>
  <Characters>58777</Characters>
  <Lines>489</Lines>
  <Paragraphs>137</Paragraphs>
  <TotalTime>1</TotalTime>
  <ScaleCrop>false</ScaleCrop>
  <LinksUpToDate>false</LinksUpToDate>
  <CharactersWithSpaces>68951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2020-05-14T06:09:00Z</dcterms:created>
  <dc:creator>NTKO</dc:creator>
  <cp:lastModifiedBy>小猪</cp:lastModifiedBy>
  <cp:lastPrinted>2020-11-16T01:18:00Z</cp:lastPrinted>
  <dcterms:modified xsi:type="dcterms:W3CDTF">2020-12-18T03:25:36Z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