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02" w:rsidRPr="00872F02" w:rsidRDefault="00872F02" w:rsidP="00872F02">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color w:val="000000"/>
          <w:kern w:val="44"/>
          <w:sz w:val="44"/>
          <w:szCs w:val="44"/>
          <w:lang/>
        </w:rPr>
      </w:pPr>
      <w:proofErr w:type="spellStart"/>
      <w:r w:rsidRPr="00872F02">
        <w:rPr>
          <w:rFonts w:ascii="Times New Roman" w:eastAsia="宋体" w:hAnsi="Times New Roman" w:cs="Times New Roman" w:hint="eastAsia"/>
          <w:b/>
          <w:bCs/>
          <w:color w:val="000000"/>
          <w:kern w:val="44"/>
          <w:sz w:val="44"/>
          <w:szCs w:val="44"/>
          <w:lang/>
        </w:rPr>
        <w:t>采购需求</w:t>
      </w:r>
      <w:proofErr w:type="spellEnd"/>
    </w:p>
    <w:p w:rsidR="00872F02" w:rsidRPr="00872F02" w:rsidRDefault="00872F02" w:rsidP="00872F02">
      <w:pPr>
        <w:spacing w:line="400" w:lineRule="atLeast"/>
        <w:jc w:val="left"/>
        <w:rPr>
          <w:rFonts w:ascii="宋体" w:eastAsia="宋体" w:hAnsi="宋体" w:cs="宋体"/>
          <w:color w:val="000000"/>
          <w:szCs w:val="21"/>
        </w:rPr>
      </w:pPr>
      <w:bookmarkStart w:id="0" w:name="_Toc254970490"/>
      <w:bookmarkStart w:id="1" w:name="_Toc254970631"/>
      <w:r w:rsidRPr="00872F02">
        <w:rPr>
          <w:rFonts w:ascii="宋体" w:eastAsia="宋体" w:hAnsi="宋体" w:cs="宋体" w:hint="eastAsia"/>
          <w:color w:val="000000"/>
          <w:szCs w:val="21"/>
        </w:rPr>
        <w:t>说明：</w:t>
      </w:r>
    </w:p>
    <w:p w:rsidR="00872F02" w:rsidRPr="00872F02" w:rsidRDefault="00872F02" w:rsidP="00872F02">
      <w:pPr>
        <w:spacing w:line="400" w:lineRule="atLeast"/>
        <w:ind w:firstLineChars="200" w:firstLine="420"/>
        <w:jc w:val="left"/>
        <w:rPr>
          <w:rFonts w:ascii="Times New Roman" w:eastAsia="宋体" w:hAnsi="Times New Roman" w:cs="Times New Roman" w:hint="eastAsia"/>
          <w:color w:val="000000"/>
          <w:szCs w:val="21"/>
        </w:rPr>
      </w:pPr>
      <w:r w:rsidRPr="00872F02">
        <w:rPr>
          <w:rFonts w:ascii="宋体" w:eastAsia="宋体" w:hAnsi="宋体" w:cs="Times New Roman" w:hint="eastAsia"/>
          <w:color w:val="000000"/>
          <w:szCs w:val="21"/>
        </w:rPr>
        <w:t>1.为落实政府采购政策</w:t>
      </w:r>
      <w:r w:rsidRPr="00872F02">
        <w:rPr>
          <w:rFonts w:ascii="Times New Roman" w:eastAsia="宋体" w:hAnsi="Times New Roman" w:cs="Times New Roman" w:hint="eastAsia"/>
          <w:color w:val="000000"/>
          <w:szCs w:val="21"/>
        </w:rPr>
        <w:t>需满足的要求</w:t>
      </w:r>
    </w:p>
    <w:p w:rsidR="00872F02" w:rsidRPr="00872F02" w:rsidRDefault="00872F02" w:rsidP="00872F02">
      <w:pPr>
        <w:spacing w:line="400" w:lineRule="atLeast"/>
        <w:ind w:firstLineChars="200" w:firstLine="420"/>
        <w:jc w:val="left"/>
        <w:rPr>
          <w:rFonts w:ascii="宋体" w:eastAsia="宋体" w:hAnsi="宋体" w:cs="宋体"/>
          <w:color w:val="000000"/>
          <w:szCs w:val="21"/>
        </w:rPr>
      </w:pPr>
      <w:r w:rsidRPr="00872F02">
        <w:rPr>
          <w:rFonts w:ascii="宋体" w:eastAsia="宋体" w:hAnsi="宋体" w:cs="宋体" w:hint="eastAsia"/>
          <w:color w:val="000000"/>
          <w:szCs w:val="21"/>
        </w:rPr>
        <w:t>（1）本招标文件所称中小企业必须符合《政府采购促进中小企业发展管理办法》（财库〔2020〕46号）的规定。</w:t>
      </w:r>
    </w:p>
    <w:p w:rsidR="00872F02" w:rsidRPr="00872F02" w:rsidRDefault="00872F02" w:rsidP="00872F02">
      <w:pPr>
        <w:spacing w:line="400" w:lineRule="atLeast"/>
        <w:ind w:firstLineChars="202" w:firstLine="424"/>
        <w:jc w:val="left"/>
        <w:rPr>
          <w:rFonts w:ascii="宋体" w:eastAsia="宋体" w:hAnsi="宋体" w:cs="宋体" w:hint="eastAsia"/>
          <w:color w:val="000000"/>
          <w:szCs w:val="21"/>
        </w:rPr>
      </w:pPr>
      <w:r w:rsidRPr="00872F02">
        <w:rPr>
          <w:rFonts w:ascii="宋体" w:eastAsia="宋体" w:hAnsi="宋体" w:cs="宋体" w:hint="eastAsia"/>
          <w:color w:val="000000"/>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rsidR="00872F02" w:rsidRPr="00872F02" w:rsidRDefault="00872F02" w:rsidP="00872F02">
      <w:pPr>
        <w:spacing w:line="400" w:lineRule="atLeast"/>
        <w:ind w:firstLineChars="202" w:firstLine="424"/>
        <w:jc w:val="left"/>
        <w:rPr>
          <w:rFonts w:ascii="宋体" w:eastAsia="宋体" w:hAnsi="宋体" w:cs="宋体" w:hint="eastAsia"/>
          <w:b/>
          <w:color w:val="000000"/>
          <w:szCs w:val="21"/>
        </w:rPr>
      </w:pPr>
      <w:r w:rsidRPr="00872F02">
        <w:rPr>
          <w:rFonts w:ascii="宋体" w:eastAsia="宋体" w:hAnsi="宋体" w:cs="宋体" w:hint="eastAsia"/>
          <w:color w:val="000000"/>
          <w:szCs w:val="21"/>
        </w:rPr>
        <w:t>（3）</w:t>
      </w:r>
      <w:r w:rsidRPr="00872F02">
        <w:rPr>
          <w:rFonts w:ascii="宋体" w:eastAsia="宋体" w:hAnsi="宋体" w:cs="宋体" w:hint="eastAsia"/>
          <w:b/>
          <w:color w:val="000000"/>
          <w:szCs w:val="21"/>
        </w:rPr>
        <w:t>服务项目中伴随的货物包含信息安全产品的（信息安全产品包括：防火墙、网络安全</w:t>
      </w:r>
      <w:proofErr w:type="gramStart"/>
      <w:r w:rsidRPr="00872F02">
        <w:rPr>
          <w:rFonts w:ascii="宋体" w:eastAsia="宋体" w:hAnsi="宋体" w:cs="宋体" w:hint="eastAsia"/>
          <w:b/>
          <w:color w:val="000000"/>
          <w:szCs w:val="21"/>
        </w:rPr>
        <w:t>隔离卡</w:t>
      </w:r>
      <w:proofErr w:type="gramEnd"/>
      <w:r w:rsidRPr="00872F02">
        <w:rPr>
          <w:rFonts w:ascii="宋体" w:eastAsia="宋体" w:hAnsi="宋体" w:cs="宋体" w:hint="eastAsia"/>
          <w:b/>
          <w:color w:val="000000"/>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投标文件作无效处理。</w:t>
      </w:r>
    </w:p>
    <w:p w:rsidR="00872F02" w:rsidRPr="00872F02" w:rsidRDefault="00872F02" w:rsidP="00872F02">
      <w:pPr>
        <w:spacing w:line="400" w:lineRule="atLeast"/>
        <w:ind w:firstLineChars="202" w:firstLine="424"/>
        <w:jc w:val="left"/>
        <w:rPr>
          <w:rFonts w:ascii="宋体" w:eastAsia="宋体" w:hAnsi="宋体" w:cs="宋体" w:hint="eastAsia"/>
          <w:color w:val="000000"/>
          <w:szCs w:val="21"/>
        </w:rPr>
      </w:pPr>
      <w:r w:rsidRPr="00872F02">
        <w:rPr>
          <w:rFonts w:ascii="宋体" w:eastAsia="宋体" w:hAnsi="宋体" w:cs="宋体" w:hint="eastAsia"/>
          <w:color w:val="000000"/>
          <w:szCs w:val="21"/>
        </w:rPr>
        <w:t>2.“实质性要求”是指招标文件中已经指明不满足则投标无效的条款，或者不能负偏离的条款，或者采购需求中带“▲”的条款。</w:t>
      </w:r>
    </w:p>
    <w:p w:rsidR="00872F02" w:rsidRPr="00872F02" w:rsidRDefault="00872F02" w:rsidP="00872F02">
      <w:pPr>
        <w:spacing w:line="400" w:lineRule="atLeast"/>
        <w:ind w:firstLineChars="202" w:firstLine="424"/>
        <w:jc w:val="left"/>
        <w:rPr>
          <w:rFonts w:ascii="宋体" w:eastAsia="宋体" w:hAnsi="宋体" w:cs="宋体" w:hint="eastAsia"/>
          <w:color w:val="000000"/>
          <w:szCs w:val="21"/>
        </w:rPr>
      </w:pPr>
      <w:r w:rsidRPr="00872F02">
        <w:rPr>
          <w:rFonts w:ascii="宋体" w:eastAsia="宋体" w:hAnsi="宋体" w:cs="宋体" w:hint="eastAsia"/>
          <w:color w:val="000000"/>
          <w:szCs w:val="21"/>
        </w:rPr>
        <w:t>3.</w:t>
      </w:r>
      <w:bookmarkStart w:id="2" w:name="_Hlk54774389"/>
      <w:r w:rsidRPr="00872F02">
        <w:rPr>
          <w:rFonts w:ascii="宋体" w:eastAsia="宋体" w:hAnsi="宋体" w:cs="宋体" w:hint="eastAsia"/>
          <w:color w:val="000000"/>
          <w:szCs w:val="21"/>
        </w:rPr>
        <w:t>服务项目中伴随货物的，</w:t>
      </w:r>
      <w:bookmarkEnd w:id="2"/>
      <w:r w:rsidRPr="00872F02">
        <w:rPr>
          <w:rFonts w:ascii="宋体" w:eastAsia="宋体" w:hAnsi="宋体" w:cs="宋体" w:hint="eastAsia"/>
          <w:color w:val="000000"/>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872F02" w:rsidRPr="00872F02" w:rsidRDefault="00872F02" w:rsidP="00872F02">
      <w:pPr>
        <w:spacing w:line="400" w:lineRule="atLeast"/>
        <w:ind w:firstLineChars="202" w:firstLine="424"/>
        <w:jc w:val="left"/>
        <w:rPr>
          <w:rFonts w:ascii="Times New Roman" w:eastAsia="宋体" w:hAnsi="Times New Roman" w:cs="Times New Roman" w:hint="eastAsia"/>
          <w:color w:val="000000"/>
          <w:szCs w:val="21"/>
        </w:rPr>
      </w:pPr>
      <w:r w:rsidRPr="00872F02">
        <w:rPr>
          <w:rFonts w:ascii="宋体" w:eastAsia="宋体" w:hAnsi="宋体" w:cs="宋体" w:hint="eastAsia"/>
          <w:color w:val="000000"/>
          <w:szCs w:val="21"/>
        </w:rPr>
        <w:t>4.</w:t>
      </w:r>
      <w:r w:rsidRPr="00872F02">
        <w:rPr>
          <w:rFonts w:ascii="Times New Roman" w:eastAsia="宋体" w:hAnsi="Times New Roman" w:cs="Times New Roman" w:hint="eastAsia"/>
          <w:color w:val="000000"/>
          <w:szCs w:val="21"/>
        </w:rPr>
        <w:t>投标人必须自行为其侵犯他人的知识产权或者专利成果的行为承担相应法律责任。</w:t>
      </w:r>
    </w:p>
    <w:p w:rsidR="00872F02" w:rsidRPr="00872F02" w:rsidRDefault="00872F02" w:rsidP="00872F02">
      <w:pPr>
        <w:spacing w:line="400" w:lineRule="atLeast"/>
        <w:ind w:firstLineChars="202" w:firstLine="424"/>
        <w:jc w:val="left"/>
        <w:rPr>
          <w:rFonts w:ascii="宋体" w:eastAsia="宋体" w:hAnsi="宋体" w:cs="Times New Roman"/>
          <w:color w:val="000000"/>
          <w:szCs w:val="21"/>
        </w:rPr>
      </w:pPr>
      <w:r w:rsidRPr="00872F02">
        <w:rPr>
          <w:rFonts w:ascii="宋体" w:eastAsia="宋体" w:hAnsi="宋体" w:cs="Times New Roman" w:hint="eastAsia"/>
          <w:color w:val="000000"/>
          <w:szCs w:val="21"/>
        </w:rPr>
        <w:t>5.</w:t>
      </w:r>
      <w:r w:rsidRPr="00872F02">
        <w:rPr>
          <w:rFonts w:ascii="宋体" w:eastAsia="宋体" w:hAnsi="宋体" w:cs="Times New Roman" w:hint="eastAsia"/>
          <w:b/>
          <w:color w:val="000000"/>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sidRPr="00872F02">
        <w:rPr>
          <w:rFonts w:ascii="宋体" w:eastAsia="宋体" w:hAnsi="宋体" w:cs="Times New Roman" w:hint="eastAsia"/>
          <w:color w:val="000000"/>
          <w:szCs w:val="21"/>
        </w:rPr>
        <w:t>。</w:t>
      </w:r>
    </w:p>
    <w:p w:rsidR="00872F02" w:rsidRPr="00872F02" w:rsidRDefault="00872F02" w:rsidP="00872F02">
      <w:pPr>
        <w:spacing w:line="400" w:lineRule="atLeast"/>
        <w:ind w:firstLineChars="202" w:firstLine="424"/>
        <w:jc w:val="left"/>
        <w:rPr>
          <w:rFonts w:ascii="宋体" w:eastAsia="宋体" w:hAnsi="宋体" w:cs="Times New Roman" w:hint="eastAsia"/>
          <w:color w:val="000000"/>
          <w:szCs w:val="21"/>
        </w:rPr>
      </w:pPr>
      <w:r w:rsidRPr="00872F02">
        <w:rPr>
          <w:rFonts w:ascii="宋体" w:eastAsia="宋体" w:hAnsi="宋体" w:cs="Times New Roman" w:hint="eastAsia"/>
          <w:color w:val="000000"/>
          <w:szCs w:val="21"/>
        </w:rPr>
        <w:t>6.所属行业依照《中小企业划型标准规定》（工信部联企业〔2011〕300号）及《国民经济行业分类》（GB/T4754-2017）的有关规定执行。</w:t>
      </w:r>
    </w:p>
    <w:p w:rsidR="00872F02" w:rsidRPr="00872F02" w:rsidRDefault="00872F02" w:rsidP="00872F02">
      <w:pPr>
        <w:spacing w:line="360" w:lineRule="atLeast"/>
        <w:ind w:firstLineChars="202" w:firstLine="424"/>
        <w:jc w:val="left"/>
        <w:rPr>
          <w:rFonts w:ascii="宋体" w:eastAsia="宋体" w:hAnsi="宋体" w:cs="Times New Roman" w:hint="eastAsia"/>
          <w:color w:val="000000"/>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1352"/>
        <w:gridCol w:w="404"/>
        <w:gridCol w:w="811"/>
        <w:gridCol w:w="1079"/>
        <w:gridCol w:w="4234"/>
      </w:tblGrid>
      <w:tr w:rsidR="00872F02" w:rsidRPr="00872F02">
        <w:trPr>
          <w:trHeight w:val="824"/>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lastRenderedPageBreak/>
              <w:t>序号</w:t>
            </w:r>
          </w:p>
        </w:tc>
        <w:tc>
          <w:tcPr>
            <w:tcW w:w="1030" w:type="pct"/>
            <w:gridSpan w:val="2"/>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t>标的</w:t>
            </w:r>
            <w:proofErr w:type="gramStart"/>
            <w:r w:rsidRPr="00872F02">
              <w:rPr>
                <w:rFonts w:ascii="宋体" w:eastAsia="宋体" w:hAnsi="宋体" w:cs="宋体" w:hint="eastAsia"/>
                <w:color w:val="000000"/>
                <w:szCs w:val="21"/>
              </w:rPr>
              <w:t>的</w:t>
            </w:r>
            <w:proofErr w:type="gramEnd"/>
            <w:r w:rsidRPr="00872F02">
              <w:rPr>
                <w:rFonts w:ascii="宋体" w:eastAsia="宋体" w:hAnsi="宋体" w:cs="宋体" w:hint="eastAsia"/>
                <w:color w:val="000000"/>
                <w:szCs w:val="21"/>
              </w:rPr>
              <w:t>名称</w:t>
            </w: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t>数量及</w:t>
            </w:r>
          </w:p>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t>单位</w:t>
            </w:r>
          </w:p>
        </w:tc>
        <w:tc>
          <w:tcPr>
            <w:tcW w:w="633"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Arial" w:hint="eastAsia"/>
                <w:color w:val="000000"/>
                <w:szCs w:val="21"/>
              </w:rPr>
              <w:t>所属行业</w:t>
            </w:r>
          </w:p>
        </w:tc>
        <w:tc>
          <w:tcPr>
            <w:tcW w:w="2484"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Times New Roman" w:hint="eastAsia"/>
                <w:color w:val="000000"/>
                <w:szCs w:val="21"/>
              </w:rPr>
              <w:t>服务需求</w:t>
            </w:r>
          </w:p>
        </w:tc>
      </w:tr>
      <w:tr w:rsidR="00872F02" w:rsidRPr="00872F02">
        <w:trPr>
          <w:trHeight w:val="1785"/>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t>1</w:t>
            </w:r>
          </w:p>
        </w:tc>
        <w:tc>
          <w:tcPr>
            <w:tcW w:w="1030" w:type="pct"/>
            <w:gridSpan w:val="2"/>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t>专用医用</w:t>
            </w:r>
            <w:proofErr w:type="gramStart"/>
            <w:r w:rsidRPr="00872F02">
              <w:rPr>
                <w:rFonts w:ascii="宋体" w:eastAsia="宋体" w:hAnsi="宋体" w:cs="宋体" w:hint="eastAsia"/>
                <w:color w:val="000000"/>
                <w:szCs w:val="21"/>
              </w:rPr>
              <w:t>设备维保服务</w:t>
            </w:r>
            <w:proofErr w:type="gramEnd"/>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tabs>
                <w:tab w:val="left" w:pos="180"/>
                <w:tab w:val="left" w:pos="1620"/>
              </w:tabs>
              <w:spacing w:line="360" w:lineRule="atLeast"/>
              <w:jc w:val="center"/>
              <w:rPr>
                <w:rFonts w:ascii="宋体" w:eastAsia="宋体" w:hAnsi="宋体" w:cs="宋体"/>
                <w:color w:val="000000"/>
                <w:szCs w:val="21"/>
              </w:rPr>
            </w:pPr>
            <w:r w:rsidRPr="00872F02">
              <w:rPr>
                <w:rFonts w:ascii="宋体" w:eastAsia="宋体" w:hAnsi="宋体" w:cs="宋体" w:hint="eastAsia"/>
                <w:color w:val="000000"/>
                <w:szCs w:val="21"/>
              </w:rPr>
              <w:t>1项</w:t>
            </w:r>
          </w:p>
        </w:tc>
        <w:tc>
          <w:tcPr>
            <w:tcW w:w="633"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spacing w:line="360" w:lineRule="atLeast"/>
              <w:jc w:val="center"/>
              <w:rPr>
                <w:rFonts w:ascii="宋体" w:eastAsia="宋体" w:hAnsi="宋体" w:cs="Arial"/>
                <w:color w:val="000000"/>
                <w:szCs w:val="21"/>
              </w:rPr>
            </w:pPr>
            <w:r w:rsidRPr="00872F02">
              <w:rPr>
                <w:rFonts w:ascii="宋体" w:eastAsia="宋体" w:hAnsi="宋体" w:cs="Arial" w:hint="eastAsia"/>
                <w:color w:val="000000"/>
                <w:szCs w:val="21"/>
              </w:rPr>
              <w:t>其他未列明行业</w:t>
            </w:r>
          </w:p>
        </w:tc>
        <w:tc>
          <w:tcPr>
            <w:tcW w:w="2484" w:type="pct"/>
            <w:tcBorders>
              <w:top w:val="single" w:sz="4" w:space="0" w:color="000000"/>
              <w:left w:val="single" w:sz="4" w:space="0" w:color="000000"/>
              <w:bottom w:val="single" w:sz="4" w:space="0" w:color="000000"/>
              <w:right w:val="single" w:sz="4" w:space="0" w:color="000000"/>
            </w:tcBorders>
            <w:vAlign w:val="center"/>
            <w:hideMark/>
          </w:tcPr>
          <w:p w:rsidR="00872F02" w:rsidRPr="00872F02" w:rsidRDefault="00872F02" w:rsidP="00872F02">
            <w:pPr>
              <w:widowControl/>
              <w:spacing w:line="360" w:lineRule="atLeast"/>
              <w:ind w:firstLineChars="200" w:firstLine="422"/>
              <w:textAlignment w:val="center"/>
              <w:rPr>
                <w:rFonts w:ascii="宋体" w:eastAsia="宋体" w:hAnsi="宋体" w:cs="Times New Roman"/>
                <w:b/>
                <w:color w:val="000000"/>
                <w:szCs w:val="21"/>
              </w:rPr>
            </w:pPr>
            <w:r w:rsidRPr="00872F02">
              <w:rPr>
                <w:rFonts w:ascii="宋体" w:eastAsia="宋体" w:hAnsi="宋体" w:cs="Times New Roman" w:hint="eastAsia"/>
                <w:b/>
                <w:color w:val="000000"/>
                <w:szCs w:val="21"/>
              </w:rPr>
              <w:t>一、维保设备：</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proofErr w:type="gramStart"/>
            <w:r w:rsidRPr="00872F02">
              <w:rPr>
                <w:rFonts w:ascii="宋体" w:eastAsia="宋体" w:hAnsi="宋体" w:cs="Times New Roman" w:hint="eastAsia"/>
                <w:color w:val="000000"/>
                <w:szCs w:val="21"/>
              </w:rPr>
              <w:t>射波刀</w:t>
            </w:r>
            <w:proofErr w:type="spellStart"/>
            <w:proofErr w:type="gramEnd"/>
            <w:r w:rsidRPr="00872F02">
              <w:rPr>
                <w:rFonts w:ascii="宋体" w:eastAsia="宋体" w:hAnsi="宋体" w:cs="Times New Roman" w:hint="eastAsia"/>
                <w:color w:val="000000"/>
                <w:szCs w:val="21"/>
              </w:rPr>
              <w:t>CyberKnife</w:t>
            </w:r>
            <w:proofErr w:type="spellEnd"/>
            <w:r w:rsidRPr="00872F02">
              <w:rPr>
                <w:rFonts w:ascii="宋体" w:eastAsia="宋体" w:hAnsi="宋体" w:cs="Times New Roman" w:hint="eastAsia"/>
                <w:color w:val="000000"/>
                <w:szCs w:val="21"/>
              </w:rPr>
              <w:t>（G3）保修服务，型号：G3，数量1台。</w:t>
            </w:r>
          </w:p>
          <w:p w:rsidR="00872F02" w:rsidRPr="00872F02" w:rsidRDefault="00872F02" w:rsidP="00872F02">
            <w:pPr>
              <w:widowControl/>
              <w:spacing w:line="360" w:lineRule="atLeast"/>
              <w:ind w:firstLineChars="200" w:firstLine="422"/>
              <w:textAlignment w:val="center"/>
              <w:rPr>
                <w:rFonts w:ascii="宋体" w:eastAsia="宋体" w:hAnsi="宋体" w:cs="Times New Roman" w:hint="eastAsia"/>
                <w:b/>
                <w:color w:val="000000"/>
                <w:szCs w:val="21"/>
              </w:rPr>
            </w:pPr>
            <w:r w:rsidRPr="00872F02">
              <w:rPr>
                <w:rFonts w:ascii="宋体" w:eastAsia="宋体" w:hAnsi="宋体" w:cs="Times New Roman" w:hint="eastAsia"/>
                <w:b/>
                <w:color w:val="000000"/>
                <w:szCs w:val="21"/>
              </w:rPr>
              <w:t>二、服务要求：</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投标人依据国家现行的有关规范、标准、规程和设备现行标准、规程，对委托内容进行如实检查和维护，对存在问题提出解决方案，完善设备设施，处理解决存在的故障、问题、安全隐患，保障设备的安全正常运行。</w:t>
            </w:r>
          </w:p>
          <w:p w:rsidR="00872F02" w:rsidRPr="00872F02" w:rsidRDefault="00872F02" w:rsidP="00872F02">
            <w:pPr>
              <w:widowControl/>
              <w:spacing w:line="360" w:lineRule="atLeast"/>
              <w:ind w:firstLineChars="200" w:firstLine="422"/>
              <w:textAlignment w:val="center"/>
              <w:rPr>
                <w:rFonts w:ascii="宋体" w:eastAsia="宋体" w:hAnsi="宋体" w:cs="Times New Roman" w:hint="eastAsia"/>
                <w:color w:val="000000"/>
                <w:szCs w:val="21"/>
              </w:rPr>
            </w:pPr>
            <w:r w:rsidRPr="00872F02">
              <w:rPr>
                <w:rFonts w:ascii="宋体" w:eastAsia="宋体" w:hAnsi="宋体" w:cs="Times New Roman" w:hint="eastAsia"/>
                <w:b/>
                <w:color w:val="000000"/>
                <w:szCs w:val="21"/>
              </w:rPr>
              <w:t>▲三、保修类型</w:t>
            </w:r>
            <w:r w:rsidRPr="00872F02">
              <w:rPr>
                <w:rFonts w:ascii="宋体" w:eastAsia="宋体" w:hAnsi="宋体" w:cs="Times New Roman" w:hint="eastAsia"/>
                <w:color w:val="000000"/>
                <w:szCs w:val="21"/>
              </w:rPr>
              <w:t>：全保。</w:t>
            </w:r>
          </w:p>
          <w:p w:rsidR="00872F02" w:rsidRPr="00872F02" w:rsidRDefault="00872F02" w:rsidP="00872F02">
            <w:pPr>
              <w:widowControl/>
              <w:spacing w:line="360" w:lineRule="atLeast"/>
              <w:ind w:firstLineChars="200" w:firstLine="422"/>
              <w:textAlignment w:val="center"/>
              <w:rPr>
                <w:rFonts w:ascii="宋体" w:eastAsia="宋体" w:hAnsi="宋体" w:cs="Times New Roman" w:hint="eastAsia"/>
                <w:b/>
                <w:color w:val="000000"/>
                <w:szCs w:val="21"/>
              </w:rPr>
            </w:pPr>
            <w:r w:rsidRPr="00872F02">
              <w:rPr>
                <w:rFonts w:ascii="宋体" w:eastAsia="宋体" w:hAnsi="宋体" w:cs="Times New Roman" w:hint="eastAsia"/>
                <w:b/>
                <w:color w:val="000000"/>
                <w:szCs w:val="21"/>
              </w:rPr>
              <w:t>▲四、保修范围：</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整机含定期保养、备件、工时、技术支持、故障响应时间以及开机率保障。其他外周第三方设备系统不在保修范围内（如打片机、高压注射器、阅片工作站、叫号系统等）。</w:t>
            </w:r>
          </w:p>
          <w:p w:rsidR="00872F02" w:rsidRPr="00872F02" w:rsidRDefault="00872F02" w:rsidP="00872F02">
            <w:pPr>
              <w:widowControl/>
              <w:spacing w:line="360" w:lineRule="atLeast"/>
              <w:ind w:firstLineChars="200" w:firstLine="422"/>
              <w:textAlignment w:val="center"/>
              <w:rPr>
                <w:rFonts w:ascii="宋体" w:eastAsia="宋体" w:hAnsi="宋体" w:cs="Times New Roman" w:hint="eastAsia"/>
                <w:b/>
                <w:color w:val="000000"/>
                <w:szCs w:val="21"/>
              </w:rPr>
            </w:pPr>
            <w:r w:rsidRPr="00872F02">
              <w:rPr>
                <w:rFonts w:ascii="宋体" w:eastAsia="宋体" w:hAnsi="宋体" w:cs="Times New Roman" w:hint="eastAsia"/>
                <w:b/>
                <w:color w:val="000000"/>
                <w:szCs w:val="21"/>
              </w:rPr>
              <w:t>▲五、维修服务的具体要求：</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1.预防性保养：保修期内，中标供应商应按规范实施对设备的常规保养，每季度应派出工程师对设备系统进行维护保养（每年维护保养次数不能少于4次），每次进行维保工作均应出具正规维保工作报告并由双方相关人员进行签字确认。中标供应商在预期保养时间之前一周内通知采购方工作人员保养时间。</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2.安全检查：中标供应商须每年4次安全检查，包含机械安全、电气安全检查，每次安全检查工作后出示安全检查报告。</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3.工时：保修期内，中标供应商免收维修机器产生的工时费、节假日加班费，派工次数不限，享受优先派工。</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4.技术支持：保修期内，中标供应商工程师须7×24小时在线技术支持，节假日不休，提供全国范围内电话服务，提供微信、传真、电子邮件等联络方式，全力配合采购方开展工作。</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lastRenderedPageBreak/>
              <w:t>5.备件：保修期内，包含机器维修所需备件，更换费用包含在服务款中。</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5.1提供保修所需的备件（消耗品、附件及其他第三方的产品除外）；</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5.2备件供应要及时、充足；</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5.3备件必须是原厂的备件；</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5.4优先运送备件；</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5.5回收报废备件；</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6.服务响应时间：设备发生故障时，接到采购方第一次故障报修，中标供应商必须立即响应，提供电话技术支持。如电话解决不了设备故障，中标人必须在 12小时内到达设备使用现场进行维修，排除故障。</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7.开机率：保修期内，开机</w:t>
            </w:r>
            <w:proofErr w:type="gramStart"/>
            <w:r w:rsidRPr="00872F02">
              <w:rPr>
                <w:rFonts w:ascii="宋体" w:eastAsia="宋体" w:hAnsi="宋体" w:cs="Times New Roman" w:hint="eastAsia"/>
                <w:color w:val="000000"/>
                <w:szCs w:val="21"/>
              </w:rPr>
              <w:t>率保证</w:t>
            </w:r>
            <w:proofErr w:type="gramEnd"/>
            <w:r w:rsidRPr="00872F02">
              <w:rPr>
                <w:rFonts w:ascii="宋体" w:eastAsia="宋体" w:hAnsi="宋体" w:cs="Times New Roman" w:hint="eastAsia"/>
                <w:color w:val="000000"/>
                <w:szCs w:val="21"/>
              </w:rPr>
              <w:t>≥95%（按一年365天计算，即每年因故障维修累计停机时间不超过18.5天），每年计算一次，如果此开机</w:t>
            </w:r>
            <w:proofErr w:type="gramStart"/>
            <w:r w:rsidRPr="00872F02">
              <w:rPr>
                <w:rFonts w:ascii="宋体" w:eastAsia="宋体" w:hAnsi="宋体" w:cs="Times New Roman" w:hint="eastAsia"/>
                <w:color w:val="000000"/>
                <w:szCs w:val="21"/>
              </w:rPr>
              <w:t>率由于</w:t>
            </w:r>
            <w:proofErr w:type="gramEnd"/>
            <w:r w:rsidRPr="00872F02">
              <w:rPr>
                <w:rFonts w:ascii="宋体" w:eastAsia="宋体" w:hAnsi="宋体" w:cs="Times New Roman" w:hint="eastAsia"/>
                <w:color w:val="000000"/>
                <w:szCs w:val="21"/>
              </w:rPr>
              <w:t>中标供应商的原因未能达到，对于开机率低于95%的每一个百分点，合同期限将相应延长7个日历日；非中标供应商原因造成停机的停机时间不计算入内。</w:t>
            </w:r>
          </w:p>
          <w:p w:rsidR="00872F02" w:rsidRPr="00872F02" w:rsidRDefault="00872F02" w:rsidP="00872F02">
            <w:pPr>
              <w:widowControl/>
              <w:spacing w:line="360" w:lineRule="atLeast"/>
              <w:ind w:firstLineChars="200" w:firstLine="420"/>
              <w:textAlignment w:val="center"/>
              <w:rPr>
                <w:rFonts w:ascii="宋体" w:eastAsia="宋体" w:hAnsi="宋体" w:cs="Times New Roman" w:hint="eastAsia"/>
                <w:color w:val="000000"/>
                <w:szCs w:val="21"/>
              </w:rPr>
            </w:pPr>
            <w:r w:rsidRPr="00872F02">
              <w:rPr>
                <w:rFonts w:ascii="宋体" w:eastAsia="宋体" w:hAnsi="宋体" w:cs="Times New Roman" w:hint="eastAsia"/>
                <w:color w:val="000000"/>
                <w:szCs w:val="21"/>
              </w:rPr>
              <w:t>8.质量保证：保修期内，中标供应商必须保证机器的运行质量及图像质量达到厂家标准，按照厂家标准定期进行调校/校正。保修范围外的系统部件导致的质量不达标除外。</w:t>
            </w:r>
          </w:p>
          <w:p w:rsidR="00872F02" w:rsidRPr="00872F02" w:rsidRDefault="00872F02" w:rsidP="00872F02">
            <w:pPr>
              <w:widowControl/>
              <w:spacing w:line="360" w:lineRule="atLeast"/>
              <w:ind w:firstLineChars="200" w:firstLine="422"/>
              <w:textAlignment w:val="center"/>
              <w:rPr>
                <w:rFonts w:ascii="宋体" w:eastAsia="宋体" w:hAnsi="宋体" w:cs="Times New Roman" w:hint="eastAsia"/>
                <w:b/>
                <w:color w:val="000000"/>
                <w:szCs w:val="21"/>
              </w:rPr>
            </w:pPr>
            <w:r w:rsidRPr="00872F02">
              <w:rPr>
                <w:rFonts w:ascii="宋体" w:eastAsia="宋体" w:hAnsi="宋体" w:cs="Times New Roman" w:hint="eastAsia"/>
                <w:b/>
                <w:color w:val="000000"/>
                <w:szCs w:val="21"/>
              </w:rPr>
              <w:t>六、其他要求</w:t>
            </w:r>
          </w:p>
          <w:p w:rsidR="00872F02" w:rsidRPr="00872F02" w:rsidRDefault="00872F02" w:rsidP="00872F02">
            <w:pPr>
              <w:widowControl/>
              <w:jc w:val="left"/>
              <w:rPr>
                <w:rFonts w:ascii="宋体" w:eastAsia="宋体" w:hAnsi="宋体" w:cs="宋体"/>
                <w:color w:val="000000"/>
                <w:kern w:val="0"/>
                <w:sz w:val="24"/>
                <w:szCs w:val="24"/>
              </w:rPr>
            </w:pPr>
            <w:r w:rsidRPr="00872F02">
              <w:rPr>
                <w:rFonts w:ascii="宋体" w:eastAsia="宋体" w:hAnsi="宋体" w:cs="Times New Roman" w:hint="eastAsia"/>
                <w:color w:val="000000"/>
                <w:szCs w:val="21"/>
              </w:rPr>
              <w:t>投标人具备提供1年维修所有配件和终身提供售后服务的能力，并保证有在72小时内提供备品备件的能力，合同期内设备发生的维修备件一般情况下48小时到达医院。</w:t>
            </w:r>
          </w:p>
        </w:tc>
      </w:tr>
      <w:tr w:rsidR="00872F02" w:rsidRPr="00872F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lastRenderedPageBreak/>
              <w:t>▲一、</w:t>
            </w:r>
            <w:r w:rsidRPr="00872F02">
              <w:rPr>
                <w:rFonts w:ascii="宋体" w:eastAsia="宋体" w:hAnsi="宋体" w:cs="Times New Roman" w:hint="eastAsia"/>
                <w:b/>
                <w:color w:val="000000"/>
                <w:szCs w:val="21"/>
              </w:rPr>
              <w:t>商务条款</w:t>
            </w:r>
          </w:p>
        </w:tc>
      </w:tr>
      <w:tr w:rsidR="00872F02" w:rsidRPr="00872F02">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jc w:val="left"/>
              <w:rPr>
                <w:rFonts w:ascii="宋体" w:eastAsia="宋体" w:hAnsi="宋体" w:cs="Times New Roman"/>
                <w:color w:val="000000"/>
                <w:szCs w:val="21"/>
              </w:rPr>
            </w:pPr>
            <w:r w:rsidRPr="00872F02">
              <w:rPr>
                <w:rFonts w:ascii="宋体" w:eastAsia="宋体" w:hAnsi="宋体" w:cs="宋体" w:hint="eastAsia"/>
                <w:color w:val="000000"/>
                <w:szCs w:val="21"/>
              </w:rPr>
              <w:t>1.</w:t>
            </w:r>
            <w:r w:rsidRPr="00872F02">
              <w:rPr>
                <w:rFonts w:ascii="宋体" w:eastAsia="宋体" w:hAnsi="宋体" w:cs="Times New Roman" w:hint="eastAsia"/>
                <w:color w:val="000000"/>
                <w:szCs w:val="21"/>
              </w:rPr>
              <w:t>合同签订时间: 自中标通知书发出之日起</w:t>
            </w:r>
            <w:r w:rsidRPr="00872F02">
              <w:rPr>
                <w:rFonts w:ascii="宋体" w:eastAsia="宋体" w:hAnsi="宋体" w:cs="Times New Roman" w:hint="eastAsia"/>
                <w:color w:val="000000"/>
                <w:szCs w:val="21"/>
                <w:u w:val="single"/>
              </w:rPr>
              <w:t>25</w:t>
            </w:r>
            <w:r w:rsidRPr="00872F02">
              <w:rPr>
                <w:rFonts w:ascii="宋体" w:eastAsia="宋体" w:hAnsi="宋体" w:cs="Times New Roman" w:hint="eastAsia"/>
                <w:color w:val="000000"/>
                <w:szCs w:val="21"/>
              </w:rPr>
              <w:t>日内。</w:t>
            </w:r>
          </w:p>
          <w:p w:rsidR="00872F02" w:rsidRPr="00872F02" w:rsidRDefault="00872F02" w:rsidP="00872F02">
            <w:pPr>
              <w:spacing w:line="360" w:lineRule="atLeast"/>
              <w:jc w:val="left"/>
              <w:rPr>
                <w:rFonts w:ascii="宋体" w:eastAsia="宋体" w:hAnsi="宋体" w:cs="Times New Roman" w:hint="eastAsia"/>
                <w:color w:val="000000"/>
                <w:szCs w:val="21"/>
              </w:rPr>
            </w:pPr>
            <w:r w:rsidRPr="00872F02">
              <w:rPr>
                <w:rFonts w:ascii="宋体" w:eastAsia="宋体" w:hAnsi="宋体" w:cs="宋体" w:hint="eastAsia"/>
                <w:color w:val="000000"/>
                <w:szCs w:val="21"/>
              </w:rPr>
              <w:t>2.服务期及地点：</w:t>
            </w:r>
          </w:p>
          <w:p w:rsidR="00872F02" w:rsidRPr="00872F02" w:rsidRDefault="00872F02" w:rsidP="00872F02">
            <w:pPr>
              <w:spacing w:line="360" w:lineRule="atLeast"/>
              <w:jc w:val="left"/>
              <w:rPr>
                <w:rFonts w:ascii="宋体" w:eastAsia="宋体" w:hAnsi="宋体" w:cs="Times New Roman" w:hint="eastAsia"/>
                <w:color w:val="000000"/>
                <w:szCs w:val="21"/>
              </w:rPr>
            </w:pPr>
            <w:r w:rsidRPr="00872F02">
              <w:rPr>
                <w:rFonts w:ascii="宋体" w:eastAsia="宋体" w:hAnsi="宋体" w:cs="Times New Roman" w:hint="eastAsia"/>
                <w:color w:val="000000"/>
                <w:szCs w:val="21"/>
              </w:rPr>
              <w:t>（1）服务期：自合同签订生效之日起一年。</w:t>
            </w:r>
          </w:p>
          <w:p w:rsidR="00872F02" w:rsidRPr="00872F02" w:rsidRDefault="00872F02" w:rsidP="00872F02">
            <w:pPr>
              <w:spacing w:line="360" w:lineRule="atLeast"/>
              <w:jc w:val="left"/>
              <w:rPr>
                <w:rFonts w:ascii="宋体" w:eastAsia="宋体" w:hAnsi="宋体" w:cs="宋体" w:hint="eastAsia"/>
                <w:color w:val="000000"/>
                <w:szCs w:val="21"/>
              </w:rPr>
            </w:pPr>
            <w:r w:rsidRPr="00872F02">
              <w:rPr>
                <w:rFonts w:ascii="宋体" w:eastAsia="宋体" w:hAnsi="宋体" w:cs="Times New Roman" w:hint="eastAsia"/>
                <w:color w:val="000000"/>
                <w:szCs w:val="21"/>
              </w:rPr>
              <w:t>（2）服务地点：广西南宁市采购人指定地点。</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2.付款方式：签订合同后60日内支付第一期合同款50%，签订合同后8个月内支付余款50%。付款前中标人须提供发票。</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3.报价要求：</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（1）本次报价须为人民币报价，包含（但不限于）服务的价格、零配件价格、产品价、运</w:t>
            </w:r>
            <w:r w:rsidRPr="00872F02">
              <w:rPr>
                <w:rFonts w:ascii="宋体" w:eastAsia="宋体" w:hAnsi="宋体" w:cs="宋体" w:hint="eastAsia"/>
                <w:color w:val="000000"/>
                <w:szCs w:val="21"/>
              </w:rPr>
              <w:lastRenderedPageBreak/>
              <w:t>输费（含装卸费）、保险费、安装调试费、税费、培训费、产品检测费、产品质保期内维护费等费用。</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（2）对于本文件中明确列明须报价的服务，供应</w:t>
            </w:r>
            <w:proofErr w:type="gramStart"/>
            <w:r w:rsidRPr="00872F02">
              <w:rPr>
                <w:rFonts w:ascii="宋体" w:eastAsia="宋体" w:hAnsi="宋体" w:cs="宋体" w:hint="eastAsia"/>
                <w:color w:val="000000"/>
                <w:szCs w:val="21"/>
              </w:rPr>
              <w:t>商存在</w:t>
            </w:r>
            <w:proofErr w:type="gramEnd"/>
            <w:r w:rsidRPr="00872F02">
              <w:rPr>
                <w:rFonts w:ascii="宋体" w:eastAsia="宋体" w:hAnsi="宋体" w:cs="宋体" w:hint="eastAsia"/>
                <w:color w:val="000000"/>
                <w:szCs w:val="21"/>
              </w:rPr>
              <w:t>漏报的，将导致投标无效。对于本文件中未列明，而供应商认为必需的费用也需列入总报价。在合同实施时，采购人将不予支付中标人没有列入的项目费用，并认为此项目的费用已包括在投标总报价中。</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4.知识产权及其他</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（1）采购人在中华人民共和国境内使用供应商提供的服务或零配件时免受第三方提出的侵犯其专利权或其它知识产权的起诉。如果第三方提出侵权指控，中标人应承担由此而引起的一切法律责任和费用。</w:t>
            </w:r>
          </w:p>
          <w:p w:rsidR="00872F02" w:rsidRPr="00872F02" w:rsidRDefault="00872F02" w:rsidP="00872F02">
            <w:pPr>
              <w:tabs>
                <w:tab w:val="left" w:pos="180"/>
                <w:tab w:val="left" w:pos="1620"/>
              </w:tabs>
              <w:spacing w:line="360" w:lineRule="atLeast"/>
              <w:jc w:val="left"/>
              <w:rPr>
                <w:rFonts w:ascii="宋体" w:eastAsia="宋体" w:hAnsi="宋体" w:cs="宋体" w:hint="eastAsia"/>
                <w:color w:val="000000"/>
                <w:szCs w:val="21"/>
              </w:rPr>
            </w:pPr>
            <w:r w:rsidRPr="00872F02">
              <w:rPr>
                <w:rFonts w:ascii="宋体" w:eastAsia="宋体" w:hAnsi="宋体" w:cs="宋体" w:hint="eastAsia"/>
                <w:color w:val="000000"/>
                <w:szCs w:val="21"/>
              </w:rPr>
              <w:t>（2）保密要求：中标人在项目实施过程中，必须对本项目接触到的材料及信息予以保密，未经采购人书面许可，中标人不得以任何形式向第三方透露。</w:t>
            </w:r>
          </w:p>
          <w:p w:rsidR="00872F02" w:rsidRPr="00872F02" w:rsidRDefault="00872F02" w:rsidP="00872F02">
            <w:pPr>
              <w:tabs>
                <w:tab w:val="left" w:pos="180"/>
                <w:tab w:val="left" w:pos="1620"/>
              </w:tabs>
              <w:spacing w:line="360" w:lineRule="atLeast"/>
              <w:jc w:val="left"/>
              <w:rPr>
                <w:rFonts w:ascii="宋体" w:eastAsia="宋体" w:hAnsi="宋体" w:cs="宋体"/>
                <w:color w:val="000000"/>
                <w:szCs w:val="21"/>
              </w:rPr>
            </w:pPr>
            <w:r w:rsidRPr="00872F02">
              <w:rPr>
                <w:rFonts w:ascii="宋体" w:eastAsia="宋体" w:hAnsi="宋体" w:cs="宋体" w:hint="eastAsia"/>
                <w:color w:val="000000"/>
                <w:szCs w:val="21"/>
              </w:rPr>
              <w:t>（3）在维保过程中，若由于中标人自身技术不足或违规操作等原因造成的数据丢失、设备损坏等，须承担相应的责任。</w:t>
            </w:r>
          </w:p>
        </w:tc>
      </w:tr>
      <w:tr w:rsidR="00872F02" w:rsidRPr="00872F02">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b/>
                <w:color w:val="000000"/>
                <w:szCs w:val="21"/>
              </w:rPr>
              <w:lastRenderedPageBreak/>
              <w:t>二、投标人的履约能力要求表</w:t>
            </w:r>
          </w:p>
        </w:tc>
      </w:tr>
      <w:tr w:rsidR="00872F02" w:rsidRPr="00872F02">
        <w:trPr>
          <w:jc w:val="center"/>
        </w:trPr>
        <w:tc>
          <w:tcPr>
            <w:tcW w:w="1170" w:type="pct"/>
            <w:gridSpan w:val="2"/>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t>质量管理、企业信用要求</w:t>
            </w:r>
          </w:p>
        </w:tc>
        <w:tc>
          <w:tcPr>
            <w:tcW w:w="3830" w:type="pct"/>
            <w:gridSpan w:val="4"/>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t>如有要求，请见本招标文件第四章“评标办法及评分标准”。</w:t>
            </w:r>
          </w:p>
        </w:tc>
      </w:tr>
      <w:tr w:rsidR="00872F02" w:rsidRPr="00872F02">
        <w:trPr>
          <w:jc w:val="center"/>
        </w:trPr>
        <w:tc>
          <w:tcPr>
            <w:tcW w:w="1170" w:type="pct"/>
            <w:gridSpan w:val="2"/>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t>能力或者业绩要  求</w:t>
            </w:r>
          </w:p>
        </w:tc>
        <w:tc>
          <w:tcPr>
            <w:tcW w:w="3830" w:type="pct"/>
            <w:gridSpan w:val="4"/>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t>如有要求，请见本招标文件第四章“评标办法及评分标准”。</w:t>
            </w:r>
          </w:p>
        </w:tc>
      </w:tr>
      <w:tr w:rsidR="00872F02" w:rsidRPr="00872F02">
        <w:trPr>
          <w:jc w:val="center"/>
        </w:trPr>
        <w:tc>
          <w:tcPr>
            <w:tcW w:w="1170" w:type="pct"/>
            <w:gridSpan w:val="2"/>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b/>
                <w:color w:val="000000"/>
                <w:szCs w:val="21"/>
              </w:rPr>
            </w:pPr>
            <w:r w:rsidRPr="00872F02">
              <w:rPr>
                <w:rFonts w:ascii="宋体" w:eastAsia="宋体" w:hAnsi="宋体" w:cs="Times New Roman" w:hint="eastAsia"/>
                <w:b/>
                <w:color w:val="000000"/>
                <w:szCs w:val="21"/>
              </w:rPr>
              <w:t>三、验收标准</w:t>
            </w:r>
          </w:p>
        </w:tc>
        <w:tc>
          <w:tcPr>
            <w:tcW w:w="3830" w:type="pct"/>
            <w:gridSpan w:val="4"/>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tabs>
                <w:tab w:val="left" w:pos="180"/>
                <w:tab w:val="left" w:pos="1620"/>
              </w:tabs>
              <w:spacing w:line="360" w:lineRule="atLeast"/>
              <w:rPr>
                <w:rFonts w:ascii="宋体" w:eastAsia="宋体" w:hAnsi="宋体" w:cs="宋体"/>
                <w:bCs/>
                <w:color w:val="000000"/>
                <w:szCs w:val="21"/>
              </w:rPr>
            </w:pPr>
            <w:r w:rsidRPr="00872F02">
              <w:rPr>
                <w:rFonts w:ascii="宋体" w:eastAsia="宋体" w:hAnsi="宋体" w:cs="宋体" w:hint="eastAsia"/>
                <w:bCs/>
                <w:color w:val="000000"/>
                <w:szCs w:val="21"/>
              </w:rPr>
              <w:t>符合现行国家相关标准、行业标准、地方标准或者其他标准、规范。</w:t>
            </w:r>
          </w:p>
        </w:tc>
      </w:tr>
      <w:tr w:rsidR="00872F02" w:rsidRPr="00872F02">
        <w:trPr>
          <w:jc w:val="center"/>
        </w:trPr>
        <w:tc>
          <w:tcPr>
            <w:tcW w:w="1170" w:type="pct"/>
            <w:gridSpan w:val="2"/>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b/>
                <w:color w:val="000000"/>
                <w:szCs w:val="21"/>
              </w:rPr>
              <w:t>四、其他要求</w:t>
            </w:r>
          </w:p>
        </w:tc>
        <w:tc>
          <w:tcPr>
            <w:tcW w:w="3830" w:type="pct"/>
            <w:gridSpan w:val="4"/>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t>投标人根据本项目并结合评标办法提供整体维修保养服务方案和服务质量保证方案，包括但不限于：故障响应及处理方案、服务团队方案、备品备件方案等。如有，并附上可以证明履约能力的相关证明材料。</w:t>
            </w:r>
          </w:p>
        </w:tc>
      </w:tr>
      <w:tr w:rsidR="00872F02" w:rsidRPr="00872F02">
        <w:trPr>
          <w:jc w:val="center"/>
        </w:trPr>
        <w:tc>
          <w:tcPr>
            <w:tcW w:w="1170" w:type="pct"/>
            <w:gridSpan w:val="2"/>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b/>
                <w:color w:val="000000"/>
                <w:szCs w:val="21"/>
              </w:rPr>
            </w:pPr>
            <w:r w:rsidRPr="00872F02">
              <w:rPr>
                <w:rFonts w:ascii="宋体" w:eastAsia="宋体" w:hAnsi="宋体" w:cs="Times New Roman" w:hint="eastAsia"/>
                <w:b/>
                <w:color w:val="000000"/>
                <w:szCs w:val="21"/>
              </w:rPr>
              <w:t>五、采购预算</w:t>
            </w:r>
          </w:p>
        </w:tc>
        <w:tc>
          <w:tcPr>
            <w:tcW w:w="3830" w:type="pct"/>
            <w:gridSpan w:val="4"/>
            <w:tcBorders>
              <w:top w:val="single" w:sz="4" w:space="0" w:color="auto"/>
              <w:left w:val="single" w:sz="4" w:space="0" w:color="auto"/>
              <w:bottom w:val="single" w:sz="4" w:space="0" w:color="auto"/>
              <w:right w:val="single" w:sz="4" w:space="0" w:color="auto"/>
            </w:tcBorders>
            <w:vAlign w:val="center"/>
            <w:hideMark/>
          </w:tcPr>
          <w:p w:rsidR="00872F02" w:rsidRPr="00872F02" w:rsidRDefault="00872F02" w:rsidP="00872F02">
            <w:pPr>
              <w:spacing w:line="360" w:lineRule="atLeast"/>
              <w:rPr>
                <w:rFonts w:ascii="宋体" w:eastAsia="宋体" w:hAnsi="宋体" w:cs="Times New Roman"/>
                <w:color w:val="000000"/>
                <w:szCs w:val="21"/>
              </w:rPr>
            </w:pPr>
            <w:r w:rsidRPr="00872F02">
              <w:rPr>
                <w:rFonts w:ascii="宋体" w:eastAsia="宋体" w:hAnsi="宋体" w:cs="Times New Roman" w:hint="eastAsia"/>
                <w:color w:val="000000"/>
                <w:szCs w:val="21"/>
              </w:rPr>
              <w:t>▲本项目预算金额已在第一章“招标公告”中公布，投标人投标报价超过规定的采购预算金额或者最高限价的，投标文件无效。</w:t>
            </w:r>
          </w:p>
        </w:tc>
      </w:tr>
      <w:bookmarkEnd w:id="0"/>
      <w:bookmarkEnd w:id="1"/>
    </w:tbl>
    <w:p w:rsidR="00872F02" w:rsidRPr="00872F02" w:rsidRDefault="00872F02" w:rsidP="00872F02">
      <w:pPr>
        <w:snapToGrid w:val="0"/>
        <w:rPr>
          <w:rFonts w:ascii="宋体" w:eastAsia="宋体" w:hAnsi="宋体" w:cs="Times New Roman" w:hint="eastAsia"/>
          <w:color w:val="000000"/>
          <w:sz w:val="30"/>
          <w:szCs w:val="30"/>
        </w:rPr>
      </w:pPr>
    </w:p>
    <w:p w:rsidR="00FD324D" w:rsidRDefault="00FD324D" w:rsidP="00872F02"/>
    <w:sectPr w:rsidR="00FD324D" w:rsidSect="00FD32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F02"/>
    <w:rsid w:val="00872F02"/>
    <w:rsid w:val="00FD3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2624</Characters>
  <Application>Microsoft Office Word</Application>
  <DocSecurity>0</DocSecurity>
  <Lines>21</Lines>
  <Paragraphs>6</Paragraphs>
  <ScaleCrop>false</ScaleCrop>
  <Company>ITSK.com</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2021-08-24T08:13:00Z</dcterms:created>
  <dcterms:modified xsi:type="dcterms:W3CDTF">2021-08-24T08:13:00Z</dcterms:modified>
</cp:coreProperties>
</file>