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40" w:lineRule="exact"/>
        <w:jc w:val="center"/>
        <w:outlineLvl w:val="1"/>
        <w:rPr>
          <w:rFonts w:hint="eastAsia" w:ascii="宋体" w:hAnsi="宋体"/>
          <w:b/>
          <w:bCs/>
          <w:kern w:val="0"/>
          <w:sz w:val="30"/>
          <w:szCs w:val="30"/>
        </w:rPr>
      </w:pPr>
      <w:bookmarkStart w:id="0" w:name="_GoBack"/>
      <w:r>
        <w:rPr>
          <w:rFonts w:hint="eastAsia" w:ascii="宋体" w:hAnsi="宋体"/>
          <w:b/>
          <w:bCs/>
          <w:kern w:val="0"/>
          <w:sz w:val="30"/>
          <w:szCs w:val="30"/>
        </w:rPr>
        <w:t>第二章  项目采购需求</w:t>
      </w:r>
    </w:p>
    <w:p>
      <w:pPr>
        <w:spacing w:line="380" w:lineRule="exact"/>
        <w:jc w:val="left"/>
        <w:rPr>
          <w:rFonts w:ascii="宋体" w:hAnsi="宋体"/>
          <w:b/>
          <w:szCs w:val="21"/>
        </w:rPr>
      </w:pPr>
      <w:r>
        <w:rPr>
          <w:rFonts w:hint="eastAsia" w:ascii="宋体" w:hAnsi="宋体"/>
          <w:b/>
          <w:szCs w:val="21"/>
        </w:rPr>
        <w:t>说明：</w:t>
      </w:r>
    </w:p>
    <w:p>
      <w:pPr>
        <w:spacing w:line="380" w:lineRule="exact"/>
        <w:ind w:firstLine="420" w:firstLineChars="200"/>
        <w:jc w:val="left"/>
        <w:rPr>
          <w:rFonts w:ascii="宋体" w:hAnsi="宋体"/>
          <w:szCs w:val="21"/>
        </w:rPr>
      </w:pPr>
      <w:r>
        <w:rPr>
          <w:rFonts w:ascii="宋体" w:hAnsi="宋体"/>
          <w:szCs w:val="21"/>
        </w:rPr>
        <w:t>1、本一览表中设备或货物的技术参数及其性能（配置）是本项目的基本要求，投标人可选</w:t>
      </w:r>
      <w:r>
        <w:rPr>
          <w:rFonts w:hint="eastAsia" w:ascii="宋体" w:hAnsi="宋体"/>
          <w:szCs w:val="21"/>
        </w:rPr>
        <w:t>满足或优于</w:t>
      </w:r>
      <w:r>
        <w:rPr>
          <w:rFonts w:ascii="宋体" w:hAnsi="宋体"/>
          <w:szCs w:val="21"/>
        </w:rPr>
        <w:t>本一览表的技术参数性能（配置）要求的设备或货物进行</w:t>
      </w:r>
      <w:r>
        <w:rPr>
          <w:rFonts w:hint="eastAsia" w:ascii="宋体" w:hAnsi="宋体"/>
          <w:szCs w:val="21"/>
        </w:rPr>
        <w:t>投</w:t>
      </w:r>
      <w:r>
        <w:rPr>
          <w:rFonts w:ascii="宋体" w:hAnsi="宋体"/>
          <w:szCs w:val="21"/>
        </w:rPr>
        <w:t xml:space="preserve">标。 </w:t>
      </w:r>
    </w:p>
    <w:p>
      <w:pPr>
        <w:spacing w:line="380" w:lineRule="exact"/>
        <w:ind w:firstLine="420" w:firstLineChars="200"/>
        <w:jc w:val="left"/>
        <w:rPr>
          <w:rFonts w:ascii="宋体" w:hAnsi="宋体"/>
          <w:szCs w:val="21"/>
        </w:rPr>
      </w:pPr>
      <w:r>
        <w:rPr>
          <w:rFonts w:ascii="宋体" w:hAnsi="宋体"/>
          <w:szCs w:val="21"/>
        </w:rPr>
        <w:t>2、</w:t>
      </w:r>
      <w:r>
        <w:rPr>
          <w:rFonts w:hint="eastAsia" w:ascii="宋体" w:hAnsi="宋体"/>
          <w:szCs w:val="21"/>
        </w:rPr>
        <w:t>对于</w:t>
      </w:r>
      <w:r>
        <w:rPr>
          <w:rFonts w:ascii="宋体" w:hAnsi="宋体"/>
          <w:szCs w:val="21"/>
        </w:rPr>
        <w:t>本项目采购需求中项目要求及技术需求</w:t>
      </w:r>
      <w:r>
        <w:rPr>
          <w:rFonts w:hint="eastAsia" w:ascii="宋体" w:hAnsi="宋体"/>
          <w:szCs w:val="21"/>
        </w:rPr>
        <w:t>，供应商应</w:t>
      </w:r>
      <w:r>
        <w:rPr>
          <w:rFonts w:ascii="宋体" w:hAnsi="宋体"/>
          <w:szCs w:val="21"/>
        </w:rPr>
        <w:t>以</w:t>
      </w:r>
      <w:r>
        <w:rPr>
          <w:rFonts w:hint="eastAsia" w:ascii="宋体" w:hAnsi="宋体"/>
          <w:szCs w:val="21"/>
        </w:rPr>
        <w:t>满足采购需求的产品和服务进行响应，</w:t>
      </w:r>
      <w:r>
        <w:rPr>
          <w:rFonts w:ascii="宋体" w:hAnsi="宋体"/>
          <w:szCs w:val="21"/>
        </w:rPr>
        <w:t>同时填写投标报价明细表</w:t>
      </w:r>
      <w:r>
        <w:rPr>
          <w:rFonts w:hint="eastAsia" w:ascii="宋体" w:hAnsi="宋体"/>
          <w:szCs w:val="21"/>
        </w:rPr>
        <w:t>，并以</w:t>
      </w:r>
      <w:r>
        <w:rPr>
          <w:rFonts w:ascii="宋体" w:hAnsi="宋体"/>
          <w:szCs w:val="21"/>
        </w:rPr>
        <w:t>详细、正确的品牌型号及技术参数、性能（配置）</w:t>
      </w:r>
      <w:r>
        <w:rPr>
          <w:rFonts w:hint="eastAsia" w:ascii="宋体" w:hAnsi="宋体"/>
          <w:szCs w:val="21"/>
        </w:rPr>
        <w:t>填写</w:t>
      </w:r>
      <w:r>
        <w:rPr>
          <w:rFonts w:ascii="宋体" w:hAnsi="宋体"/>
          <w:szCs w:val="21"/>
        </w:rPr>
        <w:t>技术响应表。</w:t>
      </w:r>
    </w:p>
    <w:p>
      <w:pPr>
        <w:spacing w:line="380" w:lineRule="exact"/>
        <w:ind w:firstLine="420" w:firstLineChars="200"/>
        <w:jc w:val="left"/>
        <w:rPr>
          <w:rFonts w:ascii="宋体" w:hAnsi="宋体"/>
          <w:szCs w:val="21"/>
        </w:rPr>
      </w:pPr>
      <w:r>
        <w:rPr>
          <w:rFonts w:ascii="宋体" w:hAnsi="宋体"/>
          <w:szCs w:val="21"/>
        </w:rPr>
        <w:t>3、</w:t>
      </w:r>
      <w:r>
        <w:rPr>
          <w:rFonts w:hint="eastAsia" w:ascii="宋体" w:hAnsi="宋体"/>
          <w:szCs w:val="21"/>
        </w:rPr>
        <w:t>投标人必须自行为其投标产品侵犯其他供应商或专利人的专利成果承担相应法律责任，并负责保护采购人的利益不受任何损害。一切由于文字、商标、技术和软件专利授权引起的法律裁决、诉讼和赔偿费用均由中标人负责。</w:t>
      </w:r>
    </w:p>
    <w:p>
      <w:pPr>
        <w:spacing w:line="380" w:lineRule="exact"/>
        <w:ind w:firstLine="420" w:firstLineChars="200"/>
        <w:jc w:val="left"/>
        <w:rPr>
          <w:rFonts w:ascii="宋体" w:hAnsi="宋体"/>
          <w:b/>
          <w:bCs/>
          <w:szCs w:val="21"/>
        </w:rPr>
      </w:pPr>
      <w:r>
        <w:rPr>
          <w:rFonts w:hint="eastAsia" w:ascii="宋体" w:hAnsi="宋体"/>
          <w:szCs w:val="21"/>
        </w:rPr>
        <w:t>4、</w:t>
      </w:r>
      <w:r>
        <w:rPr>
          <w:rFonts w:hint="eastAsia" w:ascii="宋体" w:hAnsi="宋体"/>
          <w:b/>
          <w:bCs/>
          <w:szCs w:val="21"/>
        </w:rPr>
        <w:t>本次采购将依据强制采购节能产品品目清单和节能产品认证证书实施政府强制采购。若采购货物含有此类产品时，投标人的投标货物必须使用政府强制采购的节能产品，投标人在投标文件中必须提供所投产品获得国家确定的认证机构出具的、处于有效期之内的节能产品认证证书（加盖供应商公章），否则相应投标无效。</w:t>
      </w:r>
    </w:p>
    <w:p>
      <w:pPr>
        <w:spacing w:line="380" w:lineRule="exact"/>
        <w:ind w:firstLine="420" w:firstLineChars="200"/>
        <w:jc w:val="left"/>
        <w:rPr>
          <w:rFonts w:ascii="宋体" w:hAnsi="宋体"/>
          <w:szCs w:val="21"/>
        </w:rPr>
      </w:pPr>
      <w:r>
        <w:rPr>
          <w:rFonts w:hint="eastAsia" w:ascii="宋体" w:hAnsi="宋体"/>
          <w:szCs w:val="21"/>
        </w:rPr>
        <w:t>5、根据《关于信息安全产品实施政府采购的通知》（财库[2010]48号）的规定，如有涉及信息安全产品的设备，必须提供由中国信息安全认证中心按国家标准认证颁发的有效认证证书复印件。</w:t>
      </w:r>
    </w:p>
    <w:p>
      <w:pPr>
        <w:spacing w:line="380" w:lineRule="exact"/>
        <w:ind w:firstLine="420" w:firstLineChars="200"/>
        <w:jc w:val="left"/>
        <w:rPr>
          <w:rFonts w:ascii="宋体" w:hAnsi="宋体"/>
          <w:szCs w:val="21"/>
        </w:rPr>
      </w:pPr>
      <w:r>
        <w:rPr>
          <w:rFonts w:hint="eastAsia" w:ascii="宋体" w:hAnsi="宋体"/>
          <w:szCs w:val="21"/>
        </w:rPr>
        <w:t>6、招标文件中所要求提供的证明材料，如为英文文本的请在投标文件中提供中文翻释文本。</w:t>
      </w:r>
    </w:p>
    <w:p>
      <w:pPr>
        <w:spacing w:line="380" w:lineRule="exact"/>
        <w:ind w:firstLine="420" w:firstLineChars="200"/>
        <w:jc w:val="left"/>
        <w:rPr>
          <w:rFonts w:hint="eastAsia" w:ascii="宋体" w:hAnsi="宋体"/>
          <w:b/>
          <w:bCs/>
          <w:szCs w:val="21"/>
        </w:rPr>
      </w:pPr>
      <w:r>
        <w:rPr>
          <w:rFonts w:hint="eastAsia" w:ascii="宋体" w:hAnsi="宋体"/>
          <w:szCs w:val="21"/>
        </w:rPr>
        <w:t>7、</w:t>
      </w:r>
      <w:r>
        <w:rPr>
          <w:rFonts w:hint="eastAsia" w:ascii="宋体" w:hAnsi="宋体"/>
          <w:b/>
          <w:bCs/>
          <w:szCs w:val="21"/>
        </w:rPr>
        <w:t>项目采购需求中标注“</w:t>
      </w:r>
      <w:r>
        <w:rPr>
          <w:rFonts w:hint="eastAsia" w:ascii="宋体" w:hAnsi="宋体"/>
        </w:rPr>
        <w:t>★</w:t>
      </w:r>
      <w:r>
        <w:rPr>
          <w:rFonts w:hint="eastAsia" w:ascii="宋体" w:hAnsi="宋体"/>
          <w:b/>
          <w:bCs/>
          <w:szCs w:val="21"/>
        </w:rPr>
        <w:t>”号的内容为本次采购的实质性要求和条件，投标人须满足或响应，若无法完全满足，将会被认定为无效投标。</w:t>
      </w:r>
    </w:p>
    <w:p>
      <w:pPr>
        <w:spacing w:line="380" w:lineRule="exact"/>
        <w:ind w:firstLine="420" w:firstLineChars="200"/>
        <w:jc w:val="left"/>
        <w:rPr>
          <w:rFonts w:ascii="宋体" w:hAnsi="宋体"/>
          <w:szCs w:val="21"/>
        </w:rPr>
      </w:pPr>
      <w:r>
        <w:rPr>
          <w:rFonts w:hint="eastAsia" w:ascii="宋体" w:hAnsi="宋体"/>
          <w:szCs w:val="21"/>
        </w:rPr>
        <w:t>8、投标人所投项目（或分标）货物如国家有强制性要求的应按国家规定执行，并提供相关证明材料。</w:t>
      </w:r>
    </w:p>
    <w:p>
      <w:pPr>
        <w:pStyle w:val="5"/>
        <w:rPr>
          <w:rFonts w:hint="eastAsia" w:ascii="宋体" w:hAnsi="宋体"/>
        </w:rPr>
      </w:pPr>
      <w:r>
        <w:rPr>
          <w:rFonts w:hint="eastAsia" w:ascii="宋体" w:hAnsi="宋体"/>
          <w:szCs w:val="21"/>
        </w:rPr>
        <w:t>9、</w:t>
      </w:r>
      <w:r>
        <w:rPr>
          <w:rFonts w:hint="eastAsia" w:ascii="宋体" w:hAnsi="宋体" w:cs="宋体"/>
          <w:b/>
          <w:szCs w:val="21"/>
        </w:rPr>
        <w:t>采购内容所属行业：工业。</w:t>
      </w:r>
    </w:p>
    <w:tbl>
      <w:tblPr>
        <w:tblStyle w:val="7"/>
        <w:tblW w:w="100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916"/>
        <w:gridCol w:w="785"/>
        <w:gridCol w:w="6237"/>
        <w:gridCol w:w="70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cs="宋体"/>
                <w:b/>
                <w:bCs/>
                <w:i w:val="0"/>
                <w:caps w:val="0"/>
                <w:color w:val="auto"/>
                <w:spacing w:val="0"/>
                <w:w w:val="100"/>
                <w:kern w:val="2"/>
                <w:sz w:val="21"/>
                <w:szCs w:val="21"/>
                <w:lang w:val="en-US" w:eastAsia="zh-CN" w:bidi="ar-SA"/>
              </w:rPr>
            </w:pPr>
            <w:r>
              <w:rPr>
                <w:rStyle w:val="10"/>
                <w:rFonts w:ascii="宋体" w:hAnsi="宋体" w:cs="宋体"/>
                <w:b/>
                <w:bCs/>
                <w:i w:val="0"/>
                <w:caps w:val="0"/>
                <w:color w:val="auto"/>
                <w:spacing w:val="0"/>
                <w:w w:val="100"/>
                <w:kern w:val="0"/>
                <w:sz w:val="21"/>
                <w:szCs w:val="21"/>
                <w:lang w:val="en-US" w:eastAsia="zh-CN" w:bidi="ar-SA"/>
              </w:rPr>
              <w:t>序号</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cs="宋体"/>
                <w:b/>
                <w:bCs/>
                <w:i w:val="0"/>
                <w:caps w:val="0"/>
                <w:color w:val="auto"/>
                <w:spacing w:val="0"/>
                <w:w w:val="100"/>
                <w:kern w:val="2"/>
                <w:sz w:val="21"/>
                <w:szCs w:val="21"/>
                <w:lang w:val="en-US" w:eastAsia="zh-CN" w:bidi="ar-SA"/>
              </w:rPr>
            </w:pPr>
            <w:r>
              <w:rPr>
                <w:rStyle w:val="10"/>
                <w:rFonts w:ascii="宋体" w:hAnsi="宋体" w:cs="宋体"/>
                <w:b/>
                <w:bCs/>
                <w:i w:val="0"/>
                <w:caps w:val="0"/>
                <w:color w:val="auto"/>
                <w:spacing w:val="0"/>
                <w:w w:val="100"/>
                <w:kern w:val="0"/>
                <w:sz w:val="21"/>
                <w:szCs w:val="21"/>
                <w:lang w:val="en-US" w:eastAsia="zh-CN" w:bidi="ar-SA"/>
              </w:rPr>
              <w:t>货物名称</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cs="宋体"/>
                <w:b/>
                <w:bCs/>
                <w:i w:val="0"/>
                <w:caps w:val="0"/>
                <w:color w:val="auto"/>
                <w:spacing w:val="0"/>
                <w:w w:val="100"/>
                <w:kern w:val="2"/>
                <w:sz w:val="21"/>
                <w:szCs w:val="21"/>
                <w:lang w:val="en-US" w:eastAsia="zh-CN" w:bidi="ar-SA"/>
              </w:rPr>
            </w:pPr>
            <w:r>
              <w:rPr>
                <w:rStyle w:val="10"/>
                <w:rFonts w:ascii="宋体" w:hAnsi="宋体" w:cs="宋体"/>
                <w:b/>
                <w:bCs/>
                <w:i w:val="0"/>
                <w:caps w:val="0"/>
                <w:color w:val="auto"/>
                <w:spacing w:val="0"/>
                <w:w w:val="100"/>
                <w:kern w:val="0"/>
                <w:sz w:val="21"/>
                <w:szCs w:val="21"/>
                <w:lang w:val="en-US" w:eastAsia="zh-CN" w:bidi="ar-SA"/>
              </w:rPr>
              <w:t>规格、技术参数、性能配置、标准配置部件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cs="宋体"/>
                <w:b/>
                <w:bCs/>
                <w:i w:val="0"/>
                <w:caps w:val="0"/>
                <w:color w:val="auto"/>
                <w:spacing w:val="0"/>
                <w:w w:val="100"/>
                <w:kern w:val="2"/>
                <w:sz w:val="21"/>
                <w:szCs w:val="21"/>
                <w:lang w:val="en-US" w:eastAsia="zh-CN" w:bidi="ar-SA"/>
              </w:rPr>
            </w:pPr>
            <w:r>
              <w:rPr>
                <w:rStyle w:val="10"/>
                <w:rFonts w:ascii="宋体" w:hAnsi="宋体" w:cs="宋体"/>
                <w:b/>
                <w:bCs/>
                <w:i w:val="0"/>
                <w:caps w:val="0"/>
                <w:color w:val="auto"/>
                <w:spacing w:val="0"/>
                <w:w w:val="100"/>
                <w:kern w:val="0"/>
                <w:sz w:val="21"/>
                <w:szCs w:val="21"/>
                <w:lang w:val="en-US" w:eastAsia="zh-CN" w:bidi="ar-SA"/>
              </w:rPr>
              <w:t xml:space="preserve">数量    </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cs="宋体"/>
                <w:b/>
                <w:bCs/>
                <w:i w:val="0"/>
                <w:caps w:val="0"/>
                <w:color w:val="auto"/>
                <w:spacing w:val="0"/>
                <w:w w:val="100"/>
                <w:kern w:val="2"/>
                <w:sz w:val="21"/>
                <w:szCs w:val="21"/>
                <w:lang w:val="en-US" w:eastAsia="zh-CN" w:bidi="ar-SA"/>
              </w:rPr>
            </w:pPr>
            <w:r>
              <w:rPr>
                <w:rStyle w:val="10"/>
                <w:rFonts w:ascii="宋体" w:hAnsi="宋体" w:cs="宋体"/>
                <w:b/>
                <w:bCs/>
                <w:i w:val="0"/>
                <w:caps w:val="0"/>
                <w:color w:val="auto"/>
                <w:spacing w:val="0"/>
                <w:w w:val="100"/>
                <w:kern w:val="0"/>
                <w:sz w:val="21"/>
                <w:szCs w:val="21"/>
                <w:lang w:val="en-US" w:eastAsia="zh-CN" w:bidi="ar-SA"/>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高清广角人脸智能半球防暴摄像机</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1、具有不小于500万像素 CMOS传感器；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2"/>
                <w:sz w:val="21"/>
                <w:szCs w:val="21"/>
                <w:lang w:val="en-US" w:eastAsia="zh-CN" w:bidi="ar-SA"/>
              </w:rPr>
              <w:t>★</w:t>
            </w:r>
            <w:r>
              <w:rPr>
                <w:rStyle w:val="10"/>
                <w:rFonts w:ascii="宋体" w:hAnsi="宋体"/>
                <w:b w:val="0"/>
                <w:i w:val="0"/>
                <w:caps w:val="0"/>
                <w:color w:val="auto"/>
                <w:spacing w:val="0"/>
                <w:w w:val="100"/>
                <w:kern w:val="0"/>
                <w:sz w:val="21"/>
                <w:szCs w:val="21"/>
                <w:lang w:val="en-US" w:eastAsia="zh-CN" w:bidi="ar-SA"/>
              </w:rPr>
              <w:t>2、水平视场角不小于175°，垂直视场角不小于175°；</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★3、最低照度彩色：≤0.001 lx，黑白：≤0.0001 lx；</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4、需支持多码流技术，主码流不小于2560x1920@25fps，子码流不小于704x576@25fps；</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5、支持H.265、H.264视频编码格式；</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6、红外补光不小于30米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7、支持检出两眼瞳距≥40像素点以上的人脸图片；</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8、支持单场景同时检出不少于30张人脸图片，并支持面部跟踪；</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2"/>
                <w:sz w:val="21"/>
                <w:szCs w:val="21"/>
                <w:lang w:val="en-US" w:eastAsia="zh-CN" w:bidi="ar-SA"/>
              </w:rPr>
              <w:t>★</w:t>
            </w:r>
            <w:r>
              <w:rPr>
                <w:rStyle w:val="10"/>
                <w:rFonts w:ascii="宋体" w:hAnsi="宋体"/>
                <w:b w:val="0"/>
                <w:i w:val="0"/>
                <w:caps w:val="0"/>
                <w:color w:val="auto"/>
                <w:spacing w:val="0"/>
                <w:w w:val="100"/>
                <w:kern w:val="0"/>
                <w:sz w:val="21"/>
                <w:szCs w:val="21"/>
                <w:lang w:val="en-US" w:eastAsia="zh-CN" w:bidi="ar-SA"/>
              </w:rPr>
              <w:t>9、支持人脸比对，比对准确率不低于99%，当摄像机检测到人员在划定区域停留设定时间后，可联动抓拍图片、报警上传、联动报警输出；支持至少10种行为分析，包括攀高、起身、如厕、人数异常、剧烈运动、离岗、放风场滞留、静坐、重点人员起身、站立起身等；</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10、内置麦克和外甩线的两路音频输入均支持立体声；</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11、起身监测可设置为通铺模式和高低铺模式，当摄像机检测到人员越过规定区域后，可联动抓拍图片、报警上传、联动输出；</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12、支持畸变校正功能，并支持≥3级畸变校正等级设置；</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13、支持远端放大功能，并支持≥3级远端放大等级设置；</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14、不低于IK10防暴和IP67防尘防水等级；</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15、摄像机能够在-25~60摄氏度，湿度小于93%环境下稳定工作；</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16、设备在H.265编码方式时，开启智能编码功能和不开启智能编码相比，码率节约≥1/2；</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17、电源供应：DC12V±25% / PoE(802.3af)，支持POE供电；</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18、投标产品必须能按GB/T28181-2016标准协议与自治区戒毒局海康8700安防平台对接，实现监控图像的实时预览、监控录像查询下载功能。</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167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星光级红外一体摄像机含安装支架</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分辨率≥400万，具有≥120dB超宽动态范围，摄像机靶面尺寸≥1/1.7英寸，内置≥1颗GPU芯片、≥2个麦克风、≥1个扬声器、≥2颗白光灯（≥1颗远光灯、≥1颗近光灯），设备镜头变焦方式为电动变焦，并可对拍摄物体进行自动聚焦，光圈大小为F（1.0±0.1）；</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2、设备像元尺寸不小于2.9um×2.9um，水平中心分辨力不小于1500TVL，在分辨率1920x1080@ 25fps，延时不大于70ms；</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★3、最低照度彩色≤0.0002 lx，黑白≤0.0001 lx；</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4、设备在H.265编码方式时，开启智能编码功能和不开启智能编码相比，码率节约≥80%；</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5、麦克风拾音距离≥7米，扬声器覆盖范围不小于100㎡，信噪比不小于58dB；</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6、支持H.264、H.265、MJPEG视频编码格式，且具有High Profile编码能力；</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可通过IE浏览器或客户端启用、禁用白光补光灯，可手动/自动开启白光补光灯，当控制模式为自动时，设备白光灯在低照度下自动开启，在彩色模式下，当环境照度降低至设定阈值，设备可自动开启白光灯补光，在白天、夜晚均可输出彩色视频图像，支持声光报警功能，警戒音类型不低于11种语音播报种类可选；</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8、设备支持的白光距离≥30m，防护等级≥IP66，支持MD5、SHA256加密算法；</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9、当智能分析行为类型为区域入侵、越界入侵、进入区域、离开区域时，报警检测目标设置为人体时，在设定的检测区域内可有效过滤光线变化、小动物行走、树摇晃等，且不触发报警，支持声光报警功能，当移动侦测、进入区域、离开区域、越界侦测或区域入侵报警产生时，可在报警布防时间内联动声音报警（和/或）白光灯闪烁；</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★10、具有人脸抓拍功能，支持对运动人脸进行检测、跟踪、抓拍、评分、筛选，输出最优的人脸抓图，同时检测不少于30张人脸；</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11、从麦克风接收声音并显示状态至扬声器产生音频输出并显示状态的时间应≤200ms，可采集距离设备≥0.5m处声级为30dB（A）～150dB（A）的声音；</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12、设备可对检测区域内不低于45个目标进行检测、框选跟踪、筛选、抓拍，并可分别显示数量，可将人脸与人体关联显示；</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13、环境适应性良好，支持在温度变化范围：-30℃～60℃环境下稳定正常工作；</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14、具有低温低气压适应性，可在不高于-45℃和气压70kPa环境下正常工作；</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15、电源供应：DC12V±25% 支持防反接保护/ PoE(802.3at)，支持POE供电；</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16、投标产品必须能按GB/T28181-2016标准协议与自治区戒毒局海康8700安防平台对接，实现监控图像的实时预览、监控录像查询下载功能。</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室内智能球型摄像机</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1、分辨率≥400万，≥23倍光学变焦，靶面尺寸≥1/2.8英寸，视频输出支持2560×1440@25fps，分辨力不小于1400TVL，红外距离可达150米；</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★2、支持最低照度彩色≤0.0005Lux，黑白≤0.0001Lux；</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3、支持水平手控速度不小于240°/S，垂直手控速度不小于100°/S，云台定位精度为±0.1°,水平旋转范围为360°连续旋转，垂直旋转范围为-15°~90°；</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4、可对设定区域内的运动目标在设定时间内持续跟踪，使该目标处于主视频图像中，样机可自动调节变倍，可对该目标抓拍图片并可手动切换跟踪目标；</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5、信噪比≥60dB，网络延时不大于120ms；</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6、动态范围不小于106dB，照度适应范围不小于135dB，宽动态能力综合得分不小于135；</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7、具备较强的网络适应能力，在丢包率为20%的网络环境下，仍可正常显示监视画面；</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8、支持智能红外、透雾、强光抑制、电子防抖、数字降噪、防红外过曝功能；</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9、支持区域遮盖功能，支持设置不少于24个不规则四边形区域，可设置不同颜色；支持自动定位、断电记忆功能；支持IP地址访问控制功能,支持定时抓图或报警联动抓图上传ftp功能；</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10、应具备本机存储功能，支持SD卡热插拔，可支持256GB；</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11、支持采用H.265、H.264视频编码标准，H.264编码支持Baseline/Main/High Profile；</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12、支持三码流同时输出，主码流、第三码流同时支持2560×1440@30fps，2048×1536@30fps；</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13、当智能分析行为类型为区域入侵、越界入侵、徘徊、物品移除、物品遗留、人员聚集时，可联动抓拍图片、报警上传、联动报警输出；</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2"/>
                <w:sz w:val="21"/>
                <w:szCs w:val="21"/>
                <w:lang w:val="en-US" w:eastAsia="zh-CN" w:bidi="ar-SA"/>
              </w:rPr>
              <w:t>★</w:t>
            </w:r>
            <w:r>
              <w:rPr>
                <w:rStyle w:val="10"/>
                <w:rFonts w:ascii="宋体" w:hAnsi="宋体"/>
                <w:b w:val="0"/>
                <w:i w:val="0"/>
                <w:caps w:val="0"/>
                <w:color w:val="auto"/>
                <w:spacing w:val="0"/>
                <w:w w:val="100"/>
                <w:kern w:val="0"/>
                <w:sz w:val="21"/>
                <w:szCs w:val="21"/>
                <w:lang w:val="en-US" w:eastAsia="zh-CN" w:bidi="ar-SA"/>
              </w:rPr>
              <w:t>14、具有人脸抓拍功能，支持对运动人脸进行检测、跟踪、抓拍、评分、筛选，输出最优的人脸抓图，同时检测不少于30张人脸；</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15、具备较好的防护性能环境适应性，支持IP67，6kV防浪涌，工作温度范围可达-40℃-70℃；</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16、支持DC12V和POE（802.3af）供电，且电压在DC12V±30%范围内变化时，设备可正常工作；</w:t>
            </w:r>
            <w:r>
              <w:rPr>
                <w:rStyle w:val="10"/>
                <w:rFonts w:ascii="宋体" w:hAnsi="宋体"/>
                <w:b w:val="0"/>
                <w:i w:val="0"/>
                <w:caps w:val="0"/>
                <w:color w:val="auto"/>
                <w:spacing w:val="0"/>
                <w:w w:val="100"/>
                <w:kern w:val="0"/>
                <w:sz w:val="21"/>
                <w:szCs w:val="21"/>
                <w:lang w:val="en-US" w:eastAsia="zh-CN" w:bidi="ar-SA"/>
              </w:rPr>
              <w:br w:type="textWrapping"/>
            </w:r>
            <w:r>
              <w:rPr>
                <w:rStyle w:val="10"/>
                <w:rFonts w:hint="eastAsia" w:ascii="宋体" w:hAnsi="宋体"/>
                <w:b w:val="0"/>
                <w:i w:val="0"/>
                <w:caps w:val="0"/>
                <w:color w:val="auto"/>
                <w:spacing w:val="0"/>
                <w:w w:val="100"/>
                <w:kern w:val="0"/>
                <w:sz w:val="21"/>
                <w:szCs w:val="21"/>
                <w:lang w:val="en-US" w:eastAsia="zh-CN" w:bidi="ar-SA"/>
              </w:rPr>
              <w:t>17</w:t>
            </w:r>
            <w:r>
              <w:rPr>
                <w:rStyle w:val="10"/>
                <w:rFonts w:ascii="宋体" w:hAnsi="宋体"/>
                <w:b w:val="0"/>
                <w:i w:val="0"/>
                <w:caps w:val="0"/>
                <w:color w:val="auto"/>
                <w:spacing w:val="0"/>
                <w:w w:val="100"/>
                <w:kern w:val="0"/>
                <w:sz w:val="21"/>
                <w:szCs w:val="21"/>
                <w:lang w:val="en-US" w:eastAsia="zh-CN" w:bidi="ar-SA"/>
              </w:rPr>
              <w:t>、投标产品必须能按GB/T28181-2016标准协议与自治区戒毒局海康8700安防平台对接，实现监控图像的实时预览、监控录像查询下载功能。</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室外智能球型摄像机</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1.像素≥400万，靶面尺寸≥1/1.8英寸，内置镜头，≥33倍光学变倍；</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2.支持水平旋转范围为360°连续旋转，垂直旋转范围为-20°～90°；</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3.水平手控速度≥900°/s，云台定位准确度≤0.01°，可进行布控操作，可设置≥4个布控预置位；</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当设备外壳受到外力撞击时，镜头可自动旋转至撞击位置进行监控，双镜头从最小倍率至最大倍率或最大倍率至最小倍率的变倍过程中视频图像不间断，可通设置防抖模式为光学防抖+电子防抖、光学防抖+陀螺仪防抖、陀螺仪防抖+电子防抖；</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★5.内置GPU芯片，支持最低照度：彩色≤0.0002 lx，黑白≤0.0001 lx；</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6.支持检测并显示当前悬挂倾斜角度及镜头旋转角度，可精确≤0.1°，可对当前角度进行标定，作为基准位置；</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7.支持同时检测监控场景内出现的不少于40张人脸图片，并可进行抓拍及人脸跟踪；</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hint="eastAsia" w:ascii="宋体" w:hAnsi="宋体"/>
                <w:b w:val="0"/>
                <w:i w:val="0"/>
                <w:caps w:val="0"/>
                <w:color w:val="auto"/>
                <w:spacing w:val="0"/>
                <w:w w:val="100"/>
                <w:kern w:val="0"/>
                <w:sz w:val="21"/>
                <w:szCs w:val="21"/>
                <w:lang w:val="en-US" w:eastAsia="zh-CN" w:bidi="ar-SA"/>
              </w:rPr>
              <w:t>8</w:t>
            </w:r>
            <w:r>
              <w:rPr>
                <w:rStyle w:val="10"/>
                <w:rFonts w:ascii="宋体" w:hAnsi="宋体"/>
                <w:b w:val="0"/>
                <w:i w:val="0"/>
                <w:caps w:val="0"/>
                <w:color w:val="auto"/>
                <w:spacing w:val="0"/>
                <w:w w:val="100"/>
                <w:kern w:val="0"/>
                <w:sz w:val="21"/>
                <w:szCs w:val="21"/>
                <w:lang w:val="en-US" w:eastAsia="zh-CN" w:bidi="ar-SA"/>
              </w:rPr>
              <w:t>.支持视频图像分辨率与帧率不小于2560×1440、60帧/秒，红外距离≥250米；</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w:t>
            </w:r>
            <w:r>
              <w:rPr>
                <w:rStyle w:val="10"/>
                <w:rFonts w:hint="eastAsia" w:ascii="宋体" w:hAnsi="宋体"/>
                <w:b w:val="0"/>
                <w:i w:val="0"/>
                <w:caps w:val="0"/>
                <w:color w:val="auto"/>
                <w:spacing w:val="0"/>
                <w:w w:val="100"/>
                <w:kern w:val="0"/>
                <w:sz w:val="21"/>
                <w:szCs w:val="21"/>
                <w:lang w:val="en-US" w:eastAsia="zh-CN" w:bidi="ar-SA"/>
              </w:rPr>
              <w:t>9</w:t>
            </w:r>
            <w:r>
              <w:rPr>
                <w:rStyle w:val="10"/>
                <w:rFonts w:ascii="宋体" w:hAnsi="宋体"/>
                <w:b w:val="0"/>
                <w:i w:val="0"/>
                <w:caps w:val="0"/>
                <w:color w:val="auto"/>
                <w:spacing w:val="0"/>
                <w:w w:val="100"/>
                <w:kern w:val="0"/>
                <w:sz w:val="21"/>
                <w:szCs w:val="21"/>
                <w:lang w:val="en-US" w:eastAsia="zh-CN" w:bidi="ar-SA"/>
              </w:rPr>
              <w:t>.具备跟踪比对功能，当设定区域内行人人脸与布控人脸库中的人脸比对结果一致时，可触发报警并控制设备在0°～360°范围内对其进行跟踪，具备多台设备接力跟踪功能。</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hint="eastAsia" w:ascii="宋体" w:hAnsi="宋体"/>
                <w:b w:val="0"/>
                <w:i w:val="0"/>
                <w:caps w:val="0"/>
                <w:color w:val="auto"/>
                <w:spacing w:val="0"/>
                <w:w w:val="100"/>
                <w:kern w:val="0"/>
                <w:sz w:val="21"/>
                <w:szCs w:val="21"/>
                <w:lang w:val="en-US" w:eastAsia="zh-CN" w:bidi="ar-SA"/>
              </w:rPr>
              <w:t>10</w:t>
            </w:r>
            <w:r>
              <w:rPr>
                <w:rStyle w:val="10"/>
                <w:rFonts w:ascii="宋体" w:hAnsi="宋体"/>
                <w:b w:val="0"/>
                <w:i w:val="0"/>
                <w:caps w:val="0"/>
                <w:color w:val="auto"/>
                <w:spacing w:val="0"/>
                <w:w w:val="100"/>
                <w:kern w:val="0"/>
                <w:sz w:val="21"/>
                <w:szCs w:val="21"/>
                <w:lang w:val="en-US" w:eastAsia="zh-CN" w:bidi="ar-SA"/>
              </w:rPr>
              <w:t>.开启混合目标检测模式后，设备可同时对行人，非机动车，机动车进行检测，跟踪及抓拍。</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hint="eastAsia" w:ascii="宋体" w:hAnsi="宋体"/>
                <w:b w:val="0"/>
                <w:i w:val="0"/>
                <w:caps w:val="0"/>
                <w:color w:val="auto"/>
                <w:spacing w:val="0"/>
                <w:w w:val="100"/>
                <w:kern w:val="0"/>
                <w:sz w:val="21"/>
                <w:szCs w:val="21"/>
                <w:lang w:val="en-US" w:eastAsia="zh-CN" w:bidi="ar-SA"/>
              </w:rPr>
              <w:t>11</w:t>
            </w:r>
            <w:r>
              <w:rPr>
                <w:rStyle w:val="10"/>
                <w:rFonts w:ascii="宋体" w:hAnsi="宋体"/>
                <w:b w:val="0"/>
                <w:i w:val="0"/>
                <w:caps w:val="0"/>
                <w:color w:val="auto"/>
                <w:spacing w:val="0"/>
                <w:w w:val="100"/>
                <w:kern w:val="0"/>
                <w:sz w:val="21"/>
                <w:szCs w:val="21"/>
                <w:lang w:val="en-US" w:eastAsia="zh-CN" w:bidi="ar-SA"/>
              </w:rPr>
              <w:t>.具有视频输出模式设置，包括单路模式及双路模式，单路模式下，双镜头可实现单通道倍率拼接，在双路模式下，全景通道和细节通道可单独预览监控画面，在单路及双路模式下，设备水平视场角均应≥90°。</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w:t>
            </w:r>
            <w:r>
              <w:rPr>
                <w:rStyle w:val="10"/>
                <w:rFonts w:hint="eastAsia" w:ascii="宋体" w:hAnsi="宋体"/>
                <w:b w:val="0"/>
                <w:i w:val="0"/>
                <w:caps w:val="0"/>
                <w:color w:val="auto"/>
                <w:spacing w:val="0"/>
                <w:w w:val="100"/>
                <w:kern w:val="0"/>
                <w:sz w:val="21"/>
                <w:szCs w:val="21"/>
                <w:lang w:val="en-US" w:eastAsia="zh-CN" w:bidi="ar-SA"/>
              </w:rPr>
              <w:t>12</w:t>
            </w:r>
            <w:r>
              <w:rPr>
                <w:rStyle w:val="10"/>
                <w:rFonts w:ascii="宋体" w:hAnsi="宋体"/>
                <w:b w:val="0"/>
                <w:i w:val="0"/>
                <w:caps w:val="0"/>
                <w:color w:val="auto"/>
                <w:spacing w:val="0"/>
                <w:w w:val="100"/>
                <w:kern w:val="0"/>
                <w:sz w:val="21"/>
                <w:szCs w:val="21"/>
                <w:lang w:val="en-US" w:eastAsia="zh-CN" w:bidi="ar-SA"/>
              </w:rPr>
              <w:t>.具备人员布控功能，当设备检测到布控黑名单中的人脸或人体时，可给出报警提示，并联动抓拍、跟踪目标，可分析、显示及上传人脸及人体的属性信息，并可上传比对成功显示的底图、比对相似度、比对成功的人员信息、上传时间、人脸和人体库ID号码等；</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hint="eastAsia" w:ascii="宋体" w:hAnsi="宋体"/>
                <w:b w:val="0"/>
                <w:i w:val="0"/>
                <w:caps w:val="0"/>
                <w:color w:val="auto"/>
                <w:spacing w:val="0"/>
                <w:w w:val="100"/>
                <w:kern w:val="0"/>
                <w:sz w:val="21"/>
                <w:szCs w:val="21"/>
                <w:lang w:val="en-US" w:eastAsia="zh-CN" w:bidi="ar-SA"/>
              </w:rPr>
              <w:t>13</w:t>
            </w:r>
            <w:r>
              <w:rPr>
                <w:rStyle w:val="10"/>
                <w:rFonts w:ascii="宋体" w:hAnsi="宋体"/>
                <w:b w:val="0"/>
                <w:i w:val="0"/>
                <w:caps w:val="0"/>
                <w:color w:val="auto"/>
                <w:spacing w:val="0"/>
                <w:w w:val="100"/>
                <w:kern w:val="0"/>
                <w:sz w:val="21"/>
                <w:szCs w:val="21"/>
                <w:lang w:val="en-US" w:eastAsia="zh-CN" w:bidi="ar-SA"/>
              </w:rPr>
              <w:t>.可对镜头前玻璃进行加热，去除玻璃上的冰状和水状附着物；</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w:t>
            </w:r>
            <w:r>
              <w:rPr>
                <w:rStyle w:val="10"/>
                <w:rFonts w:hint="eastAsia" w:ascii="宋体" w:hAnsi="宋体"/>
                <w:b w:val="0"/>
                <w:i w:val="0"/>
                <w:caps w:val="0"/>
                <w:color w:val="auto"/>
                <w:spacing w:val="0"/>
                <w:w w:val="100"/>
                <w:kern w:val="0"/>
                <w:sz w:val="21"/>
                <w:szCs w:val="21"/>
                <w:lang w:val="en-US" w:eastAsia="zh-CN" w:bidi="ar-SA"/>
              </w:rPr>
              <w:t>4</w:t>
            </w:r>
            <w:r>
              <w:rPr>
                <w:rStyle w:val="10"/>
                <w:rFonts w:ascii="宋体" w:hAnsi="宋体"/>
                <w:b w:val="0"/>
                <w:i w:val="0"/>
                <w:caps w:val="0"/>
                <w:color w:val="auto"/>
                <w:spacing w:val="0"/>
                <w:w w:val="100"/>
                <w:kern w:val="0"/>
                <w:sz w:val="21"/>
                <w:szCs w:val="21"/>
                <w:lang w:val="en-US" w:eastAsia="zh-CN" w:bidi="ar-SA"/>
              </w:rPr>
              <w:t>.支持对抓拍的车牌图片进行分析，并与黑白名单进行比对，若该车牌信息与黑名单中一致，可给出报警提示；</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w:t>
            </w:r>
            <w:r>
              <w:rPr>
                <w:rStyle w:val="10"/>
                <w:rFonts w:hint="eastAsia" w:ascii="宋体" w:hAnsi="宋体"/>
                <w:b w:val="0"/>
                <w:i w:val="0"/>
                <w:caps w:val="0"/>
                <w:color w:val="auto"/>
                <w:spacing w:val="0"/>
                <w:w w:val="100"/>
                <w:kern w:val="0"/>
                <w:sz w:val="21"/>
                <w:szCs w:val="21"/>
                <w:lang w:val="en-US" w:eastAsia="zh-CN" w:bidi="ar-SA"/>
              </w:rPr>
              <w:t>5</w:t>
            </w:r>
            <w:r>
              <w:rPr>
                <w:rStyle w:val="10"/>
                <w:rFonts w:ascii="宋体" w:hAnsi="宋体"/>
                <w:b w:val="0"/>
                <w:i w:val="0"/>
                <w:caps w:val="0"/>
                <w:color w:val="auto"/>
                <w:spacing w:val="0"/>
                <w:w w:val="100"/>
                <w:kern w:val="0"/>
                <w:sz w:val="21"/>
                <w:szCs w:val="21"/>
                <w:lang w:val="en-US" w:eastAsia="zh-CN" w:bidi="ar-SA"/>
              </w:rPr>
              <w:t>.支持人体库导入≥1万张图片，可设置≥2个人脸库和人体库。</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w:t>
            </w:r>
            <w:r>
              <w:rPr>
                <w:rStyle w:val="10"/>
                <w:rFonts w:hint="eastAsia" w:ascii="宋体" w:hAnsi="宋体"/>
                <w:b w:val="0"/>
                <w:i w:val="0"/>
                <w:caps w:val="0"/>
                <w:color w:val="auto"/>
                <w:spacing w:val="0"/>
                <w:w w:val="100"/>
                <w:kern w:val="0"/>
                <w:sz w:val="21"/>
                <w:szCs w:val="21"/>
                <w:lang w:val="en-US" w:eastAsia="zh-CN" w:bidi="ar-SA"/>
              </w:rPr>
              <w:t>6</w:t>
            </w:r>
            <w:r>
              <w:rPr>
                <w:rStyle w:val="10"/>
                <w:rFonts w:ascii="宋体" w:hAnsi="宋体"/>
                <w:b w:val="0"/>
                <w:i w:val="0"/>
                <w:caps w:val="0"/>
                <w:color w:val="auto"/>
                <w:spacing w:val="0"/>
                <w:w w:val="100"/>
                <w:kern w:val="0"/>
                <w:sz w:val="21"/>
                <w:szCs w:val="21"/>
                <w:lang w:val="en-US" w:eastAsia="zh-CN" w:bidi="ar-SA"/>
              </w:rPr>
              <w:t>.支持AC24V，防护等级≥IP67，具备≥7路报警输入接口，≥2路报警输出接口，≥1路音频输入接口、≥1路输出接口。</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w:t>
            </w:r>
            <w:r>
              <w:rPr>
                <w:rStyle w:val="10"/>
                <w:rFonts w:hint="eastAsia" w:ascii="宋体" w:hAnsi="宋体"/>
                <w:b w:val="0"/>
                <w:i w:val="0"/>
                <w:caps w:val="0"/>
                <w:color w:val="auto"/>
                <w:spacing w:val="0"/>
                <w:w w:val="100"/>
                <w:kern w:val="0"/>
                <w:sz w:val="21"/>
                <w:szCs w:val="21"/>
                <w:lang w:val="en-US" w:eastAsia="zh-CN" w:bidi="ar-SA"/>
              </w:rPr>
              <w:t>7</w:t>
            </w:r>
            <w:r>
              <w:rPr>
                <w:rStyle w:val="10"/>
                <w:rFonts w:ascii="宋体" w:hAnsi="宋体"/>
                <w:b w:val="0"/>
                <w:i w:val="0"/>
                <w:caps w:val="0"/>
                <w:color w:val="auto"/>
                <w:spacing w:val="0"/>
                <w:w w:val="100"/>
                <w:kern w:val="0"/>
                <w:sz w:val="21"/>
                <w:szCs w:val="21"/>
                <w:lang w:val="en-US" w:eastAsia="zh-CN" w:bidi="ar-SA"/>
              </w:rPr>
              <w:t>.投标产品必须能按GB/T28181-2016标准协议与自治区戒毒局海康8700安防平台对接，实现监控图像的实时预览、监控录像查询下载功能。</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智能分析盒</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1.支持多种算法可并行加载和运算，可用于安防场景；</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2.支持多路多算法并行，可按通道配置人脸/结构化算法，灵活切换；</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★3.标配人脸/结构化的30多种优秀算法，开机即可使用；</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4.支持接入16路@2MP视频流接入和解析；</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5.支持H.265/H.264视频标准，最高可支持800万像素IPC的接入；</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6.支持人脸解析，人脸抓拍、属性识别；</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7.铸铝合金，全金属机壳；</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8.采用高性能嵌入式芯片；</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9.具有2×千兆网口，1× USB3.0接口。</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交互式终端</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1.采用嵌入式操作系统，硬质铝合金外壳，一体化结构设计，全触摸式操作；</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2.显示屏尺寸≥21英寸，分辨率≥1920×1080；</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3.采用多点触控电容式钢化防暴触摸屏，触摸屏防暴等级≥IK08；</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4.内置宽动态高清广角摄像头，像素不低于200W，宽动态能力综合评价≥83分；</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★5.强光、弱光下可清晰拍摄到人脸画面并进行人脸识别；</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支持显示主管干警、通知公告、今日值日信息、今日值班信息、干警留言、风险等级、戒毒人员信息（姓名、照片、是否新入、是否为病号，还否重点人员）、在所戒毒人员状态（在所、会见中、待会见）等信息；</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7.支持与对讲主机间双向1080P高清可视全双工对讲，对讲音频采样率不低于16KHz；</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8.支持通过人脸识别、账号密码方式进行身份认证；</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9.支持离线模式下(网络断开时)人脸识别，并支持活体检测功能，人脸识别不依赖后台服务器或人脸盒子；</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★10.支持通过人脸识别进行自助点名；</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★11.支持通过人脸识别进行巡更签到，并支持添加文字信息；</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12.支持在线预约申请，可预约心理咨询、就医、家属会见，并支持添加文字表达；</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13.支持公开信息查看，可查看所规所纪、权利义务；</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14.支持违规录入，干警可在线录入戒毒人员违规情况；</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15.支持查看宿舍值班表、值日表、床位表；</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16.支持查询在戒毒员当前用药信息并进行药品发放确认；</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17.支持对戒毒人员进行调宿舍换床；</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18.支持在线录入人脸等信息；</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19.支持接收文字、图片、视频，文字、图片、视频可组合同屏显示；</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20.支持标准ONVIF协议，可将本机采集到的音视频实时传输到网络硬盘录像机，视频支持显示水印信息；</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21.自带≥2路开关量输入、≥2路开关量输出、音频输出、音频输入、USB、HDMI、报警按钮、门灯、声光报警、有源音箱等接口； </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22.具有标准RJ45接口、HDMI接口、USB接口、RS485接口、集中供电接口；</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23.含与采购人在用的戒毒综合执法管理平台进行数据对接，可实现数据接口服务、数据交互服务、数据推送服务、数据资源管理等对接费用。</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一键点名系统</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1.配合信息交互软件使用；</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2.支持以大队为单位发起点名，可对全部大队、部分大队、单个大队发起点名；</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4.支持定时点名，可设置多个定时点名任务，到时自动发起点名；</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5.支持临时点名，可随时一键发起点名；</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6.支持干警手动备注未点到人员的去向；</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7.支持对点名结果进行数据统计，并可查看未点到人员名单；</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8.支持点名记录查询，可通过条件筛选查询历史点名记录；</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9.支持修改软件标题名称；</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10.包含采购人在用的戒毒综合执法管理平台进行数据对接，可实现数据接口服务、数据交互服务、数据推送服务、数据资源管理等费用。</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8</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信息交互服务器软件</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1.采用B/S架构设计，支持浏览器远程访问操作；</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2.支持设备运维管理，可管理接入系统内的终端设备，支持对网络设备注册和管理，可查询重复IP地址、主机级别关系等；</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3.支持管理终端数量不少于7000个，支持批量升级系统内设备软件；</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4.支持点对点直通与服务器代理2种工作模式；</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5.支持设备管理，可管理系统内网络对讲设备、第三方对讲终端、SIP电话，可设置设备所属组织；</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6.支持数据统计，可实现呼叫报警及录音录像数据统计查询；</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7.支持数据库管理，可备份和还原系统数据库；</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8.支持配置管理，可导入导出系统配置信息；</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9.支持权限管理，可为不同用户分配不同角色、权限和组织关系；</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10.支持日志管理，可记录用户的操作日志；</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11.支持设置NTP服务器进行时间同步，可为系统内设备提供时间同步服务；</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12.支持电气控制管理，添加电气控制箱后可通过主机实现对灯、风扇、电视等电器设备的开关；</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13.包含采购人在用的戒毒综合执法管理平台进行数据对接，可实现数据接口服务、数据交互服务、数据推送服务、数据资源管理等费用。</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9</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录音录像管理服务器软件</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1.采用B/S架构设计，支持浏览器远程访问；</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2.支持接收并保存系统设备的音视频通话、呼叫报警记录，可按精确条件查找、导出通话及报警记录等；</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3.支持接收上传的音视频文件，可按精确条件查找，并可在线播放、导出音视频文件；</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4.可根据月、季度、年及自定义时间统计通话数量占比、事件占比，并以图表形式展示；</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5.支持权限管理，可为不同用户分配不同角色、权限和组织关系；</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6.支持日志管理，可记录用户的操作日志；</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7.支持配置管理，可导入导出系统配置信息；</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8.支持离线升级。</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10</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IP可视对讲分机</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1.采用嵌入式操作系统，稳定可靠，满足7*24小时不间断工作；</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2.金属防暴面壳，壁挂式式安装；</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★3.抗破坏防暴等级≥IK10，防护等级≥IP65；</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4.自带报警和呼叫金属按钮，可进行一键报警和呼叫；</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5.金属按钮内置环形背光灯，可通过背光灯的颜色状态判断分机的待机、呼叫、通话以及网络连接等状态；</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6.支持1080P可视全双工对讲，对讲音频采样率不低于16KHz；</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7.内置高清广角摄像头，像素不低于200W，支持ICR红外滤片式自动切换，夜晚和光线较弱时应能清晰拍摄视频；</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8.支持接收并播放主机的各种广播任务；</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9.支持多方通话功能(≥16方)，多方通话可设置“指挥模式”和“会议模式”；</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10.支持标准的SIP协议，可与VOIP网络电话互联互通；</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11.支持标准ONVIF协议和国标GB/T28181协议，可对接监控平台，将本机采集到的音视频实时传输到网络硬盘录像机；</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12.本地摄像头画面支持叠加显示描述信息和时间水印；</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13.支持一键呼叫多台主机，多台主机可同时收到呼叫信息，任意主机均可接听并进行对讲；</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14.支持防拆报警、喧哗报警；</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15.支持离线手动升级软件； </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16.自带≥2路开关量输入、≥2路开关量输出、音频输出、输入接口，外接报警按钮、门灯、复位按钮、有源音箱等接口；</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17.支持POE供电，满足IEEE802.3af标准；</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18.静电抗扰度：接触6KV，空气8KV；</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19.工作温度 ：-20℃～60℃。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11</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IP对讲分机</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1.金属防暴外壳，壁挂式安装；</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2.支持全双工对讲，对讲音频采样率不低于16KHz；</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3.自带呼叫和报警按钮，可对指定的设备进行一键呼叫和一键报警；</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4.支持接收并播放主机的广播任务；</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5.支持接收第三方软件的控制指令，播放指定的音频文件；</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6.支持防拆报警；</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 xml:space="preserve">7.支持远程在线升级软件； </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8.支持开关量输入、开关量输出、录音输出接口；</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9.支持外接报警按钮、门灯、咪头、有源音箱；</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10.双键呼叫：用于犯人紧急情况下报警、事件咨询；</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11.双工对讲：可与IP网络主机双工可视对讲；</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12.监听、监视：可接收IP网络主机、监仓门口机的监听、监视，可作监听头用；</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13.广播播放：可通过网络接收主机的MP3文件广播或喊话；</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 xml:space="preserve">14.报警联动：报警呼叫时，通过TCP连接与其它平台联动；如：开启监控摄像头； </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15.数据保密：对传输中的数据进行加密，以防止他人窃听利用，使通话更安全；</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16.提供一路输入：可外接1对门磁或探头等开关量输出的设备；提供一路输出：可外接电控锁或报警联动设备；提供外接门灯、有源音箱接口；</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17.包含配套铝合金定制专用明装底盒；</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18.包含现场不锈钢栅栏定制安装支架；</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19.电源供应：DC12V±25% / PoE(802.3af)，支持POE供电。</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12</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对讲分机专用明装底盒</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180x90x60mm，铝合金定制，与IP可视对讲分机、IP对讲分机配套使用。</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13</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对讲分机固定支架</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按现场铝合金定制安装支架，用于将IP可视对讲分机、IP对讲分机安装在铝合金窗户中。</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14</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IP网络六十路主机</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1.采用安卓嵌入式操作系统，稳定可靠，满足7*24小时不间断工作；</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2.一体化结构设计，多点电容式触摸屏操作；</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 xml:space="preserve">3.显示屏尺寸≥15英寸，分辨率≥1920 X 1080； </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4.内置高清广角摄像头，视角≥120度，摄像头像素≥200W，上下角度可手动调节；</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5.自带手柄话筒、长杆话筒，支持免提、手柄2种对讲方式，支持手柄话筒摘机接听，对讲音频采样率≥16KHz；</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6.具有两个物理按键，可用于一键求助报警和广播喊话，提升应急处置能力；</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7.具有信息交互功能，可查看场所戒毒人员基本信息，可查看戒毒人员的心情表达，可查看并处理日常待办事项，并有语音播报提醒；</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8.支持发起在戒毒人员点名，查看点名统计数据，可设置点名计划，定时自动发起点名；</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9.支持导入离线电子地图功能，通话过程中可在电子地图上显示对方视频图像和位置信息，可通过电子地图呼叫指定对讲设备；</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10.支持双向1080P（1920*1080）高清可视全双工对讲，本地摄像头视频可手动开关；</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11.支持音频插播功能，管理主机可对通话中的分机、终端插播预先录制的音频文件；</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12.支持监听监视功能，可对管理的分机、终端进行单路监听监视或循环自动监听监视，监听监视时长可自由设置；</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13.支持文件广播、喊话广播、外接音源广播，可不少于12路音源文件同时广播不同分区；</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14.支持视频联动，本机可同屏显示通话设备的视频画面和不少于2路绑定的IPC(摄像机)视频画面，任一画面可一键放大全屏画中画显示；</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15.支持多方通话功能，不少于32方，多方通话可设置“指挥模式”（主席端控制发言）和“会议模式”（可自由发言）；</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16.支持呼叫排队功能，主机可同时接收多路呼叫，并可选择期中一路进行通话；</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17.支持呼叫自动转移功能，具有遇忙转移、关机转移、手动转移及无响应上传转移等；</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18.支持多级管理架构，不少于5级，各级设备可互联互通，可设置上下级管理关系；</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19.可对所管理的低级管理主机与其直属设备(分机、终端等)的通话进行监听监视、插话、切断；</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20.支持一键发起视频会议，可与系统内其它设备进行视频会议，支持不少于64路成员同时参会，每个参会终端可显示所有参会人员的视频画面，视频画面可显示成员水印名称；</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21.支持预设不少于50个视频会议分组，并可预设会议成员；</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22.支持绑定IPC摄像机参与会议，并可显示IPC的视频画面；</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w:t>
            </w:r>
            <w:r>
              <w:rPr>
                <w:rStyle w:val="10"/>
                <w:rFonts w:hint="eastAsia" w:ascii="宋体" w:hAnsi="宋体"/>
                <w:b w:val="0"/>
                <w:i w:val="0"/>
                <w:caps w:val="0"/>
                <w:color w:val="auto"/>
                <w:spacing w:val="0"/>
                <w:w w:val="100"/>
                <w:kern w:val="0"/>
                <w:sz w:val="21"/>
                <w:szCs w:val="21"/>
                <w:lang w:val="en-US" w:eastAsia="zh-CN" w:bidi="ar-SA"/>
              </w:rPr>
              <w:t>3</w:t>
            </w:r>
            <w:r>
              <w:rPr>
                <w:rStyle w:val="10"/>
                <w:rFonts w:ascii="宋体" w:hAnsi="宋体"/>
                <w:b w:val="0"/>
                <w:i w:val="0"/>
                <w:caps w:val="0"/>
                <w:color w:val="auto"/>
                <w:spacing w:val="0"/>
                <w:w w:val="100"/>
                <w:kern w:val="0"/>
                <w:sz w:val="21"/>
                <w:szCs w:val="21"/>
                <w:lang w:val="en-US" w:eastAsia="zh-CN" w:bidi="ar-SA"/>
              </w:rPr>
              <w:t>.支持会议全程录音录像，可录制视频视频会议多方通话视频画面，并可在主机界面回放；</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w:t>
            </w:r>
            <w:r>
              <w:rPr>
                <w:rStyle w:val="10"/>
                <w:rFonts w:hint="eastAsia" w:ascii="宋体" w:hAnsi="宋体"/>
                <w:b w:val="0"/>
                <w:i w:val="0"/>
                <w:caps w:val="0"/>
                <w:color w:val="auto"/>
                <w:spacing w:val="0"/>
                <w:w w:val="100"/>
                <w:kern w:val="0"/>
                <w:sz w:val="21"/>
                <w:szCs w:val="21"/>
                <w:lang w:val="en-US" w:eastAsia="zh-CN" w:bidi="ar-SA"/>
              </w:rPr>
              <w:t>4</w:t>
            </w:r>
            <w:r>
              <w:rPr>
                <w:rStyle w:val="10"/>
                <w:rFonts w:ascii="宋体" w:hAnsi="宋体"/>
                <w:b w:val="0"/>
                <w:i w:val="0"/>
                <w:caps w:val="0"/>
                <w:color w:val="auto"/>
                <w:spacing w:val="0"/>
                <w:w w:val="100"/>
                <w:kern w:val="0"/>
                <w:sz w:val="21"/>
                <w:szCs w:val="21"/>
                <w:lang w:val="en-US" w:eastAsia="zh-CN" w:bidi="ar-SA"/>
              </w:rPr>
              <w:t>.会议广播功能，部分成员可设为听众席成员，可接收其他成员会议的音视频，听众席和发言席可灵活切换；</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w:t>
            </w:r>
            <w:r>
              <w:rPr>
                <w:rStyle w:val="10"/>
                <w:rFonts w:hint="eastAsia" w:ascii="宋体" w:hAnsi="宋体"/>
                <w:b w:val="0"/>
                <w:i w:val="0"/>
                <w:caps w:val="0"/>
                <w:color w:val="auto"/>
                <w:spacing w:val="0"/>
                <w:w w:val="100"/>
                <w:kern w:val="0"/>
                <w:sz w:val="21"/>
                <w:szCs w:val="21"/>
                <w:lang w:val="en-US" w:eastAsia="zh-CN" w:bidi="ar-SA"/>
              </w:rPr>
              <w:t>5</w:t>
            </w:r>
            <w:r>
              <w:rPr>
                <w:rStyle w:val="10"/>
                <w:rFonts w:ascii="宋体" w:hAnsi="宋体"/>
                <w:b w:val="0"/>
                <w:i w:val="0"/>
                <w:caps w:val="0"/>
                <w:color w:val="auto"/>
                <w:spacing w:val="0"/>
                <w:w w:val="100"/>
                <w:kern w:val="0"/>
                <w:sz w:val="21"/>
                <w:szCs w:val="21"/>
                <w:lang w:val="en-US" w:eastAsia="zh-CN" w:bidi="ar-SA"/>
              </w:rPr>
              <w:t>.会议级联功能，支持对多级会议服务器成员召开会议，并进行会议控制；</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w:t>
            </w:r>
            <w:r>
              <w:rPr>
                <w:rStyle w:val="10"/>
                <w:rFonts w:hint="eastAsia" w:ascii="宋体" w:hAnsi="宋体"/>
                <w:b w:val="0"/>
                <w:i w:val="0"/>
                <w:caps w:val="0"/>
                <w:color w:val="auto"/>
                <w:spacing w:val="0"/>
                <w:w w:val="100"/>
                <w:kern w:val="0"/>
                <w:sz w:val="21"/>
                <w:szCs w:val="21"/>
                <w:lang w:val="en-US" w:eastAsia="zh-CN" w:bidi="ar-SA"/>
              </w:rPr>
              <w:t>6</w:t>
            </w:r>
            <w:r>
              <w:rPr>
                <w:rStyle w:val="10"/>
                <w:rFonts w:ascii="宋体" w:hAnsi="宋体"/>
                <w:b w:val="0"/>
                <w:i w:val="0"/>
                <w:caps w:val="0"/>
                <w:color w:val="auto"/>
                <w:spacing w:val="0"/>
                <w:w w:val="100"/>
                <w:kern w:val="0"/>
                <w:sz w:val="21"/>
                <w:szCs w:val="21"/>
                <w:lang w:val="en-US" w:eastAsia="zh-CN" w:bidi="ar-SA"/>
              </w:rPr>
              <w:t>.支持设置会议主讲人功能，参会成员端默认显示主席视频，将某参会成员设为主讲人后，该成员可多画面分割显示其他参会成员的视频画面；</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w:t>
            </w:r>
            <w:r>
              <w:rPr>
                <w:rStyle w:val="10"/>
                <w:rFonts w:hint="eastAsia" w:ascii="宋体" w:hAnsi="宋体"/>
                <w:b w:val="0"/>
                <w:i w:val="0"/>
                <w:caps w:val="0"/>
                <w:color w:val="auto"/>
                <w:spacing w:val="0"/>
                <w:w w:val="100"/>
                <w:kern w:val="0"/>
                <w:sz w:val="21"/>
                <w:szCs w:val="21"/>
                <w:lang w:val="en-US" w:eastAsia="zh-CN" w:bidi="ar-SA"/>
              </w:rPr>
              <w:t>7</w:t>
            </w:r>
            <w:r>
              <w:rPr>
                <w:rStyle w:val="10"/>
                <w:rFonts w:ascii="宋体" w:hAnsi="宋体"/>
                <w:b w:val="0"/>
                <w:i w:val="0"/>
                <w:caps w:val="0"/>
                <w:color w:val="auto"/>
                <w:spacing w:val="0"/>
                <w:w w:val="100"/>
                <w:kern w:val="0"/>
                <w:sz w:val="21"/>
                <w:szCs w:val="21"/>
                <w:lang w:val="en-US" w:eastAsia="zh-CN" w:bidi="ar-SA"/>
              </w:rPr>
              <w:t>.支持信息发布，可向系统内其他设备发送图片、文字、PPT、视频等信息；</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hint="eastAsia" w:ascii="宋体" w:hAnsi="宋体"/>
                <w:b w:val="0"/>
                <w:i w:val="0"/>
                <w:caps w:val="0"/>
                <w:color w:val="auto"/>
                <w:spacing w:val="0"/>
                <w:w w:val="100"/>
                <w:kern w:val="0"/>
                <w:sz w:val="21"/>
                <w:szCs w:val="21"/>
                <w:lang w:val="en-US" w:eastAsia="zh-CN" w:bidi="ar-SA"/>
              </w:rPr>
              <w:t>28</w:t>
            </w:r>
            <w:r>
              <w:rPr>
                <w:rStyle w:val="10"/>
                <w:rFonts w:ascii="宋体" w:hAnsi="宋体"/>
                <w:b w:val="0"/>
                <w:i w:val="0"/>
                <w:caps w:val="0"/>
                <w:color w:val="auto"/>
                <w:spacing w:val="0"/>
                <w:w w:val="100"/>
                <w:kern w:val="0"/>
                <w:sz w:val="21"/>
                <w:szCs w:val="21"/>
                <w:lang w:val="en-US" w:eastAsia="zh-CN" w:bidi="ar-SA"/>
              </w:rPr>
              <w:t>.支持信息通知，可接收文字、图片、文档、视频等类型通知；</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hint="eastAsia" w:ascii="宋体" w:hAnsi="宋体"/>
                <w:b w:val="0"/>
                <w:i w:val="0"/>
                <w:caps w:val="0"/>
                <w:color w:val="auto"/>
                <w:spacing w:val="0"/>
                <w:w w:val="100"/>
                <w:kern w:val="0"/>
                <w:sz w:val="21"/>
                <w:szCs w:val="21"/>
                <w:lang w:val="en-US" w:eastAsia="zh-CN" w:bidi="ar-SA"/>
              </w:rPr>
              <w:t>29</w:t>
            </w:r>
            <w:r>
              <w:rPr>
                <w:rStyle w:val="10"/>
                <w:rFonts w:ascii="宋体" w:hAnsi="宋体"/>
                <w:b w:val="0"/>
                <w:i w:val="0"/>
                <w:caps w:val="0"/>
                <w:color w:val="auto"/>
                <w:spacing w:val="0"/>
                <w:w w:val="100"/>
                <w:kern w:val="0"/>
                <w:sz w:val="21"/>
                <w:szCs w:val="21"/>
                <w:lang w:val="en-US" w:eastAsia="zh-CN" w:bidi="ar-SA"/>
              </w:rPr>
              <w:t>.支持录音录像，本机可对通话过程录音录像，并可在本机查询播放录制的文件，通话记录及录音录像文件支持上传服务器统一管理；</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w:t>
            </w:r>
            <w:r>
              <w:rPr>
                <w:rStyle w:val="10"/>
                <w:rFonts w:hint="eastAsia" w:ascii="宋体" w:hAnsi="宋体"/>
                <w:b w:val="0"/>
                <w:i w:val="0"/>
                <w:caps w:val="0"/>
                <w:color w:val="auto"/>
                <w:spacing w:val="0"/>
                <w:w w:val="100"/>
                <w:kern w:val="0"/>
                <w:sz w:val="21"/>
                <w:szCs w:val="21"/>
                <w:lang w:val="en-US" w:eastAsia="zh-CN" w:bidi="ar-SA"/>
              </w:rPr>
              <w:t>0</w:t>
            </w:r>
            <w:r>
              <w:rPr>
                <w:rStyle w:val="10"/>
                <w:rFonts w:ascii="宋体" w:hAnsi="宋体"/>
                <w:b w:val="0"/>
                <w:i w:val="0"/>
                <w:caps w:val="0"/>
                <w:color w:val="auto"/>
                <w:spacing w:val="0"/>
                <w:w w:val="100"/>
                <w:kern w:val="0"/>
                <w:sz w:val="21"/>
                <w:szCs w:val="21"/>
                <w:lang w:val="en-US" w:eastAsia="zh-CN" w:bidi="ar-SA"/>
              </w:rPr>
              <w:t>.支持服务器离线工作，对讲主机在服务器离线状态下可正常接收呼叫、可视对讲、多方通话、文件广播、录音录像存储；</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w:t>
            </w:r>
            <w:r>
              <w:rPr>
                <w:rStyle w:val="10"/>
                <w:rFonts w:hint="eastAsia" w:ascii="宋体" w:hAnsi="宋体"/>
                <w:b w:val="0"/>
                <w:i w:val="0"/>
                <w:caps w:val="0"/>
                <w:color w:val="auto"/>
                <w:spacing w:val="0"/>
                <w:w w:val="100"/>
                <w:kern w:val="0"/>
                <w:sz w:val="21"/>
                <w:szCs w:val="21"/>
                <w:lang w:val="en-US" w:eastAsia="zh-CN" w:bidi="ar-SA"/>
              </w:rPr>
              <w:t>1</w:t>
            </w:r>
            <w:r>
              <w:rPr>
                <w:rStyle w:val="10"/>
                <w:rFonts w:ascii="宋体" w:hAnsi="宋体"/>
                <w:b w:val="0"/>
                <w:i w:val="0"/>
                <w:caps w:val="0"/>
                <w:color w:val="auto"/>
                <w:spacing w:val="0"/>
                <w:w w:val="100"/>
                <w:kern w:val="0"/>
                <w:sz w:val="21"/>
                <w:szCs w:val="21"/>
                <w:lang w:val="en-US" w:eastAsia="zh-CN" w:bidi="ar-SA"/>
              </w:rPr>
              <w:t>.支持交班留影留言，可通过本机进行录制、存储、回放，具有留影留言提示及已阅读提示；</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w:t>
            </w:r>
            <w:r>
              <w:rPr>
                <w:rStyle w:val="10"/>
                <w:rFonts w:hint="eastAsia" w:ascii="宋体" w:hAnsi="宋体"/>
                <w:b w:val="0"/>
                <w:i w:val="0"/>
                <w:caps w:val="0"/>
                <w:color w:val="auto"/>
                <w:spacing w:val="0"/>
                <w:w w:val="100"/>
                <w:kern w:val="0"/>
                <w:sz w:val="21"/>
                <w:szCs w:val="21"/>
                <w:lang w:val="en-US" w:eastAsia="zh-CN" w:bidi="ar-SA"/>
              </w:rPr>
              <w:t>2</w:t>
            </w:r>
            <w:r>
              <w:rPr>
                <w:rStyle w:val="10"/>
                <w:rFonts w:ascii="宋体" w:hAnsi="宋体"/>
                <w:b w:val="0"/>
                <w:i w:val="0"/>
                <w:caps w:val="0"/>
                <w:color w:val="auto"/>
                <w:spacing w:val="0"/>
                <w:w w:val="100"/>
                <w:kern w:val="0"/>
                <w:sz w:val="21"/>
                <w:szCs w:val="21"/>
                <w:lang w:val="en-US" w:eastAsia="zh-CN" w:bidi="ar-SA"/>
              </w:rPr>
              <w:t>.支持语音播报分机的描述信息，描述信息可自定义，包括文字、数字及字母；</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w:t>
            </w:r>
            <w:r>
              <w:rPr>
                <w:rStyle w:val="10"/>
                <w:rFonts w:hint="eastAsia" w:ascii="宋体" w:hAnsi="宋体"/>
                <w:b w:val="0"/>
                <w:i w:val="0"/>
                <w:caps w:val="0"/>
                <w:color w:val="auto"/>
                <w:spacing w:val="0"/>
                <w:w w:val="100"/>
                <w:kern w:val="0"/>
                <w:sz w:val="21"/>
                <w:szCs w:val="21"/>
                <w:lang w:val="en-US" w:eastAsia="zh-CN" w:bidi="ar-SA"/>
              </w:rPr>
              <w:t>3</w:t>
            </w:r>
            <w:r>
              <w:rPr>
                <w:rStyle w:val="10"/>
                <w:rFonts w:ascii="宋体" w:hAnsi="宋体"/>
                <w:b w:val="0"/>
                <w:i w:val="0"/>
                <w:caps w:val="0"/>
                <w:color w:val="auto"/>
                <w:spacing w:val="0"/>
                <w:w w:val="100"/>
                <w:kern w:val="0"/>
                <w:sz w:val="21"/>
                <w:szCs w:val="21"/>
                <w:lang w:val="en-US" w:eastAsia="zh-CN" w:bidi="ar-SA"/>
              </w:rPr>
              <w:t>.支持标准的SIP协议，可与VOIP网络电话互联互通，实现双向可视通话；</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w:t>
            </w:r>
            <w:r>
              <w:rPr>
                <w:rStyle w:val="10"/>
                <w:rFonts w:hint="eastAsia" w:ascii="宋体" w:hAnsi="宋体"/>
                <w:b w:val="0"/>
                <w:i w:val="0"/>
                <w:caps w:val="0"/>
                <w:color w:val="auto"/>
                <w:spacing w:val="0"/>
                <w:w w:val="100"/>
                <w:kern w:val="0"/>
                <w:sz w:val="21"/>
                <w:szCs w:val="21"/>
                <w:lang w:val="en-US" w:eastAsia="zh-CN" w:bidi="ar-SA"/>
              </w:rPr>
              <w:t>4</w:t>
            </w:r>
            <w:r>
              <w:rPr>
                <w:rStyle w:val="10"/>
                <w:rFonts w:ascii="宋体" w:hAnsi="宋体"/>
                <w:b w:val="0"/>
                <w:i w:val="0"/>
                <w:caps w:val="0"/>
                <w:color w:val="auto"/>
                <w:spacing w:val="0"/>
                <w:w w:val="100"/>
                <w:kern w:val="0"/>
                <w:sz w:val="21"/>
                <w:szCs w:val="21"/>
                <w:lang w:val="en-US" w:eastAsia="zh-CN" w:bidi="ar-SA"/>
              </w:rPr>
              <w:t>.具有HDMI高清输出接口，支持双屏异显，可将本机扩展的视频画面投至电视墙上显示；</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w:t>
            </w:r>
            <w:r>
              <w:rPr>
                <w:rStyle w:val="10"/>
                <w:rFonts w:hint="eastAsia" w:ascii="宋体" w:hAnsi="宋体"/>
                <w:b w:val="0"/>
                <w:i w:val="0"/>
                <w:caps w:val="0"/>
                <w:color w:val="auto"/>
                <w:spacing w:val="0"/>
                <w:w w:val="100"/>
                <w:kern w:val="0"/>
                <w:sz w:val="21"/>
                <w:szCs w:val="21"/>
                <w:lang w:val="en-US" w:eastAsia="zh-CN" w:bidi="ar-SA"/>
              </w:rPr>
              <w:t>5</w:t>
            </w:r>
            <w:r>
              <w:rPr>
                <w:rStyle w:val="10"/>
                <w:rFonts w:ascii="宋体" w:hAnsi="宋体"/>
                <w:b w:val="0"/>
                <w:i w:val="0"/>
                <w:caps w:val="0"/>
                <w:color w:val="auto"/>
                <w:spacing w:val="0"/>
                <w:w w:val="100"/>
                <w:kern w:val="0"/>
                <w:sz w:val="21"/>
                <w:szCs w:val="21"/>
                <w:lang w:val="en-US" w:eastAsia="zh-CN" w:bidi="ar-SA"/>
              </w:rPr>
              <w:t>.支持通过网络远程控制电灯、风扇等电器设备，支持单个开关、分区开关，主机上可查看开关状态和开关记录；</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w:t>
            </w:r>
            <w:r>
              <w:rPr>
                <w:rStyle w:val="10"/>
                <w:rFonts w:hint="eastAsia" w:ascii="宋体" w:hAnsi="宋体"/>
                <w:b w:val="0"/>
                <w:i w:val="0"/>
                <w:caps w:val="0"/>
                <w:color w:val="auto"/>
                <w:spacing w:val="0"/>
                <w:w w:val="100"/>
                <w:kern w:val="0"/>
                <w:sz w:val="21"/>
                <w:szCs w:val="21"/>
                <w:lang w:val="en-US" w:eastAsia="zh-CN" w:bidi="ar-SA"/>
              </w:rPr>
              <w:t>6</w:t>
            </w:r>
            <w:r>
              <w:rPr>
                <w:rStyle w:val="10"/>
                <w:rFonts w:ascii="宋体" w:hAnsi="宋体"/>
                <w:b w:val="0"/>
                <w:i w:val="0"/>
                <w:caps w:val="0"/>
                <w:color w:val="auto"/>
                <w:spacing w:val="0"/>
                <w:w w:val="100"/>
                <w:kern w:val="0"/>
                <w:sz w:val="21"/>
                <w:szCs w:val="21"/>
                <w:lang w:val="en-US" w:eastAsia="zh-CN" w:bidi="ar-SA"/>
              </w:rPr>
              <w:t>.支持远程故障检测，可实时检测设备在线、离线状态，支持IP冲突自动提示；</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w:t>
            </w:r>
            <w:r>
              <w:rPr>
                <w:rStyle w:val="10"/>
                <w:rFonts w:hint="eastAsia" w:ascii="宋体" w:hAnsi="宋体"/>
                <w:b w:val="0"/>
                <w:i w:val="0"/>
                <w:caps w:val="0"/>
                <w:color w:val="auto"/>
                <w:spacing w:val="0"/>
                <w:w w:val="100"/>
                <w:kern w:val="0"/>
                <w:sz w:val="21"/>
                <w:szCs w:val="21"/>
                <w:lang w:val="en-US" w:eastAsia="zh-CN" w:bidi="ar-SA"/>
              </w:rPr>
              <w:t>7</w:t>
            </w:r>
            <w:r>
              <w:rPr>
                <w:rStyle w:val="10"/>
                <w:rFonts w:ascii="宋体" w:hAnsi="宋体"/>
                <w:b w:val="0"/>
                <w:i w:val="0"/>
                <w:caps w:val="0"/>
                <w:color w:val="auto"/>
                <w:spacing w:val="0"/>
                <w:w w:val="100"/>
                <w:kern w:val="0"/>
                <w:sz w:val="21"/>
                <w:szCs w:val="21"/>
                <w:lang w:val="en-US" w:eastAsia="zh-CN" w:bidi="ar-SA"/>
              </w:rPr>
              <w:t>.支持音频输入、录音输出、RS485通讯、≥2路开关量输出、报警输入、耳麦、USB、HDMI接口；</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hint="eastAsia" w:ascii="宋体" w:hAnsi="宋体"/>
                <w:b w:val="0"/>
                <w:i w:val="0"/>
                <w:caps w:val="0"/>
                <w:color w:val="auto"/>
                <w:spacing w:val="0"/>
                <w:w w:val="100"/>
                <w:kern w:val="0"/>
                <w:sz w:val="21"/>
                <w:szCs w:val="21"/>
                <w:lang w:val="en-US" w:eastAsia="zh-CN" w:bidi="ar-SA"/>
              </w:rPr>
              <w:t>38</w:t>
            </w:r>
            <w:r>
              <w:rPr>
                <w:rStyle w:val="10"/>
                <w:rFonts w:ascii="宋体" w:hAnsi="宋体"/>
                <w:b w:val="0"/>
                <w:i w:val="0"/>
                <w:caps w:val="0"/>
                <w:color w:val="auto"/>
                <w:spacing w:val="0"/>
                <w:w w:val="100"/>
                <w:kern w:val="0"/>
                <w:sz w:val="21"/>
                <w:szCs w:val="21"/>
                <w:lang w:val="en-US" w:eastAsia="zh-CN" w:bidi="ar-SA"/>
              </w:rPr>
              <w:t>.支持通过浏览器远程管理，可查看设备信息、参数配置、软件升级和重启设备；</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hint="eastAsia" w:ascii="宋体" w:hAnsi="宋体"/>
                <w:b w:val="0"/>
                <w:i w:val="0"/>
                <w:caps w:val="0"/>
                <w:color w:val="auto"/>
                <w:spacing w:val="0"/>
                <w:w w:val="100"/>
                <w:kern w:val="0"/>
                <w:sz w:val="21"/>
                <w:szCs w:val="21"/>
                <w:lang w:val="en-US" w:eastAsia="zh-CN" w:bidi="ar-SA"/>
              </w:rPr>
              <w:t>39</w:t>
            </w:r>
            <w:r>
              <w:rPr>
                <w:rStyle w:val="10"/>
                <w:rFonts w:ascii="宋体" w:hAnsi="宋体"/>
                <w:b w:val="0"/>
                <w:i w:val="0"/>
                <w:caps w:val="0"/>
                <w:color w:val="auto"/>
                <w:spacing w:val="0"/>
                <w:w w:val="100"/>
                <w:kern w:val="0"/>
                <w:sz w:val="21"/>
                <w:szCs w:val="21"/>
                <w:lang w:val="en-US" w:eastAsia="zh-CN" w:bidi="ar-SA"/>
              </w:rPr>
              <w:t>.支持宽电压输入，在DC 11V～DC24V电压范围内均能正常工作；</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hint="eastAsia" w:ascii="宋体" w:hAnsi="宋体"/>
                <w:b w:val="0"/>
                <w:i w:val="0"/>
                <w:caps w:val="0"/>
                <w:color w:val="auto"/>
                <w:spacing w:val="0"/>
                <w:w w:val="100"/>
                <w:kern w:val="0"/>
                <w:sz w:val="21"/>
                <w:szCs w:val="21"/>
                <w:lang w:val="en-US" w:eastAsia="zh-CN" w:bidi="ar-SA"/>
              </w:rPr>
              <w:t>40</w:t>
            </w:r>
            <w:r>
              <w:rPr>
                <w:rStyle w:val="10"/>
                <w:rFonts w:ascii="宋体" w:hAnsi="宋体"/>
                <w:b w:val="0"/>
                <w:i w:val="0"/>
                <w:caps w:val="0"/>
                <w:color w:val="auto"/>
                <w:spacing w:val="0"/>
                <w:w w:val="100"/>
                <w:kern w:val="0"/>
                <w:sz w:val="21"/>
                <w:szCs w:val="21"/>
                <w:lang w:val="en-US" w:eastAsia="zh-CN" w:bidi="ar-SA"/>
              </w:rPr>
              <w:t>.可管理60个分机。</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15</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IP网络高级管理主机</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1</w:t>
            </w:r>
            <w:r>
              <w:rPr>
                <w:rStyle w:val="10"/>
                <w:rFonts w:ascii="宋体" w:hAnsi="宋体"/>
                <w:b w:val="0"/>
                <w:i w:val="0"/>
                <w:caps w:val="0"/>
                <w:color w:val="auto"/>
                <w:spacing w:val="0"/>
                <w:w w:val="100"/>
                <w:kern w:val="0"/>
                <w:sz w:val="21"/>
                <w:szCs w:val="21"/>
                <w:lang w:val="en-US" w:eastAsia="zh-CN" w:bidi="ar-SA"/>
              </w:rPr>
              <w:t>.采用安卓嵌入式操作系统，稳定可靠，满足7*24小时不间断工作；</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2.一体化结构设计，多点电容式触摸屏操作；</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 xml:space="preserve">3.显示屏尺寸≥15英寸，分辨率≥1920 X 1080； </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4.内置高清广角摄像头，视角≥120度，摄像头像素≥200W，上下角度可手动调节；</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5.自带手柄话筒、长杆话筒，支持免提、手柄2种对讲方式，支持手柄话筒摘机接听，对讲音频采样率≥16KHz；</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6.具有两个物理按键，可用于一键求助报警和广播喊话，提升应急处置能力；</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7.具有信息交互功能，可查看大队戒毒人员人员基本信息，可查看戒毒人员的心情表达，可查看并处理日常待办事项，并有语音播报提醒；</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8.支持发起戒毒人员点名，查看点名统计数据，可设置点名计划，定时自动发起点名；</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9.支持导入离线电子地图功能，通话过程中可在电子地图上显示对方视频图像和位置信息，可通过电子地图呼叫指定对讲设备；</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10.支持双向1080P（1920*1080）高清可视全双工对讲，本地摄像头视频可手动开关；</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11.支持音频插播功能，管理主机可对通话中的分机、终端插播预先录制的音频文件；</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12.支持监听监视功能，可对管理的分机、终端进行单路监听监视或循环自动监听监视，监听监视时长可自由设置；</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13.支持文件广播、喊话广播、外接音源广播，可不少于12路音源文件同时广播不同分区；</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14.支持视频联动，本机可同屏显示通话设备的视频画面和不少于2路绑定的IPC(监控摄像机)视频画面，任一画面可一键放大全屏画中画显示，便于全面掌握现场情况；</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15.支持多方通话功能，不少于32方，多方通话可设置“指挥模式”（主席端控制发言）和“会议模式”（可自由发言）；</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16支持呼叫排队功能，主机可同时接收多路呼叫，并可选择期中一路进行通话；</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17.支持呼叫自动转移功能，具有遇忙转移、关机转移、手动转移及无响应上传转移等；</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18.支持多级管理架构，不少于5级，各级设备可互联互通，可设置上下级管理关系；</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19.可对所管理的低级管理主机与其直属设备(分机、终端等)的通话进行监听监视、插话、切断；</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20.支持一键发起视频会议，可与系统内其它设备进行视频会议，支持不少于64路成员同时参会，每个参会终端可显示所有参会人员的视频画面，视频画面可显示成员水印名称；</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21.支持预设不少于50个视频会议分组，并可预设会议成员；</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22.支持绑定IPC摄像机参与会议，并可显示IPC的视频画面；</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23.支持会议过程中将本机或第三方设备屏幕显示内容分享给所有参会成员；</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24.支持查看会议记录，可根据日期搜索，查看会议基本信息；</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25.支持会议全程录音录像，可录制视频视频会议多方通话视频画面，并可在主机界面回放；</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26.会议广播功能，部分成员可设为听众席成员，可接收其他成员会议的音视频，听众席和发言席可灵活切换，适用于跨多层级宣贯式视频会议；</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27.会议级联功能，支持对多级会议服务器成员召开会议，并进行会议控制；</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28.支持设置会议主讲人功能，参会成员端默认显示主席视频，将某参会成员设为主讲人后，该成员可多画面分割显示其他参会成员的视频画面；</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29.支持信息发布，可向系统内其他设备发送图片、文字、PPT、视频等信息；</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30.支持信息通知，可接收文字、图片、文档、视频等类型通知；</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31.支持录音录像，本机可对通话过程录音录像，并可在本机查询播放录制的文件，通话记录及录音录像文件支持上传服务器统一管理；</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32.支持服务器离线工作，对讲主机在服务器离线状态下可正常接收呼叫、可视对讲、多方通话、文件广播、录音录像存储；</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33.支持交班留影留言，可通过本机进行录制、存储、回放，具有留影留言提示及已阅读提示；</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34.支持语音播报分机的描述信息，描述信息可自定义，包括文字、数字及字母；</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35.支持标准的SIP协议，可与VOIP网络电话互联互通，实现双向可视通话；</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36.具有HDMI高清输出接口，支持双屏异显，可将本机扩展的视频画面投至电视墙上显示；</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37.支持电子地图功能，通话过程中可在电子地图上显示对方视频图像和位置信息，可通过电子地图呼叫指定对讲设备；</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38.支持通过网络远程控制电灯、风扇等电器设备，支持单个开关、分区开关，主机上可查看开关状态和开关记录；</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39.支持远程故障检测，可实时检测设备在线、离线状态，支持IP冲突自动提示；</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40.支持音频输入、录音输出、RS485通讯、≥2路开关量输出、报警输入、耳麦、USB、HDMI接口；</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41.支持通过浏览器远程管理，可查看设备信息、参数配置、软件升级和重启设备；</w:t>
            </w:r>
          </w:p>
          <w:p>
            <w:pPr>
              <w:widowControl/>
              <w:snapToGrid/>
              <w:spacing w:before="0" w:beforeAutospacing="0" w:after="0" w:afterAutospacing="0" w:line="240" w:lineRule="auto"/>
              <w:jc w:val="left"/>
              <w:textAlignment w:val="center"/>
              <w:rPr>
                <w:rStyle w:val="10"/>
                <w:rFonts w:hint="eastAsia" w:ascii="宋体" w:hAnsi="宋体" w:eastAsia="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42.可管理600台一级主机和72000台分机</w:t>
            </w:r>
            <w:r>
              <w:rPr>
                <w:rStyle w:val="10"/>
                <w:rFonts w:hint="eastAsia" w:ascii="宋体" w:hAnsi="宋体"/>
                <w:b w:val="0"/>
                <w:i w:val="0"/>
                <w:caps w:val="0"/>
                <w:color w:val="auto"/>
                <w:spacing w:val="0"/>
                <w:w w:val="100"/>
                <w:kern w:val="0"/>
                <w:sz w:val="21"/>
                <w:szCs w:val="21"/>
                <w:lang w:val="en-US" w:eastAsia="zh-CN" w:bidi="ar-SA"/>
              </w:rPr>
              <w:t>；</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hint="eastAsia" w:ascii="宋体" w:hAnsi="宋体"/>
                <w:b w:val="0"/>
                <w:i w:val="0"/>
                <w:caps w:val="0"/>
                <w:color w:val="auto"/>
                <w:spacing w:val="0"/>
                <w:w w:val="100"/>
                <w:kern w:val="0"/>
                <w:sz w:val="21"/>
                <w:szCs w:val="21"/>
                <w:lang w:val="en-US" w:eastAsia="zh-CN" w:bidi="ar-SA"/>
              </w:rPr>
              <w:t>43</w:t>
            </w:r>
            <w:r>
              <w:rPr>
                <w:rStyle w:val="10"/>
                <w:rFonts w:ascii="宋体" w:hAnsi="宋体"/>
                <w:b w:val="0"/>
                <w:i w:val="0"/>
                <w:caps w:val="0"/>
                <w:color w:val="auto"/>
                <w:spacing w:val="0"/>
                <w:w w:val="100"/>
                <w:kern w:val="0"/>
                <w:sz w:val="21"/>
                <w:szCs w:val="21"/>
                <w:lang w:val="en-US" w:eastAsia="zh-CN" w:bidi="ar-SA"/>
              </w:rPr>
              <w:t>.支持宽电压输入，在DC 11V～DC24V电压范围内均能正常工作。</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16</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安防汇聚交换机</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★1、设备性能：交换容量≥758Gbps, 转发性能≥216Mpps。</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★2、设备配置：提供千兆电口≥24个，万兆SFP+光口≥4个，支持业务扩展插槽数≥1个,支持模块化可插拔电源槽位≥2个,支持模块化可拔插风扇槽位≥2个，满配电源风扇模块。</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3、规格表项：支持MAC地址≥256K，支持ARP表项≥128K,支持Ipv4路由FIB表≥512K，Ipv6路由FIB表≥64K，端口缓存≥200M。</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4、IP路由：支持RIP v1/v2、OSPF、BGP、ISIS、RIPng、OSPFv3、ISISv6、BGP4+等路由协议，支持策略路由、路由策略、VRRP、BFD for OSPF、BGP、IS-IS、Static Route支持IPv6、支持IPv4/IPv6双栈、IPv6 over IPv4隧道、IPv4 over IPv6隧道。</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5、无线管理：支持融合AC管理功能，整机可管理1K AP。</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 xml:space="preserve">6、纵向虚拟化：支持纵向虚拟化功能，作为父节点将下联的交换机和无线AP虚拟为一台设备管理。 </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7、VxLAN：支持VxLAN功能，支持BGP EVPN，支持分布式 Anycast 网关，支持VxLAN的自动化部署。</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8、MPLS：支持MPLS L3VPN、MPLS L2VPN(VPLS/VLL)、MPLS-TE、MPLS QoS。</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9、安全：支持防ARP攻击、DOS攻击、ICMP防攻击、CPU防攻击，支持DHCPv6 Snooping，IP Source Guard，SAVI等安全特性。</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10、可靠性：支持真实业务流实时检测技术，实时检测网络故障。</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11、网络管理：支持SNMP v1/v2/v3、Telnet、RMON、SSHv2，支持通过命令行、Web、中文图形化配置软件等方式进行配置和管理。</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12、安全协防：支持报告攻击事件给网络安全智能系统，与网络安全智能系统和SDN控制器联动，以实现全网安全协防。</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13、安全诱捕：支持将IP和端口扫描流量重定向给网络安全智能系统进行诱捕，与网络安全智能系统和SDN控制器联动实施反制措施，以实现网络安全协防。</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17</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安防分控汇聚交换机</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★1.交换容量≥336Gbps，包转发率≥108Mpps，支持24个千兆电口，4个万兆SFP+；</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2.支持MAC地址≥16K，支持4K个VLAN，支持Voice VLAN，基于端口的VLAN，基于MAC的VLAN，基于协议的VLAN，支持VLAN内端口隔离；</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3.支持Smart link，支持端口聚合，每个聚合组至少8个端口；</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4.支持RIP、RIPng、OSPF、OSPFv3路由协议；</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5.支持防止DOS、ARP攻击功能、ICMP防攻击；</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6.支持纵向虚拟化，作为纵向子节点零配置即插即用；</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7.支持对端口接收报文速率和发送报文速率进行限制；</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8.支持通过命令行、Web、中文图形化配置软件等方式进行配置和管理；</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9.支持配合网络分析组件通过智能故障识别算法对网络数据进行分析，精准展现网络实时状态，并能及时有效地定界故障以及定位故障发生原因，发现影响用户体验的网络问题，精准保障用户体验。</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18</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48口安防POE交换机</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 设备性能：交换容量≥432Gbps, 包转发率≥144Mpps，以设备厂商官网所列X/Y中的X数值为准(以较低的数值为准)；</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 设备配置：提供千兆电口≥48个，万兆千兆SFP+光口≥4个，配置标准USB接口≥1个，ETH管理接口≥1个，交流电源供电；</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 xml:space="preserve">3. POE:支持PoE+功能，支持快速PoE功能，当交换机电源上电时，支持秒级实现对PD设备的供电； </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 规格表项：支持MAC地址≥16K，支持ARP表项≥4K，支持Ipv4 FIB表≥4K；</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 IP路由：支持RIP、RIPng、OSPF、OSPFv3路由协议；</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 xml:space="preserve">6. 纵向虚拟化：支持纵向虚拟化，作为纵向子节点零配置即插即用；  </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 安全：支持防止DOS、ARP攻击功能、ICMP防攻击，支持CPU保护功能，支持DHCP Snooping、DHCPv6 Snooping功能；</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8. 可靠性：支持 ERPS 以太环保护协议（G.8032）；</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9. 网络管理：支持SNMP v1/v2/v3、Telnet、RMON、SSHv2，支持通过命令行、Web、中文图形化配置软件等方式进行配置和管理；</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10. 网络分析：支持网络分析组件通过智能故障识别算法对网络数据进行分析，精准展现网络实时状态，并能及时有效地定界故障以及定位故障发生原因，发现影响用户体验的网络问题，精准保障用户体验；</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11. 智能运维：支持音视频业务的智能运维，将设备作为监控节点周期统计并上报音视频业务类指标参数至网络分析组件引擎，由网络分析组件引擎结合多个节点的监控结果，对音视频业务质量类故障进行快速定界。</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19</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万兆单模光模块</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SFP+-10G-单模模块(1310nm,10km,LC)。</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20</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千兆光纤模块</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SFP-千兆单模模块(1310nm,10km,LC)。</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21</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一体化设备机柜</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一、一体化机柜 1台</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1、参考尺寸：（HxWxD）外参考尺寸：2000×800×800mm，内参考尺寸：1800×775×750mm</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2、机柜材质双层冷轧钢板（外板厚度约1.5mm，内板厚度约1.0mm）</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3、保温层厚度15mm 厚PEF 保温棉</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4、维护方式前、后开门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5、安装方式落地</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6、机架尺寸：19 英寸设备架+6 对L 型托条</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7、防护等级IP55</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8、工作温度-40℃～+55℃</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9、散热方式：1 个散热风扇</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10、要求可安装于户外高温、高湿环境，产品必须具备高集成度、占地少、高可靠性、免维护、快速拼装、能适应户外恶劣环境；</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11、产品具有完善的散热设计、节能减排；</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12、支持动环监控，全方位告警信号检测，实时告警信息上报</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13、由于使用环境特殊，供货前必须提供机柜详细图纸、材料说明，由采购人审核通过后方可供货，若采购人在审核过程中认定图纸及材料说明无法满足使用需求，有权要求中标人提供样品测试，测试通过后方可供货。</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14、用户可根据实际情况选择单体使用或者在出厂前由两台单体组成一套双体柜使用。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二、物联网管理功能</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支持接入物联网网关，智能插座，空调面板，温湿度传感器，数据采集器，红外人体感应传感器，智能红外遥控装置，智能开关等传感器设备和物联网接入交换机、物联网无线AP、物联网接入网关等物联网汇聚设备。</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支持设备统一管理，可以通过平台对所有传感器、物联网接入交换机、物联网关、电器设备进行统一管理，支持多种传感器设备联动策略配置和多维度配置，记录并存储巡检报告，比如人体红外感应装置联动空调面板进行空调的开关，实现高效节能。</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3、支持通过物联网管理平台的Web页面对物联网接入交换机进行可视化管理查看，包括端口状态、配置、vlan信息，以及端口所连接设备类型的识别（摄像头、电视、PC等）。</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4、平台最大可支持管理传感器或物联网接入交换机数≥1000。</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5、支持802.11a、802.11b、802.11g、802.11n、802.11ac、802.11ac wave2、802.11e、802.11h等协议。</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支持通过物联网管理平台查看物联网接入交换机面板端口工作状态，通过端口颜色显示状态即可判断端口是否在线工作。支持查看物联网接入交换机处于工作端口最近5分钟、1小时、最近1天、发送与接收的流量趋势，并支持根据数据状态改变进行策略控制，记录并存储巡检报告，比如插座的功率、电压、电流。空调面板的温度、风速、工作模式、开关等。</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7、支持通过物联网管理平台一键替换“按钮”即可完成故障物联网接入交换机替换。</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8、支持物联网汇聚设备对与第三方系统上报接入终端信息，包含IP、MAC、用户名、APID/SWID、AP名/SW名，支持第三方系统下发的冻结风险终端的请求，对风险终端进行冻结并通过APP通知管理员。</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9、支持安全状态页面中统计显示联动事件次数及详情，支持安全日志显示对应安全事件，支持查看终端在物联网感知层设备端口离线次数、离线趋势。支持查看安全事件记录、私扩非法边缘设备记录、终端在端口漂移记录、静态IP异常记录等安全事件的记录统计。</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10、支持管理员分权分级，不同的管理员拥有不同的管理权限，包括精细的页面修改查看权限和接入点管辖权限、登陆安全配置，方便网络的维护管理。</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11、物联网管理平台支持对物联网接入交换机典型的网络攻击进行防护并通过通过第三方检测机构检测实现以下功能：DDOS攻击、端口扫描攻击、IP扫描攻击、ARP扫描攻击、ARP网关欺骗攻击等多种攻击进行防御，并支持通过平台对内部终端东西向流量进行可视化展现和区域/角色流量互访记录呈现，保证物联网安全平稳运行。</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22</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机架式配电模块</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1、优质冷轧钢板+金属烤漆，支持19英寸标准机柜安装，高度3U</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2、支持6个双联空开位数，本次配置满足一体化设备机柜用电用需的输入、输出断路器、防雷器、数显电流表；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3、输入电源：48VDC或200VAC，输出分路：48VDC或200VAC；</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4、零地线排：加宽加厚20mm*200mm铜排，通过100A电流升温小于1度；</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5、支持5个双联空开位数支持上/走线，左/右侧方走线；</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6、标配液晶LCD显示屏实时显示电压等数据。</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23</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网络机柜</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1.尺寸：800*900*2055,容量：42U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2.主要材料:方孔条与安装梁：耐指纹敷铝锌板；其余：SPCC优质冷轧板；</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3.厚度：方孔条 2.0mm；安装梁 1.5mm；其余 1.2mm,</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4.前后门为玻璃门。</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24</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智能分时电源</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1、2U机架式设计，能安装于标准机柜内；</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2、电源总开关以空开模式控制，以防设备过载及时保护电源及用电设备；</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3、2路AC220V输入，8路AC220V输出，单路最大电流10A，整机最大总输出电流16A；</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4、电源自带1块显示屏，可显示设备工作电压、工作电流及每一路输出的备电时间信息，同时每一路的工作状态通过电源前面板上的指示灯予以显示；</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 xml:space="preserve">5、设备具有全开/全关功能，具备时序开关功能；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6、带有1个市电/UPS供电指示灯，通过指示灯可以清晰判断电源处于市电供电还是UPS供电；</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 xml:space="preserve">7、市电与UPS供电可实现平台手动/自动切换，切换时间小于50毫秒。市电恢复供电时，设备可切回市电供电模式。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8、各输出端口可配置分时策略，市电断电时可根据分时策略科学分配UPS电池容量；</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9、通过平台操作“供电”、“暂停”按钮可进行输出端口的上电、断电和暂停供电等操作，电源具有市电断电报警功能，市电断电时设备把市电断电报警信息传送到用电管理平台</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10、设备带有1路RJ45接口，设备接入用电管理平台，把设备工作相关信息及报警传送至平台。</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25</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十六位PDU</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十六孔位10A/16APDU，最大功率4000W，标配空气开关连接和控制。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26</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摄像机智能双备份集中供电电源</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一、智能双备份电源</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1、19英寸机架式，可安装于标准机柜内，设备带有RJ45网络接口，支持通过管理软件进行集中管控；</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2、提供24路DC12V，8路AC24V，总输出电流29A、总输出功率350W，单路通道额定输出电流5A；</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3、设备DC12V输出电压应能在10.05V-13.5V之间调整；</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4、设备具备路双电源模块，当发生主备电源模块故障时，会自动切换到备电源进行供电；</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5、当发生主备电源切换或报警时，能将报警信息传送到管理软件；</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6、出现短路、过流故障均能及时切断输出通道，并在故障消除后会自动恢复输出；</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7、设备内置防雷模块，具有可靠的防雷接地保护；</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8、具备远程/定时开关机功能；具备主电源工作异常报警及数据异常报警，报警历史信息统一存储，支持信息查询及下载。</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二、智能末端用电管理系统平台</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1.平台可集成接入智能双备份集中供电电源（机架式、壁挂式、室外型），智能末端配电箱、智能末端供电控制器、远程载波智能控制模块等多种类型设备；</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2.平台软件能实时监测设备的工作参数，包括电压、电流、温度等，具有记录、查询、管理前端设备报警信息的功能；</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3.模块化管理，支持区域划分、用户分组管理，用户权限管理，支持报警管理，历史运行记录曲线查询、操作记录、报警记录查询。</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4.可实现对用电设备远程管控；实现参数及历史记录查询；</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能接入采购人现有的智能末端用电管理系统平台，能接受采购方现有的智能末端用电管理系统平台的统一管理、信息查询、报警推送、记录查询、记录下载、远程开关机、远程配置、配置备份以及配置热备等功能。</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27</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理线架</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1.理线器整体材质：采用冷轧钢板，静电喷塑。</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2.上下24孔理线出口，后方进线口，方便线缆管理。</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3.充足的线槽空间，支持大容量跳线管理，配有卡接式盖板。</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4.安装尺寸：19英寸标准机架式设备，高度：1U。</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28</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存储节点</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1、采用64位多核处理器，内存≥4GB，可扩展至≥32GB，实现海量数据检索、分析及存储，信息深化应用。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2、内置≥24块8T的企业级SATA盘，支持接入2T/3T/4T/6T/8T/10T SATA磁盘，支持磁盘交错启动和漫游，并支持在线热插拔。</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3、支持双系统，支持FCSAN、IPSAN、NAS存储功能，系统可扩容，增加管理或存储节点。</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允许每组RAID中任意≥12块硬盘发生故障，业务不中断，支持块级重构，全盘参与重构速度不小于4TB/10min，高利用率模式下磁盘利用率为≥98%，可将损坏RAID按照RAID损坏等级进行重构，支持在最大画面分屏显示模式下播放录像时，可拖动改变各通道视频播放的时间位置。</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5、在多节点系统中，任何一个存储节点出现故障，应不影响数据的正常存取，支持控制流与数据流分离，数据的存储或读取由存储节点并行读写。</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6、一套云存储系统可对外提供多种类型数据混合存储，同时支持分布式流式存储，分布式对象存储、分布式文件存储、分布式块存储。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2"/>
                <w:sz w:val="21"/>
                <w:szCs w:val="21"/>
                <w:lang w:val="en-US" w:eastAsia="zh-CN" w:bidi="ar-SA"/>
              </w:rPr>
              <w:t>★</w:t>
            </w:r>
            <w:r>
              <w:rPr>
                <w:rStyle w:val="10"/>
                <w:rFonts w:ascii="宋体" w:hAnsi="宋体"/>
                <w:b w:val="0"/>
                <w:i w:val="0"/>
                <w:caps w:val="0"/>
                <w:color w:val="auto"/>
                <w:spacing w:val="0"/>
                <w:w w:val="100"/>
                <w:kern w:val="0"/>
                <w:sz w:val="21"/>
                <w:szCs w:val="21"/>
                <w:lang w:val="en-US" w:eastAsia="zh-CN" w:bidi="ar-SA"/>
              </w:rPr>
              <w:t>7、支持人脸、人体和车辆识别算法的融合应用，并可以手动方式进行切换，支持从录像文件的一个时间点提取一张压缩图片，支持并发≥8路文件上传中心存储，单路带宽可设，支持不同大小的硬盘混合使用，可显示硬盘总容量。</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支持并发≥18路文件直接上传存储，单路上传与下载的速度可设，支持采用文件打包的方式将若干个小文件打包成一个较大的文件，可对文件、目录设置存储周期，当文件、目录的存储时长超过存储周期，则删除该文件、目录，可将数据随机分散存储至各个硬盘，可参与全盘某种业务。</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9、支持前端设备和存储设备之间直接存储，采用块级存储，不生成文件，可接入MPEG4、H.264、H.265、SVAC的前端设备并存储录像文件。</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10、当开启智能录像时，设备可根据前端接入路数、存储周期、码率等参数，自动选择N+M冗余级别较高的数据保护方式，前面板具有锁止功能，加锁后硬盘无法取出，具有可拆卸式防尘滤网。</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11、可对指定的录像段或指定事件的1个或多个前端的不同时间段的录像段添加标签，并自动备份到存档卷中，使之不会被覆盖删除。</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12、支持按照设备可用容量实现负载均衡，各存储节点上存储的数据量在稳定状态下保持均衡，差距小于5%。</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13、设备可同时支持视频、图片、智能流和文件直写存储，支持多路文件采用非NAS方式直接上传存储，且速度可设置。</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14、支持通过车牌号、时间进行布控，支持按照模板批量导入导出布控信息，支持历史布控记录检索。</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15、名单库容量支持≥100万，支持检出两眼瞳距20像素点以上的人脸图片，支持识别人脸性别，支持对图片中的行人是/否为少数民族进行识别，支持人员频次报警功能，人员在设定时间内的出现次数超过设置阈值会产生报警。</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16、云存储支持补录（包括历史流计划补录、手动补录、云间历史流回传等）流控，支持针对不同的通道设置不同的流控速度。</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17、设备在不增加任何外围服务器硬件的情况下可由存储设备直接进行虚拟化系统部署。</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18、在视频画面上绘制区域或界线，检索指定范围内的报警录像，可输入车牌号码可查证出相关图片和视频。</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29</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云存储管理平台扩容</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1、支持云存储系统一键部署，支持前端设备和存储设备之间直接存储。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2、支持多存储设备容量整合，形成录像池，可根据用户业务分配通用、文件、视频、图片等类型存储空间。</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3、可实现视音频流直接在云系统上进行存储，支持采用流媒体直存转发方式，无需配置存储转发/流媒体服务器。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4、支持存储节点及硬盘即插即用，原数据无需迁移，无需任何配置，一分钟内完成扩容。</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5、须支持录像完整率检测、监控点在线状态检测、硬盘状态检测，支持报警联动短信和邮件实现无人值守。</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6、支持智能流直接在云系统上进行存储，无需配置存储转发服务器。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支持云存储系统中内嵌智能和大数据分析功能，支持视频流实时结构化，海量摘要分析及查询等功能，无需单独智能服务器，智能模块支持集群部署，具有负载均衡、集群容灾、性能线性提升、横向扩展等集群特性。</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8、支持云存储系统可视化，视频按天统计写入量、图片和文件按天统计写入个数与容量、云存储系统容量（总容量、已用容量、剩余容量）、设备数量等信息，统计信息支持以RESTful协议对接。</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9、支持按照设备可用容量实现负载均衡，各存储节点上存储的数据量在稳定状态下保持均衡。</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10、支持单个客户端从多台存储设备并行高速下载指定时间段的录像。</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11、云存储系统支持分域管理，当单个域中设备接入到同一个交换机时，可实现数据流分域控制管理，域内业务不受其他域影响。</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12、支持SAN/NAS文件以Restfull协议方式访问，支持每个文件写入后索引在多节点间异步同步，提取文件的URL可回调到应用平台服务器，支持单个SAMBA共享文件夹，可对≥128个用户同时进行管理，支持单个ftp共享文件夹，可对≥128个用户同时进行管理。</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13、支持回收站功能，防止数据误删，支持回收时间配置，支持录像完整率检测、监控点在线状态检测、硬盘状态检测，支持报警联动短信和邮件实现无人值守，支持≥50条/秒报警，支持配置≥30个用户接收报警信息，支持录像巡检功能，可显示秒级录像缺失结果。</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14、支持云存储容量自动检测功能，支持当前云存储容量不足时视频录像可根据策略自动切换到其它云存储中进行存储。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15、支持对频繁上报的同一个告警信息进行分析过滤，经过告警分析规则的过滤后，支持在指定时间后再一次上报到运维平台，支持两朵云的数据灾备，可通过同一图片、对象的URL对主、备云上的数据进行访问，客户端无感，支持图片云间灾备，图片在主备云中URL一致，实现图片无缝提取。</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16、支持对多套云同时进行管理，支持对添加多套云、修改、查看多套云的信息。</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17、系统根据当前节点状态使用相应的容错算法以提高节点容错能力。</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18、支持视频片段的对象化，支持指定视频片段的唯一对象名称并下发开启录像指令，云存储从监控点取流之后进行对象化存储，后期用户可以根据该对象名称提取该对象数据，支持在管理节点全部故障、存储节点出现批量故障时，只要存在一台有效的存储，业务就不会中断。</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19、支持在运维监测功能页面显示存储硬盘的健康状态，便于存储硬盘的生命周期管理。</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20、支持通过统一运维一键式部署整个云存储系统，一键升级、格式化系统。</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21、投标产品必须能按GB/T28181-2016标准协议与自治区戒毒局安防平台对接，实现监控图像的实时预览、监控录像查询下载功能。</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768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30</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安防综合管理平台扩容</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一、门禁管理模块</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1、支持系统内的门禁设备和门禁点的配置和管理。</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3、支持按组织、人员分组、人员、门禁点配置门禁权限。</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2、支持卡片、指纹、人脸权限的下发。</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二、门禁通道接入数</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1、为安防区域提供门禁服务，支持卡片、指纹、人脸三种权限介质。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2、支持200路门禁接入授权。</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三、平台管理功能</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1、支持将创建的分组分享给其他用户并支持统计收藏夹被分享的用户数，支持查看其他用户共享的收藏夹分组，并支持查看分享人及分享时间。</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支持将创建的分组分享给其他用户并支持统计收藏夹被分享的用户数，支持查看其他用户共享的收藏夹分组，并支持查看分享人及分享时间，支持针对收藏夹进行区域广播。支持分享点位至指定用户，并支持设置点位分享有效时间，接收到点位的用户可在移动设备上进行点位查看，支持录像分段回放功能，可以将录像文件等分成多个片段同时回放，通过分割点的图像差异，快速确定回放关键录像时段。</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3、支持根据关键字及拼音字母对收藏内点位进行模糊搜索，支持对检索点位进行定位到资源树。</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支持切换查看基础目录及业务目录，资源以资源树形式展示，点击可查看下层资源及点位，支持点位周边搜索，在地图上自由选择当前等点位周边点位，并支持对所选点位进行预览、回放、收藏、定位到资源树及查看属性。</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支持根据权限类型不同，依据应用角色及管理角色分别针对用户权限进行管理。应用角色支持配置角色的应用菜单权限及资源目录应用权限，管理角色支持配置系统管理中个管理菜单的权限及资源目录的管理权限。</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6、支持针对所选区域下的监控点状态、录像巡检状态、视频诊断状态及点播状态进行一键巡检，并展示异常状态及在线状态数据，同时支持巡检数据导出，同时支持依照所选区域及其子区域的巡检得分排名。</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7、支持针对所选区域下的监控点状态、录像巡检状态、视频诊断状态及点播状态进行一键巡检，并展示异常状态及在线状态数据，同时支持巡检数据导出，同时支持依照所选区域及其子区域的巡检得分排名。</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8、能够按GB/T28181-2016标准协议与自治区戒毒局安防平台对接，实现监控图像的实时预览、监控录像查询下载功能，投标时必须提供对接承诺函（格式自拟、加盖投标人单位公章）。</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四、出入口人员管控应用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（一）外来人员管理</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外来人员进出管理；对进出中门的外来人员进行管理。主要包括外来人员信息登记、外来人员工具登记、进所登记和出所登记。整个过程可联动中门设备，进行警察人脸比对，外来人员身份证人证比对、换证以及人员轨迹跟踪。</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2、长期外来人员管理；对长期外来人员进行管理，内容包括增加、修改、删除长期外来人员信息和有效期管理。</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3、外来人员信息；可查询外来人员信息以及进出记录。</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w:t>
            </w:r>
            <w:r>
              <w:rPr>
                <w:rStyle w:val="10"/>
                <w:rFonts w:hint="eastAsia" w:ascii="宋体" w:hAnsi="宋体"/>
                <w:b w:val="0"/>
                <w:i w:val="0"/>
                <w:caps w:val="0"/>
                <w:color w:val="auto"/>
                <w:spacing w:val="0"/>
                <w:w w:val="100"/>
                <w:kern w:val="0"/>
                <w:sz w:val="21"/>
                <w:szCs w:val="21"/>
                <w:lang w:val="en-US" w:eastAsia="zh-CN" w:bidi="ar-SA"/>
              </w:rPr>
              <w:t>二</w:t>
            </w:r>
            <w:r>
              <w:rPr>
                <w:rStyle w:val="10"/>
                <w:rFonts w:ascii="宋体" w:hAnsi="宋体"/>
                <w:b w:val="0"/>
                <w:i w:val="0"/>
                <w:caps w:val="0"/>
                <w:color w:val="auto"/>
                <w:spacing w:val="0"/>
                <w:w w:val="100"/>
                <w:kern w:val="0"/>
                <w:sz w:val="21"/>
                <w:szCs w:val="21"/>
                <w:lang w:val="en-US" w:eastAsia="zh-CN" w:bidi="ar-SA"/>
              </w:rPr>
              <w:t>）卡务管理</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1、卡角色管理；可进行卡角色的增加，修改，删除，查询和开门授权。</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2、卡授权；通过给警察分配不同的卡角色，实现警察可以通过人脸和卡开门；</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3、门禁出入记录；可查询中门门禁设备的开关门记录。</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4、警察信息；可以查看警察信息，可以上传警察照片。</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5、定位卡管理；用于管理外来人员定位卡信息，可进行增加、修改、删除和查询操作。</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w:t>
            </w:r>
            <w:r>
              <w:rPr>
                <w:rStyle w:val="10"/>
                <w:rFonts w:hint="eastAsia" w:ascii="宋体" w:hAnsi="宋体"/>
                <w:b w:val="0"/>
                <w:i w:val="0"/>
                <w:caps w:val="0"/>
                <w:color w:val="auto"/>
                <w:spacing w:val="0"/>
                <w:w w:val="100"/>
                <w:kern w:val="0"/>
                <w:sz w:val="21"/>
                <w:szCs w:val="21"/>
                <w:lang w:val="en-US" w:eastAsia="zh-CN" w:bidi="ar-SA"/>
              </w:rPr>
              <w:t>三</w:t>
            </w:r>
            <w:r>
              <w:rPr>
                <w:rStyle w:val="10"/>
                <w:rFonts w:ascii="宋体" w:hAnsi="宋体"/>
                <w:b w:val="0"/>
                <w:i w:val="0"/>
                <w:caps w:val="0"/>
                <w:color w:val="auto"/>
                <w:spacing w:val="0"/>
                <w:w w:val="100"/>
                <w:kern w:val="0"/>
                <w:sz w:val="21"/>
                <w:szCs w:val="21"/>
                <w:lang w:val="en-US" w:eastAsia="zh-CN" w:bidi="ar-SA"/>
              </w:rPr>
              <w:t>）设备管理</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1、设备清单；可进行中门设备信息的增加，修改，删除，查询。</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2、门禁设置；对中门各个区域的门禁设备进行配置和管理。</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统计分析</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1、统计分析；统计当天所内警察人数、外来人员人数和车辆数量和总数。</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2、警力分析；根据在所警察人数进行警力分析。</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w:t>
            </w:r>
            <w:r>
              <w:rPr>
                <w:rStyle w:val="10"/>
                <w:rFonts w:hint="eastAsia" w:ascii="宋体" w:hAnsi="宋体"/>
                <w:b w:val="0"/>
                <w:i w:val="0"/>
                <w:caps w:val="0"/>
                <w:color w:val="auto"/>
                <w:spacing w:val="0"/>
                <w:w w:val="100"/>
                <w:kern w:val="0"/>
                <w:sz w:val="21"/>
                <w:szCs w:val="21"/>
                <w:lang w:val="en-US" w:eastAsia="zh-CN" w:bidi="ar-SA"/>
              </w:rPr>
              <w:t>四</w:t>
            </w:r>
            <w:r>
              <w:rPr>
                <w:rStyle w:val="10"/>
                <w:rFonts w:ascii="宋体" w:hAnsi="宋体"/>
                <w:b w:val="0"/>
                <w:i w:val="0"/>
                <w:caps w:val="0"/>
                <w:color w:val="auto"/>
                <w:spacing w:val="0"/>
                <w:w w:val="100"/>
                <w:kern w:val="0"/>
                <w:sz w:val="21"/>
                <w:szCs w:val="21"/>
                <w:lang w:val="en-US" w:eastAsia="zh-CN" w:bidi="ar-SA"/>
              </w:rPr>
              <w:t>）监门势态感知</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1、监门网格图，以监门地图形势展示AB门车辆、人员、物联设备等要求的多维综合场景。</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2、实时感知监门各要素的变化、包括车辆进入变化、人员进入变化、设备响应变化等。</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3、实时查阅监门内设备清单、事件响应、视频联动。</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4、实时调取监门内视频场景。</w:t>
            </w:r>
          </w:p>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5、实时统计当前网格警察、外来人员和车辆信息。点击明细以查看警察、外来人员和车辆信息的进出轨迹信息</w:t>
            </w:r>
            <w:r>
              <w:rPr>
                <w:rStyle w:val="10"/>
                <w:rFonts w:hint="eastAsia" w:ascii="宋体" w:hAnsi="宋体"/>
                <w:b w:val="0"/>
                <w:i w:val="0"/>
                <w:caps w:val="0"/>
                <w:color w:val="auto"/>
                <w:spacing w:val="0"/>
                <w:w w:val="100"/>
                <w:kern w:val="0"/>
                <w:sz w:val="21"/>
                <w:szCs w:val="21"/>
                <w:lang w:val="en-US" w:eastAsia="zh-CN" w:bidi="ar-SA"/>
              </w:rPr>
              <w:t>。</w:t>
            </w:r>
            <w:r>
              <w:rPr>
                <w:rStyle w:val="10"/>
                <w:rFonts w:ascii="宋体" w:hAnsi="宋体"/>
                <w:b w:val="0"/>
                <w:i w:val="0"/>
                <w:caps w:val="0"/>
                <w:color w:val="auto"/>
                <w:spacing w:val="0"/>
                <w:w w:val="100"/>
                <w:kern w:val="0"/>
                <w:sz w:val="21"/>
                <w:szCs w:val="21"/>
                <w:lang w:val="en-US" w:eastAsia="zh-CN" w:bidi="ar-SA"/>
              </w:rPr>
              <w:tab/>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31</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企业级监控专用存储硬盘</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1、硬盘容量: 8TB。</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2、硬盘转速: 7200转。</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3、缓存容量: 256MB。</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4、接口类型: SATA3。</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5、尺寸: 约3.5英寸。</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6、满足7*24小时运行要求。</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32</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硬盘录像机</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1、支持≥32路视频路数，实现对采集到的视频数据进行检索、分析及存储。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2、网络视频输入带宽≥320Mbps，可按1/8、1/4、1/2、1、2、8、16、32、128、256倍速回放。</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3、支持双系统功能检查，检测到一个系统异常时，可从另一个系统启动，并恢复异常系统。</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支持按年龄、表情、口罩、性别、眼镜、上衣颜色、骑车、背包属性分组显示人员录像文件，支持实时监测并显示系统正在进行的录像备份任务，可查看剩余录像大小、剩余时间、备份进度百分比和进度条，支持预录报警触发前1～20秒的视频录像。</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5、支持设置存储条数，达到存储条数上限支持循环覆盖，日志存储数量可设置为30万、50万或100万条，支持缩略图回放功能，录像回放中，当鼠标在进度条上移动时，可自动显示该时间点附近的视频缩略图。</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6、支持对任一录像文件加锁、解锁，只有解锁后才可被覆盖，支持远程管理IPC功能，支持对前端IPC批量远程升级。</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7、支持预览转码，通过WEB端、客户端软件远程预览时，设备可重新编码一路与主码流不同分辨率、帧率、码率的图像。</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8、支持多址设定功能，可将≥2个网口设置不同网段的IP地址。</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9、支持本地预览权限的配置，设置权限后的通道只有登录后才会出现预览画面，支持远程预览加密，只有输入密钥才能解开视频进行预览，并支持码流加密，可设置远程访问IP地址和MAC地址黑白名单，WEB端可设置开启HTTPS安全链接、SSH，支持录像打包时间1～280分钟可设置。</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10、支持自动维护功能，可根据设置时间点启用系统自动维护流程，包括自检、重启、取流、录像、恢复系统运行，支持通过CSV格式导入/导出IPC接入配置功能，CSV文件可通过WEB或本地进行编辑，支持在视频图像上叠加≥10行文字，每行可输入≥20个汉字。</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11、支持回放双进度条控制功能，可在进度条上自动标注目标事件，一条为当前回放通道，一条为全部通道。</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12、支持即时流畅预览，通过客户端软件预览图像时，当网络带宽低于该通道码率时，自动抽帧处理，使预览画面无花屏、马赛克现象产生。</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13、支持实时查看RAID状态，发生故障时可实时报警并记录相关日志，RAID模式可设置自适应、同步优先、业务优先、负载均衡模式。</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14、可接入H.265、H.264、MPEG4、MJPEG视频编码格式的IPC，支持在预览界面下拖动任意预览通道画面，交换通道顺序。</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15、支持≥8个SATA接口，≥2个HDMI接口，≥2个USB2.0接口，≥16路报警输入，≥4路报警输出。</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33</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视频会议显示终端</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1.采用硬件分体式结构，非PC架构、非工控机架构，支持H.323、SIP通信标准，能够和符合国际标准的产品互通。</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2.支持64kbps至8Mbps速率，速率任意可调。</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3.支持IP语音终端呼入，支持接入一路视频终端和五路语音终端加入会议，实现多点会议的语音交流功能。</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4.支持ITU H.261、H.263、H.263+、H.264、H.264 HighProfile等视频编解码和H.264 SVC分层编码。</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5.支持1080p 50/60 fps、1080p 25/30 fps、720p50/60fps 、720p 25/30fps、4CIF 25/30fps、CIF 25/30fps等图像格式。</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6.在768Kbps带宽下实现H.264HP 1080P60fps 视频通讯，图像质量良好，画面连贯流畅；在384Kbps带宽下实现H.264HP 1080P30fps 或720P60fps 视频通讯，图像质量良好，画面连贯流畅；在192Kbps带宽实现H.264HP 720P30fps 视频通讯，图像质量良好，画面连贯流畅。在IP 网络状态不好的情况下，减弱网络质量原因对音频效果的影响，最大支持网络85%丢包时不影响会议进行。在IP网络状态不好的情况下，减弱网络质量原因对视音频效果的影响，最大支持网络40%丢包时不影响会议进行，视频流畅，无卡顿、无花屏现象。</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7.支持G.711A、G.711U、G.722、AAC-LD、G.722.1、G.722.1C、G.728、G.729等音频算法。</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8.具备回声抵消、噪音抑制、自动增益等音频处理功能，支持全向式MIC，能够提供双声道立体声音效。</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9.支持在活动视频上实时动态显示麦克和音响状态。</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10.支持使用触摸屏实现遥控器功能和会议控制功能：主席浏览、添加、静音闭音、一键广播、一键发言、延长会议、结束会议等控制功能。</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11.支持H.239和BFCP双流协议。</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12.1080P 30fps+1080P 30fps（可通过软件包升级支持1080P 60fps+1080P 30fps）。</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13.设备支持抗丢包修复能力，丢包达到28%时，会议仍能够正常召开。</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14.支持不少于2路高清视频输入接口，输入接口支持DVI、HDMI接口。</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15.支持不少于2路高清视频输出接口，输出接口支持DVI、HDMI接口。</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16.支持不少于3路音频输入，支持不少于2路音频输出，支持左右双声道立体声输出。支持1×HDMI audio out，1×3.5mm。</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17.具备至少1个10/100/1000 Base-T以太网口。</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34</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数字会议主机</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1.2.8"LCD彩色显示屏、可脱离电脑完成系统设置，提高安装调试效率；</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2.采用铝合金面板内嵌莫氏硬度6级触控玻璃，人机界面操作简便直观；</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3.4路单元输出，支持连接120台单元，支持512台扩展主机级联；</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4.系统容量为76800台，支持环形手拉手、一线式、T型各种连接方式；</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5.系统采用8芯DIN带屏蔽线缆，可有效避免与防止线路电磁干扰，确保数据永不丢失；</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6.发言人数限制为1/2/3/4/5/6个，主席和VIP不受数量限制，自由讨论模式发言人数不受限制，可以全部打开；</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7.采用48KHz音频采样频率，频率响应为20Hz-20KHz；</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8.内置DSP数字音频处理模块，能有效保证系统内部信息，最大程度消除干扰、失真、串音等现象；</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9.内置自适应反馈抑制（AFC）、环境噪音消除（AEC）、数字均衡器（EQ）、自动增益控制（AGC）功能；</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10.具备智能自动保护技术，在会议主机出现非电源故障时可保证会议音频信号不被中断；</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11.内置万年历，具备发言计时功能，系统可自动同步电脑日期、星期与时间；</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12.内置多路内部通讯及会议服务功能，支持会议单元发送服务请求等需求通知；</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13.支持会议服务请求显示，可显示会议服务请求状态；</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14.采用ID寻址方式，可自定义单元编号，保证唯一ID编号，能有效避免ID重复冲突；</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15.支持快速定位系统故障，并不影响其它设备的运行；</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16.系统具备自动修复功能，支持线路带电“热插拔”功能，让系统的安全性得到更大的保障；</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17.系统支持双机热备份及会议室合并/拆分功能，适合各类会议应用场所；</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18.内置摄像跟踪功能，支持PELCO-D、PELCO-P、SONY、SAMSUNG等控制协议；</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19.支持连接4台高清摄像机，内置4×1路视频矩阵功能，可定制4×4路视频矩阵功能；</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20.具备RS-232与RS-485两种控制接口与控制方式，摄像机之间可串联或并联连接。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35</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主席单元</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1、双备份设计，支持手拉手会议与幻象供电双系统音频信号输出；</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2、采用锌铝合金话筒杆，内置双振膜高保真拾音头，仰俯角度可调；</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3、采用锌铝合金内嵌莫氏硬度6级触控玻璃面板，具备防尘功能；</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4、具备防水功能，防止开会过程中茶水泼溅影响设备正常使用；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5、采用FTC334C专业电容式触摸感应按键处理芯片，使用寿命长，开关时无机械按键声；</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6、咪杆装备16002个直径0.4mm高密度声干孔，且密度小于液体，在提高了信噪比的同时还能有效防止液体渗入；</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7、系统支持自动同步万年历日期与时间显示；</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8、支持48KHz音频采样频率，频率响应可达30Hz-20KHz；</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9、具有双色指示灯，发言与编号状态显示为红色、VIP单元发言为绿色；</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10、具备智能音频检测功能，当相邻两台单元距离靠近时，音频自动反相衰减保证不出现啸叫；</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11、系统支持“环形手拉手”连接技术，具备更高的可靠性及稳定性；</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12、自带8芯DIN屏蔽线缆或CAT5线缆，可有效避免与防止线路电磁干扰，确保数据不丢失；</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13、连接线缆可从底部及背面引出，即可保障发言者移动位置也可保障桌面整洁；</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14、支持数量限制、先进先出、后进先出、主席允许(申请发言)、声控启动、限时发言、排队发言、自由讨论八种会议模式。</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36</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代表单元</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1、双备份设计，支持手拉手会议与幻象供电双系统音频信号输出；</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2、采用锌铝合金话筒杆，内置双振膜高保真拾音头，仰俯角度可调；</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3、采用锌铝合金内嵌莫氏硬度6级触控玻璃面板，具备防尘功能；</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4、具备防水功能，防止开会过程中茶水泼溅影响设备正常使用；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5、采用FTC334C专业电容式触摸感应按键处理芯片，使用寿命长，开关时无机械按键声；</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6、咪杆装备16002个直径0.4mm高密度声干孔，且密度小于液体，在提高了信噪比的同时还能有效防止液体渗入；</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7、系统支持自动同步万年历日期与时间显示；</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8、支持48KHz音频采样频率，频率响应可达30Hz-20KHz；</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9、具有双色指示灯，发言与编号状态显示为红色、VIP单元发言为绿色；</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10、具备智能音频检测功能，当相邻两台单元距离靠近时，音频自动反相衰减保证不出现啸叫；</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11、系统支持“环形手拉手”连接技术，具备更高的可靠性及稳定性；</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12、自带8芯DIN屏蔽线缆或CAT5线缆，可有效避免与防止线路电磁干扰，确保数据不丢失；</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13、连接线缆可从底部及背面引出，即可保障发言者移动位置也可保障桌面整洁；</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14、支持数量限制、先进先出、后进先出、主席允许(申请发言)、声控启动、限时发言、排队发言、自由讨论八种会议模式。</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37</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一拖四无线话筒</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1.采用UHF四通道多频道设计，运用高精度锁相环频率合成PLL技术，传输更稳定；</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2.具备540-590MHz，640-690MHz，740-790MHz，807-857MHz四个通道模块频率范围选择；</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3.采用27-50MHz的频率带宽，以250KHz频道间隔，提供800个频道选择，轻松避开各类干扰；</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4.主机具备4×1.8"高亮度LCD显示屏，可动态显示系统信号强度、音量、通道、频点数值、扫频等信息；</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5.话筒具备1.8"高亮度LCD显示屏及双色指示灯显示，可动态显示单元电量、音量、通道等信息；</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6.具备4个通道自动扫频功能，可自动过滤环境中易干扰的频率，选择最优环境下不受干扰的频率；</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7.具备频道锁定功能，在锁定状态下可避免非正常操作改变当前各种已设定的参数，防止误操作；</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8.每个通道具备独立接收灵敏度调节，调节范围为0-40，可根据实际需求调节每个话筒的灵敏度；</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9.具备四路独立卡侬输出及一路6.35mm混合输出，可调节混合输出幅度，支持会议全程音频独立录音保存；</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10.具备四路独立音量调节旋钮及四路独立红外对频窗口，方便音量调节及红外对频；</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11.采用四组独立天线进行音频与数据传输，保证音质传输过程中更加稳定可靠；</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12.具备四组四位功能控制键，可独立调节每个显示模块参数，具有显示屏独立开关按钮；</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13.理想环境有效距离可达80米，具备自由发言工作模式，适用于各类高要求会议场合；</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14.支持同环境多套同时使用，同频段可同时使用32个通道互相不会产生干扰；</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15.无线鹅颈话筒、头戴话筒、领夹话筒、手持话筒可混合搭配使用，通用性强；</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16.具备独立音量大小调节旋钮，可根据实际需求调节每个话筒的音量大小；</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17具备高低两种发射功率选择，可根据使用距离、数量多少来选择发射功率；</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18具有三种颜色指示，发言键为红色、信号指示灯为绿色、话筒杆指示灯为蓝色。</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38</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专业控制台</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一、尺寸要求：约W2200mm*D900mm*H750mm；</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二、材料及功能要求：</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1、台面</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台面采用25mm新型环保板材，以高分子聚合热化学反应方式成板，不释放甲醛，拥有CARB无醛豁免认证。表面粘贴接高级HPL，HPL是由专用优质牛皮纸经过含浸，烘干，高温高压的环境压制而成。具有耐潮、耐热、抗刮、耐烟灼、不滋生霉菌、易清理、使用寿命长等卓越特性。台面前端采用聚氨酯加模压成型的手枕边，保证手臂工作时的舒适性，具有良好的抗刮，耐磨及耐腐蚀效果，可满足人员长期24小时工作带来的相关磨损。</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2、控制台框架</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主框架采用2.5mm厚度的Q215优质热浸镀锌钢板，材料强度标准不低于10号冷轧钢。经裁剪、冲压、折弯成型，受外力冲击不易变形，以保证框架结构的稳定，具有优越的承重性。前后门板采用1.2mm厚度的优质热浸镀锌钢板，金属表面采用喷涂涂料，正常光照下可见明显钻石光泽，提升控制台表面质感，作相应的防腐、防锈工艺处理，而材质均匀，性能稳定，做货公差易保证。喷涂表面达到如下标准：厚度达70-80 u m；硬度达：3H；附着力测试：100/100mm2。表面喷涂均匀，产品不涂饰部位和产品内部要清洁。为保证整体效果，主框架不允许焊接。控制台台体构架依靠带弹性胶垫固定底座与地面固定，同时具有调节功能，可调节范围正负3cm。</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3、后屏风</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后屏风采用6063-T5铝合金型材，高度有30mm*60mm、30mm*90mm、30mm*150mmg等规。</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格铝型材灵活搭配调整，铝型材厚度不小于2.0mm，铝合金型材槽宽不小于8mm。后屏风用于承托铝合金显示器支架，铝合金表面根据采购人要求有多种颜色供选择。</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4、侧板</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高密度板材质，镂空外形，简约大方，侧板造型多种可选，侧面网孔亦可辅助散热，表面喷涂PU烤漆，喷涂表面达到如下标准：厚度达70-80 u m；硬度达：3H；附着力测试：100/100mm2。表面喷涂均匀，产品不涂饰部位和产品内部要清洁。侧板表面喷涂在正常光照下可见明显金属闪光颗粒，提升控制台表面质感。</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5、台体下端底柜</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主机设备全部密封底柜内部，降低工作噪音，内设主机托板，方便日后的设备维护，主机托板采用滑槽固定承托可左右移动满足下部进线的需要，相应的上线位主机托板设计为多模块式底板，不需要任何固定螺丝，方便拆卸。底柜前后门采用转门式设计，采用优质液压缓冲铰链与主框架连接，方便日后的管理，同时台体下部有足够的腿部活动空间，底柜前后部有散热孔。</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6、线缆管理</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控制台内设有短捷顺畅的线缆管理系统，且电源、讯号线分开管理，做到各个方向的线都能方便的在线槽内方便的捆扎，线槽可以做到布线短捷、隐蔽、合理之要求。</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前面LCD显示器之电源线按市场LCD配线标准2m规格即可方便地连入电源插座，讯号数据线也可不用加长即可插入相应主机，使用方便合理。内部横纵向强弱电分开走线，方便捆扎，科学安全管理。</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7、显示器支架*4</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九方向调节，支架采用精密铸造的合金铝制造，自身重量轻，强度高，外表面光滑，可承重10公斤的LCD，显示器支架的固定件无需任何工具可以直接拆卸，方便操作人员对显示器的调整。</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8、控制台散热设计</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我们将通风气流布局成从控制台底部进入，经内部自然循环后，根据气流的交换原理在位于底柜主机托板上，设计有散气孔，下柜的前后门与地面有40mm的间距，可达到良好的散热效果，保证设备的散热要求。</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9、静音键盘盆*2</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抽拉式静音滑轮键盘托盆，采用阻尼缓冲，自动闭合导轨，在保证滑动顺畅的前提下更加坚固耐用。托盆手枕采用柔性聚氨酯模压成型，表面柔软，使操作更加舒适、方便。</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10、电源插座</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机柜专用，6位PDU专业电源。每个主机托盘需配置一条PDU插座。</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三、包含运输及上门组装费用。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四、为保证与现场整体效果相协调，安装前必须根据现场条件提供设计图纸、材料说明，由采购人审核通过后方可供货，安装设计必须无条件满足采购人的合理需求。</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五、所投控制台通过第三方检测机构的甲醛释放量、理化性能、力学性能等3项的合格检测。</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 xml:space="preserve">六、分控室操作椅 2套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 xml:space="preserve">1、半高人体工学椅，网布坐垫，支持旋转、升降。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2、网布坐垫，支持旋转、升降。</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3、气压棒：承受压力250kg，行程80-100，升降达10万次无损。</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39</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人脸识别门禁一体机</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1、采用7英寸LCD触摸显示屏，屏幕流明度≥350cd/㎡，分辨率不小于1024*600，屏幕防暴等级IK04。</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2、支持视频对讲功能，支持与平台或客户端中心、室内机、管理机、手机APP进行对讲。</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3、采用≥200万像素双目摄像头，适应强光、逆光、弱光等条件下的人脸识别，支持通过人脸及人体测光，快速调节图像亮度。</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4、设备刷卡时，设备有蜂鸣器提示，支持比对结果语音提示，支持语音音量调节，支持指纹容量≥5000枚。</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设备本地支持≥50000个用户，本地人脸库存储容量≥5000张，本地卡存储容量≥5000张，本地记录（刷脸刷卡）存储容量≥5000条，支持≥5000个密码，支持红外及白光灯补光，支持在≤0.001lux低照度无补光环境下正常实现人脸识别。</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6、设备支持IC卡及身份证卡号读取，CPU卡内容读取及开启/关闭NFC刷卡功能。</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7、支持Web配置功能，支持通过Web进行设备信息查询、用户信息管理、设备时间管理、系统维护、安全操作管理、图像参数配置等，根据设定事件的联动关系，当检测到该事件发生时，可触发对应的动作。</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8、设备支持人脸注册功能，支持设备本地人脸注册，支持远程中心下发人脸，支持通过APP采集人脸并注册下发，支持本地U盘导入人员信息。</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9、支持防假体攻击功能，对视频、电子照片、打印照片中的人脸应不能进行人脸识别。</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10、支持人脸识别功能，现场抓拍人脸照片与本地人脸库照片进行比对，进行人员身份核验，支持人脸在上下、左右角度偏转±45度范围内识别。</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11、支持节能功能，支持在没有用户使用时自动切换到屏保或息屏待机状态，支持物体靠近自动唤醒待机设备，支持不开启白光补光灯实现人脸识别。</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12、人脸识别距离：0.2m～3m，人脸比对误识率和准确率：误识率≤0.01%的条件下，准确率≥99%，人脸比对平均时间≤300ms。</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13、支持在没有用户使用时自动切换到屏保或息屏待机状态，支持物体靠近自动唤醒待机设备。</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14、支持局域网、互联网环境的网络通信，支持云平台通信，实现视频、对讲及权限管控功能，支持被≥4个客户端软件同时实时监听，在线状态下实时上传比对记录，支持双码流，主码流≥1280*720@25fps，子码流≥1280*720@25fps。</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15、设备支持中心下发黑名单信息，支持本地黑名单信息比对，支持本地黑名单报警功能，报警信息可上传平台。</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103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40</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人脸识别防护罩</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与第32项人脸识别设备相互兼容，作为室外防护配套使用，实现对人脸识别设备的遮光、防雨水直淋。</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41</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 xml:space="preserve">双门磁力锁带信号反馈 </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1.1000kg(2400Lbs)静态直线拉力。</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2.可自行设定12VDC或24VDC，出厂时电压标准设置为12VDC。</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3.内置反向电流防护装置(MOV)。</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4.适用于木门、玻璃门、金属门、防火门。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5.LED指示灯显示门锁状态。</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6.门锁状态信号输出(NO\NC\COM)。</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7.防残磁设计，选用防磨损材料。</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8.铝外壳采用高强度合金材料，阳极硬化处理。</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9.磁力锁无机械故障，完全采用电磁吸力工作。</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10.加大电磁吸力、专业设计、双重锁体绝缘处理。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42</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双门磁力锁安装支架</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双门铝合金磁力锁安装支架，按现场安装条件配置型号。</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43</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 xml:space="preserve">双锁头灵性锁带信号反馈 </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1.锁舌长度&gt;20mm,符合GA/T73-94 5.1.6B级标准。</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2.支持双钥匙孔，机械钥匙上/开锁。</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3.自动侦测门状态，自动处理开关门。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4.支持锁状态反馈输出。</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5.误开锁或开锁后无进入，门在9秒左右自动上锁。</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6.使用寿命长（50万次以上）开/关灵敏度高，功耗低。</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7.可与楼宇系统、门禁系统等兼容配套使用。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8.可安装于左门、右门、内开门、外开门等各种门扇。</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44</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定位缓冲闭门器</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1、门重：60-85公斤；</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2、门宽：≤950mm ≤1050mm；</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3、内置90度停门功能；</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4、符合CE标准；</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5、通过国家CCCF认证。</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45</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 xml:space="preserve">单门磁力锁带信号反馈 </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1、锁体主体颜色为：氧化银；</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2、最大静态直线拉力：280kg(600Lbs)；</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3、断电开锁，满足消防要求；</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4、具有电锁状态指示灯（红灯为开锁状态， 绿灯为上锁状态）；</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5、支持锁状态侦测信号(门磁)输出：NO/NC/COM接点；</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6、工作电压：12V/500mA 或 24V/250mA；</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7、使用环境：室内（不防水）；</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8、适用门型：木门、玻璃门、金属门、防火门。</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46</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单门磁力锁安装支架</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单门铝合金磁力锁安装支架，按现场安装条件配置型号。</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47</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出门按钮</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1、标准结构：304不锈钢面板，304不锈钢按钮；</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2、接点输出：NO/NC/COM接点；</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3、参考外形尺寸：86*86*29mm。</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48</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不锈钢楼层门</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1、总2.1米总长、3.9米高，1.2米*2.1米活动、0.9米固定；</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2、门体主材：304不锈钢方管、厚度2mm，门体辅材：304不锈钢方管、厚度1.4mm；网格布型</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3、活动门上预留灵性锁和磁力锁安装位置。</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4、封堵周边的不锈钢栅栏，采用304不锈钢φ25mm，壁厚1.2mm圆管及60mm*60mm厚度不小于1.8mm的304不锈钢方通制作，圆管横向间隔110mm,方通垂直间隔720mm。</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5、为保证与现场整体效果相协调，安装前必须根据现场条件提供深化设计图纸、材料说明、材料样品，由采购人审核通过后方可采购供货，安装设计必须满足采购人的合理需求。</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49</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不锈钢楼梯门</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1、1.4米宽、3.9米高、扶手处面积约4平方；</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2、门体主材：304不锈钢方管、厚度2mm，门体辅材：304不锈钢方管、厚度1.4mm；网格布型</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3、活动门上预留灵性锁和磁力锁安装位置。</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4、封堵周边的不锈钢栅栏，采用304不锈钢φ25mm，壁厚1.2mm圆管及60mm*60mm厚度不小于1.8mm的304不锈钢方通制作，圆管横向间隔110mm,方通垂直间隔720mm。</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5、为保证与现场整体效果相协调，安装前必须根据现场条件提供深化设计图纸、材料说明、材料样品，由采购人审核通过后方可采购供货，安装设计必须满足采购人的合理需求。</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50</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不锈钢应急门</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1、3米总长、3.9米高，1.5米*2.1米活动、1.5米固定。</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2、门体主材：304不锈钢方管、厚度2mm，门体辅材：304不锈钢方管、厚度1.4mm；网格布型。</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3、活动门上预留灵性锁和磁力锁安装位置。</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4、封堵周边的不锈钢栅栏，采用304不锈钢φ25mm，壁厚1.2mm圆管及60mm*60mm厚度不小于1.8mm的304不锈钢方通制作，圆管横向间隔110mm,方通垂直间隔720mm。</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★5、为保证与现场整体效果相协调，安装前必须根据现场条件提供深化设计图纸、材料说明、材料样品，由采购人审核通过后方可采购供货，安装设计必须满足采购人的合理需求。</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51</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不锈钢防盗门</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1、1米宽、2.1米高、304不锈钢材质；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2、门面板材厚度：门面1.3；</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3、门框板材厚度：门框2.0；</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4、其它辅助板材厚度：1.4；</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5、材质：国产优质304板材；</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6、门扇厚度：70mm；</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7、门框包墙厚度：95mm；</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8、花边：100mm立体花边；</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9、拉手：304不锈钢拉手；</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10、铰链：5*12铝蘑菇头不锈钢加厚旗形合页；</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11、玻璃：钢化玻璃；</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12、付门加厚锌合金插销固定、加厚减震毛条；</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13、工艺：防撬勾边设计；</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14、预留灵性锁安装位置；</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★15、为保证与现场整体效果相协调，安装前必须根据现场条件提供深化设计图纸、材料说明、材料样品，由采购人审核通过后方可采购供货，安装设计必须满足采购人的合理需求。</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52</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六类非屏蔽网线</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1、（305M）UTP六类4对非屏蔽电缆（单股）；</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2、符合标准：ISO/IEC 11801：2008；IEC 61156-5-2009；TIA /EIA- 568-C.2；</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3、通过标准100MHz带宽测试要求 可扩展到350MHz带宽；</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4、单根导体直流电阻：≤9.5Ω/100m；</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5、额定传输速率(NVP)：67%；</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6、电缆对数：4对；</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7、导体材料：无氧圆铜（纯度99.99%）；</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8、导体线规：24AWG；</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9、绝缘材料：HDPE；</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10、外护套材料：PVC或LSZH低烟无卤阻燃或PE阻水；</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11、工作温度：-20℃～+60℃；</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12、电缆外径：5.1±0.3mm；</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13、交货长度（米/盘）：305米/箱；</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14、包装方式: 箱装；</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 xml:space="preserve">15、最小弯曲半径：10倍电缆外径。 </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 xml:space="preserve">100 </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53</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电源线</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1、产品类型：RVV电缆</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2、规格：3*1.5mm²软线；</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3、绝缘材料：聚氯乙烯；</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4、导体材料：无氧铜；</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5、工频额定电压Uo/U为450/750V或0.6/1kV；</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6、电缆导体的允许长期最高工作温度为70℃；</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7、产品标准：产品按GB9330《塑料绝缘控制电缆》，IEC60227《额定电压450/750V及以下聚氯乙烯绝缘电缆》等标准制造；</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8、自身特性：具有抗酸碱、耐油性、防潮、防霉等特性。</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54</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电源线</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1、产品类型：RVV电缆</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2、规格：2*2.0mm²软线；</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3、绝缘材料：聚氯乙烯；</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4、导体材料：无氧铜；</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5、工频额定电压Uo/U为450/750V或0.6/1kV；</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6、电缆导体的允许长期最高工作温度为70℃；</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7、产品标准：产品按GB9330《塑料绝缘控制电缆》，IEC60227《额定电压450/750V及以下聚氯乙烯绝缘电缆》等标准制造；</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8、自身特性：具有抗酸碱、耐油性、防潮、防霉等特性。</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3000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55</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电源线</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1、产品类型：RVV电缆</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2、规格：2*2.5mm²软线；</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3、绝缘材料：聚氯乙烯；</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4、导体材料：无氧铜；</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5、工频额定电压Uo/U为450/750V或0.6/1kV；</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6、电缆导体的允许长期最高工作温度为70℃；</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7、产品标准：产品按GB9330《塑料绝缘控制电缆》，IEC60227《额定电压450/750V及以下聚氯乙烯绝缘电缆》等标准制造；</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8、自身特性：具有抗酸碱、耐油性、防潮、防霉等特性。</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56</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控制线</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1、产品类型：RVV电缆</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2、规格：4*1.0mm²软线；</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3、绝缘材料：聚氯乙烯；</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4、导体材料：无氧铜；</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5、工频额定电压Uo/U为450/750V或0.6/1kV；</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6、电缆导体的允许长期最高工作温度为70℃；</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7、产品标准：产品按GB9330《塑料绝缘控制电缆》，IEC60227《额定电压450/750V及以下聚氯乙烯绝缘电缆》等标准制造；</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8、自身特性：具有抗酸碱、耐油性、防潮、防霉等特性。</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57</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PVC线管</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1、根据本项目现场设备、布线安装所需，配置PVC25管材或符合安所需的其它规格管材，具体类别和数量以满足本项目安装所需为准，由中标方包干负责；</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2、所有材料必须是符合国家有关规定的合格产品，使用前须向采购人提供材料清单，标上产地、数量、金额等明细进行审核，审核通过后方可使用。</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1500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58</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PVC线槽</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1、根据本项目现场设备、布线安装所需，配置PVC30线槽或符合安所需的其它规格管材，具体类别和数量以满足本项目安装所需为准，由中标方包干负责；</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2、所有材料必须是符合国家有关规定的合格产品，使用前须向采购人提供材料清单，标上产地、数量、金额等明细进行审核，审核通过后方可使用。</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1000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59</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明装底盒及空白面板</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86明装盒底，高度5厘米，空白面板。</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5"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60</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网络水晶头</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 xml:space="preserve">1.壳体材料：透明聚碳酸酯工程塑料（PC 料），UL-94V0，抗冲击、阻燃 PC 料，抗破坏能力强；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2.接触簧片 8PIN 金线镀金 50u，确保优良的接触性能，插拔次数≥1500 次；</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3.符合标准：ISO/IEC 11801：2008；IEC 61156-5-2009；TIA /EIA- 568-C.2。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61</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六类非屏蔽跳线</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1、（305M）UTP六类4对非屏蔽电缆（单股）；</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2、符合标准：ISO/IEC 11801：2008；IEC 61156-5-2009；TIA /EIA- 568-C.2；</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3、通过标准100MHz带宽测试要求 可扩展到350MHz带宽；</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4、单根导体直流电阻：≤9.5Ω/100m；</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5、跳线长度：3米；</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6、电缆对数：4对；</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7、导体材料：无氧圆铜（纯度99.99%）；</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8、导体线规：24AWG；</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9、绝缘材料：HDPE；</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10、外护套材料：PVC或LSZH低烟无卤阻燃或PE阻水；</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11、工作温度：-20℃～+60℃；</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12、电缆外径：5.1±0.3mm；</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350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62</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安防系统配件及辅材</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包含本项目视频监控系统、可讲对讲系统、门禁系统安装所需要的辅材，包含但不限于标签色带、扎带、分色纸、电工胶布、PE塑料波纹管、防水密封胶、阻燃金属软管、瓦斯枪连排水泥钉、尼龙膨胀胶塞、自攻钉、角钢及其它配件，具体类别和数量以满足本项目安装所需为准，由中标方包干负责；</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2、包含上述系统现场穿孔、布线后的墙面局部修复。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63</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六类非屏蔽模块</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 xml:space="preserve">1.模块主体塑料材质：聚碳酸酯（PC）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 xml:space="preserve">2.端子材质：磷青铜镀镍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 xml:space="preserve">3.金针材质：磷青铜镀金50μm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 xml:space="preserve">4.连接方式：RJ45插孔配接跳线，IDC端接水平布线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 xml:space="preserve">5.IDC端子可卡接线径：单股或多股裸铜导体0.4-0.6mm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 xml:space="preserve">6.RJ45端口类型：8P8C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 xml:space="preserve">7.接线方式：110卡接式,使用110工具端接，保证线对自然绞距施工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 xml:space="preserve">8.频率范围：0～250MHz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 xml:space="preserve">9.工作电压：125V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 xml:space="preserve">10.耐压：75V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 xml:space="preserve">11.绝缘电阻：≥100MΩ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 xml:space="preserve">12.插入损耗：0.4dB@250MHz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 xml:space="preserve">13.RJ45拔插次数：≥750次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14.性能符合YD/T 926.3-2009、TIA/EIA 568C标准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64</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双口面板</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 xml:space="preserve">1、面板类型：86*86mm型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 xml:space="preserve">2、面板端口数：双口 </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65</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明装底盒</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86型工程ABS瓷白色底盒，尺寸：86*86*45mm</w:t>
            </w:r>
            <w:r>
              <w:rPr>
                <w:rStyle w:val="10"/>
                <w:rFonts w:hint="eastAsia" w:ascii="宋体" w:hAnsi="宋体"/>
                <w:b w:val="0"/>
                <w:i w:val="0"/>
                <w:caps w:val="0"/>
                <w:color w:val="auto"/>
                <w:spacing w:val="0"/>
                <w:w w:val="100"/>
                <w:kern w:val="0"/>
                <w:sz w:val="21"/>
                <w:szCs w:val="21"/>
                <w:lang w:val="en-US" w:eastAsia="zh-CN" w:bidi="ar-SA"/>
              </w:rPr>
              <w:t>。</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66</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六类非屏蔽配线架</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1.满足并超过六类传输性能标准，适用于设备间或集中点的互配端接；</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2.RJ45模块插座为PBT,IDC打线柱夹子为磷青铜材料，可满足200次插拔；</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3.CONTACT金线50 ，材料为磷青铜，耐插拔1000次以上；</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4.使用单对110型打线工具；</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5.所有端口线架前后均有标号，前段大型标签位置方便客户的端口之间识别；</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6.较大的正面标识主间，并配有标号及标签，方便端口识别，便于端口之间的管理；</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7.兼容T568A和T568B线序；</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8.适用于23AWG线规；</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9.可选后置理线架，可使线缆牢固在理线架上而不会使IDC接触点受力。</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67</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电源线</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1、产品类型：ZR-YJV电缆；</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2、规格：3*4mm²；</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3、绝缘材料：聚氯乙烯；</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4、导体材料：无氧铜；</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5、工频额定电压Uo/U为450/750V或0.6/1kV；</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6、电缆导体的允许长期最高工作温度为70℃；</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7、产品标准：产品按GB9330《塑料绝缘控制电缆》，IEC60227《额定电压450/750V及以下聚氯乙烯绝缘电缆》等标准制造；</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8、自身特性：具有抗酸碱、耐油性、防潮、防霉等特性。</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68</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24芯室外单模光纤</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1、产品类型：单模中心束管式铠装光缆；</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2、符合标准：ISO/IEC 11801:2008；TIA/EIA-568-C.3；YD/T769-2010；</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3、全截面阻水结构，松套管填充特种油膏，确保良好的阻水防潮性能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4、衰减＠20℃（DB/Km）：＠1310≤0.36，＠1550≤0.22；</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5、光纤规格：B1.3（9/125μm）；</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6、包层不圆度：≤1％；</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7、铠装料: 钢带；钢带、皱纹钢带；</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8、加强件: 磷化圆钢丝；</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9、动态/静态弯曲半径: 20D/10D；25D/12.5D；</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10、允许压扁力（N/100mm）: 300/1000；1000/3000；</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11、允许拉伸力（N）: 600/1500；1000/3000；</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12、芯数：24芯；</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13、外护套颜色：黑色；</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14、存储/工作温度：-40℃～+60℃；</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15、敷设方式：管道、架空、隧道等敷设（轻铠）；管道、隧道、直埋（重铠）；</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1450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69</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PE线管</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1、根据本项目现场设备、布线安装所需，配置PE32管材或符合安所需的其它规格管材，具体类别和数量以满足本项目安装所需为准，由中标方包干负责；</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2、所有材料必须是符合国家有关规定的合格产品，使用前须向采购人提供材料清单，标上产地、数量、金额等明细进行审核，审核通过后方可使用。</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1650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70</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室外布线服务及辅材</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监管区内戒毒人员用房、业务用房到监管区外办公楼机房的光纤布线，包含电缆井内布管和穿线和标识及辅材；</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1650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71</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高密度光纤配线架</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1、1U高度，可安装48芯LC光纤，包含配线架及光纤导管。</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2、包含48芯光纤耦合器：LC接口，三环A级插芯，损耗小于0.3dB。</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72</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单模单芯光纤尾纤</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LC单模单芯光纤尾纤，1.5米。</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144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73</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光纤跳线3米 LC-LC</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 xml:space="preserve">1.连接器插针类型：陶瓷；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2.插针端面：UPC端面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3.连接器插入损耗：≤0.2dB/每接口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4.连接器回波损耗：≥50dB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5.重复性：≤0.1dB 互换性：≤0.1dB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 xml:space="preserve">6.拔插次数：≥1000次 ；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7.线缆外径：3.0mm（单芯）、2*3.0mm（双芯）；</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8.护套材质：PVC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9.长度：3米 ；</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10.使用弯曲半径：建议使用弯曲半径&gt;10倍跳线外径 。</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74</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光纤熔接服务</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1、包含光纤熔接所需要的相关光纤配件和耗材；</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2、熔好的纤芯损耗率要低于0.03dB；</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3、光纤熔接完成后，必须经过福禄克网络测试仪对光纤链路性能进行测试，并逐一提供测试报告。</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144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75</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视频监控及对讲调试服务</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1、包含视频监控及对讲调设备的安装和布管布线的施工费用、测试费用、调试费用；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2、所有设备、线缆、用打印标签色带明确标识；</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3、每个信息点安装完成后，必须经过福禄克网络测试仪对链路性能逐一进行测试，提供完整测试报告，否则不予验收。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76</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门禁系统调试服务</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1、包含监管区内外各建筑人脸识别门禁一体机及防护罩、磁力锁、灵性锁、闭门器等门禁设备的安装、布管布线、测试、调试费用；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2、包含采购现有门禁系统的配置修改、人脸导入和人员权限配置；</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3、新门禁系统启用前，要确保原有门禁和线路的正常使用，由于多数门禁设备安装位置重合，新装门禁设备必须充分考虑临时安装位置，并负责拆旧后的新装门禁设备位置调整；</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4、原有门禁系统设备及废旧线路的拆除；</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5、遵循等保二级防护基本要求进行网络规划和配置，在实施前提交网络配置方案、网络安全域规划方案和拓扑图供采购方审核。</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77</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网络配置服务</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1、按照最新的司法部IP地址规划要求，为广西壮族自治区第六强制隔离戒毒所新建筑提供IP地址规划服务，提交IP地址规划表、各类设备IP地址分配表；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2、IP地址规划同时需满足上级主管部门和使用部门的技术要求，具有前瞻性和便利性，不同类型的设备有固定的细分IP段，方便维护人员快速定位设备所在位置和识别设备种类；</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遵循等保三级防护基本要求和最新的物联网安全扩展要求进行网络规划和配置，在实施前提交网络配置方案、网络安全域规划方案和拓扑图供采购方审核，确保高清化改造后的视频监控系统需要满足等保三级防护要求。</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78</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网络综合布线服务</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1、包含布管布线施工费用、测试费用、安装调试费用；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2、所有线缆、用打印标签色带明确标识；</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3、每个信息点安装完成后，必须经过网络测试仪对链路性能逐一进行测试，提供完整测试报告，否则不予验收。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79</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系统集成服务</w:t>
            </w:r>
          </w:p>
        </w:tc>
        <w:tc>
          <w:tcPr>
            <w:tcW w:w="62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left"/>
              <w:textAlignment w:val="center"/>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1、依据实施方案搭建实施团队、细化实施方案、制定实施管理的相关制度与管理规范；</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2、实施前做好相关备份和应急准备工作，实施过程中发生无法解决的问题，按照应急预案恢复至实施前状态，确保应用系统、数据的稳定运行和安全；</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3、完成系统运行所需的集成工作，并在实施过程中进行系统基础架构的局部调整和优化工作；</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4、广西壮族自治区戒毒管理局监所安防集成平台备案等级三级，并已经整体通过等保三级测评，广西壮族自治区第六强制隔离戒毒所安防系统作为分支系统已经满足等保三级防护要求。中标方应根据本项目设备增加或调整的情况，遵循等保三级防护基本要求和最新的物联网安全扩展要求进行网络规划和配置，并确保新建筑的视频监控系统满足等保三级防护要求并顺利通过每年的等保复评；</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5、网络及监控联调，网络优化，存储扩容，联网到采购方所使用安防管理平台；</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6、负责按上级管理部门要求对所有摄像头、云存储、IP对讲等设备进行规范化配置并接入上级部门管理平台；</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7、负责与采购人原有音视频系统对接集成，实现集中、统一调度；</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0"/>
                <w:sz w:val="21"/>
                <w:szCs w:val="21"/>
                <w:lang w:val="en-US" w:eastAsia="zh-CN" w:bidi="ar-SA"/>
              </w:rPr>
              <w:t>8、负责根据网络安全等级保护要求，对新增的网络和主机设备、系统进行安全域划分和等保合规配置，满足本单位和上级部门网络安全等级保护管理要求。</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auto"/>
              <w:jc w:val="center"/>
              <w:textAlignment w:val="center"/>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10047" w:type="dxa"/>
            <w:gridSpan w:val="6"/>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left"/>
              <w:textAlignment w:val="baseline"/>
              <w:rPr>
                <w:rStyle w:val="10"/>
                <w:rFonts w:ascii="宋体" w:hAnsi="宋体" w:cs="宋体"/>
                <w:b/>
                <w:bCs/>
                <w:i w:val="0"/>
                <w:caps w:val="0"/>
                <w:color w:val="auto"/>
                <w:spacing w:val="0"/>
                <w:w w:val="100"/>
                <w:kern w:val="2"/>
                <w:sz w:val="20"/>
                <w:szCs w:val="21"/>
                <w:lang w:val="en-US" w:eastAsia="zh-CN" w:bidi="ar-SA"/>
              </w:rPr>
            </w:pPr>
            <w:r>
              <w:rPr>
                <w:rStyle w:val="10"/>
                <w:rFonts w:ascii="宋体" w:hAnsi="宋体" w:cs="宋体"/>
                <w:b/>
                <w:bCs/>
                <w:i w:val="0"/>
                <w:caps w:val="0"/>
                <w:color w:val="auto"/>
                <w:spacing w:val="0"/>
                <w:w w:val="100"/>
                <w:kern w:val="2"/>
                <w:sz w:val="21"/>
                <w:szCs w:val="21"/>
                <w:lang w:val="en-US" w:eastAsia="zh-CN" w:bidi="ar-SA"/>
              </w:rPr>
              <w:t>★商务条款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jc w:val="center"/>
        </w:trPr>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center"/>
              <w:textAlignment w:val="baseline"/>
              <w:rPr>
                <w:rStyle w:val="10"/>
                <w:rFonts w:ascii="宋体" w:hAnsi="宋体"/>
                <w:b w:val="0"/>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合同签订时间</w:t>
            </w:r>
          </w:p>
        </w:tc>
        <w:tc>
          <w:tcPr>
            <w:tcW w:w="844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both"/>
              <w:textAlignment w:val="baseline"/>
              <w:rPr>
                <w:rStyle w:val="10"/>
                <w:rFonts w:ascii="宋体" w:hAnsi="宋体"/>
                <w:b w:val="0"/>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自中标通知书发出之日起7日内。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center"/>
              <w:textAlignment w:val="baseline"/>
              <w:rPr>
                <w:rStyle w:val="10"/>
                <w:rFonts w:ascii="宋体" w:hAnsi="宋体" w:cs="宋体"/>
                <w:b/>
                <w:bCs/>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质保期</w:t>
            </w:r>
          </w:p>
        </w:tc>
        <w:tc>
          <w:tcPr>
            <w:tcW w:w="844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both"/>
              <w:textAlignment w:val="baseline"/>
              <w:rPr>
                <w:rStyle w:val="10"/>
                <w:rFonts w:ascii="宋体" w:hAnsi="宋体"/>
                <w:b w:val="0"/>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1.质保期：自验收合格日起整机免费质保期（全保，包含人工费、零配件更换、软件升级、更换模块等各项费用）3年，项目需求中有特殊规定的，以规定为准。质保期后免费提供软件升级、更换模块服务。</w:t>
            </w:r>
          </w:p>
          <w:p>
            <w:pPr>
              <w:snapToGrid/>
              <w:spacing w:before="0" w:beforeAutospacing="0" w:after="0" w:afterAutospacing="0" w:line="360" w:lineRule="exact"/>
              <w:jc w:val="both"/>
              <w:textAlignment w:val="baseline"/>
              <w:rPr>
                <w:rStyle w:val="10"/>
                <w:rFonts w:ascii="宋体" w:hAnsi="宋体"/>
                <w:b w:val="0"/>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2.在质量保证期内，在正常的操作下，出现的任何故障及损失，中标人无偿维修（提供包括原厂部件及制造厂家技术人员上门等费用在内的全程服务）。三个月内如有严重质量问题整机包换，如涉及失效零件更换，该零件应由中标人无偿提供。</w:t>
            </w:r>
          </w:p>
          <w:p>
            <w:pPr>
              <w:tabs>
                <w:tab w:val="center" w:pos="4153"/>
                <w:tab w:val="right" w:pos="8306"/>
              </w:tabs>
              <w:snapToGrid w:val="0"/>
              <w:spacing w:before="0" w:beforeAutospacing="0" w:after="0" w:afterAutospacing="0" w:line="360" w:lineRule="exact"/>
              <w:jc w:val="left"/>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3.质保期内，硬盘类存储介质故障采取故障硬盘由采购人保留，中标人无偿提供新硬盘（不回收故障硬盘）的方式进行。</w:t>
            </w:r>
          </w:p>
          <w:p>
            <w:pPr>
              <w:snapToGrid/>
              <w:spacing w:before="0" w:beforeAutospacing="0" w:after="0" w:afterAutospacing="0" w:line="360" w:lineRule="exact"/>
              <w:jc w:val="both"/>
              <w:textAlignment w:val="baseline"/>
              <w:rPr>
                <w:rStyle w:val="10"/>
                <w:rFonts w:ascii="宋体" w:hAnsi="宋体" w:cs="宋体"/>
                <w:b/>
                <w:bCs/>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4.保修期外负责设备的终身维修。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center"/>
              <w:textAlignment w:val="baseline"/>
              <w:rPr>
                <w:rStyle w:val="10"/>
                <w:rFonts w:ascii="宋体" w:hAnsi="宋体"/>
                <w:b w:val="0"/>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交付时间</w:t>
            </w:r>
          </w:p>
          <w:p>
            <w:pPr>
              <w:snapToGrid/>
              <w:spacing w:before="0" w:beforeAutospacing="0" w:after="0" w:afterAutospacing="0" w:line="360" w:lineRule="exact"/>
              <w:jc w:val="center"/>
              <w:textAlignment w:val="baseline"/>
              <w:rPr>
                <w:rStyle w:val="10"/>
                <w:rFonts w:ascii="宋体" w:hAnsi="宋体" w:cs="宋体"/>
                <w:b/>
                <w:bCs/>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及地点</w:t>
            </w:r>
          </w:p>
        </w:tc>
        <w:tc>
          <w:tcPr>
            <w:tcW w:w="844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both"/>
              <w:textAlignment w:val="baseline"/>
              <w:rPr>
                <w:rStyle w:val="10"/>
                <w:rFonts w:ascii="宋体" w:hAnsi="宋体"/>
                <w:b w:val="0"/>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1.交付期：自签订合同之日起45天内供货和安装调试完毕并交付验收和使用。</w:t>
            </w:r>
          </w:p>
          <w:p>
            <w:pPr>
              <w:snapToGrid/>
              <w:spacing w:before="0" w:beforeAutospacing="0" w:after="0" w:afterAutospacing="0" w:line="360" w:lineRule="exact"/>
              <w:jc w:val="both"/>
              <w:textAlignment w:val="baseline"/>
              <w:rPr>
                <w:rStyle w:val="10"/>
                <w:rFonts w:ascii="宋体" w:hAnsi="宋体"/>
                <w:b w:val="0"/>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2.本次项目涉及门禁改造，在新装门禁系统投入使用后才能拆除原有门禁和线路，改造期间要确保原有门禁和线路的正常使用，由于多数新旧门禁安装位置重合，新装门禁必须充分考虑临时安装位置，并负责拆旧后的新装门禁位置调整。</w:t>
            </w:r>
          </w:p>
          <w:p>
            <w:pPr>
              <w:snapToGrid/>
              <w:spacing w:before="0" w:beforeAutospacing="0" w:after="0" w:afterAutospacing="0" w:line="360" w:lineRule="exact"/>
              <w:jc w:val="both"/>
              <w:textAlignment w:val="baseline"/>
              <w:rPr>
                <w:rStyle w:val="10"/>
                <w:rFonts w:ascii="宋体" w:hAnsi="宋体"/>
                <w:b w:val="0"/>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3.由于本项目实施环境特殊且处于疫情期间，中标人必须严格遵守采购人的施工管理规定和疫情防控要求（具体要求详写附件一《监管场所项目施工要求》），并合理安排施工人员，确保项目按期交付使用，如不能按时提供设备并部署安装的，采购人有权上报政府采购监督部门进行处罚并终止合同。</w:t>
            </w:r>
          </w:p>
          <w:p>
            <w:pPr>
              <w:snapToGrid/>
              <w:spacing w:before="0" w:beforeAutospacing="0" w:after="0" w:afterAutospacing="0" w:line="360" w:lineRule="exact"/>
              <w:jc w:val="both"/>
              <w:textAlignment w:val="baseline"/>
              <w:rPr>
                <w:rStyle w:val="10"/>
                <w:rFonts w:ascii="宋体" w:hAnsi="宋体" w:cs="宋体"/>
                <w:b/>
                <w:bCs/>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4.交货地点：广西壮族自治区第六强制隔离戒毒所（广西北海市采购人单位内）。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center"/>
              <w:textAlignment w:val="baseline"/>
              <w:rPr>
                <w:rStyle w:val="10"/>
                <w:rFonts w:ascii="宋体" w:hAnsi="宋体" w:cs="宋体"/>
                <w:b/>
                <w:bCs/>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售后服务要求</w:t>
            </w:r>
          </w:p>
        </w:tc>
        <w:tc>
          <w:tcPr>
            <w:tcW w:w="844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both"/>
              <w:textAlignment w:val="baseline"/>
              <w:rPr>
                <w:rStyle w:val="10"/>
                <w:rFonts w:ascii="宋体" w:hAnsi="宋体"/>
                <w:b w:val="0"/>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质保期内负责维修、更换零部件，除另行特别注明外，服务内容如下：</w:t>
            </w:r>
          </w:p>
          <w:p>
            <w:pPr>
              <w:snapToGrid/>
              <w:spacing w:before="0" w:beforeAutospacing="0" w:after="0" w:afterAutospacing="0" w:line="360" w:lineRule="exact"/>
              <w:jc w:val="both"/>
              <w:textAlignment w:val="baseline"/>
              <w:rPr>
                <w:rStyle w:val="10"/>
                <w:rFonts w:ascii="宋体" w:hAnsi="宋体"/>
                <w:b w:val="0"/>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1.负责免费送货上门，负责免费安装调试合格。</w:t>
            </w:r>
          </w:p>
          <w:p>
            <w:pPr>
              <w:snapToGrid/>
              <w:spacing w:before="0" w:beforeAutospacing="0" w:after="0" w:afterAutospacing="0" w:line="360" w:lineRule="exact"/>
              <w:jc w:val="both"/>
              <w:textAlignment w:val="baseline"/>
              <w:rPr>
                <w:rStyle w:val="10"/>
                <w:rFonts w:ascii="宋体" w:hAnsi="宋体"/>
                <w:b w:val="0"/>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2.免费提供现场技术培训，保证使用人员正常操作设备的各种功能，终身提供免费技术支持。</w:t>
            </w:r>
          </w:p>
          <w:p>
            <w:pPr>
              <w:tabs>
                <w:tab w:val="center" w:pos="4153"/>
                <w:tab w:val="right" w:pos="8306"/>
              </w:tabs>
              <w:snapToGrid w:val="0"/>
              <w:spacing w:before="0" w:beforeAutospacing="0" w:after="0" w:afterAutospacing="0" w:line="360" w:lineRule="exact"/>
              <w:jc w:val="left"/>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3.出现故障1小时内做出响应，6小时内到场维修，1天内排除故障，设备需要返厂维修的，需在3日内提供备用件进行更换使用。</w:t>
            </w:r>
            <w:r>
              <w:rPr>
                <w:rStyle w:val="10"/>
                <w:rFonts w:ascii="宋体" w:hAnsi="宋体"/>
                <w:b w:val="0"/>
                <w:i w:val="0"/>
                <w:caps w:val="0"/>
                <w:color w:val="auto"/>
                <w:spacing w:val="0"/>
                <w:w w:val="100"/>
                <w:kern w:val="2"/>
                <w:sz w:val="21"/>
                <w:szCs w:val="21"/>
                <w:lang w:val="en-US" w:eastAsia="zh-CN" w:bidi="ar-SA"/>
              </w:rPr>
              <w:br w:type="textWrapping"/>
            </w:r>
            <w:r>
              <w:rPr>
                <w:rStyle w:val="10"/>
                <w:rFonts w:ascii="宋体" w:hAnsi="宋体"/>
                <w:b w:val="0"/>
                <w:i w:val="0"/>
                <w:caps w:val="0"/>
                <w:color w:val="auto"/>
                <w:spacing w:val="0"/>
                <w:w w:val="100"/>
                <w:kern w:val="2"/>
                <w:sz w:val="21"/>
                <w:szCs w:val="21"/>
                <w:lang w:val="en-US" w:eastAsia="zh-CN" w:bidi="ar-SA"/>
              </w:rPr>
              <w:t>4.投标人必须在投标文件中提供具体的售后服务方案。（明确服务响应时间、售后服务人员名单和联系方式及提供优惠服务方案等）。</w:t>
            </w:r>
          </w:p>
          <w:p>
            <w:pPr>
              <w:snapToGrid/>
              <w:spacing w:before="0" w:beforeAutospacing="0" w:after="0" w:afterAutospacing="0" w:line="360" w:lineRule="exact"/>
              <w:jc w:val="both"/>
              <w:textAlignment w:val="baseline"/>
              <w:rPr>
                <w:rStyle w:val="10"/>
                <w:rFonts w:ascii="宋体" w:hAnsi="宋体"/>
                <w:b w:val="0"/>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5.定期回访。</w:t>
            </w:r>
          </w:p>
          <w:p>
            <w:pPr>
              <w:snapToGrid/>
              <w:spacing w:before="0" w:beforeAutospacing="0" w:after="0" w:afterAutospacing="0" w:line="360" w:lineRule="exact"/>
              <w:jc w:val="both"/>
              <w:textAlignment w:val="baseline"/>
              <w:rPr>
                <w:rStyle w:val="10"/>
                <w:rFonts w:ascii="宋体" w:hAnsi="宋体" w:cs="宋体"/>
                <w:b/>
                <w:bCs/>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6.设备自带软件的在免费保修期内免费升级；其余按投标人承诺进行。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center"/>
              <w:textAlignment w:val="baseline"/>
              <w:rPr>
                <w:rStyle w:val="10"/>
                <w:rFonts w:ascii="宋体" w:hAnsi="宋体" w:cs="宋体"/>
                <w:b/>
                <w:bCs/>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付款条件</w:t>
            </w:r>
          </w:p>
        </w:tc>
        <w:tc>
          <w:tcPr>
            <w:tcW w:w="844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both"/>
              <w:textAlignment w:val="baseline"/>
              <w:rPr>
                <w:rStyle w:val="10"/>
                <w:rFonts w:ascii="宋体" w:hAnsi="宋体" w:cs="Times New Roman"/>
                <w:b w:val="0"/>
                <w:i w:val="0"/>
                <w:caps w:val="0"/>
                <w:color w:val="auto"/>
                <w:spacing w:val="0"/>
                <w:w w:val="100"/>
                <w:kern w:val="2"/>
                <w:sz w:val="21"/>
                <w:szCs w:val="21"/>
                <w:lang w:val="en-US" w:eastAsia="zh-CN" w:bidi="ar-SA"/>
              </w:rPr>
            </w:pPr>
            <w:r>
              <w:rPr>
                <w:rStyle w:val="10"/>
                <w:rFonts w:ascii="宋体" w:hAnsi="宋体" w:cs="Times New Roman"/>
                <w:b w:val="0"/>
                <w:i w:val="0"/>
                <w:caps w:val="0"/>
                <w:color w:val="auto"/>
                <w:spacing w:val="0"/>
                <w:w w:val="100"/>
                <w:kern w:val="2"/>
                <w:sz w:val="21"/>
                <w:szCs w:val="21"/>
                <w:lang w:val="en-US" w:eastAsia="zh-CN" w:bidi="ar-SA"/>
              </w:rPr>
              <w:t>1.本项目无预付款，主要货物到达指定地点并经采购方验收签字确认后，采购人按合同价款30%向供应商支付货款。</w:t>
            </w:r>
          </w:p>
          <w:p>
            <w:pPr>
              <w:snapToGrid/>
              <w:spacing w:before="0" w:beforeAutospacing="0" w:after="0" w:afterAutospacing="0" w:line="360" w:lineRule="exact"/>
              <w:jc w:val="both"/>
              <w:textAlignment w:val="baseline"/>
              <w:rPr>
                <w:rStyle w:val="10"/>
                <w:rFonts w:ascii="宋体" w:hAnsi="宋体" w:cs="Times New Roman"/>
                <w:b w:val="0"/>
                <w:i w:val="0"/>
                <w:caps w:val="0"/>
                <w:color w:val="auto"/>
                <w:spacing w:val="0"/>
                <w:w w:val="100"/>
                <w:kern w:val="2"/>
                <w:sz w:val="21"/>
                <w:szCs w:val="21"/>
                <w:lang w:val="en-US" w:eastAsia="zh-CN" w:bidi="ar-SA"/>
              </w:rPr>
            </w:pPr>
            <w:r>
              <w:rPr>
                <w:rStyle w:val="10"/>
                <w:rFonts w:ascii="宋体" w:hAnsi="宋体" w:cs="Times New Roman"/>
                <w:b w:val="0"/>
                <w:i w:val="0"/>
                <w:caps w:val="0"/>
                <w:color w:val="auto"/>
                <w:spacing w:val="0"/>
                <w:w w:val="100"/>
                <w:kern w:val="2"/>
                <w:sz w:val="21"/>
                <w:szCs w:val="21"/>
                <w:lang w:val="en-US" w:eastAsia="zh-CN" w:bidi="ar-SA"/>
              </w:rPr>
              <w:t>2.安装调试完毕后验收合格并交付正常使用后，采购人按合同价款70%向供应商支付货款，采购人收到发票后10个工作日内付清剩余的70%合同金额。</w:t>
            </w:r>
          </w:p>
          <w:p>
            <w:pPr>
              <w:snapToGrid/>
              <w:spacing w:before="0" w:beforeAutospacing="0" w:after="0" w:afterAutospacing="0" w:line="360" w:lineRule="exact"/>
              <w:jc w:val="both"/>
              <w:textAlignment w:val="baseline"/>
              <w:rPr>
                <w:rStyle w:val="10"/>
                <w:rFonts w:ascii="宋体" w:hAnsi="宋体"/>
                <w:b w:val="0"/>
                <w:i w:val="0"/>
                <w:caps w:val="0"/>
                <w:color w:val="auto"/>
                <w:spacing w:val="0"/>
                <w:w w:val="100"/>
                <w:kern w:val="2"/>
                <w:sz w:val="20"/>
                <w:szCs w:val="21"/>
                <w:lang w:val="en-US" w:eastAsia="zh-CN" w:bidi="ar-SA"/>
              </w:rPr>
            </w:pPr>
            <w:r>
              <w:rPr>
                <w:rStyle w:val="10"/>
                <w:rFonts w:ascii="宋体" w:hAnsi="宋体" w:cs="Times New Roman"/>
                <w:b w:val="0"/>
                <w:i w:val="0"/>
                <w:caps w:val="0"/>
                <w:color w:val="auto"/>
                <w:spacing w:val="0"/>
                <w:w w:val="100"/>
                <w:kern w:val="2"/>
                <w:sz w:val="21"/>
                <w:szCs w:val="21"/>
                <w:lang w:val="en-US" w:eastAsia="zh-CN" w:bidi="ar-SA"/>
              </w:rPr>
              <w:t>3.供应商收到货款后5个工作日内向采购人提供相应金额合法发票。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center"/>
              <w:textAlignment w:val="baseline"/>
              <w:rPr>
                <w:rStyle w:val="10"/>
                <w:rFonts w:ascii="宋体" w:hAnsi="宋体" w:cs="宋体"/>
                <w:b/>
                <w:bCs/>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投标报价</w:t>
            </w:r>
          </w:p>
        </w:tc>
        <w:tc>
          <w:tcPr>
            <w:tcW w:w="844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before="0" w:beforeAutospacing="0" w:after="0" w:afterAutospacing="0" w:line="360" w:lineRule="exact"/>
              <w:jc w:val="left"/>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1.本项目为交钥匙工程，实行总承包报价，包括：</w:t>
            </w:r>
          </w:p>
          <w:p>
            <w:pPr>
              <w:tabs>
                <w:tab w:val="center" w:pos="4153"/>
                <w:tab w:val="right" w:pos="8306"/>
              </w:tabs>
              <w:snapToGrid w:val="0"/>
              <w:spacing w:before="0" w:beforeAutospacing="0" w:after="0" w:afterAutospacing="0" w:line="360" w:lineRule="exact"/>
              <w:jc w:val="left"/>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（1）货物的价格以及货物的标准附件、备品备件、专用工具的价格；</w:t>
            </w:r>
          </w:p>
          <w:p>
            <w:pPr>
              <w:tabs>
                <w:tab w:val="center" w:pos="4153"/>
                <w:tab w:val="right" w:pos="8306"/>
              </w:tabs>
              <w:snapToGrid w:val="0"/>
              <w:spacing w:before="0" w:beforeAutospacing="0" w:after="0" w:afterAutospacing="0" w:line="360" w:lineRule="exact"/>
              <w:jc w:val="left"/>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（2）项目实施前的深化设计及所需相关费用；</w:t>
            </w:r>
          </w:p>
          <w:p>
            <w:pPr>
              <w:tabs>
                <w:tab w:val="center" w:pos="4153"/>
                <w:tab w:val="right" w:pos="8306"/>
              </w:tabs>
              <w:snapToGrid w:val="0"/>
              <w:spacing w:before="0" w:beforeAutospacing="0" w:after="0" w:afterAutospacing="0" w:line="360" w:lineRule="exact"/>
              <w:jc w:val="left"/>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（3）运输、装卸、设计、培训、技术支持、售后服务、代理服务等费用；</w:t>
            </w:r>
          </w:p>
          <w:p>
            <w:pPr>
              <w:tabs>
                <w:tab w:val="center" w:pos="4153"/>
                <w:tab w:val="right" w:pos="8306"/>
              </w:tabs>
              <w:snapToGrid w:val="0"/>
              <w:spacing w:before="0" w:beforeAutospacing="0" w:after="0" w:afterAutospacing="0" w:line="360" w:lineRule="exact"/>
              <w:jc w:val="left"/>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（4）必要的保险费用和各项税费；</w:t>
            </w:r>
          </w:p>
          <w:p>
            <w:pPr>
              <w:tabs>
                <w:tab w:val="center" w:pos="4153"/>
                <w:tab w:val="right" w:pos="8306"/>
              </w:tabs>
              <w:snapToGrid w:val="0"/>
              <w:spacing w:before="0" w:beforeAutospacing="0" w:after="0" w:afterAutospacing="0" w:line="360" w:lineRule="exact"/>
              <w:jc w:val="left"/>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（5）安装、调试、系统集成费用；</w:t>
            </w:r>
          </w:p>
          <w:p>
            <w:pPr>
              <w:tabs>
                <w:tab w:val="center" w:pos="4153"/>
                <w:tab w:val="right" w:pos="8306"/>
              </w:tabs>
              <w:snapToGrid w:val="0"/>
              <w:spacing w:before="0" w:beforeAutospacing="0" w:after="0" w:afterAutospacing="0" w:line="360" w:lineRule="exact"/>
              <w:jc w:val="left"/>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（6）包括项目整体验收各项费用；</w:t>
            </w:r>
          </w:p>
          <w:p>
            <w:pPr>
              <w:tabs>
                <w:tab w:val="center" w:pos="4153"/>
                <w:tab w:val="right" w:pos="8306"/>
              </w:tabs>
              <w:snapToGrid w:val="0"/>
              <w:spacing w:before="0" w:beforeAutospacing="0" w:after="0" w:afterAutospacing="0" w:line="360" w:lineRule="exact"/>
              <w:jc w:val="left"/>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（7）包括现有旧设备的拆除、墙体恢复、打包和搬运到甲方场所内指定地点等费用；</w:t>
            </w:r>
          </w:p>
          <w:p>
            <w:pPr>
              <w:tabs>
                <w:tab w:val="center" w:pos="4153"/>
                <w:tab w:val="right" w:pos="8306"/>
              </w:tabs>
              <w:snapToGrid w:val="0"/>
              <w:spacing w:before="0" w:beforeAutospacing="0" w:after="0" w:afterAutospacing="0" w:line="360" w:lineRule="exact"/>
              <w:jc w:val="left"/>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（8）包含改造期间因新旧监控系统并行和拆旧移新的相关费用；</w:t>
            </w:r>
          </w:p>
          <w:p>
            <w:pPr>
              <w:tabs>
                <w:tab w:val="center" w:pos="4153"/>
                <w:tab w:val="right" w:pos="8306"/>
              </w:tabs>
              <w:snapToGrid w:val="0"/>
              <w:spacing w:before="0" w:beforeAutospacing="0" w:after="0" w:afterAutospacing="0" w:line="360" w:lineRule="exact"/>
              <w:jc w:val="left"/>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（9）本招标文件所列设备材料需进行补充完善才能完成本项目的或实际采购中产品材料有任何遗漏的费用（含本项目需要但本文件中未列出的设备材料）；</w:t>
            </w:r>
          </w:p>
          <w:p>
            <w:pPr>
              <w:tabs>
                <w:tab w:val="center" w:pos="4153"/>
                <w:tab w:val="right" w:pos="8306"/>
              </w:tabs>
              <w:snapToGrid w:val="0"/>
              <w:spacing w:before="0" w:beforeAutospacing="0" w:after="0" w:afterAutospacing="0" w:line="360" w:lineRule="exact"/>
              <w:jc w:val="left"/>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（10）因项目实施场所特殊性所影响的施工成本；</w:t>
            </w:r>
          </w:p>
          <w:p>
            <w:pPr>
              <w:tabs>
                <w:tab w:val="center" w:pos="4153"/>
                <w:tab w:val="right" w:pos="8306"/>
              </w:tabs>
              <w:snapToGrid w:val="0"/>
              <w:spacing w:before="0" w:beforeAutospacing="0" w:after="0" w:afterAutospacing="0" w:line="360" w:lineRule="exact"/>
              <w:jc w:val="left"/>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（11）因疫情防控需要所产生的检查检验、疫苗接种、清洁消杀、隔离期间的住宿伙食等相关费用。</w:t>
            </w:r>
          </w:p>
          <w:p>
            <w:pPr>
              <w:tabs>
                <w:tab w:val="center" w:pos="4153"/>
                <w:tab w:val="right" w:pos="8306"/>
              </w:tabs>
              <w:snapToGrid w:val="0"/>
              <w:spacing w:before="0" w:beforeAutospacing="0" w:after="0" w:afterAutospacing="0" w:line="360" w:lineRule="exact"/>
              <w:jc w:val="left"/>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2.投标人应充分考虑施工安装期间各类材料的市场价格变化和可能的国家政策性调整，自行确定风险系数，对本项目的所有内容范围的设备进行总承包报价。</w:t>
            </w:r>
          </w:p>
          <w:p>
            <w:pPr>
              <w:tabs>
                <w:tab w:val="center" w:pos="4153"/>
                <w:tab w:val="right" w:pos="8306"/>
              </w:tabs>
              <w:snapToGrid w:val="0"/>
              <w:spacing w:before="0" w:beforeAutospacing="0" w:after="0" w:afterAutospacing="0" w:line="360" w:lineRule="exact"/>
              <w:jc w:val="left"/>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投标人自行考虑完成项目所需的辅材、杂配件等数量，本项目为交钥匙项目，投标报价中应包含全部内容，中标后采购人不再另行支付额外费用；投标人根据项目所需自行配备的所有辅助材料必须符合国家有关规定的合格产品。</w:t>
            </w:r>
          </w:p>
          <w:p>
            <w:pPr>
              <w:tabs>
                <w:tab w:val="center" w:pos="4153"/>
                <w:tab w:val="right" w:pos="8306"/>
              </w:tabs>
              <w:snapToGrid w:val="0"/>
              <w:spacing w:before="0" w:beforeAutospacing="0" w:after="0" w:afterAutospacing="0" w:line="360" w:lineRule="exact"/>
              <w:jc w:val="left"/>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4、投标人的投标总报价≤采购预算。</w:t>
            </w:r>
          </w:p>
          <w:p>
            <w:pPr>
              <w:snapToGrid/>
              <w:spacing w:before="0" w:beforeAutospacing="0" w:after="0" w:afterAutospacing="0" w:line="360" w:lineRule="exact"/>
              <w:jc w:val="both"/>
              <w:textAlignment w:val="baseline"/>
              <w:rPr>
                <w:rStyle w:val="10"/>
                <w:rFonts w:ascii="宋体" w:hAnsi="宋体" w:cs="宋体"/>
                <w:b/>
                <w:bCs/>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5、投标人负责工人人身、设备安全责任，验收前，设备丢失自行负责。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jc w:val="center"/>
        </w:trPr>
        <w:tc>
          <w:tcPr>
            <w:tcW w:w="10047" w:type="dxa"/>
            <w:gridSpan w:val="6"/>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left"/>
              <w:textAlignment w:val="baseline"/>
              <w:rPr>
                <w:rStyle w:val="10"/>
                <w:rFonts w:ascii="宋体" w:hAnsi="宋体" w:cs="宋体"/>
                <w:b/>
                <w:bCs/>
                <w:i w:val="0"/>
                <w:caps w:val="0"/>
                <w:color w:val="auto"/>
                <w:spacing w:val="0"/>
                <w:w w:val="100"/>
                <w:kern w:val="2"/>
                <w:sz w:val="20"/>
                <w:szCs w:val="21"/>
                <w:lang w:val="en-US" w:eastAsia="zh-CN" w:bidi="ar-SA"/>
              </w:rPr>
            </w:pPr>
            <w:r>
              <w:rPr>
                <w:rStyle w:val="10"/>
                <w:rFonts w:ascii="宋体" w:hAnsi="宋体"/>
                <w:b/>
                <w:i w:val="0"/>
                <w:caps w:val="0"/>
                <w:color w:val="auto"/>
                <w:spacing w:val="0"/>
                <w:w w:val="100"/>
                <w:kern w:val="2"/>
                <w:sz w:val="21"/>
                <w:szCs w:val="21"/>
                <w:lang w:val="en-US" w:eastAsia="zh-CN" w:bidi="ar-SA"/>
              </w:rPr>
              <w:t>采购人对项目的特殊要求及说明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center"/>
              <w:textAlignment w:val="baseline"/>
              <w:rPr>
                <w:rStyle w:val="10"/>
                <w:rFonts w:ascii="宋体" w:hAnsi="宋体" w:cs="宋体"/>
                <w:b/>
                <w:bCs/>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进口产品</w:t>
            </w:r>
          </w:p>
        </w:tc>
        <w:tc>
          <w:tcPr>
            <w:tcW w:w="844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both"/>
              <w:textAlignment w:val="baseline"/>
              <w:rPr>
                <w:rStyle w:val="10"/>
                <w:rFonts w:ascii="宋体" w:hAnsi="宋体" w:cs="宋体"/>
                <w:b/>
                <w:bCs/>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是否接受进口产品：否，本项目所有采购货物均不接受进口产品。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
                <w:rFonts w:ascii="宋体" w:hAnsi="宋体" w:cs="宋体"/>
                <w:b/>
                <w:bCs/>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样品要求</w:t>
            </w:r>
          </w:p>
        </w:tc>
        <w:tc>
          <w:tcPr>
            <w:tcW w:w="844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both"/>
              <w:textAlignment w:val="baseline"/>
              <w:rPr>
                <w:rStyle w:val="10"/>
                <w:rFonts w:ascii="宋体" w:hAnsi="宋体" w:cs="宋体"/>
                <w:b/>
                <w:bCs/>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是否要求递交样品：</w:t>
            </w:r>
            <w:r>
              <w:rPr>
                <w:rStyle w:val="10"/>
                <w:rFonts w:ascii="宋体" w:hAnsi="宋体"/>
                <w:b w:val="0"/>
                <w:i w:val="0"/>
                <w:caps w:val="0"/>
                <w:color w:val="auto"/>
                <w:spacing w:val="0"/>
                <w:w w:val="100"/>
                <w:kern w:val="0"/>
                <w:sz w:val="21"/>
                <w:szCs w:val="21"/>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
                <w:rFonts w:ascii="宋体" w:hAnsi="宋体"/>
                <w:b w:val="0"/>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转包分包</w:t>
            </w:r>
          </w:p>
        </w:tc>
        <w:tc>
          <w:tcPr>
            <w:tcW w:w="844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both"/>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本项目不接受任何形式的转包或分包，如发现中标人有转包或分包现象，采购人有权终止合同，同时向政府采购监督管理部门报告并查处，由此所造成的一切损失由中标人承担。</w:t>
            </w:r>
            <w:r>
              <w:rPr>
                <w:rStyle w:val="10"/>
                <w:rFonts w:ascii="宋体" w:hAnsi="宋体" w:cs="宋体"/>
                <w:b/>
                <w:bCs/>
                <w:i w:val="0"/>
                <w:caps w:val="0"/>
                <w:color w:val="auto"/>
                <w:spacing w:val="0"/>
                <w:w w:val="100"/>
                <w:kern w:val="0"/>
                <w:sz w:val="21"/>
                <w:szCs w:val="21"/>
                <w:lang w:val="en-US" w:eastAsia="zh-CN" w:bidi="ar-SA"/>
              </w:rPr>
              <w:t>投标人必须提供本项目不转包、不分包承诺函，否则投标无效。（格式自拟）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
                <w:rFonts w:ascii="宋体" w:hAnsi="宋体" w:cs="宋体"/>
                <w:b/>
                <w:bCs/>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产品演示要求</w:t>
            </w:r>
          </w:p>
        </w:tc>
        <w:tc>
          <w:tcPr>
            <w:tcW w:w="844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both"/>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是否进行产品演示：</w:t>
            </w:r>
          </w:p>
          <w:p>
            <w:pPr>
              <w:snapToGrid/>
              <w:spacing w:before="0" w:beforeAutospacing="0" w:after="0" w:afterAutospacing="0" w:line="240" w:lineRule="auto"/>
              <w:jc w:val="both"/>
              <w:textAlignment w:val="baseline"/>
              <w:rPr>
                <w:rStyle w:val="10"/>
                <w:rFonts w:ascii="宋体" w:hAnsi="宋体" w:cs="宋体"/>
                <w:b/>
                <w:bCs/>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4"/>
                <w:szCs w:val="24"/>
                <w:lang w:val="en-US" w:eastAsia="zh-CN" w:bidi="ar-SA"/>
              </w:rPr>
              <w:t></w:t>
            </w:r>
            <w:r>
              <w:rPr>
                <w:rStyle w:val="10"/>
                <w:rFonts w:ascii="宋体" w:hAnsi="宋体"/>
                <w:b w:val="0"/>
                <w:i w:val="0"/>
                <w:caps w:val="0"/>
                <w:color w:val="auto"/>
                <w:spacing w:val="0"/>
                <w:w w:val="100"/>
                <w:kern w:val="0"/>
                <w:sz w:val="21"/>
                <w:szCs w:val="21"/>
                <w:lang w:val="en-US" w:eastAsia="zh-CN" w:bidi="ar-SA"/>
              </w:rPr>
              <w:t>否，本项目所有采购货物均不进行产品演示。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center"/>
              <w:textAlignment w:val="baseline"/>
              <w:rPr>
                <w:rStyle w:val="10"/>
                <w:rFonts w:ascii="宋体" w:hAnsi="宋体" w:cs="宋体"/>
                <w:b/>
                <w:bCs/>
                <w:i w:val="0"/>
                <w:caps w:val="0"/>
                <w:color w:val="auto"/>
                <w:spacing w:val="0"/>
                <w:w w:val="100"/>
                <w:kern w:val="2"/>
                <w:sz w:val="20"/>
                <w:szCs w:val="21"/>
                <w:lang w:val="en-US" w:eastAsia="zh-CN" w:bidi="ar-SA"/>
              </w:rPr>
            </w:pPr>
            <w:r>
              <w:rPr>
                <w:rStyle w:val="10"/>
                <w:rFonts w:ascii="宋体" w:hAnsi="宋体"/>
                <w:b/>
                <w:i w:val="0"/>
                <w:caps w:val="0"/>
                <w:color w:val="auto"/>
                <w:spacing w:val="0"/>
                <w:w w:val="100"/>
                <w:kern w:val="2"/>
                <w:sz w:val="21"/>
                <w:szCs w:val="21"/>
                <w:lang w:val="en-US" w:eastAsia="zh-CN" w:bidi="ar-SA"/>
              </w:rPr>
              <w:t>核心产品</w:t>
            </w:r>
          </w:p>
        </w:tc>
        <w:tc>
          <w:tcPr>
            <w:tcW w:w="844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both"/>
              <w:textAlignment w:val="baseline"/>
              <w:rPr>
                <w:rStyle w:val="10"/>
                <w:rFonts w:ascii="宋体" w:hAnsi="宋体"/>
                <w:b w:val="0"/>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1.核心产品：</w:t>
            </w:r>
            <w:r>
              <w:rPr>
                <w:rStyle w:val="10"/>
                <w:rFonts w:ascii="宋体" w:hAnsi="宋体"/>
                <w:b/>
                <w:bCs/>
                <w:i w:val="0"/>
                <w:caps w:val="0"/>
                <w:color w:val="auto"/>
                <w:spacing w:val="0"/>
                <w:w w:val="100"/>
                <w:kern w:val="0"/>
                <w:sz w:val="21"/>
                <w:szCs w:val="21"/>
                <w:lang w:val="en-US" w:eastAsia="zh-CN" w:bidi="ar-SA"/>
              </w:rPr>
              <w:t>人脸识别门禁一体机</w:t>
            </w:r>
            <w:r>
              <w:rPr>
                <w:rStyle w:val="10"/>
                <w:rFonts w:ascii="宋体" w:hAnsi="宋体"/>
                <w:b/>
                <w:i w:val="0"/>
                <w:caps w:val="0"/>
                <w:color w:val="auto"/>
                <w:spacing w:val="0"/>
                <w:w w:val="100"/>
                <w:kern w:val="0"/>
                <w:sz w:val="21"/>
                <w:szCs w:val="21"/>
                <w:lang w:val="en-US" w:eastAsia="zh-CN" w:bidi="ar-SA"/>
              </w:rPr>
              <w:t>（</w:t>
            </w:r>
            <w:r>
              <w:rPr>
                <w:rStyle w:val="10"/>
                <w:rFonts w:ascii="宋体" w:hAnsi="宋体"/>
                <w:b/>
                <w:i w:val="0"/>
                <w:caps w:val="0"/>
                <w:color w:val="auto"/>
                <w:spacing w:val="0"/>
                <w:w w:val="100"/>
                <w:kern w:val="2"/>
                <w:sz w:val="21"/>
                <w:szCs w:val="21"/>
                <w:lang w:val="en-US" w:eastAsia="zh-CN" w:bidi="ar-SA"/>
              </w:rPr>
              <w:t>第</w:t>
            </w:r>
            <w:r>
              <w:rPr>
                <w:rStyle w:val="10"/>
                <w:rFonts w:hint="eastAsia" w:ascii="宋体" w:hAnsi="宋体"/>
                <w:b/>
                <w:i w:val="0"/>
                <w:caps w:val="0"/>
                <w:color w:val="auto"/>
                <w:spacing w:val="0"/>
                <w:w w:val="100"/>
                <w:kern w:val="2"/>
                <w:sz w:val="21"/>
                <w:szCs w:val="21"/>
                <w:lang w:val="en-US" w:eastAsia="zh-CN" w:bidi="ar-SA"/>
              </w:rPr>
              <w:t>39</w:t>
            </w:r>
            <w:r>
              <w:rPr>
                <w:rStyle w:val="10"/>
                <w:rFonts w:ascii="宋体" w:hAnsi="宋体"/>
                <w:b/>
                <w:i w:val="0"/>
                <w:caps w:val="0"/>
                <w:color w:val="auto"/>
                <w:spacing w:val="0"/>
                <w:w w:val="100"/>
                <w:kern w:val="2"/>
                <w:sz w:val="21"/>
                <w:szCs w:val="21"/>
                <w:lang w:val="en-US" w:eastAsia="zh-CN" w:bidi="ar-SA"/>
              </w:rPr>
              <w:t>项货物</w:t>
            </w:r>
            <w:r>
              <w:rPr>
                <w:rStyle w:val="10"/>
                <w:rFonts w:ascii="宋体" w:hAnsi="宋体"/>
                <w:b/>
                <w:i w:val="0"/>
                <w:caps w:val="0"/>
                <w:color w:val="auto"/>
                <w:spacing w:val="0"/>
                <w:w w:val="100"/>
                <w:kern w:val="0"/>
                <w:sz w:val="21"/>
                <w:szCs w:val="21"/>
                <w:lang w:val="en-US" w:eastAsia="zh-CN" w:bidi="ar-SA"/>
              </w:rPr>
              <w:t>）</w:t>
            </w:r>
            <w:r>
              <w:rPr>
                <w:rStyle w:val="10"/>
                <w:rFonts w:ascii="宋体" w:hAnsi="宋体"/>
                <w:b w:val="0"/>
                <w:i w:val="0"/>
                <w:caps w:val="0"/>
                <w:color w:val="auto"/>
                <w:spacing w:val="0"/>
                <w:w w:val="100"/>
                <w:kern w:val="2"/>
                <w:sz w:val="21"/>
                <w:szCs w:val="21"/>
                <w:lang w:val="en-US" w:eastAsia="zh-CN" w:bidi="ar-SA"/>
              </w:rPr>
              <w:t>。</w:t>
            </w:r>
          </w:p>
          <w:p>
            <w:pPr>
              <w:snapToGrid/>
              <w:spacing w:before="0" w:beforeAutospacing="0" w:after="0" w:afterAutospacing="0" w:line="360" w:lineRule="exact"/>
              <w:jc w:val="both"/>
              <w:textAlignment w:val="baseline"/>
              <w:rPr>
                <w:rStyle w:val="10"/>
                <w:rFonts w:ascii="宋体" w:hAnsi="宋体" w:cs="宋体"/>
                <w:b/>
                <w:bCs/>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0"/>
                <w:sz w:val="21"/>
                <w:szCs w:val="21"/>
                <w:lang w:val="en-US" w:eastAsia="zh-CN" w:bidi="ar-SA"/>
              </w:rPr>
              <w:t>提供相同品牌产品且通过资格审查、符合</w:t>
            </w:r>
            <w:r>
              <w:rPr>
                <w:rStyle w:val="10"/>
                <w:rFonts w:ascii="宋体" w:hAnsi="宋体"/>
                <w:b w:val="0"/>
                <w:i w:val="0"/>
                <w:caps w:val="0"/>
                <w:color w:val="auto"/>
                <w:spacing w:val="0"/>
                <w:w w:val="100"/>
                <w:kern w:val="2"/>
                <w:sz w:val="21"/>
                <w:szCs w:val="21"/>
                <w:lang w:val="en-US" w:eastAsia="zh-CN" w:bidi="ar-SA"/>
              </w:rPr>
              <w:t>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center"/>
              <w:textAlignment w:val="baseline"/>
              <w:rPr>
                <w:rStyle w:val="10"/>
                <w:rFonts w:ascii="宋体" w:hAnsi="宋体" w:cs="宋体"/>
                <w:b/>
                <w:bCs/>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备品备件及易损件</w:t>
            </w:r>
          </w:p>
        </w:tc>
        <w:tc>
          <w:tcPr>
            <w:tcW w:w="844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both"/>
              <w:textAlignment w:val="baseline"/>
              <w:rPr>
                <w:rStyle w:val="10"/>
                <w:rFonts w:ascii="宋体" w:hAnsi="宋体" w:cs="宋体"/>
                <w:b/>
                <w:bCs/>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中标人售后服务中，维修使用的备品备件及易损件应为原厂配件，未经采购人同意不得使用非原厂配件，质保期内维修使用的备品备件及易损件的费用，由中标人承担。质量保证期过后，采购人需要继续由原中标人提供售后服务的，该中标人应以优惠价格提供售后服务，常用的、容易损坏的备品备件及易损件的优惠价格清单须在投标文件中列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10047" w:type="dxa"/>
            <w:gridSpan w:val="6"/>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left"/>
              <w:textAlignment w:val="baseline"/>
              <w:rPr>
                <w:rStyle w:val="10"/>
                <w:rFonts w:ascii="宋体" w:hAnsi="宋体" w:cs="宋体"/>
                <w:b/>
                <w:bCs/>
                <w:i w:val="0"/>
                <w:caps w:val="0"/>
                <w:color w:val="auto"/>
                <w:spacing w:val="0"/>
                <w:w w:val="100"/>
                <w:kern w:val="2"/>
                <w:sz w:val="20"/>
                <w:szCs w:val="21"/>
                <w:lang w:val="en-US" w:eastAsia="zh-CN" w:bidi="ar-SA"/>
              </w:rPr>
            </w:pPr>
            <w:r>
              <w:rPr>
                <w:rStyle w:val="10"/>
                <w:rFonts w:ascii="宋体" w:hAnsi="宋体"/>
                <w:b/>
                <w:i w:val="0"/>
                <w:caps w:val="0"/>
                <w:color w:val="auto"/>
                <w:spacing w:val="0"/>
                <w:w w:val="100"/>
                <w:kern w:val="2"/>
                <w:sz w:val="21"/>
                <w:szCs w:val="21"/>
                <w:lang w:val="en-US" w:eastAsia="zh-CN" w:bidi="ar-SA"/>
              </w:rPr>
              <w:t>涉及项目的其他要求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center"/>
              <w:textAlignment w:val="baseline"/>
              <w:rPr>
                <w:rStyle w:val="10"/>
                <w:rFonts w:ascii="宋体" w:hAnsi="宋体" w:cs="宋体"/>
                <w:b/>
                <w:bCs/>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为落实政府采购政策需满足的要求</w:t>
            </w:r>
          </w:p>
        </w:tc>
        <w:tc>
          <w:tcPr>
            <w:tcW w:w="844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both"/>
              <w:textAlignment w:val="baseline"/>
              <w:rPr>
                <w:rStyle w:val="10"/>
                <w:rFonts w:ascii="宋体" w:hAnsi="宋体" w:cs="宋体"/>
                <w:b/>
                <w:bCs/>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具体见第一章“招标公告”的规定以及第四章“评标方法及评标标准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center"/>
              <w:textAlignment w:val="baseline"/>
              <w:rPr>
                <w:rStyle w:val="10"/>
                <w:rFonts w:ascii="宋体" w:hAnsi="宋体" w:cs="宋体"/>
                <w:b/>
                <w:bCs/>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规范标准</w:t>
            </w:r>
          </w:p>
        </w:tc>
        <w:tc>
          <w:tcPr>
            <w:tcW w:w="844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both"/>
              <w:textAlignment w:val="baseline"/>
              <w:rPr>
                <w:rStyle w:val="10"/>
                <w:rFonts w:ascii="宋体" w:hAnsi="宋体" w:cs="宋体"/>
                <w:b/>
                <w:bCs/>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
                <w:rFonts w:ascii="宋体" w:hAnsi="宋体" w:cs="宋体"/>
                <w:b/>
                <w:bCs/>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采购标的需满足的质量、安全、技术规格、物理特性等</w:t>
            </w:r>
          </w:p>
        </w:tc>
        <w:tc>
          <w:tcPr>
            <w:tcW w:w="844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52" w:lineRule="auto"/>
              <w:jc w:val="both"/>
              <w:textAlignment w:val="baseline"/>
              <w:rPr>
                <w:rStyle w:val="10"/>
                <w:rFonts w:ascii="宋体" w:hAnsi="宋体"/>
                <w:b w:val="0"/>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1.见本表“技术参数及性能（配置）要求”。</w:t>
            </w:r>
          </w:p>
          <w:p>
            <w:pPr>
              <w:tabs>
                <w:tab w:val="center" w:pos="4153"/>
                <w:tab w:val="right" w:pos="8306"/>
              </w:tabs>
              <w:snapToGrid w:val="0"/>
              <w:spacing w:before="0" w:beforeAutospacing="0" w:after="0" w:afterAutospacing="0" w:line="252" w:lineRule="auto"/>
              <w:jc w:val="left"/>
              <w:textAlignment w:val="baseline"/>
              <w:rPr>
                <w:rStyle w:val="10"/>
                <w:rFonts w:ascii="宋体" w:hAnsi="宋体"/>
                <w:b w:val="0"/>
                <w:i w:val="0"/>
                <w:caps w:val="0"/>
                <w:color w:val="auto"/>
                <w:spacing w:val="0"/>
                <w:w w:val="100"/>
                <w:kern w:val="2"/>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2.投标产品必须为全新原装产品，中标人所提供的产品、资料等要满足中华人民共和国的相应标准。</w:t>
            </w:r>
          </w:p>
          <w:p>
            <w:pPr>
              <w:tabs>
                <w:tab w:val="center" w:pos="4153"/>
                <w:tab w:val="right" w:pos="8306"/>
              </w:tabs>
              <w:snapToGrid w:val="0"/>
              <w:spacing w:before="0" w:beforeAutospacing="0" w:after="0" w:afterAutospacing="0" w:line="252" w:lineRule="auto"/>
              <w:jc w:val="left"/>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3.项目采购的所有设备硬件系统及配套的软件，需免费提供SDK开发包，开放数据接口并配合第三方平台的接入，投标文件中必须承诺：中标后，无条件免费应采购人要求提供SDK包，包括接口代码和数据标准供后续开发使用，若涉及软件授权的，需承诺一次授权，终生免费使用。</w:t>
            </w:r>
          </w:p>
          <w:p>
            <w:pPr>
              <w:tabs>
                <w:tab w:val="center" w:pos="4153"/>
                <w:tab w:val="right" w:pos="8306"/>
              </w:tabs>
              <w:snapToGrid w:val="0"/>
              <w:spacing w:before="0" w:beforeAutospacing="0" w:after="0" w:afterAutospacing="0" w:line="252" w:lineRule="auto"/>
              <w:jc w:val="left"/>
              <w:textAlignment w:val="baseline"/>
              <w:rPr>
                <w:rStyle w:val="10"/>
                <w:rFonts w:ascii="宋体" w:hAnsi="宋体" w:cs="宋体"/>
                <w:b/>
                <w:bCs/>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4.项目中采购的系统软件（含硬件系统配套的软件）不能具有排他性，中标人应无条件提供数据接口对接服务，不得设置阻碍阻止其他系统软件或相关软件数据交换业务。投标文件中必须承诺：中标后，无条件应采购人要求提供标准通用数据交换接口、交换协议和技术支持配合采购人业务系统的集成接入。</w:t>
            </w:r>
            <w:r>
              <w:rPr>
                <w:rStyle w:val="10"/>
                <w:rFonts w:ascii="宋体" w:hAnsi="宋体"/>
                <w:b w:val="0"/>
                <w:i w:val="0"/>
                <w:caps w:val="0"/>
                <w:color w:val="auto"/>
                <w:spacing w:val="0"/>
                <w:w w:val="100"/>
                <w:kern w:val="0"/>
                <w:sz w:val="21"/>
                <w:szCs w:val="21"/>
                <w:lang w:val="en-US" w:eastAsia="zh-CN" w:bidi="ar-SA"/>
              </w:rPr>
              <w:br w:type="textWrapping"/>
            </w:r>
            <w:r>
              <w:rPr>
                <w:rStyle w:val="10"/>
                <w:rFonts w:ascii="宋体" w:hAnsi="宋体"/>
                <w:b w:val="0"/>
                <w:i w:val="0"/>
                <w:caps w:val="0"/>
                <w:color w:val="auto"/>
                <w:spacing w:val="0"/>
                <w:w w:val="100"/>
                <w:kern w:val="2"/>
                <w:sz w:val="21"/>
                <w:szCs w:val="21"/>
                <w:lang w:val="en-US" w:eastAsia="zh-CN" w:bidi="ar-SA"/>
              </w:rPr>
              <w:t>5.项目中采购设备在安装调试前，中标方必须根据现场情况进行深化设计，制定详细的项目实施方案并附带综合布线图、摄像头安装点位图、网络拓扑图、网络规划方案、安防监控系统图、可视对讲系统图、门禁系统图、门禁设备平面布置图、摄像头安装大样图、可视对讲安装大样图、一体化机柜详细图纸等材料说明，由采购人审核通过后方可安装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607"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0"/>
                <w:rFonts w:ascii="宋体" w:hAnsi="宋体" w:cs="宋体"/>
                <w:b/>
                <w:bCs/>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采购标的验收标准</w:t>
            </w:r>
          </w:p>
        </w:tc>
        <w:tc>
          <w:tcPr>
            <w:tcW w:w="844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52" w:lineRule="auto"/>
              <w:jc w:val="both"/>
              <w:textAlignment w:val="baseline"/>
              <w:rPr>
                <w:rStyle w:val="10"/>
                <w:rFonts w:ascii="宋体" w:hAnsi="宋体"/>
                <w:b w:val="0"/>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1.货物到达现场后，中标人应在采购人单位人员在场情况下当面开箱，共同清点、检查外观，作出开箱记录，双方签字确认。中标人应保证货物到达采购人所在地完好无损，如有缺漏、损坏，由中标人负责调换、补齐或赔偿。验收过程中所产生的一切费用均由中标人承担，报价时应考虑相关费用。</w:t>
            </w:r>
          </w:p>
          <w:p>
            <w:pPr>
              <w:tabs>
                <w:tab w:val="center" w:pos="4153"/>
                <w:tab w:val="right" w:pos="8306"/>
              </w:tabs>
              <w:snapToGrid w:val="0"/>
              <w:spacing w:before="0" w:beforeAutospacing="0" w:after="0" w:afterAutospacing="0" w:line="252" w:lineRule="auto"/>
              <w:jc w:val="left"/>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2.项目验收过程中，甲方可邀请第三方参与验收，所产出的费用由乙方全额支付。</w:t>
            </w:r>
          </w:p>
          <w:p>
            <w:pPr>
              <w:snapToGrid/>
              <w:spacing w:before="0" w:beforeAutospacing="0" w:after="0" w:afterAutospacing="0" w:line="252" w:lineRule="auto"/>
              <w:jc w:val="both"/>
              <w:textAlignment w:val="baseline"/>
              <w:rPr>
                <w:rStyle w:val="10"/>
                <w:rFonts w:ascii="宋体" w:hAnsi="宋体"/>
                <w:b w:val="0"/>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3.中标人提供的货物需全新、完好、无破损，应提供完备的技术或服务资料、装箱单和合格证等。验收合格条件如下：</w:t>
            </w:r>
          </w:p>
          <w:p>
            <w:pPr>
              <w:snapToGrid/>
              <w:spacing w:before="0" w:beforeAutospacing="0" w:after="0" w:afterAutospacing="0" w:line="252" w:lineRule="auto"/>
              <w:jc w:val="both"/>
              <w:textAlignment w:val="baseline"/>
              <w:rPr>
                <w:rStyle w:val="10"/>
                <w:rFonts w:ascii="宋体" w:hAnsi="宋体"/>
                <w:b w:val="0"/>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（1）货物或服务技术参数与采购合同一致，性能或指标达到规定的标准。</w:t>
            </w:r>
          </w:p>
          <w:p>
            <w:pPr>
              <w:snapToGrid/>
              <w:spacing w:before="0" w:beforeAutospacing="0" w:after="0" w:afterAutospacing="0" w:line="252" w:lineRule="auto"/>
              <w:jc w:val="both"/>
              <w:textAlignment w:val="baseline"/>
              <w:rPr>
                <w:rStyle w:val="10"/>
                <w:rFonts w:ascii="宋体" w:hAnsi="宋体"/>
                <w:b w:val="0"/>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（2）技术或资料、装箱单、合格证等资料齐全。</w:t>
            </w:r>
          </w:p>
          <w:p>
            <w:pPr>
              <w:tabs>
                <w:tab w:val="center" w:pos="4153"/>
                <w:tab w:val="right" w:pos="8306"/>
              </w:tabs>
              <w:snapToGrid w:val="0"/>
              <w:spacing w:before="0" w:beforeAutospacing="0" w:after="0" w:afterAutospacing="0" w:line="252" w:lineRule="auto"/>
              <w:jc w:val="left"/>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（3）在测试或试运行期间所出现的问题得到解决，并运行或工作正常。</w:t>
            </w:r>
          </w:p>
          <w:p>
            <w:pPr>
              <w:tabs>
                <w:tab w:val="center" w:pos="4153"/>
                <w:tab w:val="right" w:pos="8306"/>
              </w:tabs>
              <w:snapToGrid w:val="0"/>
              <w:spacing w:before="0" w:beforeAutospacing="0" w:after="0" w:afterAutospacing="0" w:line="252" w:lineRule="auto"/>
              <w:jc w:val="left"/>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0"/>
                <w:sz w:val="21"/>
                <w:szCs w:val="21"/>
                <w:lang w:val="en-US" w:eastAsia="zh-CN" w:bidi="ar-SA"/>
              </w:rPr>
              <w:t>（4）在规定时间内完成交货及验收，并经采购人确认。</w:t>
            </w:r>
          </w:p>
          <w:p>
            <w:pPr>
              <w:snapToGrid/>
              <w:spacing w:before="0" w:beforeAutospacing="0" w:after="0" w:afterAutospacing="0" w:line="252" w:lineRule="auto"/>
              <w:jc w:val="both"/>
              <w:textAlignment w:val="baseline"/>
              <w:rPr>
                <w:rStyle w:val="10"/>
                <w:rFonts w:ascii="宋体" w:hAnsi="宋体"/>
                <w:b w:val="0"/>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4.项目验收应遵循国家及行业相关验收标准：中标人在安装调试完成后需提交全部图纸、配置资料、交验收报告、测试报告（如有）等。</w:t>
            </w:r>
          </w:p>
          <w:p>
            <w:pPr>
              <w:snapToGrid/>
              <w:spacing w:before="0" w:beforeAutospacing="0" w:after="0" w:afterAutospacing="0" w:line="252" w:lineRule="auto"/>
              <w:jc w:val="both"/>
              <w:textAlignment w:val="baseline"/>
              <w:rPr>
                <w:rStyle w:val="10"/>
                <w:rFonts w:ascii="宋体" w:hAnsi="宋体"/>
                <w:b w:val="0"/>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5.在安装调试并试运行符合要求后，才作最终验收。</w:t>
            </w:r>
          </w:p>
          <w:p>
            <w:pPr>
              <w:tabs>
                <w:tab w:val="center" w:pos="4153"/>
                <w:tab w:val="right" w:pos="8306"/>
              </w:tabs>
              <w:snapToGrid w:val="0"/>
              <w:spacing w:before="0" w:beforeAutospacing="0" w:after="0" w:afterAutospacing="0" w:line="252" w:lineRule="auto"/>
              <w:jc w:val="left"/>
              <w:textAlignment w:val="baseline"/>
              <w:rPr>
                <w:rStyle w:val="10"/>
                <w:rFonts w:ascii="宋体" w:hAnsi="宋体"/>
                <w:b w:val="0"/>
                <w:i w:val="0"/>
                <w:caps w:val="0"/>
                <w:color w:val="auto"/>
                <w:spacing w:val="0"/>
                <w:w w:val="100"/>
                <w:kern w:val="0"/>
                <w:sz w:val="21"/>
                <w:szCs w:val="21"/>
                <w:lang w:val="en-US" w:eastAsia="zh-CN" w:bidi="ar-SA"/>
              </w:rPr>
            </w:pPr>
            <w:r>
              <w:rPr>
                <w:rStyle w:val="10"/>
                <w:rFonts w:ascii="宋体" w:hAnsi="宋体"/>
                <w:b w:val="0"/>
                <w:i w:val="0"/>
                <w:caps w:val="0"/>
                <w:color w:val="auto"/>
                <w:spacing w:val="0"/>
                <w:w w:val="100"/>
                <w:kern w:val="2"/>
                <w:sz w:val="21"/>
                <w:szCs w:val="21"/>
                <w:lang w:val="en-US" w:eastAsia="zh-CN" w:bidi="ar-SA"/>
              </w:rPr>
              <w:t>6.项目验收前，中标方要进行系统的操作培训，否则不于验收。</w:t>
            </w:r>
          </w:p>
          <w:p>
            <w:pPr>
              <w:snapToGrid/>
              <w:spacing w:before="0" w:beforeAutospacing="0" w:after="0" w:afterAutospacing="0" w:line="252" w:lineRule="auto"/>
              <w:jc w:val="both"/>
              <w:textAlignment w:val="baseline"/>
              <w:rPr>
                <w:rStyle w:val="10"/>
                <w:rFonts w:ascii="宋体" w:hAnsi="宋体" w:cs="宋体"/>
                <w:b/>
                <w:bCs/>
                <w:i w:val="0"/>
                <w:caps w:val="0"/>
                <w:color w:val="auto"/>
                <w:spacing w:val="0"/>
                <w:w w:val="100"/>
                <w:kern w:val="2"/>
                <w:sz w:val="20"/>
                <w:szCs w:val="21"/>
                <w:lang w:val="en-US" w:eastAsia="zh-CN" w:bidi="ar-SA"/>
              </w:rPr>
            </w:pPr>
            <w:r>
              <w:rPr>
                <w:rStyle w:val="10"/>
                <w:rFonts w:ascii="宋体" w:hAnsi="宋体"/>
                <w:b w:val="0"/>
                <w:i w:val="0"/>
                <w:caps w:val="0"/>
                <w:color w:val="auto"/>
                <w:spacing w:val="0"/>
                <w:w w:val="100"/>
                <w:kern w:val="2"/>
                <w:sz w:val="21"/>
                <w:szCs w:val="21"/>
                <w:lang w:val="en-US" w:eastAsia="zh-CN" w:bidi="ar-SA"/>
              </w:rPr>
              <w:t>7.为保证《项目采购需求》中的技术指标和性能达到采购文件要求及与合同、投标文件相符，如采购人对中标人所投标货物的技术指标有质疑，供货时须进行现场演示，以确认是否达到合同、采购文件、投标文件中所规定的技术功能要求；中标人未提供的或演示效果达不到合同、采购文件、投标文件中所规定的技术功能要求，则视为合同违约，所有损失由中标人承担。</w:t>
            </w:r>
          </w:p>
        </w:tc>
      </w:tr>
    </w:tbl>
    <w:p>
      <w:pPr>
        <w:pStyle w:val="6"/>
        <w:adjustRightInd w:val="0"/>
        <w:spacing w:line="240" w:lineRule="auto"/>
        <w:rPr>
          <w:rFonts w:hint="eastAsia" w:ascii="宋体" w:hAnsi="宋体"/>
        </w:rPr>
      </w:pPr>
    </w:p>
    <w:p>
      <w:pPr>
        <w:pStyle w:val="6"/>
        <w:adjustRightInd w:val="0"/>
        <w:spacing w:line="240" w:lineRule="auto"/>
        <w:rPr>
          <w:rFonts w:hint="eastAsia" w:ascii="宋体" w:hAnsi="宋体"/>
        </w:rPr>
      </w:pPr>
    </w:p>
    <w:p>
      <w:pPr>
        <w:pStyle w:val="6"/>
        <w:adjustRightInd w:val="0"/>
        <w:spacing w:line="240" w:lineRule="auto"/>
        <w:rPr>
          <w:rFonts w:hint="eastAsia" w:ascii="宋体" w:hAnsi="宋体"/>
        </w:rPr>
      </w:pPr>
    </w:p>
    <w:p>
      <w:pPr>
        <w:pStyle w:val="6"/>
        <w:adjustRightInd w:val="0"/>
        <w:spacing w:line="240" w:lineRule="auto"/>
        <w:rPr>
          <w:rFonts w:hint="eastAsia" w:ascii="宋体" w:hAnsi="宋体"/>
        </w:rPr>
      </w:pPr>
    </w:p>
    <w:p>
      <w:pPr>
        <w:pStyle w:val="6"/>
        <w:adjustRightInd w:val="0"/>
        <w:spacing w:line="240" w:lineRule="auto"/>
        <w:rPr>
          <w:rFonts w:hint="eastAsia" w:ascii="宋体" w:hAnsi="宋体"/>
        </w:rPr>
      </w:pPr>
    </w:p>
    <w:p>
      <w:pPr>
        <w:pStyle w:val="6"/>
        <w:adjustRightInd w:val="0"/>
        <w:spacing w:line="240" w:lineRule="auto"/>
        <w:rPr>
          <w:rFonts w:hint="eastAsia" w:ascii="宋体" w:hAnsi="宋体"/>
        </w:rPr>
      </w:pPr>
    </w:p>
    <w:p>
      <w:pPr>
        <w:pStyle w:val="6"/>
        <w:adjustRightInd w:val="0"/>
        <w:spacing w:line="240" w:lineRule="auto"/>
        <w:rPr>
          <w:rFonts w:hint="eastAsia" w:ascii="宋体" w:hAnsi="宋体"/>
        </w:rPr>
      </w:pPr>
    </w:p>
    <w:p>
      <w:pPr>
        <w:pStyle w:val="6"/>
        <w:adjustRightInd w:val="0"/>
        <w:spacing w:line="240" w:lineRule="auto"/>
        <w:rPr>
          <w:rFonts w:hint="eastAsia" w:ascii="宋体" w:hAnsi="宋体"/>
        </w:rPr>
      </w:pPr>
    </w:p>
    <w:p>
      <w:pPr>
        <w:pStyle w:val="6"/>
        <w:adjustRightInd w:val="0"/>
        <w:spacing w:line="240" w:lineRule="auto"/>
        <w:rPr>
          <w:rFonts w:hint="eastAsia" w:ascii="宋体" w:hAnsi="宋体"/>
        </w:rPr>
      </w:pPr>
    </w:p>
    <w:p>
      <w:pPr>
        <w:jc w:val="left"/>
        <w:textAlignment w:val="baseline"/>
        <w:rPr>
          <w:rFonts w:ascii="宋体" w:hAnsi="宋体" w:cs="宋体"/>
          <w:b/>
          <w:bCs/>
          <w:sz w:val="30"/>
          <w:szCs w:val="30"/>
        </w:rPr>
      </w:pPr>
      <w:r>
        <w:rPr>
          <w:rFonts w:hint="eastAsia" w:ascii="宋体" w:hAnsi="宋体" w:cs="宋体"/>
          <w:b/>
          <w:bCs/>
          <w:sz w:val="30"/>
          <w:szCs w:val="30"/>
        </w:rPr>
        <w:t>附件一：监管场所项目施工要求</w:t>
      </w:r>
    </w:p>
    <w:p>
      <w:pPr>
        <w:keepNext/>
        <w:keepLines/>
        <w:jc w:val="center"/>
        <w:textAlignment w:val="baseline"/>
        <w:outlineLvl w:val="2"/>
        <w:rPr>
          <w:rFonts w:ascii="宋体" w:hAnsi="宋体" w:cs="宋体"/>
          <w:b/>
          <w:bCs/>
          <w:kern w:val="0"/>
          <w:sz w:val="28"/>
          <w:szCs w:val="28"/>
        </w:rPr>
      </w:pPr>
      <w:r>
        <w:rPr>
          <w:rFonts w:hint="eastAsia" w:ascii="宋体" w:hAnsi="宋体" w:cs="宋体"/>
          <w:b/>
          <w:bCs/>
          <w:kern w:val="0"/>
          <w:sz w:val="28"/>
          <w:szCs w:val="28"/>
        </w:rPr>
        <w:t>疫情防控和施工规范要求</w:t>
      </w:r>
    </w:p>
    <w:p>
      <w:pPr>
        <w:spacing w:line="360" w:lineRule="auto"/>
        <w:ind w:firstLine="480" w:firstLineChars="200"/>
        <w:textAlignment w:val="baseline"/>
        <w:rPr>
          <w:rFonts w:ascii="宋体" w:hAnsi="宋体" w:cs="宋体"/>
          <w:sz w:val="24"/>
        </w:rPr>
      </w:pPr>
      <w:r>
        <w:rPr>
          <w:rFonts w:hint="eastAsia" w:ascii="宋体" w:hAnsi="宋体" w:cs="宋体"/>
          <w:sz w:val="24"/>
        </w:rPr>
        <w:t>根据当前疫情防控要求，监管场所仍然处于封闭管理期，任何进进入监管区管区内的人员都应当严格遵守当前的疫情防控要求，项目实施期间，防疫要求依据国家、自治区、行业主管部门的要求变化而动态调整。</w:t>
      </w:r>
    </w:p>
    <w:p>
      <w:pPr>
        <w:numPr>
          <w:ilvl w:val="0"/>
          <w:numId w:val="1"/>
        </w:numPr>
        <w:spacing w:line="360" w:lineRule="auto"/>
        <w:ind w:firstLine="480" w:firstLineChars="200"/>
        <w:textAlignment w:val="baseline"/>
        <w:rPr>
          <w:rFonts w:ascii="宋体" w:hAnsi="宋体" w:cs="宋体"/>
          <w:sz w:val="24"/>
        </w:rPr>
      </w:pPr>
      <w:r>
        <w:rPr>
          <w:rFonts w:hint="eastAsia" w:ascii="宋体" w:hAnsi="宋体" w:cs="宋体"/>
          <w:sz w:val="24"/>
        </w:rPr>
        <w:t>所有拟进入监管区内的人员必须提前报备，且来自低风险地区并接受完整疫苗接种，提供十五日内未到访过任何中风险或以上区域的行程大数据证明、健康绿码、疫苗接种记录和三日内的核酸检测证明供采购人审核。未接受完整疫苗接种的人员禁止进入监管区。</w:t>
      </w:r>
    </w:p>
    <w:p>
      <w:pPr>
        <w:numPr>
          <w:ilvl w:val="0"/>
          <w:numId w:val="1"/>
        </w:numPr>
        <w:spacing w:line="360" w:lineRule="auto"/>
        <w:ind w:firstLine="480" w:firstLineChars="200"/>
        <w:textAlignment w:val="baseline"/>
        <w:rPr>
          <w:rFonts w:ascii="宋体" w:hAnsi="宋体" w:cs="宋体"/>
          <w:sz w:val="24"/>
        </w:rPr>
      </w:pPr>
      <w:r>
        <w:rPr>
          <w:rFonts w:hint="eastAsia" w:ascii="宋体" w:hAnsi="宋体" w:cs="宋体"/>
          <w:sz w:val="24"/>
        </w:rPr>
        <w:t>当前进入监管区管区内条件为，十五内未到访过任何中风险或以上区域，到达采购人指定地点隔离十四天，期间经过三次以上的核酸检测为阴性，方能跟随封闭执勤干警进入监管区管区，至少封闭施工十四天后才能进行人员轮换，轮换人员也必须到达采购人指定地点隔离十四天，期间经过三次以上的核酸检测为阴性，方可按照封闭执勤干警排班进入监区管，每次轮换时监管区内至少保留一名负责交接的工作的人员，在监管区内施工期间，禁止携带手机，吃住均服从戒毒所的统一安排，相关费用由施工单位承担，按月结算。</w:t>
      </w:r>
    </w:p>
    <w:p>
      <w:pPr>
        <w:numPr>
          <w:ilvl w:val="0"/>
          <w:numId w:val="1"/>
        </w:numPr>
        <w:spacing w:line="360" w:lineRule="auto"/>
        <w:ind w:firstLine="480" w:firstLineChars="200"/>
        <w:textAlignment w:val="baseline"/>
        <w:rPr>
          <w:rFonts w:ascii="宋体" w:hAnsi="宋体" w:cs="宋体"/>
          <w:sz w:val="24"/>
        </w:rPr>
      </w:pPr>
      <w:r>
        <w:rPr>
          <w:rFonts w:hint="eastAsia" w:ascii="宋体" w:hAnsi="宋体" w:cs="宋体"/>
          <w:sz w:val="24"/>
        </w:rPr>
        <w:t>要求项目的实施管理人员、技术人员、施工人员相对固定，如需要更换须提前报备，并提交行程大数据证明、健康绿码、疫苗接种记录、核酸检测证明等材料经建设单位审核通过后方可更换。</w:t>
      </w:r>
    </w:p>
    <w:p>
      <w:pPr>
        <w:numPr>
          <w:ilvl w:val="0"/>
          <w:numId w:val="1"/>
        </w:numPr>
        <w:spacing w:line="360" w:lineRule="auto"/>
        <w:ind w:firstLine="480" w:firstLineChars="200"/>
        <w:textAlignment w:val="baseline"/>
        <w:rPr>
          <w:rFonts w:ascii="宋体" w:hAnsi="宋体" w:cs="宋体"/>
          <w:sz w:val="24"/>
        </w:rPr>
      </w:pPr>
      <w:r>
        <w:rPr>
          <w:rFonts w:hint="eastAsia" w:ascii="宋体" w:hAnsi="宋体" w:cs="宋体"/>
          <w:sz w:val="24"/>
        </w:rPr>
        <w:t>监管区内严格服从戒毒所安排，严禁与戒毒人员接触，施工时必须与戒毒人员不处于同一房间。</w:t>
      </w:r>
    </w:p>
    <w:p>
      <w:pPr>
        <w:numPr>
          <w:ilvl w:val="0"/>
          <w:numId w:val="1"/>
        </w:numPr>
        <w:spacing w:line="360" w:lineRule="auto"/>
        <w:ind w:firstLine="480" w:firstLineChars="200"/>
        <w:textAlignment w:val="baseline"/>
        <w:rPr>
          <w:rFonts w:ascii="宋体" w:hAnsi="宋体" w:cs="宋体"/>
          <w:sz w:val="24"/>
        </w:rPr>
      </w:pPr>
      <w:r>
        <w:rPr>
          <w:rFonts w:hint="eastAsia" w:ascii="宋体" w:hAnsi="宋体" w:cs="宋体"/>
          <w:sz w:val="24"/>
        </w:rPr>
        <w:t>所有进入监管区施工人员必须全部为男性，经过专项安全教育培训后方可上岗，并定期组织安全培训。</w:t>
      </w:r>
    </w:p>
    <w:p>
      <w:pPr>
        <w:numPr>
          <w:ilvl w:val="0"/>
          <w:numId w:val="1"/>
        </w:numPr>
        <w:spacing w:line="360" w:lineRule="auto"/>
        <w:ind w:firstLine="480" w:firstLineChars="200"/>
        <w:textAlignment w:val="baseline"/>
        <w:rPr>
          <w:rFonts w:ascii="宋体" w:hAnsi="宋体" w:cs="宋体"/>
          <w:sz w:val="24"/>
        </w:rPr>
      </w:pPr>
      <w:r>
        <w:rPr>
          <w:rFonts w:hint="eastAsia" w:ascii="宋体" w:hAnsi="宋体" w:cs="宋体"/>
          <w:sz w:val="24"/>
        </w:rPr>
        <w:t>指派专职人员负责施工的组织实施、施工计划报备和施工场地文明卫生检查和督促工作，并按文明施工技术组织措施对施工人员进行考核。</w:t>
      </w:r>
    </w:p>
    <w:p>
      <w:pPr>
        <w:numPr>
          <w:ilvl w:val="0"/>
          <w:numId w:val="1"/>
        </w:numPr>
        <w:spacing w:line="360" w:lineRule="auto"/>
        <w:ind w:firstLine="480" w:firstLineChars="200"/>
        <w:textAlignment w:val="baseline"/>
        <w:rPr>
          <w:rFonts w:ascii="宋体" w:hAnsi="宋体" w:cs="宋体"/>
          <w:sz w:val="24"/>
        </w:rPr>
      </w:pPr>
      <w:r>
        <w:rPr>
          <w:rFonts w:hint="eastAsia" w:ascii="宋体" w:hAnsi="宋体" w:cs="宋体"/>
          <w:sz w:val="24"/>
        </w:rPr>
        <w:t>进入施工现场的有关人员（含施工人员、管理人员、技术人员）必须按戒毒所管理规定穿着外协人员马甲。</w:t>
      </w:r>
    </w:p>
    <w:p>
      <w:pPr>
        <w:numPr>
          <w:ilvl w:val="0"/>
          <w:numId w:val="1"/>
        </w:numPr>
        <w:spacing w:line="360" w:lineRule="auto"/>
        <w:ind w:firstLine="480" w:firstLineChars="200"/>
        <w:textAlignment w:val="baseline"/>
        <w:rPr>
          <w:rFonts w:ascii="宋体" w:hAnsi="宋体" w:cs="宋体"/>
          <w:sz w:val="24"/>
        </w:rPr>
      </w:pPr>
      <w:r>
        <w:rPr>
          <w:rFonts w:hint="eastAsia" w:ascii="宋体" w:hAnsi="宋体" w:cs="宋体"/>
          <w:sz w:val="24"/>
        </w:rPr>
        <w:t>施工时间严格按照戒毒所管理安排，并提前申报，施工必须全程有带班警察陪同，在指定的施工区域内开展工作，并按照戒毒所的管理要求接受安全检查；</w:t>
      </w:r>
    </w:p>
    <w:p>
      <w:pPr>
        <w:numPr>
          <w:ilvl w:val="0"/>
          <w:numId w:val="1"/>
        </w:numPr>
        <w:spacing w:line="360" w:lineRule="auto"/>
        <w:ind w:firstLine="480" w:firstLineChars="200"/>
        <w:textAlignment w:val="baseline"/>
        <w:rPr>
          <w:rFonts w:ascii="宋体" w:hAnsi="宋体" w:cs="宋体"/>
          <w:sz w:val="24"/>
        </w:rPr>
      </w:pPr>
      <w:r>
        <w:rPr>
          <w:rFonts w:hint="eastAsia" w:ascii="宋体" w:hAnsi="宋体" w:cs="宋体"/>
          <w:sz w:val="24"/>
        </w:rPr>
        <w:t>所有施工工具实名管理，随身携带并按照戒毒所管理要求进行登记，离开施工区域时逐人清点，并由带班警察检查核对无误后方能离开施工区域，决不允许任何未使用的材料及工具遗留施工区域内；</w:t>
      </w:r>
    </w:p>
    <w:p>
      <w:pPr>
        <w:numPr>
          <w:ilvl w:val="0"/>
          <w:numId w:val="1"/>
        </w:numPr>
        <w:spacing w:line="360" w:lineRule="auto"/>
        <w:ind w:firstLine="480" w:firstLineChars="200"/>
        <w:textAlignment w:val="baseline"/>
        <w:rPr>
          <w:rFonts w:ascii="宋体" w:hAnsi="宋体" w:cs="宋体"/>
          <w:sz w:val="24"/>
        </w:rPr>
      </w:pPr>
      <w:r>
        <w:rPr>
          <w:rFonts w:hint="eastAsia" w:ascii="宋体" w:hAnsi="宋体" w:cs="宋体"/>
          <w:sz w:val="24"/>
        </w:rPr>
        <w:t>每天离开施工现场时要清理现场环境，封闭工作面，不能遗留任何工具、材料。</w:t>
      </w:r>
    </w:p>
    <w:p>
      <w:pPr>
        <w:numPr>
          <w:ilvl w:val="0"/>
          <w:numId w:val="1"/>
        </w:numPr>
        <w:spacing w:line="360" w:lineRule="auto"/>
        <w:ind w:firstLine="480" w:firstLineChars="200"/>
        <w:textAlignment w:val="baseline"/>
        <w:rPr>
          <w:rFonts w:ascii="宋体" w:hAnsi="宋体" w:cs="宋体"/>
          <w:sz w:val="24"/>
        </w:rPr>
      </w:pPr>
      <w:r>
        <w:rPr>
          <w:rFonts w:hint="eastAsia" w:ascii="宋体" w:hAnsi="宋体" w:cs="宋体"/>
          <w:sz w:val="24"/>
        </w:rPr>
        <w:t>所有进入监管区内施工材料必须提前报备并提交材料清单，进出严格按照戒毒所疫情防控要求执行。</w:t>
      </w:r>
    </w:p>
    <w:p>
      <w:pPr>
        <w:numPr>
          <w:ilvl w:val="0"/>
          <w:numId w:val="1"/>
        </w:numPr>
        <w:spacing w:line="360" w:lineRule="auto"/>
        <w:ind w:firstLine="480" w:firstLineChars="200"/>
        <w:textAlignment w:val="baseline"/>
        <w:rPr>
          <w:rFonts w:ascii="宋体" w:hAnsi="宋体" w:cs="宋体"/>
          <w:sz w:val="24"/>
        </w:rPr>
      </w:pPr>
      <w:r>
        <w:rPr>
          <w:rFonts w:hint="eastAsia" w:ascii="宋体" w:hAnsi="宋体" w:cs="宋体"/>
          <w:sz w:val="24"/>
        </w:rPr>
        <w:t>进入施工现场的有关人员（含施工人员、管理人员、技术人员）必须按戒毒所管理规定穿着外协人员马甲并穿戴整齐，正确使用各种劳动保护用品，工作中要团结协作，互相帮助；</w:t>
      </w:r>
    </w:p>
    <w:p>
      <w:pPr>
        <w:numPr>
          <w:ilvl w:val="0"/>
          <w:numId w:val="1"/>
        </w:numPr>
        <w:spacing w:line="360" w:lineRule="auto"/>
        <w:ind w:firstLine="480" w:firstLineChars="200"/>
        <w:textAlignment w:val="baseline"/>
        <w:rPr>
          <w:rFonts w:ascii="宋体" w:hAnsi="宋体" w:cs="宋体"/>
          <w:sz w:val="24"/>
        </w:rPr>
      </w:pPr>
      <w:r>
        <w:rPr>
          <w:rFonts w:hint="eastAsia" w:ascii="宋体" w:hAnsi="宋体" w:cs="宋体"/>
          <w:sz w:val="24"/>
        </w:rPr>
        <w:t>进入监管区施工人员一律不能携带手机，如有紧急情况需要与外界联系由监内干警协调解决。</w:t>
      </w:r>
    </w:p>
    <w:p>
      <w:pPr>
        <w:numPr>
          <w:ilvl w:val="0"/>
          <w:numId w:val="1"/>
        </w:numPr>
        <w:spacing w:line="360" w:lineRule="auto"/>
        <w:ind w:firstLine="480" w:firstLineChars="200"/>
        <w:textAlignment w:val="baseline"/>
        <w:rPr>
          <w:rFonts w:ascii="宋体" w:hAnsi="宋体" w:cs="宋体"/>
          <w:sz w:val="24"/>
        </w:rPr>
      </w:pPr>
      <w:r>
        <w:rPr>
          <w:rFonts w:hint="eastAsia" w:ascii="宋体" w:hAnsi="宋体" w:cs="宋体"/>
          <w:sz w:val="24"/>
        </w:rPr>
        <w:t>若按封闭管理，分配的宿舍要经常保持清洁、空气清爽，图纸、餐具、衣物等应整齐有序。</w:t>
      </w:r>
    </w:p>
    <w:p>
      <w:pPr>
        <w:numPr>
          <w:ilvl w:val="0"/>
          <w:numId w:val="1"/>
        </w:numPr>
        <w:spacing w:line="360" w:lineRule="auto"/>
        <w:ind w:firstLine="480" w:firstLineChars="200"/>
        <w:textAlignment w:val="baseline"/>
        <w:rPr>
          <w:rFonts w:ascii="宋体" w:hAnsi="宋体" w:cs="宋体"/>
          <w:sz w:val="24"/>
        </w:rPr>
      </w:pPr>
      <w:r>
        <w:rPr>
          <w:rFonts w:hint="eastAsia" w:ascii="宋体" w:hAnsi="宋体" w:cs="宋体"/>
          <w:sz w:val="24"/>
        </w:rPr>
        <w:t>必须遵守建设单位制定的有关施工现场管理制度。</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9C6AE"/>
    <w:multiLevelType w:val="singleLevel"/>
    <w:tmpl w:val="84E9C6A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50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4"/>
    <w:qFormat/>
    <w:uiPriority w:val="0"/>
    <w:pPr>
      <w:widowControl/>
      <w:spacing w:line="360" w:lineRule="auto"/>
      <w:ind w:left="-358" w:leftChars="-128" w:firstLine="560" w:firstLineChars="200"/>
      <w:jc w:val="left"/>
      <w:textAlignment w:val="baseline"/>
    </w:pPr>
    <w:rPr>
      <w:rFonts w:ascii="Times New Roman" w:eastAsia="仿宋_GB2312"/>
      <w:kern w:val="0"/>
      <w:sz w:val="28"/>
      <w:szCs w:val="20"/>
      <w:lang w:bidi="ar-SA"/>
    </w:rPr>
  </w:style>
  <w:style w:type="paragraph" w:customStyle="1" w:styleId="3">
    <w:name w:val="BodyTextIndent"/>
    <w:basedOn w:val="1"/>
    <w:qFormat/>
    <w:uiPriority w:val="0"/>
    <w:pPr>
      <w:ind w:firstLine="830" w:firstLineChars="352"/>
      <w:jc w:val="both"/>
      <w:textAlignment w:val="baseline"/>
    </w:pPr>
    <w:rPr>
      <w:rFonts w:ascii="仿宋_GB2312" w:eastAsia="仿宋_GB2312"/>
      <w:kern w:val="0"/>
      <w:sz w:val="32"/>
      <w:szCs w:val="20"/>
      <w:lang w:bidi="ar-SA"/>
    </w:rPr>
  </w:style>
  <w:style w:type="paragraph" w:customStyle="1" w:styleId="4">
    <w:name w:val="BodyText"/>
    <w:basedOn w:val="1"/>
    <w:next w:val="1"/>
    <w:qFormat/>
    <w:uiPriority w:val="0"/>
    <w:pPr>
      <w:spacing w:line="380" w:lineRule="exact"/>
      <w:jc w:val="both"/>
      <w:textAlignment w:val="baseline"/>
    </w:pPr>
    <w:rPr>
      <w:kern w:val="0"/>
      <w:sz w:val="24"/>
      <w:szCs w:val="24"/>
      <w:lang w:bidi="ar-SA"/>
    </w:rPr>
  </w:style>
  <w:style w:type="paragraph" w:styleId="5">
    <w:name w:val="Normal Indent"/>
    <w:basedOn w:val="1"/>
    <w:qFormat/>
    <w:uiPriority w:val="0"/>
    <w:pPr>
      <w:ind w:firstLine="420"/>
    </w:pPr>
    <w:rPr>
      <w:szCs w:val="20"/>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character" w:styleId="9">
    <w:name w:val="page number"/>
    <w:basedOn w:val="8"/>
    <w:qFormat/>
    <w:uiPriority w:val="0"/>
  </w:style>
  <w:style w:type="character" w:customStyle="1" w:styleId="10">
    <w:name w:val="UserStyle_31"/>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我是左撇子</cp:lastModifiedBy>
  <dcterms:modified xsi:type="dcterms:W3CDTF">2021-10-15T07:52:31Z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0CD32A02E14B495A92B995F4D642DDE8</vt:lpwstr>
  </property>
</Properties>
</file>