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CE" w:rsidRPr="00027090" w:rsidRDefault="00483DCE" w:rsidP="00483DCE">
      <w:pPr>
        <w:spacing w:line="360" w:lineRule="exact"/>
        <w:ind w:firstLineChars="202" w:firstLine="426"/>
        <w:jc w:val="center"/>
        <w:rPr>
          <w:rFonts w:ascii="宋体" w:hAnsi="宋体" w:cs="仿宋_GB2312" w:hint="eastAsia"/>
          <w:b/>
        </w:rPr>
      </w:pPr>
      <w:bookmarkStart w:id="0" w:name="_GoBack"/>
      <w:bookmarkEnd w:id="0"/>
      <w:r w:rsidRPr="00027090">
        <w:rPr>
          <w:rFonts w:ascii="宋体" w:hAnsi="宋体" w:cs="仿宋_GB2312" w:hint="eastAsia"/>
          <w:b/>
        </w:rPr>
        <w:t>采购需求</w:t>
      </w:r>
    </w:p>
    <w:p w:rsidR="00483DCE" w:rsidRPr="00027090" w:rsidRDefault="00483DCE" w:rsidP="00483DCE">
      <w:pPr>
        <w:snapToGrid w:val="0"/>
        <w:spacing w:line="360" w:lineRule="auto"/>
        <w:jc w:val="left"/>
        <w:rPr>
          <w:rFonts w:ascii="宋体" w:hAnsi="宋体" w:cs="仿宋_GB2312" w:hint="eastAsia"/>
        </w:rPr>
      </w:pPr>
      <w:r w:rsidRPr="00027090">
        <w:rPr>
          <w:rFonts w:ascii="宋体" w:hAnsi="宋体" w:cs="仿宋_GB2312" w:hint="eastAsia"/>
        </w:rPr>
        <w:t>说明：</w:t>
      </w:r>
    </w:p>
    <w:p w:rsidR="00483DCE" w:rsidRPr="00027090" w:rsidRDefault="00483DCE" w:rsidP="00483DCE">
      <w:pPr>
        <w:snapToGrid w:val="0"/>
        <w:spacing w:line="360" w:lineRule="auto"/>
        <w:ind w:firstLineChars="202" w:firstLine="424"/>
        <w:jc w:val="left"/>
        <w:rPr>
          <w:rFonts w:ascii="宋体" w:hAnsi="宋体" w:cs="仿宋_GB2312" w:hint="eastAsia"/>
        </w:rPr>
      </w:pPr>
      <w:r w:rsidRPr="00027090">
        <w:rPr>
          <w:rFonts w:ascii="宋体" w:hAnsi="宋体" w:cs="仿宋_GB2312" w:hint="eastAsia"/>
        </w:rPr>
        <w:t>1.本招标文件所称中小企业必须符合《政府采购促进中小企业发展暂行办法》第二条规定。</w:t>
      </w:r>
    </w:p>
    <w:p w:rsidR="00483DCE" w:rsidRPr="00027090" w:rsidRDefault="00483DCE" w:rsidP="00483DCE">
      <w:pPr>
        <w:snapToGrid w:val="0"/>
        <w:spacing w:line="360" w:lineRule="auto"/>
        <w:ind w:firstLineChars="202" w:firstLine="424"/>
        <w:jc w:val="left"/>
        <w:rPr>
          <w:rFonts w:ascii="宋体" w:hAnsi="宋体" w:cs="仿宋_GB2312" w:hint="eastAsia"/>
        </w:rPr>
      </w:pPr>
      <w:r w:rsidRPr="00027090">
        <w:rPr>
          <w:rFonts w:ascii="宋体" w:hAnsi="宋体" w:cs="仿宋_GB2312" w:hint="eastAsia"/>
        </w:rPr>
        <w:t>2.小型和微型企业产品的价格给予6%-10%的扣除，用扣除后的价格参与评审，具体扣除比例请以第四章《评标办法及评标标准》的规定为准。</w:t>
      </w:r>
    </w:p>
    <w:p w:rsidR="00483DCE" w:rsidRPr="00027090" w:rsidRDefault="00483DCE" w:rsidP="00483DCE">
      <w:pPr>
        <w:snapToGrid w:val="0"/>
        <w:spacing w:line="360" w:lineRule="auto"/>
        <w:ind w:firstLineChars="202" w:firstLine="424"/>
        <w:jc w:val="left"/>
        <w:rPr>
          <w:rFonts w:ascii="宋体" w:hAnsi="宋体" w:cs="仿宋_GB2312" w:hint="eastAsia"/>
        </w:rPr>
      </w:pPr>
      <w:r w:rsidRPr="00027090">
        <w:rPr>
          <w:rFonts w:ascii="宋体" w:hAnsi="宋体" w:cs="仿宋_GB2312" w:hint="eastAsia"/>
        </w:rPr>
        <w:t>3.小型、微型企业提供中型企业制造的货物的，视同为中型企业。</w:t>
      </w:r>
    </w:p>
    <w:p w:rsidR="00483DCE" w:rsidRPr="00027090" w:rsidRDefault="00483DCE" w:rsidP="00483DCE">
      <w:pPr>
        <w:snapToGrid w:val="0"/>
        <w:spacing w:line="360" w:lineRule="auto"/>
        <w:ind w:firstLineChars="202" w:firstLine="424"/>
        <w:jc w:val="left"/>
        <w:rPr>
          <w:rFonts w:ascii="宋体" w:hAnsi="宋体" w:cs="仿宋_GB2312" w:hint="eastAsia"/>
        </w:rPr>
      </w:pPr>
      <w:r w:rsidRPr="00027090">
        <w:rPr>
          <w:rFonts w:ascii="宋体" w:hAnsi="宋体" w:cs="仿宋_GB2312" w:hint="eastAsia"/>
        </w:rPr>
        <w:t>4.小型、微型企业提供大型企业制造的货物的，视同为大型企业。</w:t>
      </w:r>
    </w:p>
    <w:tbl>
      <w:tblPr>
        <w:tblpPr w:leftFromText="180" w:rightFromText="180" w:vertAnchor="text" w:horzAnchor="margin" w:tblpXSpec="center" w:tblpY="277"/>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207"/>
        <w:gridCol w:w="774"/>
        <w:gridCol w:w="6940"/>
      </w:tblGrid>
      <w:tr w:rsidR="00483DCE" w:rsidRPr="00027090" w:rsidTr="0019589B">
        <w:trPr>
          <w:trHeight w:val="346"/>
        </w:trPr>
        <w:tc>
          <w:tcPr>
            <w:tcW w:w="9600" w:type="dxa"/>
            <w:gridSpan w:val="4"/>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rPr>
                <w:rFonts w:ascii="宋体" w:hAnsi="宋体" w:cs="宋体"/>
                <w:szCs w:val="21"/>
              </w:rPr>
            </w:pPr>
            <w:r w:rsidRPr="00027090">
              <w:rPr>
                <w:rFonts w:ascii="宋体" w:hAnsi="宋体" w:cs="宋体" w:hint="eastAsia"/>
                <w:szCs w:val="21"/>
              </w:rPr>
              <w:t>一、项目要求及技术需求</w:t>
            </w:r>
          </w:p>
        </w:tc>
      </w:tr>
      <w:tr w:rsidR="00483DCE" w:rsidRPr="00027090" w:rsidTr="0019589B">
        <w:trPr>
          <w:trHeight w:val="596"/>
        </w:trPr>
        <w:tc>
          <w:tcPr>
            <w:tcW w:w="679"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szCs w:val="21"/>
              </w:rPr>
            </w:pPr>
            <w:proofErr w:type="gramStart"/>
            <w:r w:rsidRPr="00027090">
              <w:rPr>
                <w:rFonts w:ascii="宋体" w:hAnsi="宋体" w:cs="宋体" w:hint="eastAsia"/>
                <w:szCs w:val="21"/>
              </w:rPr>
              <w:t>项号</w:t>
            </w:r>
            <w:proofErr w:type="gramEnd"/>
          </w:p>
        </w:tc>
        <w:tc>
          <w:tcPr>
            <w:tcW w:w="1207"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szCs w:val="21"/>
              </w:rPr>
            </w:pPr>
            <w:r w:rsidRPr="00027090">
              <w:rPr>
                <w:rFonts w:ascii="宋体" w:hAnsi="宋体" w:cs="宋体" w:hint="eastAsia"/>
                <w:szCs w:val="21"/>
              </w:rPr>
              <w:t>服务</w:t>
            </w:r>
          </w:p>
          <w:p w:rsidR="00483DCE" w:rsidRPr="00027090" w:rsidRDefault="00483DCE" w:rsidP="0019589B">
            <w:pPr>
              <w:spacing w:line="360" w:lineRule="exact"/>
              <w:jc w:val="center"/>
              <w:rPr>
                <w:rFonts w:ascii="宋体" w:hAnsi="宋体" w:cs="宋体"/>
                <w:szCs w:val="21"/>
              </w:rPr>
            </w:pPr>
            <w:r w:rsidRPr="00027090">
              <w:rPr>
                <w:rFonts w:ascii="宋体" w:hAnsi="宋体" w:cs="宋体" w:hint="eastAsia"/>
                <w:szCs w:val="21"/>
              </w:rPr>
              <w:t>名称</w:t>
            </w:r>
          </w:p>
        </w:tc>
        <w:tc>
          <w:tcPr>
            <w:tcW w:w="774"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szCs w:val="21"/>
              </w:rPr>
            </w:pPr>
            <w:r w:rsidRPr="00027090">
              <w:rPr>
                <w:rFonts w:ascii="宋体" w:hAnsi="宋体" w:cs="宋体" w:hint="eastAsia"/>
                <w:szCs w:val="21"/>
              </w:rPr>
              <w:t>数量</w:t>
            </w:r>
          </w:p>
        </w:tc>
        <w:tc>
          <w:tcPr>
            <w:tcW w:w="6940"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bCs/>
                <w:szCs w:val="21"/>
              </w:rPr>
            </w:pPr>
            <w:r w:rsidRPr="00027090">
              <w:rPr>
                <w:rFonts w:ascii="宋体" w:hAnsi="宋体" w:cs="宋体" w:hint="eastAsia"/>
                <w:szCs w:val="21"/>
              </w:rPr>
              <w:t>服务内容及要求</w:t>
            </w:r>
          </w:p>
        </w:tc>
      </w:tr>
      <w:tr w:rsidR="00027090" w:rsidRPr="00027090" w:rsidTr="0019589B">
        <w:trPr>
          <w:trHeight w:val="493"/>
        </w:trPr>
        <w:tc>
          <w:tcPr>
            <w:tcW w:w="679"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szCs w:val="21"/>
              </w:rPr>
            </w:pPr>
            <w:r w:rsidRPr="00027090">
              <w:rPr>
                <w:rFonts w:ascii="宋体" w:hAnsi="宋体" w:cs="宋体" w:hint="eastAsia"/>
                <w:szCs w:val="21"/>
              </w:rPr>
              <w:t>1</w:t>
            </w:r>
          </w:p>
        </w:tc>
        <w:tc>
          <w:tcPr>
            <w:tcW w:w="1207"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rPr>
                <w:rFonts w:ascii="宋体" w:hAnsi="宋体" w:cs="宋体"/>
                <w:szCs w:val="21"/>
              </w:rPr>
            </w:pPr>
            <w:r w:rsidRPr="00027090">
              <w:rPr>
                <w:rFonts w:ascii="宋体" w:hAnsi="宋体" w:cs="宋体" w:hint="eastAsia"/>
                <w:szCs w:val="21"/>
              </w:rPr>
              <w:t>陆川县PPP项目管理咨询服务</w:t>
            </w:r>
          </w:p>
        </w:tc>
        <w:tc>
          <w:tcPr>
            <w:tcW w:w="774"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jc w:val="center"/>
              <w:rPr>
                <w:rFonts w:ascii="宋体" w:hAnsi="宋体" w:cs="宋体"/>
                <w:szCs w:val="21"/>
              </w:rPr>
            </w:pPr>
            <w:r w:rsidRPr="00027090">
              <w:rPr>
                <w:rFonts w:ascii="宋体" w:hAnsi="宋体" w:cs="宋体" w:hint="eastAsia"/>
                <w:szCs w:val="21"/>
              </w:rPr>
              <w:t>1项</w:t>
            </w:r>
          </w:p>
        </w:tc>
        <w:tc>
          <w:tcPr>
            <w:tcW w:w="6940" w:type="dxa"/>
            <w:tcBorders>
              <w:top w:val="single" w:sz="4" w:space="0" w:color="auto"/>
              <w:left w:val="single" w:sz="4" w:space="0" w:color="auto"/>
              <w:bottom w:val="single" w:sz="4" w:space="0" w:color="auto"/>
              <w:right w:val="single" w:sz="4" w:space="0" w:color="auto"/>
            </w:tcBorders>
            <w:vAlign w:val="center"/>
            <w:hideMark/>
          </w:tcPr>
          <w:p w:rsidR="00483DCE" w:rsidRPr="00027090" w:rsidRDefault="00483DCE" w:rsidP="0019589B">
            <w:pPr>
              <w:spacing w:line="360" w:lineRule="exact"/>
              <w:ind w:firstLine="553"/>
              <w:rPr>
                <w:rFonts w:ascii="宋体" w:hAnsi="宋体" w:cs="宋体"/>
                <w:b/>
                <w:szCs w:val="21"/>
              </w:rPr>
            </w:pPr>
            <w:r w:rsidRPr="00027090">
              <w:rPr>
                <w:rFonts w:ascii="宋体" w:hAnsi="宋体" w:cs="宋体" w:hint="eastAsia"/>
                <w:b/>
                <w:szCs w:val="21"/>
              </w:rPr>
              <w:t>一、项目服务内容</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为顺利完成本项目的管理咨询服务，投标人应具备商务、财务、法律、风险控制等方面的专业能力和同类项目的咨询业绩及项目管理服务的经验，熟悉PPP项目的流程，了解PPP项目管理服务工作的重难点。需提供项目管理服务，推动PPP项目正常开展、督促项目公司切实履约、提高财政支出绩效，项目具体咨询服务内容如下：</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（一）日常顾问服务</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1.审核编制方或项目实施机构提供的PPP项目物有所值论证、财政承受能力论证、项目实施方案等文件，并向采购人提出意见或建议；</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2.审核招标代理机构编制的资格预审文件、招标文件，并向采购人提出意见或建议；</w:t>
            </w:r>
          </w:p>
          <w:p w:rsidR="00483DCE" w:rsidRPr="00027090" w:rsidRDefault="00483DCE" w:rsidP="0019589B">
            <w:pPr>
              <w:spacing w:line="360" w:lineRule="exact"/>
              <w:ind w:firstLine="553"/>
              <w:rPr>
                <w:rFonts w:ascii="宋体" w:hAnsi="宋体" w:cs="宋体" w:hint="eastAsia"/>
                <w:strike/>
                <w:szCs w:val="21"/>
              </w:rPr>
            </w:pPr>
            <w:r w:rsidRPr="00027090">
              <w:rPr>
                <w:rFonts w:ascii="宋体" w:hAnsi="宋体" w:cs="宋体" w:hint="eastAsia"/>
                <w:szCs w:val="21"/>
              </w:rPr>
              <w:t>3.审核编制方或项目实施机构提供的项目合同、框架协议等各项合同文件，并向采购人提出意见或建议，参与项目实施单位与社会资本方进行项目合同谈判，并提出意见或建议。</w:t>
            </w:r>
          </w:p>
          <w:p w:rsidR="00483DCE" w:rsidRPr="00027090" w:rsidRDefault="00483DCE" w:rsidP="0019589B">
            <w:pPr>
              <w:pStyle w:val="a5"/>
              <w:spacing w:line="400" w:lineRule="exact"/>
              <w:ind w:firstLineChars="200" w:firstLine="420"/>
              <w:rPr>
                <w:rFonts w:cs="宋体" w:hint="eastAsia"/>
                <w:sz w:val="21"/>
                <w:szCs w:val="21"/>
              </w:rPr>
            </w:pPr>
            <w:r w:rsidRPr="00027090">
              <w:rPr>
                <w:rFonts w:cs="宋体" w:hint="eastAsia"/>
                <w:sz w:val="21"/>
                <w:szCs w:val="21"/>
              </w:rPr>
              <w:t>4.参加与候选或中标社会资本就PPP项目合同和股东协议等进行的各种谈判，根据现场谈判情况编制谈判备忘录，并根据谈判结果修改合同文本，形成合同文本定稿。</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5.向采购人在 PPP 项目建设过程中的工程费用复核、合</w:t>
            </w:r>
            <w:proofErr w:type="gramStart"/>
            <w:r w:rsidRPr="00027090">
              <w:rPr>
                <w:rFonts w:ascii="宋体" w:hAnsi="宋体" w:cs="宋体" w:hint="eastAsia"/>
                <w:szCs w:val="21"/>
              </w:rPr>
              <w:t>规</w:t>
            </w:r>
            <w:proofErr w:type="gramEnd"/>
            <w:r w:rsidRPr="00027090">
              <w:rPr>
                <w:rFonts w:ascii="宋体" w:hAnsi="宋体" w:cs="宋体" w:hint="eastAsia"/>
                <w:szCs w:val="21"/>
              </w:rPr>
              <w:t>性程序监督、合同价款调整确认、无价材料确认、分部工程结算核定、竣工结算审核等工作提供常务顾问服务。</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6.按照财政部、</w:t>
            </w:r>
            <w:proofErr w:type="gramStart"/>
            <w:r w:rsidRPr="00027090">
              <w:rPr>
                <w:rFonts w:ascii="宋体" w:hAnsi="宋体" w:cs="宋体" w:hint="eastAsia"/>
                <w:szCs w:val="21"/>
              </w:rPr>
              <w:t>发改委</w:t>
            </w:r>
            <w:proofErr w:type="gramEnd"/>
            <w:r w:rsidRPr="00027090">
              <w:rPr>
                <w:rFonts w:ascii="宋体" w:hAnsi="宋体" w:cs="宋体" w:hint="eastAsia"/>
                <w:szCs w:val="21"/>
              </w:rPr>
              <w:t>等国家相关部门最新政策适时提出合理化建议。</w:t>
            </w:r>
          </w:p>
          <w:p w:rsidR="00483DCE" w:rsidRPr="00027090" w:rsidRDefault="00483DCE" w:rsidP="0019589B">
            <w:pPr>
              <w:spacing w:line="400" w:lineRule="exact"/>
              <w:ind w:firstLine="553"/>
              <w:rPr>
                <w:rFonts w:ascii="宋体" w:hAnsi="宋体" w:cs="宋体" w:hint="eastAsia"/>
                <w:szCs w:val="21"/>
              </w:rPr>
            </w:pPr>
            <w:r w:rsidRPr="00027090">
              <w:rPr>
                <w:rFonts w:ascii="宋体" w:hAnsi="宋体" w:cs="宋体" w:hint="eastAsia"/>
                <w:szCs w:val="21"/>
              </w:rPr>
              <w:t>7.应采购人要求，就项目实施过程中涉及的其它财务、法</w:t>
            </w:r>
            <w:proofErr w:type="gramStart"/>
            <w:r w:rsidRPr="00027090">
              <w:rPr>
                <w:rFonts w:ascii="宋体" w:hAnsi="宋体" w:cs="宋体" w:hint="eastAsia"/>
                <w:szCs w:val="21"/>
              </w:rPr>
              <w:t>务</w:t>
            </w:r>
            <w:proofErr w:type="gramEnd"/>
            <w:r w:rsidRPr="00027090">
              <w:rPr>
                <w:rFonts w:ascii="宋体" w:hAnsi="宋体" w:cs="宋体" w:hint="eastAsia"/>
                <w:szCs w:val="21"/>
              </w:rPr>
              <w:t>及商务</w:t>
            </w:r>
            <w:r w:rsidRPr="00027090">
              <w:rPr>
                <w:rFonts w:ascii="宋体" w:hAnsi="宋体" w:cs="宋体" w:hint="eastAsia"/>
                <w:szCs w:val="21"/>
              </w:rPr>
              <w:lastRenderedPageBreak/>
              <w:t>有关问题提供咨询意见。</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8.根据实际需要提供项目其他策划服务（如有）。</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t>(二)合同变更及修约服务</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1.设计、完善绩效考核体系。对现有 PPP 项目绩效考核体系进行设计、纠偏并优化，确定实施细则，包括指标权重、数据来源、评价标准与评价方法。</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2.协助项目整改。根据国家省市最新 PPP 政策要求，针对 PPP 项目合同不完善之处，提出相应的整改建议及应对措施。全程参与整改行为，指导实施机构落实整改措施，力争项目整改到位。</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3.协助开展合同变更条款的谈判工作，做好谈判工作的记录工作，奠定修约基础。</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4.根据谈判成果，编制修约条款，协助合同签署。</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t>(三) PPP 综合信息平台管理工作</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1.对行业主管部门、项目实施机构提交上来的项目相关材料进行审核。</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2.协助财政部门做好各阶段信息填报、资料上传与管理工作。</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t xml:space="preserve"> (四)对项目实施机构开展绩效管理服务</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1.开展PPP项目绩效管理工作，包括根据《政府和社会合作（PPP）项目绩效管理操作指引》要求编制PPP项目绩效目标与绩效指标，编制项目绩效指标体系。</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开展PPP项目绩效监控，对项目公司（社会资本）报送的监控结果对照绩效监控目标查找项目绩效运行偏差，分析偏差原因，结合项目实际，提出实施纠偏的路径和方法，并做好信息记录，同时将发现的偏差情况及时向项目实施机构、项目公司（社会资本）和相关部门反馈，并督促项目公司（社会资本）纠偏，偏差原因涉及项目实施机构的，项目实施机构应及时纠偏；偏差较大的，应撰写《绩效监控报告》报送财政部门和相关主管部门。</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3.开展PPP项目绩效评价，包括协助项目实施机构制定绩效评价工作方案、组织实施绩效评价，出具绩效评价报告，并将绩效评价报告报送财政部门和相关主管部门。</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t xml:space="preserve"> (五) 协助项目支出预算和付费申请审核</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协助财政部门对行业主管部门、项目实施机构提交上来的 PPP 项目支出预算、付费申请进行审核。</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t>二、报告出具时间要求</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1.投标人接到采购人委托的任务须在60分钟内响应，3小时内到达现场。</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2.接采购人通知后5个工作日内提出修改意见或建议，</w:t>
            </w:r>
            <w:proofErr w:type="gramStart"/>
            <w:r w:rsidRPr="00027090">
              <w:rPr>
                <w:rFonts w:ascii="宋体" w:hAnsi="宋体" w:cs="宋体" w:hint="eastAsia"/>
                <w:szCs w:val="21"/>
              </w:rPr>
              <w:t>如需出具体</w:t>
            </w:r>
            <w:proofErr w:type="gramEnd"/>
            <w:r w:rsidRPr="00027090">
              <w:rPr>
                <w:rFonts w:ascii="宋体" w:hAnsi="宋体" w:cs="宋体" w:hint="eastAsia"/>
                <w:szCs w:val="21"/>
              </w:rPr>
              <w:t>要求报告的根据采购人要求出具报告。</w:t>
            </w:r>
          </w:p>
          <w:p w:rsidR="00483DCE" w:rsidRPr="00027090" w:rsidRDefault="00483DCE" w:rsidP="0019589B">
            <w:pPr>
              <w:spacing w:line="360" w:lineRule="exact"/>
              <w:ind w:firstLine="553"/>
              <w:rPr>
                <w:rFonts w:ascii="宋体" w:hAnsi="宋体" w:cs="宋体" w:hint="eastAsia"/>
                <w:b/>
                <w:szCs w:val="21"/>
              </w:rPr>
            </w:pPr>
            <w:r w:rsidRPr="00027090">
              <w:rPr>
                <w:rFonts w:ascii="宋体" w:hAnsi="宋体" w:cs="宋体" w:hint="eastAsia"/>
                <w:b/>
                <w:szCs w:val="21"/>
              </w:rPr>
              <w:lastRenderedPageBreak/>
              <w:t>三、服务费费率设置</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1.本项目对投标人服务费费率设置了招标上限控制费率及具体报告最高上限金额，本项目上限控制费率100%。</w:t>
            </w:r>
          </w:p>
          <w:p w:rsidR="00483DCE" w:rsidRPr="00027090" w:rsidRDefault="00483DCE" w:rsidP="0019589B">
            <w:pPr>
              <w:spacing w:line="360" w:lineRule="exact"/>
              <w:ind w:firstLine="553"/>
              <w:rPr>
                <w:rFonts w:ascii="宋体" w:hAnsi="宋体" w:cs="宋体" w:hint="eastAsia"/>
                <w:szCs w:val="21"/>
              </w:rPr>
            </w:pPr>
            <w:r w:rsidRPr="00027090">
              <w:rPr>
                <w:rFonts w:ascii="宋体" w:hAnsi="宋体" w:cs="宋体" w:hint="eastAsia"/>
                <w:szCs w:val="21"/>
              </w:rPr>
              <w:t>2.本项目报价由投标人根据上述设置的上限控制费率自行进行报价。</w:t>
            </w:r>
          </w:p>
          <w:p w:rsidR="00C33ADC" w:rsidRDefault="00483DCE" w:rsidP="0019589B">
            <w:pPr>
              <w:spacing w:line="360" w:lineRule="exact"/>
              <w:ind w:leftChars="283" w:left="594"/>
              <w:rPr>
                <w:rFonts w:ascii="宋体" w:hAnsi="宋体" w:cs="宋体" w:hint="eastAsia"/>
                <w:szCs w:val="21"/>
              </w:rPr>
            </w:pPr>
            <w:r w:rsidRPr="00027090">
              <w:rPr>
                <w:rFonts w:ascii="宋体" w:hAnsi="宋体" w:cs="宋体" w:hint="eastAsia"/>
                <w:szCs w:val="21"/>
              </w:rPr>
              <w:t>3.出具具体报告上限金额：</w:t>
            </w:r>
          </w:p>
          <w:p w:rsidR="00483DCE" w:rsidRPr="00027090" w:rsidRDefault="00483DCE" w:rsidP="0019589B">
            <w:pPr>
              <w:spacing w:line="360" w:lineRule="exact"/>
              <w:ind w:leftChars="283" w:left="594"/>
              <w:rPr>
                <w:rFonts w:ascii="宋体" w:hAnsi="宋体" w:cs="宋体" w:hint="eastAsia"/>
                <w:szCs w:val="21"/>
              </w:rPr>
            </w:pPr>
            <w:r w:rsidRPr="00027090">
              <w:rPr>
                <w:rFonts w:ascii="宋体" w:hAnsi="宋体" w:cs="宋体" w:hint="eastAsia"/>
                <w:szCs w:val="21"/>
              </w:rPr>
              <w:t>1）绩效考核体系报告20万元/</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16" w:firstLine="454"/>
              <w:rPr>
                <w:rFonts w:ascii="宋体" w:hAnsi="宋体" w:cs="宋体" w:hint="eastAsia"/>
                <w:szCs w:val="21"/>
              </w:rPr>
            </w:pPr>
            <w:r w:rsidRPr="00027090">
              <w:rPr>
                <w:rFonts w:ascii="宋体" w:hAnsi="宋体" w:cs="宋体" w:hint="eastAsia"/>
                <w:szCs w:val="21"/>
              </w:rPr>
              <w:t>2）半年度评估报告10万元/</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16" w:firstLine="454"/>
              <w:rPr>
                <w:rFonts w:ascii="宋体" w:hAnsi="宋体" w:cs="宋体" w:hint="eastAsia"/>
                <w:szCs w:val="21"/>
              </w:rPr>
            </w:pPr>
            <w:r w:rsidRPr="00027090">
              <w:rPr>
                <w:rFonts w:ascii="宋体" w:hAnsi="宋体" w:cs="宋体" w:hint="eastAsia"/>
                <w:szCs w:val="21"/>
              </w:rPr>
              <w:t>3）年度评估报告20万元/</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16" w:firstLine="454"/>
              <w:rPr>
                <w:rFonts w:ascii="宋体" w:hAnsi="宋体" w:cs="宋体" w:hint="eastAsia"/>
                <w:szCs w:val="21"/>
              </w:rPr>
            </w:pPr>
            <w:r w:rsidRPr="00027090">
              <w:rPr>
                <w:rFonts w:ascii="宋体" w:hAnsi="宋体" w:cs="宋体" w:hint="eastAsia"/>
                <w:szCs w:val="21"/>
              </w:rPr>
              <w:t>4）年度绩效考核报告10万元/</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16" w:firstLine="454"/>
              <w:rPr>
                <w:rFonts w:ascii="宋体" w:hAnsi="宋体" w:cs="宋体" w:hint="eastAsia"/>
                <w:szCs w:val="21"/>
              </w:rPr>
            </w:pPr>
            <w:r w:rsidRPr="00027090">
              <w:rPr>
                <w:rFonts w:ascii="宋体" w:hAnsi="宋体" w:cs="宋体" w:hint="eastAsia"/>
                <w:szCs w:val="21"/>
              </w:rPr>
              <w:t>5）合同变更评估或补充协议评估报告5万元/</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16" w:firstLine="454"/>
              <w:rPr>
                <w:rFonts w:ascii="宋体" w:hAnsi="宋体" w:cs="宋体" w:hint="eastAsia"/>
                <w:szCs w:val="21"/>
              </w:rPr>
            </w:pPr>
            <w:r w:rsidRPr="00027090">
              <w:rPr>
                <w:rFonts w:ascii="宋体" w:hAnsi="宋体" w:cs="宋体" w:hint="eastAsia"/>
                <w:szCs w:val="21"/>
              </w:rPr>
              <w:t>6）其它单项评估（项目整改、</w:t>
            </w:r>
            <w:proofErr w:type="gramStart"/>
            <w:r w:rsidRPr="00027090">
              <w:rPr>
                <w:rFonts w:ascii="宋体" w:hAnsi="宋体" w:cs="宋体" w:hint="eastAsia"/>
                <w:szCs w:val="21"/>
              </w:rPr>
              <w:t>财承调整</w:t>
            </w:r>
            <w:proofErr w:type="gramEnd"/>
            <w:r w:rsidRPr="00027090">
              <w:rPr>
                <w:rFonts w:ascii="宋体" w:hAnsi="宋体" w:cs="宋体" w:hint="eastAsia"/>
                <w:szCs w:val="21"/>
              </w:rPr>
              <w:t>、股权转让、融资、调价方案等）3万元/项/</w:t>
            </w:r>
            <w:proofErr w:type="gramStart"/>
            <w:r w:rsidRPr="00027090">
              <w:rPr>
                <w:rFonts w:ascii="宋体" w:hAnsi="宋体" w:cs="宋体" w:hint="eastAsia"/>
                <w:szCs w:val="21"/>
              </w:rPr>
              <w:t>个</w:t>
            </w:r>
            <w:proofErr w:type="gramEnd"/>
            <w:r w:rsidRPr="00027090">
              <w:rPr>
                <w:rFonts w:ascii="宋体" w:hAnsi="宋体" w:cs="宋体" w:hint="eastAsia"/>
                <w:szCs w:val="21"/>
              </w:rPr>
              <w:t>项目。</w:t>
            </w:r>
          </w:p>
          <w:p w:rsidR="00483DCE" w:rsidRPr="00027090" w:rsidRDefault="00483DCE" w:rsidP="0019589B">
            <w:pPr>
              <w:spacing w:line="360" w:lineRule="exact"/>
              <w:ind w:firstLineChars="200" w:firstLine="420"/>
              <w:rPr>
                <w:rFonts w:ascii="宋体" w:hAnsi="宋体" w:cs="宋体" w:hint="eastAsia"/>
                <w:szCs w:val="21"/>
              </w:rPr>
            </w:pPr>
            <w:r w:rsidRPr="00027090">
              <w:rPr>
                <w:rFonts w:ascii="宋体" w:hAnsi="宋体" w:cs="宋体" w:hint="eastAsia"/>
                <w:szCs w:val="21"/>
              </w:rPr>
              <w:t>以社会资本方签订合同日期当年为第一个年度。</w:t>
            </w:r>
          </w:p>
          <w:p w:rsidR="00483DCE" w:rsidRPr="00027090" w:rsidRDefault="00483DCE" w:rsidP="0019589B">
            <w:pPr>
              <w:spacing w:line="360" w:lineRule="exact"/>
              <w:ind w:firstLineChars="200" w:firstLine="420"/>
              <w:rPr>
                <w:rFonts w:ascii="宋体" w:hAnsi="宋体" w:cs="宋体" w:hint="eastAsia"/>
                <w:szCs w:val="21"/>
              </w:rPr>
            </w:pPr>
            <w:r w:rsidRPr="00027090">
              <w:rPr>
                <w:rFonts w:ascii="宋体" w:hAnsi="宋体" w:cs="宋体" w:hint="eastAsia"/>
                <w:szCs w:val="21"/>
              </w:rPr>
              <w:t>四、服务费的结算与支付方式</w:t>
            </w:r>
          </w:p>
          <w:p w:rsidR="00483DCE" w:rsidRPr="00027090" w:rsidRDefault="00483DCE" w:rsidP="0019589B">
            <w:pPr>
              <w:spacing w:line="360" w:lineRule="exact"/>
              <w:ind w:firstLineChars="197" w:firstLine="414"/>
              <w:rPr>
                <w:rFonts w:ascii="宋体" w:hAnsi="宋体" w:cs="宋体" w:hint="eastAsia"/>
                <w:szCs w:val="21"/>
              </w:rPr>
            </w:pPr>
            <w:r w:rsidRPr="00027090">
              <w:rPr>
                <w:rFonts w:ascii="宋体" w:hAnsi="宋体" w:cs="宋体" w:hint="eastAsia"/>
                <w:szCs w:val="21"/>
              </w:rPr>
              <w:t>1.服务费的确定</w:t>
            </w:r>
          </w:p>
          <w:p w:rsidR="00483DCE" w:rsidRPr="00027090" w:rsidRDefault="00483DCE" w:rsidP="0019589B">
            <w:pPr>
              <w:spacing w:line="360" w:lineRule="exact"/>
              <w:ind w:firstLine="420"/>
              <w:rPr>
                <w:rFonts w:ascii="宋体" w:hAnsi="宋体" w:cs="宋体" w:hint="eastAsia"/>
                <w:szCs w:val="21"/>
              </w:rPr>
            </w:pPr>
            <w:r w:rsidRPr="00027090">
              <w:rPr>
                <w:rFonts w:ascii="宋体" w:hAnsi="宋体" w:cs="宋体" w:hint="eastAsia"/>
                <w:szCs w:val="21"/>
              </w:rPr>
              <w:t>(1) 基础费。每月8万元，即当月未出具具体报告，只出具咨询服务报告、监管社会资本方报告则按日常服务费8万元/月结算。</w:t>
            </w:r>
          </w:p>
          <w:p w:rsidR="00483DCE" w:rsidRPr="00027090" w:rsidRDefault="00483DCE" w:rsidP="0019589B">
            <w:pPr>
              <w:spacing w:line="360" w:lineRule="exact"/>
              <w:ind w:firstLine="420"/>
              <w:rPr>
                <w:rFonts w:ascii="宋体" w:hAnsi="宋体" w:cs="宋体" w:hint="eastAsia"/>
                <w:szCs w:val="21"/>
              </w:rPr>
            </w:pPr>
            <w:r w:rsidRPr="00027090">
              <w:rPr>
                <w:rFonts w:ascii="宋体" w:hAnsi="宋体" w:cs="宋体" w:hint="eastAsia"/>
                <w:szCs w:val="21"/>
              </w:rPr>
              <w:t>(2) 每项报告服务费=出具具体报告上限金额×中标费率</w:t>
            </w:r>
          </w:p>
          <w:p w:rsidR="00483DCE" w:rsidRPr="00027090" w:rsidRDefault="00483DCE" w:rsidP="0019589B">
            <w:pPr>
              <w:spacing w:line="360" w:lineRule="exact"/>
              <w:ind w:firstLine="420"/>
              <w:rPr>
                <w:rFonts w:ascii="宋体" w:hAnsi="宋体" w:cs="宋体" w:hint="eastAsia"/>
                <w:szCs w:val="21"/>
              </w:rPr>
            </w:pPr>
            <w:r w:rsidRPr="00027090">
              <w:rPr>
                <w:rFonts w:ascii="宋体" w:hAnsi="宋体" w:cs="宋体" w:hint="eastAsia"/>
                <w:szCs w:val="21"/>
              </w:rPr>
              <w:t>⑶月服务费金额=基础费+每项报告服务费</w:t>
            </w:r>
          </w:p>
          <w:p w:rsidR="00483DCE" w:rsidRPr="00027090" w:rsidRDefault="00483DCE" w:rsidP="0019589B">
            <w:pPr>
              <w:spacing w:line="360" w:lineRule="exact"/>
              <w:ind w:firstLineChars="200" w:firstLine="420"/>
              <w:rPr>
                <w:rFonts w:ascii="宋体" w:hAnsi="宋体" w:cs="宋体" w:hint="eastAsia"/>
                <w:szCs w:val="21"/>
              </w:rPr>
            </w:pPr>
            <w:r w:rsidRPr="00027090">
              <w:rPr>
                <w:rFonts w:ascii="宋体" w:hAnsi="宋体" w:cs="宋体" w:hint="eastAsia"/>
                <w:szCs w:val="21"/>
              </w:rPr>
              <w:t>2.基础服务费按季度申请支付。每季度终了下个月10日前由服务单位填写支付申请表、正式报告复印件并加盖公章后报陆川县财政局确认，陆川县财政局复核确认后再由服务单位开具正式发票，由陆川县财政局向服务单位支付基础服务费。</w:t>
            </w:r>
          </w:p>
          <w:p w:rsidR="00483DCE" w:rsidRPr="00027090" w:rsidRDefault="00483DCE" w:rsidP="0019589B">
            <w:pPr>
              <w:spacing w:line="360" w:lineRule="exact"/>
              <w:rPr>
                <w:rFonts w:ascii="宋体" w:hAnsi="宋体" w:cs="宋体" w:hint="eastAsia"/>
                <w:szCs w:val="21"/>
              </w:rPr>
            </w:pPr>
            <w:r w:rsidRPr="00027090">
              <w:rPr>
                <w:rFonts w:ascii="宋体" w:hAnsi="宋体" w:cs="宋体" w:hint="eastAsia"/>
                <w:szCs w:val="21"/>
              </w:rPr>
              <w:t xml:space="preserve">    3.每项报告服务费按提供正式报告后5个工作日内申请支付。由服务单位填写支付申请表、正式报告复印件并加盖公章后报要求出具体相应报告的采购需求人确认，采购需求人确认后再由服务单位开具正式发票，由陆川县财政局以直接支付方式将报告服务费支付至服务单位。</w:t>
            </w:r>
          </w:p>
          <w:p w:rsidR="00483DCE" w:rsidRPr="00027090" w:rsidRDefault="00483DCE" w:rsidP="0019589B">
            <w:pPr>
              <w:spacing w:line="360" w:lineRule="exact"/>
              <w:ind w:firstLineChars="200" w:firstLine="420"/>
              <w:rPr>
                <w:rFonts w:ascii="宋体" w:hAnsi="宋体" w:cs="宋体" w:hint="eastAsia"/>
                <w:szCs w:val="21"/>
              </w:rPr>
            </w:pPr>
            <w:r w:rsidRPr="00027090">
              <w:rPr>
                <w:rFonts w:ascii="宋体" w:hAnsi="宋体" w:cs="宋体" w:hint="eastAsia"/>
                <w:szCs w:val="21"/>
              </w:rPr>
              <w:t>4.合同履行期间，如服务单位存在违法违规行为，在政府采购监督管理部门调查期间、被行政处罚期间，采购人可视情况终止合同。涉及未结算服务费，可延期或拒绝支付服务费。</w:t>
            </w:r>
          </w:p>
          <w:p w:rsidR="00483DCE" w:rsidRPr="00027090" w:rsidRDefault="00483DCE" w:rsidP="0019589B">
            <w:pPr>
              <w:spacing w:line="360" w:lineRule="exact"/>
              <w:ind w:firstLine="420"/>
              <w:rPr>
                <w:rFonts w:ascii="宋体" w:hAnsi="宋体" w:cs="宋体" w:hint="eastAsia"/>
                <w:szCs w:val="21"/>
              </w:rPr>
            </w:pPr>
            <w:r w:rsidRPr="00027090">
              <w:rPr>
                <w:rFonts w:ascii="宋体" w:hAnsi="宋体" w:cs="宋体" w:hint="eastAsia"/>
                <w:szCs w:val="21"/>
              </w:rPr>
              <w:t>五、拟投入人员要求</w:t>
            </w:r>
          </w:p>
          <w:p w:rsidR="00483DCE" w:rsidRPr="00027090" w:rsidRDefault="00483DCE" w:rsidP="0019589B">
            <w:pPr>
              <w:spacing w:line="360" w:lineRule="exact"/>
              <w:ind w:firstLine="420"/>
              <w:rPr>
                <w:rFonts w:ascii="宋体" w:hAnsi="宋体" w:cs="宋体"/>
                <w:szCs w:val="21"/>
              </w:rPr>
            </w:pPr>
            <w:r w:rsidRPr="00027090">
              <w:rPr>
                <w:rFonts w:ascii="宋体" w:hAnsi="宋体" w:cs="宋体" w:hint="eastAsia"/>
                <w:szCs w:val="21"/>
              </w:rPr>
              <w:t>投标人拟投入本项目的工作人员不少于5人且具备专业的PPP项目管理人才（其中投入的注册咨询工程师不少于1人，具有律师资格执业证书或法律执业资格证书不少于1人，具有注册会计师执业证书不少于1人，金融方面专业人员不少于1人）。</w:t>
            </w:r>
          </w:p>
        </w:tc>
      </w:tr>
    </w:tbl>
    <w:p w:rsidR="003E1602" w:rsidRPr="00027090" w:rsidRDefault="003E1602"/>
    <w:sectPr w:rsidR="003E1602" w:rsidRPr="000270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AE" w:rsidRDefault="008919AE" w:rsidP="00483DCE">
      <w:r>
        <w:separator/>
      </w:r>
    </w:p>
  </w:endnote>
  <w:endnote w:type="continuationSeparator" w:id="0">
    <w:p w:rsidR="008919AE" w:rsidRDefault="008919AE" w:rsidP="0048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AE" w:rsidRDefault="008919AE" w:rsidP="00483DCE">
      <w:r>
        <w:separator/>
      </w:r>
    </w:p>
  </w:footnote>
  <w:footnote w:type="continuationSeparator" w:id="0">
    <w:p w:rsidR="008919AE" w:rsidRDefault="008919AE" w:rsidP="0048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fPzAURiYZzT6MDAUccfgq9yq4B4=" w:salt="9ECr0Em7Se2F0natdUrIm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DC"/>
    <w:rsid w:val="00027090"/>
    <w:rsid w:val="002E6CFA"/>
    <w:rsid w:val="003429DC"/>
    <w:rsid w:val="003E1602"/>
    <w:rsid w:val="00483DCE"/>
    <w:rsid w:val="008919AE"/>
    <w:rsid w:val="00B2796C"/>
    <w:rsid w:val="00C3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C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DCE"/>
    <w:rPr>
      <w:rFonts w:ascii="Times New Roman" w:hAnsi="Times New Roman"/>
      <w:kern w:val="2"/>
      <w:sz w:val="18"/>
      <w:szCs w:val="18"/>
    </w:rPr>
  </w:style>
  <w:style w:type="paragraph" w:styleId="a4">
    <w:name w:val="footer"/>
    <w:basedOn w:val="a"/>
    <w:link w:val="Char0"/>
    <w:uiPriority w:val="99"/>
    <w:unhideWhenUsed/>
    <w:rsid w:val="00483DCE"/>
    <w:pPr>
      <w:tabs>
        <w:tab w:val="center" w:pos="4153"/>
        <w:tab w:val="right" w:pos="8306"/>
      </w:tabs>
      <w:snapToGrid w:val="0"/>
      <w:jc w:val="left"/>
    </w:pPr>
    <w:rPr>
      <w:sz w:val="18"/>
      <w:szCs w:val="18"/>
    </w:rPr>
  </w:style>
  <w:style w:type="character" w:customStyle="1" w:styleId="Char0">
    <w:name w:val="页脚 Char"/>
    <w:basedOn w:val="a0"/>
    <w:link w:val="a4"/>
    <w:uiPriority w:val="99"/>
    <w:rsid w:val="00483DCE"/>
    <w:rPr>
      <w:rFonts w:ascii="Times New Roman" w:hAnsi="Times New Roman"/>
      <w:kern w:val="2"/>
      <w:sz w:val="18"/>
      <w:szCs w:val="18"/>
    </w:rPr>
  </w:style>
  <w:style w:type="paragraph" w:styleId="a5">
    <w:name w:val="Normal (Web)"/>
    <w:basedOn w:val="a"/>
    <w:qFormat/>
    <w:rsid w:val="00483DCE"/>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C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DCE"/>
    <w:rPr>
      <w:rFonts w:ascii="Times New Roman" w:hAnsi="Times New Roman"/>
      <w:kern w:val="2"/>
      <w:sz w:val="18"/>
      <w:szCs w:val="18"/>
    </w:rPr>
  </w:style>
  <w:style w:type="paragraph" w:styleId="a4">
    <w:name w:val="footer"/>
    <w:basedOn w:val="a"/>
    <w:link w:val="Char0"/>
    <w:uiPriority w:val="99"/>
    <w:unhideWhenUsed/>
    <w:rsid w:val="00483DCE"/>
    <w:pPr>
      <w:tabs>
        <w:tab w:val="center" w:pos="4153"/>
        <w:tab w:val="right" w:pos="8306"/>
      </w:tabs>
      <w:snapToGrid w:val="0"/>
      <w:jc w:val="left"/>
    </w:pPr>
    <w:rPr>
      <w:sz w:val="18"/>
      <w:szCs w:val="18"/>
    </w:rPr>
  </w:style>
  <w:style w:type="character" w:customStyle="1" w:styleId="Char0">
    <w:name w:val="页脚 Char"/>
    <w:basedOn w:val="a0"/>
    <w:link w:val="a4"/>
    <w:uiPriority w:val="99"/>
    <w:rsid w:val="00483DCE"/>
    <w:rPr>
      <w:rFonts w:ascii="Times New Roman" w:hAnsi="Times New Roman"/>
      <w:kern w:val="2"/>
      <w:sz w:val="18"/>
      <w:szCs w:val="18"/>
    </w:rPr>
  </w:style>
  <w:style w:type="paragraph" w:styleId="a5">
    <w:name w:val="Normal (Web)"/>
    <w:basedOn w:val="a"/>
    <w:qFormat/>
    <w:rsid w:val="00483DCE"/>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2155</Characters>
  <Application>Microsoft Office Word</Application>
  <DocSecurity>0</DocSecurity>
  <Lines>17</Lines>
  <Paragraphs>5</Paragraphs>
  <ScaleCrop>false</ScaleCrop>
  <Company>china</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2020-10-14T00:36:00Z</dcterms:created>
  <dcterms:modified xsi:type="dcterms:W3CDTF">2020-10-14T00:39:00Z</dcterms:modified>
</cp:coreProperties>
</file>