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0E2" w:rsidRPr="003840E2" w:rsidRDefault="003840E2" w:rsidP="003840E2">
      <w:pPr>
        <w:keepNext/>
        <w:keepLines/>
        <w:spacing w:line="360" w:lineRule="exact"/>
        <w:jc w:val="center"/>
        <w:outlineLvl w:val="1"/>
        <w:rPr>
          <w:rFonts w:ascii="Arial" w:eastAsia="黑体" w:hAnsi="Arial" w:cs="Times New Roman" w:hint="eastAsia"/>
          <w:b/>
          <w:bCs/>
          <w:kern w:val="0"/>
          <w:sz w:val="32"/>
          <w:szCs w:val="32"/>
          <w:lang/>
        </w:rPr>
      </w:pPr>
      <w:proofErr w:type="spellStart"/>
      <w:r w:rsidRPr="003840E2">
        <w:rPr>
          <w:rFonts w:ascii="Arial" w:eastAsia="黑体" w:hAnsi="Arial" w:cs="Times New Roman" w:hint="eastAsia"/>
          <w:b/>
          <w:bCs/>
          <w:kern w:val="0"/>
          <w:sz w:val="32"/>
          <w:szCs w:val="32"/>
          <w:lang/>
        </w:rPr>
        <w:t>采购需求</w:t>
      </w:r>
      <w:proofErr w:type="spellEnd"/>
    </w:p>
    <w:p w:rsidR="003840E2" w:rsidRPr="003840E2" w:rsidRDefault="003840E2" w:rsidP="003840E2">
      <w:pPr>
        <w:jc w:val="left"/>
        <w:rPr>
          <w:rFonts w:ascii="Times New Roman" w:eastAsia="宋体" w:hAnsi="Times New Roman" w:cs="Times New Roman"/>
          <w:color w:val="000000"/>
          <w:szCs w:val="24"/>
        </w:rPr>
      </w:pPr>
      <w:r w:rsidRPr="003840E2">
        <w:rPr>
          <w:rFonts w:ascii="Times New Roman" w:eastAsia="宋体" w:hAnsi="Times New Roman" w:cs="Times New Roman" w:hint="eastAsia"/>
          <w:color w:val="000000"/>
          <w:szCs w:val="24"/>
        </w:rPr>
        <w:t>说明：</w:t>
      </w:r>
    </w:p>
    <w:p w:rsidR="003840E2" w:rsidRPr="003840E2" w:rsidRDefault="003840E2" w:rsidP="003840E2">
      <w:pPr>
        <w:ind w:firstLineChars="202" w:firstLine="424"/>
        <w:jc w:val="left"/>
        <w:rPr>
          <w:rFonts w:ascii="Times New Roman" w:eastAsia="宋体" w:hAnsi="Times New Roman" w:cs="Times New Roman"/>
          <w:color w:val="000000"/>
          <w:szCs w:val="24"/>
        </w:rPr>
      </w:pPr>
      <w:r w:rsidRPr="003840E2">
        <w:rPr>
          <w:rFonts w:ascii="Times New Roman" w:eastAsia="宋体" w:hAnsi="Times New Roman" w:cs="Times New Roman"/>
          <w:color w:val="000000"/>
          <w:szCs w:val="24"/>
        </w:rPr>
        <w:t xml:space="preserve">1. </w:t>
      </w:r>
      <w:r w:rsidRPr="003840E2">
        <w:rPr>
          <w:rFonts w:ascii="Times New Roman" w:eastAsia="宋体" w:hAnsi="Times New Roman" w:cs="Times New Roman" w:hint="eastAsia"/>
          <w:color w:val="000000"/>
          <w:szCs w:val="24"/>
        </w:rPr>
        <w:t>本招标文件所称中小企业必须符合《政府采购促进中小企业发展暂行办法》第二条规定。</w:t>
      </w:r>
    </w:p>
    <w:p w:rsidR="003840E2" w:rsidRPr="003840E2" w:rsidRDefault="003840E2" w:rsidP="003840E2">
      <w:pPr>
        <w:ind w:firstLineChars="202" w:firstLine="424"/>
        <w:jc w:val="left"/>
        <w:rPr>
          <w:rFonts w:ascii="Times New Roman" w:eastAsia="宋体" w:hAnsi="Times New Roman" w:cs="Times New Roman"/>
          <w:color w:val="000000"/>
          <w:szCs w:val="24"/>
        </w:rPr>
      </w:pPr>
      <w:r w:rsidRPr="003840E2">
        <w:rPr>
          <w:rFonts w:ascii="Times New Roman" w:eastAsia="宋体" w:hAnsi="Times New Roman" w:cs="Times New Roman"/>
          <w:color w:val="000000"/>
          <w:szCs w:val="24"/>
        </w:rPr>
        <w:t xml:space="preserve">2. </w:t>
      </w:r>
      <w:r w:rsidRPr="003840E2">
        <w:rPr>
          <w:rFonts w:ascii="Times New Roman" w:eastAsia="宋体" w:hAnsi="Times New Roman" w:cs="Times New Roman" w:hint="eastAsia"/>
          <w:color w:val="000000"/>
          <w:szCs w:val="24"/>
        </w:rPr>
        <w:t>小型和微型企业产品的价格给予</w:t>
      </w:r>
      <w:r w:rsidRPr="003840E2">
        <w:rPr>
          <w:rFonts w:ascii="Times New Roman" w:eastAsia="宋体" w:hAnsi="Times New Roman" w:cs="Times New Roman"/>
          <w:color w:val="000000"/>
          <w:szCs w:val="24"/>
        </w:rPr>
        <w:t>6%-10%</w:t>
      </w:r>
      <w:r w:rsidRPr="003840E2">
        <w:rPr>
          <w:rFonts w:ascii="Times New Roman" w:eastAsia="宋体" w:hAnsi="Times New Roman" w:cs="Times New Roman" w:hint="eastAsia"/>
          <w:color w:val="000000"/>
          <w:szCs w:val="24"/>
        </w:rPr>
        <w:t>的扣除，用扣除后的价格参与评审，具体扣除比例以第四章《评标办法及评标标准》的规定为准。</w:t>
      </w:r>
    </w:p>
    <w:p w:rsidR="003840E2" w:rsidRPr="003840E2" w:rsidRDefault="003840E2" w:rsidP="003840E2">
      <w:pPr>
        <w:ind w:firstLineChars="202" w:firstLine="424"/>
        <w:jc w:val="left"/>
        <w:rPr>
          <w:rFonts w:ascii="Times New Roman" w:eastAsia="宋体" w:hAnsi="Times New Roman" w:cs="Times New Roman"/>
          <w:color w:val="000000"/>
          <w:szCs w:val="24"/>
        </w:rPr>
      </w:pPr>
      <w:r w:rsidRPr="003840E2">
        <w:rPr>
          <w:rFonts w:ascii="Times New Roman" w:eastAsia="宋体" w:hAnsi="Times New Roman" w:cs="Times New Roman"/>
          <w:color w:val="000000"/>
          <w:szCs w:val="24"/>
        </w:rPr>
        <w:t xml:space="preserve">3. </w:t>
      </w:r>
      <w:r w:rsidRPr="003840E2">
        <w:rPr>
          <w:rFonts w:ascii="Times New Roman" w:eastAsia="宋体" w:hAnsi="Times New Roman" w:cs="Times New Roman" w:hint="eastAsia"/>
          <w:color w:val="000000"/>
          <w:szCs w:val="24"/>
        </w:rPr>
        <w:t>小型、微型企业提供中型企业制造的货物的，视同为中型企业。</w:t>
      </w:r>
    </w:p>
    <w:p w:rsidR="003840E2" w:rsidRPr="003840E2" w:rsidRDefault="003840E2" w:rsidP="003840E2">
      <w:pPr>
        <w:ind w:firstLineChars="202" w:firstLine="424"/>
        <w:jc w:val="left"/>
        <w:rPr>
          <w:rFonts w:ascii="Times New Roman" w:eastAsia="宋体" w:hAnsi="Times New Roman" w:cs="Times New Roman"/>
          <w:color w:val="000000"/>
          <w:szCs w:val="24"/>
        </w:rPr>
      </w:pPr>
      <w:r w:rsidRPr="003840E2">
        <w:rPr>
          <w:rFonts w:ascii="Times New Roman" w:eastAsia="宋体" w:hAnsi="Times New Roman" w:cs="Times New Roman"/>
          <w:color w:val="000000"/>
          <w:szCs w:val="24"/>
        </w:rPr>
        <w:t xml:space="preserve">4. </w:t>
      </w:r>
      <w:r w:rsidRPr="003840E2">
        <w:rPr>
          <w:rFonts w:ascii="Times New Roman" w:eastAsia="宋体" w:hAnsi="Times New Roman" w:cs="Times New Roman" w:hint="eastAsia"/>
          <w:color w:val="000000"/>
          <w:szCs w:val="24"/>
        </w:rPr>
        <w:t>小型、微型企业提供大型企业制造的货物的，视同为大型企业。</w:t>
      </w:r>
    </w:p>
    <w:p w:rsidR="003840E2" w:rsidRPr="003840E2" w:rsidRDefault="003840E2" w:rsidP="003840E2">
      <w:pPr>
        <w:ind w:firstLineChars="202" w:firstLine="424"/>
        <w:jc w:val="left"/>
        <w:rPr>
          <w:rFonts w:ascii="微软雅黑" w:eastAsia="微软雅黑" w:hAnsi="微软雅黑" w:cs="Times New Roman"/>
          <w:b/>
          <w:color w:val="000000"/>
          <w:sz w:val="24"/>
          <w:szCs w:val="24"/>
        </w:rPr>
      </w:pPr>
      <w:r w:rsidRPr="003840E2">
        <w:rPr>
          <w:rFonts w:ascii="Times New Roman" w:eastAsia="宋体" w:hAnsi="Times New Roman" w:cs="Times New Roman"/>
          <w:color w:val="000000"/>
          <w:szCs w:val="24"/>
        </w:rPr>
        <w:t xml:space="preserve">5. </w:t>
      </w:r>
      <w:r w:rsidRPr="003840E2">
        <w:rPr>
          <w:rFonts w:ascii="微软雅黑" w:eastAsia="微软雅黑" w:hAnsi="微软雅黑" w:cs="Times New Roman" w:hint="eastAsia"/>
          <w:b/>
          <w:color w:val="000000"/>
          <w:sz w:val="24"/>
          <w:szCs w:val="24"/>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3840E2" w:rsidRPr="003840E2" w:rsidRDefault="003840E2" w:rsidP="003840E2">
      <w:pPr>
        <w:ind w:firstLineChars="202" w:firstLine="424"/>
        <w:jc w:val="left"/>
        <w:rPr>
          <w:rFonts w:ascii="微软雅黑" w:eastAsia="微软雅黑" w:hAnsi="微软雅黑" w:cs="Times New Roman" w:hint="eastAsia"/>
          <w:b/>
          <w:color w:val="000000"/>
          <w:sz w:val="24"/>
          <w:szCs w:val="24"/>
        </w:rPr>
      </w:pPr>
      <w:r w:rsidRPr="003840E2">
        <w:rPr>
          <w:rFonts w:ascii="Times New Roman" w:eastAsia="宋体" w:hAnsi="Times New Roman" w:cs="Times New Roman"/>
          <w:color w:val="000000"/>
          <w:szCs w:val="24"/>
        </w:rPr>
        <w:t>6.</w:t>
      </w:r>
      <w:r w:rsidRPr="003840E2">
        <w:rPr>
          <w:rFonts w:ascii="微软雅黑" w:eastAsia="微软雅黑" w:hAnsi="微软雅黑" w:cs="Times New Roman" w:hint="eastAsia"/>
          <w:b/>
          <w:color w:val="000000"/>
          <w:sz w:val="24"/>
          <w:szCs w:val="24"/>
        </w:rPr>
        <w:t>各项技术标准应符合国家强制性标准，不得要求或标明某一特定的专利、商标、名称、设计、原产地或生产供应者，不得含有倾向或者排斥潜在竞标人的其他内容。如果必须引用某一生产供应者的技术标准才能准确或清楚地说明拟采购项目的技术标准时，则应当在某一品牌或供应商名称前加上“参照或相当于”字样。</w:t>
      </w:r>
    </w:p>
    <w:p w:rsidR="003840E2" w:rsidRPr="003840E2" w:rsidRDefault="003840E2" w:rsidP="003840E2">
      <w:pPr>
        <w:wordWrap w:val="0"/>
        <w:spacing w:line="400" w:lineRule="exact"/>
        <w:rPr>
          <w:rFonts w:ascii="宋体" w:eastAsia="宋体" w:hAnsi="宋体" w:cs="Arial" w:hint="eastAsia"/>
          <w:szCs w:val="21"/>
        </w:rPr>
      </w:pPr>
    </w:p>
    <w:p w:rsidR="003840E2" w:rsidRPr="003840E2" w:rsidRDefault="003840E2" w:rsidP="003840E2">
      <w:pPr>
        <w:wordWrap w:val="0"/>
        <w:spacing w:line="400" w:lineRule="exact"/>
        <w:rPr>
          <w:rFonts w:ascii="宋体" w:eastAsia="宋体" w:hAnsi="宋体" w:cs="Arial" w:hint="eastAsia"/>
          <w:szCs w:val="21"/>
        </w:rPr>
      </w:pPr>
    </w:p>
    <w:p w:rsidR="003840E2" w:rsidRPr="003840E2" w:rsidRDefault="003840E2" w:rsidP="003840E2">
      <w:pPr>
        <w:wordWrap w:val="0"/>
        <w:spacing w:line="400" w:lineRule="exact"/>
        <w:rPr>
          <w:rFonts w:ascii="宋体" w:eastAsia="宋体" w:hAnsi="宋体" w:cs="Arial" w:hint="eastAsia"/>
          <w:szCs w:val="21"/>
        </w:rPr>
      </w:pPr>
      <w:r w:rsidRPr="003840E2">
        <w:rPr>
          <w:rFonts w:ascii="宋体" w:eastAsia="宋体" w:hAnsi="宋体" w:cs="Arial" w:hint="eastAsia"/>
          <w:szCs w:val="21"/>
        </w:rPr>
        <w:t>一、项目背景及现状</w:t>
      </w:r>
    </w:p>
    <w:p w:rsidR="003840E2" w:rsidRPr="003840E2" w:rsidRDefault="003840E2" w:rsidP="003840E2">
      <w:pPr>
        <w:wordWrap w:val="0"/>
        <w:spacing w:line="400" w:lineRule="exact"/>
        <w:ind w:firstLineChars="200" w:firstLine="420"/>
        <w:rPr>
          <w:rFonts w:ascii="宋体" w:eastAsia="宋体" w:hAnsi="宋体" w:cs="Arial" w:hint="eastAsia"/>
          <w:szCs w:val="21"/>
        </w:rPr>
      </w:pPr>
      <w:r w:rsidRPr="003840E2">
        <w:rPr>
          <w:rFonts w:ascii="宋体" w:eastAsia="宋体" w:hAnsi="宋体" w:cs="Arial" w:hint="eastAsia"/>
          <w:szCs w:val="21"/>
        </w:rPr>
        <w:t>玉林市住房公积金管理中心历史的业务档案，从成立至今没有进行规范化的管理，管理部的日常业务档案还堆放在各个管理部，实物档案的查找困难，使用不方便，导致档案的应用模式和应用效率很低。</w:t>
      </w:r>
    </w:p>
    <w:p w:rsidR="003840E2" w:rsidRPr="003840E2" w:rsidRDefault="003840E2" w:rsidP="003840E2">
      <w:pPr>
        <w:wordWrap w:val="0"/>
        <w:spacing w:line="400" w:lineRule="exact"/>
        <w:rPr>
          <w:rFonts w:ascii="宋体" w:eastAsia="宋体" w:hAnsi="宋体" w:cs="Arial" w:hint="eastAsia"/>
          <w:szCs w:val="21"/>
        </w:rPr>
      </w:pPr>
      <w:r w:rsidRPr="003840E2">
        <w:rPr>
          <w:rFonts w:ascii="宋体" w:eastAsia="宋体" w:hAnsi="宋体" w:cs="Arial" w:hint="eastAsia"/>
          <w:szCs w:val="21"/>
        </w:rPr>
        <w:t>中心现有的业务系统中有电子影像的功能，但是实现不了中心的所有类型的档案管理（包括文书档案，业务档案，音视频档案，财务档案）的管理，实现不了按照档案管理的要求形成规范化的电子档案的前期全流程管理，以及后续的电子档案的专业化归档管理等功能，制约了公积金管理中心全面信息化发展的要求。</w:t>
      </w:r>
    </w:p>
    <w:p w:rsidR="003840E2" w:rsidRPr="003840E2" w:rsidRDefault="003840E2" w:rsidP="003840E2">
      <w:pPr>
        <w:wordWrap w:val="0"/>
        <w:spacing w:line="400" w:lineRule="exact"/>
        <w:rPr>
          <w:rFonts w:ascii="宋体" w:eastAsia="宋体" w:hAnsi="宋体" w:cs="Arial" w:hint="eastAsia"/>
          <w:szCs w:val="21"/>
        </w:rPr>
      </w:pPr>
      <w:r w:rsidRPr="003840E2">
        <w:rPr>
          <w:rFonts w:ascii="宋体" w:eastAsia="宋体" w:hAnsi="宋体" w:cs="Arial" w:hint="eastAsia"/>
          <w:szCs w:val="21"/>
        </w:rPr>
        <w:t>（一）业务档案存储、管理成本高</w:t>
      </w:r>
    </w:p>
    <w:p w:rsidR="003840E2" w:rsidRPr="003840E2" w:rsidRDefault="003840E2" w:rsidP="003840E2">
      <w:pPr>
        <w:wordWrap w:val="0"/>
        <w:spacing w:line="400" w:lineRule="exact"/>
        <w:rPr>
          <w:rFonts w:ascii="宋体" w:eastAsia="宋体" w:hAnsi="宋体" w:cs="Arial" w:hint="eastAsia"/>
          <w:szCs w:val="21"/>
        </w:rPr>
      </w:pPr>
      <w:r w:rsidRPr="003840E2">
        <w:rPr>
          <w:rFonts w:ascii="宋体" w:eastAsia="宋体" w:hAnsi="宋体" w:cs="Arial" w:hint="eastAsia"/>
          <w:szCs w:val="21"/>
        </w:rPr>
        <w:t xml:space="preserve">    住房公积金管理中心业务档案主要分为三类：公积金归集档案、公积金贷款业务档案和支取业务档案。随着业务处理量的剧增，在管理和使用上的复杂度和高成本越发明显。</w:t>
      </w:r>
    </w:p>
    <w:p w:rsidR="003840E2" w:rsidRPr="003840E2" w:rsidRDefault="003840E2" w:rsidP="003840E2">
      <w:pPr>
        <w:wordWrap w:val="0"/>
        <w:spacing w:line="400" w:lineRule="exact"/>
        <w:rPr>
          <w:rFonts w:ascii="宋体" w:eastAsia="宋体" w:hAnsi="宋体" w:cs="Arial"/>
          <w:szCs w:val="21"/>
        </w:rPr>
      </w:pPr>
      <w:r w:rsidRPr="003840E2">
        <w:rPr>
          <w:rFonts w:ascii="宋体" w:eastAsia="宋体" w:hAnsi="宋体" w:cs="Arial"/>
          <w:szCs w:val="21"/>
        </w:rPr>
        <w:t></w:t>
      </w:r>
      <w:r w:rsidRPr="003840E2">
        <w:rPr>
          <w:rFonts w:ascii="宋体" w:eastAsia="宋体" w:hAnsi="宋体" w:cs="Arial"/>
          <w:szCs w:val="21"/>
        </w:rPr>
        <w:tab/>
      </w:r>
      <w:r w:rsidRPr="003840E2">
        <w:rPr>
          <w:rFonts w:ascii="宋体" w:eastAsia="宋体" w:hAnsi="宋体" w:cs="Arial" w:hint="eastAsia"/>
          <w:szCs w:val="21"/>
        </w:rPr>
        <w:t>存储成本高：随着住房公积金业务量不断增加，产生的纸质档案和电子档案也在不断增加，中心及各管理部不得不增加档案室用来保存这些档案，从而增加了存储成本。</w:t>
      </w:r>
    </w:p>
    <w:p w:rsidR="003840E2" w:rsidRPr="003840E2" w:rsidRDefault="003840E2" w:rsidP="003840E2">
      <w:pPr>
        <w:wordWrap w:val="0"/>
        <w:spacing w:line="400" w:lineRule="exact"/>
        <w:rPr>
          <w:rFonts w:ascii="宋体" w:eastAsia="宋体" w:hAnsi="宋体" w:cs="Arial"/>
          <w:szCs w:val="21"/>
        </w:rPr>
      </w:pPr>
      <w:r w:rsidRPr="003840E2">
        <w:rPr>
          <w:rFonts w:ascii="宋体" w:eastAsia="宋体" w:hAnsi="宋体" w:cs="Arial"/>
          <w:szCs w:val="21"/>
        </w:rPr>
        <w:t></w:t>
      </w:r>
      <w:r w:rsidRPr="003840E2">
        <w:rPr>
          <w:rFonts w:ascii="宋体" w:eastAsia="宋体" w:hAnsi="宋体" w:cs="Arial"/>
          <w:szCs w:val="21"/>
        </w:rPr>
        <w:tab/>
      </w:r>
      <w:r w:rsidRPr="003840E2">
        <w:rPr>
          <w:rFonts w:ascii="宋体" w:eastAsia="宋体" w:hAnsi="宋体" w:cs="Arial" w:hint="eastAsia"/>
          <w:szCs w:val="21"/>
        </w:rPr>
        <w:t>管理成本高：数量庞大的纸张档案采用人工检索和管理方式，必需配备专业档案管理人员，以及管理需要的相关辅助设备，会产生较高的管理成本。</w:t>
      </w:r>
    </w:p>
    <w:p w:rsidR="003840E2" w:rsidRPr="003840E2" w:rsidRDefault="003840E2" w:rsidP="003840E2">
      <w:pPr>
        <w:wordWrap w:val="0"/>
        <w:spacing w:line="400" w:lineRule="exact"/>
        <w:rPr>
          <w:rFonts w:ascii="宋体" w:eastAsia="宋体" w:hAnsi="宋体" w:cs="Arial" w:hint="eastAsia"/>
          <w:szCs w:val="21"/>
        </w:rPr>
      </w:pPr>
      <w:r w:rsidRPr="003840E2">
        <w:rPr>
          <w:rFonts w:ascii="宋体" w:eastAsia="宋体" w:hAnsi="宋体" w:cs="Arial" w:hint="eastAsia"/>
          <w:szCs w:val="21"/>
        </w:rPr>
        <w:t>（二）资料的组织、关联方式，造成数据应用能力不高</w:t>
      </w:r>
    </w:p>
    <w:p w:rsidR="003840E2" w:rsidRPr="003840E2" w:rsidRDefault="003840E2" w:rsidP="003840E2">
      <w:pPr>
        <w:wordWrap w:val="0"/>
        <w:spacing w:line="400" w:lineRule="exact"/>
        <w:ind w:firstLineChars="200" w:firstLine="420"/>
        <w:rPr>
          <w:rFonts w:ascii="宋体" w:eastAsia="宋体" w:hAnsi="宋体" w:cs="Arial" w:hint="eastAsia"/>
          <w:szCs w:val="21"/>
        </w:rPr>
      </w:pPr>
      <w:r w:rsidRPr="003840E2">
        <w:rPr>
          <w:rFonts w:ascii="宋体" w:eastAsia="宋体" w:hAnsi="宋体" w:cs="Arial" w:hint="eastAsia"/>
          <w:szCs w:val="21"/>
        </w:rPr>
        <w:t>当前业务档案主要采用纸制载体，为了遵从档案管理规范和相关管理办法，采用了符合档案管理特点的实物资料组件、立卷方式。难于实现更细级别（角色、部门、机构、类别等）的组织和分类。同时实物档案资料间的数据关联度较低，无法实现关联关系的有效展现。所以传统实物档案管理模式，造成资料的应用能力不高。</w:t>
      </w:r>
    </w:p>
    <w:p w:rsidR="003840E2" w:rsidRPr="003840E2" w:rsidRDefault="003840E2" w:rsidP="003840E2">
      <w:pPr>
        <w:wordWrap w:val="0"/>
        <w:spacing w:line="400" w:lineRule="exact"/>
        <w:rPr>
          <w:rFonts w:ascii="宋体" w:eastAsia="宋体" w:hAnsi="宋体" w:cs="Arial" w:hint="eastAsia"/>
          <w:szCs w:val="21"/>
        </w:rPr>
      </w:pPr>
      <w:r w:rsidRPr="003840E2">
        <w:rPr>
          <w:rFonts w:ascii="宋体" w:eastAsia="宋体" w:hAnsi="宋体" w:cs="Arial" w:hint="eastAsia"/>
          <w:szCs w:val="21"/>
        </w:rPr>
        <w:t>（三）业务数据难于快速传递和多元共享</w:t>
      </w:r>
    </w:p>
    <w:p w:rsidR="003840E2" w:rsidRPr="003840E2" w:rsidRDefault="003840E2" w:rsidP="003840E2">
      <w:pPr>
        <w:wordWrap w:val="0"/>
        <w:spacing w:line="400" w:lineRule="exact"/>
        <w:ind w:firstLineChars="200" w:firstLine="420"/>
        <w:rPr>
          <w:rFonts w:ascii="宋体" w:eastAsia="宋体" w:hAnsi="宋体" w:cs="Arial" w:hint="eastAsia"/>
          <w:szCs w:val="21"/>
        </w:rPr>
      </w:pPr>
      <w:r w:rsidRPr="003840E2">
        <w:rPr>
          <w:rFonts w:ascii="宋体" w:eastAsia="宋体" w:hAnsi="宋体" w:cs="Arial" w:hint="eastAsia"/>
          <w:szCs w:val="21"/>
        </w:rPr>
        <w:t>住房公积金实物档案，保存在管理中心库房和管理部库房，对档案资料进行查询，首先需要内部流程审批，审批通过后查询业务系统，获取调档资料日期信息，从而在本地库房或远郊仓库中获知资料所在卷册，最终通过人工翻阅方式，获得需要的档案凭证。整个流程环节多，周期长，无法实现快速数据传递，影响了业务处理能力和客户服务质量。</w:t>
      </w:r>
    </w:p>
    <w:p w:rsidR="003840E2" w:rsidRPr="003840E2" w:rsidRDefault="003840E2" w:rsidP="003840E2">
      <w:pPr>
        <w:wordWrap w:val="0"/>
        <w:spacing w:line="400" w:lineRule="exact"/>
        <w:rPr>
          <w:rFonts w:ascii="宋体" w:eastAsia="宋体" w:hAnsi="宋体" w:cs="Arial" w:hint="eastAsia"/>
          <w:szCs w:val="21"/>
        </w:rPr>
      </w:pPr>
      <w:r w:rsidRPr="003840E2">
        <w:rPr>
          <w:rFonts w:ascii="宋体" w:eastAsia="宋体" w:hAnsi="宋体" w:cs="Arial" w:hint="eastAsia"/>
          <w:szCs w:val="21"/>
        </w:rPr>
        <w:t xml:space="preserve">    纸张载体由于介质所限，也无法实现多元共享，利用复印和传真等手段在有限提升共享程度的基础上，又会造成共享成本的增加。</w:t>
      </w:r>
    </w:p>
    <w:p w:rsidR="003840E2" w:rsidRPr="003840E2" w:rsidRDefault="003840E2" w:rsidP="003840E2">
      <w:pPr>
        <w:wordWrap w:val="0"/>
        <w:spacing w:line="400" w:lineRule="exact"/>
        <w:rPr>
          <w:rFonts w:ascii="宋体" w:eastAsia="宋体" w:hAnsi="宋体" w:cs="Arial" w:hint="eastAsia"/>
          <w:szCs w:val="21"/>
        </w:rPr>
      </w:pPr>
      <w:r w:rsidRPr="003840E2">
        <w:rPr>
          <w:rFonts w:ascii="宋体" w:eastAsia="宋体" w:hAnsi="宋体" w:cs="Arial" w:hint="eastAsia"/>
          <w:szCs w:val="21"/>
        </w:rPr>
        <w:t>（四）传统纸制载体容易破损和丢失</w:t>
      </w:r>
    </w:p>
    <w:p w:rsidR="003840E2" w:rsidRPr="003840E2" w:rsidRDefault="003840E2" w:rsidP="003840E2">
      <w:pPr>
        <w:wordWrap w:val="0"/>
        <w:spacing w:line="400" w:lineRule="exact"/>
        <w:ind w:firstLineChars="200" w:firstLine="420"/>
        <w:rPr>
          <w:rFonts w:ascii="宋体" w:eastAsia="宋体" w:hAnsi="宋体" w:cs="Arial" w:hint="eastAsia"/>
          <w:szCs w:val="21"/>
        </w:rPr>
      </w:pPr>
      <w:r w:rsidRPr="003840E2">
        <w:rPr>
          <w:rFonts w:ascii="宋体" w:eastAsia="宋体" w:hAnsi="宋体" w:cs="Arial" w:hint="eastAsia"/>
          <w:szCs w:val="21"/>
        </w:rPr>
        <w:t>纸张介质存储寿命有限，且在查询调阅中，容易造成原始凭证的破损和丢失。为了有效降低破损和丢失现象的出现，在管理流程和处理操作上需要更多的规范制度和管理工作，大大增加档案在借阅和管理上的成本。</w:t>
      </w:r>
    </w:p>
    <w:p w:rsidR="003840E2" w:rsidRPr="003840E2" w:rsidRDefault="003840E2" w:rsidP="003840E2">
      <w:pPr>
        <w:wordWrap w:val="0"/>
        <w:spacing w:line="400" w:lineRule="exact"/>
        <w:rPr>
          <w:rFonts w:ascii="宋体" w:eastAsia="宋体" w:hAnsi="宋体" w:cs="Arial" w:hint="eastAsia"/>
          <w:szCs w:val="21"/>
        </w:rPr>
      </w:pPr>
      <w:r w:rsidRPr="003840E2">
        <w:rPr>
          <w:rFonts w:ascii="宋体" w:eastAsia="宋体" w:hAnsi="宋体" w:cs="Arial" w:hint="eastAsia"/>
          <w:szCs w:val="21"/>
        </w:rPr>
        <w:t>（五）难于实现业务档案集约化、规范化管理</w:t>
      </w:r>
    </w:p>
    <w:p w:rsidR="003840E2" w:rsidRPr="003840E2" w:rsidRDefault="003840E2" w:rsidP="003840E2">
      <w:pPr>
        <w:wordWrap w:val="0"/>
        <w:spacing w:line="400" w:lineRule="exact"/>
        <w:ind w:firstLineChars="200" w:firstLine="420"/>
        <w:rPr>
          <w:rFonts w:ascii="宋体" w:eastAsia="宋体" w:hAnsi="宋体" w:cs="Arial"/>
          <w:szCs w:val="21"/>
        </w:rPr>
      </w:pPr>
      <w:r w:rsidRPr="003840E2">
        <w:rPr>
          <w:rFonts w:ascii="宋体" w:eastAsia="宋体" w:hAnsi="宋体" w:cs="Arial" w:hint="eastAsia"/>
          <w:szCs w:val="21"/>
        </w:rPr>
        <w:lastRenderedPageBreak/>
        <w:t>归集业务会计档案和贷款业务档案，在管理部或中心留存一定周期后，各自转移至指定库房保存，由于档案的组织、管理、保存和调阅等均具有业务独立性，造成管理中心无法实现档案的统一化、集约化和规范化管理。</w:t>
      </w:r>
    </w:p>
    <w:p w:rsidR="003840E2" w:rsidRPr="003840E2" w:rsidRDefault="003840E2" w:rsidP="003840E2">
      <w:pPr>
        <w:wordWrap w:val="0"/>
        <w:spacing w:line="400" w:lineRule="exact"/>
        <w:rPr>
          <w:rFonts w:ascii="宋体" w:eastAsia="宋体" w:hAnsi="宋体" w:cs="Arial" w:hint="eastAsia"/>
          <w:szCs w:val="21"/>
        </w:rPr>
      </w:pPr>
      <w:r w:rsidRPr="003840E2">
        <w:rPr>
          <w:rFonts w:ascii="宋体" w:eastAsia="宋体" w:hAnsi="宋体" w:cs="Arial" w:hint="eastAsia"/>
          <w:szCs w:val="21"/>
        </w:rPr>
        <w:t>二、项目实现目标及要求</w:t>
      </w:r>
    </w:p>
    <w:p w:rsidR="003840E2" w:rsidRPr="003840E2" w:rsidRDefault="003840E2" w:rsidP="003840E2">
      <w:pPr>
        <w:wordWrap w:val="0"/>
        <w:spacing w:line="400" w:lineRule="exact"/>
        <w:rPr>
          <w:rFonts w:ascii="宋体" w:eastAsia="宋体" w:hAnsi="宋体" w:cs="Arial" w:hint="eastAsia"/>
          <w:szCs w:val="21"/>
        </w:rPr>
      </w:pPr>
      <w:r w:rsidRPr="003840E2">
        <w:rPr>
          <w:rFonts w:ascii="宋体" w:eastAsia="宋体" w:hAnsi="宋体" w:cs="Arial" w:hint="eastAsia"/>
          <w:szCs w:val="21"/>
        </w:rPr>
        <w:t>（一）实现目标</w:t>
      </w:r>
    </w:p>
    <w:p w:rsidR="003840E2" w:rsidRPr="003840E2" w:rsidRDefault="003840E2" w:rsidP="003840E2">
      <w:pPr>
        <w:wordWrap w:val="0"/>
        <w:spacing w:line="400" w:lineRule="exact"/>
        <w:rPr>
          <w:rFonts w:ascii="宋体" w:eastAsia="宋体" w:hAnsi="宋体" w:cs="Arial"/>
          <w:szCs w:val="21"/>
        </w:rPr>
      </w:pPr>
      <w:r w:rsidRPr="003840E2">
        <w:rPr>
          <w:rFonts w:ascii="宋体" w:eastAsia="宋体" w:hAnsi="宋体" w:cs="Arial"/>
          <w:szCs w:val="21"/>
        </w:rPr>
        <w:t></w:t>
      </w:r>
      <w:r w:rsidRPr="003840E2">
        <w:rPr>
          <w:rFonts w:ascii="宋体" w:eastAsia="宋体" w:hAnsi="宋体" w:cs="Arial"/>
          <w:szCs w:val="21"/>
        </w:rPr>
        <w:tab/>
      </w:r>
      <w:r w:rsidRPr="003840E2">
        <w:rPr>
          <w:rFonts w:ascii="宋体" w:eastAsia="宋体" w:hAnsi="宋体" w:cs="Arial" w:hint="eastAsia"/>
          <w:szCs w:val="21"/>
        </w:rPr>
        <w:t>规范现有档案的管理流程；</w:t>
      </w:r>
    </w:p>
    <w:p w:rsidR="003840E2" w:rsidRPr="003840E2" w:rsidRDefault="003840E2" w:rsidP="003840E2">
      <w:pPr>
        <w:wordWrap w:val="0"/>
        <w:spacing w:line="400" w:lineRule="exact"/>
        <w:rPr>
          <w:rFonts w:ascii="宋体" w:eastAsia="宋体" w:hAnsi="宋体" w:cs="Arial"/>
          <w:szCs w:val="21"/>
        </w:rPr>
      </w:pPr>
      <w:r w:rsidRPr="003840E2">
        <w:rPr>
          <w:rFonts w:ascii="宋体" w:eastAsia="宋体" w:hAnsi="宋体" w:cs="Arial"/>
          <w:szCs w:val="21"/>
        </w:rPr>
        <w:t></w:t>
      </w:r>
      <w:r w:rsidRPr="003840E2">
        <w:rPr>
          <w:rFonts w:ascii="宋体" w:eastAsia="宋体" w:hAnsi="宋体" w:cs="Arial"/>
          <w:szCs w:val="21"/>
        </w:rPr>
        <w:tab/>
      </w:r>
      <w:r w:rsidRPr="003840E2">
        <w:rPr>
          <w:rFonts w:ascii="宋体" w:eastAsia="宋体" w:hAnsi="宋体" w:cs="Arial" w:hint="eastAsia"/>
          <w:szCs w:val="21"/>
        </w:rPr>
        <w:t>通过条码技术实现超市化管理；</w:t>
      </w:r>
    </w:p>
    <w:p w:rsidR="003840E2" w:rsidRPr="003840E2" w:rsidRDefault="003840E2" w:rsidP="003840E2">
      <w:pPr>
        <w:wordWrap w:val="0"/>
        <w:spacing w:line="400" w:lineRule="exact"/>
        <w:rPr>
          <w:rFonts w:ascii="宋体" w:eastAsia="宋体" w:hAnsi="宋体" w:cs="Arial"/>
          <w:szCs w:val="21"/>
        </w:rPr>
      </w:pPr>
      <w:r w:rsidRPr="003840E2">
        <w:rPr>
          <w:rFonts w:ascii="宋体" w:eastAsia="宋体" w:hAnsi="宋体" w:cs="Arial"/>
          <w:szCs w:val="21"/>
        </w:rPr>
        <w:t></w:t>
      </w:r>
      <w:r w:rsidRPr="003840E2">
        <w:rPr>
          <w:rFonts w:ascii="宋体" w:eastAsia="宋体" w:hAnsi="宋体" w:cs="Arial"/>
          <w:szCs w:val="21"/>
        </w:rPr>
        <w:tab/>
      </w:r>
      <w:r w:rsidRPr="003840E2">
        <w:rPr>
          <w:rFonts w:ascii="宋体" w:eastAsia="宋体" w:hAnsi="宋体" w:cs="Arial" w:hint="eastAsia"/>
          <w:szCs w:val="21"/>
        </w:rPr>
        <w:t>综合业务管理系统与电子档案资料的双向交互，实现业务流程再造和精细化管理；</w:t>
      </w:r>
    </w:p>
    <w:p w:rsidR="003840E2" w:rsidRPr="003840E2" w:rsidRDefault="003840E2" w:rsidP="003840E2">
      <w:pPr>
        <w:wordWrap w:val="0"/>
        <w:spacing w:line="400" w:lineRule="exact"/>
        <w:rPr>
          <w:rFonts w:ascii="宋体" w:eastAsia="宋体" w:hAnsi="宋体" w:cs="Arial" w:hint="eastAsia"/>
          <w:szCs w:val="21"/>
        </w:rPr>
      </w:pPr>
      <w:r w:rsidRPr="003840E2">
        <w:rPr>
          <w:rFonts w:ascii="宋体" w:eastAsia="宋体" w:hAnsi="宋体" w:cs="Arial" w:hint="eastAsia"/>
          <w:szCs w:val="21"/>
        </w:rPr>
        <w:t>（二）实现要求</w:t>
      </w:r>
    </w:p>
    <w:p w:rsidR="003840E2" w:rsidRPr="003840E2" w:rsidRDefault="003840E2" w:rsidP="003840E2">
      <w:pPr>
        <w:wordWrap w:val="0"/>
        <w:spacing w:line="400" w:lineRule="exact"/>
        <w:rPr>
          <w:rFonts w:ascii="宋体" w:eastAsia="宋体" w:hAnsi="宋体" w:cs="Arial"/>
          <w:szCs w:val="21"/>
        </w:rPr>
      </w:pPr>
      <w:r w:rsidRPr="003840E2">
        <w:rPr>
          <w:rFonts w:ascii="宋体" w:eastAsia="宋体" w:hAnsi="宋体" w:cs="Arial"/>
          <w:szCs w:val="21"/>
        </w:rPr>
        <w:t></w:t>
      </w:r>
      <w:r w:rsidRPr="003840E2">
        <w:rPr>
          <w:rFonts w:ascii="宋体" w:eastAsia="宋体" w:hAnsi="宋体" w:cs="Arial"/>
          <w:szCs w:val="21"/>
        </w:rPr>
        <w:tab/>
      </w:r>
      <w:r w:rsidRPr="003840E2">
        <w:rPr>
          <w:rFonts w:ascii="宋体" w:eastAsia="宋体" w:hAnsi="宋体" w:cs="Arial" w:hint="eastAsia"/>
          <w:szCs w:val="21"/>
        </w:rPr>
        <w:t>搭建独立的档案资源管理平台，建立档案综合管理系统。</w:t>
      </w:r>
    </w:p>
    <w:p w:rsidR="003840E2" w:rsidRPr="003840E2" w:rsidRDefault="003840E2" w:rsidP="003840E2">
      <w:pPr>
        <w:wordWrap w:val="0"/>
        <w:spacing w:line="400" w:lineRule="exact"/>
        <w:rPr>
          <w:rFonts w:ascii="宋体" w:eastAsia="宋体" w:hAnsi="宋体" w:cs="Arial"/>
          <w:szCs w:val="21"/>
        </w:rPr>
      </w:pPr>
      <w:r w:rsidRPr="003840E2">
        <w:rPr>
          <w:rFonts w:ascii="宋体" w:eastAsia="宋体" w:hAnsi="宋体" w:cs="Arial"/>
          <w:szCs w:val="21"/>
        </w:rPr>
        <w:t></w:t>
      </w:r>
      <w:r w:rsidRPr="003840E2">
        <w:rPr>
          <w:rFonts w:ascii="宋体" w:eastAsia="宋体" w:hAnsi="宋体" w:cs="Arial"/>
          <w:szCs w:val="21"/>
        </w:rPr>
        <w:tab/>
      </w:r>
      <w:r w:rsidRPr="003840E2">
        <w:rPr>
          <w:rFonts w:ascii="宋体" w:eastAsia="宋体" w:hAnsi="宋体" w:cs="Arial" w:hint="eastAsia"/>
          <w:szCs w:val="21"/>
        </w:rPr>
        <w:t>通过业务系统与电子档案管理系统实时共享数据，实现双系统的无缝对接；</w:t>
      </w:r>
    </w:p>
    <w:p w:rsidR="003840E2" w:rsidRPr="003840E2" w:rsidRDefault="003840E2" w:rsidP="003840E2">
      <w:pPr>
        <w:wordWrap w:val="0"/>
        <w:spacing w:line="400" w:lineRule="exact"/>
        <w:rPr>
          <w:rFonts w:ascii="宋体" w:eastAsia="宋体" w:hAnsi="宋体" w:cs="Arial"/>
          <w:szCs w:val="21"/>
        </w:rPr>
      </w:pPr>
      <w:r w:rsidRPr="003840E2">
        <w:rPr>
          <w:rFonts w:ascii="宋体" w:eastAsia="宋体" w:hAnsi="宋体" w:cs="Arial"/>
          <w:szCs w:val="21"/>
        </w:rPr>
        <w:t></w:t>
      </w:r>
      <w:r w:rsidRPr="003840E2">
        <w:rPr>
          <w:rFonts w:ascii="宋体" w:eastAsia="宋体" w:hAnsi="宋体" w:cs="Arial"/>
          <w:szCs w:val="21"/>
        </w:rPr>
        <w:tab/>
      </w:r>
      <w:r w:rsidRPr="003840E2">
        <w:rPr>
          <w:rFonts w:ascii="宋体" w:eastAsia="宋体" w:hAnsi="宋体" w:cs="Arial" w:hint="eastAsia"/>
          <w:szCs w:val="21"/>
        </w:rPr>
        <w:t>帮助中心建立标准的档案管理规范。</w:t>
      </w:r>
    </w:p>
    <w:p w:rsidR="003840E2" w:rsidRPr="003840E2" w:rsidRDefault="003840E2" w:rsidP="003840E2">
      <w:pPr>
        <w:wordWrap w:val="0"/>
        <w:spacing w:line="400" w:lineRule="exact"/>
        <w:rPr>
          <w:rFonts w:ascii="宋体" w:eastAsia="宋体" w:hAnsi="宋体" w:cs="Arial"/>
          <w:szCs w:val="21"/>
        </w:rPr>
      </w:pPr>
      <w:r w:rsidRPr="003840E2">
        <w:rPr>
          <w:rFonts w:ascii="宋体" w:eastAsia="宋体" w:hAnsi="宋体" w:cs="Arial"/>
          <w:szCs w:val="21"/>
        </w:rPr>
        <w:t></w:t>
      </w:r>
      <w:r w:rsidRPr="003840E2">
        <w:rPr>
          <w:rFonts w:ascii="宋体" w:eastAsia="宋体" w:hAnsi="宋体" w:cs="Arial"/>
          <w:szCs w:val="21"/>
        </w:rPr>
        <w:tab/>
      </w:r>
      <w:r w:rsidRPr="003840E2">
        <w:rPr>
          <w:rFonts w:ascii="宋体" w:eastAsia="宋体" w:hAnsi="宋体" w:cs="Arial" w:hint="eastAsia"/>
          <w:szCs w:val="21"/>
        </w:rPr>
        <w:t>达到公积金行业档案管理规范及标准。</w:t>
      </w:r>
    </w:p>
    <w:p w:rsidR="003840E2" w:rsidRPr="003840E2" w:rsidRDefault="003840E2" w:rsidP="003840E2">
      <w:pPr>
        <w:wordWrap w:val="0"/>
        <w:spacing w:line="400" w:lineRule="exact"/>
        <w:rPr>
          <w:rFonts w:ascii="宋体" w:eastAsia="宋体" w:hAnsi="宋体" w:cs="Arial" w:hint="eastAsia"/>
          <w:szCs w:val="21"/>
        </w:rPr>
      </w:pPr>
      <w:r w:rsidRPr="003840E2">
        <w:rPr>
          <w:rFonts w:ascii="宋体" w:eastAsia="宋体" w:hAnsi="宋体" w:cs="Arial" w:hint="eastAsia"/>
          <w:szCs w:val="21"/>
        </w:rPr>
        <w:t>（三）系统招标范围</w:t>
      </w:r>
    </w:p>
    <w:p w:rsidR="003840E2" w:rsidRPr="003840E2" w:rsidRDefault="003840E2" w:rsidP="003840E2">
      <w:pPr>
        <w:wordWrap w:val="0"/>
        <w:spacing w:line="400" w:lineRule="exact"/>
        <w:ind w:firstLineChars="200" w:firstLine="420"/>
        <w:rPr>
          <w:rFonts w:ascii="宋体" w:eastAsia="宋体" w:hAnsi="宋体" w:cs="Arial" w:hint="eastAsia"/>
          <w:szCs w:val="21"/>
        </w:rPr>
      </w:pPr>
      <w:r w:rsidRPr="003840E2">
        <w:rPr>
          <w:rFonts w:ascii="宋体" w:eastAsia="宋体" w:hAnsi="宋体" w:cs="Arial" w:hint="eastAsia"/>
          <w:szCs w:val="21"/>
        </w:rPr>
        <w:t>电子档案系统建设是建立档案综合管理系统，实现对玉林市住房公积金管理中心对归集、提取、信贷、财务、办公文件档案等所有档案的集中和统一管理，构建档案管理系统的大平台并与中心综合业务管理系统实现无缝对接。为了提高档案管理工作的规范性，中心需规范现有档案的管理流程，通过条码技术实现超市化管理，实现综合业务管理系统、OA系统与电子档案资料的双向交互，搭建独立的档案资源管理平台，建立档案综合管理系统，通过住房公积金业务系统与电子档案管理系统实时共享数据，实现双系统的无缝对接，同时可通过接口方式与其他系统对接，进行数据交换，实现全类型电子档案的规范管理。</w:t>
      </w:r>
    </w:p>
    <w:p w:rsidR="003840E2" w:rsidRPr="003840E2" w:rsidRDefault="003840E2" w:rsidP="003840E2">
      <w:pPr>
        <w:wordWrap w:val="0"/>
        <w:spacing w:line="400" w:lineRule="exact"/>
        <w:rPr>
          <w:rFonts w:ascii="宋体" w:eastAsia="宋体" w:hAnsi="宋体" w:cs="Arial" w:hint="eastAsia"/>
          <w:szCs w:val="21"/>
        </w:rPr>
      </w:pPr>
      <w:r w:rsidRPr="003840E2">
        <w:rPr>
          <w:rFonts w:ascii="宋体" w:eastAsia="宋体" w:hAnsi="宋体" w:cs="Arial" w:hint="eastAsia"/>
          <w:szCs w:val="21"/>
        </w:rPr>
        <w:t>（四）总体需求</w:t>
      </w:r>
    </w:p>
    <w:p w:rsidR="003840E2" w:rsidRPr="003840E2" w:rsidRDefault="003840E2" w:rsidP="003840E2">
      <w:pPr>
        <w:wordWrap w:val="0"/>
        <w:spacing w:line="400" w:lineRule="exact"/>
        <w:rPr>
          <w:rFonts w:ascii="宋体" w:eastAsia="宋体" w:hAnsi="宋体" w:cs="Arial" w:hint="eastAsia"/>
          <w:szCs w:val="21"/>
        </w:rPr>
      </w:pPr>
      <w:r w:rsidRPr="003840E2">
        <w:rPr>
          <w:rFonts w:ascii="宋体" w:eastAsia="宋体" w:hAnsi="宋体" w:cs="Arial" w:hint="eastAsia"/>
          <w:szCs w:val="21"/>
        </w:rPr>
        <w:t>1、参考标准</w:t>
      </w:r>
    </w:p>
    <w:p w:rsidR="003840E2" w:rsidRPr="003840E2" w:rsidRDefault="003840E2" w:rsidP="003840E2">
      <w:pPr>
        <w:wordWrap w:val="0"/>
        <w:spacing w:line="400" w:lineRule="exact"/>
        <w:rPr>
          <w:rFonts w:ascii="宋体" w:eastAsia="宋体" w:hAnsi="宋体" w:cs="Arial"/>
          <w:szCs w:val="21"/>
        </w:rPr>
      </w:pPr>
      <w:r w:rsidRPr="003840E2">
        <w:rPr>
          <w:rFonts w:ascii="宋体" w:eastAsia="宋体" w:hAnsi="宋体" w:cs="Arial" w:hint="eastAsia"/>
          <w:szCs w:val="21"/>
        </w:rPr>
        <w:t>（1）《中华人民共和国档案法》（2020年修订）</w:t>
      </w:r>
    </w:p>
    <w:p w:rsidR="003840E2" w:rsidRPr="003840E2" w:rsidRDefault="003840E2" w:rsidP="003840E2">
      <w:pPr>
        <w:wordWrap w:val="0"/>
        <w:spacing w:line="400" w:lineRule="exact"/>
        <w:rPr>
          <w:rFonts w:ascii="宋体" w:eastAsia="宋体" w:hAnsi="宋体" w:cs="Arial" w:hint="eastAsia"/>
          <w:szCs w:val="21"/>
        </w:rPr>
      </w:pPr>
      <w:r w:rsidRPr="003840E2">
        <w:rPr>
          <w:rFonts w:ascii="宋体" w:eastAsia="宋体" w:hAnsi="宋体" w:cs="Arial" w:hint="eastAsia"/>
          <w:szCs w:val="21"/>
        </w:rPr>
        <w:t>（2）国家档案局《纸制档案数字化技术规定》（DA/T 31-2017）</w:t>
      </w:r>
    </w:p>
    <w:p w:rsidR="003840E2" w:rsidRPr="003840E2" w:rsidRDefault="003840E2" w:rsidP="003840E2">
      <w:pPr>
        <w:wordWrap w:val="0"/>
        <w:spacing w:line="400" w:lineRule="exact"/>
        <w:rPr>
          <w:rFonts w:ascii="宋体" w:eastAsia="宋体" w:hAnsi="宋体" w:cs="Arial" w:hint="eastAsia"/>
          <w:szCs w:val="21"/>
        </w:rPr>
      </w:pPr>
      <w:r w:rsidRPr="003840E2">
        <w:rPr>
          <w:rFonts w:ascii="宋体" w:eastAsia="宋体" w:hAnsi="宋体" w:cs="Arial" w:hint="eastAsia"/>
          <w:szCs w:val="21"/>
        </w:rPr>
        <w:t>（3）国家档案局《电子文件归档与管理规范》（GB/T18894-2016）</w:t>
      </w:r>
    </w:p>
    <w:p w:rsidR="003840E2" w:rsidRPr="003840E2" w:rsidRDefault="003840E2" w:rsidP="003840E2">
      <w:pPr>
        <w:wordWrap w:val="0"/>
        <w:spacing w:line="400" w:lineRule="exact"/>
        <w:rPr>
          <w:rFonts w:ascii="宋体" w:eastAsia="宋体" w:hAnsi="宋体" w:cs="Arial" w:hint="eastAsia"/>
          <w:szCs w:val="21"/>
        </w:rPr>
      </w:pPr>
      <w:r w:rsidRPr="003840E2">
        <w:rPr>
          <w:rFonts w:ascii="宋体" w:eastAsia="宋体" w:hAnsi="宋体" w:cs="Arial" w:hint="eastAsia"/>
          <w:szCs w:val="21"/>
        </w:rPr>
        <w:t>（4）国家档案局DA/T 31—2017《纸质档案数字化规范》（代替DA/T 31—2005）</w:t>
      </w:r>
    </w:p>
    <w:p w:rsidR="003840E2" w:rsidRPr="003840E2" w:rsidRDefault="003840E2" w:rsidP="003840E2">
      <w:pPr>
        <w:rPr>
          <w:rFonts w:ascii="Times New Roman" w:eastAsia="宋体" w:hAnsi="Times New Roman" w:cs="Times New Roman" w:hint="eastAsia"/>
          <w:szCs w:val="24"/>
        </w:rPr>
      </w:pPr>
    </w:p>
    <w:tbl>
      <w:tblPr>
        <w:tblW w:w="9782" w:type="dxa"/>
        <w:tblInd w:w="-269"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tblPr>
      <w:tblGrid>
        <w:gridCol w:w="708"/>
        <w:gridCol w:w="994"/>
        <w:gridCol w:w="283"/>
        <w:gridCol w:w="284"/>
        <w:gridCol w:w="709"/>
        <w:gridCol w:w="6804"/>
      </w:tblGrid>
      <w:tr w:rsidR="003840E2" w:rsidRPr="003840E2" w:rsidTr="00AE62BD">
        <w:tc>
          <w:tcPr>
            <w:tcW w:w="9782" w:type="dxa"/>
            <w:gridSpan w:val="6"/>
            <w:tcBorders>
              <w:bottom w:val="single" w:sz="4" w:space="0" w:color="000000"/>
            </w:tcBorders>
            <w:vAlign w:val="center"/>
          </w:tcPr>
          <w:p w:rsidR="003840E2" w:rsidRPr="003840E2" w:rsidRDefault="003840E2" w:rsidP="003840E2">
            <w:pPr>
              <w:widowControl/>
              <w:spacing w:line="400" w:lineRule="exact"/>
              <w:jc w:val="left"/>
              <w:textAlignment w:val="center"/>
              <w:rPr>
                <w:rFonts w:ascii="宋体" w:eastAsia="宋体" w:hAnsi="宋体" w:cs="Arial Unicode MS"/>
                <w:b/>
                <w:kern w:val="0"/>
                <w:szCs w:val="21"/>
              </w:rPr>
            </w:pPr>
            <w:bookmarkStart w:id="0" w:name="_Toc254970490"/>
            <w:bookmarkStart w:id="1" w:name="_Toc254970631"/>
            <w:r w:rsidRPr="003840E2">
              <w:rPr>
                <w:rFonts w:ascii="宋体" w:eastAsia="宋体" w:hAnsi="宋体" w:cs="Times New Roman" w:hint="eastAsia"/>
                <w:b/>
                <w:szCs w:val="21"/>
              </w:rPr>
              <w:t>一、项目要求及技术需求</w:t>
            </w:r>
          </w:p>
        </w:tc>
      </w:tr>
      <w:tr w:rsidR="003840E2" w:rsidRPr="003840E2" w:rsidTr="00AE62BD">
        <w:tc>
          <w:tcPr>
            <w:tcW w:w="708" w:type="dxa"/>
            <w:tcBorders>
              <w:bottom w:val="single" w:sz="4" w:space="0" w:color="000000"/>
              <w:right w:val="single" w:sz="4" w:space="0" w:color="000000"/>
            </w:tcBorders>
            <w:vAlign w:val="center"/>
          </w:tcPr>
          <w:p w:rsidR="003840E2" w:rsidRPr="003840E2" w:rsidRDefault="003840E2" w:rsidP="003840E2">
            <w:pPr>
              <w:widowControl/>
              <w:spacing w:line="400" w:lineRule="exact"/>
              <w:jc w:val="center"/>
              <w:textAlignment w:val="center"/>
              <w:rPr>
                <w:rFonts w:ascii="宋体" w:eastAsia="宋体" w:hAnsi="宋体" w:cs="Arial Unicode MS" w:hint="eastAsia"/>
                <w:b/>
                <w:szCs w:val="21"/>
              </w:rPr>
            </w:pPr>
            <w:r w:rsidRPr="003840E2">
              <w:rPr>
                <w:rFonts w:ascii="宋体" w:eastAsia="宋体" w:hAnsi="宋体" w:cs="Arial Unicode MS" w:hint="eastAsia"/>
                <w:b/>
                <w:szCs w:val="21"/>
              </w:rPr>
              <w:t>序号</w:t>
            </w:r>
          </w:p>
        </w:tc>
        <w:tc>
          <w:tcPr>
            <w:tcW w:w="1561" w:type="dxa"/>
            <w:gridSpan w:val="3"/>
            <w:tcBorders>
              <w:bottom w:val="single" w:sz="4" w:space="0" w:color="auto"/>
              <w:right w:val="single" w:sz="4" w:space="0" w:color="auto"/>
            </w:tcBorders>
            <w:vAlign w:val="center"/>
          </w:tcPr>
          <w:p w:rsidR="003840E2" w:rsidRPr="003840E2" w:rsidRDefault="003840E2" w:rsidP="003840E2">
            <w:pPr>
              <w:widowControl/>
              <w:spacing w:line="400" w:lineRule="exact"/>
              <w:jc w:val="center"/>
              <w:textAlignment w:val="center"/>
              <w:rPr>
                <w:rFonts w:ascii="宋体" w:eastAsia="宋体" w:hAnsi="宋体" w:cs="Arial Unicode MS"/>
                <w:b/>
                <w:kern w:val="0"/>
                <w:szCs w:val="21"/>
              </w:rPr>
            </w:pPr>
            <w:r w:rsidRPr="003840E2">
              <w:rPr>
                <w:rFonts w:ascii="宋体" w:eastAsia="宋体" w:hAnsi="宋体" w:cs="Arial Unicode MS" w:hint="eastAsia"/>
                <w:b/>
                <w:kern w:val="0"/>
                <w:szCs w:val="21"/>
              </w:rPr>
              <w:t>货物名称</w:t>
            </w:r>
          </w:p>
        </w:tc>
        <w:tc>
          <w:tcPr>
            <w:tcW w:w="709" w:type="dxa"/>
            <w:tcBorders>
              <w:left w:val="single" w:sz="4" w:space="0" w:color="auto"/>
              <w:bottom w:val="single" w:sz="4" w:space="0" w:color="000000"/>
            </w:tcBorders>
            <w:vAlign w:val="center"/>
          </w:tcPr>
          <w:p w:rsidR="003840E2" w:rsidRPr="003840E2" w:rsidRDefault="003840E2" w:rsidP="003840E2">
            <w:pPr>
              <w:widowControl/>
              <w:spacing w:line="400" w:lineRule="exact"/>
              <w:jc w:val="center"/>
              <w:textAlignment w:val="center"/>
              <w:rPr>
                <w:rFonts w:ascii="宋体" w:eastAsia="宋体" w:hAnsi="宋体" w:cs="Arial Unicode MS"/>
                <w:b/>
                <w:kern w:val="0"/>
                <w:szCs w:val="21"/>
              </w:rPr>
            </w:pPr>
            <w:r w:rsidRPr="003840E2">
              <w:rPr>
                <w:rFonts w:ascii="宋体" w:eastAsia="宋体" w:hAnsi="宋体" w:cs="Arial Unicode MS" w:hint="eastAsia"/>
                <w:b/>
                <w:kern w:val="0"/>
                <w:szCs w:val="21"/>
              </w:rPr>
              <w:t>数量</w:t>
            </w:r>
          </w:p>
        </w:tc>
        <w:tc>
          <w:tcPr>
            <w:tcW w:w="6804" w:type="dxa"/>
            <w:tcBorders>
              <w:left w:val="single" w:sz="4" w:space="0" w:color="auto"/>
              <w:bottom w:val="single" w:sz="4" w:space="0" w:color="000000"/>
            </w:tcBorders>
            <w:vAlign w:val="center"/>
          </w:tcPr>
          <w:p w:rsidR="003840E2" w:rsidRPr="003840E2" w:rsidRDefault="003840E2" w:rsidP="003840E2">
            <w:pPr>
              <w:widowControl/>
              <w:spacing w:line="400" w:lineRule="exact"/>
              <w:jc w:val="center"/>
              <w:textAlignment w:val="center"/>
              <w:rPr>
                <w:rFonts w:ascii="宋体" w:eastAsia="宋体" w:hAnsi="宋体" w:cs="Arial Unicode MS"/>
                <w:b/>
                <w:kern w:val="0"/>
                <w:szCs w:val="21"/>
              </w:rPr>
            </w:pPr>
            <w:r w:rsidRPr="003840E2">
              <w:rPr>
                <w:rFonts w:ascii="宋体" w:eastAsia="宋体" w:hAnsi="宋体" w:cs="Times New Roman" w:hint="eastAsia"/>
                <w:b/>
                <w:szCs w:val="21"/>
              </w:rPr>
              <w:t>项目需要及技术需求</w:t>
            </w:r>
          </w:p>
        </w:tc>
      </w:tr>
      <w:tr w:rsidR="003840E2" w:rsidRPr="003840E2" w:rsidTr="00AE62BD">
        <w:tc>
          <w:tcPr>
            <w:tcW w:w="708" w:type="dxa"/>
            <w:tcBorders>
              <w:bottom w:val="single" w:sz="4" w:space="0" w:color="000000"/>
              <w:right w:val="single" w:sz="4" w:space="0" w:color="000000"/>
            </w:tcBorders>
            <w:vAlign w:val="center"/>
          </w:tcPr>
          <w:p w:rsidR="003840E2" w:rsidRPr="003840E2" w:rsidRDefault="003840E2" w:rsidP="003840E2">
            <w:pPr>
              <w:widowControl/>
              <w:spacing w:line="400" w:lineRule="exact"/>
              <w:jc w:val="center"/>
              <w:textAlignment w:val="center"/>
              <w:rPr>
                <w:rFonts w:ascii="宋体" w:eastAsia="宋体" w:hAnsi="宋体" w:cs="Arial" w:hint="eastAsia"/>
                <w:bCs/>
                <w:szCs w:val="21"/>
              </w:rPr>
            </w:pPr>
            <w:r w:rsidRPr="003840E2">
              <w:rPr>
                <w:rFonts w:ascii="宋体" w:eastAsia="宋体" w:hAnsi="宋体" w:cs="Arial" w:hint="eastAsia"/>
                <w:bCs/>
                <w:szCs w:val="21"/>
              </w:rPr>
              <w:t>1</w:t>
            </w:r>
          </w:p>
        </w:tc>
        <w:tc>
          <w:tcPr>
            <w:tcW w:w="1561" w:type="dxa"/>
            <w:gridSpan w:val="3"/>
            <w:tcBorders>
              <w:bottom w:val="single" w:sz="4" w:space="0" w:color="auto"/>
              <w:right w:val="single" w:sz="4" w:space="0" w:color="auto"/>
            </w:tcBorders>
            <w:vAlign w:val="center"/>
          </w:tcPr>
          <w:p w:rsidR="003840E2" w:rsidRPr="003840E2" w:rsidRDefault="003840E2" w:rsidP="003840E2">
            <w:pPr>
              <w:widowControl/>
              <w:spacing w:line="400" w:lineRule="exact"/>
              <w:jc w:val="center"/>
              <w:textAlignment w:val="center"/>
              <w:rPr>
                <w:rFonts w:ascii="宋体" w:eastAsia="宋体" w:hAnsi="宋体" w:cs="Arial" w:hint="eastAsia"/>
                <w:bCs/>
                <w:szCs w:val="21"/>
              </w:rPr>
            </w:pPr>
            <w:r w:rsidRPr="003840E2">
              <w:rPr>
                <w:rFonts w:ascii="宋体" w:eastAsia="宋体" w:hAnsi="宋体" w:cs="Arial" w:hint="eastAsia"/>
                <w:bCs/>
                <w:szCs w:val="21"/>
              </w:rPr>
              <w:t xml:space="preserve">玉林市住房公积金管理中心电子档案综合管理系统建设  </w:t>
            </w:r>
          </w:p>
        </w:tc>
        <w:tc>
          <w:tcPr>
            <w:tcW w:w="709" w:type="dxa"/>
            <w:tcBorders>
              <w:left w:val="single" w:sz="4" w:space="0" w:color="auto"/>
              <w:bottom w:val="single" w:sz="4" w:space="0" w:color="000000"/>
            </w:tcBorders>
            <w:vAlign w:val="center"/>
          </w:tcPr>
          <w:p w:rsidR="003840E2" w:rsidRPr="003840E2" w:rsidRDefault="003840E2" w:rsidP="003840E2">
            <w:pPr>
              <w:widowControl/>
              <w:spacing w:line="400" w:lineRule="exact"/>
              <w:jc w:val="center"/>
              <w:textAlignment w:val="center"/>
              <w:rPr>
                <w:rFonts w:ascii="宋体" w:eastAsia="宋体" w:hAnsi="宋体" w:cs="Arial" w:hint="eastAsia"/>
                <w:bCs/>
                <w:szCs w:val="21"/>
              </w:rPr>
            </w:pPr>
            <w:r w:rsidRPr="003840E2">
              <w:rPr>
                <w:rFonts w:ascii="宋体" w:eastAsia="宋体" w:hAnsi="宋体" w:cs="Arial" w:hint="eastAsia"/>
                <w:bCs/>
                <w:szCs w:val="21"/>
              </w:rPr>
              <w:t>1项</w:t>
            </w:r>
          </w:p>
        </w:tc>
        <w:tc>
          <w:tcPr>
            <w:tcW w:w="6804" w:type="dxa"/>
            <w:tcBorders>
              <w:left w:val="single" w:sz="4" w:space="0" w:color="auto"/>
              <w:bottom w:val="single" w:sz="4" w:space="0" w:color="000000"/>
            </w:tcBorders>
            <w:vAlign w:val="center"/>
          </w:tcPr>
          <w:p w:rsidR="003840E2" w:rsidRPr="003840E2" w:rsidRDefault="003840E2" w:rsidP="003840E2">
            <w:pPr>
              <w:spacing w:line="400" w:lineRule="exact"/>
              <w:jc w:val="left"/>
              <w:rPr>
                <w:rFonts w:ascii="宋体" w:eastAsia="宋体" w:hAnsi="宋体" w:cs="Times New Roman" w:hint="eastAsia"/>
                <w:szCs w:val="21"/>
              </w:rPr>
            </w:pPr>
            <w:r w:rsidRPr="003840E2">
              <w:rPr>
                <w:rFonts w:ascii="宋体" w:eastAsia="宋体" w:hAnsi="宋体" w:cs="Times New Roman" w:hint="eastAsia"/>
                <w:szCs w:val="21"/>
              </w:rPr>
              <w:t>（一）电子档案系统建设要求（技术及其他要求）</w:t>
            </w:r>
          </w:p>
          <w:p w:rsidR="003840E2" w:rsidRPr="003840E2" w:rsidRDefault="003840E2" w:rsidP="003840E2">
            <w:pPr>
              <w:spacing w:line="400" w:lineRule="exact"/>
              <w:jc w:val="left"/>
              <w:rPr>
                <w:rFonts w:ascii="宋体" w:eastAsia="宋体" w:hAnsi="宋体" w:cs="Times New Roman" w:hint="eastAsia"/>
                <w:szCs w:val="21"/>
              </w:rPr>
            </w:pPr>
            <w:r w:rsidRPr="003840E2">
              <w:rPr>
                <w:rFonts w:ascii="宋体" w:eastAsia="宋体" w:hAnsi="宋体" w:cs="Times New Roman" w:hint="eastAsia"/>
                <w:szCs w:val="21"/>
              </w:rPr>
              <w:t>1、档案资源管理平台要求</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（1）总体技术要求</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系统可扩展性：可以方便对系统数据进行快速当前索引和其它数据资源进</w:t>
            </w:r>
            <w:r w:rsidRPr="003840E2">
              <w:rPr>
                <w:rFonts w:ascii="宋体" w:eastAsia="宋体" w:hAnsi="宋体" w:cs="Arial" w:hint="eastAsia"/>
                <w:bCs/>
                <w:szCs w:val="21"/>
              </w:rPr>
              <w:lastRenderedPageBreak/>
              <w:t>行管理。能够满足系统在以后业务发展上的扩展性要求。</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系统按B/S架构部署。</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系统具有高安全性和灾难恢复能力。</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影像数据在采取集中存储机制下，能够采用相应技术手段保证影像数据的安全性和高可用性。</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系统应提供影像数据的独立备份功能。</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（2）图像资料的技术要求</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对数字化图像进行校对，确保图像完整无误，并对有问题的数字化图像进行纠偏、去污、拼接等技术处理。</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数字化方式：纸质档案数字化采用连续彩色图像方式。</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分辨率选择：所有页面档案文件，数字化扫描分辨率选择200dpi。</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（3）性能要求</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在中心现有网络结构及应用环境下支持100以上用户同时在线操作，一个用户通过主索引要素查询任一文档时间不超过1秒，多索引要素复合查询文档时间不超过5秒。</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（4）能够支持10T以上海量数据的管理。</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面对公积金中心日益增多的档案资料，为提高工作效率，更好地为客户服务与加强风险管理，建设一个统一的电子化档案管理平台将归集、提取、信贷、公积金会计、办公文件档案列入到档案系统中进行管理以便实时地进行档案影像资料的检索、查询，并能让各分中心调阅或检查。</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（5）接口要求</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实现与业务系统、OA系统的无缝链接，在业务系统中受理业务时或者受理完后进行档案的拍照或者扫描；</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在业务的审批环节能查看电子档案；</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在日常业务受理时可以随时从业务系统中调阅电子档案。</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（6）元数据自定义</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支持档案参数自定义；档案类型的自定义；文档类型参数定义；档案收集登记自定义；档案资料查询自定义；操作界面自定义等。</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2、电子影像管理功能</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（1）电子影像</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在办理业务的过程中将各种资料进行拍照或扫描后对影像进行上传，使我中心相关人员可以实时调阅电子影像，并在业务办理的各个环节中进行流转，实现业务的实时审批，实时审核，异地办理，异地审核，同城通办；将业务的事后监督改变为事中监督。</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lastRenderedPageBreak/>
              <w:t>（2）电子影像资料补扫</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对于一些办理周期很长的业务，材料一次提交不完或由于特殊原因资料扫描不全的档案，需能够在后期继续扫描。能够实现对一些扫描可能出错的档案，通过补扫来进行修改。</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（3）必扫清单控制</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在人工扫描纸质资料时，可能会出现漏扫情况的发生。为减少漏扫纸质资料，需要档案系统能够对漏扫项给予提示。</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（4）水印打印</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系统支持电子影像的水印打印，有“玉林市住房公积金管理中心”的字样背景。</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（5）影像采集</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支持扫描仪、高拍仪等多种设备，将纸质档案采集为电子影像存储。系统支持对影像的编辑工作，包括去黑边、倾斜矫正、缩略图显示、多屏显示、局部放大等功能。</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影像采集的内容（档案类型）应与业务系统中的定义相一致，并且业务系统中已定义了办理某类业务时所需的档案资料类型，无需在档案系统中重复定义。</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（6）分节点扫描</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在多流程多环节办理业务中，当每个环节都需要采集不同的档案资料时。需要控制其他环节不能修改之前环节中已采集的影像资料，以保证档案采集资料的完整性和可追溯性。</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（7）电子影像资料补扫</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对于一些办理周期很长的业务，材料一次提交不完或由于特殊原因资料扫描不全的档案，需能够在后期继续扫描。能够实现对一些扫描可能出错的档案，通过补扫来进行修改。</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3、虚拟库房实体档案管理功能</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（1）档案收集</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在档案参数的自定义管理后生成档案登记信息的自定义界面，档案信息录入是指：</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(a)按层次定义各种档案及档案要素。</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(b) 对档案定义的要素进行录入。</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(c) 业务档案通过接口导入数据。</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(d) 业务部门整理档案、打印条码。</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（2）档案交接管理</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lastRenderedPageBreak/>
              <w:t>档案的交接管理应同时提供两种模式，一种是批量交接，一种是逐一交接。前者模式支持手工登记起始档案号的方式批量交接，而无需逐一的扫描档案条码，后者则需要逐一扫描档案条码才能进行交接。后者的流程如下：</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a）档案交接管理</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填写档案交接表，逐一扫描交接明细（案卷编号、案卷名称、案卷条码）</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b）档案归档管理</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创建档案归档表，逐一扫描归档明细。</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实现交接明细与实体档案信息核销一致，提醒档案交接不一致信息。</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（3）档案上架装盒管理</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(a)档案装盒管理：(1)档案盒电脑上架 (2)档案盒分类存放</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(b)档案保管存： (1)放集中存放模式 (2)分散存放模式集中 (3) 分散混合模式</w:t>
            </w:r>
          </w:p>
          <w:p w:rsidR="003840E2" w:rsidRPr="003840E2" w:rsidRDefault="003840E2" w:rsidP="003840E2">
            <w:pPr>
              <w:spacing w:line="400" w:lineRule="exact"/>
              <w:jc w:val="left"/>
              <w:rPr>
                <w:rFonts w:ascii="宋体" w:eastAsia="宋体" w:hAnsi="宋体" w:cs="Times New Roman" w:hint="eastAsia"/>
                <w:szCs w:val="21"/>
              </w:rPr>
            </w:pPr>
            <w:r w:rsidRPr="003840E2">
              <w:rPr>
                <w:rFonts w:ascii="宋体" w:eastAsia="宋体" w:hAnsi="宋体" w:cs="Arial" w:hint="eastAsia"/>
                <w:bCs/>
                <w:szCs w:val="21"/>
              </w:rPr>
              <w:t>(c)档案装</w:t>
            </w:r>
            <w:r w:rsidRPr="003840E2">
              <w:rPr>
                <w:rFonts w:ascii="宋体" w:eastAsia="宋体" w:hAnsi="宋体" w:cs="Times New Roman" w:hint="eastAsia"/>
                <w:szCs w:val="21"/>
              </w:rPr>
              <w:t>盒管理的流程可以和逐一交接管理模式和二外一，从而减少交接扫描条码和装盒扫描条码的重复劳动。</w:t>
            </w:r>
          </w:p>
          <w:p w:rsidR="003840E2" w:rsidRPr="003840E2" w:rsidRDefault="003840E2" w:rsidP="003840E2">
            <w:pPr>
              <w:spacing w:line="400" w:lineRule="exact"/>
              <w:jc w:val="left"/>
              <w:rPr>
                <w:rFonts w:ascii="宋体" w:eastAsia="宋体" w:hAnsi="宋体" w:cs="Times New Roman" w:hint="eastAsia"/>
                <w:szCs w:val="21"/>
              </w:rPr>
            </w:pPr>
            <w:r w:rsidRPr="003840E2">
              <w:rPr>
                <w:rFonts w:ascii="宋体" w:eastAsia="宋体" w:hAnsi="宋体" w:cs="Times New Roman" w:hint="eastAsia"/>
                <w:szCs w:val="21"/>
              </w:rPr>
              <w:t>（4）档案资料查询</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①案卷信息查询</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输入查</w:t>
            </w:r>
            <w:r w:rsidRPr="003840E2">
              <w:rPr>
                <w:rFonts w:ascii="宋体" w:eastAsia="宋体" w:hAnsi="宋体" w:cs="Times New Roman" w:hint="eastAsia"/>
                <w:szCs w:val="21"/>
              </w:rPr>
              <w:t>询条件进行查询，查询条件有：案卷标题、档案编号、档案类别、办理人员、办理机构、档案归档日期、业务数据字段的单个条件查，也可通过各种条件组合</w:t>
            </w:r>
            <w:r w:rsidRPr="003840E2">
              <w:rPr>
                <w:rFonts w:ascii="宋体" w:eastAsia="宋体" w:hAnsi="宋体" w:cs="Arial" w:hint="eastAsia"/>
                <w:bCs/>
                <w:szCs w:val="21"/>
              </w:rPr>
              <w:t>一起查询。</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②按客户信息查询</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输入客户（个人客户：身份证号码，公积金账号，联名卡卡号，公积金贷款账号；单位客户：单位名称，单位公积金账号，信用代码证）中的一项信息、起止时间、按照一户式进行展示；若不输入时间，则与输入信息相关的全部信息按照一户式进行展示。</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一户式查询</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每个客户(个人或单位)办理过的所有业务统计汇总（含经办部门、经办人、业务办结时间）、业务对应的档案卷/件的档案编号、档案类别、归档日期按照时间轴的先后顺序进行排列，并且对每条信息可以点击查看电子档案明细。</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（5）档案报表统计</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 xml:space="preserve">档案统计报表统计主要是统计下面内容： </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 xml:space="preserve">(a)档案统计报表 包括档案分类统计 部门统计报表 发件人统计报表  </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 xml:space="preserve">(b)档案利用报表  </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(c)库房统计报表 包括库房统计报表 档案架统计报表</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lastRenderedPageBreak/>
              <w:t xml:space="preserve">（6）档案借阅管理 </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 xml:space="preserve">实现实体档案和电子档案的借阅权限控制、在线借阅审批。内容包括：(a)查看待借阅档案  (b)借阅单管理 (c) 部门负责人审核 (d) 档案负责人审核 (e) 档案借出 (f) 档案归还 </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（7）档案销毁管理</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实现待销毁档案的销毁提示、销毁鉴定、档案下架等管理。</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4、财务电子档案管理功能</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在电子凭证系统内制作一份与实际财务凭证相同的电子模板，在财务凭证月结或者日结后，电子凭证系统定时获取业务系统中存在的电子数据，自动批量生成相应的财务凭证及凭证数据信息。</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每一份财务凭证生成一个带水印的PDF文件和案卷数据信息。达到防篡改并可通过凭证号等参数实现对电子凭证的多条件筛选的目的。</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5、人证核验管理功能</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在业务办理拍摄经办人的头像和身份证的信息进行采集，通过脸谱识别技术对身份证上的头像和拍照的经办人头像进行比对，识别是否为同一个人。实现自动预警，有效的防止骗提和骗贷。</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6、版式文件管理功能</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将电子信息（如提取申请表，贷款审批书，会计凭证）从源头采集就进行档案化封装，进行 CA 认证，电子签名和电子签章，形成与应用无关、不可抵赖、易阅读，被法律认可的版式文档。对电子信息进行封装立卷、批量导出、定期卸载、长期存储、按需复用。确保档案信息可以被高效、安全与合理的储存和利用。</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7、档案预警管理子系统</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对档案的各种状态进行预警提示</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8、影像稽核管理子系统</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对办理的业务合规性使用电子影像进行稽核和复核，没有通过的发整改通知书，进行整改，直到业务办理符合规范为止。</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9、电子档案数据共享与复用</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客户某些业务在办理后，当第二次再来办理时，之前已经进行过扫描的基础或通用资料，不需要再次进行重复扫描，可以直接调用之前办理业务扫描的材料，从而提高工作效率。</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10、权证档案实物管理子系统</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权证档案与普通档案相比，他的重要性超越普通档案，故而对权证档案的管理将引入RFID标签进行特殊的管理。</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lastRenderedPageBreak/>
              <w:t>11、历史数据管理子系统</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扩展历史数据管理功能，暨对历史业务数据或者网上办理业务过程中产生的信息定期进行数据抽取和格式转换后自动（提取的业务流水和明细）导入本系统，可进行永久在线查询。</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12、电子文档管理子系统</w:t>
            </w:r>
          </w:p>
          <w:p w:rsidR="003840E2" w:rsidRPr="003840E2" w:rsidRDefault="003840E2" w:rsidP="003840E2">
            <w:pPr>
              <w:spacing w:line="400" w:lineRule="exact"/>
              <w:jc w:val="left"/>
              <w:rPr>
                <w:rFonts w:ascii="宋体" w:eastAsia="宋体" w:hAnsi="宋体" w:cs="Arial"/>
                <w:bCs/>
                <w:szCs w:val="21"/>
              </w:rPr>
            </w:pPr>
            <w:r w:rsidRPr="003840E2">
              <w:rPr>
                <w:rFonts w:ascii="宋体" w:eastAsia="宋体" w:hAnsi="宋体" w:cs="Arial" w:hint="eastAsia"/>
                <w:bCs/>
                <w:szCs w:val="21"/>
              </w:rPr>
              <w:t>将文书档案，人事档案，党建档案、基建档案，实物档案，电子档案，声像类档案等电子类档案纳入到电子档案管理子系统中进行管理，并与OA系统等实现无缝连接，实现从OA系统自动导入电子文档进行永久归档管理。</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13、档案预审批（微信版）手机APP子系统</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经办人通过微信扫描二维码进行图像的采集，上传实现一站式的服务办理。</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14、与核心系统接口开发对接</w:t>
            </w:r>
          </w:p>
          <w:p w:rsidR="003840E2" w:rsidRPr="003840E2" w:rsidRDefault="003840E2" w:rsidP="003840E2">
            <w:pPr>
              <w:spacing w:line="400" w:lineRule="exact"/>
              <w:jc w:val="left"/>
              <w:rPr>
                <w:rFonts w:ascii="宋体" w:eastAsia="宋体" w:hAnsi="宋体" w:cs="Arial"/>
                <w:bCs/>
                <w:szCs w:val="21"/>
              </w:rPr>
            </w:pPr>
            <w:r w:rsidRPr="003840E2">
              <w:rPr>
                <w:rFonts w:ascii="宋体" w:eastAsia="宋体" w:hAnsi="宋体" w:cs="Arial" w:hint="eastAsia"/>
                <w:bCs/>
                <w:szCs w:val="21"/>
              </w:rPr>
              <w:t>（1）支持在中心业务系统通过身份证号、业务档案号、个人公积金帐号、个人贷款合同号等关键业务要素调用电子档案相应信息；</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（2）根据中心业务管理的需要，电子档案的调用直接嵌入到中心业务系统，成为系统工作流节点，便于用户在业务经办过程中随时调阅电子档案，并具有友好的用户体验；</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（3）档案系统应与业务系统无缝对接，包括但不限于用户权限的统一管理、工作流程的无缝集成、档案状态的实时共享。</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（二）电子档案系统建设硬件要求</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1、高拍仪：12台</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ABS(头壳)+铝合金（伸缩杆）+ABS（底座；）标配A4硬质文稿台；底座包含身份证凹槽，可以触摸区分，内置身份证读卡器且读取速度≤2S,符合公安标准；内置USB-HUB，底座带有2个USB扩展口，一个DC 5V外接电源接口；高亮度LED灯，触摸式灯控开关；A4、A5、A6、名片/身份证；支持自动扶正，无底自动裁边，多张同时裁边到张输出； 支持屏幕360度自由旋转，全局放大功能； 可一键生成PDF或TIFF；支持生成多页PDF或TIFF；手动连拍多页TIF或PDF时可以增加或删减文档，支持文档顺序调整；支持双头同时拍摄 ；支持图像订制水印功能；支持图像合并和条形码二维码识别功能，并以识别结果作为命名;拍摄速度小于等于1秒；支持OCR识别，输出到文本、word、EXCEL。自然光、图片亮度可自动调节；畸变指标≤2%；信噪比≥48db。</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2、条码打印机：12台</w:t>
            </w:r>
          </w:p>
          <w:p w:rsidR="003840E2" w:rsidRPr="003840E2" w:rsidRDefault="003840E2" w:rsidP="003840E2">
            <w:pPr>
              <w:spacing w:line="400" w:lineRule="exact"/>
              <w:rPr>
                <w:rFonts w:ascii="宋体" w:eastAsia="宋体" w:hAnsi="宋体" w:cs="Arial" w:hint="eastAsia"/>
                <w:bCs/>
                <w:szCs w:val="21"/>
              </w:rPr>
            </w:pPr>
            <w:r w:rsidRPr="003840E2">
              <w:rPr>
                <w:rFonts w:ascii="宋体" w:eastAsia="宋体" w:hAnsi="宋体" w:cs="Arial" w:hint="eastAsia"/>
                <w:bCs/>
                <w:szCs w:val="21"/>
              </w:rPr>
              <w:t>打印方式：热敏或热转印；打印宽度(mm):104 ；打印速度(mm/s):25.4-101.6；最大打印长度(mm):1270 ；标签宽度(mm):22-119</w:t>
            </w:r>
            <w:r w:rsidRPr="003840E2">
              <w:rPr>
                <w:rFonts w:ascii="宋体" w:eastAsia="宋体" w:hAnsi="宋体" w:cs="Arial" w:hint="eastAsia"/>
                <w:bCs/>
                <w:szCs w:val="21"/>
              </w:rPr>
              <w:br/>
            </w:r>
            <w:r w:rsidRPr="003840E2">
              <w:rPr>
                <w:rFonts w:ascii="宋体" w:eastAsia="宋体" w:hAnsi="宋体" w:cs="Arial" w:hint="eastAsia"/>
                <w:bCs/>
                <w:szCs w:val="21"/>
              </w:rPr>
              <w:lastRenderedPageBreak/>
              <w:t xml:space="preserve">标签厚度(mm):0.065-0.254；碳带长度(mm):10000；碳带宽度(mm):110 </w:t>
            </w:r>
            <w:r w:rsidRPr="003840E2">
              <w:rPr>
                <w:rFonts w:ascii="宋体" w:eastAsia="宋体" w:hAnsi="宋体" w:cs="Arial" w:hint="eastAsia"/>
                <w:bCs/>
                <w:szCs w:val="21"/>
              </w:rPr>
              <w:br/>
              <w:t>内存(MB):2；接口类型  并行IEEE 1284,串行RS 232C</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3、条码枪：12台</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手持激光枪/扫描速度100次每秒/扫描精度5mil/扫描景深35cm/扳机触发/键盘口等多种接口可选</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4、手持机：1台</w:t>
            </w:r>
          </w:p>
          <w:p w:rsidR="003840E2" w:rsidRPr="003840E2" w:rsidRDefault="003840E2" w:rsidP="003840E2">
            <w:pPr>
              <w:spacing w:line="400" w:lineRule="exact"/>
              <w:jc w:val="left"/>
              <w:rPr>
                <w:rFonts w:ascii="宋体" w:eastAsia="宋体" w:hAnsi="宋体" w:cs="Arial" w:hint="eastAsia"/>
                <w:bCs/>
                <w:szCs w:val="21"/>
              </w:rPr>
            </w:pPr>
            <w:r w:rsidRPr="003840E2">
              <w:rPr>
                <w:rFonts w:ascii="宋体" w:eastAsia="宋体" w:hAnsi="宋体" w:cs="Arial" w:hint="eastAsia"/>
                <w:bCs/>
                <w:szCs w:val="21"/>
              </w:rPr>
              <w:t>RFID手持机具备RFID读写功能，可以对RFID标签进行识读，是有特定功能的PDA(便携式移动硬件)。RFID手持机能读写的频段包含有低频，高频，超高频，有源等。</w:t>
            </w:r>
          </w:p>
        </w:tc>
      </w:tr>
      <w:tr w:rsidR="003840E2" w:rsidRPr="003840E2" w:rsidTr="00AE6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782" w:type="dxa"/>
            <w:gridSpan w:val="6"/>
            <w:vAlign w:val="center"/>
          </w:tcPr>
          <w:p w:rsidR="003840E2" w:rsidRPr="003840E2" w:rsidRDefault="003840E2" w:rsidP="003840E2">
            <w:pPr>
              <w:wordWrap w:val="0"/>
              <w:spacing w:line="400" w:lineRule="exact"/>
              <w:rPr>
                <w:rFonts w:ascii="宋体" w:eastAsia="宋体" w:hAnsi="宋体" w:cs="Times New Roman" w:hint="eastAsia"/>
                <w:szCs w:val="21"/>
              </w:rPr>
            </w:pPr>
            <w:r w:rsidRPr="003840E2">
              <w:rPr>
                <w:rFonts w:ascii="宋体" w:eastAsia="宋体" w:hAnsi="宋体" w:cs="Times New Roman" w:hint="eastAsia"/>
                <w:b/>
                <w:szCs w:val="21"/>
              </w:rPr>
              <w:lastRenderedPageBreak/>
              <w:t>二、涉及项目的其他要求</w:t>
            </w:r>
          </w:p>
        </w:tc>
      </w:tr>
      <w:tr w:rsidR="003840E2" w:rsidRPr="003840E2" w:rsidTr="00AE6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1985" w:type="dxa"/>
            <w:gridSpan w:val="3"/>
            <w:vAlign w:val="center"/>
          </w:tcPr>
          <w:p w:rsidR="003840E2" w:rsidRPr="003840E2" w:rsidRDefault="003840E2" w:rsidP="003840E2">
            <w:pPr>
              <w:wordWrap w:val="0"/>
              <w:spacing w:line="400" w:lineRule="exact"/>
              <w:jc w:val="center"/>
              <w:rPr>
                <w:rFonts w:ascii="宋体" w:eastAsia="宋体" w:hAnsi="宋体" w:cs="Times New Roman" w:hint="eastAsia"/>
                <w:szCs w:val="21"/>
              </w:rPr>
            </w:pPr>
            <w:r w:rsidRPr="003840E2">
              <w:rPr>
                <w:rFonts w:ascii="宋体" w:eastAsia="宋体" w:hAnsi="宋体" w:cs="Arial" w:hint="eastAsia"/>
                <w:szCs w:val="21"/>
              </w:rPr>
              <w:t>为落实政府采购政策需满足的要求</w:t>
            </w:r>
          </w:p>
        </w:tc>
        <w:tc>
          <w:tcPr>
            <w:tcW w:w="7797" w:type="dxa"/>
            <w:gridSpan w:val="3"/>
            <w:vAlign w:val="center"/>
          </w:tcPr>
          <w:p w:rsidR="003840E2" w:rsidRPr="003840E2" w:rsidRDefault="003840E2" w:rsidP="003840E2">
            <w:pPr>
              <w:wordWrap w:val="0"/>
              <w:spacing w:line="400" w:lineRule="exact"/>
              <w:rPr>
                <w:rFonts w:ascii="宋体" w:eastAsia="宋体" w:hAnsi="宋体" w:cs="Times New Roman" w:hint="eastAsia"/>
                <w:szCs w:val="21"/>
              </w:rPr>
            </w:pPr>
            <w:r w:rsidRPr="003840E2">
              <w:rPr>
                <w:rFonts w:ascii="宋体" w:eastAsia="宋体" w:hAnsi="宋体" w:cs="Times New Roman" w:hint="eastAsia"/>
                <w:szCs w:val="21"/>
              </w:rPr>
              <w:t>具体见本招标文件第三章“投标人须知”及第四章“评标办法及评分标准”。</w:t>
            </w:r>
          </w:p>
        </w:tc>
      </w:tr>
      <w:tr w:rsidR="003840E2" w:rsidRPr="003840E2" w:rsidTr="00AE6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1985" w:type="dxa"/>
            <w:gridSpan w:val="3"/>
            <w:vAlign w:val="center"/>
          </w:tcPr>
          <w:p w:rsidR="003840E2" w:rsidRPr="003840E2" w:rsidRDefault="003840E2" w:rsidP="003840E2">
            <w:pPr>
              <w:wordWrap w:val="0"/>
              <w:spacing w:line="400" w:lineRule="exact"/>
              <w:jc w:val="center"/>
              <w:rPr>
                <w:rFonts w:ascii="宋体" w:eastAsia="宋体" w:hAnsi="宋体" w:cs="Arial" w:hint="eastAsia"/>
                <w:szCs w:val="21"/>
              </w:rPr>
            </w:pPr>
            <w:r w:rsidRPr="003840E2">
              <w:rPr>
                <w:rFonts w:ascii="宋体" w:eastAsia="宋体" w:hAnsi="宋体" w:cs="Arial" w:hint="eastAsia"/>
                <w:szCs w:val="21"/>
              </w:rPr>
              <w:t>规范标准</w:t>
            </w:r>
          </w:p>
        </w:tc>
        <w:tc>
          <w:tcPr>
            <w:tcW w:w="7797" w:type="dxa"/>
            <w:gridSpan w:val="3"/>
            <w:vAlign w:val="center"/>
          </w:tcPr>
          <w:p w:rsidR="003840E2" w:rsidRPr="003840E2" w:rsidRDefault="003840E2" w:rsidP="003840E2">
            <w:pPr>
              <w:wordWrap w:val="0"/>
              <w:spacing w:line="400" w:lineRule="exact"/>
              <w:rPr>
                <w:rFonts w:ascii="宋体" w:eastAsia="宋体" w:hAnsi="宋体" w:cs="Arial" w:hint="eastAsia"/>
                <w:szCs w:val="21"/>
              </w:rPr>
            </w:pPr>
            <w:r w:rsidRPr="003840E2">
              <w:rPr>
                <w:rFonts w:ascii="宋体" w:eastAsia="宋体" w:hAnsi="宋体" w:cs="Arial" w:hint="eastAsia"/>
                <w:szCs w:val="21"/>
              </w:rPr>
              <w:t>1、采购标的需执行的国家标准、行业标准、地方标准或者其他标准、规范。</w:t>
            </w:r>
          </w:p>
          <w:p w:rsidR="003840E2" w:rsidRPr="003840E2" w:rsidRDefault="003840E2" w:rsidP="003840E2">
            <w:pPr>
              <w:wordWrap w:val="0"/>
              <w:spacing w:line="400" w:lineRule="exact"/>
              <w:rPr>
                <w:rFonts w:ascii="宋体" w:eastAsia="宋体" w:hAnsi="宋体" w:cs="Times New Roman"/>
                <w:szCs w:val="21"/>
              </w:rPr>
            </w:pPr>
            <w:r w:rsidRPr="003840E2">
              <w:rPr>
                <w:rFonts w:ascii="宋体" w:eastAsia="宋体" w:hAnsi="宋体" w:cs="Times New Roman" w:hint="eastAsia"/>
                <w:szCs w:val="21"/>
              </w:rPr>
              <w:t>2、采购标的如所参考的执行标准及规范如有新标准及要求，则按最新的标准及要求执行。</w:t>
            </w:r>
          </w:p>
        </w:tc>
      </w:tr>
      <w:tr w:rsidR="003840E2" w:rsidRPr="003840E2" w:rsidTr="00AE6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1985" w:type="dxa"/>
            <w:gridSpan w:val="3"/>
            <w:vAlign w:val="center"/>
          </w:tcPr>
          <w:p w:rsidR="003840E2" w:rsidRPr="003840E2" w:rsidRDefault="003840E2" w:rsidP="003840E2">
            <w:pPr>
              <w:wordWrap w:val="0"/>
              <w:spacing w:line="340" w:lineRule="exact"/>
              <w:jc w:val="center"/>
              <w:rPr>
                <w:rFonts w:ascii="宋体" w:eastAsia="宋体" w:hAnsi="宋体" w:cs="Arial"/>
                <w:szCs w:val="21"/>
              </w:rPr>
            </w:pPr>
            <w:r w:rsidRPr="003840E2">
              <w:rPr>
                <w:rFonts w:ascii="宋体" w:eastAsia="宋体" w:hAnsi="宋体" w:cs="Arial" w:hint="eastAsia"/>
                <w:szCs w:val="21"/>
              </w:rPr>
              <w:t>采购标的需满足的质量、安全、技术规格、物理特性、服务标准、期限、效率等</w:t>
            </w:r>
          </w:p>
        </w:tc>
        <w:tc>
          <w:tcPr>
            <w:tcW w:w="7797" w:type="dxa"/>
            <w:gridSpan w:val="3"/>
            <w:vAlign w:val="center"/>
          </w:tcPr>
          <w:p w:rsidR="003840E2" w:rsidRPr="003840E2" w:rsidRDefault="003840E2" w:rsidP="003840E2">
            <w:pPr>
              <w:wordWrap w:val="0"/>
              <w:spacing w:line="340" w:lineRule="exact"/>
              <w:rPr>
                <w:rFonts w:ascii="宋体" w:eastAsia="宋体" w:hAnsi="宋体" w:cs="Arial"/>
                <w:szCs w:val="21"/>
              </w:rPr>
            </w:pPr>
            <w:r w:rsidRPr="003840E2">
              <w:rPr>
                <w:rFonts w:ascii="宋体" w:eastAsia="宋体" w:hAnsi="宋体" w:cs="Arial" w:hint="eastAsia"/>
                <w:szCs w:val="21"/>
              </w:rPr>
              <w:t>见本表“功能目标及技术指标”。</w:t>
            </w:r>
          </w:p>
        </w:tc>
      </w:tr>
      <w:tr w:rsidR="003840E2" w:rsidRPr="003840E2" w:rsidTr="00AE62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1985" w:type="dxa"/>
            <w:gridSpan w:val="3"/>
            <w:vAlign w:val="center"/>
          </w:tcPr>
          <w:p w:rsidR="003840E2" w:rsidRPr="003840E2" w:rsidRDefault="003840E2" w:rsidP="003840E2">
            <w:pPr>
              <w:wordWrap w:val="0"/>
              <w:spacing w:line="400" w:lineRule="exact"/>
              <w:jc w:val="center"/>
              <w:rPr>
                <w:rFonts w:ascii="宋体" w:eastAsia="宋体" w:hAnsi="宋体" w:cs="Times New Roman"/>
                <w:szCs w:val="21"/>
              </w:rPr>
            </w:pPr>
            <w:r w:rsidRPr="003840E2">
              <w:rPr>
                <w:rFonts w:ascii="宋体" w:eastAsia="宋体" w:hAnsi="宋体" w:cs="Times New Roman" w:hint="eastAsia"/>
                <w:szCs w:val="21"/>
              </w:rPr>
              <w:t>采购标的验收标准</w:t>
            </w:r>
          </w:p>
        </w:tc>
        <w:tc>
          <w:tcPr>
            <w:tcW w:w="7797" w:type="dxa"/>
            <w:gridSpan w:val="3"/>
            <w:vAlign w:val="center"/>
          </w:tcPr>
          <w:p w:rsidR="003840E2" w:rsidRPr="003840E2" w:rsidRDefault="003840E2" w:rsidP="003840E2">
            <w:pPr>
              <w:spacing w:line="380" w:lineRule="exact"/>
              <w:rPr>
                <w:rFonts w:ascii="宋体" w:eastAsia="宋体" w:hAnsi="宋体" w:cs="Times New Roman"/>
                <w:szCs w:val="21"/>
              </w:rPr>
            </w:pPr>
            <w:r w:rsidRPr="003840E2">
              <w:rPr>
                <w:rFonts w:ascii="宋体" w:eastAsia="宋体" w:hAnsi="宋体" w:cs="Times New Roman" w:hint="eastAsia"/>
                <w:szCs w:val="21"/>
              </w:rPr>
              <w:t>1、验收过程中所产生的一切费用均由中标人承担。报价时应考虑相关费用。</w:t>
            </w:r>
          </w:p>
          <w:p w:rsidR="003840E2" w:rsidRPr="003840E2" w:rsidRDefault="003840E2" w:rsidP="003840E2">
            <w:pPr>
              <w:wordWrap w:val="0"/>
              <w:spacing w:line="400" w:lineRule="exact"/>
              <w:rPr>
                <w:rFonts w:ascii="宋体" w:eastAsia="宋体" w:hAnsi="宋体" w:cs="Times New Roman"/>
                <w:szCs w:val="21"/>
              </w:rPr>
            </w:pPr>
            <w:r w:rsidRPr="003840E2">
              <w:rPr>
                <w:rFonts w:ascii="宋体" w:eastAsia="宋体" w:hAnsi="宋体" w:cs="Times New Roman" w:hint="eastAsia"/>
                <w:szCs w:val="21"/>
              </w:rPr>
              <w:t>2、中标人在货物验收时由采购单位对照招标文件的功能目标及技术指标全面核对检验，对所有要求出具的证明文件的原件进行核查，如不符合招标文件的技术需求及要求以及提供虚假承诺的，按相关规定处理及违约处理，中标人承担所有责任和费用，采购人保留进一步追究责任的权利。</w:t>
            </w:r>
          </w:p>
        </w:tc>
      </w:tr>
      <w:tr w:rsidR="003840E2" w:rsidRPr="003840E2" w:rsidTr="00AE62BD">
        <w:tblPrEx>
          <w:tblCellMar>
            <w:top w:w="0" w:type="dxa"/>
            <w:left w:w="108" w:type="dxa"/>
            <w:bottom w:w="0" w:type="dxa"/>
            <w:right w:w="108" w:type="dxa"/>
          </w:tblCellMar>
        </w:tblPrEx>
        <w:tc>
          <w:tcPr>
            <w:tcW w:w="9782" w:type="dxa"/>
            <w:gridSpan w:val="6"/>
            <w:tcBorders>
              <w:top w:val="single" w:sz="4" w:space="0" w:color="auto"/>
              <w:left w:val="single" w:sz="4" w:space="0" w:color="auto"/>
              <w:bottom w:val="single" w:sz="4" w:space="0" w:color="auto"/>
              <w:right w:val="single" w:sz="4" w:space="0" w:color="auto"/>
            </w:tcBorders>
            <w:vAlign w:val="center"/>
          </w:tcPr>
          <w:p w:rsidR="003840E2" w:rsidRPr="003840E2" w:rsidRDefault="003840E2" w:rsidP="003840E2">
            <w:pPr>
              <w:wordWrap w:val="0"/>
              <w:spacing w:line="400" w:lineRule="exact"/>
              <w:rPr>
                <w:rFonts w:ascii="宋体" w:eastAsia="宋体" w:hAnsi="宋体" w:cs="Times New Roman"/>
                <w:b/>
                <w:szCs w:val="21"/>
              </w:rPr>
            </w:pPr>
            <w:r w:rsidRPr="003840E2">
              <w:rPr>
                <w:rFonts w:ascii="宋体" w:eastAsia="宋体" w:hAnsi="宋体" w:cs="Times New Roman" w:hint="eastAsia"/>
                <w:b/>
                <w:szCs w:val="21"/>
              </w:rPr>
              <w:t>三、商务条款</w:t>
            </w:r>
          </w:p>
        </w:tc>
      </w:tr>
      <w:tr w:rsidR="003840E2" w:rsidRPr="003840E2" w:rsidTr="00AE62BD">
        <w:tblPrEx>
          <w:tblCellMar>
            <w:top w:w="0" w:type="dxa"/>
            <w:left w:w="108" w:type="dxa"/>
            <w:bottom w:w="0" w:type="dxa"/>
            <w:right w:w="108" w:type="dxa"/>
          </w:tblCellMar>
        </w:tblPrEx>
        <w:tc>
          <w:tcPr>
            <w:tcW w:w="1702" w:type="dxa"/>
            <w:gridSpan w:val="2"/>
            <w:tcBorders>
              <w:top w:val="single" w:sz="4" w:space="0" w:color="auto"/>
              <w:left w:val="single" w:sz="4" w:space="0" w:color="auto"/>
              <w:bottom w:val="single" w:sz="4" w:space="0" w:color="auto"/>
              <w:right w:val="single" w:sz="4" w:space="0" w:color="auto"/>
            </w:tcBorders>
            <w:vAlign w:val="center"/>
          </w:tcPr>
          <w:p w:rsidR="003840E2" w:rsidRPr="003840E2" w:rsidRDefault="003840E2" w:rsidP="003840E2">
            <w:pPr>
              <w:wordWrap w:val="0"/>
              <w:spacing w:line="400" w:lineRule="exact"/>
              <w:jc w:val="center"/>
              <w:rPr>
                <w:rFonts w:ascii="宋体" w:eastAsia="宋体" w:hAnsi="宋体" w:cs="Times New Roman"/>
                <w:szCs w:val="21"/>
              </w:rPr>
            </w:pPr>
            <w:r w:rsidRPr="003840E2">
              <w:rPr>
                <w:rFonts w:ascii="宋体" w:eastAsia="宋体" w:hAnsi="宋体" w:cs="Times New Roman" w:hint="eastAsia"/>
                <w:szCs w:val="21"/>
              </w:rPr>
              <w:t>交付期及交付地点</w:t>
            </w:r>
          </w:p>
        </w:tc>
        <w:tc>
          <w:tcPr>
            <w:tcW w:w="8080" w:type="dxa"/>
            <w:gridSpan w:val="4"/>
            <w:tcBorders>
              <w:top w:val="single" w:sz="4" w:space="0" w:color="auto"/>
              <w:left w:val="single" w:sz="4" w:space="0" w:color="auto"/>
              <w:bottom w:val="single" w:sz="4" w:space="0" w:color="auto"/>
              <w:right w:val="single" w:sz="4" w:space="0" w:color="auto"/>
            </w:tcBorders>
            <w:vAlign w:val="center"/>
          </w:tcPr>
          <w:p w:rsidR="003840E2" w:rsidRPr="003840E2" w:rsidRDefault="003840E2" w:rsidP="003840E2">
            <w:pPr>
              <w:tabs>
                <w:tab w:val="left" w:pos="329"/>
                <w:tab w:val="left" w:pos="509"/>
              </w:tabs>
              <w:wordWrap w:val="0"/>
              <w:spacing w:line="400" w:lineRule="exact"/>
              <w:ind w:leftChars="36" w:left="391" w:hangingChars="150" w:hanging="315"/>
              <w:rPr>
                <w:rFonts w:ascii="宋体" w:eastAsia="宋体" w:hAnsi="宋体" w:cs="Times New Roman"/>
                <w:szCs w:val="21"/>
              </w:rPr>
            </w:pPr>
            <w:r w:rsidRPr="003840E2">
              <w:rPr>
                <w:rFonts w:ascii="宋体" w:eastAsia="宋体" w:hAnsi="宋体" w:cs="Times New Roman" w:hint="eastAsia"/>
                <w:szCs w:val="21"/>
              </w:rPr>
              <w:t>1、交付期为：签订合同之日起120天内。</w:t>
            </w:r>
          </w:p>
          <w:p w:rsidR="003840E2" w:rsidRPr="003840E2" w:rsidRDefault="003840E2" w:rsidP="003840E2">
            <w:pPr>
              <w:tabs>
                <w:tab w:val="left" w:pos="329"/>
                <w:tab w:val="left" w:pos="509"/>
              </w:tabs>
              <w:wordWrap w:val="0"/>
              <w:spacing w:line="400" w:lineRule="exact"/>
              <w:ind w:leftChars="36" w:left="391" w:hangingChars="150" w:hanging="315"/>
              <w:rPr>
                <w:rFonts w:ascii="宋体" w:eastAsia="宋体" w:hAnsi="宋体" w:cs="Times New Roman"/>
                <w:szCs w:val="21"/>
              </w:rPr>
            </w:pPr>
            <w:r w:rsidRPr="003840E2">
              <w:rPr>
                <w:rFonts w:ascii="宋体" w:eastAsia="宋体" w:hAnsi="宋体" w:cs="Times New Roman" w:hint="eastAsia"/>
                <w:szCs w:val="21"/>
              </w:rPr>
              <w:t>2、交付地点：玉林市采购人指定地点。</w:t>
            </w:r>
          </w:p>
        </w:tc>
      </w:tr>
      <w:tr w:rsidR="003840E2" w:rsidRPr="003840E2" w:rsidTr="00AE62BD">
        <w:tblPrEx>
          <w:tblCellMar>
            <w:top w:w="0" w:type="dxa"/>
            <w:left w:w="108" w:type="dxa"/>
            <w:bottom w:w="0" w:type="dxa"/>
            <w:right w:w="108" w:type="dxa"/>
          </w:tblCellMar>
        </w:tblPrEx>
        <w:tc>
          <w:tcPr>
            <w:tcW w:w="1702" w:type="dxa"/>
            <w:gridSpan w:val="2"/>
            <w:tcBorders>
              <w:top w:val="single" w:sz="4" w:space="0" w:color="auto"/>
              <w:left w:val="single" w:sz="4" w:space="0" w:color="auto"/>
              <w:bottom w:val="single" w:sz="4" w:space="0" w:color="auto"/>
              <w:right w:val="single" w:sz="4" w:space="0" w:color="auto"/>
            </w:tcBorders>
            <w:vAlign w:val="center"/>
          </w:tcPr>
          <w:p w:rsidR="003840E2" w:rsidRPr="003840E2" w:rsidRDefault="003840E2" w:rsidP="003840E2">
            <w:pPr>
              <w:wordWrap w:val="0"/>
              <w:spacing w:line="400" w:lineRule="exact"/>
              <w:jc w:val="center"/>
              <w:rPr>
                <w:rFonts w:ascii="宋体" w:eastAsia="宋体" w:hAnsi="宋体" w:cs="Times New Roman" w:hint="eastAsia"/>
                <w:szCs w:val="21"/>
              </w:rPr>
            </w:pPr>
            <w:r w:rsidRPr="003840E2">
              <w:rPr>
                <w:rFonts w:ascii="宋体" w:eastAsia="宋体" w:hAnsi="宋体" w:cs="Times New Roman" w:hint="eastAsia"/>
                <w:szCs w:val="21"/>
              </w:rPr>
              <w:t>售后服务要求</w:t>
            </w:r>
          </w:p>
        </w:tc>
        <w:tc>
          <w:tcPr>
            <w:tcW w:w="8080" w:type="dxa"/>
            <w:gridSpan w:val="4"/>
            <w:tcBorders>
              <w:top w:val="single" w:sz="4" w:space="0" w:color="auto"/>
              <w:left w:val="single" w:sz="4" w:space="0" w:color="auto"/>
              <w:bottom w:val="single" w:sz="4" w:space="0" w:color="auto"/>
              <w:right w:val="single" w:sz="4" w:space="0" w:color="auto"/>
            </w:tcBorders>
            <w:vAlign w:val="center"/>
          </w:tcPr>
          <w:p w:rsidR="003840E2" w:rsidRPr="003840E2" w:rsidRDefault="003840E2" w:rsidP="003840E2">
            <w:pPr>
              <w:tabs>
                <w:tab w:val="left" w:pos="329"/>
                <w:tab w:val="left" w:pos="509"/>
              </w:tabs>
              <w:wordWrap w:val="0"/>
              <w:spacing w:line="400" w:lineRule="exact"/>
              <w:ind w:leftChars="36" w:left="391" w:hangingChars="150" w:hanging="315"/>
              <w:rPr>
                <w:rFonts w:ascii="宋体" w:eastAsia="宋体" w:hAnsi="宋体" w:cs="Times New Roman" w:hint="eastAsia"/>
                <w:szCs w:val="21"/>
              </w:rPr>
            </w:pPr>
            <w:r w:rsidRPr="003840E2">
              <w:rPr>
                <w:rFonts w:ascii="宋体" w:eastAsia="宋体" w:hAnsi="宋体" w:cs="Times New Roman" w:hint="eastAsia"/>
                <w:szCs w:val="21"/>
              </w:rPr>
              <w:t>1、质保期三年，质保期内中标人必须对本次升级内容进行维护和调整优化。质保期后应对其提供的产品提供三年技术服务。</w:t>
            </w:r>
          </w:p>
          <w:p w:rsidR="003840E2" w:rsidRPr="003840E2" w:rsidRDefault="003840E2" w:rsidP="003840E2">
            <w:pPr>
              <w:tabs>
                <w:tab w:val="left" w:pos="329"/>
                <w:tab w:val="left" w:pos="509"/>
              </w:tabs>
              <w:wordWrap w:val="0"/>
              <w:spacing w:line="400" w:lineRule="exact"/>
              <w:ind w:leftChars="36" w:left="391" w:hangingChars="150" w:hanging="315"/>
              <w:rPr>
                <w:rFonts w:ascii="宋体" w:eastAsia="宋体" w:hAnsi="宋体" w:cs="Times New Roman" w:hint="eastAsia"/>
                <w:szCs w:val="21"/>
              </w:rPr>
            </w:pPr>
            <w:r w:rsidRPr="003840E2">
              <w:rPr>
                <w:rFonts w:ascii="宋体" w:eastAsia="宋体" w:hAnsi="宋体" w:cs="Times New Roman" w:hint="eastAsia"/>
                <w:szCs w:val="21"/>
              </w:rPr>
              <w:t>2、故障响应及解决时间：为采购人提供7×24小时故障解决服务，在接到采购人通知后1小时内给予答复，如远程不能解决故障，需到现场解决，应在收到故障报告后保证 24小时内到达现场，影响系统运行的重大故障保证在两个工作日内修复，不影响系统运行的故障保证在五个工作日内修复。</w:t>
            </w:r>
          </w:p>
          <w:p w:rsidR="003840E2" w:rsidRPr="003840E2" w:rsidRDefault="003840E2" w:rsidP="003840E2">
            <w:pPr>
              <w:tabs>
                <w:tab w:val="left" w:pos="329"/>
                <w:tab w:val="left" w:pos="509"/>
              </w:tabs>
              <w:wordWrap w:val="0"/>
              <w:spacing w:line="400" w:lineRule="exact"/>
              <w:ind w:leftChars="36" w:left="391" w:hangingChars="150" w:hanging="315"/>
              <w:rPr>
                <w:rFonts w:ascii="宋体" w:eastAsia="宋体" w:hAnsi="宋体" w:cs="Times New Roman" w:hint="eastAsia"/>
                <w:szCs w:val="21"/>
              </w:rPr>
            </w:pPr>
            <w:r w:rsidRPr="003840E2">
              <w:rPr>
                <w:rFonts w:ascii="宋体" w:eastAsia="宋体" w:hAnsi="宋体" w:cs="Times New Roman" w:hint="eastAsia"/>
                <w:szCs w:val="21"/>
              </w:rPr>
              <w:t>3、培训：软件交付后，必须对采购人人员进行培训，培训至采购人人员熟练使用为止。</w:t>
            </w:r>
            <w:r w:rsidRPr="003840E2">
              <w:rPr>
                <w:rFonts w:ascii="宋体" w:eastAsia="宋体" w:hAnsi="宋体" w:cs="Times New Roman" w:hint="eastAsia"/>
                <w:szCs w:val="21"/>
              </w:rPr>
              <w:lastRenderedPageBreak/>
              <w:t>具体培训人数及时间由双方协商。</w:t>
            </w:r>
          </w:p>
          <w:p w:rsidR="003840E2" w:rsidRPr="003840E2" w:rsidRDefault="003840E2" w:rsidP="003840E2">
            <w:pPr>
              <w:tabs>
                <w:tab w:val="left" w:pos="329"/>
                <w:tab w:val="left" w:pos="509"/>
              </w:tabs>
              <w:wordWrap w:val="0"/>
              <w:spacing w:line="400" w:lineRule="exact"/>
              <w:ind w:left="76"/>
              <w:rPr>
                <w:rFonts w:ascii="宋体" w:eastAsia="宋体" w:hAnsi="宋体" w:cs="Times New Roman"/>
                <w:szCs w:val="21"/>
              </w:rPr>
            </w:pPr>
            <w:r w:rsidRPr="003840E2">
              <w:rPr>
                <w:rFonts w:ascii="宋体" w:eastAsia="宋体" w:hAnsi="宋体" w:cs="Times New Roman" w:hint="eastAsia"/>
                <w:szCs w:val="21"/>
              </w:rPr>
              <w:t>4、本次采购的所有软件及硬件产品均送货上门，安装调试。</w:t>
            </w:r>
          </w:p>
        </w:tc>
      </w:tr>
      <w:tr w:rsidR="003840E2" w:rsidRPr="003840E2" w:rsidTr="00AE62BD">
        <w:tblPrEx>
          <w:tblCellMar>
            <w:top w:w="0" w:type="dxa"/>
            <w:left w:w="108" w:type="dxa"/>
            <w:bottom w:w="0" w:type="dxa"/>
            <w:right w:w="108" w:type="dxa"/>
          </w:tblCellMar>
        </w:tblPrEx>
        <w:tc>
          <w:tcPr>
            <w:tcW w:w="1702" w:type="dxa"/>
            <w:gridSpan w:val="2"/>
            <w:tcBorders>
              <w:top w:val="single" w:sz="4" w:space="0" w:color="auto"/>
              <w:left w:val="single" w:sz="4" w:space="0" w:color="auto"/>
              <w:bottom w:val="single" w:sz="4" w:space="0" w:color="auto"/>
              <w:right w:val="single" w:sz="4" w:space="0" w:color="auto"/>
            </w:tcBorders>
            <w:vAlign w:val="center"/>
          </w:tcPr>
          <w:p w:rsidR="003840E2" w:rsidRPr="003840E2" w:rsidRDefault="003840E2" w:rsidP="003840E2">
            <w:pPr>
              <w:wordWrap w:val="0"/>
              <w:spacing w:line="400" w:lineRule="exact"/>
              <w:jc w:val="center"/>
              <w:rPr>
                <w:rFonts w:ascii="宋体" w:eastAsia="宋体" w:hAnsi="宋体" w:cs="Times New Roman" w:hint="eastAsia"/>
                <w:szCs w:val="21"/>
              </w:rPr>
            </w:pPr>
            <w:r w:rsidRPr="003840E2">
              <w:rPr>
                <w:rFonts w:ascii="宋体" w:eastAsia="宋体" w:hAnsi="宋体" w:cs="Times New Roman" w:hint="eastAsia"/>
                <w:szCs w:val="21"/>
              </w:rPr>
              <w:lastRenderedPageBreak/>
              <w:t>报价要求</w:t>
            </w:r>
          </w:p>
        </w:tc>
        <w:tc>
          <w:tcPr>
            <w:tcW w:w="8080" w:type="dxa"/>
            <w:gridSpan w:val="4"/>
            <w:tcBorders>
              <w:top w:val="single" w:sz="4" w:space="0" w:color="auto"/>
              <w:left w:val="single" w:sz="4" w:space="0" w:color="auto"/>
              <w:bottom w:val="single" w:sz="4" w:space="0" w:color="auto"/>
              <w:right w:val="single" w:sz="4" w:space="0" w:color="auto"/>
            </w:tcBorders>
            <w:vAlign w:val="center"/>
          </w:tcPr>
          <w:p w:rsidR="003840E2" w:rsidRPr="003840E2" w:rsidRDefault="003840E2" w:rsidP="003840E2">
            <w:pPr>
              <w:wordWrap w:val="0"/>
              <w:spacing w:line="400" w:lineRule="exact"/>
              <w:rPr>
                <w:rFonts w:ascii="宋体" w:eastAsia="宋体" w:hAnsi="宋体" w:cs="Times New Roman" w:hint="eastAsia"/>
                <w:szCs w:val="21"/>
              </w:rPr>
            </w:pPr>
            <w:r w:rsidRPr="003840E2">
              <w:rPr>
                <w:rFonts w:ascii="宋体" w:eastAsia="宋体" w:hAnsi="宋体" w:cs="Times New Roman" w:hint="eastAsia"/>
                <w:szCs w:val="21"/>
              </w:rPr>
              <w:t>1、投标货币为人民币报价，投标报价不得超过采购预算价。投标报价是履行合同的最终价格，应包括（但不限于）货物、服务、标准附件、备品备件、专用工具、包装、运输、装卸、保险、税金、货到就位以及安装、调试、培训、保修等一切税金和费用。</w:t>
            </w:r>
          </w:p>
        </w:tc>
      </w:tr>
      <w:tr w:rsidR="003840E2" w:rsidRPr="003840E2" w:rsidTr="00AE62BD">
        <w:tblPrEx>
          <w:tblCellMar>
            <w:top w:w="0" w:type="dxa"/>
            <w:left w:w="108" w:type="dxa"/>
            <w:bottom w:w="0" w:type="dxa"/>
            <w:right w:w="108" w:type="dxa"/>
          </w:tblCellMar>
        </w:tblPrEx>
        <w:tc>
          <w:tcPr>
            <w:tcW w:w="1702" w:type="dxa"/>
            <w:gridSpan w:val="2"/>
            <w:tcBorders>
              <w:top w:val="single" w:sz="4" w:space="0" w:color="auto"/>
              <w:left w:val="single" w:sz="4" w:space="0" w:color="auto"/>
              <w:bottom w:val="single" w:sz="4" w:space="0" w:color="auto"/>
              <w:right w:val="single" w:sz="4" w:space="0" w:color="auto"/>
            </w:tcBorders>
            <w:vAlign w:val="center"/>
          </w:tcPr>
          <w:p w:rsidR="003840E2" w:rsidRPr="003840E2" w:rsidRDefault="003840E2" w:rsidP="003840E2">
            <w:pPr>
              <w:wordWrap w:val="0"/>
              <w:spacing w:line="400" w:lineRule="exact"/>
              <w:jc w:val="center"/>
              <w:rPr>
                <w:rFonts w:ascii="宋体" w:eastAsia="宋体" w:hAnsi="宋体" w:cs="Times New Roman"/>
                <w:szCs w:val="21"/>
              </w:rPr>
            </w:pPr>
            <w:r w:rsidRPr="003840E2">
              <w:rPr>
                <w:rFonts w:ascii="宋体" w:eastAsia="宋体" w:hAnsi="宋体" w:cs="Times New Roman" w:hint="eastAsia"/>
                <w:szCs w:val="21"/>
              </w:rPr>
              <w:t>付款条件</w:t>
            </w:r>
          </w:p>
        </w:tc>
        <w:tc>
          <w:tcPr>
            <w:tcW w:w="8080" w:type="dxa"/>
            <w:gridSpan w:val="4"/>
            <w:tcBorders>
              <w:top w:val="single" w:sz="4" w:space="0" w:color="auto"/>
              <w:left w:val="single" w:sz="4" w:space="0" w:color="auto"/>
              <w:bottom w:val="single" w:sz="4" w:space="0" w:color="auto"/>
              <w:right w:val="single" w:sz="4" w:space="0" w:color="auto"/>
            </w:tcBorders>
            <w:vAlign w:val="center"/>
          </w:tcPr>
          <w:p w:rsidR="003840E2" w:rsidRPr="003840E2" w:rsidRDefault="003840E2" w:rsidP="003840E2">
            <w:pPr>
              <w:tabs>
                <w:tab w:val="left" w:pos="329"/>
                <w:tab w:val="left" w:pos="509"/>
              </w:tabs>
              <w:wordWrap w:val="0"/>
              <w:spacing w:line="400" w:lineRule="exact"/>
              <w:rPr>
                <w:rFonts w:ascii="宋体" w:eastAsia="宋体" w:hAnsi="宋体" w:cs="Times New Roman"/>
                <w:szCs w:val="21"/>
              </w:rPr>
            </w:pPr>
            <w:r w:rsidRPr="003840E2">
              <w:rPr>
                <w:rFonts w:ascii="宋体" w:eastAsia="宋体" w:hAnsi="宋体" w:cs="Times New Roman" w:hint="eastAsia"/>
                <w:szCs w:val="21"/>
              </w:rPr>
              <w:t>签订合同后十五个工作日内支付合同金额的60%作为预付款支付给中标人，项目完成验收合格后十五个工作日内支付合同金额的35%给中标人，质保期满后十五个工作日内采购人支付合同金额的5%给中标人.</w:t>
            </w:r>
          </w:p>
        </w:tc>
      </w:tr>
      <w:tr w:rsidR="003840E2" w:rsidRPr="003840E2" w:rsidTr="00AE62BD">
        <w:tblPrEx>
          <w:tblCellMar>
            <w:top w:w="0" w:type="dxa"/>
            <w:left w:w="108" w:type="dxa"/>
            <w:bottom w:w="0" w:type="dxa"/>
            <w:right w:w="108" w:type="dxa"/>
          </w:tblCellMar>
        </w:tblPrEx>
        <w:tc>
          <w:tcPr>
            <w:tcW w:w="9782" w:type="dxa"/>
            <w:gridSpan w:val="6"/>
            <w:tcBorders>
              <w:top w:val="single" w:sz="4" w:space="0" w:color="auto"/>
              <w:left w:val="single" w:sz="4" w:space="0" w:color="auto"/>
              <w:bottom w:val="single" w:sz="4" w:space="0" w:color="auto"/>
              <w:right w:val="single" w:sz="4" w:space="0" w:color="auto"/>
            </w:tcBorders>
            <w:vAlign w:val="center"/>
          </w:tcPr>
          <w:p w:rsidR="003840E2" w:rsidRPr="003840E2" w:rsidRDefault="003840E2" w:rsidP="003840E2">
            <w:pPr>
              <w:widowControl/>
              <w:wordWrap w:val="0"/>
              <w:spacing w:line="400" w:lineRule="exact"/>
              <w:jc w:val="left"/>
              <w:rPr>
                <w:rFonts w:ascii="宋体" w:eastAsia="宋体" w:hAnsi="宋体" w:cs="Courier New" w:hint="eastAsia"/>
                <w:szCs w:val="21"/>
              </w:rPr>
            </w:pPr>
            <w:r w:rsidRPr="003840E2">
              <w:rPr>
                <w:rFonts w:ascii="宋体" w:eastAsia="宋体" w:hAnsi="宋体" w:cs="Times New Roman" w:hint="eastAsia"/>
                <w:b/>
                <w:szCs w:val="21"/>
              </w:rPr>
              <w:t>四、现场演示</w:t>
            </w:r>
          </w:p>
        </w:tc>
      </w:tr>
      <w:tr w:rsidR="003840E2" w:rsidRPr="003840E2" w:rsidTr="00AE62BD">
        <w:tblPrEx>
          <w:tblCellMar>
            <w:top w:w="0" w:type="dxa"/>
            <w:left w:w="108" w:type="dxa"/>
            <w:bottom w:w="0" w:type="dxa"/>
            <w:right w:w="108" w:type="dxa"/>
          </w:tblCellMar>
        </w:tblPrEx>
        <w:tc>
          <w:tcPr>
            <w:tcW w:w="9782" w:type="dxa"/>
            <w:gridSpan w:val="6"/>
            <w:tcBorders>
              <w:top w:val="single" w:sz="4" w:space="0" w:color="auto"/>
              <w:left w:val="single" w:sz="4" w:space="0" w:color="auto"/>
              <w:bottom w:val="single" w:sz="4" w:space="0" w:color="auto"/>
              <w:right w:val="single" w:sz="4" w:space="0" w:color="auto"/>
            </w:tcBorders>
            <w:vAlign w:val="center"/>
          </w:tcPr>
          <w:p w:rsidR="003840E2" w:rsidRPr="003840E2" w:rsidRDefault="003840E2" w:rsidP="003840E2">
            <w:pPr>
              <w:widowControl/>
              <w:wordWrap w:val="0"/>
              <w:spacing w:line="400" w:lineRule="exact"/>
              <w:jc w:val="left"/>
              <w:rPr>
                <w:rFonts w:ascii="宋体" w:eastAsia="宋体" w:hAnsi="宋体" w:cs="Times New Roman" w:hint="eastAsia"/>
                <w:szCs w:val="21"/>
              </w:rPr>
            </w:pPr>
            <w:r w:rsidRPr="003840E2">
              <w:rPr>
                <w:rFonts w:ascii="宋体" w:eastAsia="宋体" w:hAnsi="宋体" w:cs="Times New Roman" w:hint="eastAsia"/>
                <w:szCs w:val="21"/>
              </w:rPr>
              <w:t>1、各投标人需要在2020年10月10日上午9：00 –10：00分完成现场演示的安装调试工作。</w:t>
            </w:r>
          </w:p>
          <w:p w:rsidR="003840E2" w:rsidRPr="003840E2" w:rsidRDefault="003840E2" w:rsidP="003840E2">
            <w:pPr>
              <w:widowControl/>
              <w:wordWrap w:val="0"/>
              <w:spacing w:line="400" w:lineRule="exact"/>
              <w:jc w:val="left"/>
              <w:rPr>
                <w:rFonts w:ascii="宋体" w:eastAsia="宋体" w:hAnsi="宋体" w:cs="Times New Roman" w:hint="eastAsia"/>
                <w:szCs w:val="21"/>
              </w:rPr>
            </w:pPr>
            <w:r w:rsidRPr="003840E2">
              <w:rPr>
                <w:rFonts w:ascii="宋体" w:eastAsia="宋体" w:hAnsi="宋体" w:cs="Times New Roman" w:hint="eastAsia"/>
                <w:szCs w:val="21"/>
              </w:rPr>
              <w:t>2、演示地点：广西玉林市双拥路39号东盛大厦17楼云之龙招标集团有限公司</w:t>
            </w:r>
          </w:p>
          <w:p w:rsidR="003840E2" w:rsidRPr="003840E2" w:rsidRDefault="003840E2" w:rsidP="003840E2">
            <w:pPr>
              <w:widowControl/>
              <w:wordWrap w:val="0"/>
              <w:spacing w:line="400" w:lineRule="exact"/>
              <w:jc w:val="left"/>
              <w:rPr>
                <w:rFonts w:ascii="宋体" w:eastAsia="宋体" w:hAnsi="宋体" w:cs="Times New Roman" w:hint="eastAsia"/>
                <w:szCs w:val="21"/>
              </w:rPr>
            </w:pPr>
            <w:r w:rsidRPr="003840E2">
              <w:rPr>
                <w:rFonts w:ascii="宋体" w:eastAsia="宋体" w:hAnsi="宋体" w:cs="Times New Roman" w:hint="eastAsia"/>
                <w:szCs w:val="21"/>
              </w:rPr>
              <w:t>3、演示内容：</w:t>
            </w:r>
          </w:p>
          <w:p w:rsidR="003840E2" w:rsidRPr="003840E2" w:rsidRDefault="003840E2" w:rsidP="003840E2">
            <w:pPr>
              <w:widowControl/>
              <w:wordWrap w:val="0"/>
              <w:spacing w:line="400" w:lineRule="exact"/>
              <w:jc w:val="left"/>
              <w:rPr>
                <w:rFonts w:ascii="宋体" w:eastAsia="宋体" w:hAnsi="宋体" w:cs="Times New Roman" w:hint="eastAsia"/>
                <w:szCs w:val="21"/>
              </w:rPr>
            </w:pPr>
            <w:r w:rsidRPr="003840E2">
              <w:rPr>
                <w:rFonts w:ascii="宋体" w:eastAsia="宋体" w:hAnsi="宋体" w:cs="Times New Roman" w:hint="eastAsia"/>
                <w:szCs w:val="21"/>
              </w:rPr>
              <w:t>（1）线下功能演示，选择贷款、提取、归集中任意一种业务进行档案生命周期的操作流程演示，并演示版式文件无纸化签名。</w:t>
            </w:r>
          </w:p>
          <w:p w:rsidR="003840E2" w:rsidRPr="003840E2" w:rsidRDefault="003840E2" w:rsidP="003840E2">
            <w:pPr>
              <w:widowControl/>
              <w:wordWrap w:val="0"/>
              <w:spacing w:line="400" w:lineRule="exact"/>
              <w:jc w:val="left"/>
              <w:rPr>
                <w:rFonts w:ascii="宋体" w:eastAsia="宋体" w:hAnsi="宋体" w:cs="Times New Roman" w:hint="eastAsia"/>
                <w:szCs w:val="21"/>
              </w:rPr>
            </w:pPr>
            <w:r w:rsidRPr="003840E2">
              <w:rPr>
                <w:rFonts w:ascii="宋体" w:eastAsia="宋体" w:hAnsi="宋体" w:cs="Times New Roman" w:hint="eastAsia"/>
                <w:szCs w:val="21"/>
              </w:rPr>
              <w:t>（2）实现经办人的一户式影像查看演示。</w:t>
            </w:r>
          </w:p>
          <w:p w:rsidR="003840E2" w:rsidRPr="003840E2" w:rsidRDefault="003840E2" w:rsidP="003840E2">
            <w:pPr>
              <w:widowControl/>
              <w:wordWrap w:val="0"/>
              <w:spacing w:line="400" w:lineRule="exact"/>
              <w:jc w:val="left"/>
              <w:rPr>
                <w:rFonts w:ascii="宋体" w:eastAsia="宋体" w:hAnsi="宋体" w:cs="Times New Roman" w:hint="eastAsia"/>
                <w:szCs w:val="21"/>
              </w:rPr>
            </w:pPr>
            <w:r w:rsidRPr="003840E2">
              <w:rPr>
                <w:rFonts w:ascii="宋体" w:eastAsia="宋体" w:hAnsi="宋体" w:cs="Times New Roman" w:hint="eastAsia"/>
                <w:szCs w:val="21"/>
              </w:rPr>
              <w:t>（3）演示财务电子档案，电子财务凭证展示及关联影像功能展示。</w:t>
            </w:r>
          </w:p>
          <w:p w:rsidR="003840E2" w:rsidRPr="003840E2" w:rsidRDefault="003840E2" w:rsidP="003840E2">
            <w:pPr>
              <w:widowControl/>
              <w:wordWrap w:val="0"/>
              <w:spacing w:line="400" w:lineRule="exact"/>
              <w:jc w:val="left"/>
              <w:rPr>
                <w:rFonts w:ascii="宋体" w:eastAsia="宋体" w:hAnsi="宋体" w:cs="Times New Roman" w:hint="eastAsia"/>
                <w:szCs w:val="21"/>
              </w:rPr>
            </w:pPr>
            <w:r w:rsidRPr="003840E2">
              <w:rPr>
                <w:rFonts w:ascii="宋体" w:eastAsia="宋体" w:hAnsi="宋体" w:cs="Times New Roman" w:hint="eastAsia"/>
                <w:szCs w:val="21"/>
              </w:rPr>
              <w:t>（4）演示人证核验功能并可即时留存经办人当时影像资料（照片及视频）。</w:t>
            </w:r>
          </w:p>
          <w:p w:rsidR="003840E2" w:rsidRPr="003840E2" w:rsidRDefault="003840E2" w:rsidP="003840E2">
            <w:pPr>
              <w:widowControl/>
              <w:wordWrap w:val="0"/>
              <w:spacing w:line="400" w:lineRule="exact"/>
              <w:jc w:val="left"/>
              <w:rPr>
                <w:rFonts w:ascii="宋体" w:eastAsia="宋体" w:hAnsi="宋体" w:cs="Times New Roman" w:hint="eastAsia"/>
                <w:szCs w:val="21"/>
              </w:rPr>
            </w:pPr>
            <w:r w:rsidRPr="003840E2">
              <w:rPr>
                <w:rFonts w:ascii="宋体" w:eastAsia="宋体" w:hAnsi="宋体" w:cs="Times New Roman" w:hint="eastAsia"/>
                <w:szCs w:val="21"/>
              </w:rPr>
              <w:t>（5）线上功能演示，通过网厅选择提取、归集、贷款中任意一种业务，进行手机端自助资料上传演示。</w:t>
            </w:r>
          </w:p>
          <w:p w:rsidR="003840E2" w:rsidRPr="003840E2" w:rsidRDefault="003840E2" w:rsidP="003840E2">
            <w:pPr>
              <w:widowControl/>
              <w:wordWrap w:val="0"/>
              <w:spacing w:line="400" w:lineRule="exact"/>
              <w:jc w:val="left"/>
              <w:rPr>
                <w:rFonts w:ascii="宋体" w:eastAsia="宋体" w:hAnsi="宋体" w:cs="Times New Roman" w:hint="eastAsia"/>
                <w:szCs w:val="21"/>
              </w:rPr>
            </w:pPr>
            <w:r w:rsidRPr="003840E2">
              <w:rPr>
                <w:rFonts w:ascii="宋体" w:eastAsia="宋体" w:hAnsi="宋体" w:cs="Times New Roman" w:hint="eastAsia"/>
                <w:szCs w:val="21"/>
              </w:rPr>
              <w:t>4、演示时间要求：每家投标人演示时间不超过15分钟，否则，后果自负。</w:t>
            </w:r>
          </w:p>
          <w:p w:rsidR="003840E2" w:rsidRPr="003840E2" w:rsidRDefault="003840E2" w:rsidP="003840E2">
            <w:pPr>
              <w:widowControl/>
              <w:wordWrap w:val="0"/>
              <w:spacing w:line="400" w:lineRule="exact"/>
              <w:jc w:val="left"/>
              <w:rPr>
                <w:rFonts w:ascii="宋体" w:eastAsia="宋体" w:hAnsi="宋体" w:cs="Times New Roman" w:hint="eastAsia"/>
                <w:b/>
                <w:szCs w:val="21"/>
              </w:rPr>
            </w:pPr>
            <w:r w:rsidRPr="003840E2">
              <w:rPr>
                <w:rFonts w:ascii="宋体" w:eastAsia="宋体" w:hAnsi="宋体" w:cs="Times New Roman" w:hint="eastAsia"/>
                <w:szCs w:val="21"/>
              </w:rPr>
              <w:t>5、自带演示设备及安装调试工具，及其他演示所需的一切用品。</w:t>
            </w:r>
          </w:p>
        </w:tc>
      </w:tr>
      <w:bookmarkEnd w:id="0"/>
      <w:bookmarkEnd w:id="1"/>
    </w:tbl>
    <w:p w:rsidR="006759FB" w:rsidRPr="003840E2" w:rsidRDefault="006759FB" w:rsidP="003840E2">
      <w:pPr>
        <w:spacing w:line="360" w:lineRule="exact"/>
        <w:jc w:val="left"/>
        <w:rPr>
          <w:rFonts w:ascii="宋体" w:eastAsia="宋体" w:hAnsi="宋体" w:cs="Arial"/>
          <w:b/>
          <w:bCs/>
          <w:szCs w:val="21"/>
          <w:u w:val="single"/>
        </w:rPr>
      </w:pPr>
    </w:p>
    <w:sectPr w:rsidR="006759FB" w:rsidRPr="003840E2" w:rsidSect="006759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0E2" w:rsidRDefault="003840E2" w:rsidP="003840E2">
      <w:r>
        <w:separator/>
      </w:r>
    </w:p>
  </w:endnote>
  <w:endnote w:type="continuationSeparator" w:id="0">
    <w:p w:rsidR="003840E2" w:rsidRDefault="003840E2" w:rsidP="003840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0E2" w:rsidRDefault="003840E2" w:rsidP="003840E2">
      <w:r>
        <w:separator/>
      </w:r>
    </w:p>
  </w:footnote>
  <w:footnote w:type="continuationSeparator" w:id="0">
    <w:p w:rsidR="003840E2" w:rsidRDefault="003840E2" w:rsidP="003840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forms" w:enforcement="1" w:cryptProviderType="rsaFull" w:cryptAlgorithmClass="hash" w:cryptAlgorithmType="typeAny" w:cryptAlgorithmSid="4" w:cryptSpinCount="100000" w:hash="9Q33voUZpdOJ7fg4z/zDmN/w5ng=" w:salt="qpSFtwspaPw33wfDMS9dkg=="/>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40E2"/>
    <w:rsid w:val="00002DD2"/>
    <w:rsid w:val="00003102"/>
    <w:rsid w:val="00007A20"/>
    <w:rsid w:val="00007C0D"/>
    <w:rsid w:val="00012AFD"/>
    <w:rsid w:val="00012CA7"/>
    <w:rsid w:val="00013FA7"/>
    <w:rsid w:val="00014A75"/>
    <w:rsid w:val="000162F6"/>
    <w:rsid w:val="00016738"/>
    <w:rsid w:val="00017468"/>
    <w:rsid w:val="00017DBB"/>
    <w:rsid w:val="00021BE0"/>
    <w:rsid w:val="00025BE9"/>
    <w:rsid w:val="000320C3"/>
    <w:rsid w:val="00036202"/>
    <w:rsid w:val="0003738F"/>
    <w:rsid w:val="00037632"/>
    <w:rsid w:val="00041AD4"/>
    <w:rsid w:val="00041D7B"/>
    <w:rsid w:val="00041D8F"/>
    <w:rsid w:val="00042A9B"/>
    <w:rsid w:val="000438B8"/>
    <w:rsid w:val="00047372"/>
    <w:rsid w:val="000475D5"/>
    <w:rsid w:val="00047A0D"/>
    <w:rsid w:val="000512C5"/>
    <w:rsid w:val="00054929"/>
    <w:rsid w:val="00060C65"/>
    <w:rsid w:val="00060D28"/>
    <w:rsid w:val="00061616"/>
    <w:rsid w:val="0006210A"/>
    <w:rsid w:val="000669C6"/>
    <w:rsid w:val="000704C9"/>
    <w:rsid w:val="000705FD"/>
    <w:rsid w:val="000710BB"/>
    <w:rsid w:val="00071D28"/>
    <w:rsid w:val="00072526"/>
    <w:rsid w:val="00073A7D"/>
    <w:rsid w:val="00074211"/>
    <w:rsid w:val="00075386"/>
    <w:rsid w:val="00075794"/>
    <w:rsid w:val="000772BC"/>
    <w:rsid w:val="00077FCC"/>
    <w:rsid w:val="00082458"/>
    <w:rsid w:val="00082CE8"/>
    <w:rsid w:val="00082E32"/>
    <w:rsid w:val="0008555C"/>
    <w:rsid w:val="00086C11"/>
    <w:rsid w:val="00091682"/>
    <w:rsid w:val="0009400D"/>
    <w:rsid w:val="00094057"/>
    <w:rsid w:val="00094636"/>
    <w:rsid w:val="0009768C"/>
    <w:rsid w:val="00097A6E"/>
    <w:rsid w:val="000A05C2"/>
    <w:rsid w:val="000A2233"/>
    <w:rsid w:val="000A244A"/>
    <w:rsid w:val="000A24DC"/>
    <w:rsid w:val="000A31BF"/>
    <w:rsid w:val="000A382A"/>
    <w:rsid w:val="000A45EC"/>
    <w:rsid w:val="000A50CF"/>
    <w:rsid w:val="000A611F"/>
    <w:rsid w:val="000B0974"/>
    <w:rsid w:val="000B132B"/>
    <w:rsid w:val="000B2A94"/>
    <w:rsid w:val="000B4EAA"/>
    <w:rsid w:val="000B58AA"/>
    <w:rsid w:val="000B64C5"/>
    <w:rsid w:val="000C18F4"/>
    <w:rsid w:val="000C1AF9"/>
    <w:rsid w:val="000C3C7F"/>
    <w:rsid w:val="000C5160"/>
    <w:rsid w:val="000C5638"/>
    <w:rsid w:val="000C60E9"/>
    <w:rsid w:val="000C65E0"/>
    <w:rsid w:val="000C7AF0"/>
    <w:rsid w:val="000C7AF3"/>
    <w:rsid w:val="000D36AF"/>
    <w:rsid w:val="000D3B2B"/>
    <w:rsid w:val="000E13D4"/>
    <w:rsid w:val="000E271B"/>
    <w:rsid w:val="000E2728"/>
    <w:rsid w:val="000E2D36"/>
    <w:rsid w:val="000E5F8A"/>
    <w:rsid w:val="000E731E"/>
    <w:rsid w:val="000F12C0"/>
    <w:rsid w:val="000F3AA9"/>
    <w:rsid w:val="000F4DE4"/>
    <w:rsid w:val="001030C3"/>
    <w:rsid w:val="001041D4"/>
    <w:rsid w:val="0010454A"/>
    <w:rsid w:val="00105BCB"/>
    <w:rsid w:val="0010707D"/>
    <w:rsid w:val="00110D6E"/>
    <w:rsid w:val="00111134"/>
    <w:rsid w:val="00112213"/>
    <w:rsid w:val="00112CC4"/>
    <w:rsid w:val="00112D10"/>
    <w:rsid w:val="0011303A"/>
    <w:rsid w:val="00115BBE"/>
    <w:rsid w:val="00116DDC"/>
    <w:rsid w:val="001202C0"/>
    <w:rsid w:val="0012133C"/>
    <w:rsid w:val="0012284A"/>
    <w:rsid w:val="00123D7E"/>
    <w:rsid w:val="001248FC"/>
    <w:rsid w:val="00124979"/>
    <w:rsid w:val="00126CE3"/>
    <w:rsid w:val="00126F17"/>
    <w:rsid w:val="001333F6"/>
    <w:rsid w:val="001340D5"/>
    <w:rsid w:val="00134BBF"/>
    <w:rsid w:val="00136F45"/>
    <w:rsid w:val="001370FA"/>
    <w:rsid w:val="00140DD8"/>
    <w:rsid w:val="00142254"/>
    <w:rsid w:val="00143D52"/>
    <w:rsid w:val="00145BD5"/>
    <w:rsid w:val="00145D11"/>
    <w:rsid w:val="001523B4"/>
    <w:rsid w:val="001544F6"/>
    <w:rsid w:val="001546A4"/>
    <w:rsid w:val="00155F3C"/>
    <w:rsid w:val="00156684"/>
    <w:rsid w:val="00157575"/>
    <w:rsid w:val="0016052C"/>
    <w:rsid w:val="00160A78"/>
    <w:rsid w:val="00163237"/>
    <w:rsid w:val="00163E97"/>
    <w:rsid w:val="00165EA2"/>
    <w:rsid w:val="00165FF6"/>
    <w:rsid w:val="001668C5"/>
    <w:rsid w:val="001668E7"/>
    <w:rsid w:val="0017005A"/>
    <w:rsid w:val="00170CD1"/>
    <w:rsid w:val="001724A5"/>
    <w:rsid w:val="001735F2"/>
    <w:rsid w:val="00175664"/>
    <w:rsid w:val="001801BC"/>
    <w:rsid w:val="00180344"/>
    <w:rsid w:val="00181EE1"/>
    <w:rsid w:val="0018348E"/>
    <w:rsid w:val="00183BA7"/>
    <w:rsid w:val="001843ED"/>
    <w:rsid w:val="00184D3F"/>
    <w:rsid w:val="0018533E"/>
    <w:rsid w:val="00185C27"/>
    <w:rsid w:val="00186847"/>
    <w:rsid w:val="001873A0"/>
    <w:rsid w:val="0019109F"/>
    <w:rsid w:val="00194C3B"/>
    <w:rsid w:val="001954C1"/>
    <w:rsid w:val="00197CA0"/>
    <w:rsid w:val="001A0164"/>
    <w:rsid w:val="001A03A5"/>
    <w:rsid w:val="001A6390"/>
    <w:rsid w:val="001A73B3"/>
    <w:rsid w:val="001B1710"/>
    <w:rsid w:val="001B26A7"/>
    <w:rsid w:val="001B27B7"/>
    <w:rsid w:val="001B31F6"/>
    <w:rsid w:val="001B5F69"/>
    <w:rsid w:val="001C0C03"/>
    <w:rsid w:val="001C1C1C"/>
    <w:rsid w:val="001C4AC3"/>
    <w:rsid w:val="001C4C1B"/>
    <w:rsid w:val="001C5301"/>
    <w:rsid w:val="001C5EFA"/>
    <w:rsid w:val="001C674A"/>
    <w:rsid w:val="001C692F"/>
    <w:rsid w:val="001D0918"/>
    <w:rsid w:val="001D19A3"/>
    <w:rsid w:val="001D1C20"/>
    <w:rsid w:val="001D36B9"/>
    <w:rsid w:val="001D3C23"/>
    <w:rsid w:val="001D458E"/>
    <w:rsid w:val="001D49F9"/>
    <w:rsid w:val="001D5442"/>
    <w:rsid w:val="001D55E0"/>
    <w:rsid w:val="001D5D3E"/>
    <w:rsid w:val="001D602A"/>
    <w:rsid w:val="001E0223"/>
    <w:rsid w:val="001E256A"/>
    <w:rsid w:val="001E2616"/>
    <w:rsid w:val="001E2B9C"/>
    <w:rsid w:val="001E3432"/>
    <w:rsid w:val="001E3792"/>
    <w:rsid w:val="001E4F54"/>
    <w:rsid w:val="001E616F"/>
    <w:rsid w:val="001F0366"/>
    <w:rsid w:val="001F6169"/>
    <w:rsid w:val="0020082D"/>
    <w:rsid w:val="00201EEA"/>
    <w:rsid w:val="0020260D"/>
    <w:rsid w:val="0020321B"/>
    <w:rsid w:val="00203646"/>
    <w:rsid w:val="00203DA1"/>
    <w:rsid w:val="00204DB9"/>
    <w:rsid w:val="00206C97"/>
    <w:rsid w:val="002075C8"/>
    <w:rsid w:val="0020780C"/>
    <w:rsid w:val="002101DC"/>
    <w:rsid w:val="0021175E"/>
    <w:rsid w:val="00212600"/>
    <w:rsid w:val="00215615"/>
    <w:rsid w:val="00221D12"/>
    <w:rsid w:val="00221D25"/>
    <w:rsid w:val="0022244E"/>
    <w:rsid w:val="002233C5"/>
    <w:rsid w:val="00224335"/>
    <w:rsid w:val="002256D4"/>
    <w:rsid w:val="00226837"/>
    <w:rsid w:val="0023038B"/>
    <w:rsid w:val="00231FAF"/>
    <w:rsid w:val="002322F1"/>
    <w:rsid w:val="00232CC8"/>
    <w:rsid w:val="0023311F"/>
    <w:rsid w:val="0023493F"/>
    <w:rsid w:val="0023534A"/>
    <w:rsid w:val="0023539D"/>
    <w:rsid w:val="00235FFE"/>
    <w:rsid w:val="00237148"/>
    <w:rsid w:val="0024246E"/>
    <w:rsid w:val="00243195"/>
    <w:rsid w:val="0024482C"/>
    <w:rsid w:val="0024619B"/>
    <w:rsid w:val="00246B69"/>
    <w:rsid w:val="002506E6"/>
    <w:rsid w:val="00250BA4"/>
    <w:rsid w:val="00251CC0"/>
    <w:rsid w:val="00251CF5"/>
    <w:rsid w:val="00253D02"/>
    <w:rsid w:val="00254624"/>
    <w:rsid w:val="00254F72"/>
    <w:rsid w:val="00254F7A"/>
    <w:rsid w:val="00255753"/>
    <w:rsid w:val="00255AC4"/>
    <w:rsid w:val="0026064D"/>
    <w:rsid w:val="00261771"/>
    <w:rsid w:val="00266795"/>
    <w:rsid w:val="00266CA3"/>
    <w:rsid w:val="00272008"/>
    <w:rsid w:val="00272B79"/>
    <w:rsid w:val="00272FB4"/>
    <w:rsid w:val="002807E6"/>
    <w:rsid w:val="002839C6"/>
    <w:rsid w:val="00284AD6"/>
    <w:rsid w:val="002866C7"/>
    <w:rsid w:val="00286817"/>
    <w:rsid w:val="00291076"/>
    <w:rsid w:val="00297E1B"/>
    <w:rsid w:val="002A2D2F"/>
    <w:rsid w:val="002A4204"/>
    <w:rsid w:val="002A6B7D"/>
    <w:rsid w:val="002B1A98"/>
    <w:rsid w:val="002B1F88"/>
    <w:rsid w:val="002B2980"/>
    <w:rsid w:val="002B391A"/>
    <w:rsid w:val="002B5B39"/>
    <w:rsid w:val="002B6E01"/>
    <w:rsid w:val="002B72B6"/>
    <w:rsid w:val="002C0DD8"/>
    <w:rsid w:val="002C20E4"/>
    <w:rsid w:val="002C28F8"/>
    <w:rsid w:val="002C48CB"/>
    <w:rsid w:val="002C5125"/>
    <w:rsid w:val="002C67F3"/>
    <w:rsid w:val="002C7DCC"/>
    <w:rsid w:val="002D0E73"/>
    <w:rsid w:val="002D263F"/>
    <w:rsid w:val="002D36EE"/>
    <w:rsid w:val="002D6049"/>
    <w:rsid w:val="002E0040"/>
    <w:rsid w:val="002E06DA"/>
    <w:rsid w:val="002E1529"/>
    <w:rsid w:val="002E65B7"/>
    <w:rsid w:val="002F1A1F"/>
    <w:rsid w:val="002F1BFB"/>
    <w:rsid w:val="002F200F"/>
    <w:rsid w:val="002F28B1"/>
    <w:rsid w:val="002F7F6F"/>
    <w:rsid w:val="0030112A"/>
    <w:rsid w:val="00301653"/>
    <w:rsid w:val="003032B0"/>
    <w:rsid w:val="00303F64"/>
    <w:rsid w:val="00306618"/>
    <w:rsid w:val="0030714D"/>
    <w:rsid w:val="0030764D"/>
    <w:rsid w:val="0031034B"/>
    <w:rsid w:val="00311176"/>
    <w:rsid w:val="0031297C"/>
    <w:rsid w:val="003130E0"/>
    <w:rsid w:val="00317063"/>
    <w:rsid w:val="0031708A"/>
    <w:rsid w:val="00322EF0"/>
    <w:rsid w:val="00324407"/>
    <w:rsid w:val="003248D8"/>
    <w:rsid w:val="00324AA8"/>
    <w:rsid w:val="0032702E"/>
    <w:rsid w:val="00327887"/>
    <w:rsid w:val="00327B45"/>
    <w:rsid w:val="00327BD7"/>
    <w:rsid w:val="00330F58"/>
    <w:rsid w:val="003312FA"/>
    <w:rsid w:val="003334E4"/>
    <w:rsid w:val="003339A0"/>
    <w:rsid w:val="00340A84"/>
    <w:rsid w:val="003411D1"/>
    <w:rsid w:val="00341320"/>
    <w:rsid w:val="00341899"/>
    <w:rsid w:val="0034193C"/>
    <w:rsid w:val="0034221F"/>
    <w:rsid w:val="00345CB7"/>
    <w:rsid w:val="00345CFA"/>
    <w:rsid w:val="0035232F"/>
    <w:rsid w:val="00353935"/>
    <w:rsid w:val="0035551F"/>
    <w:rsid w:val="00356098"/>
    <w:rsid w:val="00365180"/>
    <w:rsid w:val="003652D7"/>
    <w:rsid w:val="00366BEE"/>
    <w:rsid w:val="003702F7"/>
    <w:rsid w:val="00370DC6"/>
    <w:rsid w:val="00371234"/>
    <w:rsid w:val="003712B5"/>
    <w:rsid w:val="00372285"/>
    <w:rsid w:val="0037409B"/>
    <w:rsid w:val="0037631B"/>
    <w:rsid w:val="0037678E"/>
    <w:rsid w:val="0037746A"/>
    <w:rsid w:val="003776A3"/>
    <w:rsid w:val="00381121"/>
    <w:rsid w:val="00381AA6"/>
    <w:rsid w:val="00382302"/>
    <w:rsid w:val="00382887"/>
    <w:rsid w:val="003840E2"/>
    <w:rsid w:val="0038454A"/>
    <w:rsid w:val="003851DA"/>
    <w:rsid w:val="003868E9"/>
    <w:rsid w:val="0038784C"/>
    <w:rsid w:val="00387A65"/>
    <w:rsid w:val="00390AB6"/>
    <w:rsid w:val="00391747"/>
    <w:rsid w:val="0039201C"/>
    <w:rsid w:val="00392E80"/>
    <w:rsid w:val="003956BB"/>
    <w:rsid w:val="003963AD"/>
    <w:rsid w:val="003A0292"/>
    <w:rsid w:val="003A2528"/>
    <w:rsid w:val="003A5FF5"/>
    <w:rsid w:val="003B114F"/>
    <w:rsid w:val="003B2EB2"/>
    <w:rsid w:val="003B3D47"/>
    <w:rsid w:val="003B67CE"/>
    <w:rsid w:val="003C0057"/>
    <w:rsid w:val="003C08A6"/>
    <w:rsid w:val="003C1A3D"/>
    <w:rsid w:val="003C2FF1"/>
    <w:rsid w:val="003C30BD"/>
    <w:rsid w:val="003C71EC"/>
    <w:rsid w:val="003C730B"/>
    <w:rsid w:val="003D196A"/>
    <w:rsid w:val="003D19ED"/>
    <w:rsid w:val="003D2FF0"/>
    <w:rsid w:val="003D3812"/>
    <w:rsid w:val="003D3F4A"/>
    <w:rsid w:val="003D57D8"/>
    <w:rsid w:val="003D629B"/>
    <w:rsid w:val="003D69C7"/>
    <w:rsid w:val="003D7087"/>
    <w:rsid w:val="003E1DF3"/>
    <w:rsid w:val="003E395E"/>
    <w:rsid w:val="003E635B"/>
    <w:rsid w:val="003F1EA6"/>
    <w:rsid w:val="003F2203"/>
    <w:rsid w:val="003F24D4"/>
    <w:rsid w:val="003F29FF"/>
    <w:rsid w:val="003F52F4"/>
    <w:rsid w:val="003F5E81"/>
    <w:rsid w:val="003F614D"/>
    <w:rsid w:val="003F7269"/>
    <w:rsid w:val="003F7AB4"/>
    <w:rsid w:val="004007E6"/>
    <w:rsid w:val="00400A2D"/>
    <w:rsid w:val="00400A73"/>
    <w:rsid w:val="004012E0"/>
    <w:rsid w:val="00402327"/>
    <w:rsid w:val="00403DDB"/>
    <w:rsid w:val="0040635B"/>
    <w:rsid w:val="0040642E"/>
    <w:rsid w:val="00406864"/>
    <w:rsid w:val="00406B39"/>
    <w:rsid w:val="004074B0"/>
    <w:rsid w:val="004079F5"/>
    <w:rsid w:val="00407CBF"/>
    <w:rsid w:val="00410EB3"/>
    <w:rsid w:val="00411462"/>
    <w:rsid w:val="004119B7"/>
    <w:rsid w:val="004123D9"/>
    <w:rsid w:val="00413E3F"/>
    <w:rsid w:val="004145FB"/>
    <w:rsid w:val="00414CE9"/>
    <w:rsid w:val="00417BAC"/>
    <w:rsid w:val="004201B3"/>
    <w:rsid w:val="00421E4E"/>
    <w:rsid w:val="004254A8"/>
    <w:rsid w:val="00425E78"/>
    <w:rsid w:val="00425EF8"/>
    <w:rsid w:val="00427C35"/>
    <w:rsid w:val="00427F96"/>
    <w:rsid w:val="0043063A"/>
    <w:rsid w:val="00431565"/>
    <w:rsid w:val="0043156B"/>
    <w:rsid w:val="0043161B"/>
    <w:rsid w:val="004328F0"/>
    <w:rsid w:val="00433EF7"/>
    <w:rsid w:val="00433FAC"/>
    <w:rsid w:val="00437728"/>
    <w:rsid w:val="004417CC"/>
    <w:rsid w:val="0044215F"/>
    <w:rsid w:val="00442E18"/>
    <w:rsid w:val="004439CC"/>
    <w:rsid w:val="00445DCA"/>
    <w:rsid w:val="00446FE9"/>
    <w:rsid w:val="00447E1E"/>
    <w:rsid w:val="00447F46"/>
    <w:rsid w:val="004520D9"/>
    <w:rsid w:val="00455748"/>
    <w:rsid w:val="00455CA6"/>
    <w:rsid w:val="00456339"/>
    <w:rsid w:val="00457D30"/>
    <w:rsid w:val="0046372D"/>
    <w:rsid w:val="00463AC2"/>
    <w:rsid w:val="00463B95"/>
    <w:rsid w:val="00465BA1"/>
    <w:rsid w:val="004707A0"/>
    <w:rsid w:val="004721CE"/>
    <w:rsid w:val="00473704"/>
    <w:rsid w:val="00473FCD"/>
    <w:rsid w:val="004740D3"/>
    <w:rsid w:val="0047447A"/>
    <w:rsid w:val="00474DE3"/>
    <w:rsid w:val="00475863"/>
    <w:rsid w:val="00476258"/>
    <w:rsid w:val="0047740D"/>
    <w:rsid w:val="004779DE"/>
    <w:rsid w:val="004779F2"/>
    <w:rsid w:val="004819F4"/>
    <w:rsid w:val="00482ADF"/>
    <w:rsid w:val="00482B6D"/>
    <w:rsid w:val="00484AFF"/>
    <w:rsid w:val="00484D83"/>
    <w:rsid w:val="004860D3"/>
    <w:rsid w:val="00486438"/>
    <w:rsid w:val="00490D10"/>
    <w:rsid w:val="00491C96"/>
    <w:rsid w:val="00492FD7"/>
    <w:rsid w:val="004A0809"/>
    <w:rsid w:val="004A263F"/>
    <w:rsid w:val="004A39F9"/>
    <w:rsid w:val="004A5158"/>
    <w:rsid w:val="004A5912"/>
    <w:rsid w:val="004B030C"/>
    <w:rsid w:val="004B4144"/>
    <w:rsid w:val="004B50B1"/>
    <w:rsid w:val="004B626B"/>
    <w:rsid w:val="004B745B"/>
    <w:rsid w:val="004B74B4"/>
    <w:rsid w:val="004C0413"/>
    <w:rsid w:val="004C0D49"/>
    <w:rsid w:val="004C1E5C"/>
    <w:rsid w:val="004C2DDB"/>
    <w:rsid w:val="004C2E1E"/>
    <w:rsid w:val="004C4633"/>
    <w:rsid w:val="004C5742"/>
    <w:rsid w:val="004C58A7"/>
    <w:rsid w:val="004C5ED7"/>
    <w:rsid w:val="004C7ECE"/>
    <w:rsid w:val="004D21A9"/>
    <w:rsid w:val="004D2E44"/>
    <w:rsid w:val="004D3257"/>
    <w:rsid w:val="004D39A5"/>
    <w:rsid w:val="004D58EC"/>
    <w:rsid w:val="004D5D64"/>
    <w:rsid w:val="004D5FC4"/>
    <w:rsid w:val="004D6809"/>
    <w:rsid w:val="004D6EFF"/>
    <w:rsid w:val="004D75A6"/>
    <w:rsid w:val="004E02F4"/>
    <w:rsid w:val="004E04CC"/>
    <w:rsid w:val="004E1318"/>
    <w:rsid w:val="004E34C5"/>
    <w:rsid w:val="004E6278"/>
    <w:rsid w:val="004E63DF"/>
    <w:rsid w:val="004E67F6"/>
    <w:rsid w:val="004F1FCB"/>
    <w:rsid w:val="004F3B7A"/>
    <w:rsid w:val="004F495C"/>
    <w:rsid w:val="004F6122"/>
    <w:rsid w:val="004F63E3"/>
    <w:rsid w:val="00501699"/>
    <w:rsid w:val="00501A64"/>
    <w:rsid w:val="00501EAD"/>
    <w:rsid w:val="0050355C"/>
    <w:rsid w:val="00503647"/>
    <w:rsid w:val="00503990"/>
    <w:rsid w:val="0050540E"/>
    <w:rsid w:val="005058B1"/>
    <w:rsid w:val="00505F1A"/>
    <w:rsid w:val="005064D1"/>
    <w:rsid w:val="00507D2B"/>
    <w:rsid w:val="00512529"/>
    <w:rsid w:val="0051419C"/>
    <w:rsid w:val="00515069"/>
    <w:rsid w:val="0051794E"/>
    <w:rsid w:val="005212AB"/>
    <w:rsid w:val="00521AF1"/>
    <w:rsid w:val="00522636"/>
    <w:rsid w:val="0052374C"/>
    <w:rsid w:val="00523C6F"/>
    <w:rsid w:val="00524013"/>
    <w:rsid w:val="00524F1C"/>
    <w:rsid w:val="0052572B"/>
    <w:rsid w:val="00526E4F"/>
    <w:rsid w:val="00527579"/>
    <w:rsid w:val="00532120"/>
    <w:rsid w:val="00535464"/>
    <w:rsid w:val="005369CF"/>
    <w:rsid w:val="00537ADC"/>
    <w:rsid w:val="00537C10"/>
    <w:rsid w:val="00540691"/>
    <w:rsid w:val="0054564B"/>
    <w:rsid w:val="00546AC0"/>
    <w:rsid w:val="00546BD6"/>
    <w:rsid w:val="00547890"/>
    <w:rsid w:val="0055084A"/>
    <w:rsid w:val="00551431"/>
    <w:rsid w:val="005517C6"/>
    <w:rsid w:val="005518FC"/>
    <w:rsid w:val="00554365"/>
    <w:rsid w:val="00555FB7"/>
    <w:rsid w:val="00560CF7"/>
    <w:rsid w:val="0056163A"/>
    <w:rsid w:val="00562049"/>
    <w:rsid w:val="0056247F"/>
    <w:rsid w:val="00563100"/>
    <w:rsid w:val="00563581"/>
    <w:rsid w:val="00563DAD"/>
    <w:rsid w:val="00566330"/>
    <w:rsid w:val="005675BA"/>
    <w:rsid w:val="00570F06"/>
    <w:rsid w:val="00575917"/>
    <w:rsid w:val="00580B67"/>
    <w:rsid w:val="00582B6A"/>
    <w:rsid w:val="0058353D"/>
    <w:rsid w:val="00584D3F"/>
    <w:rsid w:val="00586B9F"/>
    <w:rsid w:val="00592054"/>
    <w:rsid w:val="00592FC4"/>
    <w:rsid w:val="005A09CD"/>
    <w:rsid w:val="005A1537"/>
    <w:rsid w:val="005A2413"/>
    <w:rsid w:val="005A2BB9"/>
    <w:rsid w:val="005A4C65"/>
    <w:rsid w:val="005A6710"/>
    <w:rsid w:val="005A7E9E"/>
    <w:rsid w:val="005B1619"/>
    <w:rsid w:val="005B25BB"/>
    <w:rsid w:val="005B3F78"/>
    <w:rsid w:val="005B4095"/>
    <w:rsid w:val="005B4D92"/>
    <w:rsid w:val="005B52B7"/>
    <w:rsid w:val="005B7754"/>
    <w:rsid w:val="005C1ADA"/>
    <w:rsid w:val="005C2C92"/>
    <w:rsid w:val="005C3B99"/>
    <w:rsid w:val="005C60BE"/>
    <w:rsid w:val="005C73DA"/>
    <w:rsid w:val="005C7494"/>
    <w:rsid w:val="005C7FF0"/>
    <w:rsid w:val="005D07B9"/>
    <w:rsid w:val="005D23C9"/>
    <w:rsid w:val="005D2849"/>
    <w:rsid w:val="005D2ED2"/>
    <w:rsid w:val="005D4118"/>
    <w:rsid w:val="005D4209"/>
    <w:rsid w:val="005D4927"/>
    <w:rsid w:val="005D51CC"/>
    <w:rsid w:val="005D618E"/>
    <w:rsid w:val="005D64F2"/>
    <w:rsid w:val="005D7182"/>
    <w:rsid w:val="005D728C"/>
    <w:rsid w:val="005E0496"/>
    <w:rsid w:val="005E33FF"/>
    <w:rsid w:val="005E3AA1"/>
    <w:rsid w:val="005E5B7A"/>
    <w:rsid w:val="005E7795"/>
    <w:rsid w:val="005E77FC"/>
    <w:rsid w:val="005E7D6A"/>
    <w:rsid w:val="005F0BD1"/>
    <w:rsid w:val="005F2579"/>
    <w:rsid w:val="005F4D26"/>
    <w:rsid w:val="005F606D"/>
    <w:rsid w:val="005F667F"/>
    <w:rsid w:val="005F69ED"/>
    <w:rsid w:val="005F6F84"/>
    <w:rsid w:val="00600028"/>
    <w:rsid w:val="006008F4"/>
    <w:rsid w:val="00601E83"/>
    <w:rsid w:val="00602575"/>
    <w:rsid w:val="00603B81"/>
    <w:rsid w:val="00604FE9"/>
    <w:rsid w:val="00605605"/>
    <w:rsid w:val="00605802"/>
    <w:rsid w:val="00610333"/>
    <w:rsid w:val="006103B0"/>
    <w:rsid w:val="006112A6"/>
    <w:rsid w:val="00612B0C"/>
    <w:rsid w:val="00613356"/>
    <w:rsid w:val="006135B8"/>
    <w:rsid w:val="00614828"/>
    <w:rsid w:val="00621030"/>
    <w:rsid w:val="00622A54"/>
    <w:rsid w:val="0062329E"/>
    <w:rsid w:val="00623319"/>
    <w:rsid w:val="006237E6"/>
    <w:rsid w:val="00623EA7"/>
    <w:rsid w:val="00623FE2"/>
    <w:rsid w:val="00626B52"/>
    <w:rsid w:val="0062707C"/>
    <w:rsid w:val="00630984"/>
    <w:rsid w:val="00630BC0"/>
    <w:rsid w:val="0063122E"/>
    <w:rsid w:val="0063175E"/>
    <w:rsid w:val="00631A59"/>
    <w:rsid w:val="00636270"/>
    <w:rsid w:val="00637189"/>
    <w:rsid w:val="00640897"/>
    <w:rsid w:val="00641725"/>
    <w:rsid w:val="00642A39"/>
    <w:rsid w:val="00642AAB"/>
    <w:rsid w:val="00643B28"/>
    <w:rsid w:val="00644580"/>
    <w:rsid w:val="00644685"/>
    <w:rsid w:val="00645772"/>
    <w:rsid w:val="00653543"/>
    <w:rsid w:val="00653C6F"/>
    <w:rsid w:val="00653D38"/>
    <w:rsid w:val="00657B89"/>
    <w:rsid w:val="00660D5B"/>
    <w:rsid w:val="006631E7"/>
    <w:rsid w:val="0066368C"/>
    <w:rsid w:val="006636C5"/>
    <w:rsid w:val="006641A1"/>
    <w:rsid w:val="006641BE"/>
    <w:rsid w:val="006669CF"/>
    <w:rsid w:val="00667CA7"/>
    <w:rsid w:val="00670821"/>
    <w:rsid w:val="0067310A"/>
    <w:rsid w:val="00674368"/>
    <w:rsid w:val="00674DC6"/>
    <w:rsid w:val="00675215"/>
    <w:rsid w:val="006759FB"/>
    <w:rsid w:val="00676B91"/>
    <w:rsid w:val="00676D58"/>
    <w:rsid w:val="00676F12"/>
    <w:rsid w:val="00676F98"/>
    <w:rsid w:val="00677163"/>
    <w:rsid w:val="006775E5"/>
    <w:rsid w:val="006809C3"/>
    <w:rsid w:val="006823F6"/>
    <w:rsid w:val="00682481"/>
    <w:rsid w:val="006828B9"/>
    <w:rsid w:val="00684878"/>
    <w:rsid w:val="0068546A"/>
    <w:rsid w:val="006863D2"/>
    <w:rsid w:val="00686E7C"/>
    <w:rsid w:val="00687908"/>
    <w:rsid w:val="00687D0A"/>
    <w:rsid w:val="00687FA5"/>
    <w:rsid w:val="00691800"/>
    <w:rsid w:val="00692765"/>
    <w:rsid w:val="00693784"/>
    <w:rsid w:val="00693F36"/>
    <w:rsid w:val="006945F9"/>
    <w:rsid w:val="00694BD1"/>
    <w:rsid w:val="00696E85"/>
    <w:rsid w:val="006A0930"/>
    <w:rsid w:val="006A17CD"/>
    <w:rsid w:val="006A2344"/>
    <w:rsid w:val="006A4190"/>
    <w:rsid w:val="006A6D4F"/>
    <w:rsid w:val="006A72E6"/>
    <w:rsid w:val="006A7C98"/>
    <w:rsid w:val="006B0283"/>
    <w:rsid w:val="006B04CC"/>
    <w:rsid w:val="006B15AC"/>
    <w:rsid w:val="006B15E6"/>
    <w:rsid w:val="006B2E6C"/>
    <w:rsid w:val="006B2E70"/>
    <w:rsid w:val="006B366E"/>
    <w:rsid w:val="006B4746"/>
    <w:rsid w:val="006C03BE"/>
    <w:rsid w:val="006C0D45"/>
    <w:rsid w:val="006C1947"/>
    <w:rsid w:val="006C1EF5"/>
    <w:rsid w:val="006C26E1"/>
    <w:rsid w:val="006C4F1A"/>
    <w:rsid w:val="006C51F7"/>
    <w:rsid w:val="006C7047"/>
    <w:rsid w:val="006D03C3"/>
    <w:rsid w:val="006D0A6D"/>
    <w:rsid w:val="006D128A"/>
    <w:rsid w:val="006D33AD"/>
    <w:rsid w:val="006D6175"/>
    <w:rsid w:val="006D6AFF"/>
    <w:rsid w:val="006D79BD"/>
    <w:rsid w:val="006E15E3"/>
    <w:rsid w:val="006E288F"/>
    <w:rsid w:val="006E2B78"/>
    <w:rsid w:val="006E3031"/>
    <w:rsid w:val="006E55A3"/>
    <w:rsid w:val="006E73C3"/>
    <w:rsid w:val="006E772A"/>
    <w:rsid w:val="006E7F91"/>
    <w:rsid w:val="006F0472"/>
    <w:rsid w:val="006F0947"/>
    <w:rsid w:val="006F1CFB"/>
    <w:rsid w:val="006F2BD7"/>
    <w:rsid w:val="006F34E0"/>
    <w:rsid w:val="006F3B28"/>
    <w:rsid w:val="006F4919"/>
    <w:rsid w:val="00701286"/>
    <w:rsid w:val="00703402"/>
    <w:rsid w:val="0070504B"/>
    <w:rsid w:val="00705D84"/>
    <w:rsid w:val="00710241"/>
    <w:rsid w:val="00711C99"/>
    <w:rsid w:val="0071261D"/>
    <w:rsid w:val="0071269B"/>
    <w:rsid w:val="0071306F"/>
    <w:rsid w:val="007134F5"/>
    <w:rsid w:val="007144B3"/>
    <w:rsid w:val="007151CD"/>
    <w:rsid w:val="00715218"/>
    <w:rsid w:val="00715D15"/>
    <w:rsid w:val="00716E61"/>
    <w:rsid w:val="00720C01"/>
    <w:rsid w:val="007218D7"/>
    <w:rsid w:val="00722C5F"/>
    <w:rsid w:val="00723A80"/>
    <w:rsid w:val="0072528A"/>
    <w:rsid w:val="00725CC8"/>
    <w:rsid w:val="0072798C"/>
    <w:rsid w:val="00727BB3"/>
    <w:rsid w:val="007330B0"/>
    <w:rsid w:val="0073314A"/>
    <w:rsid w:val="00740747"/>
    <w:rsid w:val="00742DB0"/>
    <w:rsid w:val="00744453"/>
    <w:rsid w:val="007452DF"/>
    <w:rsid w:val="00745DDB"/>
    <w:rsid w:val="00745E51"/>
    <w:rsid w:val="00747C08"/>
    <w:rsid w:val="007503A8"/>
    <w:rsid w:val="007503B0"/>
    <w:rsid w:val="0075175F"/>
    <w:rsid w:val="00752065"/>
    <w:rsid w:val="00752216"/>
    <w:rsid w:val="00752749"/>
    <w:rsid w:val="00756092"/>
    <w:rsid w:val="007574A9"/>
    <w:rsid w:val="00757634"/>
    <w:rsid w:val="00757A67"/>
    <w:rsid w:val="00760520"/>
    <w:rsid w:val="00760F7B"/>
    <w:rsid w:val="00760FF8"/>
    <w:rsid w:val="00761174"/>
    <w:rsid w:val="00763B7E"/>
    <w:rsid w:val="00766B52"/>
    <w:rsid w:val="00766D4C"/>
    <w:rsid w:val="007735CA"/>
    <w:rsid w:val="007752D7"/>
    <w:rsid w:val="0077532E"/>
    <w:rsid w:val="00780E64"/>
    <w:rsid w:val="00784725"/>
    <w:rsid w:val="007903CD"/>
    <w:rsid w:val="0079046E"/>
    <w:rsid w:val="00790634"/>
    <w:rsid w:val="00790715"/>
    <w:rsid w:val="00791703"/>
    <w:rsid w:val="00791E90"/>
    <w:rsid w:val="007930B5"/>
    <w:rsid w:val="00794DF0"/>
    <w:rsid w:val="00796B73"/>
    <w:rsid w:val="00796C9B"/>
    <w:rsid w:val="007A5F22"/>
    <w:rsid w:val="007A7990"/>
    <w:rsid w:val="007B0B0E"/>
    <w:rsid w:val="007B17B8"/>
    <w:rsid w:val="007B54F7"/>
    <w:rsid w:val="007B5A1B"/>
    <w:rsid w:val="007B7FCE"/>
    <w:rsid w:val="007C1A67"/>
    <w:rsid w:val="007C1D44"/>
    <w:rsid w:val="007C2554"/>
    <w:rsid w:val="007C26DA"/>
    <w:rsid w:val="007C4974"/>
    <w:rsid w:val="007C5A42"/>
    <w:rsid w:val="007C5D24"/>
    <w:rsid w:val="007C5E5E"/>
    <w:rsid w:val="007C68D6"/>
    <w:rsid w:val="007C7971"/>
    <w:rsid w:val="007C7C44"/>
    <w:rsid w:val="007D24AD"/>
    <w:rsid w:val="007D2B15"/>
    <w:rsid w:val="007D459E"/>
    <w:rsid w:val="007D4832"/>
    <w:rsid w:val="007D54AD"/>
    <w:rsid w:val="007D5E50"/>
    <w:rsid w:val="007D71EE"/>
    <w:rsid w:val="007E0B73"/>
    <w:rsid w:val="007E0BB4"/>
    <w:rsid w:val="007E2E64"/>
    <w:rsid w:val="007E4B2E"/>
    <w:rsid w:val="007F02FC"/>
    <w:rsid w:val="007F1D75"/>
    <w:rsid w:val="007F216A"/>
    <w:rsid w:val="007F36CB"/>
    <w:rsid w:val="007F4186"/>
    <w:rsid w:val="007F457F"/>
    <w:rsid w:val="007F51A4"/>
    <w:rsid w:val="007F5707"/>
    <w:rsid w:val="007F67C8"/>
    <w:rsid w:val="008000BA"/>
    <w:rsid w:val="008010BD"/>
    <w:rsid w:val="00801382"/>
    <w:rsid w:val="0080139C"/>
    <w:rsid w:val="0080228F"/>
    <w:rsid w:val="00802757"/>
    <w:rsid w:val="00804D95"/>
    <w:rsid w:val="00806314"/>
    <w:rsid w:val="00807996"/>
    <w:rsid w:val="00807C9F"/>
    <w:rsid w:val="008117E5"/>
    <w:rsid w:val="008119AB"/>
    <w:rsid w:val="00812321"/>
    <w:rsid w:val="00812D57"/>
    <w:rsid w:val="008136D8"/>
    <w:rsid w:val="00814331"/>
    <w:rsid w:val="0081725E"/>
    <w:rsid w:val="00817892"/>
    <w:rsid w:val="008232F9"/>
    <w:rsid w:val="00823DA9"/>
    <w:rsid w:val="00823FC2"/>
    <w:rsid w:val="0082461B"/>
    <w:rsid w:val="00824C1A"/>
    <w:rsid w:val="00824D5F"/>
    <w:rsid w:val="00826F02"/>
    <w:rsid w:val="00827A5E"/>
    <w:rsid w:val="0083020B"/>
    <w:rsid w:val="008302EC"/>
    <w:rsid w:val="00830304"/>
    <w:rsid w:val="00832813"/>
    <w:rsid w:val="00832959"/>
    <w:rsid w:val="008333A7"/>
    <w:rsid w:val="008347A0"/>
    <w:rsid w:val="0083497F"/>
    <w:rsid w:val="00835A28"/>
    <w:rsid w:val="00835BF0"/>
    <w:rsid w:val="008366C4"/>
    <w:rsid w:val="0083787B"/>
    <w:rsid w:val="00837A19"/>
    <w:rsid w:val="00837D0B"/>
    <w:rsid w:val="0084402C"/>
    <w:rsid w:val="00844C5B"/>
    <w:rsid w:val="00845CB8"/>
    <w:rsid w:val="0084797A"/>
    <w:rsid w:val="00851F3E"/>
    <w:rsid w:val="008549DE"/>
    <w:rsid w:val="008554B8"/>
    <w:rsid w:val="008603E4"/>
    <w:rsid w:val="00863009"/>
    <w:rsid w:val="00865382"/>
    <w:rsid w:val="008659CE"/>
    <w:rsid w:val="00865B02"/>
    <w:rsid w:val="008673F7"/>
    <w:rsid w:val="00867A54"/>
    <w:rsid w:val="00872535"/>
    <w:rsid w:val="0087479A"/>
    <w:rsid w:val="00875000"/>
    <w:rsid w:val="0087516D"/>
    <w:rsid w:val="00876828"/>
    <w:rsid w:val="00876DAA"/>
    <w:rsid w:val="00880E63"/>
    <w:rsid w:val="00883EBB"/>
    <w:rsid w:val="00884734"/>
    <w:rsid w:val="0088619E"/>
    <w:rsid w:val="00886719"/>
    <w:rsid w:val="00887F86"/>
    <w:rsid w:val="00891429"/>
    <w:rsid w:val="00892A09"/>
    <w:rsid w:val="008937C0"/>
    <w:rsid w:val="0089476C"/>
    <w:rsid w:val="0089591E"/>
    <w:rsid w:val="00895A6F"/>
    <w:rsid w:val="00895A9C"/>
    <w:rsid w:val="00895C89"/>
    <w:rsid w:val="008A1038"/>
    <w:rsid w:val="008A111A"/>
    <w:rsid w:val="008A1501"/>
    <w:rsid w:val="008A25C1"/>
    <w:rsid w:val="008A35E4"/>
    <w:rsid w:val="008A5164"/>
    <w:rsid w:val="008A55DA"/>
    <w:rsid w:val="008A69F9"/>
    <w:rsid w:val="008A6CE6"/>
    <w:rsid w:val="008A7707"/>
    <w:rsid w:val="008B06A7"/>
    <w:rsid w:val="008B2656"/>
    <w:rsid w:val="008B2D37"/>
    <w:rsid w:val="008B3D1F"/>
    <w:rsid w:val="008B47BC"/>
    <w:rsid w:val="008C011D"/>
    <w:rsid w:val="008C1A07"/>
    <w:rsid w:val="008C2481"/>
    <w:rsid w:val="008C33CD"/>
    <w:rsid w:val="008C5003"/>
    <w:rsid w:val="008C513A"/>
    <w:rsid w:val="008D0474"/>
    <w:rsid w:val="008D0763"/>
    <w:rsid w:val="008D0DE7"/>
    <w:rsid w:val="008D23AE"/>
    <w:rsid w:val="008D7452"/>
    <w:rsid w:val="008E0492"/>
    <w:rsid w:val="008E05C8"/>
    <w:rsid w:val="008E1B43"/>
    <w:rsid w:val="008E44DD"/>
    <w:rsid w:val="008E4DFF"/>
    <w:rsid w:val="008E5AC4"/>
    <w:rsid w:val="008E6B31"/>
    <w:rsid w:val="008F1121"/>
    <w:rsid w:val="008F14CC"/>
    <w:rsid w:val="008F2E47"/>
    <w:rsid w:val="008F4B64"/>
    <w:rsid w:val="00903A13"/>
    <w:rsid w:val="00907432"/>
    <w:rsid w:val="00910DDD"/>
    <w:rsid w:val="009124A6"/>
    <w:rsid w:val="00912B20"/>
    <w:rsid w:val="00912E16"/>
    <w:rsid w:val="00913719"/>
    <w:rsid w:val="0091412A"/>
    <w:rsid w:val="00914A71"/>
    <w:rsid w:val="00914E34"/>
    <w:rsid w:val="00914E9C"/>
    <w:rsid w:val="009161B0"/>
    <w:rsid w:val="00921BCF"/>
    <w:rsid w:val="00924005"/>
    <w:rsid w:val="009244A3"/>
    <w:rsid w:val="009248EA"/>
    <w:rsid w:val="00925057"/>
    <w:rsid w:val="009258C5"/>
    <w:rsid w:val="00932287"/>
    <w:rsid w:val="009337E2"/>
    <w:rsid w:val="00934109"/>
    <w:rsid w:val="0093627C"/>
    <w:rsid w:val="00936429"/>
    <w:rsid w:val="00936BF4"/>
    <w:rsid w:val="009377C6"/>
    <w:rsid w:val="00940D58"/>
    <w:rsid w:val="009416B0"/>
    <w:rsid w:val="00943300"/>
    <w:rsid w:val="0094473A"/>
    <w:rsid w:val="009456FA"/>
    <w:rsid w:val="0094654E"/>
    <w:rsid w:val="009523E4"/>
    <w:rsid w:val="009528F4"/>
    <w:rsid w:val="00952A7B"/>
    <w:rsid w:val="0095473D"/>
    <w:rsid w:val="00956551"/>
    <w:rsid w:val="00956961"/>
    <w:rsid w:val="00960BDE"/>
    <w:rsid w:val="0096181D"/>
    <w:rsid w:val="009619BA"/>
    <w:rsid w:val="00965652"/>
    <w:rsid w:val="00965C89"/>
    <w:rsid w:val="0096729C"/>
    <w:rsid w:val="009704CE"/>
    <w:rsid w:val="00970FEB"/>
    <w:rsid w:val="00971337"/>
    <w:rsid w:val="0097215A"/>
    <w:rsid w:val="00973D3E"/>
    <w:rsid w:val="0097430E"/>
    <w:rsid w:val="00974CA2"/>
    <w:rsid w:val="009800F8"/>
    <w:rsid w:val="0098115F"/>
    <w:rsid w:val="00981D98"/>
    <w:rsid w:val="00984302"/>
    <w:rsid w:val="00986920"/>
    <w:rsid w:val="00987333"/>
    <w:rsid w:val="00990F90"/>
    <w:rsid w:val="00991646"/>
    <w:rsid w:val="0099421C"/>
    <w:rsid w:val="00994849"/>
    <w:rsid w:val="00994E46"/>
    <w:rsid w:val="00994FB4"/>
    <w:rsid w:val="009963BB"/>
    <w:rsid w:val="009968C0"/>
    <w:rsid w:val="00996A14"/>
    <w:rsid w:val="00997440"/>
    <w:rsid w:val="00997D49"/>
    <w:rsid w:val="009A004C"/>
    <w:rsid w:val="009A0B1F"/>
    <w:rsid w:val="009A2073"/>
    <w:rsid w:val="009A2215"/>
    <w:rsid w:val="009A3368"/>
    <w:rsid w:val="009A437A"/>
    <w:rsid w:val="009A6CBC"/>
    <w:rsid w:val="009A7A23"/>
    <w:rsid w:val="009A7A4D"/>
    <w:rsid w:val="009B0FE9"/>
    <w:rsid w:val="009B290A"/>
    <w:rsid w:val="009B2B42"/>
    <w:rsid w:val="009B2B7D"/>
    <w:rsid w:val="009B48E5"/>
    <w:rsid w:val="009B69ED"/>
    <w:rsid w:val="009C1655"/>
    <w:rsid w:val="009C28E7"/>
    <w:rsid w:val="009C2F22"/>
    <w:rsid w:val="009C3173"/>
    <w:rsid w:val="009C35CC"/>
    <w:rsid w:val="009C4095"/>
    <w:rsid w:val="009C452A"/>
    <w:rsid w:val="009C4911"/>
    <w:rsid w:val="009C6C1C"/>
    <w:rsid w:val="009C6E9C"/>
    <w:rsid w:val="009D0941"/>
    <w:rsid w:val="009D1B4E"/>
    <w:rsid w:val="009D3D70"/>
    <w:rsid w:val="009D6DE5"/>
    <w:rsid w:val="009E1081"/>
    <w:rsid w:val="009E21B0"/>
    <w:rsid w:val="009E247E"/>
    <w:rsid w:val="009E48DD"/>
    <w:rsid w:val="009E5317"/>
    <w:rsid w:val="009E5F11"/>
    <w:rsid w:val="009E75DD"/>
    <w:rsid w:val="009F0624"/>
    <w:rsid w:val="009F1C11"/>
    <w:rsid w:val="009F1F32"/>
    <w:rsid w:val="009F2210"/>
    <w:rsid w:val="009F3D74"/>
    <w:rsid w:val="009F4670"/>
    <w:rsid w:val="009F4DCB"/>
    <w:rsid w:val="009F5452"/>
    <w:rsid w:val="009F54EB"/>
    <w:rsid w:val="009F74F7"/>
    <w:rsid w:val="00A00598"/>
    <w:rsid w:val="00A01924"/>
    <w:rsid w:val="00A01EDA"/>
    <w:rsid w:val="00A04746"/>
    <w:rsid w:val="00A053C1"/>
    <w:rsid w:val="00A06676"/>
    <w:rsid w:val="00A115BC"/>
    <w:rsid w:val="00A11FFC"/>
    <w:rsid w:val="00A12EAA"/>
    <w:rsid w:val="00A140E1"/>
    <w:rsid w:val="00A17D52"/>
    <w:rsid w:val="00A21741"/>
    <w:rsid w:val="00A2206A"/>
    <w:rsid w:val="00A220D3"/>
    <w:rsid w:val="00A22D1A"/>
    <w:rsid w:val="00A2316E"/>
    <w:rsid w:val="00A25285"/>
    <w:rsid w:val="00A25C40"/>
    <w:rsid w:val="00A26852"/>
    <w:rsid w:val="00A268D5"/>
    <w:rsid w:val="00A26BFC"/>
    <w:rsid w:val="00A2778E"/>
    <w:rsid w:val="00A3269C"/>
    <w:rsid w:val="00A33742"/>
    <w:rsid w:val="00A349F6"/>
    <w:rsid w:val="00A34E58"/>
    <w:rsid w:val="00A35432"/>
    <w:rsid w:val="00A356D4"/>
    <w:rsid w:val="00A35E74"/>
    <w:rsid w:val="00A41714"/>
    <w:rsid w:val="00A4221B"/>
    <w:rsid w:val="00A4249B"/>
    <w:rsid w:val="00A43DC0"/>
    <w:rsid w:val="00A452DB"/>
    <w:rsid w:val="00A457BC"/>
    <w:rsid w:val="00A50AB1"/>
    <w:rsid w:val="00A53862"/>
    <w:rsid w:val="00A5447D"/>
    <w:rsid w:val="00A54A50"/>
    <w:rsid w:val="00A554C2"/>
    <w:rsid w:val="00A56193"/>
    <w:rsid w:val="00A57217"/>
    <w:rsid w:val="00A57698"/>
    <w:rsid w:val="00A579C8"/>
    <w:rsid w:val="00A62BC7"/>
    <w:rsid w:val="00A6360E"/>
    <w:rsid w:val="00A66839"/>
    <w:rsid w:val="00A67BD3"/>
    <w:rsid w:val="00A7340B"/>
    <w:rsid w:val="00A74DBD"/>
    <w:rsid w:val="00A75A6A"/>
    <w:rsid w:val="00A761E2"/>
    <w:rsid w:val="00A7647C"/>
    <w:rsid w:val="00A81442"/>
    <w:rsid w:val="00A815EF"/>
    <w:rsid w:val="00A8185A"/>
    <w:rsid w:val="00A81978"/>
    <w:rsid w:val="00A81D71"/>
    <w:rsid w:val="00A83888"/>
    <w:rsid w:val="00A901D8"/>
    <w:rsid w:val="00A91BEB"/>
    <w:rsid w:val="00A96953"/>
    <w:rsid w:val="00A97D7B"/>
    <w:rsid w:val="00AA358E"/>
    <w:rsid w:val="00AA490D"/>
    <w:rsid w:val="00AA4A1F"/>
    <w:rsid w:val="00AA7C06"/>
    <w:rsid w:val="00AB071C"/>
    <w:rsid w:val="00AB12F0"/>
    <w:rsid w:val="00AB1F6D"/>
    <w:rsid w:val="00AB2AD4"/>
    <w:rsid w:val="00AB308C"/>
    <w:rsid w:val="00AB4E06"/>
    <w:rsid w:val="00AB677E"/>
    <w:rsid w:val="00AC0220"/>
    <w:rsid w:val="00AC0694"/>
    <w:rsid w:val="00AC0DF5"/>
    <w:rsid w:val="00AC7859"/>
    <w:rsid w:val="00AD1306"/>
    <w:rsid w:val="00AD34C6"/>
    <w:rsid w:val="00AD3ACA"/>
    <w:rsid w:val="00AD4C25"/>
    <w:rsid w:val="00AD5981"/>
    <w:rsid w:val="00AD5B3E"/>
    <w:rsid w:val="00AD6D5B"/>
    <w:rsid w:val="00AD6DA4"/>
    <w:rsid w:val="00AE0BAC"/>
    <w:rsid w:val="00AE137C"/>
    <w:rsid w:val="00AE2FAB"/>
    <w:rsid w:val="00AE36B2"/>
    <w:rsid w:val="00AE7A83"/>
    <w:rsid w:val="00AF0273"/>
    <w:rsid w:val="00AF0DF1"/>
    <w:rsid w:val="00AF1E4D"/>
    <w:rsid w:val="00AF51D9"/>
    <w:rsid w:val="00AF5C3B"/>
    <w:rsid w:val="00AF624A"/>
    <w:rsid w:val="00B00401"/>
    <w:rsid w:val="00B005F0"/>
    <w:rsid w:val="00B01E2B"/>
    <w:rsid w:val="00B05606"/>
    <w:rsid w:val="00B057D2"/>
    <w:rsid w:val="00B102FC"/>
    <w:rsid w:val="00B12954"/>
    <w:rsid w:val="00B1319B"/>
    <w:rsid w:val="00B13370"/>
    <w:rsid w:val="00B14522"/>
    <w:rsid w:val="00B1518D"/>
    <w:rsid w:val="00B17819"/>
    <w:rsid w:val="00B17A76"/>
    <w:rsid w:val="00B212DA"/>
    <w:rsid w:val="00B21572"/>
    <w:rsid w:val="00B2181E"/>
    <w:rsid w:val="00B21C14"/>
    <w:rsid w:val="00B22E54"/>
    <w:rsid w:val="00B22FB3"/>
    <w:rsid w:val="00B23EC3"/>
    <w:rsid w:val="00B271AA"/>
    <w:rsid w:val="00B31864"/>
    <w:rsid w:val="00B34B6D"/>
    <w:rsid w:val="00B35A72"/>
    <w:rsid w:val="00B35AD3"/>
    <w:rsid w:val="00B36E8F"/>
    <w:rsid w:val="00B3754C"/>
    <w:rsid w:val="00B375AC"/>
    <w:rsid w:val="00B418B6"/>
    <w:rsid w:val="00B42E60"/>
    <w:rsid w:val="00B448FB"/>
    <w:rsid w:val="00B45E13"/>
    <w:rsid w:val="00B476EB"/>
    <w:rsid w:val="00B51E0F"/>
    <w:rsid w:val="00B635D1"/>
    <w:rsid w:val="00B6492F"/>
    <w:rsid w:val="00B66C0B"/>
    <w:rsid w:val="00B72214"/>
    <w:rsid w:val="00B72DAF"/>
    <w:rsid w:val="00B72F8C"/>
    <w:rsid w:val="00B736C9"/>
    <w:rsid w:val="00B7424A"/>
    <w:rsid w:val="00B75B27"/>
    <w:rsid w:val="00B77372"/>
    <w:rsid w:val="00B80075"/>
    <w:rsid w:val="00B81246"/>
    <w:rsid w:val="00B82DAB"/>
    <w:rsid w:val="00B835B3"/>
    <w:rsid w:val="00B90E16"/>
    <w:rsid w:val="00B91EA8"/>
    <w:rsid w:val="00B922E1"/>
    <w:rsid w:val="00B930EC"/>
    <w:rsid w:val="00B95F42"/>
    <w:rsid w:val="00B974D1"/>
    <w:rsid w:val="00BA08CB"/>
    <w:rsid w:val="00BA129F"/>
    <w:rsid w:val="00BA34BF"/>
    <w:rsid w:val="00BA3D1E"/>
    <w:rsid w:val="00BB0D96"/>
    <w:rsid w:val="00BB167C"/>
    <w:rsid w:val="00BB41F4"/>
    <w:rsid w:val="00BB4227"/>
    <w:rsid w:val="00BB49FA"/>
    <w:rsid w:val="00BB54FF"/>
    <w:rsid w:val="00BB57AA"/>
    <w:rsid w:val="00BB6603"/>
    <w:rsid w:val="00BB6AC3"/>
    <w:rsid w:val="00BB6E8E"/>
    <w:rsid w:val="00BB7796"/>
    <w:rsid w:val="00BB7DB3"/>
    <w:rsid w:val="00BC30E2"/>
    <w:rsid w:val="00BC39AE"/>
    <w:rsid w:val="00BC6222"/>
    <w:rsid w:val="00BD2428"/>
    <w:rsid w:val="00BD384D"/>
    <w:rsid w:val="00BD5018"/>
    <w:rsid w:val="00BD51CC"/>
    <w:rsid w:val="00BD5BA4"/>
    <w:rsid w:val="00BD7883"/>
    <w:rsid w:val="00BE354C"/>
    <w:rsid w:val="00BE5035"/>
    <w:rsid w:val="00BF1B66"/>
    <w:rsid w:val="00BF4734"/>
    <w:rsid w:val="00BF6609"/>
    <w:rsid w:val="00BF6961"/>
    <w:rsid w:val="00BF6A5B"/>
    <w:rsid w:val="00BF7828"/>
    <w:rsid w:val="00C000E8"/>
    <w:rsid w:val="00C014FF"/>
    <w:rsid w:val="00C0155E"/>
    <w:rsid w:val="00C02403"/>
    <w:rsid w:val="00C05917"/>
    <w:rsid w:val="00C06665"/>
    <w:rsid w:val="00C06CAF"/>
    <w:rsid w:val="00C07BC6"/>
    <w:rsid w:val="00C10615"/>
    <w:rsid w:val="00C1263C"/>
    <w:rsid w:val="00C12BBB"/>
    <w:rsid w:val="00C12C63"/>
    <w:rsid w:val="00C1300E"/>
    <w:rsid w:val="00C14C13"/>
    <w:rsid w:val="00C15125"/>
    <w:rsid w:val="00C15C73"/>
    <w:rsid w:val="00C15CFA"/>
    <w:rsid w:val="00C1602C"/>
    <w:rsid w:val="00C20994"/>
    <w:rsid w:val="00C23562"/>
    <w:rsid w:val="00C24FD3"/>
    <w:rsid w:val="00C25B99"/>
    <w:rsid w:val="00C2616A"/>
    <w:rsid w:val="00C3245B"/>
    <w:rsid w:val="00C32614"/>
    <w:rsid w:val="00C3507C"/>
    <w:rsid w:val="00C40973"/>
    <w:rsid w:val="00C40D0E"/>
    <w:rsid w:val="00C4164C"/>
    <w:rsid w:val="00C41D74"/>
    <w:rsid w:val="00C41E72"/>
    <w:rsid w:val="00C44EBD"/>
    <w:rsid w:val="00C50CA5"/>
    <w:rsid w:val="00C51638"/>
    <w:rsid w:val="00C51796"/>
    <w:rsid w:val="00C51889"/>
    <w:rsid w:val="00C52695"/>
    <w:rsid w:val="00C53E23"/>
    <w:rsid w:val="00C54528"/>
    <w:rsid w:val="00C55495"/>
    <w:rsid w:val="00C577D0"/>
    <w:rsid w:val="00C57DAC"/>
    <w:rsid w:val="00C6380E"/>
    <w:rsid w:val="00C64F33"/>
    <w:rsid w:val="00C6593D"/>
    <w:rsid w:val="00C65DA7"/>
    <w:rsid w:val="00C67078"/>
    <w:rsid w:val="00C67811"/>
    <w:rsid w:val="00C70F72"/>
    <w:rsid w:val="00C7145C"/>
    <w:rsid w:val="00C7201D"/>
    <w:rsid w:val="00C72E10"/>
    <w:rsid w:val="00C752B9"/>
    <w:rsid w:val="00C77322"/>
    <w:rsid w:val="00C802E5"/>
    <w:rsid w:val="00C802F8"/>
    <w:rsid w:val="00C81BDF"/>
    <w:rsid w:val="00C828FF"/>
    <w:rsid w:val="00C83DD0"/>
    <w:rsid w:val="00C84472"/>
    <w:rsid w:val="00C87186"/>
    <w:rsid w:val="00C91606"/>
    <w:rsid w:val="00C9195F"/>
    <w:rsid w:val="00C926B0"/>
    <w:rsid w:val="00C94A46"/>
    <w:rsid w:val="00C9510F"/>
    <w:rsid w:val="00CA3422"/>
    <w:rsid w:val="00CA4342"/>
    <w:rsid w:val="00CA4705"/>
    <w:rsid w:val="00CA58AB"/>
    <w:rsid w:val="00CA5C29"/>
    <w:rsid w:val="00CA5D14"/>
    <w:rsid w:val="00CA5FA2"/>
    <w:rsid w:val="00CA6576"/>
    <w:rsid w:val="00CA6751"/>
    <w:rsid w:val="00CA749A"/>
    <w:rsid w:val="00CB10B3"/>
    <w:rsid w:val="00CB295F"/>
    <w:rsid w:val="00CB2B77"/>
    <w:rsid w:val="00CC099A"/>
    <w:rsid w:val="00CC2579"/>
    <w:rsid w:val="00CC4224"/>
    <w:rsid w:val="00CC4322"/>
    <w:rsid w:val="00CD48D9"/>
    <w:rsid w:val="00CD4DD8"/>
    <w:rsid w:val="00CD5F28"/>
    <w:rsid w:val="00CD7359"/>
    <w:rsid w:val="00CE1B3A"/>
    <w:rsid w:val="00CE1D79"/>
    <w:rsid w:val="00CE4DE7"/>
    <w:rsid w:val="00CE5C5F"/>
    <w:rsid w:val="00CE6A68"/>
    <w:rsid w:val="00CE6F84"/>
    <w:rsid w:val="00CF150F"/>
    <w:rsid w:val="00CF2E9E"/>
    <w:rsid w:val="00CF338F"/>
    <w:rsid w:val="00CF3F0C"/>
    <w:rsid w:val="00D014B5"/>
    <w:rsid w:val="00D015DD"/>
    <w:rsid w:val="00D01A3D"/>
    <w:rsid w:val="00D0360F"/>
    <w:rsid w:val="00D052A3"/>
    <w:rsid w:val="00D052B5"/>
    <w:rsid w:val="00D05593"/>
    <w:rsid w:val="00D072C7"/>
    <w:rsid w:val="00D07442"/>
    <w:rsid w:val="00D11185"/>
    <w:rsid w:val="00D13AAF"/>
    <w:rsid w:val="00D1716B"/>
    <w:rsid w:val="00D218FD"/>
    <w:rsid w:val="00D22BC5"/>
    <w:rsid w:val="00D2527C"/>
    <w:rsid w:val="00D25710"/>
    <w:rsid w:val="00D25801"/>
    <w:rsid w:val="00D25C6D"/>
    <w:rsid w:val="00D25DA3"/>
    <w:rsid w:val="00D26401"/>
    <w:rsid w:val="00D3315A"/>
    <w:rsid w:val="00D33F41"/>
    <w:rsid w:val="00D34730"/>
    <w:rsid w:val="00D34843"/>
    <w:rsid w:val="00D3630D"/>
    <w:rsid w:val="00D363A0"/>
    <w:rsid w:val="00D365A6"/>
    <w:rsid w:val="00D37CBD"/>
    <w:rsid w:val="00D404A0"/>
    <w:rsid w:val="00D41BD9"/>
    <w:rsid w:val="00D442E4"/>
    <w:rsid w:val="00D44A50"/>
    <w:rsid w:val="00D4572B"/>
    <w:rsid w:val="00D45D20"/>
    <w:rsid w:val="00D45D71"/>
    <w:rsid w:val="00D47895"/>
    <w:rsid w:val="00D515D2"/>
    <w:rsid w:val="00D521C0"/>
    <w:rsid w:val="00D536EC"/>
    <w:rsid w:val="00D544C8"/>
    <w:rsid w:val="00D570E7"/>
    <w:rsid w:val="00D572E8"/>
    <w:rsid w:val="00D57334"/>
    <w:rsid w:val="00D576B1"/>
    <w:rsid w:val="00D579F4"/>
    <w:rsid w:val="00D608B0"/>
    <w:rsid w:val="00D61569"/>
    <w:rsid w:val="00D66982"/>
    <w:rsid w:val="00D679FA"/>
    <w:rsid w:val="00D705F7"/>
    <w:rsid w:val="00D714C8"/>
    <w:rsid w:val="00D7150F"/>
    <w:rsid w:val="00D71652"/>
    <w:rsid w:val="00D75E09"/>
    <w:rsid w:val="00D768B2"/>
    <w:rsid w:val="00D771AE"/>
    <w:rsid w:val="00D81991"/>
    <w:rsid w:val="00D8324E"/>
    <w:rsid w:val="00D8422B"/>
    <w:rsid w:val="00D84C12"/>
    <w:rsid w:val="00D84F3A"/>
    <w:rsid w:val="00D8511A"/>
    <w:rsid w:val="00D863AD"/>
    <w:rsid w:val="00D8669B"/>
    <w:rsid w:val="00D87466"/>
    <w:rsid w:val="00D87764"/>
    <w:rsid w:val="00D9153A"/>
    <w:rsid w:val="00D919A1"/>
    <w:rsid w:val="00D934AD"/>
    <w:rsid w:val="00D96E50"/>
    <w:rsid w:val="00D97681"/>
    <w:rsid w:val="00DA13F9"/>
    <w:rsid w:val="00DA14EA"/>
    <w:rsid w:val="00DA45D3"/>
    <w:rsid w:val="00DA49C2"/>
    <w:rsid w:val="00DA4BBA"/>
    <w:rsid w:val="00DA4CF5"/>
    <w:rsid w:val="00DA5188"/>
    <w:rsid w:val="00DA7BF0"/>
    <w:rsid w:val="00DB28AF"/>
    <w:rsid w:val="00DB297C"/>
    <w:rsid w:val="00DB55A9"/>
    <w:rsid w:val="00DB5B41"/>
    <w:rsid w:val="00DC0C07"/>
    <w:rsid w:val="00DC42E4"/>
    <w:rsid w:val="00DC7163"/>
    <w:rsid w:val="00DD16E5"/>
    <w:rsid w:val="00DD2364"/>
    <w:rsid w:val="00DD438E"/>
    <w:rsid w:val="00DD4822"/>
    <w:rsid w:val="00DD6B4F"/>
    <w:rsid w:val="00DD78B8"/>
    <w:rsid w:val="00DE171A"/>
    <w:rsid w:val="00DE447A"/>
    <w:rsid w:val="00DE5D3D"/>
    <w:rsid w:val="00DE6C81"/>
    <w:rsid w:val="00DF5BE2"/>
    <w:rsid w:val="00DF7B32"/>
    <w:rsid w:val="00E012FC"/>
    <w:rsid w:val="00E01665"/>
    <w:rsid w:val="00E030C3"/>
    <w:rsid w:val="00E03478"/>
    <w:rsid w:val="00E04634"/>
    <w:rsid w:val="00E049EE"/>
    <w:rsid w:val="00E07351"/>
    <w:rsid w:val="00E1049E"/>
    <w:rsid w:val="00E13CF2"/>
    <w:rsid w:val="00E152B5"/>
    <w:rsid w:val="00E1618E"/>
    <w:rsid w:val="00E16B62"/>
    <w:rsid w:val="00E17000"/>
    <w:rsid w:val="00E23CA1"/>
    <w:rsid w:val="00E31F8F"/>
    <w:rsid w:val="00E32334"/>
    <w:rsid w:val="00E35580"/>
    <w:rsid w:val="00E40303"/>
    <w:rsid w:val="00E40377"/>
    <w:rsid w:val="00E4043B"/>
    <w:rsid w:val="00E404D5"/>
    <w:rsid w:val="00E411D1"/>
    <w:rsid w:val="00E41CA5"/>
    <w:rsid w:val="00E41F2F"/>
    <w:rsid w:val="00E4252F"/>
    <w:rsid w:val="00E50578"/>
    <w:rsid w:val="00E51537"/>
    <w:rsid w:val="00E5174C"/>
    <w:rsid w:val="00E52602"/>
    <w:rsid w:val="00E5295D"/>
    <w:rsid w:val="00E52C0D"/>
    <w:rsid w:val="00E54DBB"/>
    <w:rsid w:val="00E565E7"/>
    <w:rsid w:val="00E5764A"/>
    <w:rsid w:val="00E604A1"/>
    <w:rsid w:val="00E616C3"/>
    <w:rsid w:val="00E62C40"/>
    <w:rsid w:val="00E62DBF"/>
    <w:rsid w:val="00E64FC3"/>
    <w:rsid w:val="00E6572A"/>
    <w:rsid w:val="00E67689"/>
    <w:rsid w:val="00E71172"/>
    <w:rsid w:val="00E72A57"/>
    <w:rsid w:val="00E74F02"/>
    <w:rsid w:val="00E75F39"/>
    <w:rsid w:val="00E764CC"/>
    <w:rsid w:val="00E77C78"/>
    <w:rsid w:val="00E803EF"/>
    <w:rsid w:val="00E8097D"/>
    <w:rsid w:val="00E81D98"/>
    <w:rsid w:val="00E8508A"/>
    <w:rsid w:val="00E86B7D"/>
    <w:rsid w:val="00E87CB0"/>
    <w:rsid w:val="00E901AC"/>
    <w:rsid w:val="00E90AB7"/>
    <w:rsid w:val="00E90BCF"/>
    <w:rsid w:val="00E90DC0"/>
    <w:rsid w:val="00E91323"/>
    <w:rsid w:val="00E919E8"/>
    <w:rsid w:val="00E93C78"/>
    <w:rsid w:val="00E96652"/>
    <w:rsid w:val="00E97DEC"/>
    <w:rsid w:val="00E97ED1"/>
    <w:rsid w:val="00EA007D"/>
    <w:rsid w:val="00EA050C"/>
    <w:rsid w:val="00EA0900"/>
    <w:rsid w:val="00EA3AE8"/>
    <w:rsid w:val="00EA5195"/>
    <w:rsid w:val="00EA6DE2"/>
    <w:rsid w:val="00EB2943"/>
    <w:rsid w:val="00EB39D9"/>
    <w:rsid w:val="00EB5B33"/>
    <w:rsid w:val="00EB76D9"/>
    <w:rsid w:val="00EC0749"/>
    <w:rsid w:val="00EC1BBE"/>
    <w:rsid w:val="00EC3148"/>
    <w:rsid w:val="00EC3226"/>
    <w:rsid w:val="00EC45BF"/>
    <w:rsid w:val="00EC504F"/>
    <w:rsid w:val="00ED1CAA"/>
    <w:rsid w:val="00ED41EE"/>
    <w:rsid w:val="00ED4684"/>
    <w:rsid w:val="00ED5D84"/>
    <w:rsid w:val="00ED61D7"/>
    <w:rsid w:val="00ED7BCC"/>
    <w:rsid w:val="00EE07AE"/>
    <w:rsid w:val="00EE1E84"/>
    <w:rsid w:val="00EE1EDB"/>
    <w:rsid w:val="00EE20E1"/>
    <w:rsid w:val="00EE2332"/>
    <w:rsid w:val="00EE4BD0"/>
    <w:rsid w:val="00EE5351"/>
    <w:rsid w:val="00EE53C9"/>
    <w:rsid w:val="00EE70AF"/>
    <w:rsid w:val="00EE7C9C"/>
    <w:rsid w:val="00EF2A0C"/>
    <w:rsid w:val="00EF3573"/>
    <w:rsid w:val="00EF36D1"/>
    <w:rsid w:val="00EF3713"/>
    <w:rsid w:val="00EF4D06"/>
    <w:rsid w:val="00EF5292"/>
    <w:rsid w:val="00EF637E"/>
    <w:rsid w:val="00EF688A"/>
    <w:rsid w:val="00F012E4"/>
    <w:rsid w:val="00F01B67"/>
    <w:rsid w:val="00F027EE"/>
    <w:rsid w:val="00F02B57"/>
    <w:rsid w:val="00F03821"/>
    <w:rsid w:val="00F0460B"/>
    <w:rsid w:val="00F05720"/>
    <w:rsid w:val="00F11FA3"/>
    <w:rsid w:val="00F13478"/>
    <w:rsid w:val="00F14757"/>
    <w:rsid w:val="00F1541A"/>
    <w:rsid w:val="00F2185D"/>
    <w:rsid w:val="00F21A5B"/>
    <w:rsid w:val="00F220D6"/>
    <w:rsid w:val="00F22EF1"/>
    <w:rsid w:val="00F24654"/>
    <w:rsid w:val="00F24B71"/>
    <w:rsid w:val="00F2565D"/>
    <w:rsid w:val="00F2648F"/>
    <w:rsid w:val="00F2662E"/>
    <w:rsid w:val="00F2787A"/>
    <w:rsid w:val="00F27DA2"/>
    <w:rsid w:val="00F30CCD"/>
    <w:rsid w:val="00F31890"/>
    <w:rsid w:val="00F31CA6"/>
    <w:rsid w:val="00F31CF1"/>
    <w:rsid w:val="00F33524"/>
    <w:rsid w:val="00F33646"/>
    <w:rsid w:val="00F3432A"/>
    <w:rsid w:val="00F34FBE"/>
    <w:rsid w:val="00F43362"/>
    <w:rsid w:val="00F445F2"/>
    <w:rsid w:val="00F448B0"/>
    <w:rsid w:val="00F451EE"/>
    <w:rsid w:val="00F47482"/>
    <w:rsid w:val="00F52AC5"/>
    <w:rsid w:val="00F52F23"/>
    <w:rsid w:val="00F53C28"/>
    <w:rsid w:val="00F55FE2"/>
    <w:rsid w:val="00F5683D"/>
    <w:rsid w:val="00F5791D"/>
    <w:rsid w:val="00F57CC6"/>
    <w:rsid w:val="00F57CE7"/>
    <w:rsid w:val="00F61044"/>
    <w:rsid w:val="00F616BD"/>
    <w:rsid w:val="00F631B2"/>
    <w:rsid w:val="00F6479B"/>
    <w:rsid w:val="00F658E4"/>
    <w:rsid w:val="00F66144"/>
    <w:rsid w:val="00F66893"/>
    <w:rsid w:val="00F66BB7"/>
    <w:rsid w:val="00F67622"/>
    <w:rsid w:val="00F7325D"/>
    <w:rsid w:val="00F758E0"/>
    <w:rsid w:val="00F75953"/>
    <w:rsid w:val="00F75B06"/>
    <w:rsid w:val="00F75E1D"/>
    <w:rsid w:val="00F76409"/>
    <w:rsid w:val="00F76525"/>
    <w:rsid w:val="00F806C6"/>
    <w:rsid w:val="00F80FEB"/>
    <w:rsid w:val="00F8329C"/>
    <w:rsid w:val="00F850DE"/>
    <w:rsid w:val="00F85B8B"/>
    <w:rsid w:val="00F85C88"/>
    <w:rsid w:val="00F87AB5"/>
    <w:rsid w:val="00F91AFA"/>
    <w:rsid w:val="00F92860"/>
    <w:rsid w:val="00F95494"/>
    <w:rsid w:val="00F96269"/>
    <w:rsid w:val="00FA1B9D"/>
    <w:rsid w:val="00FA1CB1"/>
    <w:rsid w:val="00FA4FEE"/>
    <w:rsid w:val="00FA5FCD"/>
    <w:rsid w:val="00FA6139"/>
    <w:rsid w:val="00FA65C7"/>
    <w:rsid w:val="00FA6B66"/>
    <w:rsid w:val="00FA704E"/>
    <w:rsid w:val="00FA7831"/>
    <w:rsid w:val="00FB135A"/>
    <w:rsid w:val="00FB1FEB"/>
    <w:rsid w:val="00FB252B"/>
    <w:rsid w:val="00FB4597"/>
    <w:rsid w:val="00FB50ED"/>
    <w:rsid w:val="00FB77A0"/>
    <w:rsid w:val="00FC2582"/>
    <w:rsid w:val="00FC2D45"/>
    <w:rsid w:val="00FC2D9C"/>
    <w:rsid w:val="00FC4891"/>
    <w:rsid w:val="00FC49CC"/>
    <w:rsid w:val="00FD1AEF"/>
    <w:rsid w:val="00FD41E2"/>
    <w:rsid w:val="00FD49E8"/>
    <w:rsid w:val="00FD5452"/>
    <w:rsid w:val="00FD6E54"/>
    <w:rsid w:val="00FE030B"/>
    <w:rsid w:val="00FE0566"/>
    <w:rsid w:val="00FE1173"/>
    <w:rsid w:val="00FE14EA"/>
    <w:rsid w:val="00FE2AC1"/>
    <w:rsid w:val="00FE4785"/>
    <w:rsid w:val="00FE47E9"/>
    <w:rsid w:val="00FE5073"/>
    <w:rsid w:val="00FE5093"/>
    <w:rsid w:val="00FE6BCC"/>
    <w:rsid w:val="00FE760E"/>
    <w:rsid w:val="00FF1018"/>
    <w:rsid w:val="00FF1461"/>
    <w:rsid w:val="00FF1E29"/>
    <w:rsid w:val="00FF2137"/>
    <w:rsid w:val="00FF5105"/>
    <w:rsid w:val="00FF63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9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40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40E2"/>
    <w:rPr>
      <w:sz w:val="18"/>
      <w:szCs w:val="18"/>
    </w:rPr>
  </w:style>
  <w:style w:type="paragraph" w:styleId="a4">
    <w:name w:val="footer"/>
    <w:basedOn w:val="a"/>
    <w:link w:val="Char0"/>
    <w:uiPriority w:val="99"/>
    <w:semiHidden/>
    <w:unhideWhenUsed/>
    <w:rsid w:val="003840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40E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1219</Words>
  <Characters>6953</Characters>
  <Application>Microsoft Office Word</Application>
  <DocSecurity>0</DocSecurity>
  <Lines>57</Lines>
  <Paragraphs>16</Paragraphs>
  <ScaleCrop>false</ScaleCrop>
  <Company/>
  <LinksUpToDate>false</LinksUpToDate>
  <CharactersWithSpaces>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2020-09-15T08:02:00Z</dcterms:created>
  <dcterms:modified xsi:type="dcterms:W3CDTF">2020-09-15T08:02:00Z</dcterms:modified>
</cp:coreProperties>
</file>