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3AE" w:rsidRPr="00921A51" w:rsidRDefault="005237D2" w:rsidP="005237D2">
      <w:pPr>
        <w:jc w:val="center"/>
        <w:rPr>
          <w:rFonts w:ascii="方正小标宋简体" w:eastAsia="方正小标宋简体"/>
          <w:b/>
          <w:kern w:val="44"/>
          <w:sz w:val="32"/>
          <w:szCs w:val="32"/>
        </w:rPr>
      </w:pPr>
      <w:bookmarkStart w:id="0" w:name="_Toc28359022"/>
      <w:bookmarkStart w:id="1" w:name="_Toc44405637"/>
      <w:bookmarkStart w:id="2" w:name="OLE_LINK1"/>
      <w:r w:rsidRPr="005237D2">
        <w:rPr>
          <w:rFonts w:ascii="方正小标宋简体" w:eastAsia="方正小标宋简体" w:hint="eastAsia"/>
          <w:b/>
          <w:kern w:val="44"/>
          <w:sz w:val="32"/>
          <w:szCs w:val="32"/>
        </w:rPr>
        <w:t>云之</w:t>
      </w:r>
      <w:r w:rsidRPr="00921A51">
        <w:rPr>
          <w:rFonts w:ascii="方正小标宋简体" w:eastAsia="方正小标宋简体" w:hint="eastAsia"/>
          <w:b/>
          <w:kern w:val="44"/>
          <w:sz w:val="32"/>
          <w:szCs w:val="32"/>
        </w:rPr>
        <w:t>龙咨询集团有限公司医疗设备采购</w:t>
      </w:r>
      <w:r w:rsidR="008334D6" w:rsidRPr="00921A51">
        <w:rPr>
          <w:rFonts w:ascii="方正小标宋简体" w:eastAsia="方正小标宋简体" w:hint="eastAsia"/>
          <w:b/>
          <w:kern w:val="44"/>
          <w:sz w:val="32"/>
          <w:szCs w:val="32"/>
        </w:rPr>
        <w:t>（项目编号：</w:t>
      </w:r>
      <w:r w:rsidR="00EB6736" w:rsidRPr="00EB6736">
        <w:rPr>
          <w:rFonts w:ascii="方正小标宋简体" w:eastAsia="方正小标宋简体"/>
          <w:b/>
          <w:kern w:val="44"/>
          <w:sz w:val="32"/>
          <w:szCs w:val="32"/>
        </w:rPr>
        <w:t>NNZC2021-G1-51003</w:t>
      </w:r>
      <w:r w:rsidR="00E41E34">
        <w:rPr>
          <w:rFonts w:ascii="方正小标宋简体" w:eastAsia="方正小标宋简体" w:hint="eastAsia"/>
          <w:b/>
          <w:kern w:val="44"/>
          <w:sz w:val="32"/>
          <w:szCs w:val="32"/>
        </w:rPr>
        <w:t>7</w:t>
      </w:r>
      <w:r w:rsidR="00EB6736" w:rsidRPr="00EB6736">
        <w:rPr>
          <w:rFonts w:ascii="方正小标宋简体" w:eastAsia="方正小标宋简体"/>
          <w:b/>
          <w:kern w:val="44"/>
          <w:sz w:val="32"/>
          <w:szCs w:val="32"/>
        </w:rPr>
        <w:t>-YZLZ</w:t>
      </w:r>
      <w:r w:rsidR="008334D6" w:rsidRPr="00921A51">
        <w:rPr>
          <w:rFonts w:ascii="方正小标宋简体" w:eastAsia="方正小标宋简体" w:hint="eastAsia"/>
          <w:b/>
          <w:kern w:val="44"/>
          <w:sz w:val="32"/>
          <w:szCs w:val="32"/>
        </w:rPr>
        <w:t>）</w:t>
      </w:r>
      <w:r w:rsidR="007D1FB6" w:rsidRPr="00921A51">
        <w:rPr>
          <w:rFonts w:ascii="方正小标宋简体" w:eastAsia="方正小标宋简体" w:hint="eastAsia"/>
          <w:b/>
          <w:kern w:val="44"/>
          <w:sz w:val="32"/>
          <w:szCs w:val="32"/>
        </w:rPr>
        <w:t>中标</w:t>
      </w:r>
      <w:r w:rsidR="00CA2A78" w:rsidRPr="00921A51">
        <w:rPr>
          <w:rFonts w:ascii="方正小标宋简体" w:eastAsia="方正小标宋简体" w:hint="eastAsia"/>
          <w:b/>
          <w:kern w:val="44"/>
          <w:sz w:val="32"/>
          <w:szCs w:val="32"/>
        </w:rPr>
        <w:t>公告</w:t>
      </w:r>
      <w:bookmarkEnd w:id="0"/>
      <w:bookmarkEnd w:id="1"/>
    </w:p>
    <w:p w:rsidR="00DD23AE" w:rsidRPr="00095AA0" w:rsidRDefault="00DD23AE" w:rsidP="001A6F0D">
      <w:pPr>
        <w:wordWrap w:val="0"/>
        <w:spacing w:line="440" w:lineRule="exact"/>
        <w:ind w:firstLineChars="200" w:firstLine="420"/>
        <w:rPr>
          <w:rFonts w:asciiTheme="minorEastAsia" w:hAnsiTheme="minorEastAsia" w:cs="Times New Roman"/>
          <w:szCs w:val="21"/>
        </w:rPr>
      </w:pPr>
    </w:p>
    <w:p w:rsidR="00CA2A78" w:rsidRPr="005B4A18" w:rsidRDefault="00CA2A78" w:rsidP="001A6F0D">
      <w:pPr>
        <w:wordWrap w:val="0"/>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一</w:t>
      </w:r>
      <w:r w:rsidRPr="005B4A18">
        <w:rPr>
          <w:rFonts w:ascii="宋体" w:eastAsia="宋体" w:hAnsi="宋体" w:cs="Times New Roman"/>
          <w:szCs w:val="21"/>
        </w:rPr>
        <w:t>、</w:t>
      </w:r>
      <w:r w:rsidRPr="005B4A18">
        <w:rPr>
          <w:rFonts w:ascii="宋体" w:eastAsia="宋体" w:hAnsi="宋体" w:cs="Times New Roman" w:hint="eastAsia"/>
          <w:szCs w:val="21"/>
        </w:rPr>
        <w:t>项目编号：</w:t>
      </w:r>
      <w:r w:rsidR="00EB6736" w:rsidRPr="00EB6736">
        <w:rPr>
          <w:rFonts w:ascii="宋体" w:eastAsia="宋体" w:hAnsi="宋体" w:cs="Times New Roman"/>
          <w:bCs/>
          <w:szCs w:val="21"/>
        </w:rPr>
        <w:t>NNZC2021-G1-51003</w:t>
      </w:r>
      <w:r w:rsidR="00E41E34">
        <w:rPr>
          <w:rFonts w:ascii="宋体" w:eastAsia="宋体" w:hAnsi="宋体" w:cs="Times New Roman" w:hint="eastAsia"/>
          <w:bCs/>
          <w:szCs w:val="21"/>
        </w:rPr>
        <w:t>7</w:t>
      </w:r>
      <w:r w:rsidR="00EB6736" w:rsidRPr="00EB6736">
        <w:rPr>
          <w:rFonts w:ascii="宋体" w:eastAsia="宋体" w:hAnsi="宋体" w:cs="Times New Roman"/>
          <w:bCs/>
          <w:szCs w:val="21"/>
        </w:rPr>
        <w:t>-YZLZ</w:t>
      </w:r>
    </w:p>
    <w:p w:rsidR="00CA2A78" w:rsidRPr="005B4A18" w:rsidRDefault="00CA2A78" w:rsidP="002A1ED9">
      <w:pPr>
        <w:wordWrap w:val="0"/>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二</w:t>
      </w:r>
      <w:r w:rsidRPr="005B4A18">
        <w:rPr>
          <w:rFonts w:ascii="宋体" w:eastAsia="宋体" w:hAnsi="宋体" w:cs="Times New Roman"/>
          <w:szCs w:val="21"/>
        </w:rPr>
        <w:t>、</w:t>
      </w:r>
      <w:r w:rsidRPr="005B4A18">
        <w:rPr>
          <w:rFonts w:ascii="宋体" w:eastAsia="宋体" w:hAnsi="宋体" w:cs="Times New Roman" w:hint="eastAsia"/>
          <w:szCs w:val="21"/>
        </w:rPr>
        <w:t>项目名称：</w:t>
      </w:r>
      <w:r w:rsidR="005237D2" w:rsidRPr="005B4A18">
        <w:rPr>
          <w:rFonts w:ascii="宋体" w:eastAsia="宋体" w:hAnsi="宋体" w:cs="Times New Roman" w:hint="eastAsia"/>
          <w:szCs w:val="21"/>
        </w:rPr>
        <w:t>医疗设备采购</w:t>
      </w:r>
    </w:p>
    <w:p w:rsidR="00CA2A78" w:rsidRPr="005B4A18" w:rsidRDefault="00CA2A78" w:rsidP="001A6F0D">
      <w:pPr>
        <w:wordWrap w:val="0"/>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三、</w:t>
      </w:r>
      <w:r w:rsidR="0057625B" w:rsidRPr="005B4A18">
        <w:rPr>
          <w:rFonts w:ascii="宋体" w:eastAsia="宋体" w:hAnsi="宋体" w:cs="Times New Roman" w:hint="eastAsia"/>
          <w:szCs w:val="21"/>
        </w:rPr>
        <w:t>中标</w:t>
      </w:r>
      <w:r w:rsidRPr="005B4A18">
        <w:rPr>
          <w:rFonts w:ascii="宋体" w:eastAsia="宋体" w:hAnsi="宋体" w:cs="Times New Roman" w:hint="eastAsia"/>
          <w:szCs w:val="21"/>
        </w:rPr>
        <w:t>信息</w:t>
      </w:r>
    </w:p>
    <w:p w:rsidR="00CA2A78" w:rsidRPr="005B4A18" w:rsidRDefault="007D1FB6" w:rsidP="001A6F0D">
      <w:pPr>
        <w:wordWrap w:val="0"/>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中标人</w:t>
      </w:r>
      <w:r w:rsidR="00CA2A78" w:rsidRPr="005B4A18">
        <w:rPr>
          <w:rFonts w:ascii="宋体" w:eastAsia="宋体" w:hAnsi="宋体" w:cs="Times New Roman" w:hint="eastAsia"/>
          <w:szCs w:val="21"/>
        </w:rPr>
        <w:t>名称：</w:t>
      </w:r>
      <w:r w:rsidR="00E41E34" w:rsidRPr="00E41E34">
        <w:rPr>
          <w:rFonts w:ascii="宋体" w:eastAsia="宋体" w:hAnsi="宋体" w:cs="Times New Roman" w:hint="eastAsia"/>
          <w:szCs w:val="21"/>
        </w:rPr>
        <w:t>广西普德净光商贸有限责任公司</w:t>
      </w:r>
    </w:p>
    <w:p w:rsidR="00CA2A78" w:rsidRPr="005B4A18" w:rsidRDefault="007D1FB6" w:rsidP="00925987">
      <w:pPr>
        <w:wordWrap w:val="0"/>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中标人</w:t>
      </w:r>
      <w:r w:rsidR="00CA2A78" w:rsidRPr="005B4A18">
        <w:rPr>
          <w:rFonts w:ascii="宋体" w:eastAsia="宋体" w:hAnsi="宋体" w:cs="Times New Roman" w:hint="eastAsia"/>
          <w:szCs w:val="21"/>
        </w:rPr>
        <w:t>地址：</w:t>
      </w:r>
      <w:r w:rsidR="00E41E34" w:rsidRPr="00E41E34">
        <w:rPr>
          <w:rFonts w:ascii="宋体" w:eastAsia="宋体" w:hAnsi="宋体" w:cs="Times New Roman" w:hint="eastAsia"/>
          <w:bCs/>
          <w:szCs w:val="21"/>
        </w:rPr>
        <w:t>南宁市良庆区平乐大道15号五象绿地中心1号楼八层801号办公</w:t>
      </w:r>
    </w:p>
    <w:p w:rsidR="009E296E" w:rsidRDefault="007D1FB6" w:rsidP="006D414C">
      <w:pPr>
        <w:wordWrap w:val="0"/>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中标</w:t>
      </w:r>
      <w:r w:rsidR="00CA2A78" w:rsidRPr="005B4A18">
        <w:rPr>
          <w:rFonts w:ascii="宋体" w:eastAsia="宋体" w:hAnsi="宋体" w:cs="Times New Roman" w:hint="eastAsia"/>
          <w:szCs w:val="21"/>
        </w:rPr>
        <w:t>金额：</w:t>
      </w:r>
      <w:r w:rsidR="00E41E34" w:rsidRPr="00E41E34">
        <w:rPr>
          <w:rFonts w:ascii="宋体" w:eastAsia="宋体" w:hAnsi="宋体" w:cs="Times New Roman" w:hint="eastAsia"/>
          <w:szCs w:val="21"/>
        </w:rPr>
        <w:t>伍佰壹拾肆万玖仟伍佰元整（¥5149500.00）</w:t>
      </w:r>
    </w:p>
    <w:p w:rsidR="00E43E04" w:rsidRDefault="00E43E04" w:rsidP="006D414C">
      <w:pPr>
        <w:wordWrap w:val="0"/>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四、主要标的信息</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10"/>
        <w:gridCol w:w="851"/>
        <w:gridCol w:w="1559"/>
        <w:gridCol w:w="1984"/>
        <w:gridCol w:w="1418"/>
      </w:tblGrid>
      <w:tr w:rsidR="002079B5" w:rsidRPr="005B4A18" w:rsidTr="00E41E34">
        <w:trPr>
          <w:cantSplit/>
          <w:trHeight w:val="662"/>
        </w:trPr>
        <w:tc>
          <w:tcPr>
            <w:tcW w:w="379" w:type="pct"/>
            <w:tcBorders>
              <w:top w:val="single" w:sz="4" w:space="0" w:color="auto"/>
              <w:left w:val="single" w:sz="4" w:space="0" w:color="auto"/>
              <w:bottom w:val="single" w:sz="4" w:space="0" w:color="auto"/>
              <w:right w:val="single" w:sz="4" w:space="0" w:color="auto"/>
            </w:tcBorders>
            <w:vAlign w:val="center"/>
          </w:tcPr>
          <w:p w:rsidR="00EB6736" w:rsidRPr="005B4A18" w:rsidRDefault="00EB6736" w:rsidP="00E0540C">
            <w:pPr>
              <w:jc w:val="center"/>
              <w:rPr>
                <w:rFonts w:ascii="宋体" w:eastAsia="宋体" w:hAnsi="宋体" w:cs="Times New Roman"/>
                <w:kern w:val="0"/>
                <w:szCs w:val="21"/>
              </w:rPr>
            </w:pPr>
            <w:r w:rsidRPr="005B4A18">
              <w:rPr>
                <w:rFonts w:ascii="宋体" w:eastAsia="宋体" w:hAnsi="宋体" w:cs="Times New Roman" w:hint="eastAsia"/>
                <w:kern w:val="0"/>
                <w:szCs w:val="21"/>
              </w:rPr>
              <w:t>序号</w:t>
            </w:r>
          </w:p>
        </w:tc>
        <w:tc>
          <w:tcPr>
            <w:tcW w:w="1354" w:type="pct"/>
            <w:tcBorders>
              <w:top w:val="single" w:sz="4" w:space="0" w:color="auto"/>
              <w:left w:val="single" w:sz="4" w:space="0" w:color="auto"/>
              <w:bottom w:val="single" w:sz="4" w:space="0" w:color="auto"/>
              <w:right w:val="single" w:sz="4" w:space="0" w:color="auto"/>
            </w:tcBorders>
            <w:vAlign w:val="center"/>
          </w:tcPr>
          <w:p w:rsidR="00EB6736" w:rsidRPr="005B4A18" w:rsidRDefault="00EB6736" w:rsidP="00E0540C">
            <w:pPr>
              <w:jc w:val="center"/>
              <w:rPr>
                <w:rFonts w:ascii="宋体" w:eastAsia="宋体" w:hAnsi="宋体" w:cs="Times New Roman"/>
                <w:kern w:val="0"/>
                <w:szCs w:val="21"/>
              </w:rPr>
            </w:pPr>
            <w:r w:rsidRPr="005B4A18">
              <w:rPr>
                <w:rFonts w:ascii="宋体" w:eastAsia="宋体" w:hAnsi="宋体" w:cs="Times New Roman" w:hint="eastAsia"/>
                <w:kern w:val="0"/>
                <w:szCs w:val="21"/>
              </w:rPr>
              <w:t>货物名称</w:t>
            </w:r>
          </w:p>
        </w:tc>
        <w:tc>
          <w:tcPr>
            <w:tcW w:w="478" w:type="pct"/>
            <w:tcBorders>
              <w:top w:val="single" w:sz="4" w:space="0" w:color="auto"/>
              <w:left w:val="single" w:sz="4" w:space="0" w:color="auto"/>
              <w:bottom w:val="single" w:sz="4" w:space="0" w:color="auto"/>
              <w:right w:val="single" w:sz="4" w:space="0" w:color="auto"/>
            </w:tcBorders>
            <w:vAlign w:val="center"/>
          </w:tcPr>
          <w:p w:rsidR="00EB6736" w:rsidRPr="005B4A18" w:rsidRDefault="00EB6736" w:rsidP="00E0540C">
            <w:pPr>
              <w:jc w:val="center"/>
              <w:rPr>
                <w:rFonts w:ascii="宋体" w:eastAsia="宋体" w:hAnsi="宋体" w:cs="Times New Roman"/>
                <w:kern w:val="0"/>
                <w:szCs w:val="21"/>
              </w:rPr>
            </w:pPr>
            <w:r w:rsidRPr="005B4A18">
              <w:rPr>
                <w:rFonts w:ascii="宋体" w:eastAsia="宋体" w:hAnsi="宋体" w:cs="Times New Roman" w:hint="eastAsia"/>
                <w:kern w:val="0"/>
                <w:szCs w:val="21"/>
              </w:rPr>
              <w:t>数量</w:t>
            </w:r>
          </w:p>
        </w:tc>
        <w:tc>
          <w:tcPr>
            <w:tcW w:w="876" w:type="pct"/>
            <w:tcBorders>
              <w:top w:val="single" w:sz="4" w:space="0" w:color="auto"/>
              <w:left w:val="single" w:sz="4" w:space="0" w:color="auto"/>
              <w:bottom w:val="single" w:sz="4" w:space="0" w:color="auto"/>
              <w:right w:val="single" w:sz="4" w:space="0" w:color="auto"/>
            </w:tcBorders>
            <w:vAlign w:val="center"/>
          </w:tcPr>
          <w:p w:rsidR="00EB6736" w:rsidRPr="005B4A18" w:rsidRDefault="00EB6736" w:rsidP="00E0540C">
            <w:pPr>
              <w:jc w:val="center"/>
              <w:rPr>
                <w:rFonts w:ascii="宋体" w:eastAsia="宋体" w:hAnsi="宋体" w:cs="Times New Roman"/>
                <w:kern w:val="0"/>
                <w:szCs w:val="21"/>
              </w:rPr>
            </w:pPr>
            <w:r w:rsidRPr="001135AB">
              <w:rPr>
                <w:rFonts w:ascii="宋体" w:eastAsia="宋体" w:hAnsi="宋体" w:cs="Times New Roman" w:hint="eastAsia"/>
                <w:kern w:val="0"/>
                <w:szCs w:val="21"/>
              </w:rPr>
              <w:t>品牌</w:t>
            </w:r>
          </w:p>
        </w:tc>
        <w:tc>
          <w:tcPr>
            <w:tcW w:w="1115" w:type="pct"/>
            <w:tcBorders>
              <w:top w:val="single" w:sz="4" w:space="0" w:color="auto"/>
              <w:left w:val="single" w:sz="4" w:space="0" w:color="auto"/>
              <w:bottom w:val="single" w:sz="4" w:space="0" w:color="auto"/>
              <w:right w:val="single" w:sz="4" w:space="0" w:color="auto"/>
            </w:tcBorders>
            <w:vAlign w:val="center"/>
          </w:tcPr>
          <w:p w:rsidR="00EB6736" w:rsidRPr="005B4A18" w:rsidRDefault="00EB6736" w:rsidP="00E0540C">
            <w:pPr>
              <w:jc w:val="center"/>
              <w:rPr>
                <w:rFonts w:ascii="宋体" w:eastAsia="宋体" w:hAnsi="宋体" w:cs="Times New Roman"/>
                <w:kern w:val="0"/>
                <w:szCs w:val="21"/>
              </w:rPr>
            </w:pPr>
            <w:r w:rsidRPr="005B4A18">
              <w:rPr>
                <w:rFonts w:ascii="宋体" w:eastAsia="宋体" w:hAnsi="宋体" w:cs="Times New Roman" w:hint="eastAsia"/>
                <w:kern w:val="0"/>
                <w:szCs w:val="21"/>
              </w:rPr>
              <w:t>规格型号</w:t>
            </w:r>
          </w:p>
        </w:tc>
        <w:tc>
          <w:tcPr>
            <w:tcW w:w="797" w:type="pct"/>
            <w:tcBorders>
              <w:top w:val="single" w:sz="4" w:space="0" w:color="auto"/>
              <w:left w:val="single" w:sz="4" w:space="0" w:color="auto"/>
              <w:bottom w:val="single" w:sz="4" w:space="0" w:color="auto"/>
              <w:right w:val="single" w:sz="4" w:space="0" w:color="auto"/>
            </w:tcBorders>
            <w:vAlign w:val="center"/>
          </w:tcPr>
          <w:p w:rsidR="00EB6736" w:rsidRPr="005B4A18" w:rsidRDefault="00EB6736" w:rsidP="00E0540C">
            <w:pPr>
              <w:jc w:val="center"/>
              <w:rPr>
                <w:rFonts w:ascii="宋体" w:eastAsia="宋体" w:hAnsi="宋体" w:cs="Times New Roman"/>
                <w:kern w:val="0"/>
                <w:szCs w:val="21"/>
              </w:rPr>
            </w:pPr>
            <w:r w:rsidRPr="005B4A18">
              <w:rPr>
                <w:rFonts w:ascii="宋体" w:eastAsia="宋体" w:hAnsi="宋体" w:cs="Times New Roman" w:hint="eastAsia"/>
                <w:kern w:val="0"/>
                <w:szCs w:val="21"/>
              </w:rPr>
              <w:t>单价(元)</w:t>
            </w:r>
          </w:p>
        </w:tc>
      </w:tr>
      <w:tr w:rsidR="00E41E34" w:rsidRPr="005B4A18" w:rsidTr="00E41E34">
        <w:trPr>
          <w:cantSplit/>
          <w:trHeight w:val="454"/>
        </w:trPr>
        <w:tc>
          <w:tcPr>
            <w:tcW w:w="379" w:type="pct"/>
            <w:tcBorders>
              <w:top w:val="single" w:sz="4" w:space="0" w:color="auto"/>
              <w:left w:val="single" w:sz="4" w:space="0" w:color="auto"/>
              <w:bottom w:val="single" w:sz="4" w:space="0" w:color="auto"/>
              <w:right w:val="single" w:sz="4" w:space="0" w:color="auto"/>
            </w:tcBorders>
            <w:vAlign w:val="center"/>
          </w:tcPr>
          <w:p w:rsidR="00E41E34" w:rsidRPr="005B4A18" w:rsidRDefault="00E41E34" w:rsidP="00E0540C">
            <w:pPr>
              <w:snapToGrid w:val="0"/>
              <w:spacing w:line="360" w:lineRule="atLeast"/>
              <w:jc w:val="center"/>
              <w:rPr>
                <w:rFonts w:ascii="宋体" w:eastAsia="宋体" w:hAnsi="宋体"/>
                <w:szCs w:val="21"/>
              </w:rPr>
            </w:pPr>
            <w:r w:rsidRPr="005B4A18">
              <w:rPr>
                <w:rFonts w:ascii="宋体" w:eastAsia="宋体" w:hAnsi="宋体" w:hint="eastAsia"/>
                <w:szCs w:val="21"/>
              </w:rPr>
              <w:t>1</w:t>
            </w:r>
          </w:p>
        </w:tc>
        <w:tc>
          <w:tcPr>
            <w:tcW w:w="1354" w:type="pct"/>
            <w:tcBorders>
              <w:top w:val="single" w:sz="4" w:space="0" w:color="auto"/>
              <w:left w:val="single" w:sz="4" w:space="0" w:color="auto"/>
              <w:bottom w:val="single" w:sz="4" w:space="0" w:color="auto"/>
              <w:right w:val="single" w:sz="4" w:space="0" w:color="auto"/>
            </w:tcBorders>
            <w:vAlign w:val="center"/>
          </w:tcPr>
          <w:p w:rsidR="00E41E34" w:rsidRPr="00E41E34" w:rsidRDefault="00E41E34" w:rsidP="00E41E34">
            <w:pPr>
              <w:jc w:val="center"/>
              <w:rPr>
                <w:rFonts w:ascii="宋体" w:eastAsia="宋体" w:hAnsi="宋体" w:cs="Times New Roman"/>
                <w:kern w:val="0"/>
                <w:szCs w:val="21"/>
              </w:rPr>
            </w:pPr>
            <w:r w:rsidRPr="00E41E34">
              <w:rPr>
                <w:rFonts w:ascii="宋体" w:eastAsia="宋体" w:hAnsi="宋体" w:cs="Times New Roman" w:hint="eastAsia"/>
                <w:kern w:val="0"/>
                <w:szCs w:val="21"/>
              </w:rPr>
              <w:t>高档型便携式彩色多普勒超声诊断系统（便携式床边彩超仪）</w:t>
            </w:r>
          </w:p>
        </w:tc>
        <w:tc>
          <w:tcPr>
            <w:tcW w:w="478" w:type="pct"/>
            <w:tcBorders>
              <w:top w:val="single" w:sz="4" w:space="0" w:color="auto"/>
              <w:left w:val="single" w:sz="4" w:space="0" w:color="auto"/>
              <w:bottom w:val="single" w:sz="4" w:space="0" w:color="auto"/>
              <w:right w:val="single" w:sz="4" w:space="0" w:color="auto"/>
            </w:tcBorders>
            <w:vAlign w:val="center"/>
          </w:tcPr>
          <w:p w:rsidR="00E41E34" w:rsidRPr="00E41E34" w:rsidRDefault="00E41E34" w:rsidP="00E41E34">
            <w:pPr>
              <w:widowControl/>
              <w:jc w:val="center"/>
              <w:textAlignment w:val="center"/>
              <w:rPr>
                <w:rFonts w:ascii="宋体" w:eastAsia="宋体" w:hAnsi="宋体" w:cs="Times New Roman"/>
                <w:kern w:val="0"/>
                <w:szCs w:val="21"/>
              </w:rPr>
            </w:pPr>
            <w:r w:rsidRPr="00E41E34">
              <w:rPr>
                <w:rFonts w:ascii="宋体" w:eastAsia="宋体" w:hAnsi="宋体" w:cs="Times New Roman" w:hint="eastAsia"/>
                <w:kern w:val="0"/>
                <w:szCs w:val="21"/>
              </w:rPr>
              <w:t>1台</w:t>
            </w:r>
          </w:p>
        </w:tc>
        <w:tc>
          <w:tcPr>
            <w:tcW w:w="876" w:type="pct"/>
            <w:tcBorders>
              <w:top w:val="single" w:sz="4" w:space="0" w:color="auto"/>
              <w:left w:val="single" w:sz="4" w:space="0" w:color="auto"/>
              <w:bottom w:val="single" w:sz="4" w:space="0" w:color="auto"/>
              <w:right w:val="single" w:sz="4" w:space="0" w:color="auto"/>
            </w:tcBorders>
            <w:vAlign w:val="center"/>
          </w:tcPr>
          <w:p w:rsidR="00E41E34" w:rsidRPr="0050408E" w:rsidRDefault="00E41E34" w:rsidP="0050408E">
            <w:pPr>
              <w:jc w:val="center"/>
              <w:rPr>
                <w:rFonts w:ascii="宋体" w:eastAsia="宋体" w:hAnsi="宋体" w:cs="Times New Roman"/>
                <w:kern w:val="0"/>
                <w:szCs w:val="21"/>
              </w:rPr>
            </w:pPr>
            <w:r w:rsidRPr="00E41E34">
              <w:rPr>
                <w:rFonts w:ascii="宋体" w:eastAsia="宋体" w:hAnsi="宋体" w:cs="Times New Roman"/>
                <w:kern w:val="0"/>
                <w:szCs w:val="21"/>
              </w:rPr>
              <w:t>SIEMENS</w:t>
            </w:r>
          </w:p>
        </w:tc>
        <w:tc>
          <w:tcPr>
            <w:tcW w:w="1115" w:type="pct"/>
            <w:tcBorders>
              <w:top w:val="single" w:sz="4" w:space="0" w:color="auto"/>
              <w:left w:val="single" w:sz="4" w:space="0" w:color="auto"/>
              <w:bottom w:val="single" w:sz="4" w:space="0" w:color="auto"/>
              <w:right w:val="single" w:sz="4" w:space="0" w:color="auto"/>
            </w:tcBorders>
            <w:vAlign w:val="center"/>
          </w:tcPr>
          <w:p w:rsidR="00E41E34" w:rsidRPr="0050408E" w:rsidRDefault="00E41E34" w:rsidP="0050408E">
            <w:pPr>
              <w:jc w:val="center"/>
              <w:rPr>
                <w:rFonts w:ascii="宋体" w:eastAsia="宋体" w:hAnsi="宋体" w:cs="Times New Roman"/>
                <w:kern w:val="0"/>
                <w:szCs w:val="21"/>
              </w:rPr>
            </w:pPr>
            <w:r w:rsidRPr="00E41E34">
              <w:rPr>
                <w:rFonts w:ascii="宋体" w:eastAsia="宋体" w:hAnsi="宋体" w:cs="Times New Roman"/>
                <w:kern w:val="0"/>
                <w:szCs w:val="21"/>
              </w:rPr>
              <w:t>ACUSON P500</w:t>
            </w:r>
          </w:p>
        </w:tc>
        <w:tc>
          <w:tcPr>
            <w:tcW w:w="797" w:type="pct"/>
            <w:tcBorders>
              <w:top w:val="single" w:sz="4" w:space="0" w:color="auto"/>
              <w:left w:val="single" w:sz="4" w:space="0" w:color="auto"/>
              <w:bottom w:val="single" w:sz="4" w:space="0" w:color="auto"/>
              <w:right w:val="single" w:sz="4" w:space="0" w:color="auto"/>
            </w:tcBorders>
            <w:vAlign w:val="center"/>
          </w:tcPr>
          <w:p w:rsidR="00E41E34" w:rsidRDefault="00E41E34">
            <w:pPr>
              <w:snapToGrid w:val="0"/>
              <w:spacing w:line="360" w:lineRule="atLeast"/>
              <w:jc w:val="center"/>
              <w:rPr>
                <w:rFonts w:ascii="宋体" w:eastAsia="宋体" w:hAnsi="宋体" w:cs="Times New Roman"/>
                <w:szCs w:val="21"/>
              </w:rPr>
            </w:pPr>
            <w:r w:rsidRPr="00E41E34">
              <w:rPr>
                <w:rFonts w:ascii="宋体" w:hAnsi="宋体"/>
                <w:szCs w:val="21"/>
              </w:rPr>
              <w:t>1199800</w:t>
            </w:r>
            <w:r>
              <w:rPr>
                <w:rFonts w:ascii="宋体" w:hAnsi="宋体" w:hint="eastAsia"/>
                <w:szCs w:val="21"/>
              </w:rPr>
              <w:t>.00</w:t>
            </w:r>
          </w:p>
        </w:tc>
      </w:tr>
      <w:tr w:rsidR="00E41E34" w:rsidRPr="005B4A18" w:rsidTr="00E41E34">
        <w:trPr>
          <w:cantSplit/>
          <w:trHeight w:val="454"/>
        </w:trPr>
        <w:tc>
          <w:tcPr>
            <w:tcW w:w="379" w:type="pct"/>
            <w:tcBorders>
              <w:top w:val="single" w:sz="4" w:space="0" w:color="auto"/>
              <w:left w:val="single" w:sz="4" w:space="0" w:color="auto"/>
              <w:bottom w:val="single" w:sz="4" w:space="0" w:color="auto"/>
              <w:right w:val="single" w:sz="4" w:space="0" w:color="auto"/>
            </w:tcBorders>
            <w:vAlign w:val="center"/>
          </w:tcPr>
          <w:p w:rsidR="00E41E34" w:rsidRPr="005B4A18" w:rsidRDefault="00E41E34" w:rsidP="00E0540C">
            <w:pPr>
              <w:snapToGrid w:val="0"/>
              <w:spacing w:line="360" w:lineRule="atLeast"/>
              <w:jc w:val="center"/>
              <w:rPr>
                <w:rFonts w:ascii="宋体" w:eastAsia="宋体" w:hAnsi="宋体"/>
                <w:szCs w:val="21"/>
              </w:rPr>
            </w:pPr>
            <w:r>
              <w:rPr>
                <w:rFonts w:ascii="宋体" w:eastAsia="宋体" w:hAnsi="宋体" w:hint="eastAsia"/>
                <w:szCs w:val="21"/>
              </w:rPr>
              <w:t>2</w:t>
            </w:r>
          </w:p>
        </w:tc>
        <w:tc>
          <w:tcPr>
            <w:tcW w:w="1354" w:type="pct"/>
            <w:tcBorders>
              <w:top w:val="single" w:sz="4" w:space="0" w:color="auto"/>
              <w:left w:val="single" w:sz="4" w:space="0" w:color="auto"/>
              <w:bottom w:val="single" w:sz="4" w:space="0" w:color="auto"/>
              <w:right w:val="single" w:sz="4" w:space="0" w:color="auto"/>
            </w:tcBorders>
            <w:vAlign w:val="center"/>
          </w:tcPr>
          <w:p w:rsidR="00E41E34" w:rsidRPr="00E41E34" w:rsidRDefault="00E41E34" w:rsidP="00E41E34">
            <w:pPr>
              <w:jc w:val="center"/>
              <w:rPr>
                <w:rFonts w:ascii="宋体" w:eastAsia="宋体" w:hAnsi="宋体" w:cs="Times New Roman" w:hint="eastAsia"/>
                <w:kern w:val="0"/>
                <w:szCs w:val="21"/>
              </w:rPr>
            </w:pPr>
            <w:r w:rsidRPr="00E41E34">
              <w:rPr>
                <w:rFonts w:ascii="宋体" w:eastAsia="宋体" w:hAnsi="宋体" w:cs="Times New Roman" w:hint="eastAsia"/>
                <w:kern w:val="0"/>
                <w:szCs w:val="21"/>
              </w:rPr>
              <w:t>超高端全数字化彩色多普勒超声诊断仪</w:t>
            </w:r>
          </w:p>
        </w:tc>
        <w:tc>
          <w:tcPr>
            <w:tcW w:w="478" w:type="pct"/>
            <w:tcBorders>
              <w:top w:val="single" w:sz="4" w:space="0" w:color="auto"/>
              <w:left w:val="single" w:sz="4" w:space="0" w:color="auto"/>
              <w:bottom w:val="single" w:sz="4" w:space="0" w:color="auto"/>
              <w:right w:val="single" w:sz="4" w:space="0" w:color="auto"/>
            </w:tcBorders>
            <w:vAlign w:val="center"/>
          </w:tcPr>
          <w:p w:rsidR="00E41E34" w:rsidRPr="00E41E34" w:rsidRDefault="00E41E34" w:rsidP="00E41E34">
            <w:pPr>
              <w:widowControl/>
              <w:jc w:val="center"/>
              <w:textAlignment w:val="center"/>
              <w:rPr>
                <w:rFonts w:ascii="宋体" w:eastAsia="宋体" w:hAnsi="宋体" w:cs="Times New Roman" w:hint="eastAsia"/>
                <w:kern w:val="0"/>
                <w:szCs w:val="21"/>
              </w:rPr>
            </w:pPr>
            <w:r w:rsidRPr="00E41E34">
              <w:rPr>
                <w:rFonts w:ascii="宋体" w:eastAsia="宋体" w:hAnsi="宋体" w:cs="Times New Roman" w:hint="eastAsia"/>
                <w:kern w:val="0"/>
                <w:szCs w:val="21"/>
              </w:rPr>
              <w:t>1台</w:t>
            </w:r>
          </w:p>
        </w:tc>
        <w:tc>
          <w:tcPr>
            <w:tcW w:w="876" w:type="pct"/>
            <w:tcBorders>
              <w:top w:val="single" w:sz="4" w:space="0" w:color="auto"/>
              <w:left w:val="single" w:sz="4" w:space="0" w:color="auto"/>
              <w:bottom w:val="single" w:sz="4" w:space="0" w:color="auto"/>
              <w:right w:val="single" w:sz="4" w:space="0" w:color="auto"/>
            </w:tcBorders>
            <w:vAlign w:val="center"/>
          </w:tcPr>
          <w:p w:rsidR="00E41E34" w:rsidRPr="0050408E" w:rsidRDefault="00E41E34" w:rsidP="0050408E">
            <w:pPr>
              <w:jc w:val="center"/>
              <w:rPr>
                <w:rFonts w:ascii="宋体" w:eastAsia="宋体" w:hAnsi="宋体" w:cs="Times New Roman"/>
                <w:kern w:val="0"/>
                <w:szCs w:val="21"/>
              </w:rPr>
            </w:pPr>
            <w:r w:rsidRPr="00E41E34">
              <w:rPr>
                <w:rFonts w:ascii="宋体" w:eastAsia="宋体" w:hAnsi="宋体" w:cs="Times New Roman"/>
                <w:kern w:val="0"/>
                <w:szCs w:val="21"/>
              </w:rPr>
              <w:t>SIEMENS</w:t>
            </w:r>
            <w:r w:rsidRPr="0050408E">
              <w:rPr>
                <w:rFonts w:ascii="宋体" w:eastAsia="宋体" w:hAnsi="宋体" w:cs="Times New Roman"/>
                <w:kern w:val="0"/>
                <w:szCs w:val="21"/>
              </w:rPr>
              <w:t xml:space="preserve"> </w:t>
            </w:r>
          </w:p>
        </w:tc>
        <w:tc>
          <w:tcPr>
            <w:tcW w:w="1115" w:type="pct"/>
            <w:tcBorders>
              <w:top w:val="single" w:sz="4" w:space="0" w:color="auto"/>
              <w:left w:val="single" w:sz="4" w:space="0" w:color="auto"/>
              <w:bottom w:val="single" w:sz="4" w:space="0" w:color="auto"/>
              <w:right w:val="single" w:sz="4" w:space="0" w:color="auto"/>
            </w:tcBorders>
            <w:vAlign w:val="center"/>
          </w:tcPr>
          <w:p w:rsidR="00E41E34" w:rsidRPr="0050408E" w:rsidRDefault="00E41E34" w:rsidP="0050408E">
            <w:pPr>
              <w:jc w:val="center"/>
              <w:rPr>
                <w:rFonts w:ascii="宋体" w:eastAsia="宋体" w:hAnsi="宋体" w:cs="Times New Roman"/>
                <w:kern w:val="0"/>
                <w:szCs w:val="21"/>
              </w:rPr>
            </w:pPr>
            <w:r w:rsidRPr="00E41E34">
              <w:rPr>
                <w:rFonts w:ascii="宋体" w:eastAsia="宋体" w:hAnsi="宋体" w:cs="Times New Roman"/>
                <w:kern w:val="0"/>
                <w:szCs w:val="21"/>
              </w:rPr>
              <w:t>ACUSON Sequoia</w:t>
            </w:r>
          </w:p>
        </w:tc>
        <w:tc>
          <w:tcPr>
            <w:tcW w:w="797" w:type="pct"/>
            <w:tcBorders>
              <w:top w:val="single" w:sz="4" w:space="0" w:color="auto"/>
              <w:left w:val="single" w:sz="4" w:space="0" w:color="auto"/>
              <w:bottom w:val="single" w:sz="4" w:space="0" w:color="auto"/>
              <w:right w:val="single" w:sz="4" w:space="0" w:color="auto"/>
            </w:tcBorders>
            <w:vAlign w:val="center"/>
          </w:tcPr>
          <w:p w:rsidR="00E41E34" w:rsidRDefault="00E41E34">
            <w:pPr>
              <w:snapToGrid w:val="0"/>
              <w:spacing w:line="360" w:lineRule="atLeast"/>
              <w:jc w:val="center"/>
              <w:rPr>
                <w:rFonts w:ascii="宋体" w:eastAsia="宋体" w:hAnsi="宋体" w:cs="Times New Roman"/>
                <w:szCs w:val="21"/>
              </w:rPr>
            </w:pPr>
            <w:r w:rsidRPr="00E41E34">
              <w:rPr>
                <w:rFonts w:ascii="宋体" w:hAnsi="宋体"/>
                <w:szCs w:val="21"/>
              </w:rPr>
              <w:t>3949700</w:t>
            </w:r>
            <w:r>
              <w:rPr>
                <w:rFonts w:ascii="宋体" w:hAnsi="宋体" w:hint="eastAsia"/>
                <w:szCs w:val="21"/>
              </w:rPr>
              <w:t>.00</w:t>
            </w:r>
          </w:p>
        </w:tc>
      </w:tr>
    </w:tbl>
    <w:p w:rsidR="00CA2A78" w:rsidRPr="005B4A18" w:rsidRDefault="00B97FC8" w:rsidP="00EB6736">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五</w:t>
      </w:r>
      <w:r w:rsidR="00CA2A78" w:rsidRPr="005B4A18">
        <w:rPr>
          <w:rFonts w:ascii="宋体" w:eastAsia="宋体" w:hAnsi="宋体" w:cs="Times New Roman" w:hint="eastAsia"/>
          <w:szCs w:val="21"/>
        </w:rPr>
        <w:t>、评审专家名单：</w:t>
      </w:r>
      <w:r w:rsidR="00E41E34" w:rsidRPr="00E41E34">
        <w:rPr>
          <w:rFonts w:ascii="宋体" w:eastAsia="宋体" w:hAnsi="宋体" w:cs="Times New Roman" w:hint="eastAsia"/>
          <w:szCs w:val="21"/>
        </w:rPr>
        <w:t>钟易、李世初、陈丽君、周琳</w:t>
      </w:r>
      <w:r w:rsidR="005237D2" w:rsidRPr="005B4A18">
        <w:rPr>
          <w:rFonts w:ascii="宋体" w:eastAsia="宋体" w:hAnsi="宋体" w:cs="Times New Roman" w:hint="eastAsia"/>
          <w:szCs w:val="21"/>
        </w:rPr>
        <w:t>、黄建生</w:t>
      </w:r>
      <w:r w:rsidR="000D7EA9" w:rsidRPr="005B4A18">
        <w:rPr>
          <w:rFonts w:ascii="宋体" w:eastAsia="宋体" w:hAnsi="宋体" w:cs="Times New Roman" w:hint="eastAsia"/>
          <w:szCs w:val="21"/>
        </w:rPr>
        <w:t>(采购人代表)</w:t>
      </w:r>
    </w:p>
    <w:p w:rsidR="00F85382" w:rsidRPr="005B4A18" w:rsidRDefault="00B97FC8" w:rsidP="00F85382">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六</w:t>
      </w:r>
      <w:r w:rsidR="00CA2A78" w:rsidRPr="005B4A18">
        <w:rPr>
          <w:rFonts w:ascii="宋体" w:eastAsia="宋体" w:hAnsi="宋体" w:cs="Times New Roman" w:hint="eastAsia"/>
          <w:szCs w:val="21"/>
        </w:rPr>
        <w:t>、代理服务收费标准及金额：</w:t>
      </w:r>
    </w:p>
    <w:tbl>
      <w:tblPr>
        <w:tblW w:w="52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48"/>
        <w:gridCol w:w="3920"/>
        <w:gridCol w:w="3329"/>
      </w:tblGrid>
      <w:tr w:rsidR="00EB6736" w:rsidTr="00F42333">
        <w:trPr>
          <w:trHeight w:val="20"/>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6736" w:rsidRDefault="00EB6736">
            <w:pPr>
              <w:spacing w:line="276" w:lineRule="auto"/>
              <w:jc w:val="center"/>
              <w:rPr>
                <w:rFonts w:ascii="宋体" w:eastAsia="宋体" w:hAnsi="宋体" w:cs="Times New Roman"/>
                <w:b/>
                <w:color w:val="000000"/>
                <w:szCs w:val="21"/>
              </w:rPr>
            </w:pPr>
            <w:r>
              <w:rPr>
                <w:rFonts w:ascii="宋体" w:eastAsia="宋体" w:hAnsi="宋体" w:cs="Times New Roman" w:hint="eastAsia"/>
                <w:b/>
                <w:color w:val="000000"/>
                <w:szCs w:val="21"/>
              </w:rPr>
              <w:t>分标</w:t>
            </w:r>
          </w:p>
        </w:tc>
        <w:tc>
          <w:tcPr>
            <w:tcW w:w="22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6736" w:rsidRDefault="00EB6736">
            <w:pPr>
              <w:spacing w:line="276" w:lineRule="auto"/>
              <w:jc w:val="center"/>
              <w:rPr>
                <w:rFonts w:ascii="宋体" w:eastAsia="宋体" w:hAnsi="宋体" w:cs="Times New Roman"/>
                <w:b/>
                <w:color w:val="000000"/>
                <w:szCs w:val="21"/>
              </w:rPr>
            </w:pPr>
            <w:r>
              <w:rPr>
                <w:rFonts w:ascii="宋体" w:eastAsia="宋体" w:hAnsi="宋体" w:cs="Times New Roman" w:hint="eastAsia"/>
                <w:b/>
                <w:color w:val="000000"/>
                <w:szCs w:val="21"/>
              </w:rPr>
              <w:t>成交供应商</w:t>
            </w:r>
          </w:p>
        </w:tc>
        <w:tc>
          <w:tcPr>
            <w:tcW w:w="1871" w:type="pct"/>
            <w:tcBorders>
              <w:top w:val="single" w:sz="4" w:space="0" w:color="auto"/>
              <w:left w:val="single" w:sz="4" w:space="0" w:color="auto"/>
              <w:bottom w:val="single" w:sz="4" w:space="0" w:color="auto"/>
              <w:right w:val="single" w:sz="4" w:space="0" w:color="auto"/>
            </w:tcBorders>
            <w:vAlign w:val="center"/>
            <w:hideMark/>
          </w:tcPr>
          <w:p w:rsidR="00EB6736" w:rsidRDefault="00EB6736">
            <w:pPr>
              <w:spacing w:line="276" w:lineRule="auto"/>
              <w:jc w:val="center"/>
              <w:rPr>
                <w:rFonts w:ascii="宋体" w:eastAsia="宋体" w:hAnsi="宋体" w:cs="Times New Roman"/>
                <w:b/>
                <w:color w:val="000000"/>
                <w:szCs w:val="21"/>
              </w:rPr>
            </w:pPr>
            <w:r>
              <w:rPr>
                <w:rFonts w:ascii="宋体" w:eastAsia="宋体" w:hAnsi="宋体" w:cs="Times New Roman" w:hint="eastAsia"/>
                <w:b/>
                <w:color w:val="000000"/>
                <w:szCs w:val="21"/>
              </w:rPr>
              <w:t>成交服务费金额（元）</w:t>
            </w:r>
          </w:p>
        </w:tc>
      </w:tr>
      <w:tr w:rsidR="00EB6736" w:rsidTr="00F42333">
        <w:trPr>
          <w:trHeight w:val="20"/>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6736" w:rsidRDefault="00E41E34">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单</w:t>
            </w:r>
            <w:r w:rsidR="00EB6736">
              <w:rPr>
                <w:rFonts w:ascii="宋体" w:eastAsia="宋体" w:hAnsi="宋体" w:cs="Times New Roman" w:hint="eastAsia"/>
                <w:color w:val="000000"/>
                <w:szCs w:val="21"/>
              </w:rPr>
              <w:t>分标</w:t>
            </w:r>
          </w:p>
        </w:tc>
        <w:tc>
          <w:tcPr>
            <w:tcW w:w="22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6736" w:rsidRDefault="00E41E34">
            <w:pPr>
              <w:spacing w:line="276" w:lineRule="auto"/>
              <w:jc w:val="center"/>
              <w:rPr>
                <w:rFonts w:ascii="宋体" w:eastAsia="宋体" w:hAnsi="宋体" w:cs="Times New Roman"/>
                <w:color w:val="000000"/>
                <w:szCs w:val="21"/>
              </w:rPr>
            </w:pPr>
            <w:r w:rsidRPr="00E41E34">
              <w:rPr>
                <w:rFonts w:ascii="宋体" w:eastAsia="宋体" w:hAnsi="宋体" w:cs="Times New Roman" w:hint="eastAsia"/>
                <w:color w:val="000000"/>
                <w:szCs w:val="21"/>
              </w:rPr>
              <w:t>广西普德净光商贸有限责任公司</w:t>
            </w:r>
          </w:p>
        </w:tc>
        <w:tc>
          <w:tcPr>
            <w:tcW w:w="1871" w:type="pct"/>
            <w:tcBorders>
              <w:top w:val="single" w:sz="4" w:space="0" w:color="auto"/>
              <w:left w:val="single" w:sz="4" w:space="0" w:color="auto"/>
              <w:bottom w:val="single" w:sz="4" w:space="0" w:color="auto"/>
              <w:right w:val="single" w:sz="4" w:space="0" w:color="auto"/>
            </w:tcBorders>
            <w:vAlign w:val="center"/>
            <w:hideMark/>
          </w:tcPr>
          <w:p w:rsidR="00EB6736" w:rsidRDefault="0099667E" w:rsidP="0099667E">
            <w:pPr>
              <w:spacing w:line="276" w:lineRule="auto"/>
              <w:jc w:val="center"/>
              <w:rPr>
                <w:rFonts w:ascii="宋体" w:eastAsia="宋体" w:hAnsi="宋体" w:cs="宋体"/>
                <w:szCs w:val="21"/>
              </w:rPr>
            </w:pPr>
            <w:r w:rsidRPr="0099667E">
              <w:rPr>
                <w:rFonts w:ascii="宋体" w:eastAsia="宋体" w:hAnsi="宋体" w:cs="Times New Roman"/>
                <w:color w:val="000000"/>
                <w:szCs w:val="21"/>
              </w:rPr>
              <w:t>6</w:t>
            </w:r>
            <w:r w:rsidR="00E41E34" w:rsidRPr="0099667E">
              <w:rPr>
                <w:rFonts w:ascii="宋体" w:eastAsia="宋体" w:hAnsi="宋体" w:cs="Times New Roman"/>
                <w:color w:val="000000"/>
                <w:szCs w:val="21"/>
              </w:rPr>
              <w:t>0196</w:t>
            </w:r>
            <w:r w:rsidR="0050408E" w:rsidRPr="0099667E">
              <w:rPr>
                <w:rFonts w:ascii="宋体" w:eastAsia="宋体" w:hAnsi="宋体" w:cs="Times New Roman" w:hint="eastAsia"/>
                <w:color w:val="000000"/>
                <w:szCs w:val="21"/>
              </w:rPr>
              <w:t>.</w:t>
            </w:r>
            <w:r w:rsidR="00EB6736" w:rsidRPr="0099667E">
              <w:rPr>
                <w:rFonts w:ascii="宋体" w:eastAsia="宋体" w:hAnsi="宋体" w:cs="Times New Roman" w:hint="eastAsia"/>
                <w:color w:val="000000"/>
                <w:szCs w:val="21"/>
              </w:rPr>
              <w:t>00</w:t>
            </w:r>
          </w:p>
        </w:tc>
      </w:tr>
      <w:tr w:rsidR="00EB6736" w:rsidTr="00F42333">
        <w:trPr>
          <w:trHeight w:val="20"/>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6736" w:rsidRDefault="00EB6736">
            <w:pPr>
              <w:spacing w:line="276" w:lineRule="auto"/>
              <w:jc w:val="center"/>
              <w:rPr>
                <w:rFonts w:ascii="宋体" w:eastAsia="宋体" w:hAnsi="宋体" w:cs="Times New Roman"/>
                <w:color w:val="000000"/>
                <w:szCs w:val="21"/>
              </w:rPr>
            </w:pPr>
          </w:p>
        </w:tc>
        <w:tc>
          <w:tcPr>
            <w:tcW w:w="22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6736" w:rsidRDefault="00EB6736">
            <w:pPr>
              <w:spacing w:line="276" w:lineRule="auto"/>
              <w:jc w:val="center"/>
              <w:rPr>
                <w:rFonts w:ascii="宋体" w:eastAsia="宋体" w:hAnsi="宋体" w:cs="宋体"/>
                <w:color w:val="000000"/>
                <w:szCs w:val="21"/>
              </w:rPr>
            </w:pPr>
          </w:p>
        </w:tc>
        <w:tc>
          <w:tcPr>
            <w:tcW w:w="1871" w:type="pct"/>
            <w:tcBorders>
              <w:top w:val="single" w:sz="4" w:space="0" w:color="auto"/>
              <w:left w:val="single" w:sz="4" w:space="0" w:color="auto"/>
              <w:bottom w:val="single" w:sz="4" w:space="0" w:color="auto"/>
              <w:right w:val="single" w:sz="4" w:space="0" w:color="auto"/>
            </w:tcBorders>
            <w:vAlign w:val="center"/>
            <w:hideMark/>
          </w:tcPr>
          <w:p w:rsidR="00EB6736" w:rsidRDefault="00EB6736">
            <w:pPr>
              <w:spacing w:line="276" w:lineRule="auto"/>
              <w:ind w:left="420" w:hanging="420"/>
              <w:jc w:val="center"/>
              <w:rPr>
                <w:rFonts w:ascii="宋体" w:eastAsia="宋体" w:hAnsi="宋体" w:cs="宋体"/>
                <w:szCs w:val="21"/>
              </w:rPr>
            </w:pPr>
          </w:p>
        </w:tc>
      </w:tr>
      <w:tr w:rsidR="00EB6736" w:rsidTr="00F42333">
        <w:trPr>
          <w:trHeight w:val="20"/>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6736" w:rsidRDefault="00EB6736">
            <w:pPr>
              <w:spacing w:line="276" w:lineRule="auto"/>
              <w:jc w:val="left"/>
              <w:rPr>
                <w:rFonts w:ascii="宋体" w:eastAsia="宋体" w:hAnsi="宋体" w:cs="Times New Roman"/>
                <w:color w:val="000000"/>
                <w:szCs w:val="21"/>
              </w:rPr>
            </w:pPr>
            <w:r>
              <w:rPr>
                <w:rFonts w:ascii="宋体" w:eastAsia="宋体" w:hAnsi="宋体" w:cs="Times New Roman" w:hint="eastAsia"/>
                <w:b/>
                <w:color w:val="000000"/>
                <w:szCs w:val="21"/>
              </w:rPr>
              <w:t>成交服务费收费标准:</w:t>
            </w:r>
          </w:p>
          <w:p w:rsidR="0050408E" w:rsidRDefault="00EB6736">
            <w:pPr>
              <w:snapToGrid w:val="0"/>
              <w:spacing w:line="276" w:lineRule="auto"/>
              <w:rPr>
                <w:rFonts w:ascii="宋体" w:eastAsia="宋体" w:hAnsi="宋体" w:cs="Times New Roman"/>
                <w:color w:val="000000"/>
                <w:szCs w:val="21"/>
              </w:rPr>
            </w:pPr>
            <w:r>
              <w:rPr>
                <w:rFonts w:ascii="宋体" w:eastAsia="宋体" w:hAnsi="宋体" w:cs="Times New Roman" w:hint="eastAsia"/>
                <w:color w:val="000000"/>
                <w:szCs w:val="21"/>
              </w:rPr>
              <w:t>1.</w:t>
            </w:r>
            <w:r w:rsidR="0050408E">
              <w:rPr>
                <w:rFonts w:hint="eastAsia"/>
              </w:rPr>
              <w:t xml:space="preserve"> </w:t>
            </w:r>
            <w:r w:rsidR="0050408E" w:rsidRPr="0050408E">
              <w:rPr>
                <w:rFonts w:ascii="宋体" w:eastAsia="宋体" w:hAnsi="宋体" w:cs="Times New Roman" w:hint="eastAsia"/>
                <w:color w:val="000000"/>
                <w:szCs w:val="21"/>
              </w:rPr>
              <w:t>本项目的代理服务费根据中标金额按招标文件投标人须知代理服务收费标准中规定的（货物招标）标准采用差额定率累进计费方式计算</w:t>
            </w:r>
          </w:p>
          <w:p w:rsidR="00EB6736" w:rsidRDefault="0050408E">
            <w:pPr>
              <w:snapToGrid w:val="0"/>
              <w:spacing w:line="276" w:lineRule="auto"/>
              <w:rPr>
                <w:rFonts w:ascii="宋体" w:eastAsia="宋体" w:hAnsi="宋体" w:cs="Times New Roman"/>
                <w:color w:val="000000"/>
                <w:szCs w:val="21"/>
              </w:rPr>
            </w:pPr>
            <w:r>
              <w:rPr>
                <w:rFonts w:ascii="宋体" w:eastAsia="宋体" w:hAnsi="宋体" w:cs="Times New Roman" w:hint="eastAsia"/>
                <w:color w:val="000000"/>
                <w:szCs w:val="21"/>
              </w:rPr>
              <w:t>2.</w:t>
            </w:r>
            <w:r w:rsidR="00EB6736">
              <w:rPr>
                <w:rFonts w:ascii="宋体" w:eastAsia="宋体" w:hAnsi="宋体" w:cs="Times New Roman" w:hint="eastAsia"/>
                <w:color w:val="000000"/>
                <w:szCs w:val="21"/>
              </w:rPr>
              <w:t>采购代理机构的银行账户：</w:t>
            </w:r>
          </w:p>
          <w:p w:rsidR="00EB6736" w:rsidRDefault="00EB6736">
            <w:pPr>
              <w:snapToGrid w:val="0"/>
              <w:spacing w:line="276" w:lineRule="auto"/>
              <w:rPr>
                <w:rFonts w:ascii="宋体" w:eastAsia="宋体" w:hAnsi="宋体" w:cs="Times New Roman"/>
                <w:color w:val="000000"/>
                <w:szCs w:val="21"/>
              </w:rPr>
            </w:pPr>
            <w:r>
              <w:rPr>
                <w:rFonts w:ascii="宋体" w:eastAsia="宋体" w:hAnsi="宋体" w:cs="Times New Roman" w:hint="eastAsia"/>
                <w:color w:val="000000"/>
                <w:szCs w:val="21"/>
              </w:rPr>
              <w:t>账户名称：云之龙咨询集团有限公司</w:t>
            </w:r>
          </w:p>
          <w:p w:rsidR="00EB6736" w:rsidRDefault="00EB6736">
            <w:pPr>
              <w:snapToGrid w:val="0"/>
              <w:spacing w:line="276" w:lineRule="auto"/>
              <w:rPr>
                <w:rFonts w:ascii="宋体" w:eastAsia="宋体" w:hAnsi="宋体" w:cs="Times New Roman"/>
                <w:color w:val="000000"/>
                <w:szCs w:val="21"/>
              </w:rPr>
            </w:pPr>
            <w:r>
              <w:rPr>
                <w:rFonts w:ascii="宋体" w:eastAsia="宋体" w:hAnsi="宋体" w:cs="Times New Roman" w:hint="eastAsia"/>
                <w:color w:val="000000"/>
                <w:szCs w:val="21"/>
              </w:rPr>
              <w:t>开户银行：中国银行广西南宁民主支行（网银支付可选中国银行股份有限公司南宁分行）</w:t>
            </w:r>
          </w:p>
          <w:p w:rsidR="00EB6736" w:rsidRDefault="00EB6736">
            <w:pPr>
              <w:snapToGrid w:val="0"/>
              <w:spacing w:line="276" w:lineRule="auto"/>
              <w:rPr>
                <w:rFonts w:ascii="宋体" w:eastAsia="宋体" w:hAnsi="宋体" w:cs="Times New Roman"/>
                <w:color w:val="000000"/>
                <w:szCs w:val="21"/>
              </w:rPr>
            </w:pPr>
            <w:r>
              <w:rPr>
                <w:rFonts w:ascii="宋体" w:eastAsia="宋体" w:hAnsi="宋体" w:cs="Times New Roman" w:hint="eastAsia"/>
                <w:color w:val="000000"/>
                <w:szCs w:val="21"/>
              </w:rPr>
              <w:t>银行账号：623660979180</w:t>
            </w:r>
          </w:p>
          <w:p w:rsidR="00EB6736" w:rsidRDefault="00EB6736">
            <w:pPr>
              <w:spacing w:line="276" w:lineRule="auto"/>
              <w:jc w:val="left"/>
              <w:rPr>
                <w:rFonts w:ascii="宋体" w:eastAsia="宋体" w:hAnsi="宋体" w:cs="Times New Roman"/>
                <w:color w:val="000000"/>
                <w:szCs w:val="21"/>
              </w:rPr>
            </w:pPr>
            <w:r>
              <w:rPr>
                <w:rFonts w:ascii="宋体" w:eastAsia="宋体" w:hAnsi="宋体" w:cs="Times New Roman" w:hint="eastAsia"/>
                <w:color w:val="000000"/>
                <w:szCs w:val="21"/>
              </w:rPr>
              <w:t>开户行行号：104611010017</w:t>
            </w:r>
          </w:p>
        </w:tc>
      </w:tr>
    </w:tbl>
    <w:p w:rsidR="00CA2A78" w:rsidRPr="005B4A18" w:rsidRDefault="00B97FC8" w:rsidP="00921A51">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七</w:t>
      </w:r>
      <w:r w:rsidR="00CA2A78" w:rsidRPr="005B4A18">
        <w:rPr>
          <w:rFonts w:ascii="宋体" w:eastAsia="宋体" w:hAnsi="宋体" w:cs="Times New Roman" w:hint="eastAsia"/>
          <w:szCs w:val="21"/>
        </w:rPr>
        <w:t>、公告期限</w:t>
      </w:r>
    </w:p>
    <w:p w:rsidR="00CA2A78" w:rsidRPr="005B4A18" w:rsidRDefault="00CA2A78" w:rsidP="000201F6">
      <w:pPr>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自本公告发布之日起</w:t>
      </w:r>
      <w:r w:rsidRPr="005B4A18">
        <w:rPr>
          <w:rFonts w:ascii="宋体" w:eastAsia="宋体" w:hAnsi="宋体" w:cs="Times New Roman"/>
          <w:szCs w:val="21"/>
        </w:rPr>
        <w:t>1</w:t>
      </w:r>
      <w:r w:rsidRPr="005B4A18">
        <w:rPr>
          <w:rFonts w:ascii="宋体" w:eastAsia="宋体" w:hAnsi="宋体" w:cs="Times New Roman" w:hint="eastAsia"/>
          <w:szCs w:val="21"/>
        </w:rPr>
        <w:t>个工作日。</w:t>
      </w:r>
    </w:p>
    <w:p w:rsidR="00CA2A78" w:rsidRPr="005B4A18" w:rsidRDefault="00B97FC8" w:rsidP="000201F6">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八</w:t>
      </w:r>
      <w:r w:rsidR="00CA2A78" w:rsidRPr="005B4A18">
        <w:rPr>
          <w:rFonts w:ascii="宋体" w:eastAsia="宋体" w:hAnsi="宋体" w:cs="Times New Roman" w:hint="eastAsia"/>
          <w:szCs w:val="21"/>
        </w:rPr>
        <w:t>、其他补充事宜</w:t>
      </w:r>
      <w:r w:rsidR="0051351B" w:rsidRPr="005B4A18">
        <w:rPr>
          <w:rFonts w:ascii="宋体" w:eastAsia="宋体" w:hAnsi="宋体" w:cs="Times New Roman" w:hint="eastAsia"/>
          <w:szCs w:val="21"/>
        </w:rPr>
        <w:t>：无。</w:t>
      </w:r>
    </w:p>
    <w:p w:rsidR="00CA2A78" w:rsidRPr="005B4A18" w:rsidRDefault="00B97FC8" w:rsidP="000201F6">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九</w:t>
      </w:r>
      <w:r w:rsidR="00CA2A78" w:rsidRPr="005B4A18">
        <w:rPr>
          <w:rFonts w:ascii="宋体" w:eastAsia="宋体" w:hAnsi="宋体" w:cs="Times New Roman" w:hint="eastAsia"/>
          <w:szCs w:val="21"/>
        </w:rPr>
        <w:t>、凡对本次公告内容提出询问，请按以下方式联系。</w:t>
      </w:r>
    </w:p>
    <w:p w:rsidR="00A95F84" w:rsidRPr="005B4A18" w:rsidRDefault="00A95F84" w:rsidP="00A95F84">
      <w:pPr>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1.采购人信息</w:t>
      </w:r>
    </w:p>
    <w:p w:rsidR="00A95F84" w:rsidRPr="005B4A18" w:rsidRDefault="00A95F84" w:rsidP="00A95F84">
      <w:pPr>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名称：</w:t>
      </w:r>
      <w:r w:rsidR="00921A51" w:rsidRPr="005B4A18">
        <w:rPr>
          <w:rFonts w:ascii="宋体" w:eastAsia="宋体" w:hAnsi="宋体" w:cs="Times New Roman" w:hint="eastAsia"/>
          <w:szCs w:val="21"/>
        </w:rPr>
        <w:t>广西-东盟经济技术开发区人民医院</w:t>
      </w:r>
    </w:p>
    <w:p w:rsidR="00A95F84" w:rsidRPr="005B4A18" w:rsidRDefault="00A95F84" w:rsidP="00A95F84">
      <w:pPr>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lastRenderedPageBreak/>
        <w:t>地址：</w:t>
      </w:r>
      <w:r w:rsidR="00921A51" w:rsidRPr="005B4A18">
        <w:rPr>
          <w:rFonts w:ascii="宋体" w:eastAsia="宋体" w:hAnsi="宋体" w:cs="Times New Roman" w:hint="eastAsia"/>
          <w:szCs w:val="21"/>
        </w:rPr>
        <w:t>南宁市广西-东盟经济技术开发区武华大道173号</w:t>
      </w:r>
    </w:p>
    <w:p w:rsidR="00A95F84" w:rsidRPr="005B4A18" w:rsidRDefault="00A95F84" w:rsidP="00A95F84">
      <w:pPr>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联系方式：</w:t>
      </w:r>
      <w:r w:rsidR="00921A51" w:rsidRPr="005B4A18">
        <w:rPr>
          <w:rFonts w:ascii="宋体" w:eastAsia="宋体" w:hAnsi="宋体" w:cs="Times New Roman"/>
          <w:szCs w:val="21"/>
        </w:rPr>
        <w:t>0771-6395812</w:t>
      </w:r>
    </w:p>
    <w:p w:rsidR="00A95F84" w:rsidRPr="005B4A18" w:rsidRDefault="00A95F84" w:rsidP="00A95F84">
      <w:pPr>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2.采购代理机构信息</w:t>
      </w:r>
    </w:p>
    <w:p w:rsidR="00A95F84" w:rsidRPr="005B4A18" w:rsidRDefault="00A95F84" w:rsidP="00A95F84">
      <w:pPr>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名称：云之龙</w:t>
      </w:r>
      <w:r w:rsidR="00921A51" w:rsidRPr="005B4A18">
        <w:rPr>
          <w:rFonts w:ascii="宋体" w:eastAsia="宋体" w:hAnsi="宋体" w:cs="Times New Roman" w:hint="eastAsia"/>
          <w:szCs w:val="21"/>
        </w:rPr>
        <w:t>咨询</w:t>
      </w:r>
      <w:r w:rsidRPr="005B4A18">
        <w:rPr>
          <w:rFonts w:ascii="宋体" w:eastAsia="宋体" w:hAnsi="宋体" w:cs="Times New Roman" w:hint="eastAsia"/>
          <w:szCs w:val="21"/>
        </w:rPr>
        <w:t>集团有限公司</w:t>
      </w:r>
    </w:p>
    <w:p w:rsidR="00A95F84" w:rsidRPr="005B4A18" w:rsidRDefault="00A95F84" w:rsidP="00A95F84">
      <w:pPr>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地址：南宁市新民路34-18号中明大厦12楼D座</w:t>
      </w:r>
    </w:p>
    <w:p w:rsidR="00A95F84" w:rsidRPr="005B4A18" w:rsidRDefault="00A95F84" w:rsidP="00A95F84">
      <w:pPr>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联系方式：0771-2618199、2618118</w:t>
      </w:r>
    </w:p>
    <w:p w:rsidR="00A95F84" w:rsidRPr="005B4A18" w:rsidRDefault="00A95F84" w:rsidP="00A95F84">
      <w:pPr>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3.项目联系方式</w:t>
      </w:r>
    </w:p>
    <w:p w:rsidR="00A95F84" w:rsidRPr="005B4A18" w:rsidRDefault="00A95F84" w:rsidP="00A95F84">
      <w:pPr>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项目联系人：</w:t>
      </w:r>
      <w:r w:rsidR="00921A51" w:rsidRPr="005B4A18">
        <w:rPr>
          <w:rFonts w:ascii="宋体" w:eastAsia="宋体" w:hAnsi="宋体" w:cs="Times New Roman" w:hint="eastAsia"/>
          <w:szCs w:val="21"/>
        </w:rPr>
        <w:t>黄丽杰、</w:t>
      </w:r>
      <w:r w:rsidR="00095AA0">
        <w:rPr>
          <w:rFonts w:ascii="宋体" w:eastAsia="宋体" w:hAnsi="宋体" w:cs="Times New Roman" w:hint="eastAsia"/>
          <w:szCs w:val="21"/>
        </w:rPr>
        <w:t>陈建廷</w:t>
      </w:r>
    </w:p>
    <w:p w:rsidR="00A95F84" w:rsidRPr="005B4A18" w:rsidRDefault="00A95F84" w:rsidP="00A95F84">
      <w:pPr>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电话：0771-2618199、2618118</w:t>
      </w:r>
    </w:p>
    <w:p w:rsidR="00CA2A78" w:rsidRPr="005B4A18" w:rsidRDefault="00B97FC8" w:rsidP="00A95F84">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十</w:t>
      </w:r>
      <w:r w:rsidR="00CA2A78" w:rsidRPr="005B4A18">
        <w:rPr>
          <w:rFonts w:ascii="宋体" w:eastAsia="宋体" w:hAnsi="宋体" w:cs="Times New Roman" w:hint="eastAsia"/>
          <w:szCs w:val="21"/>
        </w:rPr>
        <w:t>、附件</w:t>
      </w:r>
    </w:p>
    <w:p w:rsidR="00CA2A78" w:rsidRPr="005B4A18" w:rsidRDefault="00CA2A78" w:rsidP="000201F6">
      <w:pPr>
        <w:spacing w:line="440" w:lineRule="exact"/>
        <w:ind w:firstLineChars="200" w:firstLine="420"/>
        <w:rPr>
          <w:rFonts w:ascii="宋体" w:eastAsia="宋体" w:hAnsi="宋体" w:cs="Times New Roman"/>
          <w:szCs w:val="21"/>
        </w:rPr>
      </w:pPr>
      <w:r w:rsidRPr="005B4A18">
        <w:rPr>
          <w:rFonts w:ascii="宋体" w:eastAsia="宋体" w:hAnsi="宋体" w:cs="Times New Roman" w:hint="eastAsia"/>
          <w:szCs w:val="21"/>
        </w:rPr>
        <w:t>1.</w:t>
      </w:r>
      <w:r w:rsidR="00484554" w:rsidRPr="005B4A18">
        <w:rPr>
          <w:rFonts w:ascii="宋体" w:eastAsia="宋体" w:hAnsi="宋体" w:cs="Times New Roman" w:hint="eastAsia"/>
          <w:szCs w:val="21"/>
        </w:rPr>
        <w:t>招标</w:t>
      </w:r>
      <w:r w:rsidRPr="005B4A18">
        <w:rPr>
          <w:rFonts w:ascii="宋体" w:eastAsia="宋体" w:hAnsi="宋体" w:cs="Times New Roman" w:hint="eastAsia"/>
          <w:szCs w:val="21"/>
        </w:rPr>
        <w:t>文件</w:t>
      </w:r>
      <w:bookmarkEnd w:id="2"/>
    </w:p>
    <w:sectPr w:rsidR="00CA2A78" w:rsidRPr="005B4A18" w:rsidSect="00976622">
      <w:pgSz w:w="11906" w:h="16838"/>
      <w:pgMar w:top="1440" w:right="1800" w:bottom="1440" w:left="1800" w:header="624"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5CA" w:rsidRDefault="008205CA" w:rsidP="00976622">
      <w:r>
        <w:separator/>
      </w:r>
    </w:p>
  </w:endnote>
  <w:endnote w:type="continuationSeparator" w:id="1">
    <w:p w:rsidR="008205CA" w:rsidRDefault="008205CA" w:rsidP="00976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5CA" w:rsidRDefault="008205CA" w:rsidP="00976622">
      <w:r>
        <w:separator/>
      </w:r>
    </w:p>
  </w:footnote>
  <w:footnote w:type="continuationSeparator" w:id="1">
    <w:p w:rsidR="008205CA" w:rsidRDefault="008205CA" w:rsidP="00976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2CF0"/>
    <w:multiLevelType w:val="hybridMultilevel"/>
    <w:tmpl w:val="7C1CBD06"/>
    <w:lvl w:ilvl="0" w:tplc="7A14CD5E">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5733E03"/>
    <w:multiLevelType w:val="hybridMultilevel"/>
    <w:tmpl w:val="6CFA2D34"/>
    <w:lvl w:ilvl="0" w:tplc="7A14CD5E">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0D44C9C"/>
    <w:multiLevelType w:val="hybridMultilevel"/>
    <w:tmpl w:val="839C8E1A"/>
    <w:lvl w:ilvl="0" w:tplc="7006F0EE">
      <w:start w:val="1"/>
      <w:numFmt w:val="japaneseCounting"/>
      <w:lvlText w:val="第%1章、"/>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A16E4B"/>
    <w:multiLevelType w:val="hybridMultilevel"/>
    <w:tmpl w:val="07A6BFBC"/>
    <w:lvl w:ilvl="0" w:tplc="2014EE2A">
      <w:start w:val="1"/>
      <w:numFmt w:val="bullet"/>
      <w:lvlText w:val="R"/>
      <w:lvlJc w:val="left"/>
      <w:pPr>
        <w:ind w:left="900" w:hanging="420"/>
      </w:pPr>
      <w:rPr>
        <w:rFonts w:ascii="Wingdings 2" w:hAnsi="Wingdings 2"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13CB0EE8"/>
    <w:multiLevelType w:val="hybridMultilevel"/>
    <w:tmpl w:val="652496A6"/>
    <w:lvl w:ilvl="0" w:tplc="75F2619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28D3EA2"/>
    <w:multiLevelType w:val="hybridMultilevel"/>
    <w:tmpl w:val="652496A6"/>
    <w:lvl w:ilvl="0" w:tplc="75F2619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34B11BCD"/>
    <w:multiLevelType w:val="hybridMultilevel"/>
    <w:tmpl w:val="652496A6"/>
    <w:lvl w:ilvl="0" w:tplc="75F2619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51A86A9F"/>
    <w:multiLevelType w:val="hybridMultilevel"/>
    <w:tmpl w:val="E75C5518"/>
    <w:lvl w:ilvl="0" w:tplc="18AAB48C">
      <w:start w:val="1"/>
      <w:numFmt w:val="japaneseCounting"/>
      <w:lvlText w:val="第%1章、"/>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45F5E44"/>
    <w:multiLevelType w:val="hybridMultilevel"/>
    <w:tmpl w:val="353EEB80"/>
    <w:lvl w:ilvl="0" w:tplc="C8809114">
      <w:start w:val="1"/>
      <w:numFmt w:val="japaneseCounting"/>
      <w:lvlText w:val="第%1章、"/>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9896DB1"/>
    <w:multiLevelType w:val="multilevel"/>
    <w:tmpl w:val="69896DB1"/>
    <w:lvl w:ilvl="0">
      <w:start w:val="1"/>
      <w:numFmt w:val="decimalEnclosedCircle"/>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8A946E1"/>
    <w:multiLevelType w:val="hybridMultilevel"/>
    <w:tmpl w:val="62FE3B1C"/>
    <w:lvl w:ilvl="0" w:tplc="B420C51C">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79951FBB"/>
    <w:multiLevelType w:val="hybridMultilevel"/>
    <w:tmpl w:val="652496A6"/>
    <w:lvl w:ilvl="0" w:tplc="75F2619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 w:numId="17">
    <w:abstractNumId w:val="2"/>
  </w:num>
  <w:num w:numId="18">
    <w:abstractNumId w:val="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2A78"/>
    <w:rsid w:val="0001309A"/>
    <w:rsid w:val="000138F4"/>
    <w:rsid w:val="000201F6"/>
    <w:rsid w:val="00023A68"/>
    <w:rsid w:val="00023F36"/>
    <w:rsid w:val="000371C4"/>
    <w:rsid w:val="00047FAB"/>
    <w:rsid w:val="00051959"/>
    <w:rsid w:val="00057A18"/>
    <w:rsid w:val="00064C16"/>
    <w:rsid w:val="0007013A"/>
    <w:rsid w:val="0007659E"/>
    <w:rsid w:val="00081C9E"/>
    <w:rsid w:val="00085A1F"/>
    <w:rsid w:val="00087999"/>
    <w:rsid w:val="00095AA0"/>
    <w:rsid w:val="000A73FE"/>
    <w:rsid w:val="000C340C"/>
    <w:rsid w:val="000C50FF"/>
    <w:rsid w:val="000D7EA9"/>
    <w:rsid w:val="000E3B11"/>
    <w:rsid w:val="000F1A32"/>
    <w:rsid w:val="000F55E1"/>
    <w:rsid w:val="00102CBD"/>
    <w:rsid w:val="00103B39"/>
    <w:rsid w:val="00104EC2"/>
    <w:rsid w:val="00111CC5"/>
    <w:rsid w:val="001135AB"/>
    <w:rsid w:val="00121D0B"/>
    <w:rsid w:val="00143A8D"/>
    <w:rsid w:val="00150991"/>
    <w:rsid w:val="0015409A"/>
    <w:rsid w:val="001675E3"/>
    <w:rsid w:val="0018259A"/>
    <w:rsid w:val="0019172D"/>
    <w:rsid w:val="00195F77"/>
    <w:rsid w:val="001A106B"/>
    <w:rsid w:val="001A6F0D"/>
    <w:rsid w:val="001A701B"/>
    <w:rsid w:val="001B35B9"/>
    <w:rsid w:val="001B51FD"/>
    <w:rsid w:val="001B55A5"/>
    <w:rsid w:val="001C5BFB"/>
    <w:rsid w:val="001D4AD9"/>
    <w:rsid w:val="001E27D4"/>
    <w:rsid w:val="001E6074"/>
    <w:rsid w:val="001F0926"/>
    <w:rsid w:val="001F4C10"/>
    <w:rsid w:val="0020285E"/>
    <w:rsid w:val="002079B5"/>
    <w:rsid w:val="00207BBD"/>
    <w:rsid w:val="00214348"/>
    <w:rsid w:val="00215CF5"/>
    <w:rsid w:val="002428A2"/>
    <w:rsid w:val="002572D4"/>
    <w:rsid w:val="00276962"/>
    <w:rsid w:val="00283F62"/>
    <w:rsid w:val="00293FBE"/>
    <w:rsid w:val="002A0308"/>
    <w:rsid w:val="002A1ED9"/>
    <w:rsid w:val="002B6428"/>
    <w:rsid w:val="002C6F11"/>
    <w:rsid w:val="002E051D"/>
    <w:rsid w:val="002E496A"/>
    <w:rsid w:val="002E6959"/>
    <w:rsid w:val="0030164F"/>
    <w:rsid w:val="003117DB"/>
    <w:rsid w:val="0032040C"/>
    <w:rsid w:val="00320A0E"/>
    <w:rsid w:val="00320A67"/>
    <w:rsid w:val="00323816"/>
    <w:rsid w:val="00346810"/>
    <w:rsid w:val="00353ECB"/>
    <w:rsid w:val="00381365"/>
    <w:rsid w:val="003913DA"/>
    <w:rsid w:val="003A350B"/>
    <w:rsid w:val="003A5D89"/>
    <w:rsid w:val="003A7331"/>
    <w:rsid w:val="003C03BB"/>
    <w:rsid w:val="003D1A08"/>
    <w:rsid w:val="003D3116"/>
    <w:rsid w:val="003E0042"/>
    <w:rsid w:val="003E6015"/>
    <w:rsid w:val="003E73F1"/>
    <w:rsid w:val="003E7EE5"/>
    <w:rsid w:val="004020B7"/>
    <w:rsid w:val="00402785"/>
    <w:rsid w:val="00417D73"/>
    <w:rsid w:val="004200D8"/>
    <w:rsid w:val="00423E9A"/>
    <w:rsid w:val="004434E0"/>
    <w:rsid w:val="00443EF7"/>
    <w:rsid w:val="00450C40"/>
    <w:rsid w:val="0046033D"/>
    <w:rsid w:val="00477A79"/>
    <w:rsid w:val="00484554"/>
    <w:rsid w:val="0048483A"/>
    <w:rsid w:val="00487654"/>
    <w:rsid w:val="00491E88"/>
    <w:rsid w:val="0049240B"/>
    <w:rsid w:val="004A3C81"/>
    <w:rsid w:val="004B1FE3"/>
    <w:rsid w:val="004B2623"/>
    <w:rsid w:val="004B30E8"/>
    <w:rsid w:val="004B4770"/>
    <w:rsid w:val="004C7DFC"/>
    <w:rsid w:val="004E4BD5"/>
    <w:rsid w:val="004E5419"/>
    <w:rsid w:val="004E64E0"/>
    <w:rsid w:val="004F0D35"/>
    <w:rsid w:val="004F4CCB"/>
    <w:rsid w:val="00501062"/>
    <w:rsid w:val="00501AB7"/>
    <w:rsid w:val="0050408E"/>
    <w:rsid w:val="0051351B"/>
    <w:rsid w:val="005237D2"/>
    <w:rsid w:val="0053601C"/>
    <w:rsid w:val="00540D85"/>
    <w:rsid w:val="0054571A"/>
    <w:rsid w:val="0056113A"/>
    <w:rsid w:val="00573EEF"/>
    <w:rsid w:val="0057625B"/>
    <w:rsid w:val="005804C2"/>
    <w:rsid w:val="005931C8"/>
    <w:rsid w:val="00595150"/>
    <w:rsid w:val="00596A50"/>
    <w:rsid w:val="005B4A18"/>
    <w:rsid w:val="005C483A"/>
    <w:rsid w:val="005D4D3F"/>
    <w:rsid w:val="005E4F2C"/>
    <w:rsid w:val="0063318C"/>
    <w:rsid w:val="00636D58"/>
    <w:rsid w:val="00650A30"/>
    <w:rsid w:val="006635C7"/>
    <w:rsid w:val="006921B4"/>
    <w:rsid w:val="006A71D0"/>
    <w:rsid w:val="006B46C7"/>
    <w:rsid w:val="006C245E"/>
    <w:rsid w:val="006C57DD"/>
    <w:rsid w:val="006C5A31"/>
    <w:rsid w:val="006D414C"/>
    <w:rsid w:val="006F1D84"/>
    <w:rsid w:val="007031A4"/>
    <w:rsid w:val="007159B0"/>
    <w:rsid w:val="00722B47"/>
    <w:rsid w:val="00730F41"/>
    <w:rsid w:val="00732B1D"/>
    <w:rsid w:val="0075732C"/>
    <w:rsid w:val="007618BD"/>
    <w:rsid w:val="007763DE"/>
    <w:rsid w:val="0077679C"/>
    <w:rsid w:val="00792571"/>
    <w:rsid w:val="007A3685"/>
    <w:rsid w:val="007B070C"/>
    <w:rsid w:val="007D1FB6"/>
    <w:rsid w:val="007D73C1"/>
    <w:rsid w:val="007E174B"/>
    <w:rsid w:val="007E4052"/>
    <w:rsid w:val="007F6B14"/>
    <w:rsid w:val="00812423"/>
    <w:rsid w:val="008205CA"/>
    <w:rsid w:val="008208C6"/>
    <w:rsid w:val="00825038"/>
    <w:rsid w:val="00825480"/>
    <w:rsid w:val="00833499"/>
    <w:rsid w:val="008334D6"/>
    <w:rsid w:val="00833E35"/>
    <w:rsid w:val="008373A2"/>
    <w:rsid w:val="00841DC6"/>
    <w:rsid w:val="008473C5"/>
    <w:rsid w:val="008560DD"/>
    <w:rsid w:val="0086010A"/>
    <w:rsid w:val="0086170F"/>
    <w:rsid w:val="00870408"/>
    <w:rsid w:val="00877C61"/>
    <w:rsid w:val="0088078F"/>
    <w:rsid w:val="008A0A55"/>
    <w:rsid w:val="008D4B2D"/>
    <w:rsid w:val="008E13E4"/>
    <w:rsid w:val="008E4CB0"/>
    <w:rsid w:val="008F584F"/>
    <w:rsid w:val="0090030E"/>
    <w:rsid w:val="00900EAB"/>
    <w:rsid w:val="00903AF2"/>
    <w:rsid w:val="00905A29"/>
    <w:rsid w:val="00921557"/>
    <w:rsid w:val="00921A51"/>
    <w:rsid w:val="00925987"/>
    <w:rsid w:val="00950373"/>
    <w:rsid w:val="009567DA"/>
    <w:rsid w:val="009603BF"/>
    <w:rsid w:val="00962EED"/>
    <w:rsid w:val="00976622"/>
    <w:rsid w:val="00986082"/>
    <w:rsid w:val="00992E97"/>
    <w:rsid w:val="0099667E"/>
    <w:rsid w:val="009A03D1"/>
    <w:rsid w:val="009A6F91"/>
    <w:rsid w:val="009B5AF7"/>
    <w:rsid w:val="009C08B6"/>
    <w:rsid w:val="009C6960"/>
    <w:rsid w:val="009D4684"/>
    <w:rsid w:val="009E296E"/>
    <w:rsid w:val="009E2A29"/>
    <w:rsid w:val="009F003E"/>
    <w:rsid w:val="009F4287"/>
    <w:rsid w:val="009F4A93"/>
    <w:rsid w:val="009F4A99"/>
    <w:rsid w:val="009F5300"/>
    <w:rsid w:val="00A16ACD"/>
    <w:rsid w:val="00A34A5A"/>
    <w:rsid w:val="00A37340"/>
    <w:rsid w:val="00A42D3B"/>
    <w:rsid w:val="00A554FA"/>
    <w:rsid w:val="00A55CF2"/>
    <w:rsid w:val="00A570B9"/>
    <w:rsid w:val="00A57794"/>
    <w:rsid w:val="00A6283B"/>
    <w:rsid w:val="00A71234"/>
    <w:rsid w:val="00A83178"/>
    <w:rsid w:val="00A93E2C"/>
    <w:rsid w:val="00A95F84"/>
    <w:rsid w:val="00AA2D94"/>
    <w:rsid w:val="00AB154B"/>
    <w:rsid w:val="00AC387A"/>
    <w:rsid w:val="00AC65B1"/>
    <w:rsid w:val="00AE55BD"/>
    <w:rsid w:val="00AF47EE"/>
    <w:rsid w:val="00B06EAC"/>
    <w:rsid w:val="00B073BB"/>
    <w:rsid w:val="00B17E4B"/>
    <w:rsid w:val="00B27D38"/>
    <w:rsid w:val="00B32833"/>
    <w:rsid w:val="00B41AB9"/>
    <w:rsid w:val="00B4482D"/>
    <w:rsid w:val="00B478A5"/>
    <w:rsid w:val="00B566D5"/>
    <w:rsid w:val="00B6190A"/>
    <w:rsid w:val="00B6651F"/>
    <w:rsid w:val="00B97FC8"/>
    <w:rsid w:val="00BC3BB3"/>
    <w:rsid w:val="00BD50F9"/>
    <w:rsid w:val="00BE1353"/>
    <w:rsid w:val="00BE6DCA"/>
    <w:rsid w:val="00BF303B"/>
    <w:rsid w:val="00BF6755"/>
    <w:rsid w:val="00BF765B"/>
    <w:rsid w:val="00C1460A"/>
    <w:rsid w:val="00C33F98"/>
    <w:rsid w:val="00C37887"/>
    <w:rsid w:val="00C453FC"/>
    <w:rsid w:val="00C522D1"/>
    <w:rsid w:val="00C57FAB"/>
    <w:rsid w:val="00C66121"/>
    <w:rsid w:val="00CA2A78"/>
    <w:rsid w:val="00CA79C0"/>
    <w:rsid w:val="00CC2E54"/>
    <w:rsid w:val="00CD699C"/>
    <w:rsid w:val="00CE0506"/>
    <w:rsid w:val="00CE1CAA"/>
    <w:rsid w:val="00CF0797"/>
    <w:rsid w:val="00D10A80"/>
    <w:rsid w:val="00D20892"/>
    <w:rsid w:val="00D23D98"/>
    <w:rsid w:val="00D278AE"/>
    <w:rsid w:val="00D46779"/>
    <w:rsid w:val="00D46C31"/>
    <w:rsid w:val="00D50018"/>
    <w:rsid w:val="00D53083"/>
    <w:rsid w:val="00D56A56"/>
    <w:rsid w:val="00D66185"/>
    <w:rsid w:val="00D6653A"/>
    <w:rsid w:val="00D7697C"/>
    <w:rsid w:val="00D93B36"/>
    <w:rsid w:val="00DA3678"/>
    <w:rsid w:val="00DA6A06"/>
    <w:rsid w:val="00DB447C"/>
    <w:rsid w:val="00DC2AB7"/>
    <w:rsid w:val="00DD23AE"/>
    <w:rsid w:val="00DD666C"/>
    <w:rsid w:val="00DE3A30"/>
    <w:rsid w:val="00DE5C62"/>
    <w:rsid w:val="00DE7390"/>
    <w:rsid w:val="00DF7350"/>
    <w:rsid w:val="00E058FE"/>
    <w:rsid w:val="00E12679"/>
    <w:rsid w:val="00E172D0"/>
    <w:rsid w:val="00E24BA4"/>
    <w:rsid w:val="00E41E34"/>
    <w:rsid w:val="00E43E04"/>
    <w:rsid w:val="00E60FC2"/>
    <w:rsid w:val="00E62177"/>
    <w:rsid w:val="00E726C6"/>
    <w:rsid w:val="00E771F1"/>
    <w:rsid w:val="00EB5CE2"/>
    <w:rsid w:val="00EB6736"/>
    <w:rsid w:val="00EB6EAD"/>
    <w:rsid w:val="00ED3BC4"/>
    <w:rsid w:val="00ED66DE"/>
    <w:rsid w:val="00EE1B75"/>
    <w:rsid w:val="00EF016D"/>
    <w:rsid w:val="00EF55B3"/>
    <w:rsid w:val="00F15775"/>
    <w:rsid w:val="00F2422A"/>
    <w:rsid w:val="00F26DA7"/>
    <w:rsid w:val="00F340AB"/>
    <w:rsid w:val="00F40AEE"/>
    <w:rsid w:val="00F42333"/>
    <w:rsid w:val="00F44179"/>
    <w:rsid w:val="00F5339B"/>
    <w:rsid w:val="00F66EEC"/>
    <w:rsid w:val="00F80A80"/>
    <w:rsid w:val="00F85382"/>
    <w:rsid w:val="00F87ADD"/>
    <w:rsid w:val="00F97F9B"/>
    <w:rsid w:val="00FC77E4"/>
    <w:rsid w:val="00FD44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A2A7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766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6622"/>
    <w:rPr>
      <w:sz w:val="18"/>
      <w:szCs w:val="18"/>
    </w:rPr>
  </w:style>
  <w:style w:type="paragraph" w:styleId="a5">
    <w:name w:val="footer"/>
    <w:basedOn w:val="a"/>
    <w:link w:val="Char0"/>
    <w:uiPriority w:val="99"/>
    <w:unhideWhenUsed/>
    <w:rsid w:val="00976622"/>
    <w:pPr>
      <w:tabs>
        <w:tab w:val="center" w:pos="4153"/>
        <w:tab w:val="right" w:pos="8306"/>
      </w:tabs>
      <w:snapToGrid w:val="0"/>
      <w:jc w:val="left"/>
    </w:pPr>
    <w:rPr>
      <w:sz w:val="18"/>
      <w:szCs w:val="18"/>
    </w:rPr>
  </w:style>
  <w:style w:type="character" w:customStyle="1" w:styleId="Char0">
    <w:name w:val="页脚 Char"/>
    <w:basedOn w:val="a0"/>
    <w:link w:val="a5"/>
    <w:uiPriority w:val="99"/>
    <w:rsid w:val="00976622"/>
    <w:rPr>
      <w:sz w:val="18"/>
      <w:szCs w:val="18"/>
    </w:rPr>
  </w:style>
  <w:style w:type="numbering" w:customStyle="1" w:styleId="1">
    <w:name w:val="无列表1"/>
    <w:next w:val="a2"/>
    <w:uiPriority w:val="99"/>
    <w:semiHidden/>
    <w:unhideWhenUsed/>
    <w:rsid w:val="007D1FB6"/>
  </w:style>
  <w:style w:type="paragraph" w:styleId="a6">
    <w:name w:val="Body Text"/>
    <w:basedOn w:val="a"/>
    <w:link w:val="Char1"/>
    <w:uiPriority w:val="99"/>
    <w:unhideWhenUsed/>
    <w:rsid w:val="007D1FB6"/>
    <w:pPr>
      <w:spacing w:after="120"/>
    </w:pPr>
    <w:rPr>
      <w:rFonts w:ascii="Times New Roman" w:eastAsia="宋体" w:hAnsi="Times New Roman" w:cs="Times New Roman"/>
      <w:szCs w:val="24"/>
    </w:rPr>
  </w:style>
  <w:style w:type="character" w:customStyle="1" w:styleId="Char1">
    <w:name w:val="正文文本 Char"/>
    <w:basedOn w:val="a0"/>
    <w:link w:val="a6"/>
    <w:uiPriority w:val="99"/>
    <w:rsid w:val="007D1FB6"/>
    <w:rPr>
      <w:rFonts w:ascii="Times New Roman" w:eastAsia="宋体" w:hAnsi="Times New Roman" w:cs="Times New Roman"/>
      <w:szCs w:val="24"/>
    </w:rPr>
  </w:style>
  <w:style w:type="character" w:styleId="a7">
    <w:name w:val="Hyperlink"/>
    <w:uiPriority w:val="99"/>
    <w:unhideWhenUsed/>
    <w:rsid w:val="007D1FB6"/>
    <w:rPr>
      <w:color w:val="0000FF"/>
      <w:u w:val="single"/>
    </w:rPr>
  </w:style>
  <w:style w:type="paragraph" w:customStyle="1" w:styleId="a8">
    <w:uiPriority w:val="99"/>
    <w:unhideWhenUsed/>
    <w:rsid w:val="007D1FB6"/>
    <w:pPr>
      <w:widowControl w:val="0"/>
      <w:jc w:val="both"/>
    </w:pPr>
    <w:rPr>
      <w:rFonts w:ascii="Calibri" w:eastAsia="宋体" w:hAnsi="Calibri" w:cs="Times New Roman"/>
    </w:rPr>
  </w:style>
  <w:style w:type="paragraph" w:styleId="10">
    <w:name w:val="toc 1"/>
    <w:basedOn w:val="a"/>
    <w:next w:val="a"/>
    <w:autoRedefine/>
    <w:uiPriority w:val="39"/>
    <w:unhideWhenUsed/>
    <w:rsid w:val="007D1FB6"/>
    <w:rPr>
      <w:rFonts w:ascii="Times New Roman" w:eastAsia="宋体" w:hAnsi="Times New Roman" w:cs="Times New Roman"/>
      <w:szCs w:val="24"/>
    </w:rPr>
  </w:style>
  <w:style w:type="paragraph" w:styleId="a9">
    <w:name w:val="Normal Indent"/>
    <w:basedOn w:val="a"/>
    <w:semiHidden/>
    <w:unhideWhenUsed/>
    <w:rsid w:val="007D1FB6"/>
    <w:pPr>
      <w:ind w:firstLine="420"/>
    </w:pPr>
    <w:rPr>
      <w:rFonts w:ascii="Times New Roman" w:eastAsia="宋体" w:hAnsi="Times New Roman" w:cs="Times New Roman"/>
      <w:szCs w:val="20"/>
    </w:rPr>
  </w:style>
  <w:style w:type="paragraph" w:styleId="3">
    <w:name w:val="Body Text 3"/>
    <w:basedOn w:val="a"/>
    <w:link w:val="3Char"/>
    <w:uiPriority w:val="99"/>
    <w:semiHidden/>
    <w:unhideWhenUsed/>
    <w:rsid w:val="007D1FB6"/>
    <w:pPr>
      <w:spacing w:after="120"/>
    </w:pPr>
    <w:rPr>
      <w:rFonts w:ascii="Times New Roman" w:eastAsia="宋体" w:hAnsi="Times New Roman" w:cs="Times New Roman"/>
      <w:sz w:val="16"/>
      <w:szCs w:val="16"/>
    </w:rPr>
  </w:style>
  <w:style w:type="character" w:customStyle="1" w:styleId="3Char">
    <w:name w:val="正文文本 3 Char"/>
    <w:basedOn w:val="a0"/>
    <w:link w:val="3"/>
    <w:uiPriority w:val="99"/>
    <w:semiHidden/>
    <w:rsid w:val="007D1FB6"/>
    <w:rPr>
      <w:rFonts w:ascii="Times New Roman" w:eastAsia="宋体" w:hAnsi="Times New Roman" w:cs="Times New Roman"/>
      <w:sz w:val="16"/>
      <w:szCs w:val="16"/>
    </w:rPr>
  </w:style>
  <w:style w:type="paragraph" w:styleId="aa">
    <w:name w:val="Plain Text"/>
    <w:basedOn w:val="a"/>
    <w:link w:val="Char2"/>
    <w:uiPriority w:val="99"/>
    <w:unhideWhenUsed/>
    <w:qFormat/>
    <w:rsid w:val="007D1FB6"/>
    <w:rPr>
      <w:rFonts w:ascii="宋体" w:eastAsia="宋体" w:hAnsi="Courier New" w:cs="Courier New"/>
      <w:kern w:val="0"/>
      <w:sz w:val="20"/>
      <w:szCs w:val="21"/>
    </w:rPr>
  </w:style>
  <w:style w:type="character" w:customStyle="1" w:styleId="Char2">
    <w:name w:val="纯文本 Char"/>
    <w:basedOn w:val="a0"/>
    <w:link w:val="aa"/>
    <w:uiPriority w:val="99"/>
    <w:qFormat/>
    <w:rsid w:val="007D1FB6"/>
    <w:rPr>
      <w:rFonts w:ascii="宋体" w:eastAsia="宋体" w:hAnsi="Courier New" w:cs="Courier New"/>
      <w:kern w:val="0"/>
      <w:sz w:val="20"/>
      <w:szCs w:val="21"/>
    </w:rPr>
  </w:style>
  <w:style w:type="paragraph" w:styleId="ab">
    <w:name w:val="Date"/>
    <w:basedOn w:val="a"/>
    <w:next w:val="a"/>
    <w:link w:val="Char3"/>
    <w:uiPriority w:val="99"/>
    <w:semiHidden/>
    <w:unhideWhenUsed/>
    <w:rsid w:val="007D1FB6"/>
    <w:pPr>
      <w:ind w:leftChars="2500" w:left="100"/>
    </w:pPr>
    <w:rPr>
      <w:rFonts w:ascii="Calibri" w:eastAsia="宋体" w:hAnsi="Calibri" w:cs="Times New Roman"/>
    </w:rPr>
  </w:style>
  <w:style w:type="character" w:customStyle="1" w:styleId="Char3">
    <w:name w:val="日期 Char"/>
    <w:basedOn w:val="a0"/>
    <w:link w:val="ab"/>
    <w:uiPriority w:val="99"/>
    <w:semiHidden/>
    <w:rsid w:val="007D1FB6"/>
    <w:rPr>
      <w:rFonts w:ascii="Calibri" w:eastAsia="宋体" w:hAnsi="Calibri" w:cs="Times New Roman"/>
    </w:rPr>
  </w:style>
  <w:style w:type="table" w:customStyle="1" w:styleId="11">
    <w:name w:val="网格型1"/>
    <w:basedOn w:val="a1"/>
    <w:next w:val="a3"/>
    <w:uiPriority w:val="59"/>
    <w:rsid w:val="007D1FB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toc 2"/>
    <w:basedOn w:val="a"/>
    <w:next w:val="a"/>
    <w:autoRedefine/>
    <w:uiPriority w:val="39"/>
    <w:unhideWhenUsed/>
    <w:rsid w:val="007D1FB6"/>
    <w:pPr>
      <w:ind w:leftChars="200" w:left="420"/>
    </w:pPr>
    <w:rPr>
      <w:rFonts w:ascii="Calibri" w:eastAsia="宋体" w:hAnsi="Calibri" w:cs="Times New Roman"/>
    </w:rPr>
  </w:style>
  <w:style w:type="paragraph" w:styleId="ac">
    <w:name w:val="Balloon Text"/>
    <w:basedOn w:val="a"/>
    <w:link w:val="Char4"/>
    <w:uiPriority w:val="99"/>
    <w:semiHidden/>
    <w:unhideWhenUsed/>
    <w:rsid w:val="007D1FB6"/>
    <w:rPr>
      <w:rFonts w:ascii="Calibri" w:eastAsia="宋体" w:hAnsi="Calibri" w:cs="Times New Roman"/>
      <w:sz w:val="18"/>
      <w:szCs w:val="18"/>
    </w:rPr>
  </w:style>
  <w:style w:type="character" w:customStyle="1" w:styleId="Char4">
    <w:name w:val="批注框文本 Char"/>
    <w:basedOn w:val="a0"/>
    <w:link w:val="ac"/>
    <w:uiPriority w:val="99"/>
    <w:semiHidden/>
    <w:rsid w:val="007D1FB6"/>
    <w:rPr>
      <w:rFonts w:ascii="Calibri" w:eastAsia="宋体" w:hAnsi="Calibri" w:cs="Times New Roman"/>
      <w:sz w:val="18"/>
      <w:szCs w:val="18"/>
    </w:rPr>
  </w:style>
  <w:style w:type="character" w:styleId="ad">
    <w:name w:val="FollowedHyperlink"/>
    <w:basedOn w:val="a0"/>
    <w:uiPriority w:val="99"/>
    <w:semiHidden/>
    <w:unhideWhenUsed/>
    <w:rsid w:val="007D1FB6"/>
    <w:rPr>
      <w:color w:val="800080" w:themeColor="followedHyperlink"/>
      <w:u w:val="single"/>
    </w:rPr>
  </w:style>
  <w:style w:type="numbering" w:customStyle="1" w:styleId="20">
    <w:name w:val="无列表2"/>
    <w:next w:val="a2"/>
    <w:uiPriority w:val="99"/>
    <w:semiHidden/>
    <w:unhideWhenUsed/>
    <w:rsid w:val="004434E0"/>
  </w:style>
  <w:style w:type="numbering" w:customStyle="1" w:styleId="110">
    <w:name w:val="无列表11"/>
    <w:next w:val="a2"/>
    <w:uiPriority w:val="99"/>
    <w:semiHidden/>
    <w:unhideWhenUsed/>
    <w:rsid w:val="004434E0"/>
  </w:style>
  <w:style w:type="table" w:customStyle="1" w:styleId="21">
    <w:name w:val="网格型2"/>
    <w:basedOn w:val="a1"/>
    <w:next w:val="a3"/>
    <w:qFormat/>
    <w:rsid w:val="004434E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1"/>
    <w:next w:val="a2"/>
    <w:uiPriority w:val="99"/>
    <w:semiHidden/>
    <w:unhideWhenUsed/>
    <w:rsid w:val="004434E0"/>
  </w:style>
  <w:style w:type="table" w:customStyle="1" w:styleId="112">
    <w:name w:val="网格型11"/>
    <w:basedOn w:val="a1"/>
    <w:next w:val="a3"/>
    <w:uiPriority w:val="59"/>
    <w:rsid w:val="004434E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715587">
      <w:bodyDiv w:val="1"/>
      <w:marLeft w:val="0"/>
      <w:marRight w:val="0"/>
      <w:marTop w:val="0"/>
      <w:marBottom w:val="0"/>
      <w:divBdr>
        <w:top w:val="none" w:sz="0" w:space="0" w:color="auto"/>
        <w:left w:val="none" w:sz="0" w:space="0" w:color="auto"/>
        <w:bottom w:val="none" w:sz="0" w:space="0" w:color="auto"/>
        <w:right w:val="none" w:sz="0" w:space="0" w:color="auto"/>
      </w:divBdr>
    </w:div>
    <w:div w:id="114645088">
      <w:bodyDiv w:val="1"/>
      <w:marLeft w:val="0"/>
      <w:marRight w:val="0"/>
      <w:marTop w:val="0"/>
      <w:marBottom w:val="0"/>
      <w:divBdr>
        <w:top w:val="none" w:sz="0" w:space="0" w:color="auto"/>
        <w:left w:val="none" w:sz="0" w:space="0" w:color="auto"/>
        <w:bottom w:val="none" w:sz="0" w:space="0" w:color="auto"/>
        <w:right w:val="none" w:sz="0" w:space="0" w:color="auto"/>
      </w:divBdr>
    </w:div>
    <w:div w:id="248659702">
      <w:bodyDiv w:val="1"/>
      <w:marLeft w:val="0"/>
      <w:marRight w:val="0"/>
      <w:marTop w:val="0"/>
      <w:marBottom w:val="0"/>
      <w:divBdr>
        <w:top w:val="none" w:sz="0" w:space="0" w:color="auto"/>
        <w:left w:val="none" w:sz="0" w:space="0" w:color="auto"/>
        <w:bottom w:val="none" w:sz="0" w:space="0" w:color="auto"/>
        <w:right w:val="none" w:sz="0" w:space="0" w:color="auto"/>
      </w:divBdr>
    </w:div>
    <w:div w:id="423306809">
      <w:bodyDiv w:val="1"/>
      <w:marLeft w:val="0"/>
      <w:marRight w:val="0"/>
      <w:marTop w:val="0"/>
      <w:marBottom w:val="0"/>
      <w:divBdr>
        <w:top w:val="none" w:sz="0" w:space="0" w:color="auto"/>
        <w:left w:val="none" w:sz="0" w:space="0" w:color="auto"/>
        <w:bottom w:val="none" w:sz="0" w:space="0" w:color="auto"/>
        <w:right w:val="none" w:sz="0" w:space="0" w:color="auto"/>
      </w:divBdr>
    </w:div>
    <w:div w:id="530265748">
      <w:bodyDiv w:val="1"/>
      <w:marLeft w:val="0"/>
      <w:marRight w:val="0"/>
      <w:marTop w:val="0"/>
      <w:marBottom w:val="0"/>
      <w:divBdr>
        <w:top w:val="none" w:sz="0" w:space="0" w:color="auto"/>
        <w:left w:val="none" w:sz="0" w:space="0" w:color="auto"/>
        <w:bottom w:val="none" w:sz="0" w:space="0" w:color="auto"/>
        <w:right w:val="none" w:sz="0" w:space="0" w:color="auto"/>
      </w:divBdr>
    </w:div>
    <w:div w:id="564224158">
      <w:bodyDiv w:val="1"/>
      <w:marLeft w:val="0"/>
      <w:marRight w:val="0"/>
      <w:marTop w:val="0"/>
      <w:marBottom w:val="0"/>
      <w:divBdr>
        <w:top w:val="none" w:sz="0" w:space="0" w:color="auto"/>
        <w:left w:val="none" w:sz="0" w:space="0" w:color="auto"/>
        <w:bottom w:val="none" w:sz="0" w:space="0" w:color="auto"/>
        <w:right w:val="none" w:sz="0" w:space="0" w:color="auto"/>
      </w:divBdr>
    </w:div>
    <w:div w:id="715741879">
      <w:bodyDiv w:val="1"/>
      <w:marLeft w:val="0"/>
      <w:marRight w:val="0"/>
      <w:marTop w:val="0"/>
      <w:marBottom w:val="0"/>
      <w:divBdr>
        <w:top w:val="none" w:sz="0" w:space="0" w:color="auto"/>
        <w:left w:val="none" w:sz="0" w:space="0" w:color="auto"/>
        <w:bottom w:val="none" w:sz="0" w:space="0" w:color="auto"/>
        <w:right w:val="none" w:sz="0" w:space="0" w:color="auto"/>
      </w:divBdr>
    </w:div>
    <w:div w:id="733815630">
      <w:bodyDiv w:val="1"/>
      <w:marLeft w:val="0"/>
      <w:marRight w:val="0"/>
      <w:marTop w:val="0"/>
      <w:marBottom w:val="0"/>
      <w:divBdr>
        <w:top w:val="none" w:sz="0" w:space="0" w:color="auto"/>
        <w:left w:val="none" w:sz="0" w:space="0" w:color="auto"/>
        <w:bottom w:val="none" w:sz="0" w:space="0" w:color="auto"/>
        <w:right w:val="none" w:sz="0" w:space="0" w:color="auto"/>
      </w:divBdr>
    </w:div>
    <w:div w:id="1013847617">
      <w:bodyDiv w:val="1"/>
      <w:marLeft w:val="0"/>
      <w:marRight w:val="0"/>
      <w:marTop w:val="0"/>
      <w:marBottom w:val="0"/>
      <w:divBdr>
        <w:top w:val="none" w:sz="0" w:space="0" w:color="auto"/>
        <w:left w:val="none" w:sz="0" w:space="0" w:color="auto"/>
        <w:bottom w:val="none" w:sz="0" w:space="0" w:color="auto"/>
        <w:right w:val="none" w:sz="0" w:space="0" w:color="auto"/>
      </w:divBdr>
    </w:div>
    <w:div w:id="1061560862">
      <w:bodyDiv w:val="1"/>
      <w:marLeft w:val="0"/>
      <w:marRight w:val="0"/>
      <w:marTop w:val="0"/>
      <w:marBottom w:val="0"/>
      <w:divBdr>
        <w:top w:val="none" w:sz="0" w:space="0" w:color="auto"/>
        <w:left w:val="none" w:sz="0" w:space="0" w:color="auto"/>
        <w:bottom w:val="none" w:sz="0" w:space="0" w:color="auto"/>
        <w:right w:val="none" w:sz="0" w:space="0" w:color="auto"/>
      </w:divBdr>
    </w:div>
    <w:div w:id="1191183944">
      <w:bodyDiv w:val="1"/>
      <w:marLeft w:val="0"/>
      <w:marRight w:val="0"/>
      <w:marTop w:val="0"/>
      <w:marBottom w:val="0"/>
      <w:divBdr>
        <w:top w:val="none" w:sz="0" w:space="0" w:color="auto"/>
        <w:left w:val="none" w:sz="0" w:space="0" w:color="auto"/>
        <w:bottom w:val="none" w:sz="0" w:space="0" w:color="auto"/>
        <w:right w:val="none" w:sz="0" w:space="0" w:color="auto"/>
      </w:divBdr>
    </w:div>
    <w:div w:id="1235777474">
      <w:bodyDiv w:val="1"/>
      <w:marLeft w:val="0"/>
      <w:marRight w:val="0"/>
      <w:marTop w:val="0"/>
      <w:marBottom w:val="0"/>
      <w:divBdr>
        <w:top w:val="none" w:sz="0" w:space="0" w:color="auto"/>
        <w:left w:val="none" w:sz="0" w:space="0" w:color="auto"/>
        <w:bottom w:val="none" w:sz="0" w:space="0" w:color="auto"/>
        <w:right w:val="none" w:sz="0" w:space="0" w:color="auto"/>
      </w:divBdr>
    </w:div>
    <w:div w:id="1407679841">
      <w:bodyDiv w:val="1"/>
      <w:marLeft w:val="0"/>
      <w:marRight w:val="0"/>
      <w:marTop w:val="0"/>
      <w:marBottom w:val="0"/>
      <w:divBdr>
        <w:top w:val="none" w:sz="0" w:space="0" w:color="auto"/>
        <w:left w:val="none" w:sz="0" w:space="0" w:color="auto"/>
        <w:bottom w:val="none" w:sz="0" w:space="0" w:color="auto"/>
        <w:right w:val="none" w:sz="0" w:space="0" w:color="auto"/>
      </w:divBdr>
    </w:div>
    <w:div w:id="1542548633">
      <w:bodyDiv w:val="1"/>
      <w:marLeft w:val="0"/>
      <w:marRight w:val="0"/>
      <w:marTop w:val="0"/>
      <w:marBottom w:val="0"/>
      <w:divBdr>
        <w:top w:val="none" w:sz="0" w:space="0" w:color="auto"/>
        <w:left w:val="none" w:sz="0" w:space="0" w:color="auto"/>
        <w:bottom w:val="none" w:sz="0" w:space="0" w:color="auto"/>
        <w:right w:val="none" w:sz="0" w:space="0" w:color="auto"/>
      </w:divBdr>
    </w:div>
    <w:div w:id="1654093810">
      <w:bodyDiv w:val="1"/>
      <w:marLeft w:val="0"/>
      <w:marRight w:val="0"/>
      <w:marTop w:val="0"/>
      <w:marBottom w:val="0"/>
      <w:divBdr>
        <w:top w:val="none" w:sz="0" w:space="0" w:color="auto"/>
        <w:left w:val="none" w:sz="0" w:space="0" w:color="auto"/>
        <w:bottom w:val="none" w:sz="0" w:space="0" w:color="auto"/>
        <w:right w:val="none" w:sz="0" w:space="0" w:color="auto"/>
      </w:divBdr>
    </w:div>
    <w:div w:id="1727676246">
      <w:bodyDiv w:val="1"/>
      <w:marLeft w:val="0"/>
      <w:marRight w:val="0"/>
      <w:marTop w:val="0"/>
      <w:marBottom w:val="0"/>
      <w:divBdr>
        <w:top w:val="none" w:sz="0" w:space="0" w:color="auto"/>
        <w:left w:val="none" w:sz="0" w:space="0" w:color="auto"/>
        <w:bottom w:val="none" w:sz="0" w:space="0" w:color="auto"/>
        <w:right w:val="none" w:sz="0" w:space="0" w:color="auto"/>
      </w:divBdr>
    </w:div>
    <w:div w:id="1837305753">
      <w:bodyDiv w:val="1"/>
      <w:marLeft w:val="0"/>
      <w:marRight w:val="0"/>
      <w:marTop w:val="0"/>
      <w:marBottom w:val="0"/>
      <w:divBdr>
        <w:top w:val="none" w:sz="0" w:space="0" w:color="auto"/>
        <w:left w:val="none" w:sz="0" w:space="0" w:color="auto"/>
        <w:bottom w:val="none" w:sz="0" w:space="0" w:color="auto"/>
        <w:right w:val="none" w:sz="0" w:space="0" w:color="auto"/>
      </w:divBdr>
    </w:div>
    <w:div w:id="190108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186</cp:revision>
  <dcterms:created xsi:type="dcterms:W3CDTF">2020-08-17T03:16:00Z</dcterms:created>
  <dcterms:modified xsi:type="dcterms:W3CDTF">2021-07-09T07:33:00Z</dcterms:modified>
</cp:coreProperties>
</file>