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AF" w:rsidRPr="00B838AF" w:rsidRDefault="00B838AF" w:rsidP="00B838AF">
      <w:pPr>
        <w:keepNext/>
        <w:keepLines/>
        <w:spacing w:before="340" w:after="330"/>
        <w:jc w:val="center"/>
        <w:outlineLvl w:val="0"/>
        <w:rPr>
          <w:rFonts w:ascii="Times New Roman" w:eastAsia="宋体" w:hAnsi="Times New Roman" w:cs="Times New Roman"/>
          <w:b/>
          <w:bCs/>
          <w:color w:val="000000"/>
          <w:kern w:val="44"/>
          <w:sz w:val="32"/>
          <w:szCs w:val="32"/>
        </w:rPr>
      </w:pPr>
      <w:r w:rsidRPr="00B838AF">
        <w:rPr>
          <w:rFonts w:ascii="Times New Roman" w:eastAsia="宋体" w:hAnsi="Times New Roman" w:cs="Times New Roman" w:hint="eastAsia"/>
          <w:b/>
          <w:bCs/>
          <w:color w:val="000000"/>
          <w:kern w:val="44"/>
          <w:sz w:val="32"/>
          <w:szCs w:val="32"/>
        </w:rPr>
        <w:t>采购需求</w:t>
      </w:r>
    </w:p>
    <w:p w:rsidR="00B838AF" w:rsidRPr="00B838AF" w:rsidRDefault="00B838AF" w:rsidP="00B838AF">
      <w:pPr>
        <w:spacing w:line="480" w:lineRule="exact"/>
        <w:jc w:val="left"/>
        <w:rPr>
          <w:rFonts w:ascii="Calibri" w:eastAsia="宋体" w:hAnsi="Calibri" w:cs="Times New Roman"/>
          <w:color w:val="000000"/>
          <w:szCs w:val="24"/>
        </w:rPr>
      </w:pPr>
      <w:r w:rsidRPr="00B838AF">
        <w:rPr>
          <w:rFonts w:ascii="Calibri" w:eastAsia="宋体" w:hAnsi="Calibri" w:cs="Times New Roman" w:hint="eastAsia"/>
          <w:color w:val="000000"/>
          <w:szCs w:val="24"/>
        </w:rPr>
        <w:t>说明：</w:t>
      </w:r>
    </w:p>
    <w:p w:rsidR="00B838AF" w:rsidRPr="00B838AF" w:rsidRDefault="00B838AF" w:rsidP="00B838AF">
      <w:pPr>
        <w:spacing w:line="480" w:lineRule="exact"/>
        <w:ind w:firstLineChars="202" w:firstLine="424"/>
        <w:jc w:val="left"/>
        <w:rPr>
          <w:rFonts w:ascii="宋体" w:eastAsia="宋体" w:hAnsi="宋体" w:cs="Times New Roman"/>
          <w:color w:val="000000"/>
          <w:szCs w:val="24"/>
        </w:rPr>
      </w:pPr>
      <w:r w:rsidRPr="00B838AF">
        <w:rPr>
          <w:rFonts w:ascii="宋体" w:eastAsia="宋体" w:hAnsi="宋体" w:cs="Times New Roman" w:hint="eastAsia"/>
          <w:color w:val="000000"/>
          <w:szCs w:val="24"/>
        </w:rPr>
        <w:t>1. 本招标文件所称中小企业必须符合《政府采购促进中小企业发展管理办法》的通知 （财库[2020]46号）的规定。</w:t>
      </w:r>
    </w:p>
    <w:p w:rsidR="00B838AF" w:rsidRPr="00B838AF" w:rsidRDefault="00B838AF" w:rsidP="00B838AF">
      <w:pPr>
        <w:spacing w:line="480" w:lineRule="exact"/>
        <w:ind w:firstLineChars="202" w:firstLine="424"/>
        <w:jc w:val="left"/>
        <w:rPr>
          <w:rFonts w:ascii="宋体" w:eastAsia="宋体" w:hAnsi="宋体" w:cs="Times New Roman"/>
          <w:color w:val="000000"/>
          <w:szCs w:val="24"/>
        </w:rPr>
      </w:pPr>
      <w:r w:rsidRPr="00B838AF">
        <w:rPr>
          <w:rFonts w:ascii="宋体" w:eastAsia="宋体" w:hAnsi="宋体" w:cs="Times New Roman" w:hint="eastAsia"/>
          <w:color w:val="000000"/>
          <w:szCs w:val="24"/>
        </w:rPr>
        <w:t>2. 小型和微型企业产品的价格给予10%的扣除，用扣除后的价格参与评审，具体扣除比例以第四章《评标办法及评标标准》的规定为准。</w:t>
      </w:r>
    </w:p>
    <w:p w:rsidR="00B838AF" w:rsidRPr="00B838AF" w:rsidRDefault="00B838AF" w:rsidP="00B838AF">
      <w:pPr>
        <w:spacing w:line="480" w:lineRule="exact"/>
        <w:ind w:firstLineChars="202" w:firstLine="424"/>
        <w:jc w:val="left"/>
        <w:rPr>
          <w:rFonts w:ascii="宋体" w:eastAsia="宋体" w:hAnsi="宋体" w:cs="Times New Roman"/>
          <w:color w:val="000000"/>
          <w:szCs w:val="24"/>
        </w:rPr>
      </w:pPr>
      <w:r w:rsidRPr="00B838AF">
        <w:rPr>
          <w:rFonts w:ascii="宋体" w:eastAsia="宋体" w:hAnsi="宋体" w:cs="Times New Roman" w:hint="eastAsia"/>
          <w:color w:val="000000"/>
          <w:szCs w:val="24"/>
        </w:rPr>
        <w:t>3. 小型、微型企业提供中型企业制造的货物的，视同为中型企业。</w:t>
      </w:r>
    </w:p>
    <w:p w:rsidR="00B838AF" w:rsidRPr="00B838AF" w:rsidRDefault="00B838AF" w:rsidP="00B838AF">
      <w:pPr>
        <w:spacing w:line="480" w:lineRule="exact"/>
        <w:ind w:firstLineChars="202" w:firstLine="424"/>
        <w:jc w:val="left"/>
        <w:rPr>
          <w:rFonts w:ascii="宋体" w:eastAsia="宋体" w:hAnsi="宋体" w:cs="Times New Roman"/>
          <w:color w:val="000000"/>
          <w:szCs w:val="24"/>
        </w:rPr>
      </w:pPr>
      <w:r w:rsidRPr="00B838AF">
        <w:rPr>
          <w:rFonts w:ascii="宋体" w:eastAsia="宋体" w:hAnsi="宋体" w:cs="Times New Roman" w:hint="eastAsia"/>
          <w:color w:val="000000"/>
          <w:szCs w:val="24"/>
        </w:rPr>
        <w:t>4. 小型、微型企业提供大型企业制造的货物的，视同为大型企业。</w:t>
      </w:r>
    </w:p>
    <w:p w:rsidR="00B838AF" w:rsidRPr="00B838AF" w:rsidRDefault="00B838AF" w:rsidP="00B838AF">
      <w:pPr>
        <w:spacing w:line="480" w:lineRule="exact"/>
        <w:ind w:firstLineChars="202" w:firstLine="485"/>
        <w:jc w:val="left"/>
        <w:rPr>
          <w:rFonts w:ascii="微软雅黑" w:eastAsia="微软雅黑" w:hAnsi="微软雅黑" w:cs="Times New Roman"/>
          <w:b/>
          <w:color w:val="000000"/>
          <w:sz w:val="24"/>
          <w:szCs w:val="24"/>
        </w:rPr>
      </w:pPr>
      <w:bookmarkStart w:id="0" w:name="_Toc254970490"/>
      <w:bookmarkStart w:id="1" w:name="_Toc254970631"/>
      <w:r w:rsidRPr="00B838AF">
        <w:rPr>
          <w:rFonts w:ascii="微软雅黑" w:eastAsia="微软雅黑" w:hAnsi="微软雅黑" w:cs="Times New Roman" w:hint="eastAsia"/>
          <w:b/>
          <w:color w:val="000000"/>
          <w:sz w:val="24"/>
          <w:szCs w:val="24"/>
        </w:rPr>
        <w:t>5. 根据财库〔2019〕9号及财库〔2019〕19号文件规定，台式计算机，便携式计算机、平板式微型计算机，激光打印机，针式打印机，液晶显示器，制冷压缩机（冷水机组、水源热泵机组、溴化</w:t>
      </w:r>
      <w:proofErr w:type="gramStart"/>
      <w:r w:rsidRPr="00B838AF">
        <w:rPr>
          <w:rFonts w:ascii="微软雅黑" w:eastAsia="微软雅黑" w:hAnsi="微软雅黑" w:cs="Times New Roman" w:hint="eastAsia"/>
          <w:b/>
          <w:color w:val="000000"/>
          <w:sz w:val="24"/>
          <w:szCs w:val="24"/>
        </w:rPr>
        <w:t>锂</w:t>
      </w:r>
      <w:proofErr w:type="gramEnd"/>
      <w:r w:rsidRPr="00B838AF">
        <w:rPr>
          <w:rFonts w:ascii="微软雅黑" w:eastAsia="微软雅黑" w:hAnsi="微软雅黑" w:cs="Times New Roman" w:hint="eastAsia"/>
          <w:b/>
          <w:color w:val="000000"/>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sidRPr="00B838AF">
        <w:rPr>
          <w:rFonts w:ascii="Calibri" w:eastAsia="宋体" w:hAnsi="Calibri" w:cs="Times New Roman" w:hint="eastAsia"/>
          <w:color w:val="000000"/>
          <w:szCs w:val="24"/>
        </w:rPr>
        <w:t>★</w:t>
      </w:r>
      <w:r w:rsidRPr="00B838AF">
        <w:rPr>
          <w:rFonts w:ascii="微软雅黑" w:eastAsia="微软雅黑" w:hAnsi="微软雅黑" w:cs="Times New Roman" w:hint="eastAsia"/>
          <w:b/>
          <w:color w:val="000000"/>
          <w:sz w:val="24"/>
          <w:szCs w:val="24"/>
        </w:rPr>
        <w:t>”的品目，属于政府强制采购节能产品。若采购货物属于以上品目清单的产品时，投标人的投标货物必须使用政府强制采购的节能产品（</w:t>
      </w:r>
      <w:r w:rsidRPr="00B838AF">
        <w:rPr>
          <w:rFonts w:ascii="微软雅黑" w:eastAsia="微软雅黑" w:hAnsi="微软雅黑" w:cs="Times New Roman" w:hint="eastAsia"/>
          <w:b/>
          <w:color w:val="000000"/>
          <w:sz w:val="24"/>
          <w:szCs w:val="24"/>
          <w:u w:val="single"/>
        </w:rPr>
        <w:t>专业定制除外）</w:t>
      </w:r>
      <w:r w:rsidRPr="00B838AF">
        <w:rPr>
          <w:rFonts w:ascii="微软雅黑" w:eastAsia="微软雅黑" w:hAnsi="微软雅黑" w:cs="Times New Roman" w:hint="eastAsia"/>
          <w:b/>
          <w:color w:val="000000"/>
          <w:sz w:val="24"/>
          <w:szCs w:val="24"/>
        </w:rPr>
        <w:t>，投标人必须在投标文件中提供所投产品的节能产品认证证书复印件（加盖投标人公章），否则作无效投标处理。</w:t>
      </w:r>
    </w:p>
    <w:p w:rsidR="00B838AF" w:rsidRPr="00B838AF" w:rsidRDefault="00B838AF" w:rsidP="00B838AF">
      <w:pPr>
        <w:spacing w:line="480" w:lineRule="exact"/>
        <w:ind w:firstLineChars="202" w:firstLine="424"/>
        <w:jc w:val="left"/>
        <w:rPr>
          <w:rFonts w:ascii="宋体" w:eastAsia="宋体" w:hAnsi="宋体" w:cs="Times New Roman"/>
          <w:color w:val="000000"/>
          <w:szCs w:val="24"/>
        </w:rPr>
      </w:pPr>
      <w:r w:rsidRPr="00B838AF">
        <w:rPr>
          <w:rFonts w:ascii="宋体" w:eastAsia="宋体" w:hAnsi="宋体" w:cs="Times New Roman"/>
          <w:color w:val="000000"/>
          <w:szCs w:val="24"/>
        </w:rPr>
        <w:t>6.招标文件中所要求提供的证明材料，如为外文文本的请提供中文翻译文本。</w:t>
      </w:r>
    </w:p>
    <w:p w:rsidR="00B838AF" w:rsidRPr="00B838AF" w:rsidRDefault="00B838AF" w:rsidP="00B838AF">
      <w:pPr>
        <w:spacing w:line="480" w:lineRule="exact"/>
        <w:ind w:firstLineChars="202" w:firstLine="485"/>
        <w:jc w:val="left"/>
        <w:rPr>
          <w:rFonts w:ascii="微软雅黑" w:eastAsia="微软雅黑" w:hAnsi="微软雅黑" w:cs="Times New Roman"/>
          <w:b/>
          <w:color w:val="000000"/>
          <w:sz w:val="24"/>
          <w:szCs w:val="24"/>
        </w:rPr>
      </w:pPr>
      <w:r w:rsidRPr="00B838AF">
        <w:rPr>
          <w:rFonts w:ascii="微软雅黑" w:eastAsia="微软雅黑" w:hAnsi="微软雅黑" w:cs="Times New Roman" w:hint="eastAsia"/>
          <w:b/>
          <w:color w:val="000000"/>
          <w:sz w:val="24"/>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838AF" w:rsidRPr="00B838AF" w:rsidRDefault="00B838AF" w:rsidP="00B838AF">
      <w:pPr>
        <w:spacing w:line="480" w:lineRule="exact"/>
        <w:ind w:firstLineChars="202" w:firstLine="424"/>
        <w:jc w:val="left"/>
        <w:rPr>
          <w:rFonts w:ascii="宋体" w:eastAsia="宋体" w:hAnsi="宋体" w:cs="Times New Roman"/>
          <w:color w:val="000000"/>
          <w:szCs w:val="24"/>
        </w:rPr>
      </w:pPr>
      <w:r w:rsidRPr="00B838AF">
        <w:rPr>
          <w:rFonts w:ascii="宋体" w:eastAsia="宋体" w:hAnsi="宋体" w:cs="Times New Roman"/>
          <w:color w:val="000000"/>
          <w:szCs w:val="24"/>
        </w:rPr>
        <w:t>8.本采购需求中技术要求所使用的标准或应用标准如与投标人所执行的标准不一致时，</w:t>
      </w:r>
      <w:r w:rsidRPr="00B838AF">
        <w:rPr>
          <w:rFonts w:ascii="宋体" w:eastAsia="宋体" w:hAnsi="宋体" w:cs="Times New Roman"/>
          <w:color w:val="000000"/>
          <w:szCs w:val="24"/>
        </w:rPr>
        <w:lastRenderedPageBreak/>
        <w:t>按最新标准或较高标准执行。</w:t>
      </w:r>
    </w:p>
    <w:p w:rsidR="00B838AF" w:rsidRPr="00B838AF" w:rsidRDefault="00B838AF" w:rsidP="00B838AF">
      <w:pPr>
        <w:spacing w:line="380" w:lineRule="exact"/>
        <w:ind w:firstLineChars="200" w:firstLine="480"/>
        <w:jc w:val="left"/>
        <w:rPr>
          <w:rFonts w:ascii="Times New Roman" w:eastAsia="宋体" w:hAnsi="Times New Roman" w:cs="Times New Roman"/>
          <w:color w:val="000000"/>
          <w:kern w:val="0"/>
          <w:sz w:val="24"/>
          <w:szCs w:val="24"/>
        </w:rPr>
      </w:pPr>
      <w:r w:rsidRPr="00B838AF">
        <w:rPr>
          <w:rFonts w:ascii="Times New Roman" w:eastAsia="宋体" w:hAnsi="Times New Roman" w:cs="Times New Roman" w:hint="eastAsia"/>
          <w:color w:val="000000"/>
          <w:kern w:val="0"/>
          <w:sz w:val="24"/>
          <w:szCs w:val="24"/>
        </w:rPr>
        <w:t>9.</w:t>
      </w:r>
      <w:proofErr w:type="gramStart"/>
      <w:r w:rsidRPr="00B838AF">
        <w:rPr>
          <w:rFonts w:ascii="Times New Roman" w:eastAsia="宋体" w:hAnsi="Times New Roman" w:cs="Times New Roman" w:hint="eastAsia"/>
          <w:color w:val="000000"/>
          <w:kern w:val="0"/>
          <w:sz w:val="24"/>
          <w:szCs w:val="24"/>
        </w:rPr>
        <w:t>本需求</w:t>
      </w:r>
      <w:proofErr w:type="gramEnd"/>
      <w:r w:rsidRPr="00B838AF">
        <w:rPr>
          <w:rFonts w:ascii="Times New Roman" w:eastAsia="宋体" w:hAnsi="Times New Roman" w:cs="Times New Roman" w:hint="eastAsia"/>
          <w:color w:val="000000"/>
          <w:kern w:val="0"/>
          <w:sz w:val="24"/>
          <w:szCs w:val="24"/>
        </w:rPr>
        <w:t>一览表中标注★号的条款为实质性要求和条件，必须满足或优于，否则投标无效；未标注★号的条款负偏离或漏项达到</w:t>
      </w:r>
      <w:r w:rsidRPr="00B838AF">
        <w:rPr>
          <w:rFonts w:ascii="Times New Roman" w:eastAsia="宋体" w:hAnsi="Times New Roman" w:cs="Times New Roman" w:hint="eastAsia"/>
          <w:color w:val="000000"/>
          <w:kern w:val="0"/>
          <w:sz w:val="24"/>
          <w:szCs w:val="24"/>
        </w:rPr>
        <w:t>3</w:t>
      </w:r>
      <w:r w:rsidRPr="00B838AF">
        <w:rPr>
          <w:rFonts w:ascii="Times New Roman" w:eastAsia="宋体" w:hAnsi="Times New Roman" w:cs="Times New Roman" w:hint="eastAsia"/>
          <w:color w:val="000000"/>
          <w:kern w:val="0"/>
          <w:sz w:val="24"/>
          <w:szCs w:val="24"/>
        </w:rPr>
        <w:t>项或以上的，投标无效。</w:t>
      </w:r>
    </w:p>
    <w:p w:rsidR="00B838AF" w:rsidRPr="00B838AF" w:rsidRDefault="00B838AF" w:rsidP="00B838AF">
      <w:pPr>
        <w:spacing w:line="380" w:lineRule="exact"/>
        <w:ind w:firstLineChars="200" w:firstLine="480"/>
        <w:jc w:val="left"/>
        <w:rPr>
          <w:rFonts w:ascii="Times New Roman" w:eastAsia="宋体" w:hAnsi="Times New Roman" w:cs="Times New Roman"/>
          <w:color w:val="000000"/>
          <w:kern w:val="0"/>
          <w:sz w:val="24"/>
          <w:szCs w:val="24"/>
        </w:rPr>
      </w:pPr>
      <w:r w:rsidRPr="00B838AF">
        <w:rPr>
          <w:rFonts w:ascii="Times New Roman" w:eastAsia="宋体" w:hAnsi="Times New Roman" w:cs="Times New Roman" w:hint="eastAsia"/>
          <w:color w:val="000000"/>
          <w:kern w:val="0"/>
          <w:sz w:val="24"/>
          <w:szCs w:val="24"/>
        </w:rPr>
        <w:t>10.</w:t>
      </w:r>
      <w:proofErr w:type="gramStart"/>
      <w:r w:rsidRPr="00B838AF">
        <w:rPr>
          <w:rFonts w:ascii="Times New Roman" w:eastAsia="宋体" w:hAnsi="Times New Roman" w:cs="Times New Roman" w:hint="eastAsia"/>
          <w:color w:val="000000"/>
          <w:kern w:val="0"/>
          <w:sz w:val="24"/>
          <w:szCs w:val="24"/>
        </w:rPr>
        <w:t>本需求</w:t>
      </w:r>
      <w:proofErr w:type="gramEnd"/>
      <w:r w:rsidRPr="00B838AF">
        <w:rPr>
          <w:rFonts w:ascii="Times New Roman" w:eastAsia="宋体" w:hAnsi="Times New Roman" w:cs="Times New Roman" w:hint="eastAsia"/>
          <w:color w:val="000000"/>
          <w:kern w:val="0"/>
          <w:sz w:val="24"/>
          <w:szCs w:val="24"/>
        </w:rPr>
        <w:t>一览表中标注▲号的内容为重要参数，作为评分依据。</w:t>
      </w:r>
    </w:p>
    <w:p w:rsidR="00B838AF" w:rsidRPr="00B838AF" w:rsidRDefault="00B838AF" w:rsidP="00B838AF">
      <w:pPr>
        <w:spacing w:line="400" w:lineRule="exact"/>
        <w:ind w:firstLine="420"/>
        <w:rPr>
          <w:rFonts w:ascii="Calibri" w:eastAsia="宋体" w:hAnsi="Calibri" w:cs="Times New Roman"/>
          <w:color w:val="000000"/>
          <w:szCs w:val="20"/>
        </w:rPr>
      </w:pPr>
      <w:r w:rsidRPr="00B838AF">
        <w:rPr>
          <w:rFonts w:ascii="微软雅黑" w:eastAsia="微软雅黑" w:hAnsi="微软雅黑" w:cs="Times New Roman" w:hint="eastAsia"/>
          <w:b/>
          <w:color w:val="000000"/>
          <w:sz w:val="24"/>
          <w:szCs w:val="20"/>
        </w:rPr>
        <w:t>1</w:t>
      </w:r>
      <w:r w:rsidRPr="00B838AF">
        <w:rPr>
          <w:rFonts w:ascii="微软雅黑" w:eastAsia="微软雅黑" w:hAnsi="微软雅黑" w:cs="Times New Roman"/>
          <w:b/>
          <w:color w:val="000000"/>
          <w:sz w:val="24"/>
          <w:szCs w:val="20"/>
        </w:rPr>
        <w:t>1</w:t>
      </w:r>
      <w:r w:rsidRPr="00B838AF">
        <w:rPr>
          <w:rFonts w:ascii="微软雅黑" w:eastAsia="微软雅黑" w:hAnsi="微软雅黑" w:cs="Times New Roman" w:hint="eastAsia"/>
          <w:b/>
          <w:color w:val="000000"/>
          <w:sz w:val="24"/>
          <w:szCs w:val="20"/>
        </w:rPr>
        <w:t>.本采购项目所属行业：工业。</w:t>
      </w:r>
    </w:p>
    <w:p w:rsidR="00B838AF" w:rsidRPr="00B838AF" w:rsidRDefault="00B838AF" w:rsidP="00B838AF">
      <w:pPr>
        <w:spacing w:line="360" w:lineRule="exact"/>
        <w:ind w:firstLineChars="202" w:firstLine="568"/>
        <w:jc w:val="left"/>
        <w:rPr>
          <w:rFonts w:ascii="宋体" w:eastAsia="宋体" w:hAnsi="宋体" w:cs="Times New Roman"/>
          <w:b/>
          <w:color w:val="000000"/>
          <w:sz w:val="28"/>
          <w:szCs w:val="28"/>
        </w:rPr>
      </w:pPr>
      <w:bookmarkStart w:id="2" w:name="_Toc19686831"/>
      <w:bookmarkEnd w:id="0"/>
      <w:bookmarkEnd w:id="1"/>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748"/>
        <w:gridCol w:w="1253"/>
        <w:gridCol w:w="19"/>
        <w:gridCol w:w="658"/>
        <w:gridCol w:w="37"/>
        <w:gridCol w:w="585"/>
        <w:gridCol w:w="5222"/>
      </w:tblGrid>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Times New Roman"/>
                <w:b/>
                <w:color w:val="000000"/>
                <w:szCs w:val="21"/>
              </w:rPr>
            </w:pPr>
            <w:proofErr w:type="gramStart"/>
            <w:r w:rsidRPr="00B838AF">
              <w:rPr>
                <w:rFonts w:ascii="宋体" w:eastAsia="宋体" w:hAnsi="宋体" w:cs="Times New Roman" w:hint="eastAsia"/>
                <w:b/>
                <w:color w:val="000000"/>
                <w:szCs w:val="21"/>
              </w:rPr>
              <w:t>项号</w:t>
            </w:r>
            <w:proofErr w:type="gramEnd"/>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Times New Roman"/>
                <w:b/>
                <w:color w:val="000000"/>
                <w:szCs w:val="21"/>
              </w:rPr>
            </w:pPr>
            <w:r w:rsidRPr="00B838AF">
              <w:rPr>
                <w:rFonts w:ascii="宋体" w:eastAsia="宋体" w:hAnsi="宋体" w:cs="Times New Roman" w:hint="eastAsia"/>
                <w:b/>
                <w:color w:val="000000"/>
                <w:szCs w:val="21"/>
              </w:rPr>
              <w:t>采购内容</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Times New Roman"/>
                <w:b/>
                <w:color w:val="000000"/>
                <w:szCs w:val="21"/>
              </w:rPr>
            </w:pPr>
            <w:r w:rsidRPr="00B838AF">
              <w:rPr>
                <w:rFonts w:ascii="宋体" w:eastAsia="宋体" w:hAnsi="宋体" w:cs="Times New Roman" w:hint="eastAsia"/>
                <w:b/>
                <w:color w:val="000000"/>
                <w:szCs w:val="21"/>
              </w:rPr>
              <w:t>数量</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Times New Roman"/>
                <w:b/>
                <w:color w:val="000000"/>
                <w:szCs w:val="21"/>
              </w:rPr>
            </w:pPr>
            <w:r w:rsidRPr="00B838AF">
              <w:rPr>
                <w:rFonts w:ascii="宋体" w:eastAsia="宋体" w:hAnsi="宋体" w:cs="Times New Roman" w:hint="eastAsia"/>
                <w:b/>
                <w:color w:val="000000"/>
                <w:szCs w:val="21"/>
              </w:rPr>
              <w:t>单位</w:t>
            </w:r>
          </w:p>
        </w:tc>
        <w:tc>
          <w:tcPr>
            <w:tcW w:w="306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Times New Roman"/>
                <w:b/>
                <w:bCs/>
                <w:color w:val="000000"/>
                <w:szCs w:val="21"/>
              </w:rPr>
            </w:pPr>
            <w:r w:rsidRPr="00B838AF">
              <w:rPr>
                <w:rFonts w:ascii="宋体" w:eastAsia="宋体" w:hAnsi="宋体" w:cs="Times New Roman" w:hint="eastAsia"/>
                <w:b/>
                <w:color w:val="000000"/>
                <w:szCs w:val="21"/>
              </w:rPr>
              <w:t>功能目标要求及技术指标</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智能网控制器</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1、千兆以太网口数≥4个，1个RJ-45 Console管理口，USB接口数≥2。</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2、内置硬盘≥30GB。</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3、用电安全系统、空间节能系统、环境系统、消防系统、动力系统、门禁系统，可同一平台直接添加所需子系统。</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4、多种传感器设备联动策略配置。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★5、平台个性化设置，包括对顶部LOGO、浏览器标题、背景图片、底部信息进行个性化设置修改，同时开放第三方API接口，便于二次开发（投标时在投标文件中提供功能截图证明）。</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6、多种告警模式，包括电话告警、短信告警、</w:t>
            </w:r>
            <w:proofErr w:type="gramStart"/>
            <w:r w:rsidRPr="00B838AF">
              <w:rPr>
                <w:rFonts w:ascii="宋体" w:eastAsia="宋体" w:hAnsi="宋体" w:cs="Arial" w:hint="eastAsia"/>
                <w:color w:val="000000"/>
                <w:kern w:val="0"/>
                <w:szCs w:val="21"/>
              </w:rPr>
              <w:t>微信告警</w:t>
            </w:r>
            <w:proofErr w:type="gramEnd"/>
            <w:r w:rsidRPr="00B838AF">
              <w:rPr>
                <w:rFonts w:ascii="宋体" w:eastAsia="宋体" w:hAnsi="宋体" w:cs="Arial" w:hint="eastAsia"/>
                <w:color w:val="000000"/>
                <w:kern w:val="0"/>
                <w:szCs w:val="21"/>
              </w:rPr>
              <w:t>等。</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7、Web管理界面，实现可视化网络运维，APP运维管理。</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★8、巡检策略设定，记录并存储巡检报告，比如平台定时对全部设备进行巡检，及时发现异常设备，消除隐患（投标时在投标文件中提供功能截图证明）。</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★9、根据数据状态改变进行策略控制，记录并存储巡检报告，比如插座的功率、电压、电流；空调面板的温度、风速、工作模式、开关等（投标时在投标文件中提供功能截图证明）。</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交换机</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1、千兆PoE</w:t>
            </w:r>
            <w:proofErr w:type="gramStart"/>
            <w:r w:rsidRPr="00B838AF">
              <w:rPr>
                <w:rFonts w:ascii="宋体" w:eastAsia="宋体" w:hAnsi="宋体" w:cs="Arial" w:hint="eastAsia"/>
                <w:color w:val="000000"/>
                <w:kern w:val="0"/>
                <w:szCs w:val="21"/>
              </w:rPr>
              <w:t>电口</w:t>
            </w:r>
            <w:proofErr w:type="gramEnd"/>
            <w:r w:rsidRPr="00B838AF">
              <w:rPr>
                <w:rFonts w:ascii="宋体" w:eastAsia="宋体" w:hAnsi="宋体" w:cs="Arial" w:hint="eastAsia"/>
                <w:color w:val="000000"/>
                <w:kern w:val="0"/>
                <w:szCs w:val="21"/>
              </w:rPr>
              <w:t>≥24个，1G SPF</w:t>
            </w:r>
            <w:proofErr w:type="gramStart"/>
            <w:r w:rsidRPr="00B838AF">
              <w:rPr>
                <w:rFonts w:ascii="宋体" w:eastAsia="宋体" w:hAnsi="宋体" w:cs="Arial" w:hint="eastAsia"/>
                <w:color w:val="000000"/>
                <w:kern w:val="0"/>
                <w:szCs w:val="21"/>
              </w:rPr>
              <w:t>千兆光口</w:t>
            </w:r>
            <w:proofErr w:type="gramEnd"/>
            <w:r w:rsidRPr="00B838AF">
              <w:rPr>
                <w:rFonts w:ascii="宋体" w:eastAsia="宋体" w:hAnsi="宋体" w:cs="Arial" w:hint="eastAsia"/>
                <w:color w:val="000000"/>
                <w:kern w:val="0"/>
                <w:szCs w:val="21"/>
              </w:rPr>
              <w:t>≥4个，1个Console口。</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2、IEEE 802、3af/at供电标准，单端口最大输出功率30W，整机最大输出功率≥370W。</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3、交换性能≥336Gbps，包转发率≥96Mpps。</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4、portal以及802.1x认证，实现有线终端的安全准入。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lastRenderedPageBreak/>
              <w:t>★5、为提高设备可靠性，支持M-LAG技术（投标时在投标文件中提供功能截图证明）。</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6、三层功能，ARP表项数≥512，MAC地址数≥16K，Vlan数≥4K。</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7、防止ARP欺骗、防止DOS攻击，STP、RSTP、MSTP协议功能。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★8、通过控制器平台对交换机端口进行开启与关闭（投标时在投标文件中提供功能截图证明）。</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校园运</w:t>
            </w:r>
            <w:proofErr w:type="gramStart"/>
            <w:r w:rsidRPr="00B838AF">
              <w:rPr>
                <w:rFonts w:ascii="宋体" w:eastAsia="宋体" w:hAnsi="宋体" w:cs="Arial" w:hint="eastAsia"/>
                <w:color w:val="000000"/>
                <w:kern w:val="0"/>
                <w:szCs w:val="21"/>
              </w:rPr>
              <w:t>维管理</w:t>
            </w:r>
            <w:proofErr w:type="gramEnd"/>
            <w:r w:rsidRPr="00B838AF">
              <w:rPr>
                <w:rFonts w:ascii="宋体" w:eastAsia="宋体" w:hAnsi="宋体" w:cs="Arial" w:hint="eastAsia"/>
                <w:color w:val="000000"/>
                <w:kern w:val="0"/>
                <w:szCs w:val="21"/>
              </w:rPr>
              <w:t>平台</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一、系统设计</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1、系统采用B/S混合云架构设计，无需本地额外部署服务器等设备，即可对教学信息化设备运行数据的监测。</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2、在Windows、Linux、Android、IOS等多种操作系统通过网页浏览器登录操作。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3、提供多种身份识别方式，通过账号登录、</w:t>
            </w:r>
            <w:proofErr w:type="gramStart"/>
            <w:r w:rsidRPr="00B838AF">
              <w:rPr>
                <w:rFonts w:ascii="宋体" w:eastAsia="宋体" w:hAnsi="宋体" w:cs="Arial" w:hint="eastAsia"/>
                <w:color w:val="000000"/>
                <w:kern w:val="0"/>
                <w:szCs w:val="21"/>
              </w:rPr>
              <w:t>手机扫码登录</w:t>
            </w:r>
            <w:proofErr w:type="gramEnd"/>
            <w:r w:rsidRPr="00B838AF">
              <w:rPr>
                <w:rFonts w:ascii="宋体" w:eastAsia="宋体" w:hAnsi="宋体" w:cs="Arial" w:hint="eastAsia"/>
                <w:color w:val="000000"/>
                <w:kern w:val="0"/>
                <w:szCs w:val="21"/>
              </w:rPr>
              <w:t>等。</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4、采用一校一码的认证机制，系统自动生成学校专属识别代码，设备输入专属代码及设备放置位置信息，即可接入管理平台进行远程管理与控制。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5、并行管理多台终端，可实时展示不少于10台设备的使用状态以及设备运行画面。</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6、远程监测设备的开关机状态、开关机时间段分布图、开机次数、开机使用时长、软件使用数、硬盘空间、硬盘使用状况、内存容量、内存使用率、管家软件版本、设备ID、MCU版本等设备数据。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7、提供多种分组方式，可根据设备关联信息自动分组、根据用户自定义二级分组类别快速分组、根据设备开关机状态分组。</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8、文字检索设备名称，可快速定位对应设备进行定向精准管理。</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9实时监测整机CPU占用率、CPU温度、设备使用时长，系统在</w:t>
            </w:r>
            <w:proofErr w:type="gramStart"/>
            <w:r w:rsidRPr="00B838AF">
              <w:rPr>
                <w:rFonts w:ascii="宋体" w:eastAsia="宋体" w:hAnsi="宋体" w:cs="Arial" w:hint="eastAsia"/>
                <w:color w:val="000000"/>
                <w:kern w:val="0"/>
                <w:szCs w:val="21"/>
              </w:rPr>
              <w:t>某指标</w:t>
            </w:r>
            <w:proofErr w:type="gramEnd"/>
            <w:r w:rsidRPr="00B838AF">
              <w:rPr>
                <w:rFonts w:ascii="宋体" w:eastAsia="宋体" w:hAnsi="宋体" w:cs="Arial" w:hint="eastAsia"/>
                <w:color w:val="000000"/>
                <w:kern w:val="0"/>
                <w:szCs w:val="21"/>
              </w:rPr>
              <w:t>达到异常峰值时自动向管理员发送提醒，管理员可通过后台远程处理异常。</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10、通过后台快速变更设备场地信息、班级信息、设备</w:t>
            </w:r>
            <w:r w:rsidRPr="00B838AF">
              <w:rPr>
                <w:rFonts w:ascii="宋体" w:eastAsia="宋体" w:hAnsi="宋体" w:cs="Arial" w:hint="eastAsia"/>
                <w:color w:val="000000"/>
                <w:kern w:val="0"/>
                <w:szCs w:val="21"/>
              </w:rPr>
              <w:lastRenderedPageBreak/>
              <w:t>名称。</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11、多层级权限管理，可将多类型的设备管理权限分配给多个管理员共同管理；</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12、高级管理员可添加普通管理员并修改普通管理员的权限，权限按页面功能模块管理、按设备分组管理。</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二、远程控制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1、可远程控制设备关机和重启；可批量设定智能设备关机的执行时间，并自定义预约定时日循环执行。</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2、可远程控制相关设备开机；可批量设定智能设备开机的执行时间，并自定义预约定时日循环执行。</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3、对设备进行锁屏，即时锁屏、循环及定时锁屏操作。循环操作包含每日重复、工作日+周末（即5+2）模式、自定义循环三种</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4、具备一键下课锁定功能，教师点击下课按钮一键锁定设备，保证教学信息设备的使用秩序。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5、提供无网解锁、有网解锁、密码解锁等多种认证解锁机制，适用于各类教学环境。有网情况下，可</w:t>
            </w:r>
            <w:proofErr w:type="gramStart"/>
            <w:r w:rsidRPr="00B838AF">
              <w:rPr>
                <w:rFonts w:ascii="宋体" w:eastAsia="宋体" w:hAnsi="宋体" w:cs="Arial" w:hint="eastAsia"/>
                <w:color w:val="000000"/>
                <w:kern w:val="0"/>
                <w:szCs w:val="21"/>
              </w:rPr>
              <w:t>通过扫码验证</w:t>
            </w:r>
            <w:proofErr w:type="gramEnd"/>
            <w:r w:rsidRPr="00B838AF">
              <w:rPr>
                <w:rFonts w:ascii="宋体" w:eastAsia="宋体" w:hAnsi="宋体" w:cs="Arial" w:hint="eastAsia"/>
                <w:color w:val="000000"/>
                <w:kern w:val="0"/>
                <w:szCs w:val="21"/>
              </w:rPr>
              <w:t>身份解锁；无</w:t>
            </w:r>
            <w:proofErr w:type="gramStart"/>
            <w:r w:rsidRPr="00B838AF">
              <w:rPr>
                <w:rFonts w:ascii="宋体" w:eastAsia="宋体" w:hAnsi="宋体" w:cs="Arial" w:hint="eastAsia"/>
                <w:color w:val="000000"/>
                <w:kern w:val="0"/>
                <w:szCs w:val="21"/>
              </w:rPr>
              <w:t>网情况</w:t>
            </w:r>
            <w:proofErr w:type="gramEnd"/>
            <w:r w:rsidRPr="00B838AF">
              <w:rPr>
                <w:rFonts w:ascii="宋体" w:eastAsia="宋体" w:hAnsi="宋体" w:cs="Arial" w:hint="eastAsia"/>
                <w:color w:val="000000"/>
                <w:kern w:val="0"/>
                <w:szCs w:val="21"/>
              </w:rPr>
              <w:t>下可</w:t>
            </w:r>
            <w:proofErr w:type="gramStart"/>
            <w:r w:rsidRPr="00B838AF">
              <w:rPr>
                <w:rFonts w:ascii="宋体" w:eastAsia="宋体" w:hAnsi="宋体" w:cs="Arial" w:hint="eastAsia"/>
                <w:color w:val="000000"/>
                <w:kern w:val="0"/>
                <w:szCs w:val="21"/>
              </w:rPr>
              <w:t>通过扫码认证</w:t>
            </w:r>
            <w:proofErr w:type="gramEnd"/>
            <w:r w:rsidRPr="00B838AF">
              <w:rPr>
                <w:rFonts w:ascii="宋体" w:eastAsia="宋体" w:hAnsi="宋体" w:cs="Arial" w:hint="eastAsia"/>
                <w:color w:val="000000"/>
                <w:kern w:val="0"/>
                <w:szCs w:val="21"/>
              </w:rPr>
              <w:t>身份，获取临时解锁密码解锁；任何情况下均可6位数字密码解锁</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对设备进行打铃，提供即时打铃、定时打铃和循环打铃模式，用户可向铃声库上传自定义铃声，添加铃声时，可试听并设置打铃时长（时长可设置为10s、20s、30s、60s和120s）。打铃时在受控端提醒，响铃5s后可主动关闭打铃，避免影响正常教学。</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7、具备动态文字滚动公告远程推送功能，对文字颜色、粗细及播放次数、推送时间进行设置。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w:t>
            </w:r>
            <w:proofErr w:type="gramStart"/>
            <w:r w:rsidRPr="00B838AF">
              <w:rPr>
                <w:rFonts w:ascii="宋体" w:eastAsia="宋体" w:hAnsi="宋体" w:cs="Arial" w:hint="eastAsia"/>
                <w:color w:val="000000"/>
                <w:kern w:val="0"/>
                <w:szCs w:val="21"/>
              </w:rPr>
              <w:t>批量对</w:t>
            </w:r>
            <w:proofErr w:type="gramEnd"/>
            <w:r w:rsidRPr="00B838AF">
              <w:rPr>
                <w:rFonts w:ascii="宋体" w:eastAsia="宋体" w:hAnsi="宋体" w:cs="Arial" w:hint="eastAsia"/>
                <w:color w:val="000000"/>
                <w:kern w:val="0"/>
                <w:szCs w:val="21"/>
              </w:rPr>
              <w:t>设备进行文件远程传输，兼容超大文件（&gt;50M）上载传输。</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9、自定义设定倒计日，用于重大教学安排的提醒，可定向远程开启/关闭指定设备的倒计日功能。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w:t>
            </w:r>
            <w:proofErr w:type="gramStart"/>
            <w:r w:rsidRPr="00B838AF">
              <w:rPr>
                <w:rFonts w:ascii="宋体" w:eastAsia="宋体" w:hAnsi="宋体" w:cs="Arial" w:hint="eastAsia"/>
                <w:color w:val="000000"/>
                <w:kern w:val="0"/>
                <w:szCs w:val="21"/>
              </w:rPr>
              <w:t>批量对</w:t>
            </w:r>
            <w:proofErr w:type="gramEnd"/>
            <w:r w:rsidRPr="00B838AF">
              <w:rPr>
                <w:rFonts w:ascii="宋体" w:eastAsia="宋体" w:hAnsi="宋体" w:cs="Arial" w:hint="eastAsia"/>
                <w:color w:val="000000"/>
                <w:kern w:val="0"/>
                <w:szCs w:val="21"/>
              </w:rPr>
              <w:t>指定设备的DTV、ATV通道进行频道切换</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11、远程实时控制设备，可监测设备当前运行界面，并远程操作设备界面，适用于远程维护和修复设备软件问</w:t>
            </w:r>
            <w:r w:rsidRPr="00B838AF">
              <w:rPr>
                <w:rFonts w:ascii="宋体" w:eastAsia="宋体" w:hAnsi="宋体" w:cs="Arial" w:hint="eastAsia"/>
                <w:color w:val="000000"/>
                <w:kern w:val="0"/>
                <w:szCs w:val="21"/>
              </w:rPr>
              <w:lastRenderedPageBreak/>
              <w:t>题。</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12、实时远程查看学校任意设备的教室画面、设备画面。</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智慧黑板</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一、整机外观设计</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1、中央主屏幕显示采用≥86英寸UHD超高清LED液晶屏，屏幕分辨率≥3840*2160，显示比例16:9。</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2、整机采用三拼接平面一体化设计，无推拉式结构及外露连接线，外观简洁。整机尺寸宽度≥4200mm，高度≥1200mm。</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3、为便于维护，主副屏采用</w:t>
            </w:r>
            <w:proofErr w:type="gramStart"/>
            <w:r w:rsidRPr="00B838AF">
              <w:rPr>
                <w:rFonts w:ascii="宋体" w:eastAsia="宋体" w:hAnsi="宋体" w:cs="Arial" w:hint="eastAsia"/>
                <w:color w:val="000000"/>
                <w:kern w:val="0"/>
                <w:szCs w:val="21"/>
              </w:rPr>
              <w:t>免工具拆卸安全卡</w:t>
            </w:r>
            <w:proofErr w:type="gramEnd"/>
            <w:r w:rsidRPr="00B838AF">
              <w:rPr>
                <w:rFonts w:ascii="宋体" w:eastAsia="宋体" w:hAnsi="宋体" w:cs="Arial" w:hint="eastAsia"/>
                <w:color w:val="000000"/>
                <w:kern w:val="0"/>
                <w:szCs w:val="21"/>
              </w:rPr>
              <w:t>扣拼接，通过</w:t>
            </w:r>
            <w:proofErr w:type="gramStart"/>
            <w:r w:rsidRPr="00B838AF">
              <w:rPr>
                <w:rFonts w:ascii="宋体" w:eastAsia="宋体" w:hAnsi="宋体" w:cs="Arial" w:hint="eastAsia"/>
                <w:color w:val="000000"/>
                <w:kern w:val="0"/>
                <w:szCs w:val="21"/>
              </w:rPr>
              <w:t>免工具拆卸卡扣前翻打开</w:t>
            </w:r>
            <w:proofErr w:type="gramEnd"/>
            <w:r w:rsidRPr="00B838AF">
              <w:rPr>
                <w:rFonts w:ascii="宋体" w:eastAsia="宋体" w:hAnsi="宋体" w:cs="Arial" w:hint="eastAsia"/>
                <w:color w:val="000000"/>
                <w:kern w:val="0"/>
                <w:szCs w:val="21"/>
              </w:rPr>
              <w:t>内嵌模块电脑侧的副屏，打开后可通过自带支撑架支撑，无需拆卸副屏。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4、整机</w:t>
            </w:r>
            <w:proofErr w:type="gramStart"/>
            <w:r w:rsidRPr="00B838AF">
              <w:rPr>
                <w:rFonts w:ascii="宋体" w:eastAsia="宋体" w:hAnsi="宋体" w:cs="Arial" w:hint="eastAsia"/>
                <w:color w:val="000000"/>
                <w:kern w:val="0"/>
                <w:szCs w:val="21"/>
              </w:rPr>
              <w:t>前朝向</w:t>
            </w:r>
            <w:proofErr w:type="gramEnd"/>
            <w:r w:rsidRPr="00B838AF">
              <w:rPr>
                <w:rFonts w:ascii="宋体" w:eastAsia="宋体" w:hAnsi="宋体" w:cs="Arial" w:hint="eastAsia"/>
                <w:color w:val="000000"/>
                <w:kern w:val="0"/>
                <w:szCs w:val="21"/>
              </w:rPr>
              <w:t>面板教师用作黑板书写板书。主屏与两侧屏幕</w:t>
            </w:r>
            <w:proofErr w:type="gramStart"/>
            <w:r w:rsidRPr="00B838AF">
              <w:rPr>
                <w:rFonts w:ascii="宋体" w:eastAsia="宋体" w:hAnsi="宋体" w:cs="Arial" w:hint="eastAsia"/>
                <w:color w:val="000000"/>
                <w:kern w:val="0"/>
                <w:szCs w:val="21"/>
              </w:rPr>
              <w:t>均普通</w:t>
            </w:r>
            <w:proofErr w:type="gramEnd"/>
            <w:r w:rsidRPr="00B838AF">
              <w:rPr>
                <w:rFonts w:ascii="宋体" w:eastAsia="宋体" w:hAnsi="宋体" w:cs="Arial" w:hint="eastAsia"/>
                <w:color w:val="000000"/>
                <w:kern w:val="0"/>
                <w:szCs w:val="21"/>
              </w:rPr>
              <w:t>粉笔、液体粉笔、水溶性粉笔等直接书写。</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二、设备整体设计：</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1、基础功能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Times New Roman" w:hint="eastAsia"/>
                <w:color w:val="000000"/>
                <w:szCs w:val="21"/>
              </w:rPr>
              <w:t>▲</w:t>
            </w:r>
            <w:r w:rsidRPr="00B838AF">
              <w:rPr>
                <w:rFonts w:ascii="宋体" w:eastAsia="宋体" w:hAnsi="宋体" w:cs="Arial" w:hint="eastAsia"/>
                <w:color w:val="000000"/>
                <w:kern w:val="0"/>
                <w:szCs w:val="21"/>
              </w:rPr>
              <w:t>（1）内置触摸中控菜单，将信号源通道切换、亮度对比度调节、声音图像调节等整合到同一菜单下，无须实体按键，在任意显示通道下均可通过手势在屏幕上调取该触摸菜单，操作方便快捷。</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Times New Roman" w:hint="eastAsia"/>
                <w:color w:val="000000"/>
                <w:szCs w:val="21"/>
              </w:rPr>
              <w:t>▲</w:t>
            </w:r>
            <w:r w:rsidRPr="00B838AF">
              <w:rPr>
                <w:rFonts w:ascii="宋体" w:eastAsia="宋体" w:hAnsi="宋体" w:cs="Arial" w:hint="eastAsia"/>
                <w:color w:val="000000"/>
                <w:kern w:val="0"/>
                <w:szCs w:val="21"/>
              </w:rPr>
              <w:t>（2）整机</w:t>
            </w:r>
            <w:proofErr w:type="gramStart"/>
            <w:r w:rsidRPr="00B838AF">
              <w:rPr>
                <w:rFonts w:ascii="宋体" w:eastAsia="宋体" w:hAnsi="宋体" w:cs="Arial" w:hint="eastAsia"/>
                <w:color w:val="000000"/>
                <w:kern w:val="0"/>
                <w:szCs w:val="21"/>
              </w:rPr>
              <w:t>具有减滤蓝光</w:t>
            </w:r>
            <w:proofErr w:type="gramEnd"/>
            <w:r w:rsidRPr="00B838AF">
              <w:rPr>
                <w:rFonts w:ascii="宋体" w:eastAsia="宋体" w:hAnsi="宋体" w:cs="Arial" w:hint="eastAsia"/>
                <w:color w:val="000000"/>
                <w:kern w:val="0"/>
                <w:szCs w:val="21"/>
              </w:rPr>
              <w:t>功能，可通过前置物理功能按键方式一键</w:t>
            </w:r>
            <w:proofErr w:type="gramStart"/>
            <w:r w:rsidRPr="00B838AF">
              <w:rPr>
                <w:rFonts w:ascii="宋体" w:eastAsia="宋体" w:hAnsi="宋体" w:cs="Arial" w:hint="eastAsia"/>
                <w:color w:val="000000"/>
                <w:kern w:val="0"/>
                <w:szCs w:val="21"/>
              </w:rPr>
              <w:t>启用减滤蓝光</w:t>
            </w:r>
            <w:proofErr w:type="gramEnd"/>
            <w:r w:rsidRPr="00B838AF">
              <w:rPr>
                <w:rFonts w:ascii="宋体" w:eastAsia="宋体" w:hAnsi="宋体" w:cs="Arial" w:hint="eastAsia"/>
                <w:color w:val="000000"/>
                <w:kern w:val="0"/>
                <w:szCs w:val="21"/>
              </w:rPr>
              <w:t>模式。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▲（3）具备电视遥控功能和电脑键盘常用的F1至F12功能键及Alt+F4、Alt+Tab、Space、Enter、windows等快捷按键，可实现一键开启交互白板软件、PPT上下翻页、一键锁定/解锁触摸及整机实体按键。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（4）整机需具备以下输入接口：</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输入接口：具备至少1路VGA；至少1路Audio；至少1路AV；至少1路YPbPr；至少2路HDMI2.0；至少1路Android USB；至少1路RS232；至少1路RJ45；至少1路RF；输出接口：具备至少1路耳机；至少1路同轴输出；至少1路Touch USB out。</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★（5）整机具备≥3路前置双系统USB3.0接口,双系统USB3.0接口Android系统、Windows系统读取外接移动存储设备,即插即用无需区分接口对应系统（投标文件</w:t>
            </w:r>
            <w:r w:rsidRPr="00B838AF">
              <w:rPr>
                <w:rFonts w:ascii="宋体" w:eastAsia="宋体" w:hAnsi="宋体" w:cs="Arial" w:hint="eastAsia"/>
                <w:color w:val="000000"/>
                <w:kern w:val="0"/>
                <w:szCs w:val="21"/>
              </w:rPr>
              <w:lastRenderedPageBreak/>
              <w:t>中提供第三方检测机构所出具的关于该功能检测报告复印件）。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（6）采用电容触控技术，Windows系统中进行20点或以上触控；在Android系统中进行10点或以上触控。</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▲（7）触摸框通道切换速度，触摸框切换到内部通道后在1s内达到可触摸状态，触摸框切换到外部通道后在4s内达到可触摸状态。</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2、整机教学功能要求。</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▲（1）整机</w:t>
            </w:r>
            <w:proofErr w:type="gramStart"/>
            <w:r w:rsidRPr="00B838AF">
              <w:rPr>
                <w:rFonts w:ascii="宋体" w:eastAsia="宋体" w:hAnsi="宋体" w:cs="Arial" w:hint="eastAsia"/>
                <w:color w:val="000000"/>
                <w:kern w:val="0"/>
                <w:szCs w:val="21"/>
              </w:rPr>
              <w:t>内置非</w:t>
            </w:r>
            <w:proofErr w:type="gramEnd"/>
            <w:r w:rsidRPr="00B838AF">
              <w:rPr>
                <w:rFonts w:ascii="宋体" w:eastAsia="宋体" w:hAnsi="宋体" w:cs="Arial" w:hint="eastAsia"/>
                <w:color w:val="000000"/>
                <w:kern w:val="0"/>
                <w:szCs w:val="21"/>
              </w:rPr>
              <w:t>独立外扩展的摄像头，二</w:t>
            </w:r>
            <w:proofErr w:type="gramStart"/>
            <w:r w:rsidRPr="00B838AF">
              <w:rPr>
                <w:rFonts w:ascii="宋体" w:eastAsia="宋体" w:hAnsi="宋体" w:cs="Arial" w:hint="eastAsia"/>
                <w:color w:val="000000"/>
                <w:kern w:val="0"/>
                <w:szCs w:val="21"/>
              </w:rPr>
              <w:t>维码扫码</w:t>
            </w:r>
            <w:proofErr w:type="gramEnd"/>
            <w:r w:rsidRPr="00B838AF">
              <w:rPr>
                <w:rFonts w:ascii="宋体" w:eastAsia="宋体" w:hAnsi="宋体" w:cs="Arial" w:hint="eastAsia"/>
                <w:color w:val="000000"/>
                <w:kern w:val="0"/>
                <w:szCs w:val="21"/>
              </w:rPr>
              <w:t>识别功能，可拍摄≥500</w:t>
            </w:r>
            <w:proofErr w:type="gramStart"/>
            <w:r w:rsidRPr="00B838AF">
              <w:rPr>
                <w:rFonts w:ascii="宋体" w:eastAsia="宋体" w:hAnsi="宋体" w:cs="Arial" w:hint="eastAsia"/>
                <w:color w:val="000000"/>
                <w:kern w:val="0"/>
                <w:szCs w:val="21"/>
              </w:rPr>
              <w:t>万像</w:t>
            </w:r>
            <w:proofErr w:type="gramEnd"/>
            <w:r w:rsidRPr="00B838AF">
              <w:rPr>
                <w:rFonts w:ascii="宋体" w:eastAsia="宋体" w:hAnsi="宋体" w:cs="Arial" w:hint="eastAsia"/>
                <w:color w:val="000000"/>
                <w:kern w:val="0"/>
                <w:szCs w:val="21"/>
              </w:rPr>
              <w:t>素的照片。整机</w:t>
            </w:r>
            <w:proofErr w:type="gramStart"/>
            <w:r w:rsidRPr="00B838AF">
              <w:rPr>
                <w:rFonts w:ascii="宋体" w:eastAsia="宋体" w:hAnsi="宋体" w:cs="Arial" w:hint="eastAsia"/>
                <w:color w:val="000000"/>
                <w:kern w:val="0"/>
                <w:szCs w:val="21"/>
              </w:rPr>
              <w:t>内置非</w:t>
            </w:r>
            <w:proofErr w:type="gramEnd"/>
            <w:r w:rsidRPr="00B838AF">
              <w:rPr>
                <w:rFonts w:ascii="宋体" w:eastAsia="宋体" w:hAnsi="宋体" w:cs="Arial" w:hint="eastAsia"/>
                <w:color w:val="000000"/>
                <w:kern w:val="0"/>
                <w:szCs w:val="21"/>
              </w:rPr>
              <w:t>独立外扩展的麦克风，可用于一键录屏对音频进行采集。</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（2）整机内置无线网络模块，无任何外接、转接天线及网卡可实现正常网络连接。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（3）整机具备不少于1路侧置双通道USB接口，双系统USB接口Windows及Android双系统读取外接存储设备数据。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▲（4）整机机身前置物理按键一键启动录屏功能，可将屏幕中显示的课件、音频等内容与老师人声同步录制；设备DBX音效，用户在菜单中开启/关闭DBX-TV中</w:t>
            </w:r>
            <w:proofErr w:type="gramStart"/>
            <w:r w:rsidRPr="00B838AF">
              <w:rPr>
                <w:rFonts w:ascii="宋体" w:eastAsia="宋体" w:hAnsi="宋体" w:cs="Arial" w:hint="eastAsia"/>
                <w:color w:val="000000"/>
                <w:kern w:val="0"/>
                <w:szCs w:val="21"/>
              </w:rPr>
              <w:t>总恒音</w:t>
            </w:r>
            <w:proofErr w:type="gramEnd"/>
            <w:r w:rsidRPr="00B838AF">
              <w:rPr>
                <w:rFonts w:ascii="宋体" w:eastAsia="宋体" w:hAnsi="宋体" w:cs="Arial" w:hint="eastAsia"/>
                <w:color w:val="000000"/>
                <w:kern w:val="0"/>
                <w:szCs w:val="21"/>
              </w:rPr>
              <w:t>、总</w:t>
            </w:r>
            <w:proofErr w:type="gramStart"/>
            <w:r w:rsidRPr="00B838AF">
              <w:rPr>
                <w:rFonts w:ascii="宋体" w:eastAsia="宋体" w:hAnsi="宋体" w:cs="Arial" w:hint="eastAsia"/>
                <w:color w:val="000000"/>
                <w:kern w:val="0"/>
                <w:szCs w:val="21"/>
              </w:rPr>
              <w:t>绚</w:t>
            </w:r>
            <w:proofErr w:type="gramEnd"/>
            <w:r w:rsidRPr="00B838AF">
              <w:rPr>
                <w:rFonts w:ascii="宋体" w:eastAsia="宋体" w:hAnsi="宋体" w:cs="Arial" w:hint="eastAsia"/>
                <w:color w:val="000000"/>
                <w:kern w:val="0"/>
                <w:szCs w:val="21"/>
              </w:rPr>
              <w:t>音的功能（投标文件中提供国家认证认可的第三方检测机构所出具的关于一键录屏、DBX音效的检测报告复印件）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▲（5）互动课堂：整机处于任意通道下，可调用互动课堂功能，扫描二</w:t>
            </w:r>
            <w:proofErr w:type="gramStart"/>
            <w:r w:rsidRPr="00B838AF">
              <w:rPr>
                <w:rFonts w:ascii="宋体" w:eastAsia="宋体" w:hAnsi="宋体" w:cs="Arial" w:hint="eastAsia"/>
                <w:color w:val="000000"/>
                <w:kern w:val="0"/>
                <w:szCs w:val="21"/>
              </w:rPr>
              <w:t>维码即</w:t>
            </w:r>
            <w:proofErr w:type="gramEnd"/>
            <w:r w:rsidRPr="00B838AF">
              <w:rPr>
                <w:rFonts w:ascii="宋体" w:eastAsia="宋体" w:hAnsi="宋体" w:cs="Arial" w:hint="eastAsia"/>
                <w:color w:val="000000"/>
                <w:kern w:val="0"/>
                <w:szCs w:val="21"/>
              </w:rPr>
              <w:t>可进入互动；教师可发起单选题、多选题、抢答题等，答题结束可查看答题结果；教师可开启弹幕互动功能，开启后即可通过移动终端发送信息至交互智能平板展示。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三、设备嵌入式系统</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1、无需借助PC，在嵌入式系统下，能对TV多媒体USB所读取到的课件文件进行自动归类，可快速分类查找office文档、多媒体、图片等文件，检索后可直接在界面中打开。</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2、为保证授课正常，嵌入式系统内具备视频展台应用工具，可对摄像头内整个画面进行截图以及对所截取画</w:t>
            </w:r>
            <w:r w:rsidRPr="00B838AF">
              <w:rPr>
                <w:rFonts w:ascii="宋体" w:eastAsia="宋体" w:hAnsi="宋体" w:cs="Arial" w:hint="eastAsia"/>
                <w:color w:val="000000"/>
                <w:kern w:val="0"/>
                <w:szCs w:val="21"/>
              </w:rPr>
              <w:lastRenderedPageBreak/>
              <w:t>面进行批注、旋转，二分屏或四分</w:t>
            </w:r>
            <w:proofErr w:type="gramStart"/>
            <w:r w:rsidRPr="00B838AF">
              <w:rPr>
                <w:rFonts w:ascii="宋体" w:eastAsia="宋体" w:hAnsi="宋体" w:cs="Arial" w:hint="eastAsia"/>
                <w:color w:val="000000"/>
                <w:kern w:val="0"/>
                <w:szCs w:val="21"/>
              </w:rPr>
              <w:t>屏同时</w:t>
            </w:r>
            <w:proofErr w:type="gramEnd"/>
            <w:r w:rsidRPr="00B838AF">
              <w:rPr>
                <w:rFonts w:ascii="宋体" w:eastAsia="宋体" w:hAnsi="宋体" w:cs="Arial" w:hint="eastAsia"/>
                <w:color w:val="000000"/>
                <w:kern w:val="0"/>
                <w:szCs w:val="21"/>
              </w:rPr>
              <w:t>展示画面内容，可任意</w:t>
            </w:r>
            <w:proofErr w:type="gramStart"/>
            <w:r w:rsidRPr="00B838AF">
              <w:rPr>
                <w:rFonts w:ascii="宋体" w:eastAsia="宋体" w:hAnsi="宋体" w:cs="Arial" w:hint="eastAsia"/>
                <w:color w:val="000000"/>
                <w:kern w:val="0"/>
                <w:szCs w:val="21"/>
              </w:rPr>
              <w:t>更换分</w:t>
            </w:r>
            <w:proofErr w:type="gramEnd"/>
            <w:r w:rsidRPr="00B838AF">
              <w:rPr>
                <w:rFonts w:ascii="宋体" w:eastAsia="宋体" w:hAnsi="宋体" w:cs="Arial" w:hint="eastAsia"/>
                <w:color w:val="000000"/>
                <w:kern w:val="0"/>
                <w:szCs w:val="21"/>
              </w:rPr>
              <w:t>屏幕画面内容。</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▲3、整机内置硬件自</w:t>
            </w:r>
            <w:proofErr w:type="gramStart"/>
            <w:r w:rsidRPr="00B838AF">
              <w:rPr>
                <w:rFonts w:ascii="宋体" w:eastAsia="宋体" w:hAnsi="宋体" w:cs="Arial" w:hint="eastAsia"/>
                <w:color w:val="000000"/>
                <w:kern w:val="0"/>
                <w:szCs w:val="21"/>
              </w:rPr>
              <w:t>检维护</w:t>
            </w:r>
            <w:proofErr w:type="gramEnd"/>
            <w:r w:rsidRPr="00B838AF">
              <w:rPr>
                <w:rFonts w:ascii="宋体" w:eastAsia="宋体" w:hAnsi="宋体" w:cs="Arial" w:hint="eastAsia"/>
                <w:color w:val="000000"/>
                <w:kern w:val="0"/>
                <w:szCs w:val="21"/>
              </w:rPr>
              <w:t>工具（不接受第三方工具），对触摸框、PC模块、光感系统模块进行检测，针对不同模块给出问题原因提示。直接扫描系统提供的</w:t>
            </w:r>
            <w:proofErr w:type="gramStart"/>
            <w:r w:rsidRPr="00B838AF">
              <w:rPr>
                <w:rFonts w:ascii="宋体" w:eastAsia="宋体" w:hAnsi="宋体" w:cs="Arial" w:hint="eastAsia"/>
                <w:color w:val="000000"/>
                <w:kern w:val="0"/>
                <w:szCs w:val="21"/>
              </w:rPr>
              <w:t>二维码进行</w:t>
            </w:r>
            <w:proofErr w:type="gramEnd"/>
            <w:r w:rsidRPr="00B838AF">
              <w:rPr>
                <w:rFonts w:ascii="宋体" w:eastAsia="宋体" w:hAnsi="宋体" w:cs="Arial" w:hint="eastAsia"/>
                <w:color w:val="000000"/>
                <w:kern w:val="0"/>
                <w:szCs w:val="21"/>
              </w:rPr>
              <w:t>在线客</w:t>
            </w:r>
            <w:proofErr w:type="gramStart"/>
            <w:r w:rsidRPr="00B838AF">
              <w:rPr>
                <w:rFonts w:ascii="宋体" w:eastAsia="宋体" w:hAnsi="宋体" w:cs="Arial" w:hint="eastAsia"/>
                <w:color w:val="000000"/>
                <w:kern w:val="0"/>
                <w:szCs w:val="21"/>
              </w:rPr>
              <w:t>服问题</w:t>
            </w:r>
            <w:proofErr w:type="gramEnd"/>
            <w:r w:rsidRPr="00B838AF">
              <w:rPr>
                <w:rFonts w:ascii="宋体" w:eastAsia="宋体" w:hAnsi="宋体" w:cs="Arial" w:hint="eastAsia"/>
                <w:color w:val="000000"/>
                <w:kern w:val="0"/>
                <w:szCs w:val="21"/>
              </w:rPr>
              <w:t>报修。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4、护眼系统：老师在嵌入式系统上使用白板软件时，整机根据用户书写操作智能调节屏幕亮度，在保护老师视力健康的同时保证显示效果。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▲5、无PC状态下，嵌入式系统内置互动白板十笔书写及手掌擦除（擦除面积根据手掌与屏幕的接触面大小自动调整），白板书写内容可导出PDF、iwb、svg等格式。10种以上平面图形工具，7种以上立体图形工具。</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四、教学白板软件: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1、教学系统为全校教师提供可扩展，易于学校管理，安全可靠的云存储空间。</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2、教学系统须为使用</w:t>
            </w:r>
            <w:proofErr w:type="gramStart"/>
            <w:r w:rsidRPr="00B838AF">
              <w:rPr>
                <w:rFonts w:ascii="宋体" w:eastAsia="宋体" w:hAnsi="宋体" w:cs="Arial" w:hint="eastAsia"/>
                <w:color w:val="000000"/>
                <w:kern w:val="0"/>
                <w:szCs w:val="21"/>
              </w:rPr>
              <w:t>方全体</w:t>
            </w:r>
            <w:proofErr w:type="gramEnd"/>
            <w:r w:rsidRPr="00B838AF">
              <w:rPr>
                <w:rFonts w:ascii="宋体" w:eastAsia="宋体" w:hAnsi="宋体" w:cs="Arial" w:hint="eastAsia"/>
                <w:color w:val="000000"/>
                <w:kern w:val="0"/>
                <w:szCs w:val="21"/>
              </w:rPr>
              <w:t>教师配备个人账号，形成一体的信息化教学账号体系；根据教师账号信息将教师</w:t>
            </w:r>
            <w:proofErr w:type="gramStart"/>
            <w:r w:rsidRPr="00B838AF">
              <w:rPr>
                <w:rFonts w:ascii="宋体" w:eastAsia="宋体" w:hAnsi="宋体" w:cs="Arial" w:hint="eastAsia"/>
                <w:color w:val="000000"/>
                <w:kern w:val="0"/>
                <w:szCs w:val="21"/>
              </w:rPr>
              <w:t>云空间</w:t>
            </w:r>
            <w:proofErr w:type="gramEnd"/>
            <w:r w:rsidRPr="00B838AF">
              <w:rPr>
                <w:rFonts w:ascii="宋体" w:eastAsia="宋体" w:hAnsi="宋体" w:cs="Arial" w:hint="eastAsia"/>
                <w:color w:val="000000"/>
                <w:kern w:val="0"/>
                <w:szCs w:val="21"/>
              </w:rPr>
              <w:t>匹配至对应学校、学科校本资源库。通过数字账号、</w:t>
            </w:r>
            <w:proofErr w:type="gramStart"/>
            <w:r w:rsidRPr="00B838AF">
              <w:rPr>
                <w:rFonts w:ascii="宋体" w:eastAsia="宋体" w:hAnsi="宋体" w:cs="Arial" w:hint="eastAsia"/>
                <w:color w:val="000000"/>
                <w:kern w:val="0"/>
                <w:szCs w:val="21"/>
              </w:rPr>
              <w:t>微信二</w:t>
            </w:r>
            <w:proofErr w:type="gramEnd"/>
            <w:r w:rsidRPr="00B838AF">
              <w:rPr>
                <w:rFonts w:ascii="宋体" w:eastAsia="宋体" w:hAnsi="宋体" w:cs="Arial" w:hint="eastAsia"/>
                <w:color w:val="000000"/>
                <w:kern w:val="0"/>
                <w:szCs w:val="21"/>
              </w:rPr>
              <w:t>维码、硬件密钥方式登录教师个人账号。</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3、互动教学课件定向精准分享：分享者可将互动课件、课件组精准推送至指定接收方账号云空间，接收方可在</w:t>
            </w:r>
            <w:proofErr w:type="gramStart"/>
            <w:r w:rsidRPr="00B838AF">
              <w:rPr>
                <w:rFonts w:ascii="宋体" w:eastAsia="宋体" w:hAnsi="宋体" w:cs="Arial" w:hint="eastAsia"/>
                <w:color w:val="000000"/>
                <w:kern w:val="0"/>
                <w:szCs w:val="21"/>
              </w:rPr>
              <w:t>云空间</w:t>
            </w:r>
            <w:proofErr w:type="gramEnd"/>
            <w:r w:rsidRPr="00B838AF">
              <w:rPr>
                <w:rFonts w:ascii="宋体" w:eastAsia="宋体" w:hAnsi="宋体" w:cs="Arial" w:hint="eastAsia"/>
                <w:color w:val="000000"/>
                <w:kern w:val="0"/>
                <w:szCs w:val="21"/>
              </w:rPr>
              <w:t>接收并打开分享课件。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4、上传下载一体化云存储：备课时将</w:t>
            </w:r>
            <w:proofErr w:type="gramStart"/>
            <w:r w:rsidRPr="00B838AF">
              <w:rPr>
                <w:rFonts w:ascii="宋体" w:eastAsia="宋体" w:hAnsi="宋体" w:cs="Arial" w:hint="eastAsia"/>
                <w:color w:val="000000"/>
                <w:kern w:val="0"/>
                <w:szCs w:val="21"/>
              </w:rPr>
              <w:t>云空间</w:t>
            </w:r>
            <w:proofErr w:type="gramEnd"/>
            <w:r w:rsidRPr="00B838AF">
              <w:rPr>
                <w:rFonts w:ascii="宋体" w:eastAsia="宋体" w:hAnsi="宋体" w:cs="Arial" w:hint="eastAsia"/>
                <w:color w:val="000000"/>
                <w:kern w:val="0"/>
                <w:szCs w:val="21"/>
              </w:rPr>
              <w:t>中存储图片、音频、视频等素材插入课件，同时将课件中的图片、音频、视频等素材右键上传至云空间。互动教学课件开放式云分享：分享者可将互动课件、课件组以公开或加密的 web 链接和二</w:t>
            </w:r>
            <w:proofErr w:type="gramStart"/>
            <w:r w:rsidRPr="00B838AF">
              <w:rPr>
                <w:rFonts w:ascii="宋体" w:eastAsia="宋体" w:hAnsi="宋体" w:cs="Arial" w:hint="eastAsia"/>
                <w:color w:val="000000"/>
                <w:kern w:val="0"/>
                <w:szCs w:val="21"/>
              </w:rPr>
              <w:t>维码形式</w:t>
            </w:r>
            <w:proofErr w:type="gramEnd"/>
            <w:r w:rsidRPr="00B838AF">
              <w:rPr>
                <w:rFonts w:ascii="宋体" w:eastAsia="宋体" w:hAnsi="宋体" w:cs="Arial" w:hint="eastAsia"/>
                <w:color w:val="000000"/>
                <w:kern w:val="0"/>
                <w:szCs w:val="21"/>
              </w:rPr>
              <w:t>进行分享，分享链接可设置访问有效期。</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5、美术画板：具有美术画板工具，提供铅笔、毛笔、油画笔，可实现模拟调色盘功能，老师可自由选择不同颜色进行混合调色，搭配出任意色彩。</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▲6、思维导图：提供思维导图、鱼骨图及组织结构图编辑功能，可轻松增删或拖拽编辑内容节点，并在节点</w:t>
            </w:r>
            <w:r w:rsidRPr="00B838AF">
              <w:rPr>
                <w:rFonts w:ascii="宋体" w:eastAsia="宋体" w:hAnsi="宋体" w:cs="Arial" w:hint="eastAsia"/>
                <w:color w:val="000000"/>
                <w:kern w:val="0"/>
                <w:szCs w:val="21"/>
              </w:rPr>
              <w:lastRenderedPageBreak/>
              <w:t>上插入图片、视频、课件页面链接。思维导图逐级、逐个节点展开，并可任意缩放，满足不同演示需求。</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智能讲台</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一、智能讲台配置：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1、钢木结合设计，约1.2mm-1.5mm厚的冷轧钢板桌体，老师接触位置为木质桌面，桌面防静电。</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2、讲台尺寸设计为长×宽×高约：1282mm*1034mm*595mm，环抱老师式设计，根据人体力学设计，讲台桌面高度合适老师放置教学用品。</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3、讲台桌面平整，全封闭设计，整体外观流线型设计，无菱角处理，正面中部受到170N的冲击力时不会倾倒，保护师生安全。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4、讲台设置双屏幕，由同一整块约3mm钢化玻璃覆盖，保护屏幕安全。屏幕融合在讲台中，无突出边角撞伤学生，无法在没有工具的情况下拆除。</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5、讲台设置至少21.5寸电容触摸屏幕为主屏幕，至少10点同时触摸。</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w:t>
            </w:r>
            <w:proofErr w:type="gramStart"/>
            <w:r w:rsidRPr="00B838AF">
              <w:rPr>
                <w:rFonts w:ascii="宋体" w:eastAsia="宋体" w:hAnsi="宋体" w:cs="Arial" w:hint="eastAsia"/>
                <w:color w:val="000000"/>
                <w:kern w:val="0"/>
                <w:szCs w:val="21"/>
              </w:rPr>
              <w:t>讲台副屏设置</w:t>
            </w:r>
            <w:proofErr w:type="gramEnd"/>
            <w:r w:rsidRPr="00B838AF">
              <w:rPr>
                <w:rFonts w:ascii="宋体" w:eastAsia="宋体" w:hAnsi="宋体" w:cs="Arial" w:hint="eastAsia"/>
                <w:color w:val="000000"/>
                <w:kern w:val="0"/>
                <w:szCs w:val="21"/>
              </w:rPr>
              <w:t>中控菜单，至少上课及下课两种场景控制，也可对连接的设备单独控制开关机。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w:t>
            </w:r>
            <w:proofErr w:type="gramStart"/>
            <w:r w:rsidRPr="00B838AF">
              <w:rPr>
                <w:rFonts w:ascii="宋体" w:eastAsia="宋体" w:hAnsi="宋体" w:cs="Arial" w:hint="eastAsia"/>
                <w:color w:val="000000"/>
                <w:kern w:val="0"/>
                <w:szCs w:val="21"/>
              </w:rPr>
              <w:t>讲台副屏设置</w:t>
            </w:r>
            <w:proofErr w:type="gramEnd"/>
            <w:r w:rsidRPr="00B838AF">
              <w:rPr>
                <w:rFonts w:ascii="宋体" w:eastAsia="宋体" w:hAnsi="宋体" w:cs="Arial" w:hint="eastAsia"/>
                <w:color w:val="000000"/>
                <w:kern w:val="0"/>
                <w:szCs w:val="21"/>
              </w:rPr>
              <w:t>中控菜单，可通过讲台通道控制功能使讲台主屏在四个输入源中切换，包括智能平板、内置电脑、HDMI、Type-C。</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8、讲台设置有收纳柜，可收纳高度在8、9厘米（2U）以内的主机设备。</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9、讲桌桌面侧边设置两个USB充电口，对接入设备进行充电，方便学校对教学用品的管理及维护。即使讲台待机后，依然可持续提供4小时充电。</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10、讲台桌面侧边位置设置有1个USB type C口，老师除了可以用于充电外，还可用于手机或笔记本电脑视频输入。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11、讲台桌面侧边位置设置有1个HDMI IN口，老师可将笔记本电脑用HDMI接入，将笔记本电脑画面显示在讲台主屏及交互智能平板上。</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12、讲台设置有220V电源接口，方便老师接入笔记本电脑等设备。</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lastRenderedPageBreak/>
              <w:t>二、无线路由器一台：</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1、天线：外置天线；</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2、IPv6：IPv6；</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3、无线协议：WiFi 6；</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4、LAN口数量：4；</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5、无线速率：≥3000M。</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教学音箱</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after="240"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1、采用功放与有源音箱一体化设计，内置麦克风无线接收模块，帮助教师实现多媒体扩音以及本地扩声功能。</w:t>
            </w:r>
          </w:p>
          <w:p w:rsidR="00B838AF" w:rsidRPr="00B838AF" w:rsidRDefault="00B838AF" w:rsidP="00B838AF">
            <w:pPr>
              <w:widowControl/>
              <w:spacing w:after="240"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2、双音箱有线连接，机箱采用塑胶材质，保护设备免受环境影响。</w:t>
            </w:r>
          </w:p>
          <w:p w:rsidR="00B838AF" w:rsidRPr="00B838AF" w:rsidRDefault="00B838AF" w:rsidP="00B838AF">
            <w:pPr>
              <w:widowControl/>
              <w:spacing w:after="240"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3、输出额定功率: 2*15W，喇叭单元尺寸≥5寸。</w:t>
            </w:r>
          </w:p>
          <w:p w:rsidR="00B838AF" w:rsidRPr="00B838AF" w:rsidRDefault="00B838AF" w:rsidP="00B838AF">
            <w:pPr>
              <w:widowControl/>
              <w:spacing w:after="240"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4、端口：220V电源接口*1、Line in*1、USB*1。</w:t>
            </w:r>
          </w:p>
          <w:p w:rsidR="00B838AF" w:rsidRPr="00B838AF" w:rsidRDefault="00B838AF" w:rsidP="00B838AF">
            <w:pPr>
              <w:widowControl/>
              <w:spacing w:after="240"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5、麦克风和功放音箱之间采用数字U段传输技术，有效避免环境中2、4G信号干扰，例如</w:t>
            </w:r>
            <w:proofErr w:type="gramStart"/>
            <w:r w:rsidRPr="00B838AF">
              <w:rPr>
                <w:rFonts w:ascii="宋体" w:eastAsia="宋体" w:hAnsi="宋体" w:cs="Arial" w:hint="eastAsia"/>
                <w:color w:val="000000"/>
                <w:kern w:val="0"/>
                <w:szCs w:val="21"/>
              </w:rPr>
              <w:t>蓝牙及</w:t>
            </w:r>
            <w:proofErr w:type="gramEnd"/>
            <w:r w:rsidRPr="00B838AF">
              <w:rPr>
                <w:rFonts w:ascii="宋体" w:eastAsia="宋体" w:hAnsi="宋体" w:cs="Arial" w:hint="eastAsia"/>
                <w:color w:val="000000"/>
                <w:kern w:val="0"/>
                <w:szCs w:val="21"/>
              </w:rPr>
              <w:t>WIFI设备。</w:t>
            </w:r>
          </w:p>
          <w:p w:rsidR="00B838AF" w:rsidRPr="00B838AF" w:rsidRDefault="00B838AF" w:rsidP="00B838AF">
            <w:pPr>
              <w:widowControl/>
              <w:spacing w:after="240"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6、配置独立音频数字信号处理芯片，啸叫抑制功能。</w:t>
            </w:r>
          </w:p>
          <w:p w:rsidR="00B838AF" w:rsidRPr="00B838AF" w:rsidRDefault="00B838AF" w:rsidP="00B838AF">
            <w:pPr>
              <w:widowControl/>
              <w:spacing w:after="240"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7、教师扩声和输入音源叠加输出，可对接录播系统实现教师扩声音频的纯净采集，避免环境杂音干扰采集效果。</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麦克风</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个</w:t>
            </w:r>
            <w:proofErr w:type="gramEnd"/>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1、麦克风集音频发射处理器、天线、电池、拾音麦克风于一体，配合一体化有源音箱，无需任何外接辅助设备即可实现本地扩声功能。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2、麦克风和功放音箱之间采用数字U段传输技术，有效避免环境中2、4G信号干扰，例如</w:t>
            </w:r>
            <w:proofErr w:type="gramStart"/>
            <w:r w:rsidRPr="00B838AF">
              <w:rPr>
                <w:rFonts w:ascii="宋体" w:eastAsia="宋体" w:hAnsi="宋体" w:cs="Arial" w:hint="eastAsia"/>
                <w:color w:val="000000"/>
                <w:kern w:val="0"/>
                <w:szCs w:val="21"/>
              </w:rPr>
              <w:t>蓝牙及</w:t>
            </w:r>
            <w:proofErr w:type="gramEnd"/>
            <w:r w:rsidRPr="00B838AF">
              <w:rPr>
                <w:rFonts w:ascii="宋体" w:eastAsia="宋体" w:hAnsi="宋体" w:cs="Arial" w:hint="eastAsia"/>
                <w:color w:val="000000"/>
                <w:kern w:val="0"/>
                <w:szCs w:val="21"/>
              </w:rPr>
              <w:t>WIFI设备。</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3、智能红外</w:t>
            </w:r>
            <w:proofErr w:type="gramStart"/>
            <w:r w:rsidRPr="00B838AF">
              <w:rPr>
                <w:rFonts w:ascii="宋体" w:eastAsia="宋体" w:hAnsi="宋体" w:cs="Arial" w:hint="eastAsia"/>
                <w:color w:val="000000"/>
                <w:kern w:val="0"/>
                <w:szCs w:val="21"/>
              </w:rPr>
              <w:t>对码及</w:t>
            </w:r>
            <w:proofErr w:type="gramEnd"/>
            <w:r w:rsidRPr="00B838AF">
              <w:rPr>
                <w:rFonts w:ascii="宋体" w:eastAsia="宋体" w:hAnsi="宋体" w:cs="Arial" w:hint="eastAsia"/>
                <w:color w:val="000000"/>
                <w:kern w:val="0"/>
                <w:szCs w:val="21"/>
              </w:rPr>
              <w:t>UHF对码，可在2s内快速完成与教学扩声音箱对码，无需繁琐操作。可与移动音箱或录播主机对码连接。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4、采用触点磁吸式充电方式，快速充电与超低功耗工作模式。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5、麦克风距离音箱最大有效工作距离≥10米，保证全</w:t>
            </w:r>
            <w:r w:rsidRPr="00B838AF">
              <w:rPr>
                <w:rFonts w:ascii="宋体" w:eastAsia="宋体" w:hAnsi="宋体" w:cs="Arial" w:hint="eastAsia"/>
                <w:color w:val="000000"/>
                <w:kern w:val="0"/>
                <w:szCs w:val="21"/>
              </w:rPr>
              <w:lastRenderedPageBreak/>
              <w:t>教室覆盖。</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蓝牙无线</w:t>
            </w:r>
            <w:proofErr w:type="gramEnd"/>
            <w:r w:rsidRPr="00B838AF">
              <w:rPr>
                <w:rFonts w:ascii="宋体" w:eastAsia="宋体" w:hAnsi="宋体" w:cs="Arial" w:hint="eastAsia"/>
                <w:color w:val="000000"/>
                <w:kern w:val="0"/>
                <w:szCs w:val="21"/>
              </w:rPr>
              <w:t>麦克风</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1、无线麦克风</w:t>
            </w:r>
            <w:proofErr w:type="gramStart"/>
            <w:r w:rsidRPr="00B838AF">
              <w:rPr>
                <w:rFonts w:ascii="宋体" w:eastAsia="宋体" w:hAnsi="宋体" w:cs="Arial" w:hint="eastAsia"/>
                <w:color w:val="000000"/>
                <w:kern w:val="0"/>
                <w:szCs w:val="21"/>
              </w:rPr>
              <w:t>采用蓝牙技术</w:t>
            </w:r>
            <w:proofErr w:type="gramEnd"/>
            <w:r w:rsidRPr="00B838AF">
              <w:rPr>
                <w:rFonts w:ascii="宋体" w:eastAsia="宋体" w:hAnsi="宋体" w:cs="Arial" w:hint="eastAsia"/>
                <w:color w:val="000000"/>
                <w:kern w:val="0"/>
                <w:szCs w:val="21"/>
              </w:rPr>
              <w:t>，发射器与接收器</w:t>
            </w:r>
            <w:proofErr w:type="gramStart"/>
            <w:r w:rsidRPr="00B838AF">
              <w:rPr>
                <w:rFonts w:ascii="宋体" w:eastAsia="宋体" w:hAnsi="宋体" w:cs="Arial" w:hint="eastAsia"/>
                <w:color w:val="000000"/>
                <w:kern w:val="0"/>
                <w:szCs w:val="21"/>
              </w:rPr>
              <w:t>自动对频任意</w:t>
            </w:r>
            <w:proofErr w:type="gramEnd"/>
            <w:r w:rsidRPr="00B838AF">
              <w:rPr>
                <w:rFonts w:ascii="宋体" w:eastAsia="宋体" w:hAnsi="宋体" w:cs="Arial" w:hint="eastAsia"/>
                <w:color w:val="000000"/>
                <w:kern w:val="0"/>
                <w:szCs w:val="21"/>
              </w:rPr>
              <w:t>匹配，全部通用。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2、系统采用近距离联接机制，</w:t>
            </w:r>
            <w:proofErr w:type="gramStart"/>
            <w:r w:rsidRPr="00B838AF">
              <w:rPr>
                <w:rFonts w:ascii="宋体" w:eastAsia="宋体" w:hAnsi="宋体" w:cs="Arial" w:hint="eastAsia"/>
                <w:color w:val="000000"/>
                <w:kern w:val="0"/>
                <w:szCs w:val="21"/>
              </w:rPr>
              <w:t>对频范围</w:t>
            </w:r>
            <w:proofErr w:type="gramEnd"/>
            <w:r w:rsidRPr="00B838AF">
              <w:rPr>
                <w:rFonts w:ascii="宋体" w:eastAsia="宋体" w:hAnsi="宋体" w:cs="Arial" w:hint="eastAsia"/>
                <w:color w:val="000000"/>
                <w:kern w:val="0"/>
                <w:szCs w:val="21"/>
              </w:rPr>
              <w:t>不大于5米，防止各教室之间串扰；使用距离确保15米内无噪音、断音、无死角。</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3、发射器要求采用充电式锂电池，</w:t>
            </w:r>
            <w:proofErr w:type="gramStart"/>
            <w:r w:rsidRPr="00B838AF">
              <w:rPr>
                <w:rFonts w:ascii="宋体" w:eastAsia="宋体" w:hAnsi="宋体" w:cs="Arial" w:hint="eastAsia"/>
                <w:color w:val="000000"/>
                <w:kern w:val="0"/>
                <w:szCs w:val="21"/>
              </w:rPr>
              <w:t>满电状态</w:t>
            </w:r>
            <w:proofErr w:type="gramEnd"/>
            <w:r w:rsidRPr="00B838AF">
              <w:rPr>
                <w:rFonts w:ascii="宋体" w:eastAsia="宋体" w:hAnsi="宋体" w:cs="Arial" w:hint="eastAsia"/>
                <w:color w:val="000000"/>
                <w:kern w:val="0"/>
                <w:szCs w:val="21"/>
              </w:rPr>
              <w:t>下可连续使用时间不小于20小时；充电接口采用通用的USB接口，方便使用。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w:t>
            </w:r>
            <w:proofErr w:type="gramStart"/>
            <w:r w:rsidRPr="00B838AF">
              <w:rPr>
                <w:rFonts w:ascii="宋体" w:eastAsia="宋体" w:hAnsi="宋体" w:cs="Arial" w:hint="eastAsia"/>
                <w:color w:val="000000"/>
                <w:kern w:val="0"/>
                <w:szCs w:val="21"/>
              </w:rPr>
              <w:t>可颈挂</w:t>
            </w:r>
            <w:proofErr w:type="gramEnd"/>
            <w:r w:rsidRPr="00B838AF">
              <w:rPr>
                <w:rFonts w:ascii="宋体" w:eastAsia="宋体" w:hAnsi="宋体" w:cs="Arial" w:hint="eastAsia"/>
                <w:color w:val="000000"/>
                <w:kern w:val="0"/>
                <w:szCs w:val="21"/>
              </w:rPr>
              <w:t>，手持，领夹等多种方式使用。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5、音质清晰，适合教学。内置</w:t>
            </w:r>
            <w:proofErr w:type="gramStart"/>
            <w:r w:rsidRPr="00B838AF">
              <w:rPr>
                <w:rFonts w:ascii="宋体" w:eastAsia="宋体" w:hAnsi="宋体" w:cs="Arial" w:hint="eastAsia"/>
                <w:color w:val="000000"/>
                <w:kern w:val="0"/>
                <w:szCs w:val="21"/>
              </w:rPr>
              <w:t>咪</w:t>
            </w:r>
            <w:proofErr w:type="gramEnd"/>
            <w:r w:rsidRPr="00B838AF">
              <w:rPr>
                <w:rFonts w:ascii="宋体" w:eastAsia="宋体" w:hAnsi="宋体" w:cs="Arial" w:hint="eastAsia"/>
                <w:color w:val="000000"/>
                <w:kern w:val="0"/>
                <w:szCs w:val="21"/>
              </w:rPr>
              <w:t>头，可以直接使用，亦可外接</w:t>
            </w:r>
            <w:proofErr w:type="gramStart"/>
            <w:r w:rsidRPr="00B838AF">
              <w:rPr>
                <w:rFonts w:ascii="宋体" w:eastAsia="宋体" w:hAnsi="宋体" w:cs="Arial" w:hint="eastAsia"/>
                <w:color w:val="000000"/>
                <w:kern w:val="0"/>
                <w:szCs w:val="21"/>
              </w:rPr>
              <w:t>咪</w:t>
            </w:r>
            <w:proofErr w:type="gramEnd"/>
            <w:r w:rsidRPr="00B838AF">
              <w:rPr>
                <w:rFonts w:ascii="宋体" w:eastAsia="宋体" w:hAnsi="宋体" w:cs="Arial" w:hint="eastAsia"/>
                <w:color w:val="000000"/>
                <w:kern w:val="0"/>
                <w:szCs w:val="21"/>
              </w:rPr>
              <w:t>头，麦克风灵敏度高，具有自动增益功能，确保拾音范围不小于25CM。</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6、发射器小巧，便于携带。</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7、发射器具有电脑翻页器功能，可以与教室</w:t>
            </w:r>
            <w:proofErr w:type="gramStart"/>
            <w:r w:rsidRPr="00B838AF">
              <w:rPr>
                <w:rFonts w:ascii="宋体" w:eastAsia="宋体" w:hAnsi="宋体" w:cs="Arial" w:hint="eastAsia"/>
                <w:color w:val="000000"/>
                <w:kern w:val="0"/>
                <w:szCs w:val="21"/>
              </w:rPr>
              <w:t>里蓝牙</w:t>
            </w:r>
            <w:proofErr w:type="gramEnd"/>
            <w:r w:rsidRPr="00B838AF">
              <w:rPr>
                <w:rFonts w:ascii="宋体" w:eastAsia="宋体" w:hAnsi="宋体" w:cs="Arial" w:hint="eastAsia"/>
                <w:color w:val="000000"/>
                <w:kern w:val="0"/>
                <w:szCs w:val="21"/>
              </w:rPr>
              <w:t>接收器实现电脑翻页功能，无需另配接收器。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8、具有激光教鞭功能。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9、具有麦克风音量调节功能。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10、具有闲置静音，防止啸叫技术。</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11、发射使用频率：2402 – 2480 MHz。</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12、调制方法：GFSK，BT = 0.5 Gaussian。</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13、发射功率：小于2.5 mW；。</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14、有效接收距离：15米以内。</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15、拾音范围：60度夹角，心型指向，距离不小于25CM。</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16、连续使用时间：20小时以上。</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蓝牙无线</w:t>
            </w:r>
            <w:proofErr w:type="gramEnd"/>
            <w:r w:rsidRPr="00B838AF">
              <w:rPr>
                <w:rFonts w:ascii="宋体" w:eastAsia="宋体" w:hAnsi="宋体" w:cs="Arial" w:hint="eastAsia"/>
                <w:color w:val="000000"/>
                <w:kern w:val="0"/>
                <w:szCs w:val="21"/>
              </w:rPr>
              <w:t>接收机</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w:t>
            </w:r>
            <w:proofErr w:type="gramStart"/>
            <w:r w:rsidRPr="00B838AF">
              <w:rPr>
                <w:rFonts w:ascii="宋体" w:eastAsia="宋体" w:hAnsi="宋体" w:cs="Arial" w:hint="eastAsia"/>
                <w:color w:val="000000"/>
                <w:kern w:val="0"/>
                <w:szCs w:val="21"/>
              </w:rPr>
              <w:t>采用蓝牙技术</w:t>
            </w:r>
            <w:proofErr w:type="gramEnd"/>
            <w:r w:rsidRPr="00B838AF">
              <w:rPr>
                <w:rFonts w:ascii="宋体" w:eastAsia="宋体" w:hAnsi="宋体" w:cs="Arial" w:hint="eastAsia"/>
                <w:color w:val="000000"/>
                <w:kern w:val="0"/>
                <w:szCs w:val="21"/>
              </w:rPr>
              <w:t>，系统自动配对、连接、自动跳频，具备近距离优先连接机制。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2、具备语音处理功能，可调节音量，消除回音、杂音，增加清晰度处理。</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3、具备设备状态显示及状态检测功能，便于扩展其它设备，实现联动控制功能。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4、具备USB通讯接口，可以通过发射器实现对电脑翻页功能。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5、无线接收频率：2402 – 2480 MHz。</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lastRenderedPageBreak/>
              <w:t>6、调制方法：GFSK，BT = 0.5 Gaussian。</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7、有效接收距离15米。</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8、音频频率响应：50 Hz ~ 20 KHz (±3 db)。</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9、灵敏度：-82 dBm (1% BER)。</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10、电源：DC5~12V。</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11、输出接口：MIC（标准两芯6.5mm麦克风接口）。</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12、辅助控制接口：NO/NC状态检测各一组，DB9（孔）。</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云终端</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40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个</w:t>
            </w:r>
            <w:proofErr w:type="gramEnd"/>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一、硬件配置：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CPU：Intel 酷</w:t>
            </w:r>
            <w:proofErr w:type="gramStart"/>
            <w:r w:rsidRPr="00B838AF">
              <w:rPr>
                <w:rFonts w:ascii="宋体" w:eastAsia="宋体" w:hAnsi="宋体" w:cs="Arial" w:hint="eastAsia"/>
                <w:color w:val="000000"/>
                <w:kern w:val="0"/>
                <w:szCs w:val="21"/>
              </w:rPr>
              <w:t>睿</w:t>
            </w:r>
            <w:proofErr w:type="gramEnd"/>
            <w:r w:rsidRPr="00B838AF">
              <w:rPr>
                <w:rFonts w:ascii="宋体" w:eastAsia="宋体" w:hAnsi="宋体" w:cs="Arial" w:hint="eastAsia"/>
                <w:color w:val="000000"/>
                <w:kern w:val="0"/>
                <w:szCs w:val="21"/>
              </w:rPr>
              <w:t xml:space="preserve"> i5 双核 2.0GHz或同档次品牌及以上;内存：≥6GB DDR4；存储：≥250GB SSD；2 × USB 2.0口；1 ×耳机口；1 ×麦克风口；1 × 千兆RJ-45网口；2 × USB 2.0口；2 × USB 3.0口；1 × HDMI口；1 × VGA口；1 × Kensington锁孔；分辨率：VGA：1920x1200@60Hz；HDMI：3840x2160@30Hz。</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二、虚拟化软件一套：</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1、对当前系统配置进行备份，且可对其进行备份存储、压缩方式、开始时间、保存天数、备份方式、指定镜像文件等设置。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 xml:space="preserve">2、管理员权限细致划分，控制台超级管理员权限需要用户密码和超级管理员 USBKEY </w:t>
            </w:r>
            <w:proofErr w:type="gramStart"/>
            <w:r w:rsidRPr="00B838AF">
              <w:rPr>
                <w:rFonts w:ascii="宋体" w:eastAsia="宋体" w:hAnsi="宋体" w:cs="Arial" w:hint="eastAsia"/>
                <w:color w:val="000000"/>
                <w:kern w:val="0"/>
                <w:szCs w:val="21"/>
              </w:rPr>
              <w:t>双因素</w:t>
            </w:r>
            <w:proofErr w:type="gramEnd"/>
            <w:r w:rsidRPr="00B838AF">
              <w:rPr>
                <w:rFonts w:ascii="宋体" w:eastAsia="宋体" w:hAnsi="宋体" w:cs="Arial" w:hint="eastAsia"/>
                <w:color w:val="000000"/>
                <w:kern w:val="0"/>
                <w:szCs w:val="21"/>
              </w:rPr>
              <w:t>认证，没有 KEY 的情况下不允许打开控制台。</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3、删除虚拟机时要求输入管理员密码，提高虚拟机安全度。</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4、管理员在</w:t>
            </w:r>
            <w:proofErr w:type="gramStart"/>
            <w:r w:rsidRPr="00B838AF">
              <w:rPr>
                <w:rFonts w:ascii="宋体" w:eastAsia="宋体" w:hAnsi="宋体" w:cs="Arial" w:hint="eastAsia"/>
                <w:color w:val="000000"/>
                <w:kern w:val="0"/>
                <w:szCs w:val="21"/>
              </w:rPr>
              <w:t>云计算</w:t>
            </w:r>
            <w:proofErr w:type="gramEnd"/>
            <w:r w:rsidRPr="00B838AF">
              <w:rPr>
                <w:rFonts w:ascii="宋体" w:eastAsia="宋体" w:hAnsi="宋体" w:cs="Arial" w:hint="eastAsia"/>
                <w:color w:val="000000"/>
                <w:kern w:val="0"/>
                <w:szCs w:val="21"/>
              </w:rPr>
              <w:t>管理平台使用在线客服功能，点击在线客服即可与厂家技术实时沟通，获取实时技术服务。</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5、虚拟机必须支持虚拟机硬盘移动，可将虚拟机硬盘移到空间大的存储，避免出现磁盘空间不足导致业务系统异常。</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6、虚拟化平台可与UPS设备联动，自动感知外部的突然断电情况，并在设定的时间内关闭服务器系统，确保在UPS供电期间服务器温暖下线，避免异常断电造成的数据丢失。</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7、支持管理平台关机计划，可以设置在某个时间点服</w:t>
            </w:r>
            <w:r w:rsidRPr="00B838AF">
              <w:rPr>
                <w:rFonts w:ascii="宋体" w:eastAsia="宋体" w:hAnsi="宋体" w:cs="Arial" w:hint="eastAsia"/>
                <w:color w:val="000000"/>
                <w:kern w:val="0"/>
                <w:szCs w:val="21"/>
              </w:rPr>
              <w:lastRenderedPageBreak/>
              <w:t>务器定时关机。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8、终端消息发布功能，管理员可直接通过web管理平台给终端发送消息，终端无需进入操作系统即可接收消息，消息跑马灯显示。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9、虚拟机多种操作系统，如Linux、window 7，window server等。</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10、服务器虚拟化平台代理上网功能，虚拟机通过服务器网卡连接外网。</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11、可以采用分级存储方式，利用内存，SSD进行磁盘缓存，提升虚拟机的IO性能。</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视频采集器</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个</w:t>
            </w:r>
            <w:proofErr w:type="gramEnd"/>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w:t>
            </w:r>
            <w:r w:rsidRPr="00B838AF">
              <w:rPr>
                <w:rFonts w:ascii="宋体" w:eastAsia="宋体" w:hAnsi="宋体" w:cs="Arial"/>
                <w:color w:val="000000"/>
                <w:kern w:val="0"/>
                <w:szCs w:val="21"/>
              </w:rPr>
              <w:t>080P/i,720p/i</w:t>
            </w:r>
            <w:r w:rsidRPr="00B838AF">
              <w:rPr>
                <w:rFonts w:ascii="宋体" w:eastAsia="宋体" w:hAnsi="宋体" w:cs="Arial" w:hint="eastAsia"/>
                <w:color w:val="000000"/>
                <w:kern w:val="0"/>
                <w:szCs w:val="21"/>
              </w:rPr>
              <w:t>输入。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2、1个HDMI,1个DVI,</w:t>
            </w:r>
            <w:r w:rsidRPr="00B838AF">
              <w:rPr>
                <w:rFonts w:ascii="宋体" w:eastAsia="宋体" w:hAnsi="宋体" w:cs="Arial"/>
                <w:color w:val="000000"/>
                <w:kern w:val="0"/>
                <w:szCs w:val="21"/>
              </w:rPr>
              <w:t>1</w:t>
            </w:r>
            <w:r w:rsidRPr="00B838AF">
              <w:rPr>
                <w:rFonts w:ascii="宋体" w:eastAsia="宋体" w:hAnsi="宋体" w:cs="Arial" w:hint="eastAsia"/>
                <w:color w:val="000000"/>
                <w:kern w:val="0"/>
                <w:szCs w:val="21"/>
              </w:rPr>
              <w:t>个</w:t>
            </w:r>
            <w:r w:rsidRPr="00B838AF">
              <w:rPr>
                <w:rFonts w:ascii="宋体" w:eastAsia="宋体" w:hAnsi="宋体" w:cs="Arial"/>
                <w:color w:val="000000"/>
                <w:kern w:val="0"/>
                <w:szCs w:val="21"/>
              </w:rPr>
              <w:t>SDI</w:t>
            </w:r>
            <w:r w:rsidRPr="00B838AF">
              <w:rPr>
                <w:rFonts w:ascii="宋体" w:eastAsia="宋体" w:hAnsi="宋体" w:cs="Arial" w:hint="eastAsia"/>
                <w:color w:val="000000"/>
                <w:kern w:val="0"/>
                <w:szCs w:val="21"/>
              </w:rPr>
              <w:t>输入</w:t>
            </w:r>
            <w:r w:rsidRPr="00B838AF">
              <w:rPr>
                <w:rFonts w:ascii="宋体" w:eastAsia="宋体" w:hAnsi="宋体" w:cs="Arial"/>
                <w:color w:val="000000"/>
                <w:kern w:val="0"/>
                <w:szCs w:val="21"/>
              </w:rPr>
              <w:t>接口，</w:t>
            </w:r>
            <w:r w:rsidRPr="00B838AF">
              <w:rPr>
                <w:rFonts w:ascii="宋体" w:eastAsia="宋体" w:hAnsi="宋体" w:cs="Arial" w:hint="eastAsia"/>
                <w:color w:val="000000"/>
                <w:kern w:val="0"/>
                <w:szCs w:val="21"/>
              </w:rPr>
              <w:t>1个USB3.0输出</w:t>
            </w:r>
            <w:r w:rsidRPr="00B838AF">
              <w:rPr>
                <w:rFonts w:ascii="宋体" w:eastAsia="宋体" w:hAnsi="宋体" w:cs="Arial"/>
                <w:color w:val="000000"/>
                <w:kern w:val="0"/>
                <w:szCs w:val="21"/>
              </w:rPr>
              <w:t>接口</w:t>
            </w:r>
            <w:r w:rsidRPr="00B838AF">
              <w:rPr>
                <w:rFonts w:ascii="宋体" w:eastAsia="宋体" w:hAnsi="宋体" w:cs="Arial" w:hint="eastAsia"/>
                <w:color w:val="000000"/>
                <w:kern w:val="0"/>
                <w:szCs w:val="21"/>
              </w:rPr>
              <w:t>。</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3、帧速率25/29</w:t>
            </w:r>
            <w:r w:rsidRPr="00B838AF">
              <w:rPr>
                <w:rFonts w:ascii="宋体" w:eastAsia="宋体" w:hAnsi="宋体" w:cs="Arial"/>
                <w:color w:val="000000"/>
                <w:kern w:val="0"/>
                <w:szCs w:val="21"/>
              </w:rPr>
              <w:t>.</w:t>
            </w:r>
            <w:r w:rsidRPr="00B838AF">
              <w:rPr>
                <w:rFonts w:ascii="宋体" w:eastAsia="宋体" w:hAnsi="宋体" w:cs="Arial" w:hint="eastAsia"/>
                <w:color w:val="000000"/>
                <w:kern w:val="0"/>
                <w:szCs w:val="21"/>
              </w:rPr>
              <w:t>97/</w:t>
            </w:r>
            <w:r w:rsidRPr="00B838AF">
              <w:rPr>
                <w:rFonts w:ascii="宋体" w:eastAsia="宋体" w:hAnsi="宋体" w:cs="Arial"/>
                <w:color w:val="000000"/>
                <w:kern w:val="0"/>
                <w:szCs w:val="21"/>
              </w:rPr>
              <w:t>30/50/59.94/60fps</w:t>
            </w:r>
            <w:r w:rsidRPr="00B838AF">
              <w:rPr>
                <w:rFonts w:ascii="宋体" w:eastAsia="宋体" w:hAnsi="宋体" w:cs="Arial" w:hint="eastAsia"/>
                <w:color w:val="000000"/>
                <w:kern w:val="0"/>
                <w:szCs w:val="21"/>
              </w:rPr>
              <w:t>。</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4、标准UVC/UAC采集。</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5、软件可兼容Windows</w:t>
            </w:r>
            <w:r w:rsidRPr="00B838AF">
              <w:rPr>
                <w:rFonts w:ascii="宋体" w:eastAsia="宋体" w:hAnsi="宋体" w:cs="Arial"/>
                <w:color w:val="000000"/>
                <w:kern w:val="0"/>
                <w:szCs w:val="21"/>
              </w:rPr>
              <w:t>7</w:t>
            </w:r>
            <w:r w:rsidRPr="00B838AF">
              <w:rPr>
                <w:rFonts w:ascii="宋体" w:eastAsia="宋体" w:hAnsi="宋体" w:cs="Arial" w:hint="eastAsia"/>
                <w:color w:val="000000"/>
                <w:kern w:val="0"/>
                <w:szCs w:val="21"/>
              </w:rPr>
              <w:t>/8/10等</w:t>
            </w:r>
            <w:r w:rsidRPr="00B838AF">
              <w:rPr>
                <w:rFonts w:ascii="宋体" w:eastAsia="宋体" w:hAnsi="宋体" w:cs="Arial"/>
                <w:color w:val="000000"/>
                <w:kern w:val="0"/>
                <w:szCs w:val="21"/>
              </w:rPr>
              <w:t>操作系统</w:t>
            </w:r>
            <w:r w:rsidRPr="00B838AF">
              <w:rPr>
                <w:rFonts w:ascii="宋体" w:eastAsia="宋体" w:hAnsi="宋体" w:cs="Arial" w:hint="eastAsia"/>
                <w:color w:val="000000"/>
                <w:kern w:val="0"/>
                <w:szCs w:val="21"/>
              </w:rPr>
              <w:t>。</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高清传输</w:t>
            </w:r>
            <w:proofErr w:type="gramStart"/>
            <w:r w:rsidRPr="00B838AF">
              <w:rPr>
                <w:rFonts w:ascii="宋体" w:eastAsia="宋体" w:hAnsi="宋体" w:cs="Arial" w:hint="eastAsia"/>
                <w:color w:val="000000"/>
                <w:kern w:val="0"/>
                <w:szCs w:val="21"/>
              </w:rPr>
              <w:t>投屏器</w:t>
            </w:r>
            <w:proofErr w:type="gramEnd"/>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个</w:t>
            </w:r>
            <w:proofErr w:type="gramEnd"/>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1、免驱动</w:t>
            </w:r>
            <w:r w:rsidRPr="00B838AF">
              <w:rPr>
                <w:rFonts w:ascii="宋体" w:eastAsia="宋体" w:hAnsi="宋体" w:cs="Arial"/>
                <w:color w:val="000000"/>
                <w:kern w:val="0"/>
                <w:szCs w:val="21"/>
              </w:rPr>
              <w:t>安装，一发一收</w:t>
            </w:r>
            <w:r w:rsidRPr="00B838AF">
              <w:rPr>
                <w:rFonts w:ascii="宋体" w:eastAsia="宋体" w:hAnsi="宋体" w:cs="Arial" w:hint="eastAsia"/>
                <w:color w:val="000000"/>
                <w:kern w:val="0"/>
                <w:szCs w:val="21"/>
              </w:rPr>
              <w:t>。</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w:t>
            </w:r>
            <w:r w:rsidRPr="00B838AF">
              <w:rPr>
                <w:rFonts w:ascii="宋体" w:eastAsia="宋体" w:hAnsi="宋体" w:cs="Arial"/>
                <w:color w:val="000000"/>
                <w:kern w:val="0"/>
                <w:szCs w:val="21"/>
              </w:rPr>
              <w:t>5</w:t>
            </w:r>
            <w:r w:rsidRPr="00B838AF">
              <w:rPr>
                <w:rFonts w:ascii="宋体" w:eastAsia="宋体" w:hAnsi="宋体" w:cs="Arial" w:hint="eastAsia"/>
                <w:color w:val="000000"/>
                <w:kern w:val="0"/>
                <w:szCs w:val="21"/>
              </w:rPr>
              <w:t>．8</w:t>
            </w:r>
            <w:r w:rsidRPr="00B838AF">
              <w:rPr>
                <w:rFonts w:ascii="宋体" w:eastAsia="宋体" w:hAnsi="宋体" w:cs="Arial"/>
                <w:color w:val="000000"/>
                <w:kern w:val="0"/>
                <w:szCs w:val="21"/>
              </w:rPr>
              <w:t>G</w:t>
            </w:r>
            <w:r w:rsidRPr="00B838AF">
              <w:rPr>
                <w:rFonts w:ascii="宋体" w:eastAsia="宋体" w:hAnsi="宋体" w:cs="Arial" w:hint="eastAsia"/>
                <w:color w:val="000000"/>
                <w:kern w:val="0"/>
                <w:szCs w:val="21"/>
              </w:rPr>
              <w:t>频段无线</w:t>
            </w:r>
            <w:r w:rsidRPr="00B838AF">
              <w:rPr>
                <w:rFonts w:ascii="宋体" w:eastAsia="宋体" w:hAnsi="宋体" w:cs="Arial"/>
                <w:color w:val="000000"/>
                <w:kern w:val="0"/>
                <w:szCs w:val="21"/>
              </w:rPr>
              <w:t>传输</w:t>
            </w:r>
            <w:r w:rsidRPr="00B838AF">
              <w:rPr>
                <w:rFonts w:ascii="宋体" w:eastAsia="宋体" w:hAnsi="宋体" w:cs="Arial" w:hint="eastAsia"/>
                <w:color w:val="000000"/>
                <w:kern w:val="0"/>
                <w:szCs w:val="21"/>
              </w:rPr>
              <w:t>，</w:t>
            </w:r>
            <w:r w:rsidRPr="00B838AF">
              <w:rPr>
                <w:rFonts w:ascii="宋体" w:eastAsia="宋体" w:hAnsi="宋体" w:cs="Arial"/>
                <w:color w:val="000000"/>
                <w:kern w:val="0"/>
                <w:szCs w:val="21"/>
              </w:rPr>
              <w:t>点对点加密信号。</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3、HDMI接口输入</w:t>
            </w:r>
            <w:r w:rsidRPr="00B838AF">
              <w:rPr>
                <w:rFonts w:ascii="宋体" w:eastAsia="宋体" w:hAnsi="宋体" w:cs="Arial"/>
                <w:color w:val="000000"/>
                <w:kern w:val="0"/>
                <w:szCs w:val="21"/>
              </w:rPr>
              <w:t>输出。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color w:val="000000"/>
                <w:kern w:val="0"/>
                <w:szCs w:val="21"/>
              </w:rPr>
              <w:t>4</w:t>
            </w:r>
            <w:r w:rsidRPr="00B838AF">
              <w:rPr>
                <w:rFonts w:ascii="宋体" w:eastAsia="宋体" w:hAnsi="宋体" w:cs="Arial" w:hint="eastAsia"/>
                <w:color w:val="000000"/>
                <w:kern w:val="0"/>
                <w:szCs w:val="21"/>
              </w:rPr>
              <w:t>、支持1080P</w:t>
            </w:r>
            <w:r w:rsidRPr="00B838AF">
              <w:rPr>
                <w:rFonts w:ascii="宋体" w:eastAsia="宋体" w:hAnsi="宋体" w:cs="Arial"/>
                <w:color w:val="000000"/>
                <w:kern w:val="0"/>
                <w:szCs w:val="21"/>
              </w:rPr>
              <w:t>/i</w:t>
            </w:r>
            <w:r w:rsidRPr="00B838AF">
              <w:rPr>
                <w:rFonts w:ascii="宋体" w:eastAsia="宋体" w:hAnsi="宋体" w:cs="Arial" w:hint="eastAsia"/>
                <w:color w:val="000000"/>
                <w:kern w:val="0"/>
                <w:szCs w:val="21"/>
              </w:rPr>
              <w:t>,720P</w:t>
            </w:r>
            <w:r w:rsidRPr="00B838AF">
              <w:rPr>
                <w:rFonts w:ascii="宋体" w:eastAsia="宋体" w:hAnsi="宋体" w:cs="Arial"/>
                <w:color w:val="000000"/>
                <w:kern w:val="0"/>
                <w:szCs w:val="21"/>
              </w:rPr>
              <w:t>/</w:t>
            </w:r>
            <w:r w:rsidRPr="00B838AF">
              <w:rPr>
                <w:rFonts w:ascii="宋体" w:eastAsia="宋体" w:hAnsi="宋体" w:cs="Arial" w:hint="eastAsia"/>
                <w:color w:val="000000"/>
                <w:kern w:val="0"/>
                <w:szCs w:val="21"/>
              </w:rPr>
              <w:t>i</w:t>
            </w:r>
            <w:r w:rsidRPr="00B838AF">
              <w:rPr>
                <w:rFonts w:ascii="宋体" w:eastAsia="宋体" w:hAnsi="宋体" w:cs="Arial"/>
                <w:color w:val="000000"/>
                <w:kern w:val="0"/>
                <w:szCs w:val="21"/>
              </w:rPr>
              <w:t>。</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嵌入式触控录播主机</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1、录播主机须采用嵌入式架构设计， ARM 双核处理器 Linux系统。</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2、整机无需配合编码盒使用，录制、导播、互动、管理、存储、音视频的编解码等功能都集成在一台主机内。</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3、录播主机为无风扇设计，保证整机静音。</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4、录播主机与高清液晶触控屏一体化设计，非</w:t>
            </w:r>
            <w:proofErr w:type="gramStart"/>
            <w:r w:rsidRPr="00B838AF">
              <w:rPr>
                <w:rFonts w:ascii="宋体" w:eastAsia="宋体" w:hAnsi="宋体" w:cs="Arial" w:hint="eastAsia"/>
                <w:color w:val="000000"/>
                <w:kern w:val="0"/>
                <w:szCs w:val="21"/>
              </w:rPr>
              <w:t>外接触控</w:t>
            </w:r>
            <w:proofErr w:type="gramEnd"/>
            <w:r w:rsidRPr="00B838AF">
              <w:rPr>
                <w:rFonts w:ascii="宋体" w:eastAsia="宋体" w:hAnsi="宋体" w:cs="Arial" w:hint="eastAsia"/>
                <w:color w:val="000000"/>
                <w:kern w:val="0"/>
                <w:szCs w:val="21"/>
              </w:rPr>
              <w:t>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5、高清液晶触控屏幕尺寸不小于15英寸，屏幕需为液晶电容屏，通过触控屏可</w:t>
            </w:r>
            <w:proofErr w:type="gramStart"/>
            <w:r w:rsidRPr="00B838AF">
              <w:rPr>
                <w:rFonts w:ascii="宋体" w:eastAsia="宋体" w:hAnsi="宋体" w:cs="Arial" w:hint="eastAsia"/>
                <w:color w:val="000000"/>
                <w:kern w:val="0"/>
                <w:szCs w:val="21"/>
              </w:rPr>
              <w:t>直接预监到</w:t>
            </w:r>
            <w:proofErr w:type="gramEnd"/>
            <w:r w:rsidRPr="00B838AF">
              <w:rPr>
                <w:rFonts w:ascii="宋体" w:eastAsia="宋体" w:hAnsi="宋体" w:cs="Arial" w:hint="eastAsia"/>
                <w:color w:val="000000"/>
                <w:kern w:val="0"/>
                <w:szCs w:val="21"/>
              </w:rPr>
              <w:t>导播画面，也可直接触摸操作。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6、屏幕需满足无蓝光危害，即在10000s（约2.8h）内不造成对视网膜蓝光危害（LB）,其LB需达到≦0.5W·m-2·sr-1。</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★7、整机屏幕要求加装不小于3mm厚的钢化玻璃；书</w:t>
            </w:r>
            <w:r w:rsidRPr="00B838AF">
              <w:rPr>
                <w:rFonts w:ascii="宋体" w:eastAsia="宋体" w:hAnsi="宋体" w:cs="Arial" w:hint="eastAsia"/>
                <w:color w:val="000000"/>
                <w:kern w:val="0"/>
                <w:szCs w:val="21"/>
              </w:rPr>
              <w:lastRenderedPageBreak/>
              <w:t>写屏幕表面硬度：物理钢化玻璃≥6H。（投标时在投标文件中提供国家认证认可的第三方检验检测机构出具的屏幕为钢化玻璃及其硬度的检测检验报告复印件）。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★8、视频输入：4路RJ45 100M网络摄像机接口，其中3路POE供电。（投标时在投标文件中提供第三方检验检测机构出具的录播主机网络接口的检测检验报告复印件）。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9、音视频输出：1路HDMI 输出口：1920*1080P/50Hz。</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10、整机≥2路USB接口，至少含有1路USB 3.0。</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11、音频输入：整机具备1路全向 MIC in接口，2路Line in接口。</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12、MIC IN接口采用网络接口，直接通过网线连接实现麦克风的音频传输及供电。</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★13、录播主机提供三合一按键，整机开机、关机和节能三键合一，操作便捷。（投标时在投标文件中提供第三方检验检测机构出具的三合一按键的检测检验报告复印件）。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14、</w:t>
            </w:r>
            <w:proofErr w:type="gramStart"/>
            <w:r w:rsidRPr="00B838AF">
              <w:rPr>
                <w:rFonts w:ascii="宋体" w:eastAsia="宋体" w:hAnsi="宋体" w:cs="Arial" w:hint="eastAsia"/>
                <w:color w:val="000000"/>
                <w:kern w:val="0"/>
                <w:szCs w:val="21"/>
              </w:rPr>
              <w:t>长按三合一</w:t>
            </w:r>
            <w:proofErr w:type="gramEnd"/>
            <w:r w:rsidRPr="00B838AF">
              <w:rPr>
                <w:rFonts w:ascii="宋体" w:eastAsia="宋体" w:hAnsi="宋体" w:cs="Arial" w:hint="eastAsia"/>
                <w:color w:val="000000"/>
                <w:kern w:val="0"/>
                <w:szCs w:val="21"/>
              </w:rPr>
              <w:t>按键，主机一体化触摸屏上可弹出关机确认对话框，点击确认后系统执行关机命令，若10秒内未确认或取消，系统自动关机。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15、主机二</w:t>
            </w:r>
            <w:proofErr w:type="gramStart"/>
            <w:r w:rsidRPr="00B838AF">
              <w:rPr>
                <w:rFonts w:ascii="宋体" w:eastAsia="宋体" w:hAnsi="宋体" w:cs="Arial" w:hint="eastAsia"/>
                <w:color w:val="000000"/>
                <w:kern w:val="0"/>
                <w:szCs w:val="21"/>
              </w:rPr>
              <w:t>维码扫码</w:t>
            </w:r>
            <w:proofErr w:type="gramEnd"/>
            <w:r w:rsidRPr="00B838AF">
              <w:rPr>
                <w:rFonts w:ascii="宋体" w:eastAsia="宋体" w:hAnsi="宋体" w:cs="Arial" w:hint="eastAsia"/>
                <w:color w:val="000000"/>
                <w:kern w:val="0"/>
                <w:szCs w:val="21"/>
              </w:rPr>
              <w:t>登录：开机后屏幕自动锁定，同步生成二维码，用户可通过</w:t>
            </w:r>
            <w:proofErr w:type="gramStart"/>
            <w:r w:rsidRPr="00B838AF">
              <w:rPr>
                <w:rFonts w:ascii="宋体" w:eastAsia="宋体" w:hAnsi="宋体" w:cs="Arial" w:hint="eastAsia"/>
                <w:color w:val="000000"/>
                <w:kern w:val="0"/>
                <w:szCs w:val="21"/>
              </w:rPr>
              <w:t>手机扫码解锁</w:t>
            </w:r>
            <w:proofErr w:type="gramEnd"/>
            <w:r w:rsidRPr="00B838AF">
              <w:rPr>
                <w:rFonts w:ascii="宋体" w:eastAsia="宋体" w:hAnsi="宋体" w:cs="Arial" w:hint="eastAsia"/>
                <w:color w:val="000000"/>
                <w:kern w:val="0"/>
                <w:szCs w:val="21"/>
              </w:rPr>
              <w:t>并进行登录使用。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16、音频混音功能：网络MIC IN、LINE IN的音频混音功能，同时HDMI IN视频输入。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17、整机自带状态指示灯，可实时反映设备工作状态。</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18、AC 220V供电，整机功耗≤60W，且在不小于220V±20%范围内变化时可以正常工作。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19、整机内置喇叭，可直接在主机上进行音视频回放。</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★20、无线Mic 接入：整机无需外接设备，即可无线麦克风连接。（投标时在投标文件中提供第三方检验检测机构出具的无线Mic接入的检测检验报告复印件）。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21、用户可在录播主机一体化触摸屏上直接播放以查看录制效果，无须外接显示设备，用户可直接通过录播主</w:t>
            </w:r>
            <w:r w:rsidRPr="00B838AF">
              <w:rPr>
                <w:rFonts w:ascii="宋体" w:eastAsia="宋体" w:hAnsi="宋体" w:cs="Arial" w:hint="eastAsia"/>
                <w:color w:val="000000"/>
                <w:kern w:val="0"/>
                <w:szCs w:val="21"/>
              </w:rPr>
              <w:lastRenderedPageBreak/>
              <w:t>机查看已录制的视频，能够直接使用移动磁盘或硬盘拷贝。</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导播控制系统</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1、用户直接在触控录播主机上进行一键开启、停止录制操作。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2、视频H、264/ H、265编码，音频AAC和PCM音频编码；音视频同步录制，MP4文件格式。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3、在导播界面的预览窗口可实时观看教师全景/特写、学生全景/特写、多媒体电脑共五路画面，点击可进行画面切换。</w:t>
            </w:r>
            <w:proofErr w:type="gramStart"/>
            <w:r w:rsidRPr="00B838AF">
              <w:rPr>
                <w:rFonts w:ascii="宋体" w:eastAsia="宋体" w:hAnsi="宋体" w:cs="Arial" w:hint="eastAsia"/>
                <w:color w:val="000000"/>
                <w:kern w:val="0"/>
                <w:szCs w:val="21"/>
              </w:rPr>
              <w:t>预监画面</w:t>
            </w:r>
            <w:proofErr w:type="gramEnd"/>
            <w:r w:rsidRPr="00B838AF">
              <w:rPr>
                <w:rFonts w:ascii="宋体" w:eastAsia="宋体" w:hAnsi="宋体" w:cs="Arial" w:hint="eastAsia"/>
                <w:color w:val="000000"/>
                <w:kern w:val="0"/>
                <w:szCs w:val="21"/>
              </w:rPr>
              <w:t>可</w:t>
            </w:r>
            <w:proofErr w:type="gramStart"/>
            <w:r w:rsidRPr="00B838AF">
              <w:rPr>
                <w:rFonts w:ascii="宋体" w:eastAsia="宋体" w:hAnsi="宋体" w:cs="Arial" w:hint="eastAsia"/>
                <w:color w:val="000000"/>
                <w:kern w:val="0"/>
                <w:szCs w:val="21"/>
              </w:rPr>
              <w:t>实时推流给</w:t>
            </w:r>
            <w:proofErr w:type="gramEnd"/>
            <w:r w:rsidRPr="00B838AF">
              <w:rPr>
                <w:rFonts w:ascii="宋体" w:eastAsia="宋体" w:hAnsi="宋体" w:cs="Arial" w:hint="eastAsia"/>
                <w:color w:val="000000"/>
                <w:kern w:val="0"/>
                <w:szCs w:val="21"/>
              </w:rPr>
              <w:t>资源平台，实现平台直播。</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4、电影模式和资源模式同步录制，可根据用户的不同需求选择录制模式。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5、导播主画面实时显示拾音麦克风音量大小，并以音频进度条的形式呈现，方便老师实时了解录音状态。</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6、可根据用户实际的使用需求，选择需要自动导播的画面。</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7、设置视频录制清晰度，方便用户调整视频文件大小。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8、用户设置录制自动停止时间，减少因操作不当导致的无效资源。</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9、一键还原出厂设置，并提供“删除视频”选项以清空本地视频。</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图像</w:t>
            </w:r>
          </w:p>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智能跟踪定位系统</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1、4K高清摄像机内嵌智能跟踪算法，无需单独安装定位跟踪主机及其他任何辅助拍摄设备，即可实现跟踪定位控制功能。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2、通过两台4K高清摄像机可实现4路视频场景的跟踪定位功能；教师的特写和全景画面，学生的特写和全景画面，</w:t>
            </w:r>
            <w:proofErr w:type="gramStart"/>
            <w:r w:rsidRPr="00B838AF">
              <w:rPr>
                <w:rFonts w:ascii="宋体" w:eastAsia="宋体" w:hAnsi="宋体" w:cs="Arial" w:hint="eastAsia"/>
                <w:color w:val="000000"/>
                <w:kern w:val="0"/>
                <w:szCs w:val="21"/>
              </w:rPr>
              <w:t>各通过</w:t>
            </w:r>
            <w:proofErr w:type="gramEnd"/>
            <w:r w:rsidRPr="00B838AF">
              <w:rPr>
                <w:rFonts w:ascii="宋体" w:eastAsia="宋体" w:hAnsi="宋体" w:cs="Arial" w:hint="eastAsia"/>
                <w:color w:val="000000"/>
                <w:kern w:val="0"/>
                <w:szCs w:val="21"/>
              </w:rPr>
              <w:t>一台摄像机完成。</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3、采用智能图像识别算法，每台高清摄像机同时输出2路场景画面并分析计算，实现1台摄像机的2</w:t>
            </w:r>
            <w:proofErr w:type="gramStart"/>
            <w:r w:rsidRPr="00B838AF">
              <w:rPr>
                <w:rFonts w:ascii="宋体" w:eastAsia="宋体" w:hAnsi="宋体" w:cs="Arial" w:hint="eastAsia"/>
                <w:color w:val="000000"/>
                <w:kern w:val="0"/>
                <w:szCs w:val="21"/>
              </w:rPr>
              <w:t>景位拍摄</w:t>
            </w:r>
            <w:proofErr w:type="gramEnd"/>
            <w:r w:rsidRPr="00B838AF">
              <w:rPr>
                <w:rFonts w:ascii="宋体" w:eastAsia="宋体" w:hAnsi="宋体" w:cs="Arial" w:hint="eastAsia"/>
                <w:color w:val="000000"/>
                <w:kern w:val="0"/>
                <w:szCs w:val="21"/>
              </w:rPr>
              <w:t>，通过导播跟踪系统，实现所有画面的自动导播切换：</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（1)当教师在讲台区域站立授课时，自动切换为教师特写，当教师在讲台区域进行走动时，自动切换到教师全景；</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（2)学生起立发言时，首先切换为学生全景，再过渡为</w:t>
            </w:r>
            <w:r w:rsidRPr="00B838AF">
              <w:rPr>
                <w:rFonts w:ascii="宋体" w:eastAsia="宋体" w:hAnsi="宋体" w:cs="Arial" w:hint="eastAsia"/>
                <w:color w:val="000000"/>
                <w:kern w:val="0"/>
                <w:szCs w:val="21"/>
              </w:rPr>
              <w:lastRenderedPageBreak/>
              <w:t>发言学生的特写画面，当多名学生站立时，自动切换到学生全景；</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（3)当教师切换多媒体授课时，自动切换为多媒体特写画面；</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在线课堂互动系统</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w:t>
            </w:r>
            <w:proofErr w:type="gramStart"/>
            <w:r w:rsidRPr="00B838AF">
              <w:rPr>
                <w:rFonts w:ascii="宋体" w:eastAsia="宋体" w:hAnsi="宋体" w:cs="Arial" w:hint="eastAsia"/>
                <w:color w:val="000000"/>
                <w:kern w:val="0"/>
                <w:szCs w:val="21"/>
              </w:rPr>
              <w:t>扫码登录</w:t>
            </w:r>
            <w:proofErr w:type="gramEnd"/>
            <w:r w:rsidRPr="00B838AF">
              <w:rPr>
                <w:rFonts w:ascii="宋体" w:eastAsia="宋体" w:hAnsi="宋体" w:cs="Arial" w:hint="eastAsia"/>
                <w:color w:val="000000"/>
                <w:kern w:val="0"/>
                <w:szCs w:val="21"/>
              </w:rPr>
              <w:t>：主机一体化触摸屏可显示登陆二维码，无需在录播主机上输入</w:t>
            </w:r>
            <w:proofErr w:type="gramStart"/>
            <w:r w:rsidRPr="00B838AF">
              <w:rPr>
                <w:rFonts w:ascii="宋体" w:eastAsia="宋体" w:hAnsi="宋体" w:cs="Arial" w:hint="eastAsia"/>
                <w:color w:val="000000"/>
                <w:kern w:val="0"/>
                <w:szCs w:val="21"/>
              </w:rPr>
              <w:t>帐号</w:t>
            </w:r>
            <w:proofErr w:type="gramEnd"/>
            <w:r w:rsidRPr="00B838AF">
              <w:rPr>
                <w:rFonts w:ascii="宋体" w:eastAsia="宋体" w:hAnsi="宋体" w:cs="Arial" w:hint="eastAsia"/>
                <w:color w:val="000000"/>
                <w:kern w:val="0"/>
                <w:szCs w:val="21"/>
              </w:rPr>
              <w:t>密码，手机</w:t>
            </w:r>
            <w:proofErr w:type="gramStart"/>
            <w:r w:rsidRPr="00B838AF">
              <w:rPr>
                <w:rFonts w:ascii="宋体" w:eastAsia="宋体" w:hAnsi="宋体" w:cs="Arial" w:hint="eastAsia"/>
                <w:color w:val="000000"/>
                <w:kern w:val="0"/>
                <w:szCs w:val="21"/>
              </w:rPr>
              <w:t>微信直接扫码</w:t>
            </w:r>
            <w:proofErr w:type="gramEnd"/>
            <w:r w:rsidRPr="00B838AF">
              <w:rPr>
                <w:rFonts w:ascii="宋体" w:eastAsia="宋体" w:hAnsi="宋体" w:cs="Arial" w:hint="eastAsia"/>
                <w:color w:val="000000"/>
                <w:kern w:val="0"/>
                <w:szCs w:val="21"/>
              </w:rPr>
              <w:t>登录互动系统（投标时在投标文件中提供第三方检验检测机构出具</w:t>
            </w:r>
            <w:proofErr w:type="gramStart"/>
            <w:r w:rsidRPr="00B838AF">
              <w:rPr>
                <w:rFonts w:ascii="宋体" w:eastAsia="宋体" w:hAnsi="宋体" w:cs="Arial" w:hint="eastAsia"/>
                <w:color w:val="000000"/>
                <w:kern w:val="0"/>
                <w:szCs w:val="21"/>
              </w:rPr>
              <w:t>的扫码登录</w:t>
            </w:r>
            <w:proofErr w:type="gramEnd"/>
            <w:r w:rsidRPr="00B838AF">
              <w:rPr>
                <w:rFonts w:ascii="宋体" w:eastAsia="宋体" w:hAnsi="宋体" w:cs="Arial" w:hint="eastAsia"/>
                <w:color w:val="000000"/>
                <w:kern w:val="0"/>
                <w:szCs w:val="21"/>
              </w:rPr>
              <w:t>的检测检验报告复印件）。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互动拨号：通过拨号形式进行互动课堂连接，在录播主机一体化触控屏上可直接拨打远端登录用户的手机号，实现课堂连接（投标时在投标文件中提供第三方检验检测机构出具的互动拨号的检测检验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w:t>
            </w:r>
            <w:proofErr w:type="gramStart"/>
            <w:r w:rsidRPr="00B838AF">
              <w:rPr>
                <w:rFonts w:ascii="宋体" w:eastAsia="宋体" w:hAnsi="宋体" w:cs="Arial" w:hint="eastAsia"/>
                <w:color w:val="000000"/>
                <w:kern w:val="0"/>
                <w:szCs w:val="21"/>
              </w:rPr>
              <w:t>授课预监功能</w:t>
            </w:r>
            <w:proofErr w:type="gramEnd"/>
            <w:r w:rsidRPr="00B838AF">
              <w:rPr>
                <w:rFonts w:ascii="宋体" w:eastAsia="宋体" w:hAnsi="宋体" w:cs="Arial" w:hint="eastAsia"/>
                <w:color w:val="000000"/>
                <w:kern w:val="0"/>
                <w:szCs w:val="21"/>
              </w:rPr>
              <w:t>，授课过程中录播主机屏幕可实时显示授课教室和参与互动的听课教室画面，用户可实时查看授课教室的拍摄效果及互动教室的听课场景画面。</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4、课堂互动功能，授课过程中老师可通过在录播主机一体化屏幕上单击听课教室画面将其切换为主画面，并与该教室</w:t>
            </w:r>
            <w:proofErr w:type="gramStart"/>
            <w:r w:rsidRPr="00B838AF">
              <w:rPr>
                <w:rFonts w:ascii="宋体" w:eastAsia="宋体" w:hAnsi="宋体" w:cs="Arial" w:hint="eastAsia"/>
                <w:color w:val="000000"/>
                <w:kern w:val="0"/>
                <w:szCs w:val="21"/>
              </w:rPr>
              <w:t>实时连麦</w:t>
            </w:r>
            <w:proofErr w:type="gramEnd"/>
            <w:r w:rsidRPr="00B838AF">
              <w:rPr>
                <w:rFonts w:ascii="宋体" w:eastAsia="宋体" w:hAnsi="宋体" w:cs="Arial" w:hint="eastAsia"/>
                <w:color w:val="000000"/>
                <w:kern w:val="0"/>
                <w:szCs w:val="21"/>
              </w:rPr>
              <w:t>对讲，实现异地互动。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5、听课过程中用户可在录播主机屏幕同一界面上观看授课教室画面和本地教室画面；同时录播主机一键全屏显示主画面。</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6、视频画质：录播主机双向互动过程中，在3Mbps的网络带宽下可实现1920*1080P@30fps视频的双向互动。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7、多种视频分辨率：360p、480p、720p、1080p等。</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★8、抗网络丢包率：录播主机双向互动过程中，在系统总丢包率50%的网络环境下，视频清晰，语音连贯（投标时在投标文件中提供第三方检验检测机构出具的抗网络丢包率的检测检验报告复印件）。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9、一键桌面共享，用户只需在主机屏幕上点击即可讲主讲教室的课件画面推送到听课端。</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4K教师摄像机</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1、教师定位分析镜头水平视场角≥ 40°。</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2、一体化集成设计，4K超高清，最大可提供4K@30fps图像编码输出，同时向下兼容1080p，720p等分辨率。</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lastRenderedPageBreak/>
              <w:t>3、内置图像识别跟踪算法，无需物理转动，即可实现平滑自然的跟踪效果，避免干扰课堂教学。</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4、全景画面畸变矫正功能。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5、整机接口:≥1路RJ45。</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6、POE有线网络供电，只需要1根网线，即可实现供电及信号传输。</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7、传感器尺寸：≥CMOS 1/2.5英寸。</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8、传感器有效像素≥850万。</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4K学生摄像机</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1、学生定位分析镜头水平视场角≥80°。</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2、一体化集成设计，4K超高清，最大可提供4K@30fps图像编码输出，同时向下兼容1080p，720p等分辨率。</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3、内置图像识别跟踪算法，无需物理转动，即可实现平滑自然的跟踪效果，避免干扰课堂教学。</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4、全景画面畸变矫正功能。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5、整机接口:≥1路RJ45。</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6、POE有线网络供电，只需要1根网线，即可实现供电及信号传输。</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7、传感器尺寸：≥CMOS1/2.5英寸。</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8、传感器有效像素≥850万。</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全向拾音麦克风</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1、单体：</w:t>
            </w:r>
            <w:proofErr w:type="gramStart"/>
            <w:r w:rsidRPr="00B838AF">
              <w:rPr>
                <w:rFonts w:ascii="宋体" w:eastAsia="宋体" w:hAnsi="宋体" w:cs="Arial" w:hint="eastAsia"/>
                <w:color w:val="000000"/>
                <w:kern w:val="0"/>
                <w:szCs w:val="21"/>
              </w:rPr>
              <w:t>背极式</w:t>
            </w:r>
            <w:proofErr w:type="gramEnd"/>
            <w:r w:rsidRPr="00B838AF">
              <w:rPr>
                <w:rFonts w:ascii="宋体" w:eastAsia="宋体" w:hAnsi="宋体" w:cs="Arial" w:hint="eastAsia"/>
                <w:color w:val="000000"/>
                <w:kern w:val="0"/>
                <w:szCs w:val="21"/>
              </w:rPr>
              <w:t>驻极体。</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2、指向性：全指向性。</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3、拾音半径：6米。</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4、输入电压：DC 12V。</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5、输入电流：0.5A±20%。</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6、功耗：≤5W。</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学生小组展示一体机</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20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一、设备硬件结构</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1、整机硬件外观设计:</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（1）一体化全金属外观，为保证教室内设备使用安全，整机内部模块连接线不外露。</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（2）LED液晶屏，尺寸≥55英寸。为保证教室内设备使用安全，采用钢化玻璃。</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（3）屏幕显示灰度分辨等级≥128灰阶，保证画面显示效果细腻。</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w:t>
            </w:r>
            <w:proofErr w:type="gramStart"/>
            <w:r w:rsidRPr="00B838AF">
              <w:rPr>
                <w:rFonts w:ascii="宋体" w:eastAsia="宋体" w:hAnsi="宋体" w:cs="Arial" w:hint="eastAsia"/>
                <w:color w:val="000000"/>
                <w:kern w:val="0"/>
                <w:szCs w:val="21"/>
              </w:rPr>
              <w:t>内置非</w:t>
            </w:r>
            <w:proofErr w:type="gramEnd"/>
            <w:r w:rsidRPr="00B838AF">
              <w:rPr>
                <w:rFonts w:ascii="宋体" w:eastAsia="宋体" w:hAnsi="宋体" w:cs="Arial" w:hint="eastAsia"/>
                <w:color w:val="000000"/>
                <w:kern w:val="0"/>
                <w:szCs w:val="21"/>
              </w:rPr>
              <w:t>独立外扩展的拾音麦克风，方便录制老师</w:t>
            </w:r>
            <w:r w:rsidRPr="00B838AF">
              <w:rPr>
                <w:rFonts w:ascii="宋体" w:eastAsia="宋体" w:hAnsi="宋体" w:cs="Arial" w:hint="eastAsia"/>
                <w:color w:val="000000"/>
                <w:kern w:val="0"/>
                <w:szCs w:val="21"/>
              </w:rPr>
              <w:lastRenderedPageBreak/>
              <w:t>人声；</w:t>
            </w:r>
            <w:proofErr w:type="gramStart"/>
            <w:r w:rsidRPr="00B838AF">
              <w:rPr>
                <w:rFonts w:ascii="宋体" w:eastAsia="宋体" w:hAnsi="宋体" w:cs="Arial" w:hint="eastAsia"/>
                <w:color w:val="000000"/>
                <w:kern w:val="0"/>
                <w:szCs w:val="21"/>
              </w:rPr>
              <w:t>内置非</w:t>
            </w:r>
            <w:proofErr w:type="gramEnd"/>
            <w:r w:rsidRPr="00B838AF">
              <w:rPr>
                <w:rFonts w:ascii="宋体" w:eastAsia="宋体" w:hAnsi="宋体" w:cs="Arial" w:hint="eastAsia"/>
                <w:color w:val="000000"/>
                <w:kern w:val="0"/>
                <w:szCs w:val="21"/>
              </w:rPr>
              <w:t>独立外扩展的摄像头，像素≥500万，为了方便教师调用在线资源，二</w:t>
            </w:r>
            <w:proofErr w:type="gramStart"/>
            <w:r w:rsidRPr="00B838AF">
              <w:rPr>
                <w:rFonts w:ascii="宋体" w:eastAsia="宋体" w:hAnsi="宋体" w:cs="Arial" w:hint="eastAsia"/>
                <w:color w:val="000000"/>
                <w:kern w:val="0"/>
                <w:szCs w:val="21"/>
              </w:rPr>
              <w:t>维码扫码</w:t>
            </w:r>
            <w:proofErr w:type="gramEnd"/>
            <w:r w:rsidRPr="00B838AF">
              <w:rPr>
                <w:rFonts w:ascii="宋体" w:eastAsia="宋体" w:hAnsi="宋体" w:cs="Arial" w:hint="eastAsia"/>
                <w:color w:val="000000"/>
                <w:kern w:val="0"/>
                <w:szCs w:val="21"/>
              </w:rPr>
              <w:t>识别功能。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2、设备锁定功能设计</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（1）为增强设备安全性，防止无关人士操作，可通过前置物理按键以按键组合形式锁定/解锁设备。</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（2）智能U</w:t>
            </w:r>
            <w:proofErr w:type="gramStart"/>
            <w:r w:rsidRPr="00B838AF">
              <w:rPr>
                <w:rFonts w:ascii="宋体" w:eastAsia="宋体" w:hAnsi="宋体" w:cs="Arial" w:hint="eastAsia"/>
                <w:color w:val="000000"/>
                <w:kern w:val="0"/>
                <w:szCs w:val="21"/>
              </w:rPr>
              <w:t>盘锁功能</w:t>
            </w:r>
            <w:proofErr w:type="gramEnd"/>
            <w:r w:rsidRPr="00B838AF">
              <w:rPr>
                <w:rFonts w:ascii="宋体" w:eastAsia="宋体" w:hAnsi="宋体" w:cs="Arial" w:hint="eastAsia"/>
                <w:color w:val="000000"/>
                <w:kern w:val="0"/>
                <w:szCs w:val="21"/>
              </w:rPr>
              <w:t>，整机可设置触摸及按键自动锁定，保证无关人士无法自由操作，需要使用时只需插入USB key即可解锁。</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（3）Android屏幕密码锁功能，可锁定屏幕、按键，可自定义解锁密码。</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3、整机接口设计:</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（1）为满足教师使用需要，前置USB3.0接口≥3路。</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（2）为保证操作的便捷性，前置USB接口全部可双系统读取，将U盘插入任意前置USB3.0接口，均能被Windows及Android系统识别，无需区分接口对应系统，减少误操作。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（3）输入端子:≥1路VGA；≥1路Audio；≥1路AV；≥1路YPbPr；≥2路HDMI；≥1路TV RF；≥2路USB,其中≥1路可随通道自动切换，方便外接其他设备时在任意通道均可使用；≥1路Line in；≥1路RS232接口；≥1路RJ45。</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（4）整机具备HDMI 2.0输入端口≥1路。</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（5）输出端子：≥1路耳机；≥1路同轴输出；≥1路Touch USB out。</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4、整机按键功能设计</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★（1）通过前置物理按键一键启动录屏功能，可将屏幕中显示的课件、音频等内容与老师人声同步录制，方便制作教学视频（投标时在投标文件中提供第三方检测机构出具的一键录</w:t>
            </w:r>
            <w:proofErr w:type="gramStart"/>
            <w:r w:rsidRPr="00B838AF">
              <w:rPr>
                <w:rFonts w:ascii="宋体" w:eastAsia="宋体" w:hAnsi="宋体" w:cs="Arial" w:hint="eastAsia"/>
                <w:color w:val="000000"/>
                <w:kern w:val="0"/>
                <w:szCs w:val="21"/>
              </w:rPr>
              <w:t>屏功能</w:t>
            </w:r>
            <w:proofErr w:type="gramEnd"/>
            <w:r w:rsidRPr="00B838AF">
              <w:rPr>
                <w:rFonts w:ascii="宋体" w:eastAsia="宋体" w:hAnsi="宋体" w:cs="Arial" w:hint="eastAsia"/>
                <w:color w:val="000000"/>
                <w:kern w:val="0"/>
                <w:szCs w:val="21"/>
              </w:rPr>
              <w:t>检测报告复印件）。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（2）通过前置物理按键一键</w:t>
            </w:r>
            <w:proofErr w:type="gramStart"/>
            <w:r w:rsidRPr="00B838AF">
              <w:rPr>
                <w:rFonts w:ascii="宋体" w:eastAsia="宋体" w:hAnsi="宋体" w:cs="Arial" w:hint="eastAsia"/>
                <w:color w:val="000000"/>
                <w:kern w:val="0"/>
                <w:szCs w:val="21"/>
              </w:rPr>
              <w:t>启动减滤蓝光</w:t>
            </w:r>
            <w:proofErr w:type="gramEnd"/>
            <w:r w:rsidRPr="00B838AF">
              <w:rPr>
                <w:rFonts w:ascii="宋体" w:eastAsia="宋体" w:hAnsi="宋体" w:cs="Arial" w:hint="eastAsia"/>
                <w:color w:val="000000"/>
                <w:kern w:val="0"/>
                <w:szCs w:val="21"/>
              </w:rPr>
              <w:t>功能，保护视觉健康。</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（3）具备电视遥控功能和电脑键盘常用的F1至F12功能键及Alt+F4、Alt+Tab、Space、Enter、windows等快捷按键，可实现一键开启交互白板软件、PPT上下翻</w:t>
            </w:r>
            <w:r w:rsidRPr="00B838AF">
              <w:rPr>
                <w:rFonts w:ascii="宋体" w:eastAsia="宋体" w:hAnsi="宋体" w:cs="Arial" w:hint="eastAsia"/>
                <w:color w:val="000000"/>
                <w:kern w:val="0"/>
                <w:szCs w:val="21"/>
              </w:rPr>
              <w:lastRenderedPageBreak/>
              <w:t>页、一键锁定/解锁触摸及整机实体按键、一键黑屏的功能（投标时在投标文件中提供第三方检测机构出具的智能遥控器的功能检测报告复印件）。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二、设备整体功能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1、智能亮度调节：整机能感应并自动调节屏幕亮度来达到在不同光照环境下的不同亮度显示效果。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2、触摸中控菜单：内置触摸中控菜单，将信号源通道切换、亮度对比度调节、声音图像调节等整合到同一菜单下，无须实体按键，在任意显示通道下均可通过手势在屏幕上调取该触摸菜单，方便快捷。</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3、通道信号源名称自定义：触摸中控菜单上的通道信号源名称自定义，方便老师识别。</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4、快速通道跳转：整机处于非内置PC通道下，在屏幕侧边可调出PC通道按钮，用户一键回到PC通道；同时用户自定义设置常用快捷通道，可从</w:t>
            </w:r>
            <w:proofErr w:type="gramStart"/>
            <w:r w:rsidRPr="00B838AF">
              <w:rPr>
                <w:rFonts w:ascii="宋体" w:eastAsia="宋体" w:hAnsi="宋体" w:cs="Arial" w:hint="eastAsia"/>
                <w:color w:val="000000"/>
                <w:kern w:val="0"/>
                <w:szCs w:val="21"/>
              </w:rPr>
              <w:t>侧边栏一键</w:t>
            </w:r>
            <w:proofErr w:type="gramEnd"/>
            <w:r w:rsidRPr="00B838AF">
              <w:rPr>
                <w:rFonts w:ascii="宋体" w:eastAsia="宋体" w:hAnsi="宋体" w:cs="Arial" w:hint="eastAsia"/>
                <w:color w:val="000000"/>
                <w:kern w:val="0"/>
                <w:szCs w:val="21"/>
              </w:rPr>
              <w:t>进入该通道，提升老师教学效率（投标文件中须提供第三方检测机构出具的快速通道跳转的功能检测报告复印件）。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★5、互动课堂：整机处于任意通道下，可调用互动课堂功能，扫描二</w:t>
            </w:r>
            <w:proofErr w:type="gramStart"/>
            <w:r w:rsidRPr="00B838AF">
              <w:rPr>
                <w:rFonts w:ascii="宋体" w:eastAsia="宋体" w:hAnsi="宋体" w:cs="Arial" w:hint="eastAsia"/>
                <w:color w:val="000000"/>
                <w:kern w:val="0"/>
                <w:szCs w:val="21"/>
              </w:rPr>
              <w:t>维码即</w:t>
            </w:r>
            <w:proofErr w:type="gramEnd"/>
            <w:r w:rsidRPr="00B838AF">
              <w:rPr>
                <w:rFonts w:ascii="宋体" w:eastAsia="宋体" w:hAnsi="宋体" w:cs="Arial" w:hint="eastAsia"/>
                <w:color w:val="000000"/>
                <w:kern w:val="0"/>
                <w:szCs w:val="21"/>
              </w:rPr>
              <w:t>可进入互动；教师可发起单选题、多选题、抢答题等，答题结束可查看答题结果；教师可开启弹幕互动功能，开启后即可通过移动终端发送信息至交互智能平板展示（投标时在投标文件中提供第三方检测机构出具的互动课堂功能检测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6、任意通道画面放大：整机任意通道画面放大功能，可在整机任意通道下将画面冻结并双击画面任一部分进行放大，放大后的屏幕画面可进行任意拖拽。</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三、设备嵌入式系统：</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1、无需借助PC，在嵌入式系统下，能对TV多媒体USB所读取到的课件文件进行自动归类，可快速分类查找office文档、多媒体、图片等文件，检索后可直接在界面中打开。</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★2、无需借助PC，嵌入式系统超级计算器功能，可进行初级计算、方程（组）智能求解、自动求导求积分等操作；该计算器还可根据用户输入的函数，智能绘制函</w:t>
            </w:r>
            <w:r w:rsidRPr="00B838AF">
              <w:rPr>
                <w:rFonts w:ascii="宋体" w:eastAsia="宋体" w:hAnsi="宋体" w:cs="Arial" w:hint="eastAsia"/>
                <w:color w:val="000000"/>
                <w:kern w:val="0"/>
                <w:szCs w:val="21"/>
              </w:rPr>
              <w:lastRenderedPageBreak/>
              <w:t>数图像，提升老师课堂效率（投标文件中提供第三方检测机构出具的超级计算器功能检测报告复印件）。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3、整机内置硬件自</w:t>
            </w:r>
            <w:proofErr w:type="gramStart"/>
            <w:r w:rsidRPr="00B838AF">
              <w:rPr>
                <w:rFonts w:ascii="宋体" w:eastAsia="宋体" w:hAnsi="宋体" w:cs="Arial" w:hint="eastAsia"/>
                <w:color w:val="000000"/>
                <w:kern w:val="0"/>
                <w:szCs w:val="21"/>
              </w:rPr>
              <w:t>检维护</w:t>
            </w:r>
            <w:proofErr w:type="gramEnd"/>
            <w:r w:rsidRPr="00B838AF">
              <w:rPr>
                <w:rFonts w:ascii="宋体" w:eastAsia="宋体" w:hAnsi="宋体" w:cs="Arial" w:hint="eastAsia"/>
                <w:color w:val="000000"/>
                <w:kern w:val="0"/>
                <w:szCs w:val="21"/>
              </w:rPr>
              <w:t>工具（不接受第三方工具），对触摸框、PC模块、光感系统模块进行检测，针对不同模块给出问题原因提示，可对嵌入式系统运行内存、垃圾文件进行清理。直接扫描系统提供的</w:t>
            </w:r>
            <w:proofErr w:type="gramStart"/>
            <w:r w:rsidRPr="00B838AF">
              <w:rPr>
                <w:rFonts w:ascii="宋体" w:eastAsia="宋体" w:hAnsi="宋体" w:cs="Arial" w:hint="eastAsia"/>
                <w:color w:val="000000"/>
                <w:kern w:val="0"/>
                <w:szCs w:val="21"/>
              </w:rPr>
              <w:t>二维码进行</w:t>
            </w:r>
            <w:proofErr w:type="gramEnd"/>
            <w:r w:rsidRPr="00B838AF">
              <w:rPr>
                <w:rFonts w:ascii="宋体" w:eastAsia="宋体" w:hAnsi="宋体" w:cs="Arial" w:hint="eastAsia"/>
                <w:color w:val="000000"/>
                <w:kern w:val="0"/>
                <w:szCs w:val="21"/>
              </w:rPr>
              <w:t>在线客</w:t>
            </w:r>
            <w:proofErr w:type="gramStart"/>
            <w:r w:rsidRPr="00B838AF">
              <w:rPr>
                <w:rFonts w:ascii="宋体" w:eastAsia="宋体" w:hAnsi="宋体" w:cs="Arial" w:hint="eastAsia"/>
                <w:color w:val="000000"/>
                <w:kern w:val="0"/>
                <w:szCs w:val="21"/>
              </w:rPr>
              <w:t>服问题</w:t>
            </w:r>
            <w:proofErr w:type="gramEnd"/>
            <w:r w:rsidRPr="00B838AF">
              <w:rPr>
                <w:rFonts w:ascii="宋体" w:eastAsia="宋体" w:hAnsi="宋体" w:cs="Arial" w:hint="eastAsia"/>
                <w:color w:val="000000"/>
                <w:kern w:val="0"/>
                <w:szCs w:val="21"/>
              </w:rPr>
              <w:t>报修。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4、护眼系统：老师在嵌入式系统上使用白板软件时，整机根据用户书写操作智能调节屏幕亮度，在保护老师视力健康的同时保证显示效果。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5、换色功能：老师在嵌入式系统白板软件选中笔迹或形状后，可选择不同颜色，对笔迹或形状进行换色，区别各类内容，突出重点。</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四、教学白板软件</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白板教学PC端应用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1、教学系统为全校教师提供可扩展，易于学校管理，安全可靠的云存储空间。</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2、教学系统须为使用</w:t>
            </w:r>
            <w:proofErr w:type="gramStart"/>
            <w:r w:rsidRPr="00B838AF">
              <w:rPr>
                <w:rFonts w:ascii="宋体" w:eastAsia="宋体" w:hAnsi="宋体" w:cs="Arial" w:hint="eastAsia"/>
                <w:color w:val="000000"/>
                <w:kern w:val="0"/>
                <w:szCs w:val="21"/>
              </w:rPr>
              <w:t>方全体</w:t>
            </w:r>
            <w:proofErr w:type="gramEnd"/>
            <w:r w:rsidRPr="00B838AF">
              <w:rPr>
                <w:rFonts w:ascii="宋体" w:eastAsia="宋体" w:hAnsi="宋体" w:cs="Arial" w:hint="eastAsia"/>
                <w:color w:val="000000"/>
                <w:kern w:val="0"/>
                <w:szCs w:val="21"/>
              </w:rPr>
              <w:t>教师配备个人账号，形成一体的信息化教学账号体系；根据教师账号信息将教师</w:t>
            </w:r>
            <w:proofErr w:type="gramStart"/>
            <w:r w:rsidRPr="00B838AF">
              <w:rPr>
                <w:rFonts w:ascii="宋体" w:eastAsia="宋体" w:hAnsi="宋体" w:cs="Arial" w:hint="eastAsia"/>
                <w:color w:val="000000"/>
                <w:kern w:val="0"/>
                <w:szCs w:val="21"/>
              </w:rPr>
              <w:t>云空间</w:t>
            </w:r>
            <w:proofErr w:type="gramEnd"/>
            <w:r w:rsidRPr="00B838AF">
              <w:rPr>
                <w:rFonts w:ascii="宋体" w:eastAsia="宋体" w:hAnsi="宋体" w:cs="Arial" w:hint="eastAsia"/>
                <w:color w:val="000000"/>
                <w:kern w:val="0"/>
                <w:szCs w:val="21"/>
              </w:rPr>
              <w:t>匹配至对应学校、学科校本资源库。通过数字账号、</w:t>
            </w:r>
            <w:proofErr w:type="gramStart"/>
            <w:r w:rsidRPr="00B838AF">
              <w:rPr>
                <w:rFonts w:ascii="宋体" w:eastAsia="宋体" w:hAnsi="宋体" w:cs="Arial" w:hint="eastAsia"/>
                <w:color w:val="000000"/>
                <w:kern w:val="0"/>
                <w:szCs w:val="21"/>
              </w:rPr>
              <w:t>微信二</w:t>
            </w:r>
            <w:proofErr w:type="gramEnd"/>
            <w:r w:rsidRPr="00B838AF">
              <w:rPr>
                <w:rFonts w:ascii="宋体" w:eastAsia="宋体" w:hAnsi="宋体" w:cs="Arial" w:hint="eastAsia"/>
                <w:color w:val="000000"/>
                <w:kern w:val="0"/>
                <w:szCs w:val="21"/>
              </w:rPr>
              <w:t>维码、硬件密钥方式登录教师个人账号。</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3、互动教学课件定向精准分享：分享者可将互动课件、课件组精准推送至指定接收方账号云空间，接收方可在</w:t>
            </w:r>
            <w:proofErr w:type="gramStart"/>
            <w:r w:rsidRPr="00B838AF">
              <w:rPr>
                <w:rFonts w:ascii="宋体" w:eastAsia="宋体" w:hAnsi="宋体" w:cs="Arial" w:hint="eastAsia"/>
                <w:color w:val="000000"/>
                <w:kern w:val="0"/>
                <w:szCs w:val="21"/>
              </w:rPr>
              <w:t>云空间</w:t>
            </w:r>
            <w:proofErr w:type="gramEnd"/>
            <w:r w:rsidRPr="00B838AF">
              <w:rPr>
                <w:rFonts w:ascii="宋体" w:eastAsia="宋体" w:hAnsi="宋体" w:cs="Arial" w:hint="eastAsia"/>
                <w:color w:val="000000"/>
                <w:kern w:val="0"/>
                <w:szCs w:val="21"/>
              </w:rPr>
              <w:t>接收并打开分享课件。</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白板</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20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个</w:t>
            </w:r>
            <w:proofErr w:type="gramEnd"/>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基本尺寸≥1215mm×700mm。</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书写板面：环保教学专用彩色涂层钢板，板面颜色亚光白，厚度≥0.3mm，硬度≥4H，光泽度≤10GU，板面可吸附磁针、磁片、书写面光滑、平整，颜色均匀。</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智慧课堂互动系统--教师端</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1、采用跨平台开放式设计，满足BYOD场景，Android、iOS、Windows7及以上、Mac OS系统，便于学生使用多平台终端参与教学互动。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2、不需借助任何外接设备，在可ping通的局域网内可跨网段下的学生端手机、平板与电脑的屏幕画面在教师端或小组端上进行显示。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lastRenderedPageBreak/>
              <w:t>3、小组端输入教师端的动态连接密码进行配对，初次配对成功后，后续可开机联网自动进行小组端和</w:t>
            </w:r>
            <w:proofErr w:type="gramStart"/>
            <w:r w:rsidRPr="00B838AF">
              <w:rPr>
                <w:rFonts w:ascii="宋体" w:eastAsia="宋体" w:hAnsi="宋体" w:cs="Arial" w:hint="eastAsia"/>
                <w:color w:val="000000"/>
                <w:kern w:val="0"/>
                <w:szCs w:val="21"/>
              </w:rPr>
              <w:t>教师端间的</w:t>
            </w:r>
            <w:proofErr w:type="gramEnd"/>
            <w:r w:rsidRPr="00B838AF">
              <w:rPr>
                <w:rFonts w:ascii="宋体" w:eastAsia="宋体" w:hAnsi="宋体" w:cs="Arial" w:hint="eastAsia"/>
                <w:color w:val="000000"/>
                <w:kern w:val="0"/>
                <w:szCs w:val="21"/>
              </w:rPr>
              <w:t>连接；学生端输入小组端的动态连接密码进行连接，自动加入对应小组。动态连接码数字加6位字母的高级连接码，适合在不同的网络环境下使用。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4、小组端和教师端之间、学生端与小组端之间连接时自动发现设备，无需输入连接码，只用点</w:t>
            </w:r>
            <w:proofErr w:type="gramStart"/>
            <w:r w:rsidRPr="00B838AF">
              <w:rPr>
                <w:rFonts w:ascii="宋体" w:eastAsia="宋体" w:hAnsi="宋体" w:cs="Arial" w:hint="eastAsia"/>
                <w:color w:val="000000"/>
                <w:kern w:val="0"/>
                <w:szCs w:val="21"/>
              </w:rPr>
              <w:t>选设备</w:t>
            </w:r>
            <w:proofErr w:type="gramEnd"/>
            <w:r w:rsidRPr="00B838AF">
              <w:rPr>
                <w:rFonts w:ascii="宋体" w:eastAsia="宋体" w:hAnsi="宋体" w:cs="Arial" w:hint="eastAsia"/>
                <w:color w:val="000000"/>
                <w:kern w:val="0"/>
                <w:szCs w:val="21"/>
              </w:rPr>
              <w:t>名称即可完成连接。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5、学生端手机投屏，可通过该软件将手机屏幕画面实时投影到小组端上。</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6、学生</w:t>
            </w:r>
            <w:proofErr w:type="gramStart"/>
            <w:r w:rsidRPr="00B838AF">
              <w:rPr>
                <w:rFonts w:ascii="宋体" w:eastAsia="宋体" w:hAnsi="宋体" w:cs="Arial" w:hint="eastAsia"/>
                <w:color w:val="000000"/>
                <w:kern w:val="0"/>
                <w:szCs w:val="21"/>
              </w:rPr>
              <w:t>端电脑传</w:t>
            </w:r>
            <w:proofErr w:type="gramEnd"/>
            <w:r w:rsidRPr="00B838AF">
              <w:rPr>
                <w:rFonts w:ascii="宋体" w:eastAsia="宋体" w:hAnsi="宋体" w:cs="Arial" w:hint="eastAsia"/>
                <w:color w:val="000000"/>
                <w:kern w:val="0"/>
                <w:szCs w:val="21"/>
              </w:rPr>
              <w:t>屏，可通过该软件将电脑屏幕画面实时投影到小组端上，同时可将电脑系统音频信号传输至小组端，并且可将交互智能平板上的触摸信号回传至电脑中，实现反向操作。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7、具备互动反馈功能，将所有学生端和教师端连接一起构建成互动反馈系统。</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8、小组终端自动监听，小组端初次与教师端连接配置后，教师端自动监听小组</w:t>
            </w:r>
            <w:proofErr w:type="gramStart"/>
            <w:r w:rsidRPr="00B838AF">
              <w:rPr>
                <w:rFonts w:ascii="宋体" w:eastAsia="宋体" w:hAnsi="宋体" w:cs="Arial" w:hint="eastAsia"/>
                <w:color w:val="000000"/>
                <w:kern w:val="0"/>
                <w:szCs w:val="21"/>
              </w:rPr>
              <w:t>端运行</w:t>
            </w:r>
            <w:proofErr w:type="gramEnd"/>
            <w:r w:rsidRPr="00B838AF">
              <w:rPr>
                <w:rFonts w:ascii="宋体" w:eastAsia="宋体" w:hAnsi="宋体" w:cs="Arial" w:hint="eastAsia"/>
                <w:color w:val="000000"/>
                <w:kern w:val="0"/>
                <w:szCs w:val="21"/>
              </w:rPr>
              <w:t>状态，小组</w:t>
            </w:r>
            <w:proofErr w:type="gramStart"/>
            <w:r w:rsidRPr="00B838AF">
              <w:rPr>
                <w:rFonts w:ascii="宋体" w:eastAsia="宋体" w:hAnsi="宋体" w:cs="Arial" w:hint="eastAsia"/>
                <w:color w:val="000000"/>
                <w:kern w:val="0"/>
                <w:szCs w:val="21"/>
              </w:rPr>
              <w:t>端处于</w:t>
            </w:r>
            <w:proofErr w:type="gramEnd"/>
            <w:r w:rsidRPr="00B838AF">
              <w:rPr>
                <w:rFonts w:ascii="宋体" w:eastAsia="宋体" w:hAnsi="宋体" w:cs="Arial" w:hint="eastAsia"/>
                <w:color w:val="000000"/>
                <w:kern w:val="0"/>
                <w:szCs w:val="21"/>
              </w:rPr>
              <w:t>开启状态时自动建立连接。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9、具备终端中控看板功能，实时显示当前教室分组信息及各终端连接状态，便于教师根据教学需要进行调整。</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10、自定义抓取任意小组屏幕并投</w:t>
            </w:r>
            <w:proofErr w:type="gramStart"/>
            <w:r w:rsidRPr="00B838AF">
              <w:rPr>
                <w:rFonts w:ascii="宋体" w:eastAsia="宋体" w:hAnsi="宋体" w:cs="Arial" w:hint="eastAsia"/>
                <w:color w:val="000000"/>
                <w:kern w:val="0"/>
                <w:szCs w:val="21"/>
              </w:rPr>
              <w:t>屏至教师端</w:t>
            </w:r>
            <w:proofErr w:type="gramEnd"/>
            <w:r w:rsidRPr="00B838AF">
              <w:rPr>
                <w:rFonts w:ascii="宋体" w:eastAsia="宋体" w:hAnsi="宋体" w:cs="Arial" w:hint="eastAsia"/>
                <w:color w:val="000000"/>
                <w:kern w:val="0"/>
                <w:szCs w:val="21"/>
              </w:rPr>
              <w:t>，便捷展示学生研讨成果，并对小组内容进行批注讲解。</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11、自定义选择一个小组屏幕投</w:t>
            </w:r>
            <w:proofErr w:type="gramStart"/>
            <w:r w:rsidRPr="00B838AF">
              <w:rPr>
                <w:rFonts w:ascii="宋体" w:eastAsia="宋体" w:hAnsi="宋体" w:cs="Arial" w:hint="eastAsia"/>
                <w:color w:val="000000"/>
                <w:kern w:val="0"/>
                <w:szCs w:val="21"/>
              </w:rPr>
              <w:t>屏至教师端</w:t>
            </w:r>
            <w:proofErr w:type="gramEnd"/>
            <w:r w:rsidRPr="00B838AF">
              <w:rPr>
                <w:rFonts w:ascii="宋体" w:eastAsia="宋体" w:hAnsi="宋体" w:cs="Arial" w:hint="eastAsia"/>
                <w:color w:val="000000"/>
                <w:kern w:val="0"/>
                <w:szCs w:val="21"/>
              </w:rPr>
              <w:t>，并广播至其他小组端屏幕，实现各小组间信息同步。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12、教师端屏幕广播至小组端和学生端，提高信息共享效率。</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智慧课堂互动系统--小组端</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20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1、可至少4个学生</w:t>
            </w:r>
            <w:proofErr w:type="gramStart"/>
            <w:r w:rsidRPr="00B838AF">
              <w:rPr>
                <w:rFonts w:ascii="宋体" w:eastAsia="宋体" w:hAnsi="宋体" w:cs="Arial" w:hint="eastAsia"/>
                <w:color w:val="000000"/>
                <w:kern w:val="0"/>
                <w:szCs w:val="21"/>
              </w:rPr>
              <w:t>端投屏</w:t>
            </w:r>
            <w:proofErr w:type="gramEnd"/>
            <w:r w:rsidRPr="00B838AF">
              <w:rPr>
                <w:rFonts w:ascii="宋体" w:eastAsia="宋体" w:hAnsi="宋体" w:cs="Arial" w:hint="eastAsia"/>
                <w:color w:val="000000"/>
                <w:kern w:val="0"/>
                <w:szCs w:val="21"/>
              </w:rPr>
              <w:t>画面同时在大屏上显示，同步显示来自Android、iOS、Windows、MacOS 等不同系统的投屏画面，并且根据连接数量自动排布。将四分屏画面内其中一个画面一键全屏显示，以及一键将全屏画面切换回四分屏，方便灵活讲解。</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2、可至少9张图片同时在小组端上显示，同步显示来</w:t>
            </w:r>
            <w:r w:rsidRPr="00B838AF">
              <w:rPr>
                <w:rFonts w:ascii="宋体" w:eastAsia="宋体" w:hAnsi="宋体" w:cs="Arial" w:hint="eastAsia"/>
                <w:color w:val="000000"/>
                <w:kern w:val="0"/>
                <w:szCs w:val="21"/>
              </w:rPr>
              <w:lastRenderedPageBreak/>
              <w:t>自Android、iOS学生端上传的图片，并且根据图片数量自动排布。将9分</w:t>
            </w:r>
            <w:proofErr w:type="gramStart"/>
            <w:r w:rsidRPr="00B838AF">
              <w:rPr>
                <w:rFonts w:ascii="宋体" w:eastAsia="宋体" w:hAnsi="宋体" w:cs="Arial" w:hint="eastAsia"/>
                <w:color w:val="000000"/>
                <w:kern w:val="0"/>
                <w:szCs w:val="21"/>
              </w:rPr>
              <w:t>屏图片内</w:t>
            </w:r>
            <w:proofErr w:type="gramEnd"/>
            <w:r w:rsidRPr="00B838AF">
              <w:rPr>
                <w:rFonts w:ascii="宋体" w:eastAsia="宋体" w:hAnsi="宋体" w:cs="Arial" w:hint="eastAsia"/>
                <w:color w:val="000000"/>
                <w:kern w:val="0"/>
                <w:szCs w:val="21"/>
              </w:rPr>
              <w:t>其中一张图片一键全屏显示，以及在全屏画面下一键切换回9分屏画面，方便灵活讲解。</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3、在小组端开启头脑风暴，最少10个组员可通过学生端将想法上传，每输入完成一个文本或图片时，小组屏可以立即</w:t>
            </w:r>
            <w:proofErr w:type="gramStart"/>
            <w:r w:rsidRPr="00B838AF">
              <w:rPr>
                <w:rFonts w:ascii="宋体" w:eastAsia="宋体" w:hAnsi="宋体" w:cs="Arial" w:hint="eastAsia"/>
                <w:color w:val="000000"/>
                <w:kern w:val="0"/>
                <w:szCs w:val="21"/>
              </w:rPr>
              <w:t>展示此</w:t>
            </w:r>
            <w:proofErr w:type="gramEnd"/>
            <w:r w:rsidRPr="00B838AF">
              <w:rPr>
                <w:rFonts w:ascii="宋体" w:eastAsia="宋体" w:hAnsi="宋体" w:cs="Arial" w:hint="eastAsia"/>
                <w:color w:val="000000"/>
                <w:kern w:val="0"/>
                <w:szCs w:val="21"/>
              </w:rPr>
              <w:t>内容，多名学生同时上传想法。</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4、白板书写：小组</w:t>
            </w:r>
            <w:proofErr w:type="gramStart"/>
            <w:r w:rsidRPr="00B838AF">
              <w:rPr>
                <w:rFonts w:ascii="宋体" w:eastAsia="宋体" w:hAnsi="宋体" w:cs="Arial" w:hint="eastAsia"/>
                <w:color w:val="000000"/>
                <w:kern w:val="0"/>
                <w:szCs w:val="21"/>
              </w:rPr>
              <w:t>端打开</w:t>
            </w:r>
            <w:proofErr w:type="gramEnd"/>
            <w:r w:rsidRPr="00B838AF">
              <w:rPr>
                <w:rFonts w:ascii="宋体" w:eastAsia="宋体" w:hAnsi="宋体" w:cs="Arial" w:hint="eastAsia"/>
                <w:color w:val="000000"/>
                <w:kern w:val="0"/>
                <w:szCs w:val="21"/>
              </w:rPr>
              <w:t>白板书写功能，可自由调整笔迹颜色及笔触粗细，可新增、删除页码。</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5、协同书写：组员通过学生</w:t>
            </w:r>
            <w:proofErr w:type="gramStart"/>
            <w:r w:rsidRPr="00B838AF">
              <w:rPr>
                <w:rFonts w:ascii="宋体" w:eastAsia="宋体" w:hAnsi="宋体" w:cs="Arial" w:hint="eastAsia"/>
                <w:color w:val="000000"/>
                <w:kern w:val="0"/>
                <w:szCs w:val="21"/>
              </w:rPr>
              <w:t>端加入</w:t>
            </w:r>
            <w:proofErr w:type="gramEnd"/>
            <w:r w:rsidRPr="00B838AF">
              <w:rPr>
                <w:rFonts w:ascii="宋体" w:eastAsia="宋体" w:hAnsi="宋体" w:cs="Arial" w:hint="eastAsia"/>
                <w:color w:val="000000"/>
                <w:kern w:val="0"/>
                <w:szCs w:val="21"/>
              </w:rPr>
              <w:t>协作书写，小组内不同学生通过任意终端，可在同一白板操作界面上实时输入笔迹、文本、图片等内容，并</w:t>
            </w:r>
            <w:proofErr w:type="gramStart"/>
            <w:r w:rsidRPr="00B838AF">
              <w:rPr>
                <w:rFonts w:ascii="宋体" w:eastAsia="宋体" w:hAnsi="宋体" w:cs="Arial" w:hint="eastAsia"/>
                <w:color w:val="000000"/>
                <w:kern w:val="0"/>
                <w:szCs w:val="21"/>
              </w:rPr>
              <w:t>可学生</w:t>
            </w:r>
            <w:proofErr w:type="gramEnd"/>
            <w:r w:rsidRPr="00B838AF">
              <w:rPr>
                <w:rFonts w:ascii="宋体" w:eastAsia="宋体" w:hAnsi="宋体" w:cs="Arial" w:hint="eastAsia"/>
                <w:color w:val="000000"/>
                <w:kern w:val="0"/>
                <w:szCs w:val="21"/>
              </w:rPr>
              <w:t>之间的内容相互协作编辑：修改内容、擦除、拖动等。</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双人桌</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125</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张</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1、规格约:1200W500D750H</w:t>
            </w:r>
            <w:r w:rsidRPr="00B838AF">
              <w:rPr>
                <w:rFonts w:ascii="宋体" w:eastAsia="宋体" w:hAnsi="宋体" w:cs="Times New Roman" w:hint="eastAsia"/>
                <w:color w:val="000000"/>
                <w:szCs w:val="21"/>
              </w:rPr>
              <w:t>（mm）</w:t>
            </w:r>
            <w:r w:rsidRPr="00B838AF">
              <w:rPr>
                <w:rFonts w:ascii="宋体" w:eastAsia="宋体" w:hAnsi="宋体" w:cs="Arial" w:hint="eastAsia"/>
                <w:color w:val="000000"/>
                <w:kern w:val="0"/>
                <w:szCs w:val="21"/>
              </w:rPr>
              <w:t>,面</w:t>
            </w:r>
            <w:proofErr w:type="gramStart"/>
            <w:r w:rsidRPr="00B838AF">
              <w:rPr>
                <w:rFonts w:ascii="宋体" w:eastAsia="宋体" w:hAnsi="宋体" w:cs="Arial" w:hint="eastAsia"/>
                <w:color w:val="000000"/>
                <w:kern w:val="0"/>
                <w:szCs w:val="21"/>
              </w:rPr>
              <w:t>采用约</w:t>
            </w:r>
            <w:proofErr w:type="gramEnd"/>
            <w:r w:rsidRPr="00B838AF">
              <w:rPr>
                <w:rFonts w:ascii="宋体" w:eastAsia="宋体" w:hAnsi="宋体" w:cs="Arial" w:hint="eastAsia"/>
                <w:color w:val="000000"/>
                <w:kern w:val="0"/>
                <w:szCs w:val="21"/>
              </w:rPr>
              <w:t>25mm厚密度板，抗弯力强，不易变形。</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2、耐磨性强，承载能力强，绿色环保，也没有有害物质溢出。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3、桌面</w:t>
            </w:r>
            <w:proofErr w:type="gramStart"/>
            <w:r w:rsidRPr="00B838AF">
              <w:rPr>
                <w:rFonts w:ascii="宋体" w:eastAsia="宋体" w:hAnsi="宋体" w:cs="Arial" w:hint="eastAsia"/>
                <w:color w:val="000000"/>
                <w:kern w:val="0"/>
                <w:szCs w:val="21"/>
              </w:rPr>
              <w:t>采用约</w:t>
            </w:r>
            <w:proofErr w:type="gramEnd"/>
            <w:r w:rsidRPr="00B838AF">
              <w:rPr>
                <w:rFonts w:ascii="宋体" w:eastAsia="宋体" w:hAnsi="宋体" w:cs="Arial" w:hint="eastAsia"/>
                <w:color w:val="000000"/>
                <w:kern w:val="0"/>
                <w:szCs w:val="21"/>
              </w:rPr>
              <w:t>2.0mm厚3:1配料PVC</w:t>
            </w:r>
            <w:proofErr w:type="gramStart"/>
            <w:r w:rsidRPr="00B838AF">
              <w:rPr>
                <w:rFonts w:ascii="宋体" w:eastAsia="宋体" w:hAnsi="宋体" w:cs="Arial" w:hint="eastAsia"/>
                <w:color w:val="000000"/>
                <w:kern w:val="0"/>
                <w:szCs w:val="21"/>
              </w:rPr>
              <w:t>封边经</w:t>
            </w:r>
            <w:proofErr w:type="gramEnd"/>
            <w:r w:rsidRPr="00B838AF">
              <w:rPr>
                <w:rFonts w:ascii="宋体" w:eastAsia="宋体" w:hAnsi="宋体" w:cs="Arial" w:hint="eastAsia"/>
                <w:color w:val="000000"/>
                <w:kern w:val="0"/>
                <w:szCs w:val="21"/>
              </w:rPr>
              <w:t>200度高温胶全自动机器直封边。</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4、钢架:约50*25*1.2mm厚方管原材料制作而成锥形，</w:t>
            </w:r>
            <w:proofErr w:type="gramStart"/>
            <w:r w:rsidRPr="00B838AF">
              <w:rPr>
                <w:rFonts w:ascii="宋体" w:eastAsia="宋体" w:hAnsi="宋体" w:cs="Arial" w:hint="eastAsia"/>
                <w:color w:val="000000"/>
                <w:kern w:val="0"/>
                <w:szCs w:val="21"/>
              </w:rPr>
              <w:t>两脚管距</w:t>
            </w:r>
            <w:proofErr w:type="gramEnd"/>
            <w:r w:rsidRPr="00B838AF">
              <w:rPr>
                <w:rFonts w:ascii="宋体" w:eastAsia="宋体" w:hAnsi="宋体" w:cs="Arial" w:hint="eastAsia"/>
                <w:color w:val="000000"/>
                <w:kern w:val="0"/>
                <w:szCs w:val="21"/>
              </w:rPr>
              <w:t>成度角约65°前脚管顶部使用鸭嘴型内塞装饰盖，前脚和后脚连接处使用塑料盖装饰。</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5、连接梁</w:t>
            </w:r>
            <w:proofErr w:type="gramStart"/>
            <w:r w:rsidRPr="00B838AF">
              <w:rPr>
                <w:rFonts w:ascii="宋体" w:eastAsia="宋体" w:hAnsi="宋体" w:cs="Arial" w:hint="eastAsia"/>
                <w:color w:val="000000"/>
                <w:kern w:val="0"/>
                <w:szCs w:val="21"/>
              </w:rPr>
              <w:t>采用约</w:t>
            </w:r>
            <w:proofErr w:type="gramEnd"/>
            <w:r w:rsidRPr="00B838AF">
              <w:rPr>
                <w:rFonts w:ascii="宋体" w:eastAsia="宋体" w:hAnsi="宋体" w:cs="Arial" w:hint="eastAsia"/>
                <w:color w:val="000000"/>
                <w:kern w:val="0"/>
                <w:szCs w:val="21"/>
              </w:rPr>
              <w:t>60*1.2mm厚圆管，</w:t>
            </w:r>
            <w:proofErr w:type="gramStart"/>
            <w:r w:rsidRPr="00B838AF">
              <w:rPr>
                <w:rFonts w:ascii="宋体" w:eastAsia="宋体" w:hAnsi="宋体" w:cs="Arial" w:hint="eastAsia"/>
                <w:color w:val="000000"/>
                <w:kern w:val="0"/>
                <w:szCs w:val="21"/>
              </w:rPr>
              <w:t>侧配圆型</w:t>
            </w:r>
            <w:proofErr w:type="gramEnd"/>
            <w:r w:rsidRPr="00B838AF">
              <w:rPr>
                <w:rFonts w:ascii="宋体" w:eastAsia="宋体" w:hAnsi="宋体" w:cs="Arial" w:hint="eastAsia"/>
                <w:color w:val="000000"/>
                <w:kern w:val="0"/>
                <w:szCs w:val="21"/>
              </w:rPr>
              <w:t>可调侧翻器。</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6、表面静电粉末喷涂钢架,喷涂前经酸洗、磷化、除油、脱水、热固性粉末亚光静电喷塑处理,高温,固化而成。</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7、接触地面钢架全部安装上万向轮。</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单人桌</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250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张</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1、规格约:700W500D750H</w:t>
            </w:r>
            <w:r w:rsidRPr="00B838AF">
              <w:rPr>
                <w:rFonts w:ascii="宋体" w:eastAsia="宋体" w:hAnsi="宋体" w:cs="Times New Roman" w:hint="eastAsia"/>
                <w:color w:val="000000"/>
                <w:szCs w:val="21"/>
              </w:rPr>
              <w:t>（mm）</w:t>
            </w:r>
            <w:r w:rsidRPr="00B838AF">
              <w:rPr>
                <w:rFonts w:ascii="宋体" w:eastAsia="宋体" w:hAnsi="宋体" w:cs="Arial" w:hint="eastAsia"/>
                <w:color w:val="000000"/>
                <w:kern w:val="0"/>
                <w:szCs w:val="21"/>
              </w:rPr>
              <w:t>,面</w:t>
            </w:r>
            <w:proofErr w:type="gramStart"/>
            <w:r w:rsidRPr="00B838AF">
              <w:rPr>
                <w:rFonts w:ascii="宋体" w:eastAsia="宋体" w:hAnsi="宋体" w:cs="Arial" w:hint="eastAsia"/>
                <w:color w:val="000000"/>
                <w:kern w:val="0"/>
                <w:szCs w:val="21"/>
              </w:rPr>
              <w:t>采用约</w:t>
            </w:r>
            <w:proofErr w:type="gramEnd"/>
            <w:r w:rsidRPr="00B838AF">
              <w:rPr>
                <w:rFonts w:ascii="宋体" w:eastAsia="宋体" w:hAnsi="宋体" w:cs="Arial" w:hint="eastAsia"/>
                <w:color w:val="000000"/>
                <w:kern w:val="0"/>
                <w:szCs w:val="21"/>
              </w:rPr>
              <w:t>25mm厚密度板，抗弯力强，不易变形。</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2、耐磨性强，承载能力强，绿色环保。</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3、桌面</w:t>
            </w:r>
            <w:proofErr w:type="gramStart"/>
            <w:r w:rsidRPr="00B838AF">
              <w:rPr>
                <w:rFonts w:ascii="宋体" w:eastAsia="宋体" w:hAnsi="宋体" w:cs="Arial" w:hint="eastAsia"/>
                <w:color w:val="000000"/>
                <w:kern w:val="0"/>
                <w:szCs w:val="21"/>
              </w:rPr>
              <w:t>采用约</w:t>
            </w:r>
            <w:proofErr w:type="gramEnd"/>
            <w:r w:rsidRPr="00B838AF">
              <w:rPr>
                <w:rFonts w:ascii="宋体" w:eastAsia="宋体" w:hAnsi="宋体" w:cs="Arial" w:hint="eastAsia"/>
                <w:color w:val="000000"/>
                <w:kern w:val="0"/>
                <w:szCs w:val="21"/>
              </w:rPr>
              <w:t>2.0mm厚3:1配料PVC</w:t>
            </w:r>
            <w:proofErr w:type="gramStart"/>
            <w:r w:rsidRPr="00B838AF">
              <w:rPr>
                <w:rFonts w:ascii="宋体" w:eastAsia="宋体" w:hAnsi="宋体" w:cs="Arial" w:hint="eastAsia"/>
                <w:color w:val="000000"/>
                <w:kern w:val="0"/>
                <w:szCs w:val="21"/>
              </w:rPr>
              <w:t>封边经</w:t>
            </w:r>
            <w:proofErr w:type="gramEnd"/>
            <w:r w:rsidRPr="00B838AF">
              <w:rPr>
                <w:rFonts w:ascii="宋体" w:eastAsia="宋体" w:hAnsi="宋体" w:cs="Arial" w:hint="eastAsia"/>
                <w:color w:val="000000"/>
                <w:kern w:val="0"/>
                <w:szCs w:val="21"/>
              </w:rPr>
              <w:t>200度高温胶全自动机器直封边。</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4、钢架:约50*25*1.2mm厚方管原材料制作而成锥形，</w:t>
            </w:r>
            <w:proofErr w:type="gramStart"/>
            <w:r w:rsidRPr="00B838AF">
              <w:rPr>
                <w:rFonts w:ascii="宋体" w:eastAsia="宋体" w:hAnsi="宋体" w:cs="Arial" w:hint="eastAsia"/>
                <w:color w:val="000000"/>
                <w:kern w:val="0"/>
                <w:szCs w:val="21"/>
              </w:rPr>
              <w:t>两脚管距</w:t>
            </w:r>
            <w:proofErr w:type="gramEnd"/>
            <w:r w:rsidRPr="00B838AF">
              <w:rPr>
                <w:rFonts w:ascii="宋体" w:eastAsia="宋体" w:hAnsi="宋体" w:cs="Arial" w:hint="eastAsia"/>
                <w:color w:val="000000"/>
                <w:kern w:val="0"/>
                <w:szCs w:val="21"/>
              </w:rPr>
              <w:t>成度角约65°前脚管顶部使用鸭嘴型内塞装</w:t>
            </w:r>
            <w:r w:rsidRPr="00B838AF">
              <w:rPr>
                <w:rFonts w:ascii="宋体" w:eastAsia="宋体" w:hAnsi="宋体" w:cs="Arial" w:hint="eastAsia"/>
                <w:color w:val="000000"/>
                <w:kern w:val="0"/>
                <w:szCs w:val="21"/>
              </w:rPr>
              <w:lastRenderedPageBreak/>
              <w:t>饰。</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椅子</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500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张</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椅子尺寸：约400W450D770H（MM)</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1、符合人体工程学设计，环保材料，靠背采用高品质</w:t>
            </w:r>
            <w:proofErr w:type="gramStart"/>
            <w:r w:rsidRPr="00B838AF">
              <w:rPr>
                <w:rFonts w:ascii="宋体" w:eastAsia="宋体" w:hAnsi="宋体" w:cs="Arial" w:hint="eastAsia"/>
                <w:color w:val="000000"/>
                <w:kern w:val="0"/>
                <w:szCs w:val="21"/>
              </w:rPr>
              <w:t>颐</w:t>
            </w:r>
            <w:proofErr w:type="gramEnd"/>
            <w:r w:rsidRPr="00B838AF">
              <w:rPr>
                <w:rFonts w:ascii="宋体" w:eastAsia="宋体" w:hAnsi="宋体" w:cs="Arial" w:hint="eastAsia"/>
                <w:color w:val="000000"/>
                <w:kern w:val="0"/>
                <w:szCs w:val="21"/>
              </w:rPr>
              <w:t>达尼龙网布材料。</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2、坐垫采用高密度回弹海绵填充，外包</w:t>
            </w:r>
            <w:proofErr w:type="gramStart"/>
            <w:r w:rsidRPr="00B838AF">
              <w:rPr>
                <w:rFonts w:ascii="宋体" w:eastAsia="宋体" w:hAnsi="宋体" w:cs="Arial" w:hint="eastAsia"/>
                <w:color w:val="000000"/>
                <w:kern w:val="0"/>
                <w:szCs w:val="21"/>
              </w:rPr>
              <w:t>颐</w:t>
            </w:r>
            <w:proofErr w:type="gramEnd"/>
            <w:r w:rsidRPr="00B838AF">
              <w:rPr>
                <w:rFonts w:ascii="宋体" w:eastAsia="宋体" w:hAnsi="宋体" w:cs="Arial" w:hint="eastAsia"/>
                <w:color w:val="000000"/>
                <w:kern w:val="0"/>
                <w:szCs w:val="21"/>
              </w:rPr>
              <w:t>达尼龙透气网布，颜色可选择。</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w:t>
            </w:r>
            <w:proofErr w:type="gramStart"/>
            <w:r w:rsidRPr="00B838AF">
              <w:rPr>
                <w:rFonts w:ascii="宋体" w:eastAsia="宋体" w:hAnsi="宋体" w:cs="Arial" w:hint="eastAsia"/>
                <w:color w:val="000000"/>
                <w:kern w:val="0"/>
                <w:szCs w:val="21"/>
              </w:rPr>
              <w:t>椅架采用</w:t>
            </w:r>
            <w:proofErr w:type="gramEnd"/>
            <w:r w:rsidRPr="00B838AF">
              <w:rPr>
                <w:rFonts w:ascii="宋体" w:eastAsia="宋体" w:hAnsi="宋体" w:cs="Arial" w:hint="eastAsia"/>
                <w:color w:val="000000"/>
                <w:kern w:val="0"/>
                <w:szCs w:val="21"/>
              </w:rPr>
              <w:t>电镀烤漆钢架，PP 座背框及固定扶手，中间铝合金连接件，带</w:t>
            </w:r>
            <w:proofErr w:type="gramStart"/>
            <w:r w:rsidRPr="00B838AF">
              <w:rPr>
                <w:rFonts w:ascii="宋体" w:eastAsia="宋体" w:hAnsi="宋体" w:cs="Arial" w:hint="eastAsia"/>
                <w:color w:val="000000"/>
                <w:kern w:val="0"/>
                <w:szCs w:val="21"/>
              </w:rPr>
              <w:t>静音万向</w:t>
            </w:r>
            <w:proofErr w:type="gramEnd"/>
            <w:r w:rsidRPr="00B838AF">
              <w:rPr>
                <w:rFonts w:ascii="宋体" w:eastAsia="宋体" w:hAnsi="宋体" w:cs="Arial" w:hint="eastAsia"/>
                <w:color w:val="000000"/>
                <w:kern w:val="0"/>
                <w:szCs w:val="21"/>
              </w:rPr>
              <w:t>轮。</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电控网</w:t>
            </w:r>
            <w:proofErr w:type="gramEnd"/>
            <w:r w:rsidRPr="00B838AF">
              <w:rPr>
                <w:rFonts w:ascii="宋体" w:eastAsia="宋体" w:hAnsi="宋体" w:cs="Arial" w:hint="eastAsia"/>
                <w:color w:val="000000"/>
                <w:kern w:val="0"/>
                <w:szCs w:val="21"/>
              </w:rPr>
              <w:t>网关</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1、为保障更好</w:t>
            </w:r>
            <w:proofErr w:type="gramStart"/>
            <w:r w:rsidRPr="00B838AF">
              <w:rPr>
                <w:rFonts w:ascii="宋体" w:eastAsia="宋体" w:hAnsi="宋体" w:cs="Arial" w:hint="eastAsia"/>
                <w:color w:val="000000"/>
                <w:kern w:val="0"/>
                <w:szCs w:val="21"/>
              </w:rPr>
              <w:t>的物联联通</w:t>
            </w:r>
            <w:proofErr w:type="gramEnd"/>
            <w:r w:rsidRPr="00B838AF">
              <w:rPr>
                <w:rFonts w:ascii="宋体" w:eastAsia="宋体" w:hAnsi="宋体" w:cs="Arial" w:hint="eastAsia"/>
                <w:color w:val="000000"/>
                <w:kern w:val="0"/>
                <w:szCs w:val="21"/>
              </w:rPr>
              <w:t>性，并简化实施部署，433、LoRa协议通信协议。</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2、内置2.4GHz天线，内置433MHz天线，内置LoRa天线。</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3、RJ45以太网口≥1个,usb≥1个。</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4、IEEE标准的PoE供电和本地电源适配器供电两种方式。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5、满负荷工作功耗≤10W。</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6、工作温度：0~45℃工作湿度（非凝结）：10%~95%。</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7、整机最大接入传感器数量≥120个。</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8、125KHz/250KHz/500KHz，SF07/SF08/SF09/SF10/SF11/SF12等扩频因子调节。</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9、软件灵活配置不同射频的发射功率，保障覆盖效果。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10、二三层发现、DHCP Option43、DNS域名等多种方式自动</w:t>
            </w:r>
            <w:proofErr w:type="gramStart"/>
            <w:r w:rsidRPr="00B838AF">
              <w:rPr>
                <w:rFonts w:ascii="宋体" w:eastAsia="宋体" w:hAnsi="宋体" w:cs="Arial" w:hint="eastAsia"/>
                <w:color w:val="000000"/>
                <w:kern w:val="0"/>
                <w:szCs w:val="21"/>
              </w:rPr>
              <w:t>发现物联平台</w:t>
            </w:r>
            <w:proofErr w:type="gramEnd"/>
            <w:r w:rsidRPr="00B838AF">
              <w:rPr>
                <w:rFonts w:ascii="宋体" w:eastAsia="宋体" w:hAnsi="宋体" w:cs="Arial" w:hint="eastAsia"/>
                <w:color w:val="000000"/>
                <w:kern w:val="0"/>
                <w:szCs w:val="21"/>
              </w:rPr>
              <w:t>。</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11、平台统一集中管理，设备自定义命名。</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12、多种传感器接入，包括智能插座、空调恒温器、温湿传感器、数据采集器、人体红外感应装置、智能红外遥控装置、智能开关、智能门锁等传感器。</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智能空开</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2P</w:t>
            </w:r>
            <w:proofErr w:type="gramStart"/>
            <w:r w:rsidRPr="00B838AF">
              <w:rPr>
                <w:rFonts w:ascii="宋体" w:eastAsia="宋体" w:hAnsi="宋体" w:cs="Arial" w:hint="eastAsia"/>
                <w:color w:val="000000"/>
                <w:kern w:val="0"/>
                <w:szCs w:val="21"/>
              </w:rPr>
              <w:t>智慧微断</w:t>
            </w:r>
            <w:proofErr w:type="gramEnd"/>
            <w:r w:rsidRPr="00B838AF">
              <w:rPr>
                <w:rFonts w:ascii="宋体" w:eastAsia="宋体" w:hAnsi="宋体" w:cs="Arial" w:hint="eastAsia"/>
                <w:color w:val="000000"/>
                <w:kern w:val="0"/>
                <w:szCs w:val="21"/>
              </w:rPr>
              <w:t>220V 63A</w:t>
            </w:r>
            <w:proofErr w:type="gramStart"/>
            <w:r w:rsidRPr="00B838AF">
              <w:rPr>
                <w:rFonts w:ascii="宋体" w:eastAsia="宋体" w:hAnsi="宋体" w:cs="Arial" w:hint="eastAsia"/>
                <w:color w:val="000000"/>
                <w:kern w:val="0"/>
                <w:szCs w:val="21"/>
              </w:rPr>
              <w:t>含运行</w:t>
            </w:r>
            <w:proofErr w:type="gramEnd"/>
            <w:r w:rsidRPr="00B838AF">
              <w:rPr>
                <w:rFonts w:ascii="宋体" w:eastAsia="宋体" w:hAnsi="宋体" w:cs="Arial" w:hint="eastAsia"/>
                <w:color w:val="000000"/>
                <w:kern w:val="0"/>
                <w:szCs w:val="21"/>
              </w:rPr>
              <w:t>软件MT302，</w:t>
            </w:r>
            <w:proofErr w:type="gramStart"/>
            <w:r w:rsidRPr="00B838AF">
              <w:rPr>
                <w:rFonts w:ascii="宋体" w:eastAsia="宋体" w:hAnsi="宋体" w:cs="Arial" w:hint="eastAsia"/>
                <w:color w:val="000000"/>
                <w:kern w:val="0"/>
                <w:szCs w:val="21"/>
              </w:rPr>
              <w:t>火零同断</w:t>
            </w:r>
            <w:proofErr w:type="gramEnd"/>
            <w:r w:rsidRPr="00B838AF">
              <w:rPr>
                <w:rFonts w:ascii="宋体" w:eastAsia="宋体" w:hAnsi="宋体" w:cs="Arial" w:hint="eastAsia"/>
                <w:color w:val="000000"/>
                <w:kern w:val="0"/>
                <w:szCs w:val="21"/>
              </w:rPr>
              <w:t>，2P额定63A，分断6KA。</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防浪涌模组</w:t>
            </w:r>
            <w:proofErr w:type="gramEnd"/>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电源及</w:t>
            </w:r>
            <w:proofErr w:type="gramStart"/>
            <w:r w:rsidRPr="00B838AF">
              <w:rPr>
                <w:rFonts w:ascii="宋体" w:eastAsia="宋体" w:hAnsi="宋体" w:cs="Arial" w:hint="eastAsia"/>
                <w:color w:val="000000"/>
                <w:kern w:val="0"/>
                <w:szCs w:val="21"/>
              </w:rPr>
              <w:t>防浪涌模组</w:t>
            </w:r>
            <w:proofErr w:type="gramEnd"/>
            <w:r w:rsidRPr="00B838AF">
              <w:rPr>
                <w:rFonts w:ascii="宋体" w:eastAsia="宋体" w:hAnsi="宋体" w:cs="Arial" w:hint="eastAsia"/>
                <w:color w:val="000000"/>
                <w:kern w:val="0"/>
                <w:szCs w:val="21"/>
              </w:rPr>
              <w:t>，最大泄放15KA，额定2.5A。</w:t>
            </w:r>
          </w:p>
        </w:tc>
      </w:tr>
      <w:tr w:rsidR="00B838AF" w:rsidRPr="00B838AF" w:rsidTr="002B0A3F">
        <w:trPr>
          <w:trHeight w:val="425"/>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空开通信模组</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空开通信模组，实现智能空开与智能电控平台的互相联动，包括数据回传及策略控制。</w:t>
            </w:r>
          </w:p>
        </w:tc>
      </w:tr>
      <w:tr w:rsidR="00B838AF" w:rsidRPr="00B838AF" w:rsidTr="002B0A3F">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智能照明</w:t>
            </w:r>
            <w:r w:rsidRPr="00B838AF">
              <w:rPr>
                <w:rFonts w:ascii="宋体" w:eastAsia="宋体" w:hAnsi="宋体" w:cs="Arial" w:hint="eastAsia"/>
                <w:color w:val="000000"/>
                <w:kern w:val="0"/>
                <w:szCs w:val="21"/>
              </w:rPr>
              <w:lastRenderedPageBreak/>
              <w:t>系列</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lastRenderedPageBreak/>
              <w:t>20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3路智能触摸开关，可直接替换原有的单火版开关面板，</w:t>
            </w:r>
            <w:r w:rsidRPr="00B838AF">
              <w:rPr>
                <w:rFonts w:ascii="宋体" w:eastAsia="宋体" w:hAnsi="宋体" w:cs="Arial" w:hint="eastAsia"/>
                <w:color w:val="000000"/>
                <w:kern w:val="0"/>
                <w:szCs w:val="21"/>
              </w:rPr>
              <w:lastRenderedPageBreak/>
              <w:t>实现灯关定时开关、远程控制等，可用于教室、会议室、办公室等场景。</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红外遥控网关</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30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可遥控市面95%以上的红外接收设备，包括一体机、灯光等，超过8000+以上编码的云端红外码库；可联动智能电控平台及设备实现设备互联，智能遥控：遥控距离5-10米。</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投影机</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4</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1、显示技术：0.63英寸多晶硅有源矩阵式TFT液晶板×3；</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2、标准亮度≥6000流明；</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3、标准分辨率≥1280*800，兼容1920*1200；</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4、对比度≥1500,000:1；</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5、光源：激光二极管，蓝色激光波长450-460nm之间，光源寿命≥20000小时（标准模式）；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6、内置扬声器：功率≥16w；</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 xml:space="preserve">7、标准接口：具备HDBaseTx1，HDMI*2、VGAin*2、VIDEO*1、LAN*1、RS232*1、USB*2、AUDIO*2 IN及OUT*1等，接口4K输入； </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8、镜头：配置标准镜头，镜头必须具备大于1.6变焦，投射</w:t>
            </w:r>
            <w:proofErr w:type="gramStart"/>
            <w:r w:rsidRPr="00B838AF">
              <w:rPr>
                <w:rFonts w:ascii="宋体" w:eastAsia="宋体" w:hAnsi="宋体" w:cs="Arial" w:hint="eastAsia"/>
                <w:color w:val="000000"/>
                <w:kern w:val="0"/>
                <w:szCs w:val="21"/>
              </w:rPr>
              <w:t>比范围</w:t>
            </w:r>
            <w:proofErr w:type="gramEnd"/>
            <w:r w:rsidRPr="00B838AF">
              <w:rPr>
                <w:rFonts w:ascii="宋体" w:eastAsia="宋体" w:hAnsi="宋体" w:cs="Arial" w:hint="eastAsia"/>
                <w:color w:val="000000"/>
                <w:kern w:val="0"/>
                <w:szCs w:val="21"/>
              </w:rPr>
              <w:t>达1.15-1.80,，</w:t>
            </w:r>
            <w:proofErr w:type="gramStart"/>
            <w:r w:rsidRPr="00B838AF">
              <w:rPr>
                <w:rFonts w:ascii="宋体" w:eastAsia="宋体" w:hAnsi="宋体" w:cs="Arial" w:hint="eastAsia"/>
                <w:color w:val="000000"/>
                <w:kern w:val="0"/>
                <w:szCs w:val="21"/>
              </w:rPr>
              <w:t>标配镜头</w:t>
            </w:r>
            <w:proofErr w:type="gramEnd"/>
            <w:r w:rsidRPr="00B838AF">
              <w:rPr>
                <w:rFonts w:ascii="宋体" w:eastAsia="宋体" w:hAnsi="宋体" w:cs="Arial" w:hint="eastAsia"/>
                <w:color w:val="000000"/>
                <w:kern w:val="0"/>
                <w:szCs w:val="21"/>
              </w:rPr>
              <w:t>锁功能，变焦与聚焦调整好后可通过镜头锁旋钮锁定镜头位置，防止发生移位造成画面模糊；</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9、工作噪音：标准模式下≦36dB；</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10、整机功耗：标准模式下≦420W，待机模式下≦0.5W；</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11、尺寸约：500mm（宽）× 136mm（高）×424mm(深)；</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投影机</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6</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1、显示技术：0.63英寸多晶硅有源矩阵式TFT液晶板×3；</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2、标准亮度≥5300流明；</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3、标准分辨率：1024*768，兼容1280*800，比例须与幕布比例一致；</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4、对比度≥1500,000:1；</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5、光源：蓝色激光二极管，蓝色激光波长450-460nm之间，光源寿命≥20000小时（标准模式），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6、内置扬声器：功率≥16w；</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7、标准内置接口：必须具备HDBaseTx1，HDMI*2、</w:t>
            </w:r>
            <w:r w:rsidRPr="00B838AF">
              <w:rPr>
                <w:rFonts w:ascii="宋体" w:eastAsia="宋体" w:hAnsi="宋体" w:cs="Arial" w:hint="eastAsia"/>
                <w:color w:val="000000"/>
                <w:kern w:val="0"/>
                <w:szCs w:val="21"/>
              </w:rPr>
              <w:lastRenderedPageBreak/>
              <w:t>VGAin*2、VIDEO*1、LAN*1、RS232*1、USB*1、AUDIO IN*2及OUT*1等 ;</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8、镜头：标准镜头配置，镜头透射比大于1.6倍变焦，投射</w:t>
            </w:r>
            <w:proofErr w:type="gramStart"/>
            <w:r w:rsidRPr="00B838AF">
              <w:rPr>
                <w:rFonts w:ascii="宋体" w:eastAsia="宋体" w:hAnsi="宋体" w:cs="Arial" w:hint="eastAsia"/>
                <w:color w:val="000000"/>
                <w:kern w:val="0"/>
                <w:szCs w:val="21"/>
              </w:rPr>
              <w:t>比范围</w:t>
            </w:r>
            <w:proofErr w:type="gramEnd"/>
            <w:r w:rsidRPr="00B838AF">
              <w:rPr>
                <w:rFonts w:ascii="宋体" w:eastAsia="宋体" w:hAnsi="宋体" w:cs="Arial" w:hint="eastAsia"/>
                <w:color w:val="000000"/>
                <w:kern w:val="0"/>
                <w:szCs w:val="21"/>
              </w:rPr>
              <w:t>达1.15-1.80；</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9、工作噪音：标准模式下≦36dB；</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10、整机功耗：标准模式下≦370W，待机模式下≦0.5W；</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11、尺寸约：500mm（宽）× 136mm（高）×424mm(深)。</w:t>
            </w:r>
          </w:p>
        </w:tc>
      </w:tr>
      <w:tr w:rsidR="00B838AF" w:rsidRPr="00B838AF" w:rsidTr="002B0A3F">
        <w:trPr>
          <w:trHeight w:val="481"/>
          <w:jc w:val="center"/>
        </w:trPr>
        <w:tc>
          <w:tcPr>
            <w:tcW w:w="439" w:type="pct"/>
            <w:tcBorders>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鼠标键盘</w:t>
            </w:r>
          </w:p>
        </w:tc>
        <w:tc>
          <w:tcPr>
            <w:tcW w:w="419"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43"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套</w:t>
            </w:r>
          </w:p>
        </w:tc>
        <w:tc>
          <w:tcPr>
            <w:tcW w:w="306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1、工作方式:光电。</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2、线长（m）1.8。</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3、接口：USB。</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4、键盘：104键。</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音频扩声主机</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台</w:t>
            </w:r>
          </w:p>
        </w:tc>
        <w:tc>
          <w:tcPr>
            <w:tcW w:w="306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1、音频处理部分和功率放大器部分必须集成到一个机箱内，整机尺寸约240（长）×176（宽）×36（高）mm.。</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2、集成动态自适应噪音抑制技术（去除包含空调、排气扇等噪音干扰）,保证声音质量。</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3、具有均衡器参数自适应功能，可根据测试得到的房间频率响应自动调节主机的均衡器参数，免人工调试就能达到最佳音频输出效果。</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4、频率响应约: 20Hz～16kHz。</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5、INPUT输入阻抗约: 20kΩ。</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6、LINEIN输入阻抗约: 10kΩ。</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7、输出阻抗约: 100R。</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8、抗混响通道: 4通道。</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9、环境噪声消除: ≤30dB。</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10、无线输入降噪: ≤30dB。</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11、增益调节范围 :-43dB～59dB。</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12、总谐波失真（THD+N）: ≤0.3%（Vo = 2Vrms, f = 1kHz)。</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13、信噪比（S/N）: ≥75dBA( 20Hz～16kHz，A计权)。</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14、最大输入电平约：6dBu。</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15、最大输出电平约：12dBu。</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16、保护电路：ESD ±6kV(contact)±8kV (air) 、雷击保护、电源反接保护。</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17、输入接口：≥2×凤凰接口差分输入，≥2×凤凰接</w:t>
            </w:r>
            <w:r w:rsidRPr="00B838AF">
              <w:rPr>
                <w:rFonts w:ascii="宋体" w:eastAsia="宋体" w:hAnsi="宋体" w:cs="Arial" w:hint="eastAsia"/>
                <w:color w:val="000000"/>
                <w:kern w:val="0"/>
                <w:szCs w:val="21"/>
              </w:rPr>
              <w:lastRenderedPageBreak/>
              <w:t>口线性输入。</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18、输出接口： ≥4×凤凰接口单端输出，≥2×水晶头功放输出。</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19、电源接口： 1×12V DC圆孔插座。</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20、网络接口： 1×RJ45，10Base-T/100Base-TX。</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21、控制接口： 1×RS485。</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proofErr w:type="gramStart"/>
            <w:r w:rsidRPr="00B838AF">
              <w:rPr>
                <w:rFonts w:ascii="宋体" w:eastAsia="宋体" w:hAnsi="宋体" w:cs="Arial" w:hint="eastAsia"/>
                <w:color w:val="000000"/>
                <w:kern w:val="0"/>
                <w:szCs w:val="21"/>
              </w:rPr>
              <w:t>观摩室</w:t>
            </w:r>
            <w:proofErr w:type="gramEnd"/>
            <w:r w:rsidRPr="00B838AF">
              <w:rPr>
                <w:rFonts w:ascii="宋体" w:eastAsia="宋体" w:hAnsi="宋体" w:cs="Arial" w:hint="eastAsia"/>
                <w:color w:val="000000"/>
                <w:kern w:val="0"/>
                <w:szCs w:val="21"/>
              </w:rPr>
              <w:t>系统集成</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项</w:t>
            </w:r>
          </w:p>
        </w:tc>
        <w:tc>
          <w:tcPr>
            <w:tcW w:w="306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HDMI信号线约20条（平均5米一条）、电源线约6卷、音频线约150米等辅助材料一批及10间教室设备安装调试。</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智慧教室环境改造</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项</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1、改造教室大小（约67平方米）主要包含墙体吸音毡1.2mm约152</w:t>
            </w:r>
            <w:r w:rsidRPr="00B838AF">
              <w:rPr>
                <w:rFonts w:ascii="宋体" w:eastAsia="宋体" w:hAnsi="宋体" w:cs="Times New Roman" w:hint="eastAsia"/>
                <w:color w:val="000000"/>
                <w:szCs w:val="21"/>
              </w:rPr>
              <w:t>m</w:t>
            </w:r>
            <w:r w:rsidRPr="00B838AF">
              <w:rPr>
                <w:rFonts w:ascii="宋体" w:eastAsia="宋体" w:hAnsi="宋体" w:cs="Arial" w:hint="eastAsia"/>
                <w:color w:val="000000"/>
                <w:kern w:val="0"/>
                <w:szCs w:val="21"/>
              </w:rPr>
              <w:t>²，天花吸音毡1.2mm约68m²，天</w:t>
            </w:r>
            <w:proofErr w:type="gramStart"/>
            <w:r w:rsidRPr="00B838AF">
              <w:rPr>
                <w:rFonts w:ascii="宋体" w:eastAsia="宋体" w:hAnsi="宋体" w:cs="Arial" w:hint="eastAsia"/>
                <w:color w:val="000000"/>
                <w:kern w:val="0"/>
                <w:szCs w:val="21"/>
              </w:rPr>
              <w:t>花边吊约41米</w:t>
            </w:r>
            <w:proofErr w:type="gramEnd"/>
            <w:r w:rsidRPr="00B838AF">
              <w:rPr>
                <w:rFonts w:ascii="宋体" w:eastAsia="宋体" w:hAnsi="宋体" w:cs="Arial" w:hint="eastAsia"/>
                <w:color w:val="000000"/>
                <w:kern w:val="0"/>
                <w:szCs w:val="21"/>
              </w:rPr>
              <w:t>，天花筒灯约18个，天花矩形灯22个，窗帘盒约13米，窗帘约30米，天花刮腻子约48m²，不锈钢踢脚线约37米，窗不锈钢包边约39米，墙面装饰及材料搬运费等等。</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2、环境改造参考《广西高校共享智慧教室、共享智慧实验室建设指南》中关于隔音与照明的要求。</w:t>
            </w:r>
            <w:r w:rsidRPr="00B838AF">
              <w:rPr>
                <w:rFonts w:ascii="宋体" w:eastAsia="宋体" w:hAnsi="宋体" w:cs="Arial"/>
                <w:color w:val="000000"/>
                <w:kern w:val="0"/>
                <w:szCs w:val="21"/>
              </w:rPr>
              <w:br/>
            </w:r>
            <w:r w:rsidRPr="00B838AF">
              <w:rPr>
                <w:rFonts w:ascii="宋体" w:eastAsia="宋体" w:hAnsi="宋体" w:cs="Arial" w:hint="eastAsia"/>
                <w:color w:val="000000"/>
                <w:kern w:val="0"/>
                <w:szCs w:val="21"/>
              </w:rPr>
              <w:t>3、智慧教室环境改造参考样图见附件一：样图1，样图2</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智慧教室综合布线</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项</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1、包含智慧教室内线材费用，其中六类网线约1箱，电源线约6卷，音频线约50米，HDMI视频线约（平均10米一条）6条，话筒线约60米，水晶头约20个，PVC线管约150米，网络面板约8个，面板插座约8个，智慧</w:t>
            </w:r>
            <w:r w:rsidRPr="00B838AF">
              <w:rPr>
                <w:rFonts w:ascii="宋体" w:eastAsia="宋体" w:hAnsi="宋体" w:cs="Arial"/>
                <w:color w:val="000000"/>
                <w:kern w:val="0"/>
                <w:szCs w:val="21"/>
              </w:rPr>
              <w:t>黑板</w:t>
            </w:r>
            <w:r w:rsidRPr="00B838AF">
              <w:rPr>
                <w:rFonts w:ascii="宋体" w:eastAsia="宋体" w:hAnsi="宋体" w:cs="Arial" w:hint="eastAsia"/>
                <w:color w:val="000000"/>
                <w:kern w:val="0"/>
                <w:szCs w:val="21"/>
              </w:rPr>
              <w:t>可伸缩教鞭10条，学生</w:t>
            </w:r>
            <w:r w:rsidRPr="00B838AF">
              <w:rPr>
                <w:rFonts w:ascii="宋体" w:eastAsia="宋体" w:hAnsi="宋体" w:cs="Arial"/>
                <w:color w:val="000000"/>
                <w:kern w:val="0"/>
                <w:szCs w:val="21"/>
              </w:rPr>
              <w:t>小组展示一体机</w:t>
            </w:r>
            <w:r w:rsidRPr="00B838AF">
              <w:rPr>
                <w:rFonts w:ascii="宋体" w:eastAsia="宋体" w:hAnsi="宋体" w:cs="Arial" w:hint="eastAsia"/>
                <w:color w:val="000000"/>
                <w:kern w:val="0"/>
                <w:szCs w:val="21"/>
              </w:rPr>
              <w:t>可伸缩</w:t>
            </w:r>
            <w:r w:rsidRPr="00B838AF">
              <w:rPr>
                <w:rFonts w:ascii="宋体" w:eastAsia="宋体" w:hAnsi="宋体" w:cs="Arial"/>
                <w:color w:val="000000"/>
                <w:kern w:val="0"/>
                <w:szCs w:val="21"/>
              </w:rPr>
              <w:t>教鞭</w:t>
            </w:r>
            <w:r w:rsidRPr="00B838AF">
              <w:rPr>
                <w:rFonts w:ascii="宋体" w:eastAsia="宋体" w:hAnsi="宋体" w:cs="Arial" w:hint="eastAsia"/>
                <w:color w:val="000000"/>
                <w:kern w:val="0"/>
                <w:szCs w:val="21"/>
              </w:rPr>
              <w:t>20条和辅材等一批。</w:t>
            </w:r>
          </w:p>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2、室内布线包含所有的线缆敷设、室内所有的信息点布放到位等；</w:t>
            </w:r>
          </w:p>
        </w:tc>
      </w:tr>
      <w:tr w:rsidR="00B838AF" w:rsidRPr="00B838AF" w:rsidTr="002B0A3F">
        <w:trPr>
          <w:trHeight w:val="20"/>
          <w:jc w:val="center"/>
        </w:trPr>
        <w:tc>
          <w:tcPr>
            <w:tcW w:w="439"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numPr>
                <w:ilvl w:val="0"/>
                <w:numId w:val="1"/>
              </w:numPr>
              <w:wordWrap w:val="0"/>
              <w:spacing w:line="400" w:lineRule="exact"/>
              <w:jc w:val="center"/>
              <w:rPr>
                <w:rFonts w:ascii="宋体" w:eastAsia="宋体" w:hAnsi="宋体" w:cs="宋体"/>
                <w:color w:val="000000"/>
                <w:kern w:val="0"/>
                <w:szCs w:val="21"/>
              </w:rPr>
            </w:pPr>
          </w:p>
        </w:tc>
        <w:tc>
          <w:tcPr>
            <w:tcW w:w="734" w:type="pct"/>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智慧教室安装调试服务</w:t>
            </w:r>
          </w:p>
        </w:tc>
        <w:tc>
          <w:tcPr>
            <w:tcW w:w="397"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10</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center"/>
              <w:rPr>
                <w:rFonts w:ascii="宋体" w:eastAsia="宋体" w:hAnsi="宋体" w:cs="Arial"/>
                <w:color w:val="000000"/>
                <w:kern w:val="0"/>
                <w:szCs w:val="21"/>
              </w:rPr>
            </w:pPr>
            <w:r w:rsidRPr="00B838AF">
              <w:rPr>
                <w:rFonts w:ascii="宋体" w:eastAsia="宋体" w:hAnsi="宋体" w:cs="Arial" w:hint="eastAsia"/>
                <w:color w:val="000000"/>
                <w:kern w:val="0"/>
                <w:szCs w:val="21"/>
              </w:rPr>
              <w:t>项</w:t>
            </w:r>
          </w:p>
        </w:tc>
        <w:tc>
          <w:tcPr>
            <w:tcW w:w="3064" w:type="pct"/>
            <w:tcBorders>
              <w:top w:val="single" w:sz="4" w:space="0" w:color="auto"/>
              <w:left w:val="single" w:sz="4" w:space="0" w:color="auto"/>
              <w:bottom w:val="single" w:sz="4" w:space="0" w:color="auto"/>
              <w:right w:val="single" w:sz="4" w:space="0" w:color="auto"/>
            </w:tcBorders>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智慧教室设备的安装调试,及平台系统的搭建，运行环境调整，对每个功能模块进行测试调试等等和设备搬运费用。</w:t>
            </w:r>
          </w:p>
        </w:tc>
      </w:tr>
      <w:tr w:rsidR="00B838AF" w:rsidRPr="00B838AF" w:rsidTr="002B0A3F">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pacing w:line="400" w:lineRule="exact"/>
              <w:jc w:val="left"/>
              <w:rPr>
                <w:rFonts w:ascii="宋体" w:eastAsia="宋体" w:hAnsi="宋体" w:cs="Arial"/>
                <w:color w:val="000000"/>
                <w:kern w:val="0"/>
                <w:szCs w:val="21"/>
              </w:rPr>
            </w:pPr>
            <w:r w:rsidRPr="00B838AF">
              <w:rPr>
                <w:rFonts w:ascii="宋体" w:eastAsia="宋体" w:hAnsi="宋体" w:cs="Arial" w:hint="eastAsia"/>
                <w:color w:val="000000"/>
                <w:kern w:val="0"/>
                <w:szCs w:val="21"/>
              </w:rPr>
              <w:t>★</w:t>
            </w:r>
            <w:r w:rsidRPr="00B838AF">
              <w:rPr>
                <w:rFonts w:ascii="宋体" w:eastAsia="宋体" w:hAnsi="宋体" w:cs="宋体" w:hint="eastAsia"/>
                <w:color w:val="000000"/>
                <w:szCs w:val="21"/>
              </w:rPr>
              <w:t>二、商务要求表</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宋体"/>
                <w:color w:val="000000"/>
                <w:szCs w:val="21"/>
                <w:lang w:val="zh-TW" w:eastAsia="zh-TW"/>
              </w:rPr>
            </w:pPr>
            <w:r w:rsidRPr="00B838AF">
              <w:rPr>
                <w:rFonts w:ascii="宋体" w:eastAsia="宋体" w:hAnsi="宋体" w:cs="Times New Roman" w:hint="eastAsia"/>
                <w:color w:val="000000"/>
                <w:szCs w:val="21"/>
              </w:rPr>
              <w:t>售后服务要求</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1、免费送货上门、免费安装调试合格、免费使用培训，按国家有关产品“三包”规定执行“三包”，质保期最短不得少于</w:t>
            </w:r>
            <w:r w:rsidRPr="00B838AF">
              <w:rPr>
                <w:rFonts w:ascii="宋体" w:eastAsia="宋体" w:hAnsi="宋体" w:cs="Times New Roman" w:hint="eastAsia"/>
                <w:color w:val="000000"/>
                <w:szCs w:val="21"/>
                <w:u w:val="single"/>
              </w:rPr>
              <w:t xml:space="preserve">  5  </w:t>
            </w:r>
            <w:r w:rsidRPr="00B838AF">
              <w:rPr>
                <w:rFonts w:ascii="宋体" w:eastAsia="宋体" w:hAnsi="宋体" w:cs="Times New Roman" w:hint="eastAsia"/>
                <w:color w:val="000000"/>
                <w:szCs w:val="21"/>
              </w:rPr>
              <w:t>年, 并提供终身维修服务；</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lastRenderedPageBreak/>
              <w:t>2、保修期内，中标人将负责处理并解决故障，并免费更换有故障的零、部件，一切费用由中标人负责。</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shd w:val="clear" w:color="auto" w:fill="FFFFFF"/>
              </w:rPr>
              <w:t>3、</w:t>
            </w:r>
            <w:r w:rsidRPr="00B838AF">
              <w:rPr>
                <w:rFonts w:ascii="宋体" w:eastAsia="宋体" w:hAnsi="宋体" w:cs="宋体" w:hint="eastAsia"/>
                <w:bCs/>
                <w:color w:val="000000"/>
                <w:szCs w:val="21"/>
              </w:rPr>
              <w:t>提供免费操作培训并编纂使用手册；提供7*24小时热线，免费技术咨询；</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shd w:val="clear" w:color="auto" w:fill="FFFFFF"/>
              </w:rPr>
              <w:t>4、保修期内货物设备出现故障，在接到电话通知后，4小时内做出响应，24小时提出解决方案，2个工作日内到达现场维修。</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shd w:val="clear" w:color="auto" w:fill="FFFFFF"/>
              </w:rPr>
              <w:t>5、货物设备到货后，即派技术人员到采购单位免费安装、严格按照货物设备性能指标进行调试及现场培训。特殊情况无法修复的，质保期内成交供应商应无条件更换新设备或提供代用设备，或采取使设备可正常运转的措施。</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shd w:val="clear" w:color="auto" w:fill="FFFFFF"/>
              </w:rPr>
              <w:t>6、验收所需工具、器材由中标供应商自理；各项性能指标达到技术要求的，由供需双方共同签字认可，现场验收；</w:t>
            </w:r>
          </w:p>
          <w:p w:rsidR="00B838AF" w:rsidRPr="00B838AF" w:rsidRDefault="00B838AF" w:rsidP="00B838AF">
            <w:pPr>
              <w:wordWrap w:val="0"/>
              <w:spacing w:line="400" w:lineRule="exact"/>
              <w:ind w:firstLineChars="250" w:firstLine="525"/>
              <w:jc w:val="left"/>
              <w:rPr>
                <w:rFonts w:ascii="宋体" w:eastAsia="宋体" w:hAnsi="宋体" w:cs="Times New Roman"/>
                <w:color w:val="000000"/>
                <w:szCs w:val="21"/>
              </w:rPr>
            </w:pPr>
            <w:r w:rsidRPr="00B838AF">
              <w:rPr>
                <w:rFonts w:ascii="宋体" w:eastAsia="宋体" w:hAnsi="宋体" w:cs="Times New Roman" w:hint="eastAsia"/>
                <w:color w:val="000000"/>
                <w:szCs w:val="21"/>
                <w:shd w:val="clear" w:color="auto" w:fill="FFFFFF"/>
              </w:rPr>
              <w:t>7、</w:t>
            </w:r>
            <w:r w:rsidRPr="00B838AF">
              <w:rPr>
                <w:rFonts w:ascii="宋体" w:eastAsia="宋体" w:hAnsi="宋体" w:cs="宋体" w:hint="eastAsia"/>
                <w:bCs/>
                <w:color w:val="000000"/>
                <w:kern w:val="0"/>
                <w:szCs w:val="21"/>
              </w:rPr>
              <w:t>交货时必须提供</w:t>
            </w:r>
            <w:r w:rsidRPr="00B838AF">
              <w:rPr>
                <w:rFonts w:ascii="宋体" w:eastAsia="宋体" w:hAnsi="宋体" w:cs="Times New Roman" w:hint="eastAsia"/>
                <w:color w:val="000000"/>
                <w:szCs w:val="21"/>
                <w:shd w:val="clear" w:color="auto" w:fill="FFFFFF"/>
              </w:rPr>
              <w:t>全套说明书并包括中文操作说明和注意事项。</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shd w:val="clear" w:color="auto" w:fill="FFFFFF"/>
              </w:rPr>
              <w:lastRenderedPageBreak/>
              <w:t>交货时间及地点</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wordWrap w:val="0"/>
              <w:jc w:val="left"/>
              <w:rPr>
                <w:rFonts w:ascii="宋体" w:eastAsia="宋体" w:hAnsi="宋体" w:cs="Times New Roman"/>
                <w:color w:val="000000"/>
                <w:szCs w:val="21"/>
              </w:rPr>
            </w:pPr>
            <w:r w:rsidRPr="00B838AF">
              <w:rPr>
                <w:rFonts w:ascii="宋体" w:eastAsia="宋体" w:hAnsi="宋体" w:cs="Times New Roman" w:hint="eastAsia"/>
                <w:color w:val="000000"/>
                <w:szCs w:val="21"/>
              </w:rPr>
              <w:t>交货期：自签订合同之日起  30   日内交货并安装调试合格交付使用；</w:t>
            </w:r>
          </w:p>
          <w:p w:rsidR="00B838AF" w:rsidRPr="00B838AF" w:rsidRDefault="00B838AF" w:rsidP="00B838AF">
            <w:pPr>
              <w:wordWrap w:val="0"/>
              <w:spacing w:line="400" w:lineRule="exact"/>
              <w:jc w:val="left"/>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rPr>
              <w:t>交货地点：广西财经学院指定地点；</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Times New Roman"/>
                <w:color w:val="000000"/>
                <w:szCs w:val="21"/>
              </w:rPr>
            </w:pPr>
            <w:r w:rsidRPr="00B838AF">
              <w:rPr>
                <w:rFonts w:ascii="宋体" w:eastAsia="宋体" w:hAnsi="宋体" w:cs="Times New Roman" w:hint="eastAsia"/>
                <w:color w:val="000000"/>
                <w:szCs w:val="21"/>
              </w:rPr>
              <w:t>付款条件</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snapToGrid w:val="0"/>
              <w:spacing w:line="336" w:lineRule="auto"/>
              <w:ind w:firstLineChars="200" w:firstLine="420"/>
              <w:rPr>
                <w:rFonts w:ascii="宋体" w:eastAsia="宋体" w:hAnsi="宋体" w:cs="Times New Roman"/>
                <w:color w:val="000000"/>
                <w:szCs w:val="21"/>
              </w:rPr>
            </w:pPr>
            <w:r w:rsidRPr="00B838AF">
              <w:rPr>
                <w:rFonts w:ascii="宋体" w:eastAsia="宋体" w:hAnsi="宋体" w:cs="Times New Roman" w:hint="eastAsia"/>
                <w:color w:val="000000"/>
                <w:szCs w:val="21"/>
              </w:rPr>
              <w:t>1、</w:t>
            </w:r>
            <w:r w:rsidRPr="00B838AF">
              <w:rPr>
                <w:rFonts w:ascii="宋体" w:eastAsia="宋体" w:hAnsi="宋体" w:cs="宋体" w:hint="eastAsia"/>
                <w:color w:val="000000"/>
                <w:kern w:val="0"/>
                <w:szCs w:val="21"/>
              </w:rPr>
              <w:t>项目验收合格后10个工作日内采购人向供应商支付合同总金额100%的合同款</w:t>
            </w:r>
            <w:r w:rsidRPr="00B838AF">
              <w:rPr>
                <w:rFonts w:ascii="宋体" w:eastAsia="宋体" w:hAnsi="宋体" w:cs="Times New Roman" w:hint="eastAsia"/>
                <w:color w:val="000000"/>
                <w:szCs w:val="21"/>
              </w:rPr>
              <w:t>。付款前乙方必须向甲方开具相应金额的发票。</w:t>
            </w:r>
          </w:p>
          <w:p w:rsidR="00B838AF" w:rsidRPr="00B838AF" w:rsidRDefault="00B838AF" w:rsidP="00B838AF">
            <w:pPr>
              <w:widowControl/>
              <w:spacing w:line="324" w:lineRule="auto"/>
              <w:ind w:firstLineChars="200" w:firstLine="420"/>
              <w:jc w:val="left"/>
              <w:rPr>
                <w:rFonts w:ascii="宋体" w:eastAsia="宋体" w:hAnsi="宋体" w:cs="Times New Roman"/>
                <w:color w:val="000000"/>
                <w:szCs w:val="21"/>
              </w:rPr>
            </w:pPr>
            <w:r w:rsidRPr="00B838AF">
              <w:rPr>
                <w:rFonts w:ascii="宋体" w:eastAsia="宋体" w:hAnsi="宋体" w:cs="宋体" w:hint="eastAsia"/>
                <w:color w:val="000000"/>
                <w:szCs w:val="21"/>
              </w:rPr>
              <w:t>2、签订合同前中标供应商以汇款或转账方式按合同金额的3%向采购人缴纳合同履约保证金。</w:t>
            </w:r>
            <w:r w:rsidRPr="00B838AF">
              <w:rPr>
                <w:rFonts w:ascii="宋体" w:eastAsia="宋体" w:hAnsi="宋体" w:cs="Times New Roman" w:hint="eastAsia"/>
                <w:color w:val="000000"/>
                <w:szCs w:val="21"/>
              </w:rPr>
              <w:t>（</w:t>
            </w:r>
            <w:r w:rsidRPr="00B838AF">
              <w:rPr>
                <w:rFonts w:ascii="宋体" w:eastAsia="宋体" w:hAnsi="宋体" w:cs="Times New Roman" w:hint="eastAsia"/>
                <w:b/>
                <w:color w:val="000000"/>
                <w:szCs w:val="21"/>
              </w:rPr>
              <w:t>注：供应商如为小</w:t>
            </w:r>
            <w:proofErr w:type="gramStart"/>
            <w:r w:rsidRPr="00B838AF">
              <w:rPr>
                <w:rFonts w:ascii="宋体" w:eastAsia="宋体" w:hAnsi="宋体" w:cs="Times New Roman" w:hint="eastAsia"/>
                <w:b/>
                <w:color w:val="000000"/>
                <w:szCs w:val="21"/>
              </w:rPr>
              <w:t>微企业</w:t>
            </w:r>
            <w:proofErr w:type="gramEnd"/>
            <w:r w:rsidRPr="00B838AF">
              <w:rPr>
                <w:rFonts w:ascii="宋体" w:eastAsia="宋体" w:hAnsi="宋体" w:cs="Times New Roman" w:hint="eastAsia"/>
                <w:b/>
                <w:color w:val="000000"/>
                <w:szCs w:val="21"/>
              </w:rPr>
              <w:t>的，中标后签订合同时，采购人可免于收取其履约保证金。</w:t>
            </w:r>
            <w:r w:rsidRPr="00B838AF">
              <w:rPr>
                <w:rFonts w:ascii="宋体" w:eastAsia="宋体" w:hAnsi="宋体" w:cs="Times New Roman" w:hint="eastAsia"/>
                <w:color w:val="000000"/>
                <w:szCs w:val="21"/>
              </w:rPr>
              <w:t>）</w:t>
            </w:r>
          </w:p>
          <w:p w:rsidR="00B838AF" w:rsidRPr="00B838AF" w:rsidRDefault="00B838AF" w:rsidP="00B838AF">
            <w:pPr>
              <w:widowControl/>
              <w:spacing w:line="324" w:lineRule="auto"/>
              <w:ind w:firstLineChars="200" w:firstLine="420"/>
              <w:jc w:val="left"/>
              <w:rPr>
                <w:rFonts w:ascii="宋体" w:eastAsia="宋体" w:hAnsi="宋体" w:cs="宋体"/>
                <w:color w:val="000000"/>
                <w:szCs w:val="21"/>
              </w:rPr>
            </w:pPr>
            <w:r w:rsidRPr="00B838AF">
              <w:rPr>
                <w:rFonts w:ascii="宋体" w:eastAsia="宋体" w:hAnsi="宋体" w:cs="宋体" w:hint="eastAsia"/>
                <w:color w:val="000000"/>
                <w:szCs w:val="21"/>
              </w:rPr>
              <w:t>3、若中标供应</w:t>
            </w:r>
            <w:proofErr w:type="gramStart"/>
            <w:r w:rsidRPr="00B838AF">
              <w:rPr>
                <w:rFonts w:ascii="宋体" w:eastAsia="宋体" w:hAnsi="宋体" w:cs="宋体" w:hint="eastAsia"/>
                <w:color w:val="000000"/>
                <w:szCs w:val="21"/>
              </w:rPr>
              <w:t>商完全</w:t>
            </w:r>
            <w:proofErr w:type="gramEnd"/>
            <w:r w:rsidRPr="00B838AF">
              <w:rPr>
                <w:rFonts w:ascii="宋体" w:eastAsia="宋体" w:hAnsi="宋体" w:cs="宋体" w:hint="eastAsia"/>
                <w:color w:val="000000"/>
                <w:szCs w:val="21"/>
              </w:rPr>
              <w:t>履行了合同义务，且没有任何未解决的质量问题,项目最终验收合格满1年后，采购人凭中标供应商申请书和履约保证金汇款（转账）单（原件）按相关制度和流程退还履约保证金（不计利息）。中标供应商若不能完全履行合同，履约保证金</w:t>
            </w:r>
            <w:proofErr w:type="gramStart"/>
            <w:r w:rsidRPr="00B838AF">
              <w:rPr>
                <w:rFonts w:ascii="宋体" w:eastAsia="宋体" w:hAnsi="宋体" w:cs="宋体" w:hint="eastAsia"/>
                <w:color w:val="000000"/>
                <w:szCs w:val="21"/>
              </w:rPr>
              <w:t>不</w:t>
            </w:r>
            <w:proofErr w:type="gramEnd"/>
            <w:r w:rsidRPr="00B838AF">
              <w:rPr>
                <w:rFonts w:ascii="宋体" w:eastAsia="宋体" w:hAnsi="宋体" w:cs="宋体" w:hint="eastAsia"/>
                <w:color w:val="000000"/>
                <w:szCs w:val="21"/>
              </w:rPr>
              <w:t>返还。</w:t>
            </w:r>
          </w:p>
          <w:p w:rsidR="00B838AF" w:rsidRPr="00B838AF" w:rsidRDefault="00B838AF" w:rsidP="00B838AF">
            <w:pPr>
              <w:spacing w:line="324" w:lineRule="auto"/>
              <w:rPr>
                <w:rFonts w:ascii="宋体" w:eastAsia="宋体" w:hAnsi="宋体" w:cs="宋体"/>
                <w:color w:val="000000"/>
                <w:szCs w:val="21"/>
              </w:rPr>
            </w:pPr>
            <w:r w:rsidRPr="00B838AF">
              <w:rPr>
                <w:rFonts w:ascii="宋体" w:eastAsia="宋体" w:hAnsi="宋体" w:cs="宋体" w:hint="eastAsia"/>
                <w:color w:val="000000"/>
                <w:szCs w:val="21"/>
              </w:rPr>
              <w:t>保证金缴款账户信息：</w:t>
            </w:r>
          </w:p>
          <w:p w:rsidR="00B838AF" w:rsidRPr="00B838AF" w:rsidRDefault="00B838AF" w:rsidP="00B838AF">
            <w:pPr>
              <w:wordWrap w:val="0"/>
              <w:spacing w:line="400" w:lineRule="exact"/>
              <w:jc w:val="left"/>
              <w:rPr>
                <w:rFonts w:ascii="宋体" w:eastAsia="宋体" w:hAnsi="宋体" w:cs="Times New Roman"/>
                <w:color w:val="000000"/>
                <w:szCs w:val="21"/>
              </w:rPr>
            </w:pPr>
            <w:r w:rsidRPr="00B838AF">
              <w:rPr>
                <w:rFonts w:ascii="宋体" w:eastAsia="宋体" w:hAnsi="宋体" w:cs="宋体" w:hint="eastAsia"/>
                <w:color w:val="000000"/>
                <w:szCs w:val="21"/>
              </w:rPr>
              <w:t>户名：广西财经学院，开户银行：中国银行南宁明秀西路支行，账号：611957485481</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宋体"/>
                <w:color w:val="000000"/>
                <w:szCs w:val="21"/>
                <w:lang w:val="zh-TW" w:eastAsia="zh-TW"/>
              </w:rPr>
            </w:pPr>
            <w:r w:rsidRPr="00B838AF">
              <w:rPr>
                <w:rFonts w:ascii="宋体" w:eastAsia="宋体" w:hAnsi="宋体" w:cs="宋体" w:hint="eastAsia"/>
                <w:color w:val="000000"/>
                <w:szCs w:val="21"/>
              </w:rPr>
              <w:t>质量标准及验收要求</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snapToGrid w:val="0"/>
              <w:spacing w:line="360" w:lineRule="auto"/>
              <w:ind w:left="210" w:hangingChars="100" w:hanging="210"/>
              <w:jc w:val="left"/>
              <w:textAlignment w:val="bottom"/>
              <w:rPr>
                <w:rFonts w:ascii="宋体" w:eastAsia="宋体" w:hAnsi="宋体" w:cs="Times New Roman"/>
                <w:color w:val="000000"/>
                <w:szCs w:val="21"/>
              </w:rPr>
            </w:pPr>
            <w:r w:rsidRPr="00B838AF">
              <w:rPr>
                <w:rFonts w:ascii="宋体" w:eastAsia="宋体" w:hAnsi="宋体" w:cs="Times New Roman" w:hint="eastAsia"/>
                <w:color w:val="000000"/>
                <w:szCs w:val="21"/>
              </w:rPr>
              <w:t xml:space="preserve">质量标准：符合国家行业标准要求。                                           </w:t>
            </w:r>
          </w:p>
          <w:p w:rsidR="00B838AF" w:rsidRPr="00B838AF" w:rsidRDefault="00B838AF" w:rsidP="00B838AF">
            <w:pPr>
              <w:widowControl/>
              <w:snapToGrid w:val="0"/>
              <w:spacing w:line="360" w:lineRule="auto"/>
              <w:ind w:left="210" w:hangingChars="100" w:hanging="210"/>
              <w:jc w:val="left"/>
              <w:textAlignment w:val="bottom"/>
              <w:rPr>
                <w:rFonts w:ascii="宋体" w:eastAsia="宋体" w:hAnsi="宋体" w:cs="Times New Roman"/>
                <w:color w:val="000000"/>
                <w:szCs w:val="21"/>
              </w:rPr>
            </w:pPr>
            <w:r w:rsidRPr="00B838AF">
              <w:rPr>
                <w:rFonts w:ascii="宋体" w:eastAsia="宋体" w:hAnsi="宋体" w:cs="Times New Roman" w:hint="eastAsia"/>
                <w:color w:val="000000"/>
                <w:szCs w:val="21"/>
              </w:rPr>
              <w:t>验收条件及标准：</w:t>
            </w:r>
          </w:p>
          <w:p w:rsidR="00B838AF" w:rsidRPr="00B838AF" w:rsidRDefault="00B838AF" w:rsidP="00B838AF">
            <w:pPr>
              <w:widowControl/>
              <w:numPr>
                <w:ilvl w:val="0"/>
                <w:numId w:val="2"/>
              </w:numPr>
              <w:snapToGrid w:val="0"/>
              <w:spacing w:line="360" w:lineRule="auto"/>
              <w:jc w:val="left"/>
              <w:textAlignment w:val="bottom"/>
              <w:rPr>
                <w:rFonts w:ascii="宋体" w:eastAsia="宋体" w:hAnsi="宋体" w:cs="Times New Roman"/>
                <w:color w:val="000000"/>
                <w:szCs w:val="21"/>
              </w:rPr>
            </w:pPr>
            <w:r w:rsidRPr="00B838AF">
              <w:rPr>
                <w:rFonts w:ascii="宋体" w:eastAsia="宋体" w:hAnsi="宋体" w:cs="Times New Roman" w:hint="eastAsia"/>
                <w:color w:val="000000"/>
                <w:szCs w:val="21"/>
              </w:rPr>
              <w:t>货物签收：中标供应商将与合同一致的货物送达采购人指定的地点，采购人清点货物与合同一致后，方可签收；</w:t>
            </w:r>
          </w:p>
          <w:p w:rsidR="00B838AF" w:rsidRPr="00B838AF" w:rsidRDefault="00B838AF" w:rsidP="00B838AF">
            <w:pPr>
              <w:wordWrap w:val="0"/>
              <w:spacing w:line="400" w:lineRule="exact"/>
              <w:jc w:val="left"/>
              <w:rPr>
                <w:rFonts w:ascii="宋体" w:eastAsia="宋体" w:hAnsi="宋体" w:cs="宋体"/>
                <w:color w:val="000000"/>
                <w:szCs w:val="21"/>
              </w:rPr>
            </w:pPr>
            <w:r w:rsidRPr="00B838AF">
              <w:rPr>
                <w:rFonts w:ascii="宋体" w:eastAsia="宋体" w:hAnsi="宋体" w:cs="宋体" w:hint="eastAsia"/>
                <w:color w:val="000000"/>
                <w:kern w:val="0"/>
                <w:szCs w:val="21"/>
              </w:rPr>
              <w:t>2）货物、系统验收：中标供应商完成货物、系统安装、调试建设，在7天内设备试运行稳定后申请进行项目验收。</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napToGrid w:val="0"/>
              <w:spacing w:line="400" w:lineRule="exact"/>
              <w:jc w:val="center"/>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rPr>
              <w:lastRenderedPageBreak/>
              <w:t>验收标准</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1、检查供货范围</w:t>
            </w:r>
            <w:proofErr w:type="gramStart"/>
            <w:r w:rsidRPr="00B838AF">
              <w:rPr>
                <w:rFonts w:ascii="宋体" w:eastAsia="宋体" w:hAnsi="宋体" w:cs="Times New Roman" w:hint="eastAsia"/>
                <w:color w:val="000000"/>
                <w:szCs w:val="21"/>
              </w:rPr>
              <w:t>范围</w:t>
            </w:r>
            <w:proofErr w:type="gramEnd"/>
            <w:r w:rsidRPr="00B838AF">
              <w:rPr>
                <w:rFonts w:ascii="宋体" w:eastAsia="宋体" w:hAnsi="宋体" w:cs="Times New Roman" w:hint="eastAsia"/>
                <w:color w:val="000000"/>
                <w:szCs w:val="21"/>
              </w:rPr>
              <w:t>，产品到达现场后，中标人应在采购人单位人员在场情况下当面开箱，共同清点、检查外观，</w:t>
            </w:r>
            <w:proofErr w:type="gramStart"/>
            <w:r w:rsidRPr="00B838AF">
              <w:rPr>
                <w:rFonts w:ascii="宋体" w:eastAsia="宋体" w:hAnsi="宋体" w:cs="Times New Roman" w:hint="eastAsia"/>
                <w:color w:val="000000"/>
                <w:szCs w:val="21"/>
              </w:rPr>
              <w:t>作出</w:t>
            </w:r>
            <w:proofErr w:type="gramEnd"/>
            <w:r w:rsidRPr="00B838AF">
              <w:rPr>
                <w:rFonts w:ascii="宋体" w:eastAsia="宋体" w:hAnsi="宋体" w:cs="Times New Roman" w:hint="eastAsia"/>
                <w:color w:val="000000"/>
                <w:szCs w:val="21"/>
              </w:rPr>
              <w:t>开箱记录，双方签字确认。中标人应保证货物到达采购人所在地完好无损，如有缺漏、损坏，由中标人负责调换、补齐或赔偿。</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2、产品或服务在安装调试并试运行符合要求后，才作为最终验收。</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3、</w:t>
            </w:r>
            <w:r w:rsidRPr="00B838AF">
              <w:rPr>
                <w:rFonts w:ascii="宋体" w:eastAsia="宋体" w:hAnsi="宋体" w:cs="Times New Roman" w:hint="eastAsia"/>
                <w:color w:val="000000"/>
                <w:szCs w:val="21"/>
                <w:shd w:val="clear" w:color="auto" w:fill="FFFFFF"/>
              </w:rPr>
              <w:t>中标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4、采购人需要制造商对中标人交付的产品或服务（包括质量、参数等）进行确认的，制造商应予以配合并出具书面意见，相关配合事项由中标人与制造商协调。</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5、产品包装材料归采购人所有。</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6、其他验收要求按第五章《合同主要条款格式》执行，未尽事宜按照《关于印发广西壮族自治区政府采购项目履约验收管理办法的通知》[</w:t>
            </w:r>
            <w:proofErr w:type="gramStart"/>
            <w:r w:rsidRPr="00B838AF">
              <w:rPr>
                <w:rFonts w:ascii="宋体" w:eastAsia="宋体" w:hAnsi="宋体" w:cs="Times New Roman" w:hint="eastAsia"/>
                <w:color w:val="000000"/>
                <w:szCs w:val="21"/>
              </w:rPr>
              <w:t>桂财采〔2015〕</w:t>
            </w:r>
            <w:proofErr w:type="gramEnd"/>
            <w:r w:rsidRPr="00B838AF">
              <w:rPr>
                <w:rFonts w:ascii="宋体" w:eastAsia="宋体" w:hAnsi="宋体" w:cs="Times New Roman" w:hint="eastAsia"/>
                <w:color w:val="000000"/>
                <w:szCs w:val="21"/>
              </w:rPr>
              <w:t>22号]以及《财政部关于进一步加强政府采购需求和履约验收管理的指导意见》[财库〔2016〕205号]规定执行。</w:t>
            </w:r>
          </w:p>
          <w:p w:rsidR="00B838AF" w:rsidRPr="00B838AF" w:rsidRDefault="00B838AF" w:rsidP="00B838AF">
            <w:pPr>
              <w:spacing w:line="38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kern w:val="0"/>
                <w:szCs w:val="21"/>
              </w:rPr>
              <w:t>7、</w:t>
            </w:r>
            <w:r w:rsidRPr="00B838AF">
              <w:rPr>
                <w:rFonts w:ascii="宋体" w:eastAsia="宋体" w:hAnsi="宋体" w:cs="Times New Roman" w:hint="eastAsia"/>
                <w:color w:val="000000"/>
                <w:kern w:val="0"/>
                <w:szCs w:val="21"/>
                <w:shd w:val="clear" w:color="auto" w:fill="FFFFFF"/>
              </w:rPr>
              <w:t>验收过程中所产生的一切费用均由中标人承担。报价时应考虑相关费用。</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center"/>
              <w:rPr>
                <w:rFonts w:ascii="宋体" w:eastAsia="宋体" w:hAnsi="宋体" w:cs="Times New Roman"/>
                <w:b/>
                <w:color w:val="000000"/>
                <w:szCs w:val="21"/>
                <w:shd w:val="clear" w:color="auto" w:fill="FFFFFF"/>
              </w:rPr>
            </w:pPr>
            <w:r w:rsidRPr="00B838AF">
              <w:rPr>
                <w:rFonts w:ascii="宋体" w:eastAsia="宋体" w:hAnsi="宋体" w:cs="Times New Roman" w:hint="eastAsia"/>
                <w:color w:val="000000"/>
                <w:szCs w:val="21"/>
              </w:rPr>
              <w:t>产品证明文件</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bCs/>
                <w:color w:val="000000"/>
                <w:szCs w:val="21"/>
              </w:rPr>
            </w:pPr>
            <w:r w:rsidRPr="00B838AF">
              <w:rPr>
                <w:rFonts w:ascii="宋体" w:eastAsia="宋体" w:hAnsi="宋体" w:cs="Times New Roman" w:hint="eastAsia"/>
                <w:bCs/>
                <w:color w:val="000000"/>
                <w:szCs w:val="21"/>
              </w:rPr>
              <w:t>1、投标时，如各分项要求必须提供产品认证证书复印件、相关证明复印件的，须在投标文件中相应提供。</w:t>
            </w:r>
          </w:p>
          <w:p w:rsidR="00B838AF" w:rsidRPr="00B838AF" w:rsidRDefault="00B838AF" w:rsidP="00B838AF">
            <w:pPr>
              <w:wordWrap w:val="0"/>
              <w:spacing w:line="400" w:lineRule="exact"/>
              <w:ind w:firstLineChars="200" w:firstLine="420"/>
              <w:jc w:val="left"/>
              <w:rPr>
                <w:rFonts w:ascii="宋体" w:eastAsia="宋体" w:hAnsi="宋体" w:cs="Times New Roman"/>
                <w:bCs/>
                <w:color w:val="000000"/>
                <w:szCs w:val="21"/>
              </w:rPr>
            </w:pPr>
            <w:r w:rsidRPr="00B838AF">
              <w:rPr>
                <w:rFonts w:ascii="宋体" w:eastAsia="宋体" w:hAnsi="宋体" w:cs="Times New Roman" w:hint="eastAsia"/>
                <w:bCs/>
                <w:color w:val="000000"/>
                <w:szCs w:val="21"/>
              </w:rPr>
              <w:t>2、投标时若有，请提供由产品厂家编写的、完整的、中文版的性能参数描述等有关说明文件或产品彩页（各分项另有要求的以各分项要求为准）。当投标时承诺的设备性能参数与该设备厂家提供的性能参数不符合时，以厂家出具的为准。符合要求的产品说明文件必须是出厂装箱的产品说明书，或厂家编写的公开发行宣传册，或厂家编写由投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rsidR="00B838AF" w:rsidRPr="00B838AF" w:rsidRDefault="00B838AF" w:rsidP="00B838AF">
            <w:pPr>
              <w:spacing w:line="360" w:lineRule="auto"/>
              <w:ind w:firstLineChars="200" w:firstLine="420"/>
              <w:jc w:val="left"/>
              <w:rPr>
                <w:rFonts w:ascii="宋体" w:eastAsia="宋体" w:hAnsi="宋体" w:cs="Times New Roman"/>
                <w:b/>
                <w:color w:val="000000"/>
                <w:szCs w:val="21"/>
                <w:shd w:val="clear" w:color="auto" w:fill="FFFFFF"/>
              </w:rPr>
            </w:pPr>
            <w:r w:rsidRPr="00B838AF">
              <w:rPr>
                <w:rFonts w:ascii="宋体" w:eastAsia="宋体" w:hAnsi="宋体" w:cs="Times New Roman" w:hint="eastAsia"/>
                <w:bCs/>
                <w:color w:val="000000"/>
                <w:szCs w:val="21"/>
              </w:rPr>
              <w:t>3、投标人必须应对照招标采购文件“项目要求及技术需求”的采购项目技术规格、技术参数及要求，在技术响应表中逐条说明所提供货物和服务已对招标采购文件的技术要求做出了实质性的响应，并如</w:t>
            </w:r>
            <w:r w:rsidRPr="00B838AF">
              <w:rPr>
                <w:rFonts w:ascii="宋体" w:eastAsia="宋体" w:hAnsi="宋体" w:cs="Times New Roman" w:hint="eastAsia"/>
                <w:bCs/>
                <w:color w:val="000000"/>
                <w:szCs w:val="21"/>
              </w:rPr>
              <w:lastRenderedPageBreak/>
              <w:t>实申明与技术要求条文的响应和偏离情况。</w:t>
            </w:r>
          </w:p>
        </w:tc>
      </w:tr>
      <w:tr w:rsidR="00B838AF" w:rsidRPr="00B838AF" w:rsidTr="002B0A3F">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spacing w:line="380" w:lineRule="exact"/>
              <w:jc w:val="left"/>
              <w:rPr>
                <w:rFonts w:ascii="宋体" w:eastAsia="宋体" w:hAnsi="宋体" w:cs="Times New Roman"/>
                <w:b/>
                <w:color w:val="000000"/>
                <w:kern w:val="0"/>
                <w:szCs w:val="21"/>
              </w:rPr>
            </w:pPr>
            <w:r w:rsidRPr="00B838AF">
              <w:rPr>
                <w:rFonts w:ascii="宋体" w:eastAsia="宋体" w:hAnsi="宋体" w:cs="Times New Roman" w:hint="eastAsia"/>
                <w:b/>
                <w:color w:val="000000"/>
                <w:kern w:val="0"/>
                <w:szCs w:val="21"/>
              </w:rPr>
              <w:lastRenderedPageBreak/>
              <w:t>三、投标人的资信要求表</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spacing w:line="380" w:lineRule="exact"/>
              <w:jc w:val="left"/>
              <w:rPr>
                <w:rFonts w:ascii="宋体" w:eastAsia="宋体" w:hAnsi="宋体" w:cs="Times New Roman"/>
                <w:color w:val="000000"/>
                <w:kern w:val="0"/>
                <w:szCs w:val="21"/>
              </w:rPr>
            </w:pPr>
            <w:r w:rsidRPr="00B838AF">
              <w:rPr>
                <w:rFonts w:ascii="宋体" w:eastAsia="宋体" w:hAnsi="宋体" w:cs="Times New Roman" w:hint="eastAsia"/>
                <w:b/>
                <w:color w:val="000000"/>
                <w:kern w:val="0"/>
                <w:szCs w:val="21"/>
              </w:rPr>
              <w:t>政策性加分条件</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color w:val="000000"/>
                <w:szCs w:val="21"/>
              </w:rPr>
            </w:pPr>
            <w:r w:rsidRPr="00B838AF">
              <w:rPr>
                <w:rFonts w:ascii="宋体" w:eastAsia="宋体" w:hAnsi="宋体" w:cs="Times New Roman" w:hint="eastAsia"/>
                <w:color w:val="000000"/>
                <w:szCs w:val="21"/>
              </w:rPr>
              <w:t>符合节能环保等国家政策要求。</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spacing w:line="380" w:lineRule="exact"/>
              <w:jc w:val="left"/>
              <w:rPr>
                <w:rFonts w:ascii="宋体" w:eastAsia="宋体" w:hAnsi="宋体" w:cs="Times New Roman"/>
                <w:b/>
                <w:color w:val="000000"/>
                <w:kern w:val="0"/>
                <w:szCs w:val="21"/>
              </w:rPr>
            </w:pPr>
            <w:r w:rsidRPr="00B838AF">
              <w:rPr>
                <w:rFonts w:ascii="宋体" w:eastAsia="宋体" w:hAnsi="宋体" w:cs="Times New Roman" w:hint="eastAsia"/>
                <w:b/>
                <w:color w:val="000000"/>
                <w:kern w:val="0"/>
                <w:szCs w:val="21"/>
              </w:rPr>
              <w:t>质量管理、企业信用要求</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color w:val="000000"/>
                <w:szCs w:val="21"/>
              </w:rPr>
            </w:pPr>
            <w:r w:rsidRPr="00B838AF">
              <w:rPr>
                <w:rFonts w:ascii="宋体" w:eastAsia="宋体" w:hAnsi="宋体" w:cs="Times New Roman" w:hint="eastAsia"/>
                <w:color w:val="000000"/>
                <w:szCs w:val="21"/>
              </w:rPr>
              <w:t>见本招标文件 “评标办法及评分标准”。</w:t>
            </w:r>
          </w:p>
        </w:tc>
      </w:tr>
      <w:tr w:rsidR="00B838AF" w:rsidRPr="00B838AF" w:rsidTr="002B0A3F">
        <w:trPr>
          <w:trHeight w:val="20"/>
          <w:jc w:val="center"/>
        </w:trPr>
        <w:tc>
          <w:tcPr>
            <w:tcW w:w="1174" w:type="pct"/>
            <w:gridSpan w:val="2"/>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spacing w:line="380" w:lineRule="exact"/>
              <w:jc w:val="left"/>
              <w:rPr>
                <w:rFonts w:ascii="宋体" w:eastAsia="宋体" w:hAnsi="宋体" w:cs="Times New Roman"/>
                <w:b/>
                <w:color w:val="000000"/>
                <w:kern w:val="0"/>
                <w:szCs w:val="21"/>
              </w:rPr>
            </w:pPr>
            <w:r w:rsidRPr="00B838AF">
              <w:rPr>
                <w:rFonts w:ascii="宋体" w:eastAsia="宋体" w:hAnsi="宋体" w:cs="Times New Roman" w:hint="eastAsia"/>
                <w:b/>
                <w:color w:val="000000"/>
                <w:kern w:val="0"/>
                <w:szCs w:val="21"/>
              </w:rPr>
              <w:t>能力或业绩要求</w:t>
            </w:r>
          </w:p>
        </w:tc>
        <w:tc>
          <w:tcPr>
            <w:tcW w:w="3826" w:type="pct"/>
            <w:gridSpan w:val="5"/>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color w:val="000000"/>
                <w:szCs w:val="21"/>
              </w:rPr>
            </w:pPr>
            <w:r w:rsidRPr="00B838AF">
              <w:rPr>
                <w:rFonts w:ascii="宋体" w:eastAsia="宋体" w:hAnsi="宋体" w:cs="Times New Roman" w:hint="eastAsia"/>
                <w:color w:val="000000"/>
                <w:szCs w:val="21"/>
              </w:rPr>
              <w:t>见本招标文件 “评标办法及评分标准”。</w:t>
            </w:r>
          </w:p>
        </w:tc>
      </w:tr>
      <w:tr w:rsidR="00B838AF" w:rsidRPr="00B838AF" w:rsidTr="002B0A3F">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color w:val="000000"/>
                <w:szCs w:val="21"/>
              </w:rPr>
            </w:pPr>
            <w:r w:rsidRPr="00B838AF">
              <w:rPr>
                <w:rFonts w:ascii="宋体" w:eastAsia="宋体" w:hAnsi="宋体" w:cs="Times New Roman" w:hint="eastAsia"/>
                <w:b/>
                <w:color w:val="000000"/>
                <w:szCs w:val="21"/>
              </w:rPr>
              <w:t>四、采购人对项目的特殊要求及说明</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b/>
                <w:color w:val="000000"/>
                <w:szCs w:val="21"/>
              </w:rPr>
            </w:pPr>
            <w:r w:rsidRPr="00B838AF">
              <w:rPr>
                <w:rFonts w:ascii="宋体" w:eastAsia="宋体" w:hAnsi="宋体" w:cs="Times New Roman" w:hint="eastAsia"/>
                <w:color w:val="000000"/>
                <w:szCs w:val="21"/>
                <w:shd w:val="clear" w:color="auto" w:fill="FFFFFF"/>
              </w:rPr>
              <w:t>其他要求</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shd w:val="clear" w:color="auto" w:fill="FFFFFF"/>
              </w:rPr>
              <w:t>1、投标产品必须是具备厂家合法渠道的全新正品，必须按厂家承诺实行“三包”；</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shd w:val="clear" w:color="auto" w:fill="FFFFFF"/>
              </w:rPr>
              <w:t>2、本项目采购预算总金额为：叁佰柒拾玖万贰仟贰佰元（¥：</w:t>
            </w:r>
            <w:r w:rsidRPr="00B838AF">
              <w:rPr>
                <w:rFonts w:ascii="宋体" w:eastAsia="宋体" w:hAnsi="宋体" w:cs="Times New Roman"/>
                <w:color w:val="000000"/>
                <w:szCs w:val="21"/>
                <w:shd w:val="clear" w:color="auto" w:fill="FFFFFF"/>
              </w:rPr>
              <w:t>37922</w:t>
            </w:r>
            <w:r w:rsidRPr="00B838AF">
              <w:rPr>
                <w:rFonts w:ascii="宋体" w:eastAsia="宋体" w:hAnsi="宋体" w:cs="Times New Roman" w:hint="eastAsia"/>
                <w:color w:val="000000"/>
                <w:szCs w:val="21"/>
                <w:shd w:val="clear" w:color="auto" w:fill="FFFFFF"/>
              </w:rPr>
              <w:t>00.00元），投标报价超出采购预算总金额的将被视为无效投标处理。</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shd w:val="clear" w:color="auto" w:fill="FFFFFF"/>
              </w:rPr>
              <w:t>3、本项目为交钥匙工程：</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shd w:val="clear" w:color="auto" w:fill="FFFFFF"/>
              </w:rPr>
              <w:t>（1）</w:t>
            </w:r>
            <w:r w:rsidRPr="00B838AF">
              <w:rPr>
                <w:rFonts w:ascii="宋体" w:eastAsia="宋体" w:hAnsi="宋体" w:cs="Times New Roman" w:hint="eastAsia"/>
                <w:color w:val="000000"/>
                <w:szCs w:val="21"/>
              </w:rPr>
              <w:t>投标报价为货物送达采购人指定地点的价格，包括（但不限于）：产品价格、运输费（含装卸费）、保险费、安装调试费、税费、培训费、产品检测费、产品质保期内维护费、验收等费用。对于本文件中明确列明须报价的货物或服务，供应</w:t>
            </w:r>
            <w:proofErr w:type="gramStart"/>
            <w:r w:rsidRPr="00B838AF">
              <w:rPr>
                <w:rFonts w:ascii="宋体" w:eastAsia="宋体" w:hAnsi="宋体" w:cs="Times New Roman" w:hint="eastAsia"/>
                <w:color w:val="000000"/>
                <w:szCs w:val="21"/>
              </w:rPr>
              <w:t>商存在</w:t>
            </w:r>
            <w:proofErr w:type="gramEnd"/>
            <w:r w:rsidRPr="00B838AF">
              <w:rPr>
                <w:rFonts w:ascii="宋体" w:eastAsia="宋体" w:hAnsi="宋体" w:cs="Times New Roman" w:hint="eastAsia"/>
                <w:color w:val="000000"/>
                <w:szCs w:val="21"/>
              </w:rPr>
              <w:t>漏报的，将导致投标无效。对于本文件中未列明，而供应商认为必需的费用也需列入总报价。在合同实施时，采购人将不予支付中标人没有列入的项目费用，并认为此项目的费用已包括在投标总报价中</w:t>
            </w:r>
            <w:r w:rsidRPr="00B838AF">
              <w:rPr>
                <w:rFonts w:ascii="宋体" w:eastAsia="宋体" w:hAnsi="宋体" w:cs="Times New Roman" w:hint="eastAsia"/>
                <w:color w:val="000000"/>
                <w:szCs w:val="21"/>
                <w:shd w:val="clear" w:color="auto" w:fill="FFFFFF"/>
              </w:rPr>
              <w:t>；</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Times New Roman" w:hint="eastAsia"/>
                <w:color w:val="000000"/>
                <w:szCs w:val="21"/>
                <w:shd w:val="clear" w:color="auto" w:fill="FFFFFF"/>
              </w:rPr>
              <w:t>（2）中标供应商不得在安装过程中以材料不足或不含某个材料为由要求采购人增加费用；</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shd w:val="clear" w:color="auto" w:fill="FFFFFF"/>
              </w:rPr>
              <w:t>4、投标人必须提供在投标文件中要求的货物相关证书（证明）材料或文件，未按要求提供或提供的证书（证明）材料或文件不全的，则投标无效。</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shd w:val="clear" w:color="auto" w:fill="FFFFFF"/>
              </w:rPr>
              <w:t>5、中标供应商必须按照招标文件和合同的具体要求，负责设备订货采购、运输、装卸、安装、调试等工作，安装时必须派专业工程师前往采购人指定的地点进行，免费安装调试合格（按采购人指定的位置）。在安装过程中如有设备损坏，中标供应商应负责免费更换。设备的拆箱、安装、通电、调试等各项工作由中标供应商负责，但必须在采购人指定人员的参与下进行。安装调试过程所需的各种零配件、材料、耗材、工具、仪表、测试仪等设备或材料均由中标供应负责提供并安装，安装过程产生的一切费用</w:t>
            </w:r>
            <w:proofErr w:type="gramStart"/>
            <w:r w:rsidRPr="00B838AF">
              <w:rPr>
                <w:rFonts w:ascii="宋体" w:eastAsia="宋体" w:hAnsi="宋体" w:cs="Times New Roman" w:hint="eastAsia"/>
                <w:color w:val="000000"/>
                <w:szCs w:val="21"/>
                <w:shd w:val="clear" w:color="auto" w:fill="FFFFFF"/>
              </w:rPr>
              <w:t>由成交</w:t>
            </w:r>
            <w:proofErr w:type="gramEnd"/>
            <w:r w:rsidRPr="00B838AF">
              <w:rPr>
                <w:rFonts w:ascii="宋体" w:eastAsia="宋体" w:hAnsi="宋体" w:cs="Times New Roman" w:hint="eastAsia"/>
                <w:color w:val="000000"/>
                <w:szCs w:val="21"/>
                <w:shd w:val="clear" w:color="auto" w:fill="FFFFFF"/>
              </w:rPr>
              <w:t>供应商自行负责，货物或设备</w:t>
            </w:r>
            <w:proofErr w:type="gramStart"/>
            <w:r w:rsidRPr="00B838AF">
              <w:rPr>
                <w:rFonts w:ascii="宋体" w:eastAsia="宋体" w:hAnsi="宋体" w:cs="Times New Roman" w:hint="eastAsia"/>
                <w:color w:val="000000"/>
                <w:szCs w:val="21"/>
                <w:shd w:val="clear" w:color="auto" w:fill="FFFFFF"/>
              </w:rPr>
              <w:t>经最终</w:t>
            </w:r>
            <w:proofErr w:type="gramEnd"/>
            <w:r w:rsidRPr="00B838AF">
              <w:rPr>
                <w:rFonts w:ascii="宋体" w:eastAsia="宋体" w:hAnsi="宋体" w:cs="Times New Roman" w:hint="eastAsia"/>
                <w:color w:val="000000"/>
                <w:szCs w:val="21"/>
                <w:shd w:val="clear" w:color="auto" w:fill="FFFFFF"/>
              </w:rPr>
              <w:t>验收合格后，才可交付采购人使用。</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Arial" w:hint="eastAsia"/>
                <w:color w:val="000000"/>
                <w:kern w:val="0"/>
                <w:szCs w:val="21"/>
              </w:rPr>
              <w:lastRenderedPageBreak/>
              <w:t>★</w:t>
            </w:r>
            <w:r w:rsidRPr="00B838AF">
              <w:rPr>
                <w:rFonts w:ascii="宋体" w:eastAsia="宋体" w:hAnsi="宋体" w:cs="Times New Roman" w:hint="eastAsia"/>
                <w:color w:val="000000"/>
                <w:szCs w:val="21"/>
                <w:shd w:val="clear" w:color="auto" w:fill="FFFFFF"/>
              </w:rPr>
              <w:t>6、用户方保留一切测试权利，中标单位供货后用户方有权进行测试，若测试过程中发现参数不能满足招标要求则按虚假应标处理。</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shd w:val="clear" w:color="auto" w:fill="FFFFFF"/>
              </w:rPr>
              <w:t>7、以上招标项中要求了设备专业工程师上门调试的，工程师需要在甲方指定时间到场，中标后供应商需要提供不少于两位到场工程师的在职证明及不少于3个月的社保缴纳证明，否则按虚假应标处理。</w:t>
            </w:r>
          </w:p>
          <w:p w:rsidR="00B838AF" w:rsidRPr="00B838AF" w:rsidRDefault="00B838AF" w:rsidP="00B838AF">
            <w:pPr>
              <w:wordWrap w:val="0"/>
              <w:spacing w:line="400" w:lineRule="exact"/>
              <w:ind w:firstLineChars="200" w:firstLine="420"/>
              <w:jc w:val="left"/>
              <w:rPr>
                <w:rFonts w:ascii="宋体" w:eastAsia="宋体" w:hAnsi="宋体" w:cs="Times New Roman"/>
                <w:b/>
                <w:color w:val="000000"/>
                <w:szCs w:val="21"/>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shd w:val="clear" w:color="auto" w:fill="FFFFFF"/>
              </w:rPr>
              <w:t>8、中标供应商需在合同签订后7日内提供</w:t>
            </w:r>
            <w:r w:rsidRPr="00B838AF">
              <w:rPr>
                <w:rFonts w:ascii="宋体" w:eastAsia="宋体" w:hAnsi="宋体" w:cs="Arial" w:hint="eastAsia"/>
                <w:color w:val="000000"/>
                <w:kern w:val="0"/>
                <w:szCs w:val="21"/>
              </w:rPr>
              <w:t>智慧教室环境改造效果图不少于两份供采购方选择，并对采购方提出的修改意见进行修改，直至符合要求，待采购方确认后方可施工。</w:t>
            </w:r>
            <w:r w:rsidRPr="00B838AF">
              <w:rPr>
                <w:rFonts w:ascii="宋体" w:eastAsia="宋体" w:hAnsi="宋体" w:cs="Arial" w:hint="eastAsia"/>
                <w:b/>
                <w:color w:val="000000"/>
                <w:kern w:val="0"/>
                <w:szCs w:val="21"/>
              </w:rPr>
              <w:t>详见</w:t>
            </w:r>
            <w:r w:rsidRPr="00B838AF">
              <w:rPr>
                <w:rFonts w:ascii="宋体" w:eastAsia="宋体" w:hAnsi="宋体" w:cs="Arial"/>
                <w:b/>
                <w:color w:val="000000"/>
                <w:kern w:val="0"/>
                <w:szCs w:val="21"/>
              </w:rPr>
              <w:t>附件</w:t>
            </w:r>
            <w:r w:rsidRPr="00B838AF">
              <w:rPr>
                <w:rFonts w:ascii="宋体" w:eastAsia="宋体" w:hAnsi="宋体" w:cs="Arial" w:hint="eastAsia"/>
                <w:b/>
                <w:color w:val="000000"/>
                <w:kern w:val="0"/>
                <w:szCs w:val="21"/>
              </w:rPr>
              <w:t>样图。</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rPr>
              <w:t>9、投标人必须根据招标要求的技术参数（配置）及要求中的每项指标要求，如实逐项填写技术规格偏离表。</w:t>
            </w:r>
          </w:p>
          <w:p w:rsidR="00B838AF" w:rsidRPr="00B838AF" w:rsidRDefault="00B838AF" w:rsidP="00B838AF">
            <w:pPr>
              <w:wordWrap w:val="0"/>
              <w:spacing w:line="400" w:lineRule="exact"/>
              <w:ind w:firstLineChars="200" w:firstLine="420"/>
              <w:jc w:val="left"/>
              <w:rPr>
                <w:rFonts w:ascii="宋体" w:eastAsia="宋体" w:hAnsi="宋体" w:cs="Times New Roman"/>
                <w:b/>
                <w:color w:val="000000"/>
                <w:szCs w:val="21"/>
                <w:u w:val="single"/>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rPr>
              <w:t>10</w:t>
            </w:r>
            <w:r w:rsidRPr="00B838AF">
              <w:rPr>
                <w:rFonts w:ascii="宋体" w:eastAsia="宋体" w:hAnsi="宋体" w:cs="Times New Roman" w:hint="eastAsia"/>
                <w:color w:val="000000"/>
                <w:szCs w:val="21"/>
                <w:shd w:val="clear" w:color="auto" w:fill="FFFFFF"/>
              </w:rPr>
              <w:t>、</w:t>
            </w:r>
            <w:r w:rsidRPr="00B838AF">
              <w:rPr>
                <w:rFonts w:ascii="宋体" w:eastAsia="宋体" w:hAnsi="宋体" w:cs="Times New Roman" w:hint="eastAsia"/>
                <w:bCs/>
                <w:color w:val="000000"/>
                <w:szCs w:val="21"/>
                <w:shd w:val="clear" w:color="auto" w:fill="FFFFFF"/>
              </w:rPr>
              <w:t>签订合同后交货验收，如与投标文件承诺不符，不予验收。</w:t>
            </w:r>
          </w:p>
          <w:p w:rsidR="00B838AF" w:rsidRPr="00B838AF" w:rsidRDefault="00B838AF" w:rsidP="00B838AF">
            <w:pPr>
              <w:wordWrap w:val="0"/>
              <w:spacing w:line="400" w:lineRule="exact"/>
              <w:ind w:firstLineChars="200" w:firstLine="422"/>
              <w:jc w:val="left"/>
              <w:rPr>
                <w:rFonts w:ascii="宋体" w:eastAsia="宋体" w:hAnsi="宋体" w:cs="Times New Roman"/>
                <w:b/>
                <w:color w:val="000000"/>
                <w:szCs w:val="21"/>
                <w:u w:val="single"/>
                <w:shd w:val="clear" w:color="auto" w:fill="FFFFFF"/>
              </w:rPr>
            </w:pPr>
            <w:r w:rsidRPr="00B838AF">
              <w:rPr>
                <w:rFonts w:ascii="宋体" w:eastAsia="宋体" w:hAnsi="宋体" w:cs="Times New Roman" w:hint="eastAsia"/>
                <w:b/>
                <w:color w:val="000000"/>
                <w:szCs w:val="21"/>
                <w:u w:val="single"/>
                <w:shd w:val="clear" w:color="auto" w:fill="FFFFFF"/>
              </w:rPr>
              <w:t>11、</w:t>
            </w:r>
            <w:proofErr w:type="gramStart"/>
            <w:r w:rsidRPr="00B838AF">
              <w:rPr>
                <w:rFonts w:ascii="宋体" w:eastAsia="宋体" w:hAnsi="宋体" w:cs="Times New Roman" w:hint="eastAsia"/>
                <w:b/>
                <w:color w:val="000000"/>
                <w:szCs w:val="21"/>
                <w:u w:val="single"/>
                <w:shd w:val="clear" w:color="auto" w:fill="FFFFFF"/>
              </w:rPr>
              <w:t>本需求</w:t>
            </w:r>
            <w:proofErr w:type="gramEnd"/>
            <w:r w:rsidRPr="00B838AF">
              <w:rPr>
                <w:rFonts w:ascii="宋体" w:eastAsia="宋体" w:hAnsi="宋体" w:cs="Times New Roman" w:hint="eastAsia"/>
                <w:b/>
                <w:color w:val="000000"/>
                <w:szCs w:val="21"/>
                <w:u w:val="single"/>
                <w:shd w:val="clear" w:color="auto" w:fill="FFFFFF"/>
              </w:rPr>
              <w:t>一览表中标注</w:t>
            </w:r>
            <w:r w:rsidRPr="00B838AF">
              <w:rPr>
                <w:rFonts w:ascii="宋体" w:eastAsia="宋体" w:hAnsi="宋体" w:cs="Arial" w:hint="eastAsia"/>
                <w:color w:val="000000"/>
                <w:kern w:val="0"/>
                <w:szCs w:val="21"/>
              </w:rPr>
              <w:t>★</w:t>
            </w:r>
            <w:r w:rsidRPr="00B838AF">
              <w:rPr>
                <w:rFonts w:ascii="宋体" w:eastAsia="宋体" w:hAnsi="宋体" w:cs="Times New Roman" w:hint="eastAsia"/>
                <w:b/>
                <w:color w:val="000000"/>
                <w:szCs w:val="21"/>
                <w:u w:val="single"/>
                <w:shd w:val="clear" w:color="auto" w:fill="FFFFFF"/>
              </w:rPr>
              <w:t>号的条款为实质性要求和条件，必须满足或优于，否则投标无效；未标注</w:t>
            </w:r>
            <w:r w:rsidRPr="00B838AF">
              <w:rPr>
                <w:rFonts w:ascii="宋体" w:eastAsia="宋体" w:hAnsi="宋体" w:cs="Arial" w:hint="eastAsia"/>
                <w:color w:val="000000"/>
                <w:kern w:val="0"/>
                <w:szCs w:val="21"/>
              </w:rPr>
              <w:t>★</w:t>
            </w:r>
            <w:r w:rsidRPr="00B838AF">
              <w:rPr>
                <w:rFonts w:ascii="宋体" w:eastAsia="宋体" w:hAnsi="宋体" w:cs="Times New Roman" w:hint="eastAsia"/>
                <w:b/>
                <w:color w:val="000000"/>
                <w:szCs w:val="21"/>
                <w:u w:val="single"/>
                <w:shd w:val="clear" w:color="auto" w:fill="FFFFFF"/>
              </w:rPr>
              <w:t>号的条款负偏离或漏项达到3项</w:t>
            </w:r>
            <w:r w:rsidRPr="00B838AF">
              <w:rPr>
                <w:rFonts w:ascii="宋体" w:eastAsia="宋体" w:hAnsi="宋体" w:cs="Times New Roman" w:hint="eastAsia"/>
                <w:b/>
                <w:color w:val="000000"/>
                <w:szCs w:val="21"/>
                <w:u w:val="single"/>
              </w:rPr>
              <w:t>或以上的</w:t>
            </w:r>
            <w:r w:rsidRPr="00B838AF">
              <w:rPr>
                <w:rFonts w:ascii="宋体" w:eastAsia="宋体" w:hAnsi="宋体" w:cs="Times New Roman" w:hint="eastAsia"/>
                <w:b/>
                <w:color w:val="000000"/>
                <w:szCs w:val="21"/>
                <w:u w:val="single"/>
                <w:shd w:val="clear" w:color="auto" w:fill="FFFFFF"/>
              </w:rPr>
              <w:t>，投标无效。</w:t>
            </w:r>
          </w:p>
          <w:p w:rsidR="00B838AF" w:rsidRPr="00B838AF" w:rsidRDefault="00B838AF" w:rsidP="00B838AF">
            <w:pPr>
              <w:wordWrap w:val="0"/>
              <w:spacing w:line="400" w:lineRule="exact"/>
              <w:ind w:firstLineChars="200" w:firstLine="420"/>
              <w:jc w:val="left"/>
              <w:rPr>
                <w:rFonts w:ascii="宋体" w:eastAsia="宋体" w:hAnsi="宋体" w:cs="Courier New"/>
                <w:color w:val="000000"/>
                <w:szCs w:val="21"/>
                <w:shd w:val="clear" w:color="auto" w:fill="FFFFFF"/>
              </w:rPr>
            </w:pPr>
            <w:r w:rsidRPr="00B838AF">
              <w:rPr>
                <w:rFonts w:ascii="宋体" w:eastAsia="宋体" w:hAnsi="宋体" w:cs="Arial" w:hint="eastAsia"/>
                <w:color w:val="000000"/>
                <w:kern w:val="0"/>
                <w:szCs w:val="21"/>
              </w:rPr>
              <w:t>★</w:t>
            </w:r>
            <w:r w:rsidRPr="00B838AF">
              <w:rPr>
                <w:rFonts w:ascii="宋体" w:eastAsia="宋体" w:hAnsi="宋体" w:cs="Times New Roman" w:hint="eastAsia"/>
                <w:color w:val="000000"/>
                <w:szCs w:val="21"/>
                <w:shd w:val="clear" w:color="auto" w:fill="FFFFFF"/>
              </w:rPr>
              <w:t>12、本项目货物不接受进口产品（即通过中国海关报关验放进入中国境内且产自关境外的产品），如所投产品有进口产品的将按投标无效处理。</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color w:val="000000"/>
                <w:szCs w:val="21"/>
                <w:shd w:val="clear" w:color="auto" w:fill="FFFFFF"/>
              </w:rPr>
            </w:pPr>
            <w:r w:rsidRPr="00B838AF">
              <w:rPr>
                <w:rFonts w:ascii="宋体" w:eastAsia="宋体" w:hAnsi="宋体" w:cs="Times New Roman" w:hint="eastAsia"/>
                <w:b/>
                <w:color w:val="000000"/>
                <w:szCs w:val="21"/>
                <w:shd w:val="clear" w:color="auto" w:fill="FFFFFF"/>
              </w:rPr>
              <w:lastRenderedPageBreak/>
              <w:t>核心产品</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b/>
                <w:color w:val="000000"/>
                <w:szCs w:val="21"/>
                <w:shd w:val="clear" w:color="auto" w:fill="FFFFFF"/>
              </w:rPr>
            </w:pPr>
            <w:r w:rsidRPr="00B838AF">
              <w:rPr>
                <w:rFonts w:ascii="宋体" w:eastAsia="宋体" w:hAnsi="宋体" w:cs="Times New Roman" w:hint="eastAsia"/>
                <w:color w:val="000000"/>
                <w:szCs w:val="21"/>
              </w:rPr>
              <w:t>本项目核心产品为：</w:t>
            </w:r>
            <w:r w:rsidRPr="00B838AF">
              <w:rPr>
                <w:rFonts w:ascii="宋体" w:eastAsia="宋体" w:hAnsi="宋体" w:cs="Times New Roman" w:hint="eastAsia"/>
                <w:color w:val="000000"/>
                <w:szCs w:val="21"/>
                <w:u w:val="single"/>
              </w:rPr>
              <w:t xml:space="preserve"> </w:t>
            </w:r>
            <w:r w:rsidRPr="00B838AF">
              <w:rPr>
                <w:rFonts w:ascii="宋体" w:eastAsia="宋体" w:hAnsi="宋体" w:cs="Times New Roman" w:hint="eastAsia"/>
                <w:b/>
                <w:color w:val="000000"/>
                <w:szCs w:val="21"/>
                <w:u w:val="single"/>
              </w:rPr>
              <w:t>第4项货物“</w:t>
            </w:r>
            <w:r w:rsidRPr="00B838AF">
              <w:rPr>
                <w:rFonts w:ascii="宋体" w:eastAsia="宋体" w:hAnsi="宋体" w:cs="Times New Roman" w:hint="eastAsia"/>
                <w:b/>
                <w:color w:val="000000"/>
                <w:kern w:val="0"/>
                <w:szCs w:val="21"/>
                <w:u w:val="single"/>
              </w:rPr>
              <w:t>智慧黑板</w:t>
            </w:r>
            <w:r w:rsidRPr="00B838AF">
              <w:rPr>
                <w:rFonts w:ascii="宋体" w:eastAsia="宋体" w:hAnsi="宋体" w:cs="Times New Roman" w:hint="eastAsia"/>
                <w:b/>
                <w:color w:val="000000"/>
                <w:szCs w:val="21"/>
                <w:u w:val="single"/>
              </w:rPr>
              <w:t>”</w:t>
            </w:r>
          </w:p>
          <w:p w:rsidR="00B838AF" w:rsidRPr="00B838AF" w:rsidRDefault="00B838AF" w:rsidP="00B838AF">
            <w:pPr>
              <w:wordWrap w:val="0"/>
              <w:spacing w:line="400" w:lineRule="exact"/>
              <w:ind w:firstLineChars="200" w:firstLine="420"/>
              <w:jc w:val="left"/>
              <w:rPr>
                <w:rFonts w:ascii="宋体" w:eastAsia="宋体" w:hAnsi="宋体" w:cs="Times New Roman"/>
                <w:b/>
                <w:color w:val="000000"/>
                <w:szCs w:val="21"/>
                <w:shd w:val="clear" w:color="auto" w:fill="FFFFFF"/>
              </w:rPr>
            </w:pPr>
            <w:r w:rsidRPr="00B838AF">
              <w:rPr>
                <w:rFonts w:ascii="宋体" w:eastAsia="宋体" w:hAnsi="宋体" w:cs="Times New Roman" w:hint="eastAsia"/>
                <w:color w:val="000000"/>
                <w:szCs w:val="21"/>
              </w:rPr>
              <w:t>注：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报价低优先、按技术指标优劣）确定一个投标人获得中标人推荐资格，招标文件未规定的采取随机抽取方式确定，其他同品牌投标人不作为中标候选人。</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b/>
                <w:color w:val="000000"/>
                <w:szCs w:val="21"/>
                <w:shd w:val="clear" w:color="auto" w:fill="FFFFFF"/>
              </w:rPr>
            </w:pPr>
            <w:r w:rsidRPr="00B838AF">
              <w:rPr>
                <w:rFonts w:ascii="宋体" w:eastAsia="宋体" w:hAnsi="宋体" w:cs="Times New Roman" w:hint="eastAsia"/>
                <w:b/>
                <w:color w:val="000000"/>
                <w:szCs w:val="21"/>
              </w:rPr>
              <w:t>参考品牌及型号规格</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无</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b/>
                <w:color w:val="000000"/>
                <w:szCs w:val="21"/>
              </w:rPr>
            </w:pPr>
            <w:r w:rsidRPr="00B838AF">
              <w:rPr>
                <w:rFonts w:ascii="宋体" w:eastAsia="宋体" w:hAnsi="宋体" w:cs="Times New Roman" w:hint="eastAsia"/>
                <w:b/>
                <w:color w:val="000000"/>
                <w:szCs w:val="21"/>
              </w:rPr>
              <w:t>为落实政府采购政策需满足的要求</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详见《采购需求》及《评标办法及评分标准》</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b/>
                <w:color w:val="000000"/>
                <w:szCs w:val="21"/>
              </w:rPr>
            </w:pPr>
            <w:r w:rsidRPr="00B838AF">
              <w:rPr>
                <w:rFonts w:ascii="宋体" w:eastAsia="宋体" w:hAnsi="宋体" w:cs="Times New Roman" w:hint="eastAsia"/>
                <w:b/>
                <w:color w:val="000000"/>
                <w:szCs w:val="21"/>
              </w:rPr>
              <w:t>规范标准</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执行现行的强制执行的国家、行业、地方标准</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b/>
                <w:color w:val="000000"/>
                <w:szCs w:val="21"/>
              </w:rPr>
            </w:pPr>
            <w:r w:rsidRPr="00B838AF">
              <w:rPr>
                <w:rFonts w:ascii="宋体" w:eastAsia="宋体" w:hAnsi="宋体" w:cs="Times New Roman" w:hint="eastAsia"/>
                <w:b/>
                <w:color w:val="000000"/>
                <w:szCs w:val="21"/>
              </w:rPr>
              <w:t>其他技术及服务要求</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无</w:t>
            </w:r>
          </w:p>
        </w:tc>
      </w:tr>
      <w:tr w:rsidR="00B838AF" w:rsidRPr="00B838AF" w:rsidTr="002B0A3F">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jc w:val="left"/>
              <w:rPr>
                <w:rFonts w:ascii="宋体" w:eastAsia="宋体" w:hAnsi="宋体" w:cs="Times New Roman"/>
                <w:color w:val="000000"/>
                <w:szCs w:val="21"/>
              </w:rPr>
            </w:pPr>
            <w:r w:rsidRPr="00B838AF">
              <w:rPr>
                <w:rFonts w:ascii="宋体" w:eastAsia="宋体" w:hAnsi="宋体" w:cs="Times New Roman" w:hint="eastAsia"/>
                <w:b/>
                <w:color w:val="000000"/>
                <w:szCs w:val="21"/>
              </w:rPr>
              <w:t>五、其他</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rPr>
                <w:rFonts w:ascii="宋体" w:eastAsia="宋体" w:hAnsi="宋体" w:cs="Times New Roman"/>
                <w:b/>
                <w:color w:val="000000"/>
                <w:szCs w:val="21"/>
              </w:rPr>
            </w:pPr>
            <w:r w:rsidRPr="00B838AF">
              <w:rPr>
                <w:rFonts w:ascii="宋体" w:eastAsia="宋体" w:hAnsi="宋体" w:cs="Times New Roman" w:hint="eastAsia"/>
                <w:color w:val="000000"/>
                <w:szCs w:val="21"/>
              </w:rPr>
              <w:lastRenderedPageBreak/>
              <w:t>其它</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投标人可根据自身情况编制技术方案（内容自拟，内容可包括但不限于投标人对本售后服务、供货计划、技术人员表安排、产品配置、功能、性能等）</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现场演示</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widowControl/>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投标人可根据本项目</w:t>
            </w:r>
            <w:proofErr w:type="gramStart"/>
            <w:r w:rsidRPr="00B838AF">
              <w:rPr>
                <w:rFonts w:ascii="宋体" w:eastAsia="宋体" w:hAnsi="宋体" w:cs="Times New Roman" w:hint="eastAsia"/>
                <w:color w:val="000000"/>
                <w:szCs w:val="21"/>
              </w:rPr>
              <w:t>针对项号</w:t>
            </w:r>
            <w:proofErr w:type="gramEnd"/>
            <w:r w:rsidRPr="00B838AF">
              <w:rPr>
                <w:rFonts w:ascii="宋体" w:eastAsia="宋体" w:hAnsi="宋体" w:cs="Times New Roman" w:hint="eastAsia"/>
                <w:color w:val="000000"/>
                <w:szCs w:val="21"/>
              </w:rPr>
              <w:t>10（云终端）提供以下功能进行演示。（具体要求详见评分办法）</w:t>
            </w:r>
          </w:p>
          <w:p w:rsidR="00B838AF" w:rsidRPr="00B838AF" w:rsidRDefault="00B838AF" w:rsidP="00B838AF">
            <w:pPr>
              <w:widowControl/>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1.现场演示内容：功能演示</w:t>
            </w:r>
          </w:p>
          <w:p w:rsidR="00B838AF" w:rsidRPr="00B838AF" w:rsidRDefault="00B838AF" w:rsidP="00B838AF">
            <w:pPr>
              <w:widowControl/>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 xml:space="preserve">（1）管理员权限细致划分，控制台超级管理员权限需要用户密码和超级管理员 USBKEY </w:t>
            </w:r>
            <w:proofErr w:type="gramStart"/>
            <w:r w:rsidRPr="00B838AF">
              <w:rPr>
                <w:rFonts w:ascii="宋体" w:eastAsia="宋体" w:hAnsi="宋体" w:cs="Times New Roman" w:hint="eastAsia"/>
                <w:color w:val="000000"/>
                <w:szCs w:val="21"/>
              </w:rPr>
              <w:t>双因素</w:t>
            </w:r>
            <w:proofErr w:type="gramEnd"/>
            <w:r w:rsidRPr="00B838AF">
              <w:rPr>
                <w:rFonts w:ascii="宋体" w:eastAsia="宋体" w:hAnsi="宋体" w:cs="Times New Roman" w:hint="eastAsia"/>
                <w:color w:val="000000"/>
                <w:szCs w:val="21"/>
              </w:rPr>
              <w:t>认证，没有 KEY 的情况下不允许打开控制台。</w:t>
            </w:r>
          </w:p>
          <w:p w:rsidR="00B838AF" w:rsidRPr="00B838AF" w:rsidRDefault="00B838AF" w:rsidP="00B838AF">
            <w:pPr>
              <w:widowControl/>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（2）删除虚拟机时要求输入管理员密码，提高虚拟机安全度。</w:t>
            </w:r>
          </w:p>
          <w:p w:rsidR="00B838AF" w:rsidRPr="00B838AF" w:rsidRDefault="00B838AF" w:rsidP="00B838AF">
            <w:pPr>
              <w:widowControl/>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（3）管理员在</w:t>
            </w:r>
            <w:proofErr w:type="gramStart"/>
            <w:r w:rsidRPr="00B838AF">
              <w:rPr>
                <w:rFonts w:ascii="宋体" w:eastAsia="宋体" w:hAnsi="宋体" w:cs="Times New Roman" w:hint="eastAsia"/>
                <w:color w:val="000000"/>
                <w:szCs w:val="21"/>
              </w:rPr>
              <w:t>云计算</w:t>
            </w:r>
            <w:proofErr w:type="gramEnd"/>
            <w:r w:rsidRPr="00B838AF">
              <w:rPr>
                <w:rFonts w:ascii="宋体" w:eastAsia="宋体" w:hAnsi="宋体" w:cs="Times New Roman" w:hint="eastAsia"/>
                <w:color w:val="000000"/>
                <w:szCs w:val="21"/>
              </w:rPr>
              <w:t>管理平台使用在线客服功能，点击在线客服即可与厂家技术实时沟通，获取实时技术服务。</w:t>
            </w:r>
          </w:p>
          <w:p w:rsidR="00B838AF" w:rsidRPr="00B838AF" w:rsidRDefault="00B838AF" w:rsidP="00B838AF">
            <w:pPr>
              <w:widowControl/>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（4）虚拟机必须支持虚拟机硬盘移动，可将虚拟机硬盘移到空间大的存储，避免出现磁盘空间不足导致业务系统异常。</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（5）虚拟化平台可与UPS设备联动，自动感知外部的突然断电情况，并在设定的时间内关闭服务器系统，确保在UPS供电期间服务器温暖下线，避免异常断电造成的数据丢失。</w:t>
            </w:r>
          </w:p>
          <w:p w:rsidR="00B838AF" w:rsidRPr="00B838AF" w:rsidRDefault="00B838AF" w:rsidP="00B838AF">
            <w:pPr>
              <w:widowControl/>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（6）支持管理平台关机计划，可以设置在某个时间点服务器定时关机。</w:t>
            </w:r>
          </w:p>
          <w:p w:rsidR="00B838AF" w:rsidRPr="00B838AF" w:rsidRDefault="00B838AF" w:rsidP="00B838AF">
            <w:pPr>
              <w:tabs>
                <w:tab w:val="left" w:pos="0"/>
              </w:tabs>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2.现场演示时间：递交投标文件时间截止时间后，具体时间另行通知。</w:t>
            </w:r>
          </w:p>
          <w:p w:rsidR="00B838AF" w:rsidRPr="00B838AF" w:rsidRDefault="00B838AF" w:rsidP="00B838AF">
            <w:pPr>
              <w:tabs>
                <w:tab w:val="left" w:pos="0"/>
              </w:tabs>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3.演示地点：投标文件时间截止时间后，具体另行通知。</w:t>
            </w:r>
          </w:p>
          <w:p w:rsidR="00B838AF" w:rsidRPr="00B838AF" w:rsidRDefault="00B838AF" w:rsidP="00B838AF">
            <w:pPr>
              <w:tabs>
                <w:tab w:val="left" w:pos="0"/>
              </w:tabs>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4.演示时间要求：每家供应商演示时间不超过 20 分钟，否则，后果自负。</w:t>
            </w:r>
          </w:p>
          <w:p w:rsidR="00B838AF" w:rsidRPr="00B838AF" w:rsidRDefault="00B838AF" w:rsidP="00B838AF">
            <w:pPr>
              <w:widowControl/>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5.投标人自带电脑及电源设备等其他演示所需的一切用品。</w:t>
            </w:r>
          </w:p>
          <w:p w:rsidR="00B838AF" w:rsidRPr="00B838AF" w:rsidRDefault="00B838AF" w:rsidP="00B838AF">
            <w:pPr>
              <w:wordWrap w:val="0"/>
              <w:spacing w:line="400" w:lineRule="exact"/>
              <w:ind w:firstLineChars="200" w:firstLine="420"/>
              <w:jc w:val="left"/>
              <w:rPr>
                <w:rFonts w:ascii="宋体" w:eastAsia="宋体" w:hAnsi="宋体" w:cs="Times New Roman"/>
                <w:color w:val="000000"/>
                <w:szCs w:val="21"/>
              </w:rPr>
            </w:pPr>
            <w:r w:rsidRPr="00B838AF">
              <w:rPr>
                <w:rFonts w:ascii="宋体" w:eastAsia="宋体" w:hAnsi="宋体" w:cs="Times New Roman" w:hint="eastAsia"/>
                <w:color w:val="000000"/>
                <w:szCs w:val="21"/>
              </w:rPr>
              <w:t>6.不提供演示不得分。</w:t>
            </w:r>
          </w:p>
        </w:tc>
      </w:tr>
      <w:tr w:rsidR="00B838AF" w:rsidRPr="00B838AF" w:rsidTr="002B0A3F">
        <w:trPr>
          <w:trHeight w:val="20"/>
          <w:jc w:val="center"/>
        </w:trPr>
        <w:tc>
          <w:tcPr>
            <w:tcW w:w="1185" w:type="pct"/>
            <w:gridSpan w:val="3"/>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spacing w:line="400" w:lineRule="exact"/>
              <w:jc w:val="center"/>
              <w:rPr>
                <w:rFonts w:ascii="宋体" w:eastAsia="宋体" w:hAnsi="宋体" w:cs="Times New Roman"/>
                <w:color w:val="000000"/>
                <w:szCs w:val="21"/>
              </w:rPr>
            </w:pPr>
            <w:r w:rsidRPr="00B838AF">
              <w:rPr>
                <w:rFonts w:ascii="宋体" w:eastAsia="宋体" w:hAnsi="宋体" w:cs="宋体" w:hint="eastAsia"/>
                <w:b/>
                <w:bCs/>
                <w:color w:val="000000"/>
                <w:szCs w:val="21"/>
              </w:rPr>
              <w:t>场考察</w:t>
            </w:r>
          </w:p>
        </w:tc>
        <w:tc>
          <w:tcPr>
            <w:tcW w:w="3815" w:type="pct"/>
            <w:gridSpan w:val="4"/>
            <w:tcBorders>
              <w:top w:val="single" w:sz="4" w:space="0" w:color="auto"/>
              <w:left w:val="single" w:sz="4" w:space="0" w:color="auto"/>
              <w:bottom w:val="single" w:sz="4" w:space="0" w:color="auto"/>
              <w:right w:val="single" w:sz="4" w:space="0" w:color="auto"/>
            </w:tcBorders>
            <w:vAlign w:val="center"/>
          </w:tcPr>
          <w:p w:rsidR="00B838AF" w:rsidRPr="00B838AF" w:rsidRDefault="00B838AF" w:rsidP="00B838AF">
            <w:pPr>
              <w:tabs>
                <w:tab w:val="left" w:pos="180"/>
                <w:tab w:val="left" w:pos="1620"/>
              </w:tabs>
              <w:spacing w:line="400" w:lineRule="exact"/>
              <w:ind w:firstLineChars="200" w:firstLine="422"/>
              <w:rPr>
                <w:rFonts w:ascii="宋体" w:eastAsia="宋体" w:hAnsi="宋体" w:cs="宋体"/>
                <w:b/>
                <w:bCs/>
                <w:color w:val="000000"/>
                <w:szCs w:val="21"/>
              </w:rPr>
            </w:pPr>
            <w:r w:rsidRPr="00B838AF">
              <w:rPr>
                <w:rFonts w:ascii="宋体" w:eastAsia="宋体" w:hAnsi="宋体" w:cs="宋体" w:hint="eastAsia"/>
                <w:b/>
                <w:bCs/>
                <w:color w:val="000000"/>
                <w:szCs w:val="21"/>
              </w:rPr>
              <w:t>投标</w:t>
            </w:r>
            <w:r w:rsidRPr="00B838AF">
              <w:rPr>
                <w:rFonts w:ascii="宋体" w:eastAsia="宋体" w:hAnsi="宋体" w:cs="宋体"/>
                <w:b/>
                <w:bCs/>
                <w:color w:val="000000"/>
                <w:szCs w:val="21"/>
              </w:rPr>
              <w:t>人根据</w:t>
            </w:r>
            <w:r w:rsidRPr="00B838AF">
              <w:rPr>
                <w:rFonts w:ascii="宋体" w:eastAsia="宋体" w:hAnsi="宋体" w:cs="宋体" w:hint="eastAsia"/>
                <w:b/>
                <w:bCs/>
                <w:color w:val="000000"/>
                <w:szCs w:val="21"/>
              </w:rPr>
              <w:t>实际</w:t>
            </w:r>
            <w:r w:rsidRPr="00B838AF">
              <w:rPr>
                <w:rFonts w:ascii="宋体" w:eastAsia="宋体" w:hAnsi="宋体" w:cs="宋体"/>
                <w:b/>
                <w:bCs/>
                <w:color w:val="000000"/>
                <w:szCs w:val="21"/>
              </w:rPr>
              <w:t>情况</w:t>
            </w:r>
            <w:r w:rsidRPr="00B838AF">
              <w:rPr>
                <w:rFonts w:ascii="宋体" w:eastAsia="宋体" w:hAnsi="宋体" w:cs="宋体" w:hint="eastAsia"/>
                <w:b/>
                <w:bCs/>
                <w:color w:val="000000"/>
                <w:szCs w:val="21"/>
              </w:rPr>
              <w:t>自愿</w:t>
            </w:r>
            <w:r w:rsidRPr="00B838AF">
              <w:rPr>
                <w:rFonts w:ascii="宋体" w:eastAsia="宋体" w:hAnsi="宋体" w:cs="宋体"/>
                <w:b/>
                <w:bCs/>
                <w:color w:val="000000"/>
                <w:szCs w:val="21"/>
              </w:rPr>
              <w:t>进行</w:t>
            </w:r>
            <w:r w:rsidRPr="00B838AF">
              <w:rPr>
                <w:rFonts w:ascii="宋体" w:eastAsia="宋体" w:hAnsi="宋体" w:cs="宋体" w:hint="eastAsia"/>
                <w:b/>
                <w:bCs/>
                <w:color w:val="000000"/>
                <w:szCs w:val="21"/>
              </w:rPr>
              <w:t>现场考察，</w:t>
            </w:r>
            <w:r w:rsidRPr="00B838AF">
              <w:rPr>
                <w:rFonts w:ascii="宋体" w:eastAsia="宋体" w:hAnsi="宋体" w:cs="宋体"/>
                <w:b/>
                <w:bCs/>
                <w:color w:val="000000"/>
                <w:szCs w:val="21"/>
              </w:rPr>
              <w:t>并</w:t>
            </w:r>
            <w:r w:rsidRPr="00B838AF">
              <w:rPr>
                <w:rFonts w:ascii="宋体" w:eastAsia="宋体" w:hAnsi="宋体" w:cs="宋体" w:hint="eastAsia"/>
                <w:b/>
                <w:bCs/>
                <w:color w:val="000000"/>
                <w:szCs w:val="21"/>
              </w:rPr>
              <w:t>对</w:t>
            </w:r>
            <w:r w:rsidRPr="00B838AF">
              <w:rPr>
                <w:rFonts w:ascii="宋体" w:eastAsia="宋体" w:hAnsi="宋体" w:cs="宋体"/>
                <w:b/>
                <w:bCs/>
                <w:color w:val="000000"/>
                <w:szCs w:val="21"/>
              </w:rPr>
              <w:t>自己的考察结果</w:t>
            </w:r>
            <w:r w:rsidRPr="00B838AF">
              <w:rPr>
                <w:rFonts w:ascii="宋体" w:eastAsia="宋体" w:hAnsi="宋体" w:cs="宋体" w:hint="eastAsia"/>
                <w:b/>
                <w:bCs/>
                <w:color w:val="000000"/>
                <w:szCs w:val="21"/>
              </w:rPr>
              <w:t>负责</w:t>
            </w:r>
            <w:r w:rsidRPr="00B838AF">
              <w:rPr>
                <w:rFonts w:ascii="宋体" w:eastAsia="宋体" w:hAnsi="宋体" w:cs="宋体"/>
                <w:b/>
                <w:bCs/>
                <w:color w:val="000000"/>
                <w:szCs w:val="21"/>
              </w:rPr>
              <w:t>。</w:t>
            </w:r>
          </w:p>
          <w:p w:rsidR="00B838AF" w:rsidRPr="00B838AF" w:rsidRDefault="00B838AF" w:rsidP="00B838AF">
            <w:pPr>
              <w:tabs>
                <w:tab w:val="left" w:pos="180"/>
                <w:tab w:val="left" w:pos="1620"/>
              </w:tabs>
              <w:spacing w:line="400" w:lineRule="exact"/>
              <w:ind w:firstLineChars="200" w:firstLine="420"/>
              <w:rPr>
                <w:rFonts w:ascii="宋体" w:eastAsia="宋体" w:hAnsi="宋体" w:cs="宋体"/>
                <w:color w:val="000000"/>
                <w:szCs w:val="21"/>
              </w:rPr>
            </w:pPr>
            <w:r w:rsidRPr="00B838AF">
              <w:rPr>
                <w:rFonts w:ascii="宋体" w:eastAsia="宋体" w:hAnsi="宋体" w:cs="宋体" w:hint="eastAsia"/>
                <w:color w:val="000000"/>
                <w:szCs w:val="21"/>
              </w:rPr>
              <w:t>1. 集中截止时间：</w:t>
            </w:r>
            <w:r w:rsidRPr="00B838AF">
              <w:rPr>
                <w:rFonts w:ascii="宋体" w:eastAsia="宋体" w:hAnsi="宋体" w:cs="宋体" w:hint="eastAsia"/>
                <w:color w:val="000000"/>
                <w:szCs w:val="21"/>
                <w:u w:val="single"/>
              </w:rPr>
              <w:t xml:space="preserve"> </w:t>
            </w:r>
            <w:r w:rsidRPr="00B838AF">
              <w:rPr>
                <w:rFonts w:ascii="宋体" w:eastAsia="宋体" w:hAnsi="宋体" w:cs="宋体"/>
                <w:color w:val="000000"/>
                <w:szCs w:val="21"/>
                <w:u w:val="single"/>
              </w:rPr>
              <w:t>2021</w:t>
            </w:r>
            <w:r w:rsidRPr="00B838AF">
              <w:rPr>
                <w:rFonts w:ascii="宋体" w:eastAsia="宋体" w:hAnsi="宋体" w:cs="宋体" w:hint="eastAsia"/>
                <w:color w:val="000000"/>
                <w:szCs w:val="21"/>
                <w:u w:val="single"/>
              </w:rPr>
              <w:t xml:space="preserve">  </w:t>
            </w:r>
            <w:r w:rsidRPr="00B838AF">
              <w:rPr>
                <w:rFonts w:ascii="宋体" w:eastAsia="宋体" w:hAnsi="宋体" w:cs="宋体" w:hint="eastAsia"/>
                <w:color w:val="000000"/>
                <w:szCs w:val="21"/>
              </w:rPr>
              <w:t>年</w:t>
            </w:r>
            <w:r w:rsidRPr="00B838AF">
              <w:rPr>
                <w:rFonts w:ascii="宋体" w:eastAsia="宋体" w:hAnsi="宋体" w:cs="宋体" w:hint="eastAsia"/>
                <w:color w:val="000000"/>
                <w:szCs w:val="21"/>
                <w:u w:val="single"/>
              </w:rPr>
              <w:t xml:space="preserve"> </w:t>
            </w:r>
            <w:r w:rsidRPr="00B838AF">
              <w:rPr>
                <w:rFonts w:ascii="宋体" w:eastAsia="宋体" w:hAnsi="宋体" w:cs="宋体"/>
                <w:color w:val="000000"/>
                <w:szCs w:val="21"/>
                <w:u w:val="single"/>
              </w:rPr>
              <w:t>4</w:t>
            </w:r>
            <w:r w:rsidRPr="00B838AF">
              <w:rPr>
                <w:rFonts w:ascii="宋体" w:eastAsia="宋体" w:hAnsi="宋体" w:cs="宋体" w:hint="eastAsia"/>
                <w:color w:val="000000"/>
                <w:szCs w:val="21"/>
                <w:u w:val="single"/>
              </w:rPr>
              <w:t xml:space="preserve"> </w:t>
            </w:r>
            <w:r w:rsidRPr="00B838AF">
              <w:rPr>
                <w:rFonts w:ascii="宋体" w:eastAsia="宋体" w:hAnsi="宋体" w:cs="宋体" w:hint="eastAsia"/>
                <w:color w:val="000000"/>
                <w:szCs w:val="21"/>
              </w:rPr>
              <w:t>月</w:t>
            </w:r>
            <w:r w:rsidRPr="00B838AF">
              <w:rPr>
                <w:rFonts w:ascii="宋体" w:eastAsia="宋体" w:hAnsi="宋体" w:cs="宋体" w:hint="eastAsia"/>
                <w:color w:val="000000"/>
                <w:szCs w:val="21"/>
                <w:u w:val="single"/>
              </w:rPr>
              <w:t xml:space="preserve"> </w:t>
            </w:r>
            <w:r w:rsidR="00550A8F">
              <w:rPr>
                <w:rFonts w:ascii="宋体" w:eastAsia="宋体" w:hAnsi="宋体" w:cs="宋体" w:hint="eastAsia"/>
                <w:color w:val="000000"/>
                <w:szCs w:val="21"/>
                <w:u w:val="single"/>
              </w:rPr>
              <w:t>20</w:t>
            </w:r>
            <w:r w:rsidRPr="00B838AF">
              <w:rPr>
                <w:rFonts w:ascii="宋体" w:eastAsia="宋体" w:hAnsi="宋体" w:cs="宋体" w:hint="eastAsia"/>
                <w:color w:val="000000"/>
                <w:szCs w:val="21"/>
                <w:u w:val="single"/>
              </w:rPr>
              <w:t xml:space="preserve"> </w:t>
            </w:r>
            <w:r w:rsidRPr="00B838AF">
              <w:rPr>
                <w:rFonts w:ascii="宋体" w:eastAsia="宋体" w:hAnsi="宋体" w:cs="宋体" w:hint="eastAsia"/>
                <w:color w:val="000000"/>
                <w:szCs w:val="21"/>
              </w:rPr>
              <w:t xml:space="preserve">日 </w:t>
            </w:r>
            <w:r w:rsidRPr="00B838AF">
              <w:rPr>
                <w:rFonts w:ascii="宋体" w:eastAsia="宋体" w:hAnsi="宋体" w:cs="宋体" w:hint="eastAsia"/>
                <w:color w:val="000000"/>
                <w:szCs w:val="21"/>
                <w:u w:val="single"/>
              </w:rPr>
              <w:t xml:space="preserve"> </w:t>
            </w:r>
            <w:r w:rsidRPr="00B838AF">
              <w:rPr>
                <w:rFonts w:ascii="宋体" w:eastAsia="宋体" w:hAnsi="宋体" w:cs="宋体"/>
                <w:color w:val="000000"/>
                <w:szCs w:val="21"/>
                <w:u w:val="single"/>
              </w:rPr>
              <w:t>10</w:t>
            </w:r>
            <w:r w:rsidRPr="00B838AF">
              <w:rPr>
                <w:rFonts w:ascii="宋体" w:eastAsia="宋体" w:hAnsi="宋体" w:cs="宋体" w:hint="eastAsia"/>
                <w:color w:val="000000"/>
                <w:szCs w:val="21"/>
                <w:u w:val="single"/>
              </w:rPr>
              <w:t xml:space="preserve"> </w:t>
            </w:r>
            <w:r w:rsidRPr="00B838AF">
              <w:rPr>
                <w:rFonts w:ascii="宋体" w:eastAsia="宋体" w:hAnsi="宋体" w:cs="宋体" w:hint="eastAsia"/>
                <w:color w:val="000000"/>
                <w:szCs w:val="21"/>
              </w:rPr>
              <w:t>时</w:t>
            </w:r>
            <w:r w:rsidRPr="00B838AF">
              <w:rPr>
                <w:rFonts w:ascii="宋体" w:eastAsia="宋体" w:hAnsi="宋体" w:cs="宋体" w:hint="eastAsia"/>
                <w:color w:val="000000"/>
                <w:szCs w:val="21"/>
                <w:u w:val="single"/>
              </w:rPr>
              <w:t xml:space="preserve"> </w:t>
            </w:r>
            <w:r w:rsidRPr="00B838AF">
              <w:rPr>
                <w:rFonts w:ascii="宋体" w:eastAsia="宋体" w:hAnsi="宋体" w:cs="宋体"/>
                <w:color w:val="000000"/>
                <w:szCs w:val="21"/>
                <w:u w:val="single"/>
              </w:rPr>
              <w:t>00</w:t>
            </w:r>
            <w:r w:rsidRPr="00B838AF">
              <w:rPr>
                <w:rFonts w:ascii="宋体" w:eastAsia="宋体" w:hAnsi="宋体" w:cs="宋体" w:hint="eastAsia"/>
                <w:color w:val="000000"/>
                <w:szCs w:val="21"/>
                <w:u w:val="single"/>
              </w:rPr>
              <w:t xml:space="preserve"> </w:t>
            </w:r>
            <w:r w:rsidRPr="00B838AF">
              <w:rPr>
                <w:rFonts w:ascii="宋体" w:eastAsia="宋体" w:hAnsi="宋体" w:cs="宋体" w:hint="eastAsia"/>
                <w:color w:val="000000"/>
                <w:szCs w:val="21"/>
              </w:rPr>
              <w:t>分</w:t>
            </w:r>
            <w:r w:rsidRPr="00B838AF">
              <w:rPr>
                <w:rFonts w:ascii="宋体" w:eastAsia="宋体" w:hAnsi="宋体" w:cs="宋体" w:hint="eastAsia"/>
                <w:color w:val="000000"/>
                <w:szCs w:val="21"/>
                <w:u w:val="single"/>
              </w:rPr>
              <w:t>00</w:t>
            </w:r>
            <w:r w:rsidRPr="00B838AF">
              <w:rPr>
                <w:rFonts w:ascii="宋体" w:eastAsia="宋体" w:hAnsi="宋体" w:cs="宋体" w:hint="eastAsia"/>
                <w:color w:val="000000"/>
                <w:szCs w:val="21"/>
              </w:rPr>
              <w:t>秒，逾期后果负责。</w:t>
            </w:r>
          </w:p>
          <w:p w:rsidR="00B838AF" w:rsidRPr="00B838AF" w:rsidRDefault="00B838AF" w:rsidP="00B838AF">
            <w:pPr>
              <w:spacing w:line="400" w:lineRule="exact"/>
              <w:ind w:firstLineChars="200" w:firstLine="420"/>
              <w:jc w:val="left"/>
              <w:rPr>
                <w:rFonts w:ascii="宋体" w:eastAsia="宋体" w:hAnsi="宋体" w:cs="Times New Roman"/>
                <w:color w:val="000000"/>
                <w:szCs w:val="21"/>
              </w:rPr>
            </w:pPr>
            <w:r w:rsidRPr="00B838AF">
              <w:rPr>
                <w:rFonts w:ascii="宋体" w:eastAsia="宋体" w:hAnsi="宋体" w:cs="宋体" w:hint="eastAsia"/>
                <w:color w:val="000000"/>
                <w:szCs w:val="21"/>
              </w:rPr>
              <w:t>2. 集中地点：</w:t>
            </w:r>
            <w:r w:rsidRPr="00B838AF">
              <w:rPr>
                <w:rFonts w:ascii="宋体" w:eastAsia="宋体" w:hAnsi="宋体" w:cs="宋体" w:hint="eastAsia"/>
                <w:color w:val="000000"/>
                <w:kern w:val="0"/>
                <w:szCs w:val="21"/>
              </w:rPr>
              <w:t>南宁市大学西路189号广西财经学院</w:t>
            </w:r>
            <w:r w:rsidRPr="00B838AF">
              <w:rPr>
                <w:rFonts w:ascii="宋体" w:eastAsia="宋体" w:hAnsi="宋体" w:cs="宋体"/>
                <w:color w:val="000000"/>
                <w:kern w:val="0"/>
                <w:szCs w:val="21"/>
              </w:rPr>
              <w:t>正大门</w:t>
            </w:r>
          </w:p>
          <w:p w:rsidR="00B838AF" w:rsidRPr="00B838AF" w:rsidRDefault="00B838AF" w:rsidP="00B838AF">
            <w:pPr>
              <w:tabs>
                <w:tab w:val="left" w:pos="180"/>
                <w:tab w:val="left" w:pos="1620"/>
              </w:tabs>
              <w:spacing w:line="400" w:lineRule="exact"/>
              <w:ind w:firstLineChars="200" w:firstLine="420"/>
              <w:rPr>
                <w:rFonts w:ascii="宋体" w:eastAsia="宋体" w:hAnsi="宋体" w:cs="宋体"/>
                <w:color w:val="000000"/>
                <w:szCs w:val="21"/>
              </w:rPr>
            </w:pPr>
            <w:r w:rsidRPr="00B838AF">
              <w:rPr>
                <w:rFonts w:ascii="宋体" w:eastAsia="宋体" w:hAnsi="宋体" w:cs="宋体" w:hint="eastAsia"/>
                <w:color w:val="000000"/>
                <w:szCs w:val="21"/>
              </w:rPr>
              <w:t>3. 联系方式：</w:t>
            </w:r>
          </w:p>
          <w:p w:rsidR="00B838AF" w:rsidRPr="00B838AF" w:rsidRDefault="00B838AF" w:rsidP="00B838AF">
            <w:pPr>
              <w:tabs>
                <w:tab w:val="left" w:pos="180"/>
                <w:tab w:val="left" w:pos="1620"/>
              </w:tabs>
              <w:spacing w:line="400" w:lineRule="exact"/>
              <w:ind w:firstLineChars="200" w:firstLine="420"/>
              <w:rPr>
                <w:rFonts w:ascii="宋体" w:eastAsia="宋体" w:hAnsi="宋体" w:cs="宋体"/>
                <w:color w:val="000000"/>
                <w:szCs w:val="21"/>
              </w:rPr>
            </w:pPr>
            <w:r w:rsidRPr="00B838AF">
              <w:rPr>
                <w:rFonts w:ascii="宋体" w:eastAsia="宋体" w:hAnsi="宋体" w:cs="宋体" w:hint="eastAsia"/>
                <w:color w:val="000000"/>
                <w:szCs w:val="21"/>
              </w:rPr>
              <w:t>联系人：</w:t>
            </w:r>
            <w:r w:rsidRPr="00B838AF">
              <w:rPr>
                <w:rFonts w:ascii="宋体" w:eastAsia="宋体" w:hAnsi="宋体" w:cs="宋体" w:hint="eastAsia"/>
                <w:color w:val="000000"/>
                <w:szCs w:val="21"/>
                <w:u w:val="single"/>
              </w:rPr>
              <w:t xml:space="preserve"> 何老师 </w:t>
            </w:r>
            <w:r w:rsidRPr="00B838AF">
              <w:rPr>
                <w:rFonts w:ascii="宋体" w:eastAsia="宋体" w:hAnsi="宋体" w:cs="宋体" w:hint="eastAsia"/>
                <w:color w:val="000000"/>
                <w:szCs w:val="21"/>
              </w:rPr>
              <w:t xml:space="preserve">  </w:t>
            </w:r>
          </w:p>
          <w:p w:rsidR="00B838AF" w:rsidRPr="00B838AF" w:rsidRDefault="00B838AF" w:rsidP="00B838AF">
            <w:pPr>
              <w:tabs>
                <w:tab w:val="left" w:pos="180"/>
                <w:tab w:val="left" w:pos="1620"/>
              </w:tabs>
              <w:spacing w:line="400" w:lineRule="exact"/>
              <w:ind w:firstLineChars="200" w:firstLine="420"/>
              <w:rPr>
                <w:rFonts w:ascii="宋体" w:eastAsia="宋体" w:hAnsi="宋体" w:cs="宋体"/>
                <w:color w:val="000000"/>
                <w:szCs w:val="21"/>
                <w:u w:val="single"/>
              </w:rPr>
            </w:pPr>
            <w:r w:rsidRPr="00B838AF">
              <w:rPr>
                <w:rFonts w:ascii="宋体" w:eastAsia="宋体" w:hAnsi="宋体" w:cs="宋体" w:hint="eastAsia"/>
                <w:color w:val="000000"/>
                <w:szCs w:val="21"/>
              </w:rPr>
              <w:t>联系电话：</w:t>
            </w:r>
            <w:r w:rsidRPr="00B838AF">
              <w:rPr>
                <w:rFonts w:ascii="宋体" w:eastAsia="宋体" w:hAnsi="宋体" w:cs="宋体"/>
                <w:color w:val="000000"/>
                <w:szCs w:val="21"/>
                <w:u w:val="single"/>
              </w:rPr>
              <w:t>0771-3838582</w:t>
            </w:r>
          </w:p>
          <w:p w:rsidR="00B838AF" w:rsidRPr="00B838AF" w:rsidRDefault="00B838AF" w:rsidP="00B838AF">
            <w:pPr>
              <w:tabs>
                <w:tab w:val="left" w:pos="180"/>
                <w:tab w:val="left" w:pos="1620"/>
              </w:tabs>
              <w:spacing w:line="400" w:lineRule="exact"/>
              <w:ind w:firstLineChars="200" w:firstLine="420"/>
              <w:rPr>
                <w:rFonts w:ascii="宋体" w:eastAsia="宋体" w:hAnsi="宋体" w:cs="宋体"/>
                <w:color w:val="000000"/>
                <w:szCs w:val="21"/>
              </w:rPr>
            </w:pPr>
            <w:r w:rsidRPr="00B838AF">
              <w:rPr>
                <w:rFonts w:ascii="宋体" w:eastAsia="宋体" w:hAnsi="宋体" w:cs="宋体" w:hint="eastAsia"/>
                <w:color w:val="000000"/>
                <w:szCs w:val="21"/>
              </w:rPr>
              <w:lastRenderedPageBreak/>
              <w:t>4. 现场考察须携带的资料：供应商委托代理人持单位介绍信原件或授权委托书原件、个人有效身份证原件（身份证原件可用机动车驾驶证原件、社会保障卡原件、护照原件等代替）及复印件、获取本项目招标文件的凭证（原件或复印件）（如有）前往。</w:t>
            </w:r>
          </w:p>
          <w:p w:rsidR="00B838AF" w:rsidRPr="00B838AF" w:rsidRDefault="00B838AF" w:rsidP="00B838AF">
            <w:pPr>
              <w:widowControl/>
              <w:spacing w:line="400" w:lineRule="exact"/>
              <w:ind w:firstLineChars="200" w:firstLine="420"/>
              <w:jc w:val="left"/>
              <w:rPr>
                <w:rFonts w:ascii="宋体" w:eastAsia="宋体" w:hAnsi="宋体" w:cs="宋体"/>
                <w:color w:val="000000"/>
                <w:kern w:val="0"/>
                <w:szCs w:val="21"/>
              </w:rPr>
            </w:pPr>
          </w:p>
        </w:tc>
      </w:tr>
    </w:tbl>
    <w:p w:rsidR="00B838AF" w:rsidRPr="00B838AF" w:rsidRDefault="00B838AF" w:rsidP="00B838AF">
      <w:pPr>
        <w:keepNext/>
        <w:keepLines/>
        <w:spacing w:before="340" w:after="330"/>
        <w:outlineLvl w:val="0"/>
        <w:rPr>
          <w:rFonts w:ascii="Times New Roman" w:eastAsia="宋体" w:hAnsi="Times New Roman" w:cs="Times New Roman"/>
          <w:b/>
          <w:bCs/>
          <w:color w:val="000000"/>
          <w:kern w:val="44"/>
          <w:sz w:val="44"/>
          <w:szCs w:val="44"/>
        </w:rPr>
      </w:pPr>
    </w:p>
    <w:p w:rsidR="00B838AF" w:rsidRPr="00B838AF" w:rsidRDefault="00B838AF" w:rsidP="00B838AF">
      <w:pPr>
        <w:pBdr>
          <w:top w:val="single" w:sz="6" w:space="1" w:color="auto"/>
          <w:left w:val="single" w:sz="6" w:space="1" w:color="auto"/>
          <w:bottom w:val="single" w:sz="6" w:space="1" w:color="auto"/>
          <w:right w:val="single" w:sz="6" w:space="1" w:color="auto"/>
        </w:pBdr>
        <w:shd w:val="pct20" w:color="auto" w:fill="auto"/>
        <w:spacing w:line="400" w:lineRule="exact"/>
        <w:ind w:leftChars="500" w:left="2250" w:hangingChars="500" w:hanging="1200"/>
        <w:rPr>
          <w:rFonts w:asciiTheme="majorHAnsi" w:eastAsiaTheme="majorEastAsia" w:hAnsiTheme="majorHAnsi" w:cstheme="majorBidi"/>
          <w:color w:val="000000"/>
          <w:sz w:val="24"/>
          <w:szCs w:val="24"/>
        </w:rPr>
      </w:pPr>
      <w:r w:rsidRPr="00B838AF">
        <w:rPr>
          <w:rFonts w:asciiTheme="majorHAnsi" w:eastAsiaTheme="majorEastAsia" w:hAnsiTheme="majorHAnsi" w:cstheme="majorBidi"/>
          <w:color w:val="000000"/>
          <w:sz w:val="24"/>
          <w:szCs w:val="24"/>
        </w:rPr>
        <w:br w:type="page"/>
      </w:r>
    </w:p>
    <w:p w:rsidR="00B838AF" w:rsidRPr="00B838AF" w:rsidRDefault="00B838AF" w:rsidP="00B838AF">
      <w:pPr>
        <w:spacing w:line="400" w:lineRule="exact"/>
        <w:rPr>
          <w:rFonts w:ascii="Calibri" w:eastAsia="宋体" w:hAnsi="Calibri" w:cs="Times New Roman"/>
          <w:b/>
          <w:color w:val="000000"/>
          <w:sz w:val="24"/>
          <w:szCs w:val="24"/>
        </w:rPr>
      </w:pPr>
      <w:r w:rsidRPr="00B838AF">
        <w:rPr>
          <w:rFonts w:ascii="Calibri" w:eastAsia="宋体" w:hAnsi="Calibri" w:cs="Times New Roman" w:hint="eastAsia"/>
          <w:b/>
          <w:color w:val="000000"/>
          <w:sz w:val="24"/>
          <w:szCs w:val="24"/>
        </w:rPr>
        <w:lastRenderedPageBreak/>
        <w:t>附件：</w:t>
      </w:r>
    </w:p>
    <w:p w:rsidR="00B838AF" w:rsidRPr="00B838AF" w:rsidRDefault="00B838AF" w:rsidP="00B838AF">
      <w:pPr>
        <w:spacing w:line="400" w:lineRule="exact"/>
        <w:rPr>
          <w:rFonts w:ascii="宋体" w:eastAsia="宋体" w:hAnsi="宋体" w:cs="Times New Roman"/>
          <w:color w:val="000000"/>
          <w:szCs w:val="21"/>
        </w:rPr>
      </w:pPr>
      <w:r>
        <w:rPr>
          <w:rFonts w:ascii="Calibri" w:eastAsia="宋体" w:hAnsi="Calibri" w:cs="Times New Roman"/>
          <w:noProof/>
          <w:color w:val="000000"/>
          <w:szCs w:val="21"/>
        </w:rPr>
        <w:drawing>
          <wp:anchor distT="0" distB="0" distL="114300" distR="114300" simplePos="0" relativeHeight="251660288" behindDoc="1" locked="0" layoutInCell="1" allowOverlap="1">
            <wp:simplePos x="0" y="0"/>
            <wp:positionH relativeFrom="column">
              <wp:posOffset>-10795</wp:posOffset>
            </wp:positionH>
            <wp:positionV relativeFrom="paragraph">
              <wp:posOffset>267970</wp:posOffset>
            </wp:positionV>
            <wp:extent cx="5289550" cy="2998470"/>
            <wp:effectExtent l="19050" t="0" r="6350" b="0"/>
            <wp:wrapNone/>
            <wp:docPr id="4" name="图片 4" descr="173973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39730528"/>
                    <pic:cNvPicPr>
                      <a:picLocks noChangeAspect="1" noChangeArrowheads="1"/>
                    </pic:cNvPicPr>
                  </pic:nvPicPr>
                  <pic:blipFill>
                    <a:blip r:embed="rId7" cstate="print"/>
                    <a:srcRect/>
                    <a:stretch>
                      <a:fillRect/>
                    </a:stretch>
                  </pic:blipFill>
                  <pic:spPr bwMode="auto">
                    <a:xfrm>
                      <a:off x="0" y="0"/>
                      <a:ext cx="5289550" cy="2998470"/>
                    </a:xfrm>
                    <a:prstGeom prst="rect">
                      <a:avLst/>
                    </a:prstGeom>
                    <a:noFill/>
                    <a:ln w="9525">
                      <a:noFill/>
                      <a:miter lim="800000"/>
                      <a:headEnd/>
                      <a:tailEnd/>
                    </a:ln>
                  </pic:spPr>
                </pic:pic>
              </a:graphicData>
            </a:graphic>
          </wp:anchor>
        </w:drawing>
      </w:r>
      <w:r w:rsidRPr="00B838AF">
        <w:rPr>
          <w:rFonts w:ascii="宋体" w:eastAsia="宋体" w:hAnsi="宋体" w:cs="Times New Roman" w:hint="eastAsia"/>
          <w:color w:val="000000"/>
          <w:szCs w:val="21"/>
        </w:rPr>
        <w:t>样图一：</w:t>
      </w: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宋体" w:eastAsia="宋体" w:hAnsi="宋体" w:cs="Times New Roman"/>
          <w:color w:val="000000"/>
          <w:sz w:val="24"/>
          <w:szCs w:val="24"/>
        </w:rPr>
      </w:pPr>
    </w:p>
    <w:p w:rsidR="00B838AF" w:rsidRPr="00B838AF" w:rsidRDefault="00B838AF" w:rsidP="00B838AF">
      <w:pPr>
        <w:spacing w:line="400" w:lineRule="exact"/>
        <w:rPr>
          <w:rFonts w:ascii="Calibri" w:eastAsia="宋体" w:hAnsi="Calibri" w:cs="Times New Roman"/>
          <w:color w:val="000000"/>
          <w:szCs w:val="24"/>
        </w:rPr>
      </w:pPr>
    </w:p>
    <w:p w:rsidR="00B838AF" w:rsidRPr="00B838AF" w:rsidRDefault="00B838AF" w:rsidP="00B838AF">
      <w:pPr>
        <w:spacing w:line="400" w:lineRule="exact"/>
        <w:rPr>
          <w:rFonts w:ascii="Calibri" w:eastAsia="宋体" w:hAnsi="Calibri" w:cs="Times New Roman"/>
          <w:color w:val="000000"/>
          <w:szCs w:val="24"/>
        </w:rPr>
      </w:pPr>
      <w:r>
        <w:rPr>
          <w:rFonts w:ascii="Calibri" w:eastAsia="宋体" w:hAnsi="Calibri" w:cs="Times New Roman"/>
          <w:noProof/>
          <w:color w:val="000000"/>
          <w:szCs w:val="24"/>
        </w:rPr>
        <w:drawing>
          <wp:anchor distT="0" distB="0" distL="114300" distR="114300" simplePos="0" relativeHeight="251661312" behindDoc="1" locked="0" layoutInCell="1" allowOverlap="1">
            <wp:simplePos x="0" y="0"/>
            <wp:positionH relativeFrom="column">
              <wp:posOffset>5080</wp:posOffset>
            </wp:positionH>
            <wp:positionV relativeFrom="paragraph">
              <wp:posOffset>416560</wp:posOffset>
            </wp:positionV>
            <wp:extent cx="5273675" cy="2902585"/>
            <wp:effectExtent l="19050" t="0" r="3175" b="0"/>
            <wp:wrapNone/>
            <wp:docPr id="5" name="图片 5" descr="173973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39730529"/>
                    <pic:cNvPicPr>
                      <a:picLocks noChangeAspect="1" noChangeArrowheads="1"/>
                    </pic:cNvPicPr>
                  </pic:nvPicPr>
                  <pic:blipFill>
                    <a:blip r:embed="rId8" cstate="print"/>
                    <a:srcRect/>
                    <a:stretch>
                      <a:fillRect/>
                    </a:stretch>
                  </pic:blipFill>
                  <pic:spPr bwMode="auto">
                    <a:xfrm>
                      <a:off x="0" y="0"/>
                      <a:ext cx="5273675" cy="2902585"/>
                    </a:xfrm>
                    <a:prstGeom prst="rect">
                      <a:avLst/>
                    </a:prstGeom>
                    <a:noFill/>
                    <a:ln w="9525">
                      <a:noFill/>
                      <a:miter lim="800000"/>
                      <a:headEnd/>
                      <a:tailEnd/>
                    </a:ln>
                  </pic:spPr>
                </pic:pic>
              </a:graphicData>
            </a:graphic>
          </wp:anchor>
        </w:drawing>
      </w:r>
      <w:r w:rsidRPr="00B838AF">
        <w:rPr>
          <w:rFonts w:ascii="Calibri" w:eastAsia="宋体" w:hAnsi="Calibri" w:cs="Times New Roman" w:hint="eastAsia"/>
          <w:color w:val="000000"/>
          <w:szCs w:val="24"/>
        </w:rPr>
        <w:t>样图二：</w:t>
      </w:r>
    </w:p>
    <w:bookmarkEnd w:id="2"/>
    <w:p w:rsidR="00776958" w:rsidRDefault="00776958"/>
    <w:sectPr w:rsidR="00776958" w:rsidSect="007769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440" w:rsidRDefault="00504440" w:rsidP="00B838AF">
      <w:r>
        <w:separator/>
      </w:r>
    </w:p>
  </w:endnote>
  <w:endnote w:type="continuationSeparator" w:id="0">
    <w:p w:rsidR="00504440" w:rsidRDefault="00504440" w:rsidP="00B83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440" w:rsidRDefault="00504440" w:rsidP="00B838AF">
      <w:r>
        <w:separator/>
      </w:r>
    </w:p>
  </w:footnote>
  <w:footnote w:type="continuationSeparator" w:id="0">
    <w:p w:rsidR="00504440" w:rsidRDefault="00504440" w:rsidP="00B83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7FE83"/>
    <w:multiLevelType w:val="singleLevel"/>
    <w:tmpl w:val="4AB7FE83"/>
    <w:lvl w:ilvl="0">
      <w:start w:val="1"/>
      <w:numFmt w:val="decimal"/>
      <w:suff w:val="nothing"/>
      <w:lvlText w:val="%1）"/>
      <w:lvlJc w:val="left"/>
    </w:lvl>
  </w:abstractNum>
  <w:abstractNum w:abstractNumId="1">
    <w:nsid w:val="74EB360D"/>
    <w:multiLevelType w:val="multilevel"/>
    <w:tmpl w:val="74EB360D"/>
    <w:lvl w:ilvl="0">
      <w:start w:val="1"/>
      <w:numFmt w:val="decimal"/>
      <w:lvlText w:val="%1"/>
      <w:lvlJc w:val="left"/>
      <w:pPr>
        <w:ind w:left="845" w:hanging="420"/>
      </w:pPr>
      <w:rPr>
        <w:rFonts w:eastAsia="宋体" w:hint="eastAsia"/>
        <w:sz w:val="21"/>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8AF"/>
    <w:rsid w:val="000E432B"/>
    <w:rsid w:val="002D5071"/>
    <w:rsid w:val="00504440"/>
    <w:rsid w:val="00550A8F"/>
    <w:rsid w:val="00776958"/>
    <w:rsid w:val="00B83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3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38AF"/>
    <w:rPr>
      <w:sz w:val="18"/>
      <w:szCs w:val="18"/>
    </w:rPr>
  </w:style>
  <w:style w:type="paragraph" w:styleId="a4">
    <w:name w:val="footer"/>
    <w:basedOn w:val="a"/>
    <w:link w:val="Char0"/>
    <w:uiPriority w:val="99"/>
    <w:semiHidden/>
    <w:unhideWhenUsed/>
    <w:rsid w:val="00B838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38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3386</Words>
  <Characters>19304</Characters>
  <Application>Microsoft Office Word</Application>
  <DocSecurity>0</DocSecurity>
  <Lines>160</Lines>
  <Paragraphs>45</Paragraphs>
  <ScaleCrop>false</ScaleCrop>
  <Company>微软中国</Company>
  <LinksUpToDate>false</LinksUpToDate>
  <CharactersWithSpaces>22645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2021-04-07T08:45:00Z</dcterms:created>
  <dcterms:modified xsi:type="dcterms:W3CDTF">2021-04-07T09:32:00Z</dcterms:modified>
</cp:coreProperties>
</file>