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21A" w:rsidRPr="009E087E" w:rsidRDefault="005A521A" w:rsidP="005A521A">
      <w:pPr>
        <w:spacing w:line="360" w:lineRule="auto"/>
        <w:jc w:val="center"/>
        <w:rPr>
          <w:rFonts w:ascii="宋体" w:eastAsia="宋体" w:hAnsi="宋体" w:cs="宋体"/>
          <w:color w:val="000000"/>
          <w:sz w:val="44"/>
          <w:szCs w:val="21"/>
        </w:rPr>
      </w:pPr>
      <w:bookmarkStart w:id="0" w:name="_Toc254970490"/>
      <w:bookmarkStart w:id="1" w:name="_Toc254970631"/>
      <w:r w:rsidRPr="009E087E">
        <w:rPr>
          <w:rFonts w:ascii="宋体" w:eastAsia="宋体" w:hAnsi="宋体" w:cs="宋体" w:hint="eastAsia"/>
          <w:color w:val="000000"/>
          <w:sz w:val="44"/>
          <w:szCs w:val="21"/>
        </w:rPr>
        <w:t>采购需求</w:t>
      </w:r>
    </w:p>
    <w:p w:rsidR="005A521A" w:rsidRPr="005A521A" w:rsidRDefault="005A521A" w:rsidP="005A521A">
      <w:pPr>
        <w:spacing w:line="360" w:lineRule="auto"/>
        <w:jc w:val="left"/>
        <w:rPr>
          <w:rFonts w:ascii="宋体" w:eastAsia="宋体" w:hAnsi="宋体" w:cs="宋体"/>
          <w:color w:val="000000"/>
          <w:szCs w:val="21"/>
        </w:rPr>
      </w:pPr>
      <w:r w:rsidRPr="005A521A">
        <w:rPr>
          <w:rFonts w:ascii="宋体" w:eastAsia="宋体" w:hAnsi="宋体" w:cs="宋体" w:hint="eastAsia"/>
          <w:color w:val="000000"/>
          <w:szCs w:val="21"/>
        </w:rPr>
        <w:t>说明：</w:t>
      </w:r>
    </w:p>
    <w:p w:rsidR="005A521A" w:rsidRPr="005A521A" w:rsidRDefault="005A521A" w:rsidP="005A521A">
      <w:pPr>
        <w:spacing w:line="360" w:lineRule="auto"/>
        <w:ind w:firstLineChars="200" w:firstLine="420"/>
        <w:jc w:val="left"/>
        <w:rPr>
          <w:rFonts w:ascii="宋体" w:eastAsia="宋体" w:hAnsi="宋体" w:cs="宋体"/>
          <w:color w:val="000000"/>
          <w:szCs w:val="21"/>
        </w:rPr>
      </w:pPr>
      <w:r w:rsidRPr="005A521A">
        <w:rPr>
          <w:rFonts w:ascii="Times New Roman" w:eastAsia="宋体" w:hAnsi="Times New Roman" w:cs="Times New Roman" w:hint="eastAsia"/>
          <w:color w:val="000000"/>
          <w:szCs w:val="24"/>
        </w:rPr>
        <w:t xml:space="preserve">1. </w:t>
      </w:r>
      <w:r w:rsidRPr="005A521A">
        <w:rPr>
          <w:rFonts w:ascii="Times New Roman" w:eastAsia="宋体" w:hAnsi="Times New Roman" w:cs="Times New Roman" w:hint="eastAsia"/>
          <w:color w:val="000000"/>
          <w:szCs w:val="24"/>
        </w:rPr>
        <w:t>为落实政府采购政策需满足的要求</w:t>
      </w:r>
      <w:r w:rsidRPr="005A521A">
        <w:rPr>
          <w:rFonts w:ascii="Times New Roman" w:eastAsia="宋体" w:hAnsi="Times New Roman" w:cs="Times New Roman" w:hint="eastAsia"/>
          <w:color w:val="000000"/>
          <w:szCs w:val="24"/>
        </w:rPr>
        <w:t xml:space="preserve">: </w:t>
      </w:r>
    </w:p>
    <w:p w:rsidR="005A521A" w:rsidRPr="005A521A" w:rsidRDefault="005A521A" w:rsidP="005A521A">
      <w:pPr>
        <w:spacing w:line="360" w:lineRule="auto"/>
        <w:ind w:firstLineChars="200" w:firstLine="420"/>
        <w:jc w:val="left"/>
        <w:rPr>
          <w:rFonts w:ascii="宋体" w:eastAsia="宋体" w:hAnsi="宋体" w:cs="宋体"/>
          <w:color w:val="000000"/>
          <w:szCs w:val="21"/>
        </w:rPr>
      </w:pPr>
      <w:r w:rsidRPr="005A521A">
        <w:rPr>
          <w:rFonts w:ascii="宋体" w:eastAsia="宋体" w:hAnsi="宋体" w:cs="宋体" w:hint="eastAsia"/>
          <w:color w:val="000000"/>
          <w:szCs w:val="21"/>
        </w:rPr>
        <w:t>（1）本招标文件所称中小企业必须符合《政府采购促进中小企业发展管理办法》（财库〔2020〕46号）的规定。</w:t>
      </w:r>
    </w:p>
    <w:p w:rsidR="005A521A" w:rsidRPr="005A521A" w:rsidRDefault="005A521A" w:rsidP="005A521A">
      <w:pPr>
        <w:spacing w:line="360" w:lineRule="auto"/>
        <w:ind w:firstLineChars="202" w:firstLine="424"/>
        <w:jc w:val="left"/>
        <w:rPr>
          <w:rFonts w:ascii="宋体" w:eastAsia="宋体" w:hAnsi="宋体" w:cs="宋体"/>
          <w:color w:val="000000"/>
          <w:szCs w:val="21"/>
        </w:rPr>
      </w:pPr>
      <w:r w:rsidRPr="005A521A">
        <w:rPr>
          <w:rFonts w:ascii="宋体" w:eastAsia="宋体" w:hAnsi="宋体" w:cs="宋体" w:hint="eastAsia"/>
          <w:color w:val="000000"/>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sidRPr="005A521A">
        <w:rPr>
          <w:rFonts w:ascii="宋体" w:eastAsia="宋体" w:hAnsi="宋体" w:cs="宋体" w:hint="eastAsia"/>
          <w:b/>
          <w:bCs/>
          <w:color w:val="000000"/>
          <w:szCs w:val="21"/>
        </w:rPr>
        <w:t>否则按无效投标处理</w:t>
      </w:r>
      <w:r w:rsidRPr="005A521A">
        <w:rPr>
          <w:rFonts w:ascii="宋体" w:eastAsia="宋体" w:hAnsi="宋体" w:cs="宋体" w:hint="eastAsia"/>
          <w:color w:val="000000"/>
          <w:szCs w:val="21"/>
        </w:rPr>
        <w:t>。如本项目包含的货物属于品目清单内非标注“★”的产品时，应优先采购，具体详见“第四章 评标方法及评标标准”。</w:t>
      </w:r>
    </w:p>
    <w:p w:rsidR="005A521A" w:rsidRPr="005A521A" w:rsidRDefault="005A521A" w:rsidP="005A521A">
      <w:pPr>
        <w:spacing w:line="360" w:lineRule="auto"/>
        <w:ind w:firstLineChars="202" w:firstLine="424"/>
        <w:jc w:val="left"/>
        <w:rPr>
          <w:rFonts w:ascii="宋体" w:eastAsia="宋体" w:hAnsi="宋体" w:cs="宋体"/>
          <w:color w:val="000000"/>
          <w:szCs w:val="21"/>
        </w:rPr>
      </w:pPr>
      <w:r w:rsidRPr="005A521A">
        <w:rPr>
          <w:rFonts w:ascii="宋体" w:eastAsia="宋体" w:hAnsi="宋体" w:cs="宋体" w:hint="eastAsia"/>
          <w:color w:val="000000"/>
          <w:szCs w:val="21"/>
        </w:rPr>
        <w:t>（3）</w:t>
      </w:r>
      <w:r w:rsidRPr="005A521A">
        <w:rPr>
          <w:rFonts w:ascii="宋体" w:eastAsia="宋体" w:hAnsi="宋体" w:cs="宋体" w:hint="eastAsia"/>
          <w:b/>
          <w:color w:val="000000"/>
          <w:szCs w:val="21"/>
        </w:rPr>
        <w:t>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投标人必须在投标文件中提供中国网络安全审查技术与认证中心（原中国信息安全认证中心）授予的有效的信息安全产品认证证书（加盖投标人公章），否则按无效投标处理。</w:t>
      </w:r>
    </w:p>
    <w:p w:rsidR="005A521A" w:rsidRPr="005A521A" w:rsidRDefault="005A521A" w:rsidP="005A521A">
      <w:pPr>
        <w:spacing w:line="360" w:lineRule="auto"/>
        <w:ind w:firstLineChars="202" w:firstLine="424"/>
        <w:jc w:val="left"/>
        <w:rPr>
          <w:rFonts w:ascii="宋体" w:eastAsia="宋体" w:hAnsi="宋体" w:cs="宋体"/>
          <w:color w:val="000000"/>
          <w:szCs w:val="21"/>
        </w:rPr>
      </w:pPr>
      <w:r w:rsidRPr="005A521A">
        <w:rPr>
          <w:rFonts w:ascii="宋体" w:eastAsia="宋体" w:hAnsi="宋体" w:cs="宋体" w:hint="eastAsia"/>
          <w:color w:val="000000"/>
          <w:szCs w:val="21"/>
        </w:rPr>
        <w:t>2.“实质性要求”是指招标文件中已经指明不满足则投标无效的条款，或者不能负偏离的条款，或者采购需求中带“▲”的条款。</w:t>
      </w:r>
    </w:p>
    <w:p w:rsidR="005A521A" w:rsidRPr="005A521A" w:rsidRDefault="005A521A" w:rsidP="005A521A">
      <w:pPr>
        <w:spacing w:line="360" w:lineRule="auto"/>
        <w:ind w:firstLineChars="202" w:firstLine="424"/>
        <w:jc w:val="left"/>
        <w:rPr>
          <w:rFonts w:ascii="宋体" w:eastAsia="宋体" w:hAnsi="宋体" w:cs="宋体"/>
          <w:color w:val="000000"/>
          <w:szCs w:val="21"/>
        </w:rPr>
      </w:pPr>
      <w:r w:rsidRPr="005A521A">
        <w:rPr>
          <w:rFonts w:ascii="宋体" w:eastAsia="宋体" w:hAnsi="宋体" w:cs="宋体" w:hint="eastAsia"/>
          <w:color w:val="000000"/>
          <w:szCs w:val="21"/>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rsidR="005A521A" w:rsidRPr="005A521A" w:rsidRDefault="005A521A" w:rsidP="005A521A">
      <w:pPr>
        <w:spacing w:line="360" w:lineRule="auto"/>
        <w:ind w:firstLineChars="202" w:firstLine="424"/>
        <w:jc w:val="left"/>
        <w:rPr>
          <w:rFonts w:ascii="Times New Roman" w:eastAsia="宋体" w:hAnsi="Times New Roman" w:cs="Times New Roman"/>
          <w:color w:val="000000"/>
          <w:szCs w:val="21"/>
        </w:rPr>
      </w:pPr>
      <w:r w:rsidRPr="005A521A">
        <w:rPr>
          <w:rFonts w:ascii="宋体" w:eastAsia="宋体" w:hAnsi="宋体" w:cs="宋体" w:hint="eastAsia"/>
          <w:color w:val="000000"/>
          <w:szCs w:val="21"/>
        </w:rPr>
        <w:t>4.</w:t>
      </w:r>
      <w:bookmarkStart w:id="2" w:name="_Hlk65055179"/>
      <w:r w:rsidRPr="005A521A">
        <w:rPr>
          <w:rFonts w:ascii="宋体" w:eastAsia="宋体" w:hAnsi="宋体" w:cs="宋体" w:hint="eastAsia"/>
          <w:color w:val="000000"/>
          <w:szCs w:val="21"/>
        </w:rPr>
        <w:t xml:space="preserve"> 投标人应根据自身实际情况如实响应招标文件</w:t>
      </w:r>
      <w:r w:rsidRPr="005A521A">
        <w:rPr>
          <w:rFonts w:ascii="宋体" w:eastAsia="宋体" w:hAnsi="宋体" w:cs="Times New Roman" w:hint="eastAsia"/>
          <w:color w:val="000000"/>
          <w:szCs w:val="21"/>
        </w:rPr>
        <w:t>，不得仅将招标文件内容简单复制粘贴作为投标响应，还应当提供相关证明材料，</w:t>
      </w:r>
      <w:r w:rsidRPr="005A521A">
        <w:rPr>
          <w:rFonts w:ascii="宋体" w:eastAsia="宋体" w:hAnsi="宋体" w:cs="Times New Roman" w:hint="eastAsia"/>
          <w:b/>
          <w:bCs/>
          <w:color w:val="000000"/>
          <w:szCs w:val="21"/>
        </w:rPr>
        <w:t>否则将作无效响应处理</w:t>
      </w:r>
      <w:r w:rsidRPr="005A521A">
        <w:rPr>
          <w:rFonts w:ascii="宋体" w:eastAsia="宋体" w:hAnsi="宋体" w:cs="Times New Roman" w:hint="eastAsia"/>
          <w:color w:val="000000"/>
          <w:szCs w:val="21"/>
        </w:rPr>
        <w:t>（定制采购不适用本条款）。</w:t>
      </w:r>
      <w:r w:rsidRPr="005A521A">
        <w:rPr>
          <w:rFonts w:ascii="Times New Roman" w:eastAsia="宋体" w:hAnsi="Times New Roman" w:cs="Times New Roman" w:hint="eastAsia"/>
          <w:color w:val="000000"/>
          <w:szCs w:val="24"/>
        </w:rPr>
        <w:t>对于重要技术条款或技术参数应当在投标文件中提供技术支持资料，技术支持资料以招标文件中规定的形式为准，</w:t>
      </w:r>
      <w:r w:rsidRPr="005A521A">
        <w:rPr>
          <w:rFonts w:ascii="Times New Roman" w:eastAsia="宋体" w:hAnsi="Times New Roman" w:cs="Times New Roman" w:hint="eastAsia"/>
          <w:b/>
          <w:bCs/>
          <w:color w:val="000000"/>
          <w:szCs w:val="24"/>
        </w:rPr>
        <w:t>否则将视为无效技术支持资料</w:t>
      </w:r>
      <w:r w:rsidRPr="005A521A">
        <w:rPr>
          <w:rFonts w:ascii="Times New Roman" w:eastAsia="宋体" w:hAnsi="Times New Roman" w:cs="Times New Roman" w:hint="eastAsia"/>
          <w:color w:val="000000"/>
          <w:szCs w:val="24"/>
        </w:rPr>
        <w:t>。</w:t>
      </w:r>
    </w:p>
    <w:p w:rsidR="005A521A" w:rsidRPr="005A521A" w:rsidRDefault="005A521A" w:rsidP="005A521A">
      <w:pPr>
        <w:spacing w:line="360" w:lineRule="auto"/>
        <w:ind w:firstLineChars="202" w:firstLine="424"/>
        <w:jc w:val="left"/>
        <w:rPr>
          <w:rFonts w:ascii="Times New Roman" w:eastAsia="宋体" w:hAnsi="Times New Roman" w:cs="Times New Roman"/>
          <w:color w:val="000000"/>
          <w:szCs w:val="24"/>
        </w:rPr>
      </w:pPr>
      <w:r w:rsidRPr="005A521A">
        <w:rPr>
          <w:rFonts w:ascii="宋体" w:eastAsia="宋体" w:hAnsi="宋体" w:cs="宋体" w:hint="eastAsia"/>
          <w:color w:val="000000"/>
          <w:szCs w:val="21"/>
        </w:rPr>
        <w:lastRenderedPageBreak/>
        <w:t>5.</w:t>
      </w:r>
      <w:r w:rsidRPr="005A521A">
        <w:rPr>
          <w:rFonts w:ascii="Times New Roman" w:eastAsia="宋体" w:hAnsi="Times New Roman" w:cs="Times New Roman" w:hint="eastAsia"/>
          <w:color w:val="000000"/>
          <w:szCs w:val="24"/>
        </w:rPr>
        <w:t>投标人必须自行为其投标产品侵犯他人的知识产权或者专利成果的行为承担相应法律责任。</w:t>
      </w:r>
    </w:p>
    <w:p w:rsidR="005A521A" w:rsidRPr="005A521A" w:rsidRDefault="005A521A" w:rsidP="005A521A">
      <w:pPr>
        <w:spacing w:line="360" w:lineRule="auto"/>
        <w:ind w:firstLineChars="202" w:firstLine="424"/>
        <w:jc w:val="left"/>
        <w:rPr>
          <w:rFonts w:ascii="宋体" w:eastAsia="宋体" w:hAnsi="宋体" w:cs="Times New Roman"/>
          <w:color w:val="000000"/>
          <w:szCs w:val="21"/>
        </w:rPr>
      </w:pPr>
    </w:p>
    <w:bookmarkEnd w:id="2"/>
    <w:p w:rsidR="005A521A" w:rsidRPr="005A521A" w:rsidRDefault="005A521A" w:rsidP="005A521A">
      <w:pPr>
        <w:spacing w:line="360" w:lineRule="auto"/>
        <w:ind w:firstLineChars="147" w:firstLine="309"/>
        <w:jc w:val="left"/>
        <w:rPr>
          <w:rFonts w:ascii="宋体" w:eastAsia="宋体" w:hAnsi="宋体" w:cs="Arial"/>
          <w:bCs/>
          <w:color w:val="000000"/>
          <w:szCs w:val="21"/>
          <w:u w:val="single"/>
        </w:rPr>
      </w:pPr>
      <w:r w:rsidRPr="005A521A">
        <w:rPr>
          <w:rFonts w:ascii="宋体" w:eastAsia="宋体" w:hAnsi="宋体" w:cs="Arial" w:hint="eastAsia"/>
          <w:bCs/>
          <w:color w:val="000000"/>
          <w:szCs w:val="21"/>
          <w:u w:val="single"/>
        </w:rPr>
        <w:t xml:space="preserve"> A </w:t>
      </w:r>
      <w:r w:rsidRPr="005A521A">
        <w:rPr>
          <w:rFonts w:ascii="宋体" w:eastAsia="宋体" w:hAnsi="宋体" w:cs="Times New Roman" w:hint="eastAsia"/>
          <w:b/>
          <w:color w:val="000000"/>
          <w:szCs w:val="21"/>
        </w:rPr>
        <w:t>分标      采购预算：</w:t>
      </w:r>
      <w:r w:rsidRPr="005A521A">
        <w:rPr>
          <w:rFonts w:ascii="宋体" w:eastAsia="宋体" w:hAnsi="宋体" w:cs="Arial"/>
          <w:bCs/>
          <w:color w:val="000000"/>
          <w:szCs w:val="21"/>
          <w:u w:val="single"/>
        </w:rPr>
        <w:t>349.9255</w:t>
      </w:r>
      <w:r w:rsidRPr="005A521A">
        <w:rPr>
          <w:rFonts w:ascii="宋体" w:eastAsia="宋体" w:hAnsi="宋体" w:cs="Arial" w:hint="eastAsia"/>
          <w:bCs/>
          <w:color w:val="000000"/>
          <w:szCs w:val="21"/>
          <w:u w:val="single"/>
        </w:rPr>
        <w:t xml:space="preserve"> 万元</w:t>
      </w:r>
    </w:p>
    <w:bookmarkEnd w:id="0"/>
    <w:bookmarkEnd w:id="1"/>
    <w:p w:rsidR="005A521A" w:rsidRPr="005A521A" w:rsidRDefault="005A521A" w:rsidP="005A521A">
      <w:pPr>
        <w:snapToGrid w:val="0"/>
        <w:jc w:val="center"/>
        <w:rPr>
          <w:rFonts w:ascii="宋体" w:eastAsia="宋体" w:hAnsi="宋体" w:cs="Times New Roman"/>
          <w:color w:val="000000"/>
          <w:sz w:val="30"/>
          <w:szCs w:val="30"/>
        </w:rPr>
      </w:pPr>
    </w:p>
    <w:tbl>
      <w:tblPr>
        <w:tblW w:w="9088" w:type="dxa"/>
        <w:tblInd w:w="92" w:type="dxa"/>
        <w:tblLayout w:type="fixed"/>
        <w:tblLook w:val="04A0" w:firstRow="1" w:lastRow="0" w:firstColumn="1" w:lastColumn="0" w:noHBand="0" w:noVBand="1"/>
      </w:tblPr>
      <w:tblGrid>
        <w:gridCol w:w="694"/>
        <w:gridCol w:w="840"/>
        <w:gridCol w:w="182"/>
        <w:gridCol w:w="956"/>
        <w:gridCol w:w="13"/>
        <w:gridCol w:w="25"/>
        <w:gridCol w:w="13"/>
        <w:gridCol w:w="838"/>
        <w:gridCol w:w="714"/>
        <w:gridCol w:w="845"/>
        <w:gridCol w:w="856"/>
        <w:gridCol w:w="3112"/>
      </w:tblGrid>
      <w:tr w:rsidR="005A521A" w:rsidRPr="005A521A" w:rsidTr="007F7D98">
        <w:trPr>
          <w:trHeight w:val="499"/>
        </w:trPr>
        <w:tc>
          <w:tcPr>
            <w:tcW w:w="694" w:type="dxa"/>
            <w:tcBorders>
              <w:top w:val="single" w:sz="4" w:space="0" w:color="auto"/>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序号</w:t>
            </w:r>
          </w:p>
        </w:tc>
        <w:tc>
          <w:tcPr>
            <w:tcW w:w="1022" w:type="dxa"/>
            <w:gridSpan w:val="2"/>
            <w:tcBorders>
              <w:top w:val="single" w:sz="4" w:space="0" w:color="auto"/>
              <w:left w:val="nil"/>
              <w:bottom w:val="single" w:sz="4" w:space="0" w:color="auto"/>
              <w:right w:val="single" w:sz="4" w:space="0" w:color="auto"/>
            </w:tcBorders>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Times New Roman" w:hint="eastAsia"/>
                <w:color w:val="000000"/>
                <w:szCs w:val="21"/>
              </w:rPr>
              <w:t>采购标的名称</w:t>
            </w:r>
          </w:p>
        </w:tc>
        <w:tc>
          <w:tcPr>
            <w:tcW w:w="994" w:type="dxa"/>
            <w:gridSpan w:val="3"/>
            <w:tcBorders>
              <w:top w:val="single" w:sz="4" w:space="0" w:color="auto"/>
              <w:left w:val="nil"/>
              <w:bottom w:val="single" w:sz="4" w:space="0" w:color="auto"/>
              <w:right w:val="single" w:sz="4" w:space="0" w:color="auto"/>
            </w:tcBorders>
            <w:vAlign w:val="center"/>
            <w:hideMark/>
          </w:tcPr>
          <w:p w:rsidR="005A521A" w:rsidRPr="005A521A" w:rsidRDefault="005A521A" w:rsidP="005A521A">
            <w:pPr>
              <w:widowControl/>
              <w:jc w:val="center"/>
              <w:rPr>
                <w:rFonts w:ascii="宋体" w:eastAsia="宋体" w:hAnsi="宋体" w:cs="Times New Roman"/>
                <w:color w:val="000000"/>
                <w:szCs w:val="21"/>
              </w:rPr>
            </w:pPr>
          </w:p>
          <w:p w:rsidR="005A521A" w:rsidRPr="005A521A" w:rsidRDefault="005A521A" w:rsidP="005A521A">
            <w:pPr>
              <w:widowControl/>
              <w:jc w:val="center"/>
              <w:rPr>
                <w:rFonts w:ascii="宋体" w:eastAsia="宋体" w:hAnsi="宋体" w:cs="Times New Roman"/>
                <w:color w:val="000000"/>
                <w:szCs w:val="21"/>
              </w:rPr>
            </w:pPr>
            <w:r w:rsidRPr="005A521A">
              <w:rPr>
                <w:rFonts w:ascii="宋体" w:eastAsia="宋体" w:hAnsi="宋体" w:cs="宋体" w:hint="eastAsia"/>
                <w:color w:val="000000"/>
                <w:kern w:val="0"/>
                <w:szCs w:val="21"/>
              </w:rPr>
              <w:t>所属行业</w:t>
            </w:r>
          </w:p>
          <w:p w:rsidR="005A521A" w:rsidRPr="005A521A" w:rsidRDefault="005A521A" w:rsidP="005A521A">
            <w:pPr>
              <w:widowControl/>
              <w:jc w:val="center"/>
              <w:rPr>
                <w:rFonts w:ascii="宋体" w:eastAsia="宋体" w:hAnsi="宋体" w:cs="Times New Roman"/>
                <w:color w:val="000000"/>
                <w:szCs w:val="21"/>
              </w:rPr>
            </w:pPr>
          </w:p>
        </w:tc>
        <w:tc>
          <w:tcPr>
            <w:tcW w:w="851" w:type="dxa"/>
            <w:gridSpan w:val="2"/>
            <w:tcBorders>
              <w:top w:val="single" w:sz="4" w:space="0" w:color="auto"/>
              <w:left w:val="nil"/>
              <w:bottom w:val="single" w:sz="4" w:space="0" w:color="auto"/>
              <w:right w:val="single" w:sz="4" w:space="0" w:color="auto"/>
            </w:tcBorders>
            <w:vAlign w:val="center"/>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Times New Roman" w:hint="eastAsia"/>
                <w:color w:val="000000"/>
                <w:szCs w:val="21"/>
              </w:rPr>
              <w:t>参考品牌/规格型号</w:t>
            </w:r>
          </w:p>
        </w:tc>
        <w:tc>
          <w:tcPr>
            <w:tcW w:w="714" w:type="dxa"/>
            <w:tcBorders>
              <w:top w:val="single" w:sz="4" w:space="0" w:color="auto"/>
              <w:left w:val="nil"/>
              <w:bottom w:val="single" w:sz="4" w:space="0" w:color="auto"/>
              <w:right w:val="single" w:sz="4" w:space="0" w:color="auto"/>
            </w:tcBorders>
            <w:vAlign w:val="center"/>
          </w:tcPr>
          <w:p w:rsidR="005A521A" w:rsidRPr="005A521A" w:rsidRDefault="005A521A" w:rsidP="005A521A">
            <w:pPr>
              <w:widowControl/>
              <w:jc w:val="center"/>
              <w:rPr>
                <w:rFonts w:ascii="宋体" w:eastAsia="宋体" w:hAnsi="宋体" w:cs="Times New Roman"/>
                <w:color w:val="000000"/>
                <w:szCs w:val="21"/>
              </w:rPr>
            </w:pPr>
            <w:r w:rsidRPr="005A521A">
              <w:rPr>
                <w:rFonts w:ascii="宋体" w:eastAsia="宋体" w:hAnsi="宋体" w:cs="Times New Roman" w:hint="eastAsia"/>
                <w:color w:val="000000"/>
                <w:szCs w:val="21"/>
              </w:rPr>
              <w:t>拟采</w:t>
            </w:r>
          </w:p>
          <w:p w:rsidR="005A521A" w:rsidRPr="005A521A" w:rsidRDefault="005A521A" w:rsidP="005A521A">
            <w:pPr>
              <w:widowControl/>
              <w:jc w:val="center"/>
              <w:rPr>
                <w:rFonts w:ascii="宋体" w:eastAsia="宋体" w:hAnsi="宋体" w:cs="Times New Roman"/>
                <w:color w:val="000000"/>
                <w:szCs w:val="21"/>
              </w:rPr>
            </w:pPr>
            <w:r w:rsidRPr="005A521A">
              <w:rPr>
                <w:rFonts w:ascii="宋体" w:eastAsia="宋体" w:hAnsi="宋体" w:cs="Times New Roman" w:hint="eastAsia"/>
                <w:color w:val="000000"/>
                <w:szCs w:val="21"/>
              </w:rPr>
              <w:t>购数</w:t>
            </w:r>
          </w:p>
          <w:p w:rsidR="005A521A" w:rsidRPr="005A521A" w:rsidRDefault="005A521A" w:rsidP="005A521A">
            <w:pPr>
              <w:jc w:val="center"/>
              <w:rPr>
                <w:rFonts w:ascii="宋体" w:eastAsia="宋体" w:hAnsi="宋体" w:cs="宋体"/>
                <w:color w:val="000000"/>
                <w:kern w:val="0"/>
                <w:szCs w:val="21"/>
              </w:rPr>
            </w:pPr>
            <w:r w:rsidRPr="005A521A">
              <w:rPr>
                <w:rFonts w:ascii="宋体" w:eastAsia="宋体" w:hAnsi="宋体" w:cs="Times New Roman" w:hint="eastAsia"/>
                <w:color w:val="000000"/>
                <w:szCs w:val="21"/>
              </w:rPr>
              <w:t>量</w:t>
            </w:r>
          </w:p>
        </w:tc>
        <w:tc>
          <w:tcPr>
            <w:tcW w:w="845" w:type="dxa"/>
            <w:tcBorders>
              <w:top w:val="single" w:sz="4" w:space="0" w:color="auto"/>
              <w:left w:val="nil"/>
              <w:bottom w:val="single" w:sz="4" w:space="0" w:color="auto"/>
              <w:right w:val="single" w:sz="4" w:space="0" w:color="auto"/>
            </w:tcBorders>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计量单位</w:t>
            </w:r>
          </w:p>
        </w:tc>
        <w:tc>
          <w:tcPr>
            <w:tcW w:w="856" w:type="dxa"/>
            <w:tcBorders>
              <w:top w:val="single" w:sz="4" w:space="0" w:color="auto"/>
              <w:left w:val="nil"/>
              <w:bottom w:val="single" w:sz="4" w:space="0" w:color="auto"/>
              <w:right w:val="single" w:sz="4" w:space="0" w:color="auto"/>
            </w:tcBorders>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Times New Roman" w:hint="eastAsia"/>
                <w:bCs/>
                <w:color w:val="000000"/>
                <w:szCs w:val="21"/>
              </w:rPr>
              <w:t>招标控制单价（元）</w:t>
            </w:r>
          </w:p>
        </w:tc>
        <w:tc>
          <w:tcPr>
            <w:tcW w:w="3112" w:type="dxa"/>
            <w:tcBorders>
              <w:top w:val="single" w:sz="4" w:space="0" w:color="auto"/>
              <w:left w:val="nil"/>
              <w:bottom w:val="single" w:sz="4" w:space="0" w:color="auto"/>
              <w:right w:val="single" w:sz="4" w:space="0" w:color="auto"/>
            </w:tcBorders>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Times New Roman" w:hint="eastAsia"/>
                <w:color w:val="000000"/>
                <w:szCs w:val="21"/>
              </w:rPr>
              <w:t>▲技术需求及要求</w:t>
            </w:r>
          </w:p>
        </w:tc>
      </w:tr>
      <w:tr w:rsidR="005A521A" w:rsidRPr="005A521A" w:rsidTr="007F7D98">
        <w:trPr>
          <w:trHeight w:val="499"/>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卷筒青</w:t>
            </w:r>
          </w:p>
        </w:tc>
        <w:tc>
          <w:tcPr>
            <w:tcW w:w="994" w:type="dxa"/>
            <w:gridSpan w:val="3"/>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800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5.00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2</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娃娃菜</w:t>
            </w:r>
          </w:p>
        </w:tc>
        <w:tc>
          <w:tcPr>
            <w:tcW w:w="994" w:type="dxa"/>
            <w:gridSpan w:val="3"/>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800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5.00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3</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上海青</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2000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5.00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4</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生菜</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4000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5.00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5</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油麦菜</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3500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5.00 </w:t>
            </w:r>
          </w:p>
        </w:tc>
        <w:tc>
          <w:tcPr>
            <w:tcW w:w="3112" w:type="dxa"/>
            <w:tcBorders>
              <w:top w:val="nil"/>
              <w:left w:val="nil"/>
              <w:bottom w:val="single" w:sz="4" w:space="0" w:color="auto"/>
              <w:right w:val="single" w:sz="4" w:space="0" w:color="auto"/>
            </w:tcBorders>
            <w:shd w:val="clear" w:color="auto" w:fill="FFFFFF"/>
            <w:noWrap/>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6</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芥菜</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3000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5.00 </w:t>
            </w:r>
          </w:p>
        </w:tc>
        <w:tc>
          <w:tcPr>
            <w:tcW w:w="3112" w:type="dxa"/>
            <w:tcBorders>
              <w:top w:val="nil"/>
              <w:left w:val="nil"/>
              <w:bottom w:val="single" w:sz="4" w:space="0" w:color="auto"/>
              <w:right w:val="single" w:sz="4" w:space="0" w:color="auto"/>
            </w:tcBorders>
            <w:shd w:val="clear" w:color="auto" w:fill="FFFFFF"/>
            <w:noWrap/>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7</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大白菜</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8000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3.00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8</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小白菜</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1000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5.00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9</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包菜</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950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4.00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10</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莴笋</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1000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5.00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lastRenderedPageBreak/>
              <w:t>11</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西芹</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700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9.00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12</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四季豆</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800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9.00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13</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韭菜</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300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5.00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新鲜固有的色泽鲜明，无发霉、烂。农残检测符合国家安全标14准。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14</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菜心</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15000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10.00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15</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长豆角</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800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9.00 </w:t>
            </w:r>
          </w:p>
        </w:tc>
        <w:tc>
          <w:tcPr>
            <w:tcW w:w="3112" w:type="dxa"/>
            <w:tcBorders>
              <w:top w:val="nil"/>
              <w:left w:val="nil"/>
              <w:bottom w:val="single" w:sz="4" w:space="0" w:color="auto"/>
              <w:right w:val="single" w:sz="4" w:space="0" w:color="auto"/>
            </w:tcBorders>
            <w:shd w:val="clear" w:color="auto" w:fill="FFFFFF"/>
            <w:noWrap/>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16</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新鲜嫩秋葵</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200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12.00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17</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空心菜</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2000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6.00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18</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青西兰花</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200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7.00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19</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白西兰花</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300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7.00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20</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韭菜心</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150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18.00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21</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韭黄</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200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16.00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22</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小芥菜</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2000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8.00 </w:t>
            </w:r>
          </w:p>
        </w:tc>
        <w:tc>
          <w:tcPr>
            <w:tcW w:w="3112" w:type="dxa"/>
            <w:tcBorders>
              <w:top w:val="nil"/>
              <w:left w:val="nil"/>
              <w:bottom w:val="single" w:sz="4" w:space="0" w:color="auto"/>
              <w:right w:val="single" w:sz="4" w:space="0" w:color="auto"/>
            </w:tcBorders>
            <w:shd w:val="clear" w:color="auto" w:fill="FFFFFF"/>
            <w:noWrap/>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23</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胶笋</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14.00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24</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酸菜</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8.00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25</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荷兰豆</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200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14.00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w:t>
            </w:r>
            <w:r w:rsidRPr="005A521A">
              <w:rPr>
                <w:rFonts w:ascii="宋体" w:eastAsia="宋体" w:hAnsi="宋体" w:cs="Times New Roman" w:hint="eastAsia"/>
                <w:color w:val="000000"/>
                <w:szCs w:val="21"/>
              </w:rPr>
              <w:lastRenderedPageBreak/>
              <w:t>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lastRenderedPageBreak/>
              <w:t>26</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芥兰</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8.00 </w:t>
            </w:r>
          </w:p>
        </w:tc>
        <w:tc>
          <w:tcPr>
            <w:tcW w:w="3112" w:type="dxa"/>
            <w:tcBorders>
              <w:top w:val="nil"/>
              <w:left w:val="nil"/>
              <w:bottom w:val="single" w:sz="4" w:space="0" w:color="auto"/>
              <w:right w:val="single" w:sz="4" w:space="0" w:color="auto"/>
            </w:tcBorders>
            <w:shd w:val="clear" w:color="auto" w:fill="FFFFFF"/>
            <w:noWrap/>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27</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蒜苔</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200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10.00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28</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节瓜</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800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3.20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29</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南瓜</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1000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4.00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30</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冬瓜</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1500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4.00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31</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土豆</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1500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4.00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32</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洋葱</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800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5.00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33</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红萝卜</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400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6.00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34</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丝瓜</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9.00 </w:t>
            </w:r>
          </w:p>
        </w:tc>
        <w:tc>
          <w:tcPr>
            <w:tcW w:w="3112" w:type="dxa"/>
            <w:tcBorders>
              <w:top w:val="nil"/>
              <w:left w:val="nil"/>
              <w:bottom w:val="single" w:sz="4" w:space="0" w:color="auto"/>
              <w:right w:val="single" w:sz="4" w:space="0" w:color="auto"/>
            </w:tcBorders>
            <w:shd w:val="clear" w:color="auto" w:fill="FFFFFF"/>
            <w:noWrap/>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35</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苦瓜</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5.00 </w:t>
            </w:r>
          </w:p>
        </w:tc>
        <w:tc>
          <w:tcPr>
            <w:tcW w:w="3112" w:type="dxa"/>
            <w:tcBorders>
              <w:top w:val="nil"/>
              <w:left w:val="nil"/>
              <w:bottom w:val="single" w:sz="4" w:space="0" w:color="auto"/>
              <w:right w:val="single" w:sz="4" w:space="0" w:color="auto"/>
            </w:tcBorders>
            <w:shd w:val="clear" w:color="auto" w:fill="FFFFFF"/>
            <w:noWrap/>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36</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莲藕</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12.00 </w:t>
            </w:r>
          </w:p>
        </w:tc>
        <w:tc>
          <w:tcPr>
            <w:tcW w:w="3112" w:type="dxa"/>
            <w:tcBorders>
              <w:top w:val="nil"/>
              <w:left w:val="nil"/>
              <w:bottom w:val="single" w:sz="4" w:space="0" w:color="auto"/>
              <w:right w:val="single" w:sz="4" w:space="0" w:color="auto"/>
            </w:tcBorders>
            <w:shd w:val="clear" w:color="auto" w:fill="FFFFFF"/>
            <w:noWrap/>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37</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白萝卜</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3500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3.00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38</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胡萝卜</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600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5.00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39</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西葫芦</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300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5.00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lastRenderedPageBreak/>
              <w:t>40</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茄子</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800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6.00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41</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青瓜</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1000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5.00 </w:t>
            </w:r>
          </w:p>
        </w:tc>
        <w:tc>
          <w:tcPr>
            <w:tcW w:w="3112" w:type="dxa"/>
            <w:tcBorders>
              <w:top w:val="nil"/>
              <w:left w:val="nil"/>
              <w:bottom w:val="single" w:sz="4" w:space="0" w:color="auto"/>
              <w:right w:val="single" w:sz="4" w:space="0" w:color="auto"/>
            </w:tcBorders>
            <w:shd w:val="clear" w:color="auto" w:fill="FFFFFF"/>
            <w:noWrap/>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42</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青豆</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10.00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43</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山药（铁棍）</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16.00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44</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小芋头</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800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7.00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45</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红薯</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1500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5.00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46</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紫薯</w:t>
            </w:r>
          </w:p>
        </w:tc>
        <w:tc>
          <w:tcPr>
            <w:tcW w:w="956"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89" w:type="dxa"/>
            <w:gridSpan w:val="4"/>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200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7.00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single" w:sz="4" w:space="0" w:color="auto"/>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47</w:t>
            </w:r>
          </w:p>
        </w:tc>
        <w:tc>
          <w:tcPr>
            <w:tcW w:w="102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去皮马蹄</w:t>
            </w:r>
          </w:p>
        </w:tc>
        <w:tc>
          <w:tcPr>
            <w:tcW w:w="956" w:type="dxa"/>
            <w:tcBorders>
              <w:top w:val="single" w:sz="4" w:space="0" w:color="auto"/>
              <w:left w:val="single" w:sz="4" w:space="0" w:color="auto"/>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300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28.00 </w:t>
            </w:r>
          </w:p>
        </w:tc>
        <w:tc>
          <w:tcPr>
            <w:tcW w:w="31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single" w:sz="4" w:space="0" w:color="auto"/>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48</w:t>
            </w:r>
          </w:p>
        </w:tc>
        <w:tc>
          <w:tcPr>
            <w:tcW w:w="1022" w:type="dxa"/>
            <w:gridSpan w:val="2"/>
            <w:tcBorders>
              <w:top w:val="single" w:sz="4" w:space="0" w:color="auto"/>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玉米粒</w:t>
            </w:r>
          </w:p>
        </w:tc>
        <w:tc>
          <w:tcPr>
            <w:tcW w:w="956" w:type="dxa"/>
            <w:tcBorders>
              <w:top w:val="single" w:sz="4" w:space="0" w:color="auto"/>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89" w:type="dxa"/>
            <w:gridSpan w:val="4"/>
            <w:tcBorders>
              <w:top w:val="single" w:sz="4" w:space="0" w:color="auto"/>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single" w:sz="4" w:space="0" w:color="auto"/>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200</w:t>
            </w:r>
          </w:p>
        </w:tc>
        <w:tc>
          <w:tcPr>
            <w:tcW w:w="845" w:type="dxa"/>
            <w:tcBorders>
              <w:top w:val="single" w:sz="4" w:space="0" w:color="auto"/>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single" w:sz="4" w:space="0" w:color="auto"/>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8.00 </w:t>
            </w:r>
          </w:p>
        </w:tc>
        <w:tc>
          <w:tcPr>
            <w:tcW w:w="3112" w:type="dxa"/>
            <w:tcBorders>
              <w:top w:val="single" w:sz="4" w:space="0" w:color="auto"/>
              <w:left w:val="nil"/>
              <w:bottom w:val="single" w:sz="4" w:space="0" w:color="auto"/>
              <w:right w:val="single" w:sz="4" w:space="0" w:color="auto"/>
            </w:tcBorders>
            <w:shd w:val="clear" w:color="auto" w:fill="FFFFFF"/>
            <w:noWrap/>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49</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酸姜</w:t>
            </w:r>
          </w:p>
        </w:tc>
        <w:tc>
          <w:tcPr>
            <w:tcW w:w="956"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89" w:type="dxa"/>
            <w:gridSpan w:val="4"/>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350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11.00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50</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酸笋丝</w:t>
            </w:r>
          </w:p>
        </w:tc>
        <w:tc>
          <w:tcPr>
            <w:tcW w:w="956"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89" w:type="dxa"/>
            <w:gridSpan w:val="4"/>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400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8.00 </w:t>
            </w:r>
          </w:p>
        </w:tc>
        <w:tc>
          <w:tcPr>
            <w:tcW w:w="3112" w:type="dxa"/>
            <w:tcBorders>
              <w:top w:val="nil"/>
              <w:left w:val="nil"/>
              <w:bottom w:val="single" w:sz="4" w:space="0" w:color="auto"/>
              <w:right w:val="single" w:sz="4" w:space="0" w:color="auto"/>
            </w:tcBorders>
            <w:shd w:val="clear" w:color="auto" w:fill="FFFFFF"/>
            <w:noWrap/>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51</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玉米棒（糯）</w:t>
            </w:r>
          </w:p>
        </w:tc>
        <w:tc>
          <w:tcPr>
            <w:tcW w:w="956"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89" w:type="dxa"/>
            <w:gridSpan w:val="4"/>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1000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6.00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52</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玉米棒（甜）</w:t>
            </w:r>
          </w:p>
        </w:tc>
        <w:tc>
          <w:tcPr>
            <w:tcW w:w="956"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89" w:type="dxa"/>
            <w:gridSpan w:val="4"/>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6.00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53</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鲜木耳</w:t>
            </w:r>
          </w:p>
        </w:tc>
        <w:tc>
          <w:tcPr>
            <w:tcW w:w="956"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89" w:type="dxa"/>
            <w:gridSpan w:val="4"/>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150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12.00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54</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白蘑菇</w:t>
            </w:r>
          </w:p>
        </w:tc>
        <w:tc>
          <w:tcPr>
            <w:tcW w:w="956"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89" w:type="dxa"/>
            <w:gridSpan w:val="4"/>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200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20.00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w:t>
            </w:r>
            <w:r w:rsidRPr="005A521A">
              <w:rPr>
                <w:rFonts w:ascii="宋体" w:eastAsia="宋体" w:hAnsi="宋体" w:cs="Times New Roman" w:hint="eastAsia"/>
                <w:color w:val="000000"/>
                <w:szCs w:val="21"/>
              </w:rPr>
              <w:lastRenderedPageBreak/>
              <w:t>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lastRenderedPageBreak/>
              <w:t>55</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凤尾菇</w:t>
            </w:r>
          </w:p>
        </w:tc>
        <w:tc>
          <w:tcPr>
            <w:tcW w:w="956"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89" w:type="dxa"/>
            <w:gridSpan w:val="4"/>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200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12.00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56</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金针菇</w:t>
            </w:r>
          </w:p>
        </w:tc>
        <w:tc>
          <w:tcPr>
            <w:tcW w:w="956"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89" w:type="dxa"/>
            <w:gridSpan w:val="4"/>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200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10.00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57</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鲜香菇</w:t>
            </w:r>
          </w:p>
        </w:tc>
        <w:tc>
          <w:tcPr>
            <w:tcW w:w="956"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89" w:type="dxa"/>
            <w:gridSpan w:val="4"/>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200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20.00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58</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新鲜去根去冠  杏鲍菇</w:t>
            </w:r>
          </w:p>
        </w:tc>
        <w:tc>
          <w:tcPr>
            <w:tcW w:w="956"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89" w:type="dxa"/>
            <w:gridSpan w:val="4"/>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300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12.00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59</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老姜</w:t>
            </w:r>
          </w:p>
        </w:tc>
        <w:tc>
          <w:tcPr>
            <w:tcW w:w="956"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89" w:type="dxa"/>
            <w:gridSpan w:val="4"/>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150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30.00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60</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香菜</w:t>
            </w:r>
          </w:p>
        </w:tc>
        <w:tc>
          <w:tcPr>
            <w:tcW w:w="956"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89" w:type="dxa"/>
            <w:gridSpan w:val="4"/>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60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20.00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61</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紫苏</w:t>
            </w:r>
          </w:p>
        </w:tc>
        <w:tc>
          <w:tcPr>
            <w:tcW w:w="956"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89" w:type="dxa"/>
            <w:gridSpan w:val="4"/>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60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20.00 </w:t>
            </w:r>
          </w:p>
        </w:tc>
        <w:tc>
          <w:tcPr>
            <w:tcW w:w="3112" w:type="dxa"/>
            <w:tcBorders>
              <w:top w:val="nil"/>
              <w:left w:val="nil"/>
              <w:bottom w:val="single" w:sz="4" w:space="0" w:color="auto"/>
              <w:right w:val="single" w:sz="4" w:space="0" w:color="auto"/>
            </w:tcBorders>
            <w:shd w:val="clear" w:color="auto" w:fill="FFFFFF"/>
            <w:noWrap/>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62</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子姜</w:t>
            </w:r>
          </w:p>
        </w:tc>
        <w:tc>
          <w:tcPr>
            <w:tcW w:w="969" w:type="dxa"/>
            <w:gridSpan w:val="2"/>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76" w:type="dxa"/>
            <w:gridSpan w:val="3"/>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200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12.00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single" w:sz="4" w:space="0" w:color="auto"/>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63</w:t>
            </w:r>
          </w:p>
        </w:tc>
        <w:tc>
          <w:tcPr>
            <w:tcW w:w="102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尖椒</w:t>
            </w:r>
          </w:p>
        </w:tc>
        <w:tc>
          <w:tcPr>
            <w:tcW w:w="96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350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10.00 </w:t>
            </w:r>
          </w:p>
        </w:tc>
        <w:tc>
          <w:tcPr>
            <w:tcW w:w="31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single" w:sz="4" w:space="0" w:color="auto"/>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64</w:t>
            </w:r>
          </w:p>
        </w:tc>
        <w:tc>
          <w:tcPr>
            <w:tcW w:w="1022" w:type="dxa"/>
            <w:gridSpan w:val="2"/>
            <w:tcBorders>
              <w:top w:val="single" w:sz="4" w:space="0" w:color="auto"/>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蒜苗</w:t>
            </w:r>
          </w:p>
        </w:tc>
        <w:tc>
          <w:tcPr>
            <w:tcW w:w="969" w:type="dxa"/>
            <w:gridSpan w:val="2"/>
            <w:tcBorders>
              <w:top w:val="single" w:sz="4" w:space="0" w:color="auto"/>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76" w:type="dxa"/>
            <w:gridSpan w:val="3"/>
            <w:tcBorders>
              <w:top w:val="single" w:sz="4" w:space="0" w:color="auto"/>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single" w:sz="4" w:space="0" w:color="auto"/>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300</w:t>
            </w:r>
          </w:p>
        </w:tc>
        <w:tc>
          <w:tcPr>
            <w:tcW w:w="845" w:type="dxa"/>
            <w:tcBorders>
              <w:top w:val="single" w:sz="4" w:space="0" w:color="auto"/>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single" w:sz="4" w:space="0" w:color="auto"/>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12.00 </w:t>
            </w:r>
          </w:p>
        </w:tc>
        <w:tc>
          <w:tcPr>
            <w:tcW w:w="3112" w:type="dxa"/>
            <w:tcBorders>
              <w:top w:val="single" w:sz="4" w:space="0" w:color="auto"/>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65</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葱花</w:t>
            </w:r>
          </w:p>
        </w:tc>
        <w:tc>
          <w:tcPr>
            <w:tcW w:w="969" w:type="dxa"/>
            <w:gridSpan w:val="2"/>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76" w:type="dxa"/>
            <w:gridSpan w:val="3"/>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10.00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66</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生姜</w:t>
            </w:r>
          </w:p>
        </w:tc>
        <w:tc>
          <w:tcPr>
            <w:tcW w:w="969" w:type="dxa"/>
            <w:gridSpan w:val="2"/>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76" w:type="dxa"/>
            <w:gridSpan w:val="3"/>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1000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20.00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67</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大葱</w:t>
            </w:r>
          </w:p>
        </w:tc>
        <w:tc>
          <w:tcPr>
            <w:tcW w:w="969" w:type="dxa"/>
            <w:gridSpan w:val="2"/>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76" w:type="dxa"/>
            <w:gridSpan w:val="3"/>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300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14.00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68</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芹菜</w:t>
            </w:r>
          </w:p>
        </w:tc>
        <w:tc>
          <w:tcPr>
            <w:tcW w:w="969" w:type="dxa"/>
            <w:gridSpan w:val="2"/>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76" w:type="dxa"/>
            <w:gridSpan w:val="3"/>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12.00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lastRenderedPageBreak/>
              <w:t>69</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小米椒</w:t>
            </w:r>
          </w:p>
        </w:tc>
        <w:tc>
          <w:tcPr>
            <w:tcW w:w="969" w:type="dxa"/>
            <w:gridSpan w:val="2"/>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76" w:type="dxa"/>
            <w:gridSpan w:val="3"/>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700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8.00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70</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蒜米</w:t>
            </w:r>
          </w:p>
        </w:tc>
        <w:tc>
          <w:tcPr>
            <w:tcW w:w="969" w:type="dxa"/>
            <w:gridSpan w:val="2"/>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76" w:type="dxa"/>
            <w:gridSpan w:val="3"/>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800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16.00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71</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红美人椒</w:t>
            </w:r>
          </w:p>
        </w:tc>
        <w:tc>
          <w:tcPr>
            <w:tcW w:w="969" w:type="dxa"/>
            <w:gridSpan w:val="2"/>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76" w:type="dxa"/>
            <w:gridSpan w:val="3"/>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150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32.00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72</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青灯笼椒</w:t>
            </w:r>
          </w:p>
        </w:tc>
        <w:tc>
          <w:tcPr>
            <w:tcW w:w="969" w:type="dxa"/>
            <w:gridSpan w:val="2"/>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76" w:type="dxa"/>
            <w:gridSpan w:val="3"/>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200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7.00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73</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红灯笼椒</w:t>
            </w:r>
          </w:p>
        </w:tc>
        <w:tc>
          <w:tcPr>
            <w:tcW w:w="969" w:type="dxa"/>
            <w:gridSpan w:val="2"/>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76" w:type="dxa"/>
            <w:gridSpan w:val="3"/>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10.00 </w:t>
            </w:r>
          </w:p>
        </w:tc>
        <w:tc>
          <w:tcPr>
            <w:tcW w:w="3112"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74</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青美人椒</w:t>
            </w:r>
          </w:p>
        </w:tc>
        <w:tc>
          <w:tcPr>
            <w:tcW w:w="969" w:type="dxa"/>
            <w:gridSpan w:val="2"/>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76" w:type="dxa"/>
            <w:gridSpan w:val="3"/>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150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16.00 </w:t>
            </w:r>
          </w:p>
        </w:tc>
        <w:tc>
          <w:tcPr>
            <w:tcW w:w="3112"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需配有动物卫生检疫证明，去除新鲜固有的色泽鲜明，无发霉、烂。农残检测符合国家安全标准。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75</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荚蒌</w:t>
            </w:r>
          </w:p>
        </w:tc>
        <w:tc>
          <w:tcPr>
            <w:tcW w:w="969" w:type="dxa"/>
            <w:gridSpan w:val="2"/>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76" w:type="dxa"/>
            <w:gridSpan w:val="3"/>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80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20.00 </w:t>
            </w:r>
          </w:p>
        </w:tc>
        <w:tc>
          <w:tcPr>
            <w:tcW w:w="3112"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Times New Roman" w:eastAsia="宋体" w:hAnsi="Times New Roman" w:cs="Times New Roman"/>
                <w:color w:val="000000"/>
                <w:szCs w:val="24"/>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76</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大西红柿</w:t>
            </w:r>
          </w:p>
        </w:tc>
        <w:tc>
          <w:tcPr>
            <w:tcW w:w="969" w:type="dxa"/>
            <w:gridSpan w:val="2"/>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76" w:type="dxa"/>
            <w:gridSpan w:val="3"/>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1500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5.00 </w:t>
            </w:r>
          </w:p>
        </w:tc>
        <w:tc>
          <w:tcPr>
            <w:tcW w:w="3112" w:type="dxa"/>
            <w:tcBorders>
              <w:top w:val="nil"/>
              <w:left w:val="nil"/>
              <w:bottom w:val="single" w:sz="4" w:space="0" w:color="auto"/>
              <w:right w:val="single" w:sz="4" w:space="0" w:color="auto"/>
            </w:tcBorders>
            <w:shd w:val="clear" w:color="auto" w:fill="FFFFFF"/>
            <w:noWrap/>
            <w:hideMark/>
          </w:tcPr>
          <w:p w:rsidR="005A521A" w:rsidRPr="005A521A" w:rsidRDefault="005A521A" w:rsidP="005A521A">
            <w:pPr>
              <w:rPr>
                <w:rFonts w:ascii="Times New Roman" w:eastAsia="宋体" w:hAnsi="Times New Roman" w:cs="Times New Roman"/>
                <w:color w:val="000000"/>
                <w:szCs w:val="24"/>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single" w:sz="4" w:space="0" w:color="auto"/>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77</w:t>
            </w:r>
          </w:p>
        </w:tc>
        <w:tc>
          <w:tcPr>
            <w:tcW w:w="1022" w:type="dxa"/>
            <w:gridSpan w:val="2"/>
            <w:tcBorders>
              <w:top w:val="single" w:sz="4" w:space="0" w:color="auto"/>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牛肉</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农、林、牧、渔业</w:t>
            </w:r>
          </w:p>
        </w:tc>
        <w:tc>
          <w:tcPr>
            <w:tcW w:w="889" w:type="dxa"/>
            <w:gridSpan w:val="4"/>
            <w:tcBorders>
              <w:top w:val="single" w:sz="4" w:space="0" w:color="auto"/>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single" w:sz="4" w:space="0" w:color="auto"/>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4500</w:t>
            </w:r>
          </w:p>
        </w:tc>
        <w:tc>
          <w:tcPr>
            <w:tcW w:w="845" w:type="dxa"/>
            <w:tcBorders>
              <w:top w:val="single" w:sz="4" w:space="0" w:color="auto"/>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single" w:sz="4" w:space="0" w:color="auto"/>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96.00 </w:t>
            </w:r>
          </w:p>
        </w:tc>
        <w:tc>
          <w:tcPr>
            <w:tcW w:w="3112" w:type="dxa"/>
            <w:tcBorders>
              <w:top w:val="single" w:sz="4" w:space="0" w:color="auto"/>
              <w:left w:val="nil"/>
              <w:bottom w:val="single" w:sz="4" w:space="0" w:color="auto"/>
              <w:right w:val="single" w:sz="4" w:space="0" w:color="auto"/>
            </w:tcBorders>
            <w:shd w:val="clear" w:color="auto" w:fill="FFFFFF"/>
            <w:hideMark/>
          </w:tcPr>
          <w:p w:rsidR="005A521A" w:rsidRPr="005A521A" w:rsidRDefault="00F548CD" w:rsidP="005A521A">
            <w:pPr>
              <w:rPr>
                <w:rFonts w:ascii="宋体" w:eastAsia="宋体" w:hAnsi="宋体" w:cs="Times New Roman"/>
                <w:color w:val="000000"/>
                <w:szCs w:val="21"/>
              </w:rPr>
            </w:pPr>
            <w:r>
              <w:rPr>
                <w:rFonts w:ascii="宋体" w:hAnsi="宋体" w:hint="eastAsia"/>
                <w:color w:val="000000"/>
                <w:szCs w:val="21"/>
              </w:rPr>
              <w:t>需配有动物卫生检疫证明，去除杂物，肉质鲜嫩，不注水，无异味，交货干净、新鲜，符合食品卫生要求。</w:t>
            </w:r>
            <w:bookmarkStart w:id="3" w:name="_GoBack"/>
            <w:bookmarkEnd w:id="3"/>
          </w:p>
        </w:tc>
      </w:tr>
      <w:tr w:rsidR="005A521A" w:rsidRPr="005A521A" w:rsidTr="007F7D98">
        <w:trPr>
          <w:trHeight w:val="9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78</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牛腩</w:t>
            </w:r>
          </w:p>
        </w:tc>
        <w:tc>
          <w:tcPr>
            <w:tcW w:w="956" w:type="dxa"/>
            <w:tcBorders>
              <w:top w:val="nil"/>
              <w:left w:val="nil"/>
              <w:bottom w:val="single" w:sz="4" w:space="0" w:color="auto"/>
              <w:right w:val="single" w:sz="4" w:space="0" w:color="auto"/>
            </w:tcBorders>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农、林、牧、渔业</w:t>
            </w:r>
          </w:p>
        </w:tc>
        <w:tc>
          <w:tcPr>
            <w:tcW w:w="889" w:type="dxa"/>
            <w:gridSpan w:val="4"/>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宋体" w:hint="eastAsia"/>
                <w:color w:val="000000"/>
                <w:szCs w:val="21"/>
              </w:rPr>
              <w:t>纯腩  去边角</w:t>
            </w:r>
          </w:p>
        </w:tc>
        <w:tc>
          <w:tcPr>
            <w:tcW w:w="71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4000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76.00 </w:t>
            </w:r>
          </w:p>
        </w:tc>
        <w:tc>
          <w:tcPr>
            <w:tcW w:w="3112" w:type="dxa"/>
            <w:tcBorders>
              <w:top w:val="nil"/>
              <w:left w:val="nil"/>
              <w:bottom w:val="single" w:sz="4" w:space="0" w:color="auto"/>
              <w:right w:val="single" w:sz="4" w:space="0" w:color="auto"/>
            </w:tcBorders>
            <w:shd w:val="clear" w:color="auto" w:fill="FFFFFF"/>
            <w:noWrap/>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需配有动物卫生检疫证明，去除杂物，肉质鲜嫩，不注水，无异味，交货干净、新鲜，符合食品卫生要求。</w:t>
            </w:r>
          </w:p>
        </w:tc>
      </w:tr>
      <w:tr w:rsidR="005A521A" w:rsidRPr="005A521A" w:rsidTr="007F7D98">
        <w:trPr>
          <w:trHeight w:val="9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79</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黑山羊肉</w:t>
            </w:r>
          </w:p>
        </w:tc>
        <w:tc>
          <w:tcPr>
            <w:tcW w:w="956" w:type="dxa"/>
            <w:tcBorders>
              <w:top w:val="nil"/>
              <w:left w:val="nil"/>
              <w:bottom w:val="single" w:sz="4" w:space="0" w:color="auto"/>
              <w:right w:val="single" w:sz="4" w:space="0" w:color="auto"/>
            </w:tcBorders>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89" w:type="dxa"/>
            <w:gridSpan w:val="4"/>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3500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106.00</w:t>
            </w:r>
          </w:p>
        </w:tc>
        <w:tc>
          <w:tcPr>
            <w:tcW w:w="3112" w:type="dxa"/>
            <w:tcBorders>
              <w:top w:val="nil"/>
              <w:left w:val="nil"/>
              <w:bottom w:val="single" w:sz="4" w:space="0" w:color="auto"/>
              <w:right w:val="single" w:sz="4" w:space="0" w:color="auto"/>
            </w:tcBorders>
            <w:shd w:val="clear" w:color="auto" w:fill="FFFFFF"/>
            <w:noWrap/>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需配有动物卫生检疫证明，去除杂物，肉质鲜嫩，不注水，无异味，交货干净、新鲜，符合食品卫生要求。</w:t>
            </w:r>
          </w:p>
        </w:tc>
      </w:tr>
      <w:tr w:rsidR="005A521A" w:rsidRPr="005A521A" w:rsidTr="007F7D98">
        <w:trPr>
          <w:trHeight w:val="9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80</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猪梅头肉</w:t>
            </w:r>
          </w:p>
        </w:tc>
        <w:tc>
          <w:tcPr>
            <w:tcW w:w="956" w:type="dxa"/>
            <w:tcBorders>
              <w:top w:val="nil"/>
              <w:left w:val="nil"/>
              <w:bottom w:val="single" w:sz="4" w:space="0" w:color="auto"/>
              <w:right w:val="single" w:sz="4" w:space="0" w:color="auto"/>
            </w:tcBorders>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89" w:type="dxa"/>
            <w:gridSpan w:val="4"/>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550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26.00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需配有动物卫生检疫证明，去除杂物，肉质鲜嫩，不注水，无异味，交货干净、新鲜，符合食品卫生要求。</w:t>
            </w:r>
          </w:p>
        </w:tc>
      </w:tr>
      <w:tr w:rsidR="005A521A" w:rsidRPr="005A521A" w:rsidTr="007F7D98">
        <w:trPr>
          <w:trHeight w:val="9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81</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猪心</w:t>
            </w:r>
          </w:p>
        </w:tc>
        <w:tc>
          <w:tcPr>
            <w:tcW w:w="956" w:type="dxa"/>
            <w:tcBorders>
              <w:top w:val="nil"/>
              <w:left w:val="nil"/>
              <w:bottom w:val="single" w:sz="4" w:space="0" w:color="auto"/>
              <w:right w:val="single" w:sz="4" w:space="0" w:color="auto"/>
            </w:tcBorders>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农、林、牧、渔</w:t>
            </w:r>
            <w:r w:rsidRPr="005A521A">
              <w:rPr>
                <w:rFonts w:ascii="宋体" w:eastAsia="宋体" w:hAnsi="宋体" w:cs="Times New Roman" w:hint="eastAsia"/>
                <w:color w:val="000000"/>
                <w:szCs w:val="21"/>
              </w:rPr>
              <w:lastRenderedPageBreak/>
              <w:t>业</w:t>
            </w:r>
          </w:p>
        </w:tc>
        <w:tc>
          <w:tcPr>
            <w:tcW w:w="889" w:type="dxa"/>
            <w:gridSpan w:val="4"/>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200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30.00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需配有动物卫生检疫证明，去除杂物，肉质鲜嫩，不注水，无异味，交货干净、新鲜，符</w:t>
            </w:r>
            <w:r w:rsidRPr="005A521A">
              <w:rPr>
                <w:rFonts w:ascii="宋体" w:eastAsia="宋体" w:hAnsi="宋体" w:cs="Times New Roman" w:hint="eastAsia"/>
                <w:color w:val="000000"/>
                <w:szCs w:val="21"/>
              </w:rPr>
              <w:lastRenderedPageBreak/>
              <w:t>合食品卫生要求。</w:t>
            </w:r>
          </w:p>
        </w:tc>
      </w:tr>
      <w:tr w:rsidR="005A521A" w:rsidRPr="005A521A" w:rsidTr="007F7D98">
        <w:trPr>
          <w:trHeight w:val="9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lastRenderedPageBreak/>
              <w:t>82</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猪半瘦肥肉</w:t>
            </w:r>
          </w:p>
        </w:tc>
        <w:tc>
          <w:tcPr>
            <w:tcW w:w="956" w:type="dxa"/>
            <w:tcBorders>
              <w:top w:val="nil"/>
              <w:left w:val="nil"/>
              <w:bottom w:val="single" w:sz="4" w:space="0" w:color="auto"/>
              <w:right w:val="single" w:sz="4" w:space="0" w:color="auto"/>
            </w:tcBorders>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89" w:type="dxa"/>
            <w:gridSpan w:val="4"/>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3500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24.00 </w:t>
            </w:r>
          </w:p>
        </w:tc>
        <w:tc>
          <w:tcPr>
            <w:tcW w:w="3112" w:type="dxa"/>
            <w:tcBorders>
              <w:top w:val="nil"/>
              <w:left w:val="nil"/>
              <w:bottom w:val="single" w:sz="4" w:space="0" w:color="auto"/>
              <w:right w:val="single" w:sz="4" w:space="0" w:color="auto"/>
            </w:tcBorders>
            <w:shd w:val="clear" w:color="auto" w:fill="FFFFFF"/>
            <w:noWrap/>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需配有动物卫生检疫证明，去除杂物，肉质鲜嫩，不注水，无异味，交货干净、新鲜，符合食品卫生要求。</w:t>
            </w:r>
          </w:p>
        </w:tc>
      </w:tr>
      <w:tr w:rsidR="005A521A" w:rsidRPr="005A521A" w:rsidTr="007F7D98">
        <w:trPr>
          <w:trHeight w:val="9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83</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猪耳朵</w:t>
            </w:r>
          </w:p>
        </w:tc>
        <w:tc>
          <w:tcPr>
            <w:tcW w:w="956" w:type="dxa"/>
            <w:tcBorders>
              <w:top w:val="nil"/>
              <w:left w:val="nil"/>
              <w:bottom w:val="single" w:sz="4" w:space="0" w:color="auto"/>
              <w:right w:val="single" w:sz="4" w:space="0" w:color="auto"/>
            </w:tcBorders>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89" w:type="dxa"/>
            <w:gridSpan w:val="4"/>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宋体" w:hint="eastAsia"/>
                <w:color w:val="000000"/>
                <w:szCs w:val="21"/>
              </w:rPr>
              <w:t>纯耳朵</w:t>
            </w:r>
          </w:p>
        </w:tc>
        <w:tc>
          <w:tcPr>
            <w:tcW w:w="71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40.00 </w:t>
            </w:r>
          </w:p>
        </w:tc>
        <w:tc>
          <w:tcPr>
            <w:tcW w:w="3112" w:type="dxa"/>
            <w:tcBorders>
              <w:top w:val="nil"/>
              <w:left w:val="nil"/>
              <w:bottom w:val="single" w:sz="4" w:space="0" w:color="auto"/>
              <w:right w:val="single" w:sz="4" w:space="0" w:color="auto"/>
            </w:tcBorders>
            <w:shd w:val="clear" w:color="auto" w:fill="FFFFFF"/>
            <w:noWrap/>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需配有动物卫生检疫证明，去除杂物，肉质鲜嫩，不注水，无异味，交货干净、新鲜，符合食品卫生要求。</w:t>
            </w:r>
          </w:p>
        </w:tc>
      </w:tr>
      <w:tr w:rsidR="005A521A" w:rsidRPr="005A521A" w:rsidTr="007F7D98">
        <w:trPr>
          <w:trHeight w:val="9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84</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猪脚</w:t>
            </w:r>
          </w:p>
        </w:tc>
        <w:tc>
          <w:tcPr>
            <w:tcW w:w="956" w:type="dxa"/>
            <w:tcBorders>
              <w:top w:val="nil"/>
              <w:left w:val="nil"/>
              <w:bottom w:val="single" w:sz="4" w:space="0" w:color="auto"/>
              <w:right w:val="single" w:sz="4" w:space="0" w:color="auto"/>
            </w:tcBorders>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89" w:type="dxa"/>
            <w:gridSpan w:val="4"/>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5000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30.00 </w:t>
            </w:r>
          </w:p>
        </w:tc>
        <w:tc>
          <w:tcPr>
            <w:tcW w:w="3112" w:type="dxa"/>
            <w:tcBorders>
              <w:top w:val="nil"/>
              <w:left w:val="nil"/>
              <w:bottom w:val="single" w:sz="4" w:space="0" w:color="auto"/>
              <w:right w:val="single" w:sz="4" w:space="0" w:color="auto"/>
            </w:tcBorders>
            <w:shd w:val="clear" w:color="auto" w:fill="FFFFFF"/>
            <w:noWrap/>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需配有动物卫生检疫证明，去除杂物，肉质鲜嫩，不注水，无异味，交货干净、新鲜，符合食品卫生要求。</w:t>
            </w:r>
          </w:p>
        </w:tc>
      </w:tr>
      <w:tr w:rsidR="005A521A" w:rsidRPr="005A521A" w:rsidTr="007F7D98">
        <w:trPr>
          <w:trHeight w:val="9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85</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五花肉</w:t>
            </w:r>
          </w:p>
        </w:tc>
        <w:tc>
          <w:tcPr>
            <w:tcW w:w="956" w:type="dxa"/>
            <w:tcBorders>
              <w:top w:val="nil"/>
              <w:left w:val="nil"/>
              <w:bottom w:val="single" w:sz="4" w:space="0" w:color="auto"/>
              <w:right w:val="single" w:sz="4" w:space="0" w:color="auto"/>
            </w:tcBorders>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89" w:type="dxa"/>
            <w:gridSpan w:val="4"/>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4500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28.00 </w:t>
            </w:r>
          </w:p>
        </w:tc>
        <w:tc>
          <w:tcPr>
            <w:tcW w:w="3112" w:type="dxa"/>
            <w:tcBorders>
              <w:top w:val="nil"/>
              <w:left w:val="nil"/>
              <w:bottom w:val="single" w:sz="4" w:space="0" w:color="auto"/>
              <w:right w:val="single" w:sz="4" w:space="0" w:color="auto"/>
            </w:tcBorders>
            <w:shd w:val="clear" w:color="auto" w:fill="FFFFFF"/>
            <w:noWrap/>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需配有动物卫生检疫证明，去除杂物，肉质鲜嫩，不注水，无异味，交货干净、新鲜，符合食品卫生要求。</w:t>
            </w:r>
          </w:p>
        </w:tc>
      </w:tr>
      <w:tr w:rsidR="005A521A" w:rsidRPr="005A521A" w:rsidTr="007F7D98">
        <w:trPr>
          <w:trHeight w:val="9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86</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纯瘦猪肉</w:t>
            </w:r>
          </w:p>
        </w:tc>
        <w:tc>
          <w:tcPr>
            <w:tcW w:w="956" w:type="dxa"/>
            <w:tcBorders>
              <w:top w:val="nil"/>
              <w:left w:val="nil"/>
              <w:bottom w:val="single" w:sz="4" w:space="0" w:color="auto"/>
              <w:right w:val="single" w:sz="4" w:space="0" w:color="auto"/>
            </w:tcBorders>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89" w:type="dxa"/>
            <w:gridSpan w:val="4"/>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3000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30.00 </w:t>
            </w:r>
          </w:p>
        </w:tc>
        <w:tc>
          <w:tcPr>
            <w:tcW w:w="3112" w:type="dxa"/>
            <w:tcBorders>
              <w:top w:val="nil"/>
              <w:left w:val="nil"/>
              <w:bottom w:val="single" w:sz="4" w:space="0" w:color="auto"/>
              <w:right w:val="single" w:sz="4" w:space="0" w:color="auto"/>
            </w:tcBorders>
            <w:shd w:val="clear" w:color="auto" w:fill="FFFFFF"/>
            <w:noWrap/>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需配有动物卫生检疫证明，去除杂物，肉质鲜嫩，不注水，无异味，交货干净、新鲜，符合食品卫生要求。</w:t>
            </w:r>
          </w:p>
        </w:tc>
      </w:tr>
      <w:tr w:rsidR="005A521A" w:rsidRPr="005A521A" w:rsidTr="007F7D98">
        <w:trPr>
          <w:trHeight w:val="9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87</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猪头瘦肉</w:t>
            </w:r>
          </w:p>
        </w:tc>
        <w:tc>
          <w:tcPr>
            <w:tcW w:w="956" w:type="dxa"/>
            <w:tcBorders>
              <w:top w:val="nil"/>
              <w:left w:val="nil"/>
              <w:bottom w:val="single" w:sz="4" w:space="0" w:color="auto"/>
              <w:right w:val="single" w:sz="4" w:space="0" w:color="auto"/>
            </w:tcBorders>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89" w:type="dxa"/>
            <w:gridSpan w:val="4"/>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40.00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需配有动物卫生检疫证明，去除杂物，肉质鲜嫩，不注水，无异味，交货干净、新鲜，符合食品卫生要求。</w:t>
            </w:r>
          </w:p>
        </w:tc>
      </w:tr>
      <w:tr w:rsidR="005A521A" w:rsidRPr="005A521A" w:rsidTr="007F7D98">
        <w:trPr>
          <w:trHeight w:val="9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88</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猪粉肠</w:t>
            </w:r>
          </w:p>
        </w:tc>
        <w:tc>
          <w:tcPr>
            <w:tcW w:w="956" w:type="dxa"/>
            <w:tcBorders>
              <w:top w:val="nil"/>
              <w:left w:val="nil"/>
              <w:bottom w:val="single" w:sz="4" w:space="0" w:color="auto"/>
              <w:right w:val="single" w:sz="4" w:space="0" w:color="auto"/>
            </w:tcBorders>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89" w:type="dxa"/>
            <w:gridSpan w:val="4"/>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250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20.00 </w:t>
            </w:r>
          </w:p>
        </w:tc>
        <w:tc>
          <w:tcPr>
            <w:tcW w:w="3112" w:type="dxa"/>
            <w:tcBorders>
              <w:top w:val="nil"/>
              <w:left w:val="nil"/>
              <w:bottom w:val="single" w:sz="4" w:space="0" w:color="auto"/>
              <w:right w:val="single" w:sz="4" w:space="0" w:color="auto"/>
            </w:tcBorders>
            <w:shd w:val="clear" w:color="auto" w:fill="FFFFFF"/>
            <w:noWrap/>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需配有动物卫生检疫证明，去除杂物，肉质鲜嫩，不注水，无异味，交货干净、新鲜，符合食品卫生要求。</w:t>
            </w:r>
          </w:p>
        </w:tc>
      </w:tr>
      <w:tr w:rsidR="005A521A" w:rsidRPr="005A521A" w:rsidTr="007F7D98">
        <w:trPr>
          <w:trHeight w:val="900"/>
        </w:trPr>
        <w:tc>
          <w:tcPr>
            <w:tcW w:w="694" w:type="dxa"/>
            <w:tcBorders>
              <w:top w:val="single" w:sz="4" w:space="0" w:color="auto"/>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89</w:t>
            </w:r>
          </w:p>
        </w:tc>
        <w:tc>
          <w:tcPr>
            <w:tcW w:w="1022" w:type="dxa"/>
            <w:gridSpan w:val="2"/>
            <w:tcBorders>
              <w:top w:val="single" w:sz="4" w:space="0" w:color="auto"/>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猪舌头</w:t>
            </w:r>
          </w:p>
        </w:tc>
        <w:tc>
          <w:tcPr>
            <w:tcW w:w="1007" w:type="dxa"/>
            <w:gridSpan w:val="4"/>
            <w:tcBorders>
              <w:top w:val="single" w:sz="4" w:space="0" w:color="auto"/>
              <w:left w:val="nil"/>
              <w:bottom w:val="single" w:sz="4" w:space="0" w:color="auto"/>
              <w:right w:val="single" w:sz="4" w:space="0" w:color="auto"/>
            </w:tcBorders>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38" w:type="dxa"/>
            <w:tcBorders>
              <w:top w:val="single" w:sz="4" w:space="0" w:color="auto"/>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single" w:sz="4" w:space="0" w:color="auto"/>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280</w:t>
            </w:r>
          </w:p>
        </w:tc>
        <w:tc>
          <w:tcPr>
            <w:tcW w:w="845" w:type="dxa"/>
            <w:tcBorders>
              <w:top w:val="single" w:sz="4" w:space="0" w:color="auto"/>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single" w:sz="4" w:space="0" w:color="auto"/>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44.00 </w:t>
            </w:r>
          </w:p>
        </w:tc>
        <w:tc>
          <w:tcPr>
            <w:tcW w:w="3112" w:type="dxa"/>
            <w:tcBorders>
              <w:top w:val="single" w:sz="4" w:space="0" w:color="auto"/>
              <w:left w:val="nil"/>
              <w:bottom w:val="single" w:sz="4" w:space="0" w:color="auto"/>
              <w:right w:val="single" w:sz="4" w:space="0" w:color="auto"/>
            </w:tcBorders>
            <w:shd w:val="clear" w:color="auto" w:fill="FFFFFF"/>
            <w:noWrap/>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需配有动物卫生检疫证明，去除杂物，肉质鲜嫩，不注水，无异味，交货干净、新鲜，符合食品卫生要求。</w:t>
            </w:r>
          </w:p>
        </w:tc>
      </w:tr>
      <w:tr w:rsidR="005A521A" w:rsidRPr="005A521A" w:rsidTr="007F7D98">
        <w:trPr>
          <w:trHeight w:val="9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90</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大筒骨</w:t>
            </w:r>
          </w:p>
        </w:tc>
        <w:tc>
          <w:tcPr>
            <w:tcW w:w="1007" w:type="dxa"/>
            <w:gridSpan w:val="4"/>
            <w:tcBorders>
              <w:top w:val="nil"/>
              <w:left w:val="nil"/>
              <w:bottom w:val="single" w:sz="4" w:space="0" w:color="auto"/>
              <w:right w:val="single" w:sz="4" w:space="0" w:color="auto"/>
            </w:tcBorders>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38"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350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28.00 </w:t>
            </w:r>
          </w:p>
        </w:tc>
        <w:tc>
          <w:tcPr>
            <w:tcW w:w="3112" w:type="dxa"/>
            <w:tcBorders>
              <w:top w:val="nil"/>
              <w:left w:val="nil"/>
              <w:bottom w:val="single" w:sz="4" w:space="0" w:color="auto"/>
              <w:right w:val="single" w:sz="4" w:space="0" w:color="auto"/>
            </w:tcBorders>
            <w:shd w:val="clear" w:color="auto" w:fill="FFFFFF"/>
            <w:noWrap/>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需配有动物卫生检疫证明，去除杂物，肉质鲜嫩，不注水，无异味，交货干净、新鲜，符合食品卫生要求。</w:t>
            </w:r>
          </w:p>
        </w:tc>
      </w:tr>
      <w:tr w:rsidR="005A521A" w:rsidRPr="005A521A" w:rsidTr="007F7D98">
        <w:trPr>
          <w:trHeight w:val="9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91</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猪肚</w:t>
            </w:r>
          </w:p>
        </w:tc>
        <w:tc>
          <w:tcPr>
            <w:tcW w:w="1007" w:type="dxa"/>
            <w:gridSpan w:val="4"/>
            <w:tcBorders>
              <w:top w:val="nil"/>
              <w:left w:val="nil"/>
              <w:bottom w:val="single" w:sz="4" w:space="0" w:color="auto"/>
              <w:right w:val="single" w:sz="4" w:space="0" w:color="auto"/>
            </w:tcBorders>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38"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80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60.00 </w:t>
            </w:r>
          </w:p>
        </w:tc>
        <w:tc>
          <w:tcPr>
            <w:tcW w:w="3112" w:type="dxa"/>
            <w:tcBorders>
              <w:top w:val="nil"/>
              <w:left w:val="nil"/>
              <w:bottom w:val="single" w:sz="4" w:space="0" w:color="auto"/>
              <w:right w:val="single" w:sz="4" w:space="0" w:color="auto"/>
            </w:tcBorders>
            <w:shd w:val="clear" w:color="auto" w:fill="FFFFFF"/>
            <w:noWrap/>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需配有动物卫生检疫证明，去除杂物，肉质鲜嫩，不注水，无异味，交货干净、新鲜，符合食品卫生要求。</w:t>
            </w:r>
          </w:p>
        </w:tc>
      </w:tr>
      <w:tr w:rsidR="005A521A" w:rsidRPr="005A521A" w:rsidTr="007F7D98">
        <w:trPr>
          <w:trHeight w:val="9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lastRenderedPageBreak/>
              <w:t>92</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猪肝</w:t>
            </w:r>
          </w:p>
        </w:tc>
        <w:tc>
          <w:tcPr>
            <w:tcW w:w="1007" w:type="dxa"/>
            <w:gridSpan w:val="4"/>
            <w:tcBorders>
              <w:top w:val="nil"/>
              <w:left w:val="nil"/>
              <w:bottom w:val="single" w:sz="4" w:space="0" w:color="auto"/>
              <w:right w:val="single" w:sz="4" w:space="0" w:color="auto"/>
            </w:tcBorders>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38"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250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26.00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需配有动物卫生检疫证明，去除杂物，肉质鲜嫩，不注水，无异味，交货干净、新鲜，符合食品卫生要求。</w:t>
            </w:r>
          </w:p>
        </w:tc>
      </w:tr>
      <w:tr w:rsidR="005A521A" w:rsidRPr="005A521A" w:rsidTr="007F7D98">
        <w:trPr>
          <w:trHeight w:val="9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93</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猪隔沙肉</w:t>
            </w:r>
          </w:p>
        </w:tc>
        <w:tc>
          <w:tcPr>
            <w:tcW w:w="1007" w:type="dxa"/>
            <w:gridSpan w:val="4"/>
            <w:tcBorders>
              <w:top w:val="nil"/>
              <w:left w:val="nil"/>
              <w:bottom w:val="single" w:sz="4" w:space="0" w:color="auto"/>
              <w:right w:val="single" w:sz="4" w:space="0" w:color="auto"/>
            </w:tcBorders>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38"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400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50.00 </w:t>
            </w:r>
          </w:p>
        </w:tc>
        <w:tc>
          <w:tcPr>
            <w:tcW w:w="3112" w:type="dxa"/>
            <w:tcBorders>
              <w:top w:val="nil"/>
              <w:left w:val="nil"/>
              <w:bottom w:val="single" w:sz="4" w:space="0" w:color="auto"/>
              <w:right w:val="single" w:sz="4" w:space="0" w:color="auto"/>
            </w:tcBorders>
            <w:shd w:val="clear" w:color="auto" w:fill="FFFFFF"/>
            <w:noWrap/>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需配有动物卫生检疫证明，去除杂物，肉质鲜嫩，不注水，无异味，交货干净、新鲜，符合食品卫生要求。</w:t>
            </w:r>
          </w:p>
        </w:tc>
      </w:tr>
      <w:tr w:rsidR="005A521A" w:rsidRPr="005A521A" w:rsidTr="007F7D98">
        <w:trPr>
          <w:trHeight w:val="9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94</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猪头皮</w:t>
            </w:r>
          </w:p>
        </w:tc>
        <w:tc>
          <w:tcPr>
            <w:tcW w:w="1007" w:type="dxa"/>
            <w:gridSpan w:val="4"/>
            <w:tcBorders>
              <w:top w:val="nil"/>
              <w:left w:val="nil"/>
              <w:bottom w:val="single" w:sz="4" w:space="0" w:color="auto"/>
              <w:right w:val="single" w:sz="4" w:space="0" w:color="auto"/>
            </w:tcBorders>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38"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350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18.00 </w:t>
            </w:r>
          </w:p>
        </w:tc>
        <w:tc>
          <w:tcPr>
            <w:tcW w:w="3112" w:type="dxa"/>
            <w:tcBorders>
              <w:top w:val="nil"/>
              <w:left w:val="nil"/>
              <w:bottom w:val="single" w:sz="4" w:space="0" w:color="auto"/>
              <w:right w:val="single" w:sz="4" w:space="0" w:color="auto"/>
            </w:tcBorders>
            <w:shd w:val="clear" w:color="auto" w:fill="FFFFFF"/>
            <w:noWrap/>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需配有动物卫生检疫证明，去除杂物，肉质鲜嫩，不注水，无异味，交货干净、新鲜，符合食品卫生要求。</w:t>
            </w:r>
          </w:p>
        </w:tc>
      </w:tr>
      <w:tr w:rsidR="005A521A" w:rsidRPr="005A521A" w:rsidTr="007F7D98">
        <w:trPr>
          <w:trHeight w:val="9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95</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沙骨</w:t>
            </w:r>
          </w:p>
        </w:tc>
        <w:tc>
          <w:tcPr>
            <w:tcW w:w="1007" w:type="dxa"/>
            <w:gridSpan w:val="4"/>
            <w:tcBorders>
              <w:top w:val="nil"/>
              <w:left w:val="nil"/>
              <w:bottom w:val="single" w:sz="4" w:space="0" w:color="auto"/>
              <w:right w:val="single" w:sz="4" w:space="0" w:color="auto"/>
            </w:tcBorders>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38"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900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36.00 </w:t>
            </w:r>
          </w:p>
        </w:tc>
        <w:tc>
          <w:tcPr>
            <w:tcW w:w="3112"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Times New Roman" w:eastAsia="宋体" w:hAnsi="Times New Roman" w:cs="Times New Roman"/>
                <w:color w:val="000000"/>
                <w:szCs w:val="24"/>
              </w:rPr>
            </w:pPr>
            <w:r w:rsidRPr="005A521A">
              <w:rPr>
                <w:rFonts w:ascii="宋体" w:eastAsia="宋体" w:hAnsi="宋体" w:cs="Times New Roman" w:hint="eastAsia"/>
                <w:color w:val="000000"/>
                <w:szCs w:val="21"/>
              </w:rPr>
              <w:t>需配有动物卫生检疫证明，去除杂物，肉质鲜嫩，不注水，无异味，交货干净、新鲜，符合食品卫生要求。</w:t>
            </w:r>
          </w:p>
        </w:tc>
      </w:tr>
      <w:tr w:rsidR="005A521A" w:rsidRPr="005A521A" w:rsidTr="007F7D98">
        <w:trPr>
          <w:trHeight w:val="9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96</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猪排骨</w:t>
            </w:r>
          </w:p>
        </w:tc>
        <w:tc>
          <w:tcPr>
            <w:tcW w:w="1007" w:type="dxa"/>
            <w:gridSpan w:val="4"/>
            <w:tcBorders>
              <w:top w:val="nil"/>
              <w:left w:val="nil"/>
              <w:bottom w:val="single" w:sz="4" w:space="0" w:color="auto"/>
              <w:right w:val="single" w:sz="4" w:space="0" w:color="auto"/>
            </w:tcBorders>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38"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5000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56.00 </w:t>
            </w:r>
          </w:p>
        </w:tc>
        <w:tc>
          <w:tcPr>
            <w:tcW w:w="3112" w:type="dxa"/>
            <w:tcBorders>
              <w:top w:val="nil"/>
              <w:left w:val="nil"/>
              <w:bottom w:val="single" w:sz="4" w:space="0" w:color="auto"/>
              <w:right w:val="single" w:sz="4" w:space="0" w:color="auto"/>
            </w:tcBorders>
            <w:shd w:val="clear" w:color="auto" w:fill="FFFFFF"/>
            <w:noWrap/>
            <w:hideMark/>
          </w:tcPr>
          <w:p w:rsidR="005A521A" w:rsidRPr="005A521A" w:rsidRDefault="005A521A" w:rsidP="005A521A">
            <w:pPr>
              <w:rPr>
                <w:rFonts w:ascii="Times New Roman" w:eastAsia="宋体" w:hAnsi="Times New Roman" w:cs="Times New Roman"/>
                <w:color w:val="000000"/>
                <w:szCs w:val="24"/>
              </w:rPr>
            </w:pPr>
            <w:r w:rsidRPr="005A521A">
              <w:rPr>
                <w:rFonts w:ascii="宋体" w:eastAsia="宋体" w:hAnsi="宋体" w:cs="Times New Roman" w:hint="eastAsia"/>
                <w:color w:val="000000"/>
                <w:szCs w:val="21"/>
              </w:rPr>
              <w:t>需配有动物卫生检疫证明，去除杂物，肉质鲜嫩，不注水，无异味，交货干净、新鲜，符合食品卫生要求。</w:t>
            </w:r>
          </w:p>
        </w:tc>
      </w:tr>
      <w:tr w:rsidR="005A521A" w:rsidRPr="005A521A" w:rsidTr="007F7D98">
        <w:trPr>
          <w:trHeight w:val="9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97</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肥猪肉</w:t>
            </w:r>
          </w:p>
        </w:tc>
        <w:tc>
          <w:tcPr>
            <w:tcW w:w="1007" w:type="dxa"/>
            <w:gridSpan w:val="4"/>
            <w:tcBorders>
              <w:top w:val="nil"/>
              <w:left w:val="nil"/>
              <w:bottom w:val="single" w:sz="4" w:space="0" w:color="auto"/>
              <w:right w:val="single" w:sz="4" w:space="0" w:color="auto"/>
            </w:tcBorders>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38"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200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8.00 </w:t>
            </w:r>
          </w:p>
        </w:tc>
        <w:tc>
          <w:tcPr>
            <w:tcW w:w="3112" w:type="dxa"/>
            <w:tcBorders>
              <w:top w:val="nil"/>
              <w:left w:val="nil"/>
              <w:bottom w:val="single" w:sz="4" w:space="0" w:color="auto"/>
              <w:right w:val="single" w:sz="4" w:space="0" w:color="auto"/>
            </w:tcBorders>
            <w:shd w:val="clear" w:color="auto" w:fill="FFFFFF"/>
            <w:noWrap/>
            <w:hideMark/>
          </w:tcPr>
          <w:p w:rsidR="005A521A" w:rsidRPr="005A521A" w:rsidRDefault="005A521A" w:rsidP="005A521A">
            <w:pPr>
              <w:rPr>
                <w:rFonts w:ascii="Times New Roman" w:eastAsia="宋体" w:hAnsi="Times New Roman" w:cs="Times New Roman"/>
                <w:color w:val="000000"/>
                <w:szCs w:val="24"/>
              </w:rPr>
            </w:pPr>
            <w:r w:rsidRPr="005A521A">
              <w:rPr>
                <w:rFonts w:ascii="宋体" w:eastAsia="宋体" w:hAnsi="宋体" w:cs="Times New Roman" w:hint="eastAsia"/>
                <w:color w:val="000000"/>
                <w:szCs w:val="21"/>
              </w:rPr>
              <w:t>需配有动物卫生检疫证明，去除杂物，肉质鲜嫩，不注水，无异味，交货干净、新鲜，符合食品卫生要求。</w:t>
            </w:r>
          </w:p>
        </w:tc>
      </w:tr>
      <w:tr w:rsidR="005A521A" w:rsidRPr="005A521A" w:rsidTr="007F7D98">
        <w:trPr>
          <w:trHeight w:val="9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98</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猪板油</w:t>
            </w:r>
          </w:p>
        </w:tc>
        <w:tc>
          <w:tcPr>
            <w:tcW w:w="1007" w:type="dxa"/>
            <w:gridSpan w:val="4"/>
            <w:tcBorders>
              <w:top w:val="nil"/>
              <w:left w:val="nil"/>
              <w:bottom w:val="single" w:sz="4" w:space="0" w:color="auto"/>
              <w:right w:val="single" w:sz="4" w:space="0" w:color="auto"/>
            </w:tcBorders>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38"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350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8.00 </w:t>
            </w:r>
          </w:p>
        </w:tc>
        <w:tc>
          <w:tcPr>
            <w:tcW w:w="3112" w:type="dxa"/>
            <w:tcBorders>
              <w:top w:val="nil"/>
              <w:left w:val="nil"/>
              <w:bottom w:val="single" w:sz="4" w:space="0" w:color="auto"/>
              <w:right w:val="single" w:sz="4" w:space="0" w:color="auto"/>
            </w:tcBorders>
            <w:shd w:val="clear" w:color="auto" w:fill="FFFFFF"/>
            <w:noWrap/>
            <w:hideMark/>
          </w:tcPr>
          <w:p w:rsidR="005A521A" w:rsidRPr="005A521A" w:rsidRDefault="005A521A" w:rsidP="005A521A">
            <w:pPr>
              <w:rPr>
                <w:rFonts w:ascii="Times New Roman" w:eastAsia="宋体" w:hAnsi="Times New Roman" w:cs="Times New Roman"/>
                <w:color w:val="000000"/>
                <w:szCs w:val="24"/>
              </w:rPr>
            </w:pPr>
            <w:r w:rsidRPr="005A521A">
              <w:rPr>
                <w:rFonts w:ascii="宋体" w:eastAsia="宋体" w:hAnsi="宋体" w:cs="Times New Roman" w:hint="eastAsia"/>
                <w:color w:val="000000"/>
                <w:szCs w:val="21"/>
              </w:rPr>
              <w:t>需配有动物卫生检疫证明，去除杂物，肉质鲜嫩，不注水，无异味，交货干净、新鲜，符合食品卫生要求。</w:t>
            </w:r>
          </w:p>
        </w:tc>
      </w:tr>
      <w:tr w:rsidR="005A521A" w:rsidRPr="005A521A" w:rsidTr="007F7D98">
        <w:trPr>
          <w:trHeight w:val="9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99</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猪头骨</w:t>
            </w:r>
          </w:p>
        </w:tc>
        <w:tc>
          <w:tcPr>
            <w:tcW w:w="1007" w:type="dxa"/>
            <w:gridSpan w:val="4"/>
            <w:tcBorders>
              <w:top w:val="nil"/>
              <w:left w:val="nil"/>
              <w:bottom w:val="single" w:sz="4" w:space="0" w:color="auto"/>
              <w:right w:val="single" w:sz="4" w:space="0" w:color="auto"/>
            </w:tcBorders>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38"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650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6.00 </w:t>
            </w:r>
          </w:p>
        </w:tc>
        <w:tc>
          <w:tcPr>
            <w:tcW w:w="3112" w:type="dxa"/>
            <w:tcBorders>
              <w:top w:val="nil"/>
              <w:left w:val="nil"/>
              <w:bottom w:val="single" w:sz="4" w:space="0" w:color="auto"/>
              <w:right w:val="single" w:sz="4" w:space="0" w:color="auto"/>
            </w:tcBorders>
            <w:shd w:val="clear" w:color="auto" w:fill="FFFFFF"/>
            <w:noWrap/>
            <w:hideMark/>
          </w:tcPr>
          <w:p w:rsidR="005A521A" w:rsidRPr="005A521A" w:rsidRDefault="005A521A" w:rsidP="005A521A">
            <w:pPr>
              <w:rPr>
                <w:rFonts w:ascii="Times New Roman" w:eastAsia="宋体" w:hAnsi="Times New Roman" w:cs="Times New Roman"/>
                <w:color w:val="000000"/>
                <w:szCs w:val="24"/>
              </w:rPr>
            </w:pPr>
            <w:r w:rsidRPr="005A521A">
              <w:rPr>
                <w:rFonts w:ascii="宋体" w:eastAsia="宋体" w:hAnsi="宋体" w:cs="Times New Roman" w:hint="eastAsia"/>
                <w:color w:val="000000"/>
                <w:szCs w:val="21"/>
              </w:rPr>
              <w:t>需配有动物卫生检疫证明，去除杂物，肉质鲜嫩，不注水，无异味，交货干净、新鲜，符合食品卫生要求。</w:t>
            </w:r>
          </w:p>
        </w:tc>
      </w:tr>
      <w:tr w:rsidR="005A521A" w:rsidRPr="005A521A" w:rsidTr="007F7D98">
        <w:trPr>
          <w:trHeight w:val="9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100</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大草鱼</w:t>
            </w:r>
          </w:p>
        </w:tc>
        <w:tc>
          <w:tcPr>
            <w:tcW w:w="1007" w:type="dxa"/>
            <w:gridSpan w:val="4"/>
            <w:tcBorders>
              <w:top w:val="nil"/>
              <w:left w:val="nil"/>
              <w:bottom w:val="single" w:sz="4" w:space="0" w:color="auto"/>
              <w:right w:val="single" w:sz="4" w:space="0" w:color="auto"/>
            </w:tcBorders>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38"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去内脏去鳞</w:t>
            </w:r>
          </w:p>
        </w:tc>
        <w:tc>
          <w:tcPr>
            <w:tcW w:w="71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4000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30.00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宋体" w:hint="eastAsia"/>
                <w:color w:val="000000"/>
                <w:szCs w:val="21"/>
              </w:rPr>
              <w:t>鲜活，大小均匀，符合国家食品安全法规定标准。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101</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禾花鱼</w:t>
            </w:r>
          </w:p>
        </w:tc>
        <w:tc>
          <w:tcPr>
            <w:tcW w:w="1007" w:type="dxa"/>
            <w:gridSpan w:val="4"/>
            <w:tcBorders>
              <w:top w:val="nil"/>
              <w:left w:val="nil"/>
              <w:bottom w:val="single" w:sz="4" w:space="0" w:color="auto"/>
              <w:right w:val="single" w:sz="4" w:space="0" w:color="auto"/>
            </w:tcBorders>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38"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去内脏</w:t>
            </w:r>
          </w:p>
        </w:tc>
        <w:tc>
          <w:tcPr>
            <w:tcW w:w="71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1000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20.00 </w:t>
            </w:r>
          </w:p>
        </w:tc>
        <w:tc>
          <w:tcPr>
            <w:tcW w:w="3112" w:type="dxa"/>
            <w:tcBorders>
              <w:top w:val="nil"/>
              <w:left w:val="nil"/>
              <w:bottom w:val="single" w:sz="4" w:space="0" w:color="auto"/>
              <w:right w:val="single" w:sz="4" w:space="0" w:color="auto"/>
            </w:tcBorders>
            <w:shd w:val="clear" w:color="auto" w:fill="FFFFFF"/>
            <w:noWrap/>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宋体" w:hint="eastAsia"/>
                <w:color w:val="000000"/>
                <w:szCs w:val="21"/>
              </w:rPr>
              <w:t>鲜活，大小均匀，符合国家食品安全法规定标准。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102</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大头鱼鱼头</w:t>
            </w:r>
          </w:p>
        </w:tc>
        <w:tc>
          <w:tcPr>
            <w:tcW w:w="1007" w:type="dxa"/>
            <w:gridSpan w:val="4"/>
            <w:tcBorders>
              <w:top w:val="nil"/>
              <w:left w:val="nil"/>
              <w:bottom w:val="single" w:sz="4" w:space="0" w:color="auto"/>
              <w:right w:val="single" w:sz="4" w:space="0" w:color="auto"/>
            </w:tcBorders>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38"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去干净</w:t>
            </w:r>
          </w:p>
        </w:tc>
        <w:tc>
          <w:tcPr>
            <w:tcW w:w="71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300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32.00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宋体" w:hint="eastAsia"/>
                <w:color w:val="000000"/>
                <w:szCs w:val="21"/>
              </w:rPr>
              <w:t>鲜活，大小均匀，符合国家食品安全法规定标准。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103</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明虾</w:t>
            </w:r>
          </w:p>
        </w:tc>
        <w:tc>
          <w:tcPr>
            <w:tcW w:w="1007" w:type="dxa"/>
            <w:gridSpan w:val="4"/>
            <w:tcBorders>
              <w:top w:val="nil"/>
              <w:left w:val="nil"/>
              <w:bottom w:val="single" w:sz="4" w:space="0" w:color="auto"/>
              <w:right w:val="single" w:sz="4" w:space="0" w:color="auto"/>
            </w:tcBorders>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38"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w:t>
            </w:r>
          </w:p>
        </w:tc>
        <w:tc>
          <w:tcPr>
            <w:tcW w:w="71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800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64.00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宋体" w:hint="eastAsia"/>
                <w:color w:val="000000"/>
                <w:szCs w:val="21"/>
              </w:rPr>
              <w:t>鲜活，大小均匀，符合国家食品安全法规定标准。</w:t>
            </w:r>
          </w:p>
        </w:tc>
      </w:tr>
      <w:tr w:rsidR="005A521A" w:rsidRPr="005A521A" w:rsidTr="007F7D98">
        <w:trPr>
          <w:trHeight w:val="600"/>
        </w:trPr>
        <w:tc>
          <w:tcPr>
            <w:tcW w:w="694" w:type="dxa"/>
            <w:tcBorders>
              <w:top w:val="single" w:sz="4" w:space="0" w:color="auto"/>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104</w:t>
            </w:r>
          </w:p>
        </w:tc>
        <w:tc>
          <w:tcPr>
            <w:tcW w:w="1022" w:type="dxa"/>
            <w:gridSpan w:val="2"/>
            <w:tcBorders>
              <w:top w:val="single" w:sz="4" w:space="0" w:color="auto"/>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沙丁鱼</w:t>
            </w:r>
          </w:p>
        </w:tc>
        <w:tc>
          <w:tcPr>
            <w:tcW w:w="994" w:type="dxa"/>
            <w:gridSpan w:val="3"/>
            <w:tcBorders>
              <w:top w:val="single" w:sz="4" w:space="0" w:color="auto"/>
              <w:left w:val="nil"/>
              <w:bottom w:val="single" w:sz="4" w:space="0" w:color="auto"/>
              <w:right w:val="single" w:sz="4" w:space="0" w:color="auto"/>
            </w:tcBorders>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single" w:sz="4" w:space="0" w:color="auto"/>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杀好</w:t>
            </w:r>
          </w:p>
        </w:tc>
        <w:tc>
          <w:tcPr>
            <w:tcW w:w="714" w:type="dxa"/>
            <w:tcBorders>
              <w:top w:val="single" w:sz="4" w:space="0" w:color="auto"/>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985</w:t>
            </w:r>
          </w:p>
        </w:tc>
        <w:tc>
          <w:tcPr>
            <w:tcW w:w="845" w:type="dxa"/>
            <w:tcBorders>
              <w:top w:val="single" w:sz="4" w:space="0" w:color="auto"/>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single" w:sz="4" w:space="0" w:color="auto"/>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50.00 </w:t>
            </w:r>
          </w:p>
        </w:tc>
        <w:tc>
          <w:tcPr>
            <w:tcW w:w="3112" w:type="dxa"/>
            <w:tcBorders>
              <w:top w:val="single" w:sz="4" w:space="0" w:color="auto"/>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宋体" w:hint="eastAsia"/>
                <w:color w:val="000000"/>
                <w:szCs w:val="21"/>
              </w:rPr>
              <w:t>鲜活，大小均匀，符合国家食品安全法规定标准。</w:t>
            </w:r>
          </w:p>
        </w:tc>
      </w:tr>
      <w:tr w:rsidR="005A521A" w:rsidRPr="005A521A" w:rsidTr="007F7D98">
        <w:trPr>
          <w:trHeight w:val="600"/>
        </w:trPr>
        <w:tc>
          <w:tcPr>
            <w:tcW w:w="694" w:type="dxa"/>
            <w:tcBorders>
              <w:top w:val="single" w:sz="4" w:space="0" w:color="auto"/>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lastRenderedPageBreak/>
              <w:t>105</w:t>
            </w:r>
          </w:p>
        </w:tc>
        <w:tc>
          <w:tcPr>
            <w:tcW w:w="102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罗非鱼</w:t>
            </w:r>
          </w:p>
        </w:tc>
        <w:tc>
          <w:tcPr>
            <w:tcW w:w="994" w:type="dxa"/>
            <w:gridSpan w:val="3"/>
            <w:tcBorders>
              <w:top w:val="single" w:sz="4" w:space="0" w:color="auto"/>
              <w:left w:val="single" w:sz="4" w:space="0" w:color="auto"/>
              <w:bottom w:val="single" w:sz="4" w:space="0" w:color="auto"/>
              <w:right w:val="single" w:sz="4" w:space="0" w:color="auto"/>
            </w:tcBorders>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杀好</w:t>
            </w:r>
          </w:p>
        </w:tc>
        <w:tc>
          <w:tcPr>
            <w:tcW w:w="714" w:type="dxa"/>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650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16.00 </w:t>
            </w:r>
          </w:p>
        </w:tc>
        <w:tc>
          <w:tcPr>
            <w:tcW w:w="3112" w:type="dxa"/>
            <w:tcBorders>
              <w:top w:val="single" w:sz="4" w:space="0" w:color="auto"/>
              <w:left w:val="single" w:sz="4" w:space="0" w:color="auto"/>
              <w:bottom w:val="single" w:sz="4" w:space="0" w:color="auto"/>
              <w:right w:val="single" w:sz="4" w:space="0" w:color="auto"/>
            </w:tcBorders>
            <w:shd w:val="clear" w:color="auto" w:fill="FFFFFF"/>
            <w:hideMark/>
          </w:tcPr>
          <w:p w:rsidR="005A521A" w:rsidRPr="005A521A" w:rsidRDefault="005A521A" w:rsidP="005A521A">
            <w:pPr>
              <w:rPr>
                <w:rFonts w:ascii="Times New Roman" w:eastAsia="宋体" w:hAnsi="Times New Roman" w:cs="Times New Roman"/>
                <w:color w:val="000000"/>
                <w:szCs w:val="24"/>
              </w:rPr>
            </w:pPr>
            <w:r w:rsidRPr="005A521A">
              <w:rPr>
                <w:rFonts w:ascii="宋体" w:eastAsia="宋体" w:hAnsi="宋体" w:cs="宋体" w:hint="eastAsia"/>
                <w:color w:val="000000"/>
                <w:szCs w:val="21"/>
              </w:rPr>
              <w:t>鲜活，大小均匀，符合国家食品安全法规定标准。</w:t>
            </w:r>
          </w:p>
        </w:tc>
      </w:tr>
      <w:tr w:rsidR="005A521A" w:rsidRPr="005A521A" w:rsidTr="007F7D98">
        <w:trPr>
          <w:trHeight w:val="600"/>
        </w:trPr>
        <w:tc>
          <w:tcPr>
            <w:tcW w:w="694" w:type="dxa"/>
            <w:tcBorders>
              <w:top w:val="single" w:sz="4" w:space="0" w:color="auto"/>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106</w:t>
            </w:r>
          </w:p>
        </w:tc>
        <w:tc>
          <w:tcPr>
            <w:tcW w:w="1022" w:type="dxa"/>
            <w:gridSpan w:val="2"/>
            <w:tcBorders>
              <w:top w:val="single" w:sz="4" w:space="0" w:color="auto"/>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钳鱼</w:t>
            </w:r>
          </w:p>
        </w:tc>
        <w:tc>
          <w:tcPr>
            <w:tcW w:w="994" w:type="dxa"/>
            <w:gridSpan w:val="3"/>
            <w:tcBorders>
              <w:top w:val="single" w:sz="4" w:space="0" w:color="auto"/>
              <w:left w:val="nil"/>
              <w:bottom w:val="single" w:sz="4" w:space="0" w:color="auto"/>
              <w:right w:val="single" w:sz="4" w:space="0" w:color="auto"/>
            </w:tcBorders>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single" w:sz="4" w:space="0" w:color="auto"/>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杀好</w:t>
            </w:r>
          </w:p>
        </w:tc>
        <w:tc>
          <w:tcPr>
            <w:tcW w:w="714" w:type="dxa"/>
            <w:tcBorders>
              <w:top w:val="single" w:sz="4" w:space="0" w:color="auto"/>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600</w:t>
            </w:r>
          </w:p>
        </w:tc>
        <w:tc>
          <w:tcPr>
            <w:tcW w:w="845" w:type="dxa"/>
            <w:tcBorders>
              <w:top w:val="single" w:sz="4" w:space="0" w:color="auto"/>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single" w:sz="4" w:space="0" w:color="auto"/>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27.20 </w:t>
            </w:r>
          </w:p>
        </w:tc>
        <w:tc>
          <w:tcPr>
            <w:tcW w:w="3112" w:type="dxa"/>
            <w:tcBorders>
              <w:top w:val="single" w:sz="4" w:space="0" w:color="auto"/>
              <w:left w:val="nil"/>
              <w:bottom w:val="single" w:sz="4" w:space="0" w:color="auto"/>
              <w:right w:val="single" w:sz="4" w:space="0" w:color="auto"/>
            </w:tcBorders>
            <w:shd w:val="clear" w:color="auto" w:fill="FFFFFF"/>
            <w:noWrap/>
            <w:hideMark/>
          </w:tcPr>
          <w:p w:rsidR="005A521A" w:rsidRPr="005A521A" w:rsidRDefault="005A521A" w:rsidP="005A521A">
            <w:pPr>
              <w:rPr>
                <w:rFonts w:ascii="Times New Roman" w:eastAsia="宋体" w:hAnsi="Times New Roman" w:cs="Times New Roman"/>
                <w:color w:val="000000"/>
                <w:szCs w:val="24"/>
              </w:rPr>
            </w:pPr>
            <w:r w:rsidRPr="005A521A">
              <w:rPr>
                <w:rFonts w:ascii="宋体" w:eastAsia="宋体" w:hAnsi="宋体" w:cs="宋体" w:hint="eastAsia"/>
                <w:color w:val="000000"/>
                <w:szCs w:val="21"/>
              </w:rPr>
              <w:t>鲜活，大小均匀，符合国家食品安全法规定标准。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107</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红鱼</w:t>
            </w:r>
          </w:p>
        </w:tc>
        <w:tc>
          <w:tcPr>
            <w:tcW w:w="994" w:type="dxa"/>
            <w:gridSpan w:val="3"/>
            <w:tcBorders>
              <w:top w:val="nil"/>
              <w:left w:val="nil"/>
              <w:bottom w:val="single" w:sz="4" w:space="0" w:color="auto"/>
              <w:right w:val="single" w:sz="4" w:space="0" w:color="auto"/>
            </w:tcBorders>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杀好</w:t>
            </w:r>
          </w:p>
        </w:tc>
        <w:tc>
          <w:tcPr>
            <w:tcW w:w="71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580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28.00 </w:t>
            </w:r>
          </w:p>
        </w:tc>
        <w:tc>
          <w:tcPr>
            <w:tcW w:w="3112"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Times New Roman" w:eastAsia="宋体" w:hAnsi="Times New Roman" w:cs="Times New Roman"/>
                <w:color w:val="000000"/>
                <w:szCs w:val="24"/>
              </w:rPr>
            </w:pPr>
            <w:r w:rsidRPr="005A521A">
              <w:rPr>
                <w:rFonts w:ascii="宋体" w:eastAsia="宋体" w:hAnsi="宋体" w:cs="宋体" w:hint="eastAsia"/>
                <w:color w:val="000000"/>
                <w:szCs w:val="21"/>
              </w:rPr>
              <w:t>鲜活，大小均匀，符合国家食品安全法规定标准。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108</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草鱼腩</w:t>
            </w:r>
          </w:p>
        </w:tc>
        <w:tc>
          <w:tcPr>
            <w:tcW w:w="994" w:type="dxa"/>
            <w:gridSpan w:val="3"/>
            <w:tcBorders>
              <w:top w:val="nil"/>
              <w:left w:val="nil"/>
              <w:bottom w:val="single" w:sz="4" w:space="0" w:color="auto"/>
              <w:right w:val="single" w:sz="4" w:space="0" w:color="auto"/>
            </w:tcBorders>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600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41.00 </w:t>
            </w:r>
          </w:p>
        </w:tc>
        <w:tc>
          <w:tcPr>
            <w:tcW w:w="3112"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Times New Roman" w:eastAsia="宋体" w:hAnsi="Times New Roman" w:cs="Times New Roman"/>
                <w:color w:val="000000"/>
                <w:szCs w:val="24"/>
              </w:rPr>
            </w:pPr>
            <w:r w:rsidRPr="005A521A">
              <w:rPr>
                <w:rFonts w:ascii="宋体" w:eastAsia="宋体" w:hAnsi="宋体" w:cs="宋体" w:hint="eastAsia"/>
                <w:color w:val="000000"/>
                <w:szCs w:val="21"/>
              </w:rPr>
              <w:t>鲜活，大小均匀，符合国家食品安全法规定标准。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109</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斑节虾</w:t>
            </w:r>
          </w:p>
        </w:tc>
        <w:tc>
          <w:tcPr>
            <w:tcW w:w="994" w:type="dxa"/>
            <w:gridSpan w:val="3"/>
            <w:tcBorders>
              <w:top w:val="nil"/>
              <w:left w:val="nil"/>
              <w:bottom w:val="single" w:sz="4" w:space="0" w:color="auto"/>
              <w:right w:val="single" w:sz="4" w:space="0" w:color="auto"/>
            </w:tcBorders>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96.00 </w:t>
            </w:r>
          </w:p>
        </w:tc>
        <w:tc>
          <w:tcPr>
            <w:tcW w:w="3112" w:type="dxa"/>
            <w:tcBorders>
              <w:top w:val="nil"/>
              <w:left w:val="nil"/>
              <w:bottom w:val="single" w:sz="4" w:space="0" w:color="auto"/>
              <w:right w:val="single" w:sz="4" w:space="0" w:color="auto"/>
            </w:tcBorders>
            <w:shd w:val="clear" w:color="auto" w:fill="FFFFFF"/>
            <w:noWrap/>
            <w:hideMark/>
          </w:tcPr>
          <w:p w:rsidR="005A521A" w:rsidRPr="005A521A" w:rsidRDefault="005A521A" w:rsidP="005A521A">
            <w:pPr>
              <w:rPr>
                <w:rFonts w:ascii="Times New Roman" w:eastAsia="宋体" w:hAnsi="Times New Roman" w:cs="Times New Roman"/>
                <w:color w:val="000000"/>
                <w:szCs w:val="24"/>
              </w:rPr>
            </w:pPr>
            <w:r w:rsidRPr="005A521A">
              <w:rPr>
                <w:rFonts w:ascii="宋体" w:eastAsia="宋体" w:hAnsi="宋体" w:cs="宋体" w:hint="eastAsia"/>
                <w:color w:val="000000"/>
                <w:szCs w:val="21"/>
              </w:rPr>
              <w:t>鲜活，大小均匀，符合国家食品安全法规定标准。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110</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干豆腐</w:t>
            </w:r>
          </w:p>
        </w:tc>
        <w:tc>
          <w:tcPr>
            <w:tcW w:w="994" w:type="dxa"/>
            <w:gridSpan w:val="3"/>
            <w:tcBorders>
              <w:top w:val="nil"/>
              <w:left w:val="nil"/>
              <w:bottom w:val="single" w:sz="4" w:space="0" w:color="auto"/>
              <w:right w:val="single" w:sz="4" w:space="0" w:color="auto"/>
            </w:tcBorders>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300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6.00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宋体"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111</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油豆腐</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150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14.00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112</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香干豆腐</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300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12.00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113</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豆腐皮</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200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12.00 </w:t>
            </w:r>
          </w:p>
        </w:tc>
        <w:tc>
          <w:tcPr>
            <w:tcW w:w="3112" w:type="dxa"/>
            <w:tcBorders>
              <w:top w:val="nil"/>
              <w:left w:val="nil"/>
              <w:bottom w:val="single" w:sz="4" w:space="0" w:color="auto"/>
              <w:right w:val="single" w:sz="4" w:space="0" w:color="auto"/>
            </w:tcBorders>
            <w:shd w:val="clear" w:color="auto" w:fill="FFFFFF"/>
            <w:noWrap/>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114</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水豆腐</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400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5.00 </w:t>
            </w:r>
          </w:p>
        </w:tc>
        <w:tc>
          <w:tcPr>
            <w:tcW w:w="3112"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Times New Roman" w:eastAsia="宋体" w:hAnsi="Times New Roman" w:cs="Times New Roman"/>
                <w:color w:val="000000"/>
                <w:szCs w:val="24"/>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115</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干豆腐皮</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250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8.97 </w:t>
            </w:r>
          </w:p>
        </w:tc>
        <w:tc>
          <w:tcPr>
            <w:tcW w:w="3112"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Times New Roman" w:eastAsia="宋体" w:hAnsi="Times New Roman" w:cs="Times New Roman"/>
                <w:color w:val="000000"/>
                <w:szCs w:val="24"/>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116</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油果</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380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16.00 </w:t>
            </w:r>
          </w:p>
        </w:tc>
        <w:tc>
          <w:tcPr>
            <w:tcW w:w="3112"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Times New Roman" w:eastAsia="宋体" w:hAnsi="Times New Roman" w:cs="Times New Roman"/>
                <w:color w:val="000000"/>
                <w:szCs w:val="24"/>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117</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绿豆芽</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240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4.00 </w:t>
            </w:r>
          </w:p>
        </w:tc>
        <w:tc>
          <w:tcPr>
            <w:tcW w:w="3112"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Times New Roman" w:eastAsia="宋体" w:hAnsi="Times New Roman" w:cs="Times New Roman"/>
                <w:color w:val="000000"/>
                <w:szCs w:val="24"/>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118</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黄豆芽</w:t>
            </w:r>
          </w:p>
        </w:tc>
        <w:tc>
          <w:tcPr>
            <w:tcW w:w="994" w:type="dxa"/>
            <w:gridSpan w:val="3"/>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300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4.00 </w:t>
            </w:r>
          </w:p>
        </w:tc>
        <w:tc>
          <w:tcPr>
            <w:tcW w:w="3112"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Times New Roman" w:eastAsia="宋体" w:hAnsi="Times New Roman" w:cs="Times New Roman"/>
                <w:color w:val="000000"/>
                <w:szCs w:val="24"/>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single" w:sz="4" w:space="0" w:color="auto"/>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119</w:t>
            </w:r>
          </w:p>
        </w:tc>
        <w:tc>
          <w:tcPr>
            <w:tcW w:w="102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三黄鸡</w:t>
            </w:r>
          </w:p>
        </w:tc>
        <w:tc>
          <w:tcPr>
            <w:tcW w:w="99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580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32.00 </w:t>
            </w:r>
          </w:p>
        </w:tc>
        <w:tc>
          <w:tcPr>
            <w:tcW w:w="3112" w:type="dxa"/>
            <w:tcBorders>
              <w:top w:val="single" w:sz="4" w:space="0" w:color="auto"/>
              <w:left w:val="single" w:sz="4" w:space="0" w:color="auto"/>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需配有动物卫生检疫证明，去除杂物，肉质鲜嫩，不注水，无异味，交货干净、新鲜，符合食品卫生要求。</w:t>
            </w:r>
          </w:p>
        </w:tc>
      </w:tr>
      <w:tr w:rsidR="005A521A" w:rsidRPr="005A521A" w:rsidTr="007F7D98">
        <w:trPr>
          <w:trHeight w:val="900"/>
        </w:trPr>
        <w:tc>
          <w:tcPr>
            <w:tcW w:w="694" w:type="dxa"/>
            <w:tcBorders>
              <w:top w:val="single" w:sz="4" w:space="0" w:color="auto"/>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120</w:t>
            </w:r>
          </w:p>
        </w:tc>
        <w:tc>
          <w:tcPr>
            <w:tcW w:w="1022" w:type="dxa"/>
            <w:gridSpan w:val="2"/>
            <w:tcBorders>
              <w:top w:val="single" w:sz="4" w:space="0" w:color="auto"/>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木鸭</w:t>
            </w:r>
          </w:p>
        </w:tc>
        <w:tc>
          <w:tcPr>
            <w:tcW w:w="994" w:type="dxa"/>
            <w:gridSpan w:val="3"/>
            <w:tcBorders>
              <w:top w:val="single" w:sz="4" w:space="0" w:color="auto"/>
              <w:left w:val="nil"/>
              <w:bottom w:val="single" w:sz="4" w:space="0" w:color="auto"/>
              <w:right w:val="single" w:sz="4" w:space="0" w:color="auto"/>
            </w:tcBorders>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single" w:sz="4" w:space="0" w:color="auto"/>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去内脏去油</w:t>
            </w:r>
          </w:p>
        </w:tc>
        <w:tc>
          <w:tcPr>
            <w:tcW w:w="714" w:type="dxa"/>
            <w:tcBorders>
              <w:top w:val="single" w:sz="4" w:space="0" w:color="auto"/>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6000</w:t>
            </w:r>
          </w:p>
        </w:tc>
        <w:tc>
          <w:tcPr>
            <w:tcW w:w="845" w:type="dxa"/>
            <w:tcBorders>
              <w:top w:val="single" w:sz="4" w:space="0" w:color="auto"/>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single" w:sz="4" w:space="0" w:color="auto"/>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26.00 </w:t>
            </w:r>
          </w:p>
        </w:tc>
        <w:tc>
          <w:tcPr>
            <w:tcW w:w="3112" w:type="dxa"/>
            <w:tcBorders>
              <w:top w:val="single" w:sz="4" w:space="0" w:color="auto"/>
              <w:left w:val="nil"/>
              <w:bottom w:val="single" w:sz="4" w:space="0" w:color="auto"/>
              <w:right w:val="single" w:sz="4" w:space="0" w:color="auto"/>
            </w:tcBorders>
            <w:shd w:val="clear" w:color="auto" w:fill="FFFFFF"/>
            <w:noWrap/>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需配有动物卫生检疫证明，去除杂物，肉质鲜嫩，不注水，无异味，交货干净、新鲜，符</w:t>
            </w:r>
            <w:r w:rsidRPr="005A521A">
              <w:rPr>
                <w:rFonts w:ascii="宋体" w:eastAsia="宋体" w:hAnsi="宋体" w:cs="Times New Roman" w:hint="eastAsia"/>
                <w:color w:val="000000"/>
                <w:szCs w:val="21"/>
              </w:rPr>
              <w:lastRenderedPageBreak/>
              <w:t>合食品卫生要求。</w:t>
            </w:r>
          </w:p>
        </w:tc>
      </w:tr>
      <w:tr w:rsidR="005A521A" w:rsidRPr="005A521A" w:rsidTr="007F7D98">
        <w:trPr>
          <w:trHeight w:val="9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lastRenderedPageBreak/>
              <w:t>121</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土鸡</w:t>
            </w:r>
          </w:p>
        </w:tc>
        <w:tc>
          <w:tcPr>
            <w:tcW w:w="994" w:type="dxa"/>
            <w:gridSpan w:val="3"/>
            <w:tcBorders>
              <w:top w:val="nil"/>
              <w:left w:val="nil"/>
              <w:bottom w:val="single" w:sz="4" w:space="0" w:color="auto"/>
              <w:right w:val="single" w:sz="4" w:space="0" w:color="auto"/>
            </w:tcBorders>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去内脏去油</w:t>
            </w:r>
          </w:p>
        </w:tc>
        <w:tc>
          <w:tcPr>
            <w:tcW w:w="71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5300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46.00 </w:t>
            </w:r>
          </w:p>
        </w:tc>
        <w:tc>
          <w:tcPr>
            <w:tcW w:w="3112" w:type="dxa"/>
            <w:tcBorders>
              <w:top w:val="nil"/>
              <w:left w:val="nil"/>
              <w:bottom w:val="single" w:sz="4" w:space="0" w:color="auto"/>
              <w:right w:val="single" w:sz="4" w:space="0" w:color="auto"/>
            </w:tcBorders>
            <w:shd w:val="clear" w:color="auto" w:fill="FFFFFF"/>
            <w:noWrap/>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需配有动物卫生检疫证明，去除杂物，肉质鲜嫩，不注水，无异味，交货干净、新鲜，符合食品卫生要求。</w:t>
            </w:r>
          </w:p>
        </w:tc>
      </w:tr>
      <w:tr w:rsidR="005A521A" w:rsidRPr="005A521A" w:rsidTr="007F7D98">
        <w:trPr>
          <w:trHeight w:val="900"/>
        </w:trPr>
        <w:tc>
          <w:tcPr>
            <w:tcW w:w="694" w:type="dxa"/>
            <w:tcBorders>
              <w:top w:val="single" w:sz="4" w:space="0" w:color="auto"/>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122</w:t>
            </w:r>
          </w:p>
        </w:tc>
        <w:tc>
          <w:tcPr>
            <w:tcW w:w="102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鸭血</w:t>
            </w:r>
          </w:p>
        </w:tc>
        <w:tc>
          <w:tcPr>
            <w:tcW w:w="994" w:type="dxa"/>
            <w:gridSpan w:val="3"/>
            <w:tcBorders>
              <w:top w:val="single" w:sz="4" w:space="0" w:color="auto"/>
              <w:left w:val="single" w:sz="4" w:space="0" w:color="auto"/>
              <w:bottom w:val="single" w:sz="4" w:space="0" w:color="auto"/>
              <w:right w:val="single" w:sz="4" w:space="0" w:color="auto"/>
            </w:tcBorders>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400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4.47 </w:t>
            </w:r>
          </w:p>
        </w:tc>
        <w:tc>
          <w:tcPr>
            <w:tcW w:w="31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需配有动物卫生检疫证明，去除杂物，肉质鲜嫩，不注水，无异味，交货干净、新鲜，符合食品卫生要求。</w:t>
            </w:r>
          </w:p>
        </w:tc>
      </w:tr>
      <w:tr w:rsidR="005A521A" w:rsidRPr="005A521A" w:rsidTr="007F7D98">
        <w:trPr>
          <w:trHeight w:val="900"/>
        </w:trPr>
        <w:tc>
          <w:tcPr>
            <w:tcW w:w="694" w:type="dxa"/>
            <w:tcBorders>
              <w:top w:val="single" w:sz="4" w:space="0" w:color="auto"/>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123</w:t>
            </w:r>
          </w:p>
        </w:tc>
        <w:tc>
          <w:tcPr>
            <w:tcW w:w="1022" w:type="dxa"/>
            <w:gridSpan w:val="2"/>
            <w:tcBorders>
              <w:top w:val="single" w:sz="4" w:space="0" w:color="auto"/>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扁米粉</w:t>
            </w:r>
          </w:p>
        </w:tc>
        <w:tc>
          <w:tcPr>
            <w:tcW w:w="994" w:type="dxa"/>
            <w:gridSpan w:val="3"/>
            <w:tcBorders>
              <w:top w:val="single" w:sz="4" w:space="0" w:color="auto"/>
              <w:left w:val="nil"/>
              <w:bottom w:val="single" w:sz="4" w:space="0" w:color="auto"/>
              <w:right w:val="single" w:sz="4" w:space="0" w:color="auto"/>
            </w:tcBorders>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宋体" w:hint="eastAsia"/>
                <w:color w:val="000000"/>
                <w:szCs w:val="21"/>
              </w:rPr>
              <w:t>工业</w:t>
            </w:r>
          </w:p>
        </w:tc>
        <w:tc>
          <w:tcPr>
            <w:tcW w:w="851" w:type="dxa"/>
            <w:gridSpan w:val="2"/>
            <w:tcBorders>
              <w:top w:val="single" w:sz="4" w:space="0" w:color="auto"/>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single" w:sz="4" w:space="0" w:color="auto"/>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4500</w:t>
            </w:r>
          </w:p>
        </w:tc>
        <w:tc>
          <w:tcPr>
            <w:tcW w:w="845" w:type="dxa"/>
            <w:tcBorders>
              <w:top w:val="single" w:sz="4" w:space="0" w:color="auto"/>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single" w:sz="4" w:space="0" w:color="auto"/>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3.40 </w:t>
            </w:r>
          </w:p>
        </w:tc>
        <w:tc>
          <w:tcPr>
            <w:tcW w:w="3112" w:type="dxa"/>
            <w:tcBorders>
              <w:top w:val="single" w:sz="4" w:space="0" w:color="auto"/>
              <w:left w:val="nil"/>
              <w:bottom w:val="single" w:sz="4" w:space="0" w:color="auto"/>
              <w:right w:val="single" w:sz="4" w:space="0" w:color="auto"/>
            </w:tcBorders>
            <w:shd w:val="clear" w:color="auto" w:fill="FFFFFF"/>
            <w:noWrap/>
            <w:vAlign w:val="center"/>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1、具备《食品卫生许可证》；</w:t>
            </w:r>
          </w:p>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2、必须符合广西强制性地方标准《米粉质量安全要求》；</w:t>
            </w:r>
          </w:p>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3、必须参加由南宁市食品安全协调委员会组织的“米粉质量准入”的企业并通过卫生、工商、商贸等部门联合审核。</w:t>
            </w:r>
          </w:p>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4、在包装或产品说明书上标出品名、产地、厂名、生产日期、批号或代号、规格、配方或主要成分、保质期限。</w:t>
            </w:r>
          </w:p>
        </w:tc>
      </w:tr>
      <w:tr w:rsidR="005A521A" w:rsidRPr="005A521A" w:rsidTr="007F7D98">
        <w:trPr>
          <w:trHeight w:val="809"/>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124</w:t>
            </w:r>
          </w:p>
        </w:tc>
        <w:tc>
          <w:tcPr>
            <w:tcW w:w="1022" w:type="dxa"/>
            <w:gridSpan w:val="2"/>
            <w:tcBorders>
              <w:top w:val="nil"/>
              <w:left w:val="nil"/>
              <w:bottom w:val="single" w:sz="4" w:space="0" w:color="auto"/>
              <w:right w:val="single" w:sz="4" w:space="0" w:color="auto"/>
            </w:tcBorders>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圆米粉</w:t>
            </w:r>
          </w:p>
        </w:tc>
        <w:tc>
          <w:tcPr>
            <w:tcW w:w="994" w:type="dxa"/>
            <w:gridSpan w:val="3"/>
            <w:tcBorders>
              <w:top w:val="nil"/>
              <w:left w:val="nil"/>
              <w:bottom w:val="single" w:sz="4" w:space="0" w:color="auto"/>
              <w:right w:val="single" w:sz="4" w:space="0" w:color="auto"/>
            </w:tcBorders>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宋体" w:hint="eastAsia"/>
                <w:color w:val="000000"/>
                <w:szCs w:val="21"/>
              </w:rPr>
              <w:t>工业</w:t>
            </w:r>
          </w:p>
        </w:tc>
        <w:tc>
          <w:tcPr>
            <w:tcW w:w="851" w:type="dxa"/>
            <w:gridSpan w:val="2"/>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1600</w:t>
            </w:r>
          </w:p>
        </w:tc>
        <w:tc>
          <w:tcPr>
            <w:tcW w:w="845" w:type="dxa"/>
            <w:tcBorders>
              <w:top w:val="nil"/>
              <w:left w:val="nil"/>
              <w:bottom w:val="single" w:sz="4" w:space="0" w:color="auto"/>
              <w:right w:val="single" w:sz="4" w:space="0" w:color="auto"/>
            </w:tcBorders>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4.00 </w:t>
            </w:r>
          </w:p>
        </w:tc>
        <w:tc>
          <w:tcPr>
            <w:tcW w:w="3112" w:type="dxa"/>
            <w:tcBorders>
              <w:top w:val="nil"/>
              <w:left w:val="nil"/>
              <w:bottom w:val="single" w:sz="4" w:space="0" w:color="auto"/>
              <w:right w:val="single" w:sz="4" w:space="0" w:color="auto"/>
            </w:tcBorders>
            <w:vAlign w:val="center"/>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1、具备《食品卫生许可证》；</w:t>
            </w:r>
          </w:p>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2、必须符合广西强制性地方标准《米粉质量安全要求》；</w:t>
            </w:r>
          </w:p>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3、必须参加由南宁市食品安全协调委员会组织的“米粉质量准入”的企业并通过卫生、工商、商贸等部门联合审核。</w:t>
            </w:r>
          </w:p>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4、在包装或产品说明书上标出品名、产地、厂名、生产日期、批号或代号、规格、配方或主要成分、保质期限。</w:t>
            </w:r>
          </w:p>
        </w:tc>
      </w:tr>
      <w:tr w:rsidR="005A521A" w:rsidRPr="005A521A" w:rsidTr="007F7D98">
        <w:trPr>
          <w:trHeight w:val="817"/>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125</w:t>
            </w:r>
          </w:p>
        </w:tc>
        <w:tc>
          <w:tcPr>
            <w:tcW w:w="1022" w:type="dxa"/>
            <w:gridSpan w:val="2"/>
            <w:tcBorders>
              <w:top w:val="nil"/>
              <w:left w:val="nil"/>
              <w:bottom w:val="single" w:sz="4" w:space="0" w:color="auto"/>
              <w:right w:val="single" w:sz="4" w:space="0" w:color="auto"/>
            </w:tcBorders>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花生米</w:t>
            </w:r>
          </w:p>
        </w:tc>
        <w:tc>
          <w:tcPr>
            <w:tcW w:w="994" w:type="dxa"/>
            <w:gridSpan w:val="3"/>
            <w:tcBorders>
              <w:top w:val="nil"/>
              <w:left w:val="nil"/>
              <w:bottom w:val="single" w:sz="4" w:space="0" w:color="auto"/>
              <w:right w:val="single" w:sz="4" w:space="0" w:color="auto"/>
            </w:tcBorders>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620</w:t>
            </w:r>
          </w:p>
        </w:tc>
        <w:tc>
          <w:tcPr>
            <w:tcW w:w="845" w:type="dxa"/>
            <w:tcBorders>
              <w:top w:val="nil"/>
              <w:left w:val="nil"/>
              <w:bottom w:val="single" w:sz="4" w:space="0" w:color="auto"/>
              <w:right w:val="single" w:sz="4" w:space="0" w:color="auto"/>
            </w:tcBorders>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13.00 </w:t>
            </w:r>
          </w:p>
        </w:tc>
        <w:tc>
          <w:tcPr>
            <w:tcW w:w="3112" w:type="dxa"/>
            <w:tcBorders>
              <w:top w:val="nil"/>
              <w:left w:val="nil"/>
              <w:bottom w:val="single" w:sz="4" w:space="0" w:color="auto"/>
              <w:right w:val="single" w:sz="4" w:space="0" w:color="auto"/>
            </w:tcBorders>
            <w:hideMark/>
          </w:tcPr>
          <w:p w:rsidR="005A521A" w:rsidRPr="005A521A" w:rsidRDefault="005A521A" w:rsidP="005A521A">
            <w:pPr>
              <w:rPr>
                <w:rFonts w:ascii="Times New Roman" w:eastAsia="宋体" w:hAnsi="Times New Roman" w:cs="Times New Roman"/>
                <w:color w:val="000000"/>
                <w:szCs w:val="24"/>
              </w:rPr>
            </w:pPr>
            <w:r w:rsidRPr="005A521A">
              <w:rPr>
                <w:rFonts w:ascii="宋体" w:eastAsia="宋体" w:hAnsi="宋体" w:cs="Times New Roman" w:hint="eastAsia"/>
                <w:color w:val="000000"/>
                <w:szCs w:val="21"/>
              </w:rPr>
              <w:t>无蛀虫，变质，符合国家食品安全法规定标准。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126</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去皮菠萝</w:t>
            </w:r>
          </w:p>
        </w:tc>
        <w:tc>
          <w:tcPr>
            <w:tcW w:w="994" w:type="dxa"/>
            <w:gridSpan w:val="3"/>
            <w:tcBorders>
              <w:top w:val="nil"/>
              <w:left w:val="nil"/>
              <w:bottom w:val="single" w:sz="4" w:space="0" w:color="auto"/>
              <w:right w:val="single" w:sz="4" w:space="0" w:color="auto"/>
            </w:tcBorders>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150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10.00 </w:t>
            </w:r>
          </w:p>
        </w:tc>
        <w:tc>
          <w:tcPr>
            <w:tcW w:w="3112"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Times New Roman" w:eastAsia="宋体" w:hAnsi="Times New Roman" w:cs="Times New Roman"/>
                <w:color w:val="000000"/>
                <w:szCs w:val="24"/>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127</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酸柠檬</w:t>
            </w:r>
          </w:p>
        </w:tc>
        <w:tc>
          <w:tcPr>
            <w:tcW w:w="994" w:type="dxa"/>
            <w:gridSpan w:val="3"/>
            <w:tcBorders>
              <w:top w:val="nil"/>
              <w:left w:val="nil"/>
              <w:bottom w:val="single" w:sz="4" w:space="0" w:color="auto"/>
              <w:right w:val="single" w:sz="4" w:space="0" w:color="auto"/>
            </w:tcBorders>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农、林、牧、渔</w:t>
            </w:r>
            <w:r w:rsidRPr="005A521A">
              <w:rPr>
                <w:rFonts w:ascii="宋体" w:eastAsia="宋体" w:hAnsi="宋体" w:cs="Times New Roman" w:hint="eastAsia"/>
                <w:color w:val="000000"/>
                <w:szCs w:val="21"/>
              </w:rPr>
              <w:lastRenderedPageBreak/>
              <w:t>业</w:t>
            </w:r>
          </w:p>
        </w:tc>
        <w:tc>
          <w:tcPr>
            <w:tcW w:w="851" w:type="dxa"/>
            <w:gridSpan w:val="2"/>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20.00 </w:t>
            </w:r>
          </w:p>
        </w:tc>
        <w:tc>
          <w:tcPr>
            <w:tcW w:w="3112"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Times New Roman" w:eastAsia="宋体" w:hAnsi="Times New Roman" w:cs="Times New Roman"/>
                <w:color w:val="000000"/>
                <w:szCs w:val="24"/>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lastRenderedPageBreak/>
              <w:t>128</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三酸料</w:t>
            </w:r>
          </w:p>
        </w:tc>
        <w:tc>
          <w:tcPr>
            <w:tcW w:w="994" w:type="dxa"/>
            <w:gridSpan w:val="3"/>
            <w:tcBorders>
              <w:top w:val="nil"/>
              <w:left w:val="nil"/>
              <w:bottom w:val="single" w:sz="4" w:space="0" w:color="auto"/>
              <w:right w:val="single" w:sz="4" w:space="0" w:color="auto"/>
            </w:tcBorders>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宋体" w:hint="eastAsia"/>
                <w:color w:val="000000"/>
                <w:szCs w:val="21"/>
              </w:rPr>
              <w:t>工业</w:t>
            </w:r>
          </w:p>
        </w:tc>
        <w:tc>
          <w:tcPr>
            <w:tcW w:w="851" w:type="dxa"/>
            <w:gridSpan w:val="2"/>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150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15.60 </w:t>
            </w:r>
          </w:p>
        </w:tc>
        <w:tc>
          <w:tcPr>
            <w:tcW w:w="3112"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Times New Roman" w:eastAsia="宋体" w:hAnsi="Times New Roman" w:cs="Times New Roman"/>
                <w:color w:val="000000"/>
                <w:szCs w:val="24"/>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129</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萝卜干5kg</w:t>
            </w:r>
          </w:p>
        </w:tc>
        <w:tc>
          <w:tcPr>
            <w:tcW w:w="994" w:type="dxa"/>
            <w:gridSpan w:val="3"/>
            <w:tcBorders>
              <w:top w:val="nil"/>
              <w:left w:val="nil"/>
              <w:bottom w:val="single" w:sz="4" w:space="0" w:color="auto"/>
              <w:right w:val="single" w:sz="4" w:space="0" w:color="auto"/>
            </w:tcBorders>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p>
        </w:tc>
        <w:tc>
          <w:tcPr>
            <w:tcW w:w="71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300</w:t>
            </w:r>
          </w:p>
        </w:tc>
        <w:tc>
          <w:tcPr>
            <w:tcW w:w="845" w:type="dxa"/>
            <w:tcBorders>
              <w:top w:val="nil"/>
              <w:left w:val="nil"/>
              <w:bottom w:val="single" w:sz="4" w:space="0" w:color="auto"/>
              <w:right w:val="single" w:sz="4" w:space="0" w:color="auto"/>
            </w:tcBorders>
            <w:shd w:val="clear" w:color="auto" w:fill="FFFFFF"/>
            <w:noWrap/>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件</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28.00 </w:t>
            </w:r>
          </w:p>
        </w:tc>
        <w:tc>
          <w:tcPr>
            <w:tcW w:w="3112"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Times New Roman" w:eastAsia="宋体" w:hAnsi="Times New Roman" w:cs="Times New Roman"/>
                <w:color w:val="000000"/>
                <w:szCs w:val="24"/>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130</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一级梅菜</w:t>
            </w:r>
          </w:p>
        </w:tc>
        <w:tc>
          <w:tcPr>
            <w:tcW w:w="994" w:type="dxa"/>
            <w:gridSpan w:val="3"/>
            <w:tcBorders>
              <w:top w:val="nil"/>
              <w:left w:val="nil"/>
              <w:bottom w:val="single" w:sz="4" w:space="0" w:color="auto"/>
              <w:right w:val="single" w:sz="4" w:space="0" w:color="auto"/>
            </w:tcBorders>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去头</w:t>
            </w:r>
          </w:p>
        </w:tc>
        <w:tc>
          <w:tcPr>
            <w:tcW w:w="71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350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8.67 </w:t>
            </w:r>
          </w:p>
        </w:tc>
        <w:tc>
          <w:tcPr>
            <w:tcW w:w="3112"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Times New Roman" w:eastAsia="宋体" w:hAnsi="Times New Roman" w:cs="Times New Roman"/>
                <w:color w:val="000000"/>
                <w:szCs w:val="24"/>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131</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腐竹</w:t>
            </w:r>
          </w:p>
        </w:tc>
        <w:tc>
          <w:tcPr>
            <w:tcW w:w="994" w:type="dxa"/>
            <w:gridSpan w:val="3"/>
            <w:tcBorders>
              <w:top w:val="nil"/>
              <w:left w:val="nil"/>
              <w:bottom w:val="single" w:sz="4" w:space="0" w:color="auto"/>
              <w:right w:val="single" w:sz="4" w:space="0" w:color="auto"/>
            </w:tcBorders>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宋体" w:hint="eastAsia"/>
                <w:color w:val="000000"/>
                <w:szCs w:val="21"/>
              </w:rPr>
              <w:t>工业</w:t>
            </w:r>
          </w:p>
        </w:tc>
        <w:tc>
          <w:tcPr>
            <w:tcW w:w="851" w:type="dxa"/>
            <w:gridSpan w:val="2"/>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2.4kg</w:t>
            </w:r>
          </w:p>
        </w:tc>
        <w:tc>
          <w:tcPr>
            <w:tcW w:w="71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450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件</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95.00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无蛀虫，变质，符合国家食品安全法规定标准。</w:t>
            </w:r>
          </w:p>
        </w:tc>
      </w:tr>
      <w:tr w:rsidR="005A521A" w:rsidRPr="005A521A" w:rsidTr="007F7D98">
        <w:trPr>
          <w:trHeight w:val="600"/>
        </w:trPr>
        <w:tc>
          <w:tcPr>
            <w:tcW w:w="694" w:type="dxa"/>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132</w:t>
            </w:r>
          </w:p>
        </w:tc>
        <w:tc>
          <w:tcPr>
            <w:tcW w:w="1022"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鸡蛋</w:t>
            </w:r>
          </w:p>
        </w:tc>
        <w:tc>
          <w:tcPr>
            <w:tcW w:w="994" w:type="dxa"/>
            <w:gridSpan w:val="3"/>
            <w:tcBorders>
              <w:top w:val="nil"/>
              <w:left w:val="nil"/>
              <w:bottom w:val="single" w:sz="4" w:space="0" w:color="auto"/>
              <w:right w:val="single" w:sz="4" w:space="0" w:color="auto"/>
            </w:tcBorders>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农、林、牧、渔业</w:t>
            </w:r>
          </w:p>
        </w:tc>
        <w:tc>
          <w:tcPr>
            <w:tcW w:w="851" w:type="dxa"/>
            <w:gridSpan w:val="2"/>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w:t>
            </w:r>
          </w:p>
        </w:tc>
        <w:tc>
          <w:tcPr>
            <w:tcW w:w="71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4500</w:t>
            </w:r>
          </w:p>
        </w:tc>
        <w:tc>
          <w:tcPr>
            <w:tcW w:w="845"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856"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11.60 </w:t>
            </w:r>
          </w:p>
        </w:tc>
        <w:tc>
          <w:tcPr>
            <w:tcW w:w="311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p>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2、包装要求：全部按标准规格包装。</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454"/>
        </w:trPr>
        <w:tc>
          <w:tcPr>
            <w:tcW w:w="9088" w:type="dxa"/>
            <w:gridSpan w:val="12"/>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b/>
                <w:color w:val="000000"/>
                <w:szCs w:val="21"/>
              </w:rPr>
            </w:pPr>
            <w:r w:rsidRPr="005A521A">
              <w:rPr>
                <w:rFonts w:ascii="宋体" w:eastAsia="宋体" w:hAnsi="宋体" w:cs="宋体" w:hint="eastAsia"/>
                <w:b/>
                <w:bCs/>
                <w:color w:val="000000"/>
                <w:spacing w:val="3"/>
                <w:w w:val="95"/>
                <w:szCs w:val="21"/>
              </w:rPr>
              <w:t>注：以上数量为一年的预计采购量，实际数量为采购人根据实际需要；中标供应商不得因实际供应量与</w:t>
            </w:r>
            <w:r w:rsidRPr="005A521A">
              <w:rPr>
                <w:rFonts w:ascii="宋体" w:eastAsia="宋体" w:hAnsi="宋体" w:cs="宋体" w:hint="eastAsia"/>
                <w:b/>
                <w:bCs/>
                <w:color w:val="000000"/>
                <w:szCs w:val="21"/>
              </w:rPr>
              <w:t>中标数量不一致提出异</w:t>
            </w:r>
            <w:r w:rsidRPr="005A521A">
              <w:rPr>
                <w:rFonts w:ascii="宋体" w:eastAsia="宋体" w:hAnsi="宋体" w:cs="宋体" w:hint="eastAsia"/>
                <w:b/>
                <w:bCs/>
                <w:color w:val="000000"/>
                <w:spacing w:val="3"/>
                <w:w w:val="95"/>
                <w:szCs w:val="21"/>
              </w:rPr>
              <w:t>议；因采购单位上级机关或采购单位根据政策变化暂停</w:t>
            </w:r>
            <w:r w:rsidRPr="005A521A">
              <w:rPr>
                <w:rFonts w:ascii="宋体" w:eastAsia="宋体" w:hAnsi="宋体" w:cs="宋体" w:hint="eastAsia"/>
                <w:b/>
                <w:bCs/>
                <w:color w:val="000000"/>
                <w:szCs w:val="21"/>
              </w:rPr>
              <w:t>对某项货物采购时，</w:t>
            </w:r>
            <w:r w:rsidRPr="005A521A">
              <w:rPr>
                <w:rFonts w:ascii="宋体" w:eastAsia="宋体" w:hAnsi="宋体" w:cs="宋体" w:hint="eastAsia"/>
                <w:b/>
                <w:bCs/>
                <w:color w:val="000000"/>
                <w:spacing w:val="3"/>
                <w:w w:val="95"/>
                <w:szCs w:val="21"/>
              </w:rPr>
              <w:t>中标供应商不得提出异议；中标供应商不得因实际供应中采购单位</w:t>
            </w:r>
            <w:r w:rsidRPr="005A521A">
              <w:rPr>
                <w:rFonts w:ascii="宋体" w:eastAsia="宋体" w:hAnsi="宋体" w:cs="宋体" w:hint="eastAsia"/>
                <w:b/>
                <w:bCs/>
                <w:color w:val="000000"/>
                <w:szCs w:val="21"/>
              </w:rPr>
              <w:t>某项货物</w:t>
            </w:r>
            <w:r w:rsidRPr="005A521A">
              <w:rPr>
                <w:rFonts w:ascii="宋体" w:eastAsia="宋体" w:hAnsi="宋体" w:cs="宋体" w:hint="eastAsia"/>
                <w:b/>
                <w:bCs/>
                <w:color w:val="000000"/>
                <w:spacing w:val="3"/>
                <w:w w:val="95"/>
                <w:szCs w:val="21"/>
              </w:rPr>
              <w:t>采购量较小拒绝报价和供应。</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454"/>
        </w:trPr>
        <w:tc>
          <w:tcPr>
            <w:tcW w:w="9088" w:type="dxa"/>
            <w:gridSpan w:val="12"/>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b/>
                <w:color w:val="000000"/>
                <w:szCs w:val="21"/>
              </w:rPr>
            </w:pPr>
            <w:r w:rsidRPr="005A521A">
              <w:rPr>
                <w:rFonts w:ascii="宋体" w:eastAsia="宋体" w:hAnsi="宋体" w:cs="Times New Roman" w:hint="eastAsia"/>
                <w:b/>
                <w:color w:val="000000"/>
                <w:szCs w:val="21"/>
              </w:rPr>
              <w:t>二、涉及项目的其他要求</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454"/>
        </w:trPr>
        <w:tc>
          <w:tcPr>
            <w:tcW w:w="1534" w:type="dxa"/>
            <w:gridSpan w:val="2"/>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jc w:val="center"/>
              <w:rPr>
                <w:rFonts w:ascii="宋体" w:eastAsia="宋体" w:hAnsi="宋体" w:cs="Times New Roman"/>
                <w:color w:val="000000"/>
                <w:szCs w:val="21"/>
              </w:rPr>
            </w:pPr>
            <w:r w:rsidRPr="005A521A">
              <w:rPr>
                <w:rFonts w:ascii="宋体" w:eastAsia="宋体" w:hAnsi="宋体" w:cs="Times New Roman" w:hint="eastAsia"/>
                <w:color w:val="000000"/>
                <w:szCs w:val="21"/>
              </w:rPr>
              <w:t>▲采购预算金额</w:t>
            </w:r>
          </w:p>
        </w:tc>
        <w:tc>
          <w:tcPr>
            <w:tcW w:w="7554" w:type="dxa"/>
            <w:gridSpan w:val="10"/>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具体详见“第一章 公开招标公告”</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454"/>
        </w:trPr>
        <w:tc>
          <w:tcPr>
            <w:tcW w:w="1534" w:type="dxa"/>
            <w:gridSpan w:val="2"/>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jc w:val="center"/>
              <w:rPr>
                <w:rFonts w:ascii="宋体" w:eastAsia="宋体" w:hAnsi="宋体" w:cs="Times New Roman"/>
                <w:color w:val="000000"/>
                <w:szCs w:val="21"/>
              </w:rPr>
            </w:pPr>
            <w:r w:rsidRPr="005A521A">
              <w:rPr>
                <w:rFonts w:ascii="宋体" w:eastAsia="宋体" w:hAnsi="宋体" w:cs="Times New Roman" w:hint="eastAsia"/>
                <w:color w:val="000000"/>
                <w:szCs w:val="21"/>
              </w:rPr>
              <w:t>采购标的需实现的功能或者目标</w:t>
            </w:r>
          </w:p>
        </w:tc>
        <w:tc>
          <w:tcPr>
            <w:tcW w:w="7554" w:type="dxa"/>
            <w:gridSpan w:val="10"/>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见本表“技术需求及要求”。</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454"/>
        </w:trPr>
        <w:tc>
          <w:tcPr>
            <w:tcW w:w="1534" w:type="dxa"/>
            <w:gridSpan w:val="2"/>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jc w:val="center"/>
              <w:rPr>
                <w:rFonts w:ascii="宋体" w:eastAsia="宋体" w:hAnsi="宋体" w:cs="Times New Roman"/>
                <w:color w:val="000000"/>
                <w:szCs w:val="21"/>
              </w:rPr>
            </w:pPr>
            <w:r w:rsidRPr="005A521A">
              <w:rPr>
                <w:rFonts w:ascii="宋体" w:eastAsia="宋体" w:hAnsi="宋体" w:cs="Arial" w:hint="eastAsia"/>
                <w:color w:val="000000"/>
                <w:szCs w:val="21"/>
              </w:rPr>
              <w:t>为落实政府采购政策需满足的要求</w:t>
            </w:r>
          </w:p>
        </w:tc>
        <w:tc>
          <w:tcPr>
            <w:tcW w:w="7554" w:type="dxa"/>
            <w:gridSpan w:val="10"/>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具体见本招标文件“投标人须知”及“评标办法及评分标准”。</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454"/>
        </w:trPr>
        <w:tc>
          <w:tcPr>
            <w:tcW w:w="1534" w:type="dxa"/>
            <w:gridSpan w:val="2"/>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jc w:val="center"/>
              <w:rPr>
                <w:rFonts w:ascii="宋体" w:eastAsia="宋体" w:hAnsi="宋体" w:cs="Arial"/>
                <w:color w:val="000000"/>
                <w:szCs w:val="21"/>
              </w:rPr>
            </w:pPr>
            <w:r w:rsidRPr="005A521A">
              <w:rPr>
                <w:rFonts w:ascii="宋体" w:eastAsia="宋体" w:hAnsi="宋体" w:cs="Arial" w:hint="eastAsia"/>
                <w:color w:val="000000"/>
                <w:szCs w:val="21"/>
              </w:rPr>
              <w:t>规范标准</w:t>
            </w:r>
          </w:p>
        </w:tc>
        <w:tc>
          <w:tcPr>
            <w:tcW w:w="7554" w:type="dxa"/>
            <w:gridSpan w:val="10"/>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Arial" w:hint="eastAsia"/>
                <w:color w:val="000000"/>
                <w:szCs w:val="21"/>
              </w:rPr>
              <w:t>采购标的需执行的国家标准、行业标准、地方标准或者其他标准、规范。多项标准的，按最新标准或较高标准执行。</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454"/>
        </w:trPr>
        <w:tc>
          <w:tcPr>
            <w:tcW w:w="1534" w:type="dxa"/>
            <w:gridSpan w:val="2"/>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jc w:val="center"/>
              <w:rPr>
                <w:rFonts w:ascii="宋体" w:eastAsia="宋体" w:hAnsi="宋体" w:cs="Arial"/>
                <w:color w:val="000000"/>
                <w:szCs w:val="21"/>
              </w:rPr>
            </w:pPr>
            <w:r w:rsidRPr="005A521A">
              <w:rPr>
                <w:rFonts w:ascii="宋体" w:eastAsia="宋体" w:hAnsi="宋体" w:cs="Arial" w:hint="eastAsia"/>
                <w:color w:val="000000"/>
                <w:szCs w:val="21"/>
              </w:rPr>
              <w:t>采购标的需满足的质量、安全、技术规格、物理特性等</w:t>
            </w:r>
          </w:p>
        </w:tc>
        <w:tc>
          <w:tcPr>
            <w:tcW w:w="7554" w:type="dxa"/>
            <w:gridSpan w:val="10"/>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Arial"/>
                <w:color w:val="000000"/>
                <w:szCs w:val="21"/>
              </w:rPr>
            </w:pPr>
            <w:r w:rsidRPr="005A521A">
              <w:rPr>
                <w:rFonts w:ascii="宋体" w:eastAsia="宋体" w:hAnsi="宋体" w:cs="Arial" w:hint="eastAsia"/>
                <w:color w:val="000000"/>
                <w:szCs w:val="21"/>
              </w:rPr>
              <w:t>见本表“技术需求及要求”。</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454"/>
        </w:trPr>
        <w:tc>
          <w:tcPr>
            <w:tcW w:w="1534" w:type="dxa"/>
            <w:gridSpan w:val="2"/>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jc w:val="center"/>
              <w:rPr>
                <w:rFonts w:ascii="宋体" w:eastAsia="宋体" w:hAnsi="宋体" w:cs="Arial"/>
                <w:color w:val="000000"/>
                <w:szCs w:val="21"/>
              </w:rPr>
            </w:pPr>
            <w:r w:rsidRPr="005A521A">
              <w:rPr>
                <w:rFonts w:ascii="宋体" w:eastAsia="宋体" w:hAnsi="宋体" w:cs="Arial" w:hint="eastAsia"/>
                <w:color w:val="000000"/>
                <w:szCs w:val="21"/>
              </w:rPr>
              <w:t>采购标的需满</w:t>
            </w:r>
            <w:r w:rsidRPr="005A521A">
              <w:rPr>
                <w:rFonts w:ascii="宋体" w:eastAsia="宋体" w:hAnsi="宋体" w:cs="Arial" w:hint="eastAsia"/>
                <w:color w:val="000000"/>
                <w:szCs w:val="21"/>
              </w:rPr>
              <w:lastRenderedPageBreak/>
              <w:t>足的服务标准、期限、效率等要求</w:t>
            </w:r>
          </w:p>
        </w:tc>
        <w:tc>
          <w:tcPr>
            <w:tcW w:w="7554" w:type="dxa"/>
            <w:gridSpan w:val="10"/>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Arial"/>
                <w:color w:val="000000"/>
                <w:szCs w:val="21"/>
              </w:rPr>
            </w:pPr>
            <w:r w:rsidRPr="005A521A">
              <w:rPr>
                <w:rFonts w:ascii="宋体" w:eastAsia="宋体" w:hAnsi="宋体" w:cs="Arial" w:hint="eastAsia"/>
                <w:color w:val="000000"/>
                <w:szCs w:val="21"/>
              </w:rPr>
              <w:lastRenderedPageBreak/>
              <w:t>见本表“技术需求及要求”及“商务条款”。</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454"/>
        </w:trPr>
        <w:tc>
          <w:tcPr>
            <w:tcW w:w="1534" w:type="dxa"/>
            <w:gridSpan w:val="2"/>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jc w:val="center"/>
              <w:rPr>
                <w:rFonts w:ascii="宋体" w:eastAsia="宋体" w:hAnsi="宋体" w:cs="Times New Roman"/>
                <w:color w:val="000000"/>
                <w:szCs w:val="21"/>
              </w:rPr>
            </w:pPr>
            <w:r w:rsidRPr="005A521A">
              <w:rPr>
                <w:rFonts w:ascii="宋体" w:eastAsia="宋体" w:hAnsi="宋体" w:cs="Times New Roman" w:hint="eastAsia"/>
                <w:color w:val="000000"/>
                <w:szCs w:val="21"/>
              </w:rPr>
              <w:lastRenderedPageBreak/>
              <w:t>采购标的验收标准及要求</w:t>
            </w:r>
          </w:p>
        </w:tc>
        <w:tc>
          <w:tcPr>
            <w:tcW w:w="7554" w:type="dxa"/>
            <w:gridSpan w:val="10"/>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1）物料的验收工作由采购方和供货商共同进行。供货商提供的产品须经过食堂验收人员的感官检验、外观检验和试用检验，若产品外观、包装、形式不符合要求、感官检验不能达到食品卫生要求，当即拒收；供货商不能满足食品的质、量及售后服务要求时，采购方有权进行处罚或终止合同。</w:t>
            </w:r>
          </w:p>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2）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454"/>
        </w:trPr>
        <w:tc>
          <w:tcPr>
            <w:tcW w:w="1534" w:type="dxa"/>
            <w:gridSpan w:val="2"/>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jc w:val="center"/>
              <w:rPr>
                <w:rFonts w:ascii="宋体" w:eastAsia="宋体" w:hAnsi="宋体" w:cs="Arial"/>
                <w:color w:val="000000"/>
                <w:szCs w:val="21"/>
              </w:rPr>
            </w:pPr>
            <w:r w:rsidRPr="005A521A">
              <w:rPr>
                <w:rFonts w:ascii="宋体" w:eastAsia="宋体" w:hAnsi="宋体" w:cs="Arial" w:hint="eastAsia"/>
                <w:color w:val="000000"/>
                <w:szCs w:val="21"/>
              </w:rPr>
              <w:t>其他技术、服务要求</w:t>
            </w:r>
          </w:p>
        </w:tc>
        <w:tc>
          <w:tcPr>
            <w:tcW w:w="7554" w:type="dxa"/>
            <w:gridSpan w:val="10"/>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Arial" w:hint="eastAsia"/>
                <w:color w:val="000000"/>
                <w:szCs w:val="21"/>
              </w:rPr>
              <w:t>无</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454"/>
        </w:trPr>
        <w:tc>
          <w:tcPr>
            <w:tcW w:w="9088" w:type="dxa"/>
            <w:gridSpan w:val="12"/>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b/>
                <w:color w:val="000000"/>
                <w:szCs w:val="21"/>
              </w:rPr>
            </w:pPr>
            <w:r w:rsidRPr="005A521A">
              <w:rPr>
                <w:rFonts w:ascii="宋体" w:eastAsia="宋体" w:hAnsi="宋体" w:cs="Times New Roman" w:hint="eastAsia"/>
                <w:b/>
                <w:color w:val="000000"/>
                <w:szCs w:val="21"/>
              </w:rPr>
              <w:t>三、投标人的资信要求</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454"/>
        </w:trPr>
        <w:tc>
          <w:tcPr>
            <w:tcW w:w="1534" w:type="dxa"/>
            <w:gridSpan w:val="2"/>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政策性加分条件</w:t>
            </w:r>
          </w:p>
        </w:tc>
        <w:tc>
          <w:tcPr>
            <w:tcW w:w="7554" w:type="dxa"/>
            <w:gridSpan w:val="10"/>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符合节能环保等国家政策要求。</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454"/>
        </w:trPr>
        <w:tc>
          <w:tcPr>
            <w:tcW w:w="1534" w:type="dxa"/>
            <w:gridSpan w:val="2"/>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质量管理、企业信用要求</w:t>
            </w:r>
          </w:p>
        </w:tc>
        <w:tc>
          <w:tcPr>
            <w:tcW w:w="7554" w:type="dxa"/>
            <w:gridSpan w:val="10"/>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见本招标文件第四章“评标办法及评分标准”。</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454"/>
        </w:trPr>
        <w:tc>
          <w:tcPr>
            <w:tcW w:w="1534" w:type="dxa"/>
            <w:gridSpan w:val="2"/>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能力或业绩要求</w:t>
            </w:r>
          </w:p>
        </w:tc>
        <w:tc>
          <w:tcPr>
            <w:tcW w:w="7554" w:type="dxa"/>
            <w:gridSpan w:val="10"/>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见本招标文件第四章“评标办法及评分标准”。</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454"/>
        </w:trPr>
        <w:tc>
          <w:tcPr>
            <w:tcW w:w="1534" w:type="dxa"/>
            <w:gridSpan w:val="2"/>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原厂商授权</w:t>
            </w:r>
          </w:p>
        </w:tc>
        <w:tc>
          <w:tcPr>
            <w:tcW w:w="7554" w:type="dxa"/>
            <w:gridSpan w:val="10"/>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无</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454"/>
        </w:trPr>
        <w:tc>
          <w:tcPr>
            <w:tcW w:w="1534" w:type="dxa"/>
            <w:gridSpan w:val="2"/>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产品资料及说明文件</w:t>
            </w:r>
          </w:p>
        </w:tc>
        <w:tc>
          <w:tcPr>
            <w:tcW w:w="7554" w:type="dxa"/>
            <w:gridSpan w:val="10"/>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b/>
                <w:color w:val="000000"/>
                <w:szCs w:val="21"/>
                <w:u w:val="single"/>
              </w:rPr>
            </w:pPr>
            <w:r w:rsidRPr="005A521A">
              <w:rPr>
                <w:rFonts w:ascii="宋体" w:eastAsia="宋体" w:hAnsi="宋体" w:cs="Times New Roman" w:hint="eastAsia"/>
                <w:color w:val="000000"/>
                <w:szCs w:val="21"/>
              </w:rPr>
              <w:t>无</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454"/>
        </w:trPr>
        <w:tc>
          <w:tcPr>
            <w:tcW w:w="9088" w:type="dxa"/>
            <w:gridSpan w:val="12"/>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b/>
                <w:color w:val="000000"/>
                <w:szCs w:val="21"/>
              </w:rPr>
            </w:pPr>
            <w:r w:rsidRPr="005A521A">
              <w:rPr>
                <w:rFonts w:ascii="宋体" w:eastAsia="宋体" w:hAnsi="宋体" w:cs="Times New Roman" w:hint="eastAsia"/>
                <w:color w:val="000000"/>
                <w:szCs w:val="21"/>
              </w:rPr>
              <w:t>▲</w:t>
            </w:r>
            <w:r w:rsidRPr="005A521A">
              <w:rPr>
                <w:rFonts w:ascii="宋体" w:eastAsia="宋体" w:hAnsi="宋体" w:cs="Times New Roman" w:hint="eastAsia"/>
                <w:b/>
                <w:color w:val="000000"/>
                <w:szCs w:val="21"/>
              </w:rPr>
              <w:t>四、商务条款</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454"/>
        </w:trPr>
        <w:tc>
          <w:tcPr>
            <w:tcW w:w="1534" w:type="dxa"/>
            <w:gridSpan w:val="2"/>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jc w:val="center"/>
              <w:rPr>
                <w:rFonts w:ascii="宋体" w:eastAsia="宋体" w:hAnsi="宋体" w:cs="Times New Roman"/>
                <w:color w:val="000000"/>
                <w:szCs w:val="21"/>
              </w:rPr>
            </w:pPr>
            <w:r w:rsidRPr="005A521A">
              <w:rPr>
                <w:rFonts w:ascii="宋体" w:eastAsia="宋体" w:hAnsi="宋体" w:cs="Times New Roman" w:hint="eastAsia"/>
                <w:color w:val="000000"/>
                <w:szCs w:val="21"/>
              </w:rPr>
              <w:t>质保期</w:t>
            </w:r>
          </w:p>
        </w:tc>
        <w:tc>
          <w:tcPr>
            <w:tcW w:w="7554" w:type="dxa"/>
            <w:gridSpan w:val="10"/>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宋体" w:hint="eastAsia"/>
                <w:color w:val="000000"/>
                <w:szCs w:val="21"/>
              </w:rPr>
              <w:t>自每批次货物验收合格之日起计算，不少于48</w:t>
            </w:r>
            <w:r w:rsidRPr="005A521A">
              <w:rPr>
                <w:rFonts w:ascii="宋体" w:eastAsia="宋体" w:hAnsi="宋体" w:cs="宋体" w:hint="eastAsia"/>
                <w:color w:val="000000"/>
                <w:spacing w:val="-4"/>
                <w:szCs w:val="21"/>
              </w:rPr>
              <w:t>小时；</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454"/>
        </w:trPr>
        <w:tc>
          <w:tcPr>
            <w:tcW w:w="1534" w:type="dxa"/>
            <w:gridSpan w:val="2"/>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jc w:val="center"/>
              <w:rPr>
                <w:rFonts w:ascii="宋体" w:eastAsia="宋体" w:hAnsi="宋体" w:cs="Times New Roman"/>
                <w:color w:val="000000"/>
                <w:szCs w:val="21"/>
              </w:rPr>
            </w:pPr>
            <w:r w:rsidRPr="005A521A">
              <w:rPr>
                <w:rFonts w:ascii="宋体" w:eastAsia="宋体" w:hAnsi="宋体" w:cs="Times New Roman" w:hint="eastAsia"/>
                <w:color w:val="000000"/>
                <w:szCs w:val="21"/>
              </w:rPr>
              <w:t>合同签订期</w:t>
            </w:r>
          </w:p>
        </w:tc>
        <w:tc>
          <w:tcPr>
            <w:tcW w:w="7554" w:type="dxa"/>
            <w:gridSpan w:val="10"/>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宋体"/>
                <w:color w:val="000000"/>
                <w:szCs w:val="21"/>
              </w:rPr>
            </w:pPr>
            <w:r w:rsidRPr="005A521A">
              <w:rPr>
                <w:rFonts w:ascii="宋体" w:eastAsia="宋体" w:hAnsi="宋体" w:cs="宋体" w:hint="eastAsia"/>
                <w:color w:val="000000"/>
                <w:szCs w:val="21"/>
              </w:rPr>
              <w:t>自中标通知书发出之日起25日历日内</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454"/>
        </w:trPr>
        <w:tc>
          <w:tcPr>
            <w:tcW w:w="1534" w:type="dxa"/>
            <w:gridSpan w:val="2"/>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jc w:val="center"/>
              <w:rPr>
                <w:rFonts w:ascii="宋体" w:eastAsia="宋体" w:hAnsi="宋体" w:cs="Times New Roman"/>
                <w:color w:val="000000"/>
                <w:szCs w:val="21"/>
              </w:rPr>
            </w:pPr>
            <w:r w:rsidRPr="005A521A">
              <w:rPr>
                <w:rFonts w:ascii="宋体" w:eastAsia="宋体" w:hAnsi="宋体" w:cs="Times New Roman" w:hint="eastAsia"/>
                <w:color w:val="000000"/>
                <w:szCs w:val="21"/>
              </w:rPr>
              <w:t>售后服务要求</w:t>
            </w:r>
          </w:p>
        </w:tc>
        <w:tc>
          <w:tcPr>
            <w:tcW w:w="7554" w:type="dxa"/>
            <w:gridSpan w:val="10"/>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宋体"/>
                <w:color w:val="000000"/>
                <w:szCs w:val="21"/>
              </w:rPr>
            </w:pPr>
            <w:r w:rsidRPr="005A521A">
              <w:rPr>
                <w:rFonts w:ascii="宋体" w:eastAsia="宋体" w:hAnsi="宋体" w:cs="宋体" w:hint="eastAsia"/>
                <w:color w:val="000000"/>
                <w:szCs w:val="21"/>
              </w:rPr>
              <w:t>1、中标供应商负责货物的供应、包装、运输、交货，以及途中冷链和售后服务等工作。</w:t>
            </w:r>
          </w:p>
          <w:p w:rsidR="005A521A" w:rsidRPr="005A521A" w:rsidRDefault="005A521A" w:rsidP="005A521A">
            <w:pPr>
              <w:spacing w:line="360" w:lineRule="atLeast"/>
              <w:rPr>
                <w:rFonts w:ascii="宋体" w:eastAsia="宋体" w:hAnsi="宋体" w:cs="宋体"/>
                <w:color w:val="000000"/>
                <w:szCs w:val="21"/>
              </w:rPr>
            </w:pPr>
            <w:r w:rsidRPr="005A521A">
              <w:rPr>
                <w:rFonts w:ascii="宋体" w:eastAsia="宋体" w:hAnsi="宋体" w:cs="宋体" w:hint="eastAsia"/>
                <w:color w:val="000000"/>
                <w:szCs w:val="21"/>
              </w:rPr>
              <w:t>2、质保量，如在质保期内发现质量问题，中标供应商必须在接到采购单位通知后</w:t>
            </w:r>
            <w:r w:rsidRPr="005A521A">
              <w:rPr>
                <w:rFonts w:ascii="宋体" w:eastAsia="宋体" w:hAnsi="宋体" w:cs="宋体"/>
                <w:color w:val="000000"/>
                <w:szCs w:val="21"/>
              </w:rPr>
              <w:t>1</w:t>
            </w:r>
            <w:r w:rsidRPr="005A521A">
              <w:rPr>
                <w:rFonts w:ascii="宋体" w:eastAsia="宋体" w:hAnsi="宋体" w:cs="宋体" w:hint="eastAsia"/>
                <w:color w:val="000000"/>
                <w:szCs w:val="21"/>
              </w:rPr>
              <w:t>小时内响应并处理，如属质量问题的及时给予更换；</w:t>
            </w:r>
          </w:p>
          <w:p w:rsidR="005A521A" w:rsidRPr="005A521A" w:rsidRDefault="005A521A" w:rsidP="005A521A">
            <w:pPr>
              <w:spacing w:line="360" w:lineRule="atLeast"/>
              <w:rPr>
                <w:rFonts w:ascii="宋体" w:eastAsia="宋体" w:hAnsi="宋体" w:cs="宋体"/>
                <w:color w:val="000000"/>
                <w:szCs w:val="21"/>
              </w:rPr>
            </w:pPr>
            <w:r w:rsidRPr="005A521A">
              <w:rPr>
                <w:rFonts w:ascii="宋体" w:eastAsia="宋体" w:hAnsi="宋体" w:cs="宋体"/>
                <w:color w:val="000000"/>
                <w:szCs w:val="21"/>
              </w:rPr>
              <w:t>3</w:t>
            </w:r>
            <w:r w:rsidRPr="005A521A">
              <w:rPr>
                <w:rFonts w:ascii="宋体" w:eastAsia="宋体" w:hAnsi="宋体" w:cs="宋体" w:hint="eastAsia"/>
                <w:color w:val="000000"/>
                <w:szCs w:val="21"/>
              </w:rPr>
              <w:t>、投标人必须在投标文件中提供具体的“售后服务承诺书”；</w:t>
            </w:r>
          </w:p>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宋体"/>
                <w:color w:val="000000"/>
                <w:szCs w:val="21"/>
              </w:rPr>
              <w:t>4</w:t>
            </w:r>
            <w:r w:rsidRPr="005A521A">
              <w:rPr>
                <w:rFonts w:ascii="宋体" w:eastAsia="宋体" w:hAnsi="宋体" w:cs="宋体" w:hint="eastAsia"/>
                <w:color w:val="000000"/>
                <w:szCs w:val="21"/>
              </w:rPr>
              <w:t>、中标供应商必须严格按采购单位需要的数量和时间供货。</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454"/>
        </w:trPr>
        <w:tc>
          <w:tcPr>
            <w:tcW w:w="1534" w:type="dxa"/>
            <w:gridSpan w:val="2"/>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jc w:val="center"/>
              <w:rPr>
                <w:rFonts w:ascii="宋体" w:eastAsia="宋体" w:hAnsi="宋体" w:cs="Times New Roman"/>
                <w:color w:val="000000"/>
                <w:szCs w:val="21"/>
              </w:rPr>
            </w:pPr>
            <w:r w:rsidRPr="005A521A">
              <w:rPr>
                <w:rFonts w:ascii="宋体" w:eastAsia="宋体" w:hAnsi="宋体" w:cs="Times New Roman" w:hint="eastAsia"/>
                <w:color w:val="000000"/>
                <w:szCs w:val="21"/>
              </w:rPr>
              <w:t>交货时间、地点及服务期限</w:t>
            </w:r>
          </w:p>
        </w:tc>
        <w:tc>
          <w:tcPr>
            <w:tcW w:w="7554" w:type="dxa"/>
            <w:gridSpan w:val="10"/>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1、交货时间：</w:t>
            </w:r>
            <w:r w:rsidRPr="005A521A">
              <w:rPr>
                <w:rFonts w:ascii="宋体" w:eastAsia="宋体" w:hAnsi="宋体" w:cs="宋体" w:hint="eastAsia"/>
                <w:color w:val="000000"/>
                <w:szCs w:val="21"/>
              </w:rPr>
              <w:t>分批次供货，按采购单位采购计划规定的时间全年无休供货；</w:t>
            </w:r>
          </w:p>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2、交货地点：</w:t>
            </w:r>
            <w:r w:rsidRPr="005A521A">
              <w:rPr>
                <w:rFonts w:ascii="宋体" w:eastAsia="宋体" w:hAnsi="宋体" w:cs="Arial" w:hint="eastAsia"/>
                <w:color w:val="000000"/>
                <w:szCs w:val="21"/>
              </w:rPr>
              <w:t>南宁市厢竹大道42号</w:t>
            </w:r>
            <w:r w:rsidRPr="005A521A">
              <w:rPr>
                <w:rFonts w:ascii="宋体" w:eastAsia="宋体" w:hAnsi="宋体" w:cs="Times New Roman" w:hint="eastAsia"/>
                <w:color w:val="000000"/>
                <w:szCs w:val="21"/>
              </w:rPr>
              <w:t>或采购人根据需要另行指定地点；</w:t>
            </w:r>
          </w:p>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3、</w:t>
            </w:r>
            <w:r w:rsidRPr="005A521A">
              <w:rPr>
                <w:rFonts w:ascii="宋体" w:eastAsia="宋体" w:hAnsi="宋体" w:cs="宋体" w:hint="eastAsia"/>
                <w:color w:val="000000"/>
                <w:szCs w:val="21"/>
              </w:rPr>
              <w:t>服务期限：自签订合同之日起1年。</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454"/>
        </w:trPr>
        <w:tc>
          <w:tcPr>
            <w:tcW w:w="1534" w:type="dxa"/>
            <w:gridSpan w:val="2"/>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jc w:val="center"/>
              <w:rPr>
                <w:rFonts w:ascii="宋体" w:eastAsia="宋体" w:hAnsi="宋体" w:cs="Times New Roman"/>
                <w:color w:val="000000"/>
                <w:szCs w:val="21"/>
              </w:rPr>
            </w:pPr>
            <w:r w:rsidRPr="005A521A">
              <w:rPr>
                <w:rFonts w:ascii="宋体" w:eastAsia="宋体" w:hAnsi="宋体" w:cs="Times New Roman" w:hint="eastAsia"/>
                <w:color w:val="000000"/>
                <w:szCs w:val="21"/>
              </w:rPr>
              <w:t>付款方式</w:t>
            </w:r>
          </w:p>
        </w:tc>
        <w:tc>
          <w:tcPr>
            <w:tcW w:w="7554" w:type="dxa"/>
            <w:gridSpan w:val="10"/>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1、分批供货，每批次货款根据双方确认的单价及该批次的供货数量进行结算；</w:t>
            </w:r>
          </w:p>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2、</w:t>
            </w:r>
            <w:r w:rsidRPr="005A521A">
              <w:rPr>
                <w:rFonts w:ascii="宋体" w:eastAsia="宋体" w:hAnsi="宋体" w:cs="宋体" w:hint="eastAsia"/>
                <w:color w:val="000000"/>
                <w:spacing w:val="-6"/>
                <w:szCs w:val="21"/>
              </w:rPr>
              <w:t>按月结算，采购人在收到中标人上月全额发票后</w:t>
            </w:r>
            <w:r w:rsidRPr="005A521A">
              <w:rPr>
                <w:rFonts w:ascii="宋体" w:eastAsia="宋体" w:hAnsi="宋体" w:cs="宋体"/>
                <w:b/>
                <w:bCs/>
                <w:color w:val="000000"/>
                <w:spacing w:val="-6"/>
                <w:szCs w:val="21"/>
              </w:rPr>
              <w:t>30</w:t>
            </w:r>
            <w:r w:rsidRPr="005A521A">
              <w:rPr>
                <w:rFonts w:ascii="宋体" w:eastAsia="宋体" w:hAnsi="宋体" w:cs="宋体"/>
                <w:b/>
                <w:bCs/>
                <w:color w:val="000000"/>
                <w:spacing w:val="-43"/>
                <w:szCs w:val="21"/>
              </w:rPr>
              <w:t xml:space="preserve"> </w:t>
            </w:r>
            <w:r w:rsidRPr="005A521A">
              <w:rPr>
                <w:rFonts w:ascii="宋体" w:eastAsia="宋体" w:hAnsi="宋体" w:cs="宋体" w:hint="eastAsia"/>
                <w:color w:val="000000"/>
                <w:szCs w:val="21"/>
              </w:rPr>
              <w:t>个工作日内向中标人一次付清上月货物的全部货款。</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454"/>
        </w:trPr>
        <w:tc>
          <w:tcPr>
            <w:tcW w:w="1534" w:type="dxa"/>
            <w:gridSpan w:val="2"/>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jc w:val="center"/>
              <w:rPr>
                <w:rFonts w:ascii="宋体" w:eastAsia="宋体" w:hAnsi="宋体" w:cs="Times New Roman"/>
                <w:color w:val="000000"/>
                <w:szCs w:val="21"/>
              </w:rPr>
            </w:pPr>
            <w:r w:rsidRPr="005A521A">
              <w:rPr>
                <w:rFonts w:ascii="宋体" w:eastAsia="宋体" w:hAnsi="宋体" w:cs="Times New Roman" w:hint="eastAsia"/>
                <w:color w:val="000000"/>
                <w:szCs w:val="21"/>
              </w:rPr>
              <w:lastRenderedPageBreak/>
              <w:t>供货要求</w:t>
            </w:r>
          </w:p>
        </w:tc>
        <w:tc>
          <w:tcPr>
            <w:tcW w:w="7554" w:type="dxa"/>
            <w:gridSpan w:val="10"/>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1、一般供货要求：</w:t>
            </w:r>
          </w:p>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采购人根据实际需要，至少提前一天列出一份第二天需要补充采购的食品请购清单，在收到采购人发出供货通知后，供货商最迟在次日上午9：00前提供当次现场供货。</w:t>
            </w:r>
          </w:p>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2、紧急供货要求：在收到采购方发出紧急供货通知后，供方最迟2小时内完成当次现场供货。</w:t>
            </w:r>
          </w:p>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3、供货商必须按照采购人食堂采购人员通知的时间、数量、品种、品质要求及协定的价格准时送货，经验收合格后签字确认，不能以任何理由推托，一旦影响到采购人食堂的正常运转，供货商应承担相应的经济赔偿。</w:t>
            </w:r>
          </w:p>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4、供货商不能满足供货要求时，应提前1个月通知采购人，采购人同意后方可终止合同，终止合同后，</w:t>
            </w:r>
            <w:r w:rsidRPr="005A521A">
              <w:rPr>
                <w:rFonts w:ascii="宋体" w:eastAsia="宋体" w:hAnsi="宋体" w:cs="宋体" w:hint="eastAsia"/>
                <w:color w:val="000000"/>
                <w:szCs w:val="21"/>
              </w:rPr>
              <w:t>履约保证金不予退还</w:t>
            </w:r>
            <w:r w:rsidRPr="005A521A">
              <w:rPr>
                <w:rFonts w:ascii="宋体" w:eastAsia="宋体" w:hAnsi="宋体" w:cs="Times New Roman" w:hint="eastAsia"/>
                <w:color w:val="000000"/>
                <w:szCs w:val="21"/>
              </w:rPr>
              <w:t>。</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454"/>
        </w:trPr>
        <w:tc>
          <w:tcPr>
            <w:tcW w:w="1534" w:type="dxa"/>
            <w:gridSpan w:val="2"/>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jc w:val="center"/>
              <w:rPr>
                <w:rFonts w:ascii="宋体" w:eastAsia="宋体" w:hAnsi="宋体" w:cs="Times New Roman"/>
                <w:color w:val="000000"/>
                <w:szCs w:val="21"/>
              </w:rPr>
            </w:pPr>
            <w:r w:rsidRPr="005A521A">
              <w:rPr>
                <w:rFonts w:ascii="宋体" w:eastAsia="宋体" w:hAnsi="宋体" w:cs="Times New Roman" w:hint="eastAsia"/>
                <w:color w:val="000000"/>
                <w:szCs w:val="21"/>
              </w:rPr>
              <w:t>报价及其他要求</w:t>
            </w:r>
          </w:p>
        </w:tc>
        <w:tc>
          <w:tcPr>
            <w:tcW w:w="7554" w:type="dxa"/>
            <w:gridSpan w:val="10"/>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宋体"/>
                <w:color w:val="000000"/>
                <w:szCs w:val="21"/>
              </w:rPr>
            </w:pPr>
            <w:r w:rsidRPr="005A521A">
              <w:rPr>
                <w:rFonts w:ascii="宋体" w:eastAsia="宋体" w:hAnsi="宋体" w:cs="宋体" w:hint="eastAsia"/>
                <w:color w:val="000000"/>
                <w:szCs w:val="21"/>
              </w:rPr>
              <w:t>1、投标报价按折扣率报价（</w:t>
            </w:r>
            <w:r w:rsidRPr="005A521A">
              <w:rPr>
                <w:rFonts w:ascii="宋体" w:eastAsia="宋体" w:hAnsi="宋体" w:cs="Times New Roman" w:hint="eastAsia"/>
                <w:color w:val="000000"/>
                <w:szCs w:val="21"/>
              </w:rPr>
              <w:t>保留小数点后2位</w:t>
            </w:r>
            <w:r w:rsidRPr="005A521A">
              <w:rPr>
                <w:rFonts w:ascii="宋体" w:eastAsia="宋体" w:hAnsi="宋体" w:cs="宋体" w:hint="eastAsia"/>
                <w:color w:val="000000"/>
                <w:szCs w:val="21"/>
              </w:rPr>
              <w:t>）</w:t>
            </w:r>
            <w:r w:rsidRPr="005A521A">
              <w:rPr>
                <w:rFonts w:ascii="宋体" w:eastAsia="宋体" w:hAnsi="宋体" w:cs="Times New Roman" w:hint="eastAsia"/>
                <w:color w:val="000000"/>
                <w:szCs w:val="21"/>
              </w:rPr>
              <w:t>，</w:t>
            </w:r>
            <w:r w:rsidRPr="005A521A">
              <w:rPr>
                <w:rFonts w:ascii="宋体" w:eastAsia="宋体" w:hAnsi="宋体" w:cs="宋体" w:hint="eastAsia"/>
                <w:color w:val="000000"/>
                <w:szCs w:val="21"/>
              </w:rPr>
              <w:t>投标报价折扣率≤100%，投标人的投标单价为招标控制单价×投标报价折扣率。</w:t>
            </w:r>
          </w:p>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宋体" w:hint="eastAsia"/>
                <w:color w:val="000000"/>
                <w:szCs w:val="21"/>
              </w:rPr>
              <w:t>2、投标报价超过第二章《招标项目采购需求》列出的招标控制单价的投标无效；</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454"/>
        </w:trPr>
        <w:tc>
          <w:tcPr>
            <w:tcW w:w="1534" w:type="dxa"/>
            <w:gridSpan w:val="2"/>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jc w:val="center"/>
              <w:rPr>
                <w:rFonts w:ascii="宋体" w:eastAsia="宋体" w:hAnsi="宋体" w:cs="Times New Roman"/>
                <w:color w:val="000000"/>
                <w:szCs w:val="21"/>
              </w:rPr>
            </w:pPr>
            <w:r w:rsidRPr="005A521A">
              <w:rPr>
                <w:rFonts w:ascii="宋体" w:eastAsia="宋体" w:hAnsi="宋体" w:cs="Times New Roman" w:hint="eastAsia"/>
                <w:color w:val="000000"/>
                <w:szCs w:val="21"/>
              </w:rPr>
              <w:t>安全责任</w:t>
            </w:r>
          </w:p>
        </w:tc>
        <w:tc>
          <w:tcPr>
            <w:tcW w:w="7554" w:type="dxa"/>
            <w:gridSpan w:val="10"/>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宋体"/>
                <w:bCs/>
                <w:color w:val="000000"/>
                <w:szCs w:val="21"/>
              </w:rPr>
            </w:pPr>
            <w:r w:rsidRPr="005A521A">
              <w:rPr>
                <w:rFonts w:ascii="宋体" w:eastAsia="宋体" w:hAnsi="宋体" w:cs="宋体" w:hint="eastAsia"/>
                <w:color w:val="000000"/>
                <w:szCs w:val="21"/>
              </w:rPr>
              <w:t>1、依据产品质量监督检验所提供的质量标准，供货商提供的产品必须是经过质量监督管理部门检验并取得合格证明的产品，每批次产品提供时应交存货物质量合格证明、产品质量检测合格报告或检疫报告复印件。</w:t>
            </w:r>
            <w:r w:rsidRPr="005A521A">
              <w:rPr>
                <w:rFonts w:ascii="宋体" w:eastAsia="宋体" w:hAnsi="宋体" w:cs="宋体" w:hint="eastAsia"/>
                <w:bCs/>
                <w:color w:val="000000"/>
                <w:szCs w:val="21"/>
              </w:rPr>
              <w:t>鲜（冻）猪、鸡鸭、鸡副产品必须具有动物检验检疫证明。</w:t>
            </w:r>
          </w:p>
          <w:p w:rsidR="005A521A" w:rsidRPr="005A521A" w:rsidRDefault="005A521A" w:rsidP="005A521A">
            <w:pPr>
              <w:spacing w:line="360" w:lineRule="atLeast"/>
              <w:rPr>
                <w:rFonts w:ascii="宋体" w:eastAsia="宋体" w:hAnsi="宋体" w:cs="宋体"/>
                <w:color w:val="000000"/>
                <w:szCs w:val="21"/>
              </w:rPr>
            </w:pPr>
            <w:r w:rsidRPr="005A521A">
              <w:rPr>
                <w:rFonts w:ascii="宋体" w:eastAsia="宋体" w:hAnsi="宋体" w:cs="宋体" w:hint="eastAsia"/>
                <w:color w:val="000000"/>
                <w:szCs w:val="21"/>
              </w:rPr>
              <w:t>2、供货商应严格遵守《食品安全法》和《动物检疫法》等相关规定，所提供的产品是合格安全的产品，一经发现供应以下食品，采购方除全部退货外，将立即取消供货单位的供货资格，没收全部履约保证金，供货商并承担由此造成的经济责任和法律责任。</w:t>
            </w:r>
          </w:p>
          <w:p w:rsidR="005A521A" w:rsidRPr="005A521A" w:rsidRDefault="005A521A" w:rsidP="005A521A">
            <w:pPr>
              <w:spacing w:line="360" w:lineRule="atLeast"/>
              <w:rPr>
                <w:rFonts w:ascii="宋体" w:eastAsia="宋体" w:hAnsi="宋体" w:cs="宋体"/>
                <w:color w:val="000000"/>
                <w:szCs w:val="21"/>
              </w:rPr>
            </w:pPr>
            <w:r w:rsidRPr="005A521A">
              <w:rPr>
                <w:rFonts w:ascii="宋体" w:eastAsia="宋体" w:hAnsi="宋体" w:cs="宋体" w:hint="eastAsia"/>
                <w:color w:val="000000"/>
                <w:szCs w:val="21"/>
              </w:rPr>
              <w:t>(1)腐败变质、油脂酸败、霉变、生虫、污秽不洁、混有异物或者其他感官性状异常，对人体健康有害的；</w:t>
            </w:r>
          </w:p>
          <w:p w:rsidR="005A521A" w:rsidRPr="005A521A" w:rsidRDefault="005A521A" w:rsidP="005A521A">
            <w:pPr>
              <w:spacing w:line="360" w:lineRule="atLeast"/>
              <w:rPr>
                <w:rFonts w:ascii="宋体" w:eastAsia="宋体" w:hAnsi="宋体" w:cs="宋体"/>
                <w:color w:val="000000"/>
                <w:szCs w:val="21"/>
              </w:rPr>
            </w:pPr>
            <w:r w:rsidRPr="005A521A">
              <w:rPr>
                <w:rFonts w:ascii="宋体" w:eastAsia="宋体" w:hAnsi="宋体" w:cs="宋体" w:hint="eastAsia"/>
                <w:color w:val="000000"/>
                <w:szCs w:val="21"/>
              </w:rPr>
              <w:t>(2)含有毒、有害物质或者被有害物质污染，对人体健康有害的；</w:t>
            </w:r>
          </w:p>
          <w:p w:rsidR="005A521A" w:rsidRPr="005A521A" w:rsidRDefault="005A521A" w:rsidP="005A521A">
            <w:pPr>
              <w:spacing w:line="360" w:lineRule="atLeast"/>
              <w:rPr>
                <w:rFonts w:ascii="宋体" w:eastAsia="宋体" w:hAnsi="宋体" w:cs="宋体"/>
                <w:color w:val="000000"/>
                <w:szCs w:val="21"/>
              </w:rPr>
            </w:pPr>
            <w:r w:rsidRPr="005A521A">
              <w:rPr>
                <w:rFonts w:ascii="宋体" w:eastAsia="宋体" w:hAnsi="宋体" w:cs="宋体" w:hint="eastAsia"/>
                <w:color w:val="000000"/>
                <w:szCs w:val="21"/>
              </w:rPr>
              <w:t>(3)含有致病性寄生虫、微生物或者微生物含量超过国家限定标准的；</w:t>
            </w:r>
          </w:p>
          <w:p w:rsidR="005A521A" w:rsidRPr="005A521A" w:rsidRDefault="005A521A" w:rsidP="005A521A">
            <w:pPr>
              <w:spacing w:line="360" w:lineRule="atLeast"/>
              <w:rPr>
                <w:rFonts w:ascii="宋体" w:eastAsia="宋体" w:hAnsi="宋体" w:cs="宋体"/>
                <w:color w:val="000000"/>
                <w:szCs w:val="21"/>
              </w:rPr>
            </w:pPr>
            <w:r w:rsidRPr="005A521A">
              <w:rPr>
                <w:rFonts w:ascii="宋体" w:eastAsia="宋体" w:hAnsi="宋体" w:cs="宋体" w:hint="eastAsia"/>
                <w:color w:val="000000"/>
                <w:szCs w:val="21"/>
              </w:rPr>
              <w:t>(4)未经动物检疫部门检疫、检验或者检疫、检验不合格的肉类及其制品；</w:t>
            </w:r>
          </w:p>
          <w:p w:rsidR="005A521A" w:rsidRPr="005A521A" w:rsidRDefault="005A521A" w:rsidP="005A521A">
            <w:pPr>
              <w:spacing w:line="360" w:lineRule="atLeast"/>
              <w:rPr>
                <w:rFonts w:ascii="宋体" w:eastAsia="宋体" w:hAnsi="宋体" w:cs="宋体"/>
                <w:color w:val="000000"/>
                <w:szCs w:val="21"/>
              </w:rPr>
            </w:pPr>
            <w:r w:rsidRPr="005A521A">
              <w:rPr>
                <w:rFonts w:ascii="宋体" w:eastAsia="宋体" w:hAnsi="宋体" w:cs="宋体" w:hint="eastAsia"/>
                <w:color w:val="000000"/>
                <w:szCs w:val="21"/>
              </w:rPr>
              <w:t>(5)掺假、掺杂、伪造，影响营养、卫生的；</w:t>
            </w:r>
          </w:p>
          <w:p w:rsidR="005A521A" w:rsidRPr="005A521A" w:rsidRDefault="005A521A" w:rsidP="005A521A">
            <w:pPr>
              <w:spacing w:line="360" w:lineRule="atLeast"/>
              <w:rPr>
                <w:rFonts w:ascii="宋体" w:eastAsia="宋体" w:hAnsi="宋体" w:cs="宋体"/>
                <w:color w:val="000000"/>
                <w:szCs w:val="21"/>
              </w:rPr>
            </w:pPr>
            <w:r w:rsidRPr="005A521A">
              <w:rPr>
                <w:rFonts w:ascii="宋体" w:eastAsia="宋体" w:hAnsi="宋体" w:cs="宋体" w:hint="eastAsia"/>
                <w:color w:val="000000"/>
                <w:szCs w:val="21"/>
              </w:rPr>
              <w:t>(6)用非食品原料加工的，加入非食品用化学物质或者将非食品当作食品的；</w:t>
            </w:r>
          </w:p>
          <w:p w:rsidR="005A521A" w:rsidRPr="005A521A" w:rsidRDefault="005A521A" w:rsidP="005A521A">
            <w:pPr>
              <w:spacing w:line="360" w:lineRule="atLeast"/>
              <w:rPr>
                <w:rFonts w:ascii="宋体" w:eastAsia="宋体" w:hAnsi="宋体" w:cs="宋体"/>
                <w:color w:val="000000"/>
                <w:szCs w:val="21"/>
              </w:rPr>
            </w:pPr>
            <w:r w:rsidRPr="005A521A">
              <w:rPr>
                <w:rFonts w:ascii="宋体" w:eastAsia="宋体" w:hAnsi="宋体" w:cs="宋体" w:hint="eastAsia"/>
                <w:color w:val="000000"/>
                <w:szCs w:val="21"/>
              </w:rPr>
              <w:t>(7)超过保质期限的。</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454"/>
        </w:trPr>
        <w:tc>
          <w:tcPr>
            <w:tcW w:w="1534" w:type="dxa"/>
            <w:gridSpan w:val="2"/>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jc w:val="center"/>
              <w:rPr>
                <w:rFonts w:ascii="宋体" w:eastAsia="宋体" w:hAnsi="宋体" w:cs="Times New Roman"/>
                <w:color w:val="000000"/>
                <w:szCs w:val="21"/>
              </w:rPr>
            </w:pPr>
            <w:r w:rsidRPr="005A521A">
              <w:rPr>
                <w:rFonts w:ascii="宋体" w:eastAsia="宋体" w:hAnsi="宋体" w:cs="Times New Roman" w:hint="eastAsia"/>
                <w:color w:val="000000"/>
                <w:szCs w:val="21"/>
              </w:rPr>
              <w:t>配送人员、车辆及仓库要求</w:t>
            </w:r>
          </w:p>
        </w:tc>
        <w:tc>
          <w:tcPr>
            <w:tcW w:w="7554" w:type="dxa"/>
            <w:gridSpan w:val="10"/>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宋体"/>
                <w:b/>
                <w:bCs/>
                <w:color w:val="000000"/>
                <w:szCs w:val="21"/>
              </w:rPr>
            </w:pPr>
            <w:r w:rsidRPr="005A521A">
              <w:rPr>
                <w:rFonts w:ascii="宋体" w:eastAsia="宋体" w:hAnsi="宋体" w:cs="宋体" w:hint="eastAsia"/>
                <w:color w:val="000000"/>
                <w:szCs w:val="21"/>
              </w:rPr>
              <w:t>1、配送人员必须与投标人签订劳动合同，必须办理健康证，</w:t>
            </w:r>
            <w:r w:rsidRPr="005A521A">
              <w:rPr>
                <w:rFonts w:ascii="宋体" w:eastAsia="宋体" w:hAnsi="宋体" w:cs="宋体" w:hint="eastAsia"/>
                <w:b/>
                <w:bCs/>
                <w:color w:val="000000"/>
                <w:szCs w:val="21"/>
              </w:rPr>
              <w:t>投标文件中提供1名以上（含1名）正式员工的健康证明及劳动合同复印件。</w:t>
            </w:r>
          </w:p>
          <w:p w:rsidR="005A521A" w:rsidRPr="005A521A" w:rsidRDefault="005A521A" w:rsidP="005A521A">
            <w:pPr>
              <w:spacing w:line="360" w:lineRule="atLeast"/>
              <w:rPr>
                <w:rFonts w:ascii="宋体" w:eastAsia="宋体" w:hAnsi="宋体" w:cs="宋体"/>
                <w:color w:val="000000"/>
                <w:szCs w:val="21"/>
              </w:rPr>
            </w:pPr>
            <w:r w:rsidRPr="005A521A">
              <w:rPr>
                <w:rFonts w:ascii="宋体" w:eastAsia="宋体" w:hAnsi="宋体" w:cs="宋体" w:hint="eastAsia"/>
                <w:color w:val="000000"/>
                <w:szCs w:val="21"/>
              </w:rPr>
              <w:t>2、投标人必须拥有自有配送车辆（</w:t>
            </w:r>
            <w:r w:rsidRPr="005A521A">
              <w:rPr>
                <w:rFonts w:ascii="宋体" w:eastAsia="宋体" w:hAnsi="宋体" w:cs="宋体" w:hint="eastAsia"/>
                <w:b/>
                <w:color w:val="000000"/>
                <w:szCs w:val="21"/>
              </w:rPr>
              <w:t>必须提供如下证明资料：驾驶证、行驶证、车辆≥1辆、彩色照片</w:t>
            </w:r>
            <w:r w:rsidRPr="005A521A">
              <w:rPr>
                <w:rFonts w:ascii="宋体" w:eastAsia="宋体" w:hAnsi="宋体" w:cs="宋体" w:hint="eastAsia"/>
                <w:color w:val="000000"/>
                <w:szCs w:val="21"/>
              </w:rPr>
              <w:t>）。</w:t>
            </w:r>
          </w:p>
          <w:p w:rsidR="005A521A" w:rsidRPr="005A521A" w:rsidRDefault="005A521A" w:rsidP="005A521A">
            <w:pPr>
              <w:spacing w:line="360" w:lineRule="atLeast"/>
              <w:rPr>
                <w:rFonts w:ascii="宋体" w:eastAsia="宋体" w:hAnsi="宋体" w:cs="宋体"/>
                <w:b/>
                <w:color w:val="000000"/>
                <w:szCs w:val="21"/>
              </w:rPr>
            </w:pPr>
            <w:r w:rsidRPr="005A521A">
              <w:rPr>
                <w:rFonts w:ascii="宋体" w:eastAsia="宋体" w:hAnsi="宋体" w:cs="宋体" w:hint="eastAsia"/>
                <w:b/>
                <w:color w:val="000000"/>
                <w:szCs w:val="21"/>
              </w:rPr>
              <w:t>3、投标人必须有配送用的储存仓库，</w:t>
            </w:r>
            <w:r w:rsidRPr="005A521A">
              <w:rPr>
                <w:rFonts w:ascii="宋体" w:eastAsia="宋体" w:hAnsi="宋体" w:cs="宋体" w:hint="eastAsia"/>
                <w:b/>
                <w:bCs/>
                <w:color w:val="000000"/>
                <w:szCs w:val="21"/>
              </w:rPr>
              <w:t>投标文件中</w:t>
            </w:r>
            <w:r w:rsidRPr="005A521A">
              <w:rPr>
                <w:rFonts w:ascii="宋体" w:eastAsia="宋体" w:hAnsi="宋体" w:cs="宋体" w:hint="eastAsia"/>
                <w:b/>
                <w:color w:val="000000"/>
                <w:szCs w:val="21"/>
              </w:rPr>
              <w:t>提供如下证明资料，未提供的作投标无效处理。</w:t>
            </w:r>
          </w:p>
          <w:p w:rsidR="005A521A" w:rsidRPr="005A521A" w:rsidRDefault="005A521A" w:rsidP="005A521A">
            <w:pPr>
              <w:spacing w:line="360" w:lineRule="atLeast"/>
              <w:rPr>
                <w:rFonts w:ascii="宋体" w:eastAsia="宋体" w:hAnsi="宋体" w:cs="宋体"/>
                <w:color w:val="000000"/>
                <w:szCs w:val="21"/>
              </w:rPr>
            </w:pPr>
            <w:r w:rsidRPr="005A521A">
              <w:rPr>
                <w:rFonts w:ascii="宋体" w:eastAsia="宋体" w:hAnsi="宋体" w:cs="宋体" w:hint="eastAsia"/>
                <w:color w:val="000000"/>
                <w:szCs w:val="21"/>
              </w:rPr>
              <w:t>（1）产权证或房屋租赁合同复印件；</w:t>
            </w:r>
          </w:p>
          <w:p w:rsidR="005A521A" w:rsidRPr="005A521A" w:rsidRDefault="005A521A" w:rsidP="005A521A">
            <w:pPr>
              <w:spacing w:line="360" w:lineRule="atLeast"/>
              <w:rPr>
                <w:rFonts w:ascii="宋体" w:eastAsia="宋体" w:hAnsi="宋体" w:cs="宋体"/>
                <w:color w:val="000000"/>
                <w:szCs w:val="21"/>
              </w:rPr>
            </w:pPr>
            <w:r w:rsidRPr="005A521A">
              <w:rPr>
                <w:rFonts w:ascii="宋体" w:eastAsia="宋体" w:hAnsi="宋体" w:cs="宋体" w:hint="eastAsia"/>
                <w:color w:val="000000"/>
                <w:szCs w:val="21"/>
              </w:rPr>
              <w:t>（2）租赁合同必须是一年以上（含一年）的合同，合同有效期至少保持为自中标</w:t>
            </w:r>
            <w:r w:rsidRPr="005A521A">
              <w:rPr>
                <w:rFonts w:ascii="宋体" w:eastAsia="宋体" w:hAnsi="宋体" w:cs="宋体" w:hint="eastAsia"/>
                <w:color w:val="000000"/>
                <w:szCs w:val="21"/>
              </w:rPr>
              <w:lastRenderedPageBreak/>
              <w:t>人与采购人签订合同之日起一年内有效；</w:t>
            </w:r>
          </w:p>
          <w:p w:rsidR="005A521A" w:rsidRPr="005A521A" w:rsidRDefault="005A521A" w:rsidP="005A521A">
            <w:pPr>
              <w:spacing w:line="360" w:lineRule="atLeast"/>
              <w:rPr>
                <w:rFonts w:ascii="宋体" w:eastAsia="宋体" w:hAnsi="宋体" w:cs="宋体"/>
                <w:color w:val="000000"/>
                <w:szCs w:val="21"/>
              </w:rPr>
            </w:pPr>
            <w:r w:rsidRPr="005A521A">
              <w:rPr>
                <w:rFonts w:ascii="宋体" w:eastAsia="宋体" w:hAnsi="宋体" w:cs="宋体" w:hint="eastAsia"/>
                <w:color w:val="000000"/>
                <w:szCs w:val="21"/>
              </w:rPr>
              <w:t>（3）如配送储存仓库不在南宁市范围内，投标人需具有完善的冷链物流设施，在投标文件中提供相关证明材料。</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454"/>
        </w:trPr>
        <w:tc>
          <w:tcPr>
            <w:tcW w:w="1534" w:type="dxa"/>
            <w:gridSpan w:val="2"/>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jc w:val="center"/>
              <w:rPr>
                <w:rFonts w:ascii="宋体" w:eastAsia="宋体" w:hAnsi="宋体" w:cs="Times New Roman"/>
                <w:color w:val="000000"/>
                <w:szCs w:val="21"/>
              </w:rPr>
            </w:pPr>
            <w:r w:rsidRPr="005A521A">
              <w:rPr>
                <w:rFonts w:ascii="宋体" w:eastAsia="宋体" w:hAnsi="宋体" w:cs="Times New Roman" w:hint="eastAsia"/>
                <w:color w:val="000000"/>
                <w:szCs w:val="21"/>
              </w:rPr>
              <w:lastRenderedPageBreak/>
              <w:t>其他要求</w:t>
            </w:r>
          </w:p>
        </w:tc>
        <w:tc>
          <w:tcPr>
            <w:tcW w:w="7554" w:type="dxa"/>
            <w:gridSpan w:val="10"/>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ind w:rightChars="-27" w:right="-57"/>
              <w:jc w:val="left"/>
              <w:rPr>
                <w:rFonts w:ascii="宋体" w:eastAsia="宋体" w:hAnsi="宋体" w:cs="Times New Roman"/>
                <w:color w:val="000000"/>
                <w:szCs w:val="21"/>
              </w:rPr>
            </w:pPr>
            <w:r w:rsidRPr="005A521A">
              <w:rPr>
                <w:rFonts w:ascii="宋体" w:eastAsia="宋体" w:hAnsi="宋体" w:cs="Times New Roman" w:hint="eastAsia"/>
                <w:color w:val="000000"/>
                <w:szCs w:val="21"/>
              </w:rPr>
              <w:t>1、投标人在投标文件中附上除采购需求一览表中要求的物料以外其他可提供的物料品种清单及价格。</w:t>
            </w:r>
          </w:p>
          <w:p w:rsidR="005A521A" w:rsidRPr="005A521A" w:rsidRDefault="005A521A" w:rsidP="005A521A">
            <w:pPr>
              <w:spacing w:line="360" w:lineRule="atLeast"/>
              <w:ind w:rightChars="-27" w:right="-57"/>
              <w:jc w:val="left"/>
              <w:rPr>
                <w:rFonts w:ascii="宋体" w:eastAsia="宋体" w:hAnsi="宋体" w:cs="Times New Roman"/>
                <w:color w:val="000000"/>
                <w:szCs w:val="21"/>
              </w:rPr>
            </w:pPr>
            <w:r w:rsidRPr="005A521A">
              <w:rPr>
                <w:rFonts w:ascii="宋体" w:eastAsia="宋体" w:hAnsi="宋体" w:cs="Times New Roman" w:hint="eastAsia"/>
                <w:color w:val="000000"/>
                <w:szCs w:val="21"/>
              </w:rPr>
              <w:t>2、为保证项目质量，在确定中标供应商之前或中标之后，采购人有对中标供应商生产场地、办公场所、仓库进行实地考察权力，若发现不实，考察费用（包括：油费、住宿费、伙食费等）由中标供应商负责，在履约保证金内扣除。</w:t>
            </w:r>
          </w:p>
          <w:p w:rsidR="005A521A" w:rsidRPr="005A521A" w:rsidRDefault="005A521A" w:rsidP="005A521A">
            <w:pPr>
              <w:spacing w:line="360" w:lineRule="atLeast"/>
              <w:ind w:rightChars="-27" w:right="-57"/>
              <w:jc w:val="left"/>
              <w:rPr>
                <w:rFonts w:ascii="宋体" w:eastAsia="宋体" w:hAnsi="宋体" w:cs="Times New Roman"/>
                <w:color w:val="000000"/>
                <w:szCs w:val="21"/>
              </w:rPr>
            </w:pPr>
            <w:r w:rsidRPr="005A521A">
              <w:rPr>
                <w:rFonts w:ascii="宋体" w:eastAsia="宋体" w:hAnsi="宋体" w:cs="Times New Roman" w:hint="eastAsia"/>
                <w:color w:val="000000"/>
                <w:szCs w:val="21"/>
              </w:rPr>
              <w:t>3、必须按照《广西监狱罪犯生活卫生物资供货商考核管理办法》执行，详见附件。</w:t>
            </w:r>
          </w:p>
          <w:p w:rsidR="005A521A" w:rsidRPr="005A521A" w:rsidRDefault="005A521A" w:rsidP="005A521A">
            <w:pPr>
              <w:spacing w:line="360" w:lineRule="atLeast"/>
              <w:ind w:rightChars="-27" w:right="-57"/>
              <w:jc w:val="left"/>
              <w:rPr>
                <w:rFonts w:ascii="宋体" w:eastAsia="宋体" w:hAnsi="宋体" w:cs="Times New Roman"/>
                <w:color w:val="000000"/>
                <w:szCs w:val="21"/>
              </w:rPr>
            </w:pPr>
            <w:r w:rsidRPr="005A521A">
              <w:rPr>
                <w:rFonts w:ascii="宋体" w:eastAsia="宋体" w:hAnsi="宋体" w:cs="Times New Roman" w:hint="eastAsia"/>
                <w:color w:val="000000"/>
                <w:szCs w:val="21"/>
              </w:rPr>
              <w:t>4、投标人对采购货物需求一览表进行报价，实际采购时按采购单位要求执行。</w:t>
            </w:r>
          </w:p>
          <w:p w:rsidR="005A521A" w:rsidRPr="005A521A" w:rsidRDefault="005A521A" w:rsidP="005A521A">
            <w:pPr>
              <w:spacing w:line="360" w:lineRule="atLeast"/>
              <w:jc w:val="left"/>
              <w:rPr>
                <w:rFonts w:ascii="宋体" w:eastAsia="宋体" w:hAnsi="宋体" w:cs="Times New Roman"/>
                <w:color w:val="000000"/>
                <w:szCs w:val="21"/>
              </w:rPr>
            </w:pPr>
            <w:r w:rsidRPr="005A521A">
              <w:rPr>
                <w:rFonts w:ascii="宋体" w:eastAsia="宋体" w:hAnsi="宋体" w:cs="Times New Roman" w:hint="eastAsia"/>
                <w:color w:val="000000"/>
                <w:szCs w:val="21"/>
              </w:rPr>
              <w:t>5、本分标选定一名中标供应商，具体采购量以实际成交数量为准。当中标供应商合同期间因不能履行合同或违约给采购人造成重大损失被解除合同的，采购人将重新组织采购，</w:t>
            </w:r>
            <w:r w:rsidRPr="005A521A">
              <w:rPr>
                <w:rFonts w:ascii="宋体" w:eastAsia="宋体" w:hAnsi="宋体" w:cs="Times New Roman"/>
                <w:color w:val="000000"/>
                <w:szCs w:val="21"/>
              </w:rPr>
              <w:t>在采购人确定新的供应商前有权向第三方临时采购货物，期间采购货物所增加的费用（</w:t>
            </w:r>
            <w:r w:rsidRPr="005A521A">
              <w:rPr>
                <w:rFonts w:ascii="宋体" w:eastAsia="宋体" w:hAnsi="宋体" w:cs="Times New Roman" w:hint="eastAsia"/>
                <w:color w:val="000000"/>
                <w:szCs w:val="21"/>
              </w:rPr>
              <w:t>高于原中标单价的</w:t>
            </w:r>
            <w:r w:rsidRPr="005A521A">
              <w:rPr>
                <w:rFonts w:ascii="宋体" w:eastAsia="宋体" w:hAnsi="宋体" w:cs="Times New Roman"/>
                <w:color w:val="000000"/>
                <w:szCs w:val="21"/>
              </w:rPr>
              <w:t>）由原中标供应商承担。</w:t>
            </w:r>
          </w:p>
          <w:p w:rsidR="005A521A" w:rsidRPr="005A521A" w:rsidRDefault="005A521A" w:rsidP="005A521A">
            <w:pPr>
              <w:spacing w:line="360" w:lineRule="atLeast"/>
              <w:ind w:rightChars="-27" w:right="-57"/>
              <w:jc w:val="left"/>
              <w:rPr>
                <w:rFonts w:ascii="宋体" w:eastAsia="宋体" w:hAnsi="宋体" w:cs="Times New Roman"/>
                <w:color w:val="000000"/>
                <w:szCs w:val="21"/>
              </w:rPr>
            </w:pPr>
            <w:r w:rsidRPr="005A521A">
              <w:rPr>
                <w:rFonts w:ascii="宋体" w:eastAsia="宋体" w:hAnsi="宋体" w:cs="Times New Roman" w:hint="eastAsia"/>
                <w:color w:val="000000"/>
                <w:szCs w:val="21"/>
              </w:rPr>
              <w:t>6、A分标价格调整机制：以招标价为基准，中标供应商供货必须按中标价格供应三个月以上，且因自然灾害、季节变化等原因造成价格提升10天以上（以采购方市场调研为准），中标供应商可以书面向甲方提出申请提高结算价，结算价不能高于招标价（提高结算价后，中标供应商供货必须按提高结算价供应三个月以上），受理期间仍按上期价格进行结算。当某品类物资当月市场价格在上月市场价格基础上上下浮动率≥1</w:t>
            </w:r>
            <w:r w:rsidRPr="005A521A">
              <w:rPr>
                <w:rFonts w:ascii="宋体" w:eastAsia="宋体" w:hAnsi="宋体" w:cs="Times New Roman"/>
                <w:color w:val="000000"/>
                <w:szCs w:val="21"/>
              </w:rPr>
              <w:t>0%</w:t>
            </w:r>
            <w:r w:rsidRPr="005A521A">
              <w:rPr>
                <w:rFonts w:ascii="宋体" w:eastAsia="宋体" w:hAnsi="宋体" w:cs="Times New Roman" w:hint="eastAsia"/>
                <w:color w:val="000000"/>
                <w:szCs w:val="21"/>
              </w:rPr>
              <w:t>时，双方有权以书面形式提交对方要求调整供货价格。双方可根据市场询价协商调价事宜，调整后的供货价格经双方书面签字后生效。7、根据国家新政策要求，食堂农副产品每年需在扶贫网站上实行定额采购。扶贫网上采购的金额、品种由采购方视客观需求而定，中标人不得对此有任何异议。中标人不得以此为由申请提前终止该项目合同或对采购人的采购要求不予执行，否则视为中标人违约并承担相应违约责任。</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454"/>
        </w:trPr>
        <w:tc>
          <w:tcPr>
            <w:tcW w:w="1534" w:type="dxa"/>
            <w:gridSpan w:val="2"/>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jc w:val="center"/>
              <w:rPr>
                <w:rFonts w:ascii="宋体" w:eastAsia="宋体" w:hAnsi="宋体" w:cs="Times New Roman"/>
                <w:color w:val="000000"/>
                <w:szCs w:val="21"/>
              </w:rPr>
            </w:pPr>
            <w:r w:rsidRPr="005A521A">
              <w:rPr>
                <w:rFonts w:ascii="宋体" w:eastAsia="宋体" w:hAnsi="宋体" w:cs="Times New Roman" w:hint="eastAsia"/>
                <w:color w:val="000000"/>
                <w:szCs w:val="21"/>
              </w:rPr>
              <w:t>履约保证金</w:t>
            </w:r>
          </w:p>
        </w:tc>
        <w:tc>
          <w:tcPr>
            <w:tcW w:w="7554" w:type="dxa"/>
            <w:gridSpan w:val="10"/>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1.履约保证金金额：A分标拾伍万元，中标人在与采购单位签订合同前提交履约保证金至采购单位，适用任何方式。（注：经评定，若中标供应商为小微企业的，采购人在签订政府采购合同时，可以考虑减少或免于收履约保证金）</w:t>
            </w:r>
          </w:p>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2.递交方式：银行转账、支票、汇票、本票或者银行、保险机构出具的保函等非现金方式（相关要求请参照投标保证金）。</w:t>
            </w:r>
          </w:p>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3.履约保证金在服务期限结束且最后一批货物质保期结束后，如无质量问题，由中标供应商向履约保证金收取单位提供《政府采购项目履约保证金退付意见书》及《广西壮族自治区政府采购项目合同验收书》，履约保证金收取单位在收到合格材料后10个工作日内以银行转帐方式如数退还（不计利息）。涉及违约的违约金和损失赔偿从履约保证金中扣减。</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454"/>
        </w:trPr>
        <w:tc>
          <w:tcPr>
            <w:tcW w:w="9088" w:type="dxa"/>
            <w:gridSpan w:val="12"/>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b/>
                <w:color w:val="000000"/>
                <w:szCs w:val="21"/>
              </w:rPr>
              <w:t>五、采购人对项目的特殊要求及说明</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454"/>
        </w:trPr>
        <w:tc>
          <w:tcPr>
            <w:tcW w:w="1534" w:type="dxa"/>
            <w:gridSpan w:val="2"/>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jc w:val="center"/>
              <w:rPr>
                <w:rFonts w:ascii="宋体" w:eastAsia="宋体" w:hAnsi="宋体" w:cs="Times New Roman"/>
                <w:color w:val="000000"/>
                <w:szCs w:val="21"/>
              </w:rPr>
            </w:pPr>
            <w:r w:rsidRPr="005A521A">
              <w:rPr>
                <w:rFonts w:ascii="宋体" w:eastAsia="宋体" w:hAnsi="宋体" w:cs="Times New Roman" w:hint="eastAsia"/>
                <w:color w:val="000000"/>
                <w:szCs w:val="21"/>
              </w:rPr>
              <w:t>说明及要求</w:t>
            </w:r>
          </w:p>
        </w:tc>
        <w:tc>
          <w:tcPr>
            <w:tcW w:w="7554" w:type="dxa"/>
            <w:gridSpan w:val="10"/>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ind w:firstLineChars="200" w:firstLine="420"/>
              <w:rPr>
                <w:rFonts w:ascii="宋体" w:eastAsia="宋体" w:hAnsi="宋体" w:cs="Times New Roman"/>
                <w:color w:val="000000"/>
                <w:szCs w:val="21"/>
              </w:rPr>
            </w:pPr>
            <w:r w:rsidRPr="005A521A">
              <w:rPr>
                <w:rFonts w:ascii="宋体" w:eastAsia="宋体" w:hAnsi="宋体" w:cs="Times New Roman" w:hint="eastAsia"/>
                <w:color w:val="000000"/>
                <w:szCs w:val="21"/>
              </w:rPr>
              <w:t>1.服从广西壮族自治区南宁监狱的监督、协调、指导与管理。凡是《食品安</w:t>
            </w:r>
            <w:r w:rsidRPr="005A521A">
              <w:rPr>
                <w:rFonts w:ascii="宋体" w:eastAsia="宋体" w:hAnsi="宋体" w:cs="Times New Roman" w:hint="eastAsia"/>
                <w:color w:val="000000"/>
                <w:szCs w:val="21"/>
              </w:rPr>
              <w:lastRenderedPageBreak/>
              <w:t>全法》禁止经营的食品一律不得采购和使用，严禁配送“三无”食品、有毒、有害、过期、变质、假冒伪劣等不合格食品。</w:t>
            </w:r>
          </w:p>
          <w:p w:rsidR="005A521A" w:rsidRPr="005A521A" w:rsidRDefault="005A521A" w:rsidP="005A521A">
            <w:pPr>
              <w:spacing w:line="360" w:lineRule="atLeast"/>
              <w:ind w:firstLineChars="200" w:firstLine="420"/>
              <w:rPr>
                <w:rFonts w:ascii="宋体" w:eastAsia="宋体" w:hAnsi="宋体" w:cs="Times New Roman"/>
                <w:color w:val="000000"/>
                <w:szCs w:val="21"/>
              </w:rPr>
            </w:pPr>
            <w:r w:rsidRPr="005A521A">
              <w:rPr>
                <w:rFonts w:ascii="宋体" w:eastAsia="宋体" w:hAnsi="宋体" w:cs="Times New Roman" w:hint="eastAsia"/>
                <w:color w:val="000000"/>
                <w:szCs w:val="21"/>
              </w:rPr>
              <w:t>2.为配合采购人进行政府采购项目执行和备案，未在政采云注册的供应商可在获取采购文件后登录政采云进行注册，如在操作过程中遇到问题或者需要技术支持，请致电政采云客服热线：400-881-7190。</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454"/>
        </w:trPr>
        <w:tc>
          <w:tcPr>
            <w:tcW w:w="1534" w:type="dxa"/>
            <w:gridSpan w:val="2"/>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jc w:val="center"/>
              <w:rPr>
                <w:rFonts w:ascii="宋体" w:eastAsia="宋体" w:hAnsi="宋体" w:cs="Times New Roman"/>
                <w:color w:val="000000"/>
                <w:szCs w:val="21"/>
              </w:rPr>
            </w:pPr>
            <w:r w:rsidRPr="005A521A">
              <w:rPr>
                <w:rFonts w:ascii="宋体" w:eastAsia="宋体" w:hAnsi="宋体" w:cs="Times New Roman" w:hint="eastAsia"/>
                <w:color w:val="000000"/>
                <w:szCs w:val="21"/>
              </w:rPr>
              <w:lastRenderedPageBreak/>
              <w:t>核心产品</w:t>
            </w:r>
          </w:p>
        </w:tc>
        <w:tc>
          <w:tcPr>
            <w:tcW w:w="7554" w:type="dxa"/>
            <w:gridSpan w:val="10"/>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ind w:firstLineChars="196" w:firstLine="412"/>
              <w:rPr>
                <w:rFonts w:ascii="宋体" w:eastAsia="宋体" w:hAnsi="宋体" w:cs="Times New Roman"/>
                <w:color w:val="000000"/>
                <w:szCs w:val="21"/>
              </w:rPr>
            </w:pPr>
            <w:r w:rsidRPr="005A521A">
              <w:rPr>
                <w:rFonts w:ascii="宋体" w:eastAsia="宋体" w:hAnsi="宋体" w:cs="Times New Roman" w:hint="eastAsia"/>
                <w:color w:val="000000"/>
                <w:szCs w:val="21"/>
              </w:rPr>
              <w:t>本分标项号</w:t>
            </w:r>
            <w:r w:rsidRPr="005A521A">
              <w:rPr>
                <w:rFonts w:ascii="宋体" w:eastAsia="宋体" w:hAnsi="宋体" w:cs="Times New Roman" w:hint="eastAsia"/>
                <w:color w:val="000000"/>
                <w:szCs w:val="21"/>
                <w:u w:val="single"/>
              </w:rPr>
              <w:t xml:space="preserve"> 82</w:t>
            </w:r>
            <w:r w:rsidRPr="005A521A">
              <w:rPr>
                <w:rFonts w:ascii="宋体" w:eastAsia="宋体" w:hAnsi="宋体" w:cs="Times New Roman" w:hint="eastAsia"/>
                <w:color w:val="000000"/>
                <w:szCs w:val="21"/>
              </w:rPr>
              <w:t>货物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bl>
    <w:p w:rsidR="005A521A" w:rsidRPr="005A521A" w:rsidRDefault="005A521A" w:rsidP="005A521A">
      <w:pPr>
        <w:spacing w:line="428" w:lineRule="exact"/>
        <w:ind w:left="119"/>
        <w:rPr>
          <w:rFonts w:ascii="Times New Roman" w:eastAsia="宋体" w:hAnsi="Times New Roman" w:cs="Times New Roman"/>
          <w:color w:val="000000"/>
          <w:szCs w:val="24"/>
        </w:rPr>
      </w:pPr>
    </w:p>
    <w:p w:rsidR="005A521A" w:rsidRPr="005A521A" w:rsidRDefault="005A521A" w:rsidP="005A521A">
      <w:pPr>
        <w:spacing w:line="428" w:lineRule="exact"/>
        <w:ind w:left="119"/>
        <w:rPr>
          <w:rFonts w:ascii="宋体" w:eastAsia="宋体" w:hAnsi="宋体" w:cs="Times New Roman"/>
          <w:b/>
          <w:color w:val="000000"/>
          <w:szCs w:val="24"/>
          <w:u w:val="single"/>
        </w:rPr>
      </w:pPr>
      <w:r w:rsidRPr="005A521A">
        <w:rPr>
          <w:rFonts w:ascii="Times New Roman" w:eastAsia="宋体" w:hAnsi="Times New Roman" w:cs="Times New Roman"/>
          <w:color w:val="000000"/>
          <w:szCs w:val="24"/>
        </w:rPr>
        <w:br w:type="page"/>
      </w:r>
      <w:r w:rsidRPr="005A521A">
        <w:rPr>
          <w:rFonts w:ascii="宋体" w:eastAsia="宋体" w:hAnsi="宋体" w:cs="Times New Roman" w:hint="eastAsia"/>
          <w:b/>
          <w:color w:val="000000"/>
          <w:szCs w:val="24"/>
          <w:u w:val="single"/>
        </w:rPr>
        <w:lastRenderedPageBreak/>
        <w:t xml:space="preserve">B </w:t>
      </w:r>
      <w:r w:rsidRPr="005A521A">
        <w:rPr>
          <w:rFonts w:ascii="宋体" w:eastAsia="宋体" w:hAnsi="宋体" w:cs="Times New Roman" w:hint="eastAsia"/>
          <w:b/>
          <w:color w:val="000000"/>
          <w:szCs w:val="24"/>
        </w:rPr>
        <w:t>分标   采购预算：</w:t>
      </w:r>
      <w:r w:rsidRPr="005A521A">
        <w:rPr>
          <w:rFonts w:ascii="宋体" w:eastAsia="宋体" w:hAnsi="宋体" w:cs="Times New Roman"/>
          <w:b/>
          <w:color w:val="000000"/>
          <w:szCs w:val="24"/>
          <w:u w:val="single"/>
        </w:rPr>
        <w:t>173.8912</w:t>
      </w:r>
      <w:r w:rsidRPr="005A521A">
        <w:rPr>
          <w:rFonts w:ascii="宋体" w:eastAsia="宋体" w:hAnsi="宋体" w:cs="Times New Roman" w:hint="eastAsia"/>
          <w:b/>
          <w:color w:val="000000"/>
          <w:szCs w:val="24"/>
          <w:u w:val="single"/>
        </w:rPr>
        <w:t xml:space="preserve"> 万元</w:t>
      </w:r>
    </w:p>
    <w:tbl>
      <w:tblPr>
        <w:tblW w:w="9088" w:type="dxa"/>
        <w:tblInd w:w="92" w:type="dxa"/>
        <w:tblLayout w:type="fixed"/>
        <w:tblLook w:val="04A0" w:firstRow="1" w:lastRow="0" w:firstColumn="1" w:lastColumn="0" w:noHBand="0" w:noVBand="1"/>
      </w:tblPr>
      <w:tblGrid>
        <w:gridCol w:w="16"/>
        <w:gridCol w:w="678"/>
        <w:gridCol w:w="1022"/>
        <w:gridCol w:w="61"/>
        <w:gridCol w:w="933"/>
        <w:gridCol w:w="1134"/>
        <w:gridCol w:w="992"/>
        <w:gridCol w:w="709"/>
        <w:gridCol w:w="1134"/>
        <w:gridCol w:w="2409"/>
      </w:tblGrid>
      <w:tr w:rsidR="005A521A" w:rsidRPr="005A521A" w:rsidTr="007F7D98">
        <w:trPr>
          <w:trHeight w:val="499"/>
        </w:trPr>
        <w:tc>
          <w:tcPr>
            <w:tcW w:w="694" w:type="dxa"/>
            <w:gridSpan w:val="2"/>
            <w:tcBorders>
              <w:top w:val="single" w:sz="4" w:space="0" w:color="auto"/>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序号</w:t>
            </w:r>
          </w:p>
        </w:tc>
        <w:tc>
          <w:tcPr>
            <w:tcW w:w="1022" w:type="dxa"/>
            <w:tcBorders>
              <w:top w:val="single" w:sz="4" w:space="0" w:color="auto"/>
              <w:left w:val="nil"/>
              <w:bottom w:val="single" w:sz="4" w:space="0" w:color="auto"/>
              <w:right w:val="single" w:sz="4" w:space="0" w:color="auto"/>
            </w:tcBorders>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Times New Roman" w:hint="eastAsia"/>
                <w:color w:val="000000"/>
                <w:szCs w:val="21"/>
              </w:rPr>
              <w:t>采购标的名称</w:t>
            </w:r>
          </w:p>
        </w:tc>
        <w:tc>
          <w:tcPr>
            <w:tcW w:w="994" w:type="dxa"/>
            <w:gridSpan w:val="2"/>
            <w:tcBorders>
              <w:top w:val="single" w:sz="4" w:space="0" w:color="auto"/>
              <w:left w:val="nil"/>
              <w:bottom w:val="single" w:sz="4" w:space="0" w:color="auto"/>
              <w:right w:val="single" w:sz="4" w:space="0" w:color="auto"/>
            </w:tcBorders>
            <w:vAlign w:val="center"/>
            <w:hideMark/>
          </w:tcPr>
          <w:p w:rsidR="005A521A" w:rsidRPr="005A521A" w:rsidRDefault="005A521A" w:rsidP="005A521A">
            <w:pPr>
              <w:widowControl/>
              <w:jc w:val="center"/>
              <w:rPr>
                <w:rFonts w:ascii="宋体" w:eastAsia="宋体" w:hAnsi="宋体" w:cs="Times New Roman"/>
                <w:color w:val="000000"/>
                <w:szCs w:val="21"/>
              </w:rPr>
            </w:pPr>
          </w:p>
          <w:p w:rsidR="005A521A" w:rsidRPr="005A521A" w:rsidRDefault="005A521A" w:rsidP="005A521A">
            <w:pPr>
              <w:widowControl/>
              <w:jc w:val="center"/>
              <w:rPr>
                <w:rFonts w:ascii="宋体" w:eastAsia="宋体" w:hAnsi="宋体" w:cs="Times New Roman"/>
                <w:color w:val="000000"/>
                <w:szCs w:val="21"/>
              </w:rPr>
            </w:pPr>
            <w:r w:rsidRPr="005A521A">
              <w:rPr>
                <w:rFonts w:ascii="宋体" w:eastAsia="宋体" w:hAnsi="宋体" w:cs="宋体" w:hint="eastAsia"/>
                <w:color w:val="000000"/>
                <w:kern w:val="0"/>
                <w:szCs w:val="21"/>
              </w:rPr>
              <w:t>所属行业</w:t>
            </w:r>
          </w:p>
          <w:p w:rsidR="005A521A" w:rsidRPr="005A521A" w:rsidRDefault="005A521A" w:rsidP="005A521A">
            <w:pPr>
              <w:widowControl/>
              <w:jc w:val="center"/>
              <w:rPr>
                <w:rFonts w:ascii="宋体" w:eastAsia="宋体" w:hAnsi="宋体"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Times New Roman" w:hint="eastAsia"/>
                <w:color w:val="000000"/>
                <w:szCs w:val="21"/>
              </w:rPr>
              <w:t>参考品牌/规格型号</w:t>
            </w:r>
          </w:p>
        </w:tc>
        <w:tc>
          <w:tcPr>
            <w:tcW w:w="992" w:type="dxa"/>
            <w:tcBorders>
              <w:top w:val="single" w:sz="4" w:space="0" w:color="auto"/>
              <w:left w:val="nil"/>
              <w:bottom w:val="single" w:sz="4" w:space="0" w:color="auto"/>
              <w:right w:val="single" w:sz="4" w:space="0" w:color="auto"/>
            </w:tcBorders>
            <w:vAlign w:val="center"/>
          </w:tcPr>
          <w:p w:rsidR="005A521A" w:rsidRPr="005A521A" w:rsidRDefault="005A521A" w:rsidP="005A521A">
            <w:pPr>
              <w:widowControl/>
              <w:jc w:val="center"/>
              <w:rPr>
                <w:rFonts w:ascii="宋体" w:eastAsia="宋体" w:hAnsi="宋体" w:cs="Times New Roman"/>
                <w:color w:val="000000"/>
                <w:szCs w:val="21"/>
              </w:rPr>
            </w:pPr>
            <w:r w:rsidRPr="005A521A">
              <w:rPr>
                <w:rFonts w:ascii="宋体" w:eastAsia="宋体" w:hAnsi="宋体" w:cs="Times New Roman" w:hint="eastAsia"/>
                <w:color w:val="000000"/>
                <w:szCs w:val="21"/>
              </w:rPr>
              <w:t>拟采</w:t>
            </w:r>
          </w:p>
          <w:p w:rsidR="005A521A" w:rsidRPr="005A521A" w:rsidRDefault="005A521A" w:rsidP="005A521A">
            <w:pPr>
              <w:widowControl/>
              <w:jc w:val="center"/>
              <w:rPr>
                <w:rFonts w:ascii="宋体" w:eastAsia="宋体" w:hAnsi="宋体" w:cs="Times New Roman"/>
                <w:color w:val="000000"/>
                <w:szCs w:val="21"/>
              </w:rPr>
            </w:pPr>
            <w:r w:rsidRPr="005A521A">
              <w:rPr>
                <w:rFonts w:ascii="宋体" w:eastAsia="宋体" w:hAnsi="宋体" w:cs="Times New Roman" w:hint="eastAsia"/>
                <w:color w:val="000000"/>
                <w:szCs w:val="21"/>
              </w:rPr>
              <w:t>购数</w:t>
            </w:r>
          </w:p>
          <w:p w:rsidR="005A521A" w:rsidRPr="005A521A" w:rsidRDefault="005A521A" w:rsidP="005A521A">
            <w:pPr>
              <w:jc w:val="center"/>
              <w:rPr>
                <w:rFonts w:ascii="宋体" w:eastAsia="宋体" w:hAnsi="宋体" w:cs="宋体"/>
                <w:color w:val="000000"/>
                <w:kern w:val="0"/>
                <w:szCs w:val="21"/>
              </w:rPr>
            </w:pPr>
            <w:r w:rsidRPr="005A521A">
              <w:rPr>
                <w:rFonts w:ascii="宋体" w:eastAsia="宋体" w:hAnsi="宋体" w:cs="Times New Roman" w:hint="eastAsia"/>
                <w:color w:val="000000"/>
                <w:szCs w:val="21"/>
              </w:rPr>
              <w:t>量</w:t>
            </w:r>
          </w:p>
        </w:tc>
        <w:tc>
          <w:tcPr>
            <w:tcW w:w="709" w:type="dxa"/>
            <w:tcBorders>
              <w:top w:val="single" w:sz="4" w:space="0" w:color="auto"/>
              <w:left w:val="nil"/>
              <w:bottom w:val="single" w:sz="4" w:space="0" w:color="auto"/>
              <w:right w:val="single" w:sz="4" w:space="0" w:color="auto"/>
            </w:tcBorders>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计量单位</w:t>
            </w:r>
          </w:p>
        </w:tc>
        <w:tc>
          <w:tcPr>
            <w:tcW w:w="1134" w:type="dxa"/>
            <w:tcBorders>
              <w:top w:val="single" w:sz="4" w:space="0" w:color="auto"/>
              <w:left w:val="nil"/>
              <w:bottom w:val="single" w:sz="4" w:space="0" w:color="auto"/>
              <w:right w:val="single" w:sz="4" w:space="0" w:color="auto"/>
            </w:tcBorders>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Times New Roman" w:hint="eastAsia"/>
                <w:bCs/>
                <w:color w:val="000000"/>
                <w:szCs w:val="21"/>
              </w:rPr>
              <w:t>招标控制单价（元）</w:t>
            </w:r>
          </w:p>
        </w:tc>
        <w:tc>
          <w:tcPr>
            <w:tcW w:w="2409" w:type="dxa"/>
            <w:tcBorders>
              <w:top w:val="single" w:sz="4" w:space="0" w:color="auto"/>
              <w:left w:val="nil"/>
              <w:bottom w:val="single" w:sz="4" w:space="0" w:color="auto"/>
              <w:right w:val="single" w:sz="4" w:space="0" w:color="auto"/>
            </w:tcBorders>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Times New Roman" w:hint="eastAsia"/>
                <w:color w:val="000000"/>
                <w:szCs w:val="21"/>
              </w:rPr>
              <w:t>▲技术需求及要求</w:t>
            </w:r>
          </w:p>
        </w:tc>
      </w:tr>
      <w:tr w:rsidR="005A521A" w:rsidRPr="005A521A" w:rsidTr="007F7D98">
        <w:trPr>
          <w:trHeight w:val="499"/>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天然水</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农夫山泉、古田山、万岁山</w:t>
            </w:r>
            <w:r w:rsidRPr="005A521A">
              <w:rPr>
                <w:rFonts w:ascii="宋体" w:eastAsia="宋体" w:hAnsi="宋体" w:cs="宋体" w:hint="eastAsia"/>
                <w:color w:val="000000"/>
                <w:szCs w:val="21"/>
              </w:rPr>
              <w:t>或同等品牌及以上/</w:t>
            </w:r>
            <w:r w:rsidRPr="005A521A">
              <w:rPr>
                <w:rFonts w:ascii="宋体" w:eastAsia="宋体" w:hAnsi="宋体" w:cs="Times New Roman" w:hint="eastAsia"/>
                <w:color w:val="000000"/>
                <w:szCs w:val="21"/>
              </w:rPr>
              <w:t>380ml</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13000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瓶</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1.57 </w:t>
            </w:r>
          </w:p>
        </w:tc>
        <w:tc>
          <w:tcPr>
            <w:tcW w:w="24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1685"/>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2</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纯牛奶</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蒙牛、伊犁、新疆西域春</w:t>
            </w:r>
            <w:r w:rsidRPr="005A521A">
              <w:rPr>
                <w:rFonts w:ascii="宋体" w:eastAsia="宋体" w:hAnsi="宋体" w:cs="宋体" w:hint="eastAsia"/>
                <w:color w:val="000000"/>
                <w:szCs w:val="21"/>
              </w:rPr>
              <w:t>或同等品牌及以上/</w:t>
            </w:r>
            <w:r w:rsidRPr="005A521A">
              <w:rPr>
                <w:rFonts w:ascii="宋体" w:eastAsia="宋体" w:hAnsi="宋体" w:cs="Times New Roman" w:hint="eastAsia"/>
                <w:color w:val="000000"/>
                <w:szCs w:val="21"/>
              </w:rPr>
              <w:t>250ml</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120000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盒</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2.80 </w:t>
            </w:r>
          </w:p>
        </w:tc>
        <w:tc>
          <w:tcPr>
            <w:tcW w:w="24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3</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苹果醋</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650ml</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瓶</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13.99 </w:t>
            </w:r>
          </w:p>
        </w:tc>
        <w:tc>
          <w:tcPr>
            <w:tcW w:w="24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4</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鲜牛奶</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200ml</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30000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瓶</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4.20 </w:t>
            </w:r>
          </w:p>
        </w:tc>
        <w:tc>
          <w:tcPr>
            <w:tcW w:w="24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color w:val="000000"/>
                <w:szCs w:val="21"/>
              </w:rPr>
              <w:t>1</w:t>
            </w:r>
            <w:r w:rsidRPr="005A521A">
              <w:rPr>
                <w:rFonts w:ascii="宋体" w:eastAsia="宋体" w:hAnsi="宋体" w:cs="Times New Roman" w:hint="eastAsia"/>
                <w:color w:val="000000"/>
                <w:szCs w:val="21"/>
              </w:rPr>
              <w:t>、符合国家食品卫生标准。</w:t>
            </w:r>
            <w:r w:rsidRPr="005A521A">
              <w:rPr>
                <w:rFonts w:ascii="宋体" w:eastAsia="宋体" w:hAnsi="宋体" w:cs="Times New Roman"/>
                <w:color w:val="000000"/>
                <w:szCs w:val="21"/>
              </w:rPr>
              <w:br/>
              <w:t>2</w:t>
            </w:r>
            <w:r w:rsidRPr="005A521A">
              <w:rPr>
                <w:rFonts w:ascii="宋体" w:eastAsia="宋体" w:hAnsi="宋体" w:cs="Times New Roman" w:hint="eastAsia"/>
                <w:color w:val="000000"/>
                <w:szCs w:val="21"/>
              </w:rPr>
              <w:t>、包装要求：全部按标准规格包装。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5</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凉茶</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和其正、王老吉、加多宝</w:t>
            </w:r>
            <w:r w:rsidRPr="005A521A">
              <w:rPr>
                <w:rFonts w:ascii="宋体" w:eastAsia="宋体" w:hAnsi="宋体" w:cs="宋体" w:hint="eastAsia"/>
                <w:color w:val="000000"/>
                <w:szCs w:val="21"/>
              </w:rPr>
              <w:t>或同等品牌及以上/</w:t>
            </w:r>
            <w:r w:rsidRPr="005A521A">
              <w:rPr>
                <w:rFonts w:ascii="宋体" w:eastAsia="宋体" w:hAnsi="宋体" w:cs="Times New Roman" w:hint="eastAsia"/>
                <w:color w:val="000000"/>
                <w:szCs w:val="21"/>
              </w:rPr>
              <w:t>1.5L</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瓶</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9.00 </w:t>
            </w:r>
          </w:p>
        </w:tc>
        <w:tc>
          <w:tcPr>
            <w:tcW w:w="2409" w:type="dxa"/>
            <w:tcBorders>
              <w:top w:val="nil"/>
              <w:left w:val="nil"/>
              <w:bottom w:val="single" w:sz="4" w:space="0" w:color="auto"/>
              <w:right w:val="single" w:sz="4" w:space="0" w:color="auto"/>
            </w:tcBorders>
            <w:shd w:val="clear" w:color="auto" w:fill="FFFFFF"/>
            <w:noWrap/>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6</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椰子汁</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1L</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盒</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12.60 </w:t>
            </w:r>
          </w:p>
        </w:tc>
        <w:tc>
          <w:tcPr>
            <w:tcW w:w="2409" w:type="dxa"/>
            <w:tcBorders>
              <w:top w:val="nil"/>
              <w:left w:val="nil"/>
              <w:bottom w:val="single" w:sz="4" w:space="0" w:color="auto"/>
              <w:right w:val="single" w:sz="4" w:space="0" w:color="auto"/>
            </w:tcBorders>
            <w:shd w:val="clear" w:color="auto" w:fill="FFFFFF"/>
            <w:noWrap/>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7</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香蕉</w:t>
            </w:r>
          </w:p>
        </w:tc>
        <w:tc>
          <w:tcPr>
            <w:tcW w:w="994" w:type="dxa"/>
            <w:gridSpan w:val="2"/>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16750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5.00 </w:t>
            </w:r>
          </w:p>
        </w:tc>
        <w:tc>
          <w:tcPr>
            <w:tcW w:w="24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8</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柑果</w:t>
            </w:r>
          </w:p>
        </w:tc>
        <w:tc>
          <w:tcPr>
            <w:tcW w:w="994" w:type="dxa"/>
            <w:gridSpan w:val="2"/>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800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9.00 </w:t>
            </w:r>
          </w:p>
        </w:tc>
        <w:tc>
          <w:tcPr>
            <w:tcW w:w="2409"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9</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雪梨</w:t>
            </w:r>
          </w:p>
        </w:tc>
        <w:tc>
          <w:tcPr>
            <w:tcW w:w="994" w:type="dxa"/>
            <w:gridSpan w:val="2"/>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14000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9.00 </w:t>
            </w:r>
          </w:p>
        </w:tc>
        <w:tc>
          <w:tcPr>
            <w:tcW w:w="2409"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新鲜固有的色泽鲜明，无发霉、烂。农残检测符</w:t>
            </w:r>
            <w:r w:rsidRPr="005A521A">
              <w:rPr>
                <w:rFonts w:ascii="宋体" w:eastAsia="宋体" w:hAnsi="宋体" w:cs="Times New Roman" w:hint="eastAsia"/>
                <w:color w:val="000000"/>
                <w:szCs w:val="21"/>
              </w:rPr>
              <w:lastRenderedPageBreak/>
              <w:t>合国家安全标准。</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lastRenderedPageBreak/>
              <w:t>10</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火龙果</w:t>
            </w:r>
          </w:p>
        </w:tc>
        <w:tc>
          <w:tcPr>
            <w:tcW w:w="994" w:type="dxa"/>
            <w:gridSpan w:val="2"/>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1300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9.00 </w:t>
            </w:r>
          </w:p>
        </w:tc>
        <w:tc>
          <w:tcPr>
            <w:tcW w:w="24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11</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苹果</w:t>
            </w:r>
          </w:p>
        </w:tc>
        <w:tc>
          <w:tcPr>
            <w:tcW w:w="994" w:type="dxa"/>
            <w:gridSpan w:val="2"/>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12000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kg </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12.00 </w:t>
            </w:r>
          </w:p>
        </w:tc>
        <w:tc>
          <w:tcPr>
            <w:tcW w:w="24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12</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精品香米</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w:t>
            </w:r>
            <w:r w:rsidRPr="005A521A">
              <w:rPr>
                <w:rFonts w:ascii="宋体" w:eastAsia="宋体" w:hAnsi="宋体" w:cs="宋体" w:hint="eastAsia"/>
                <w:color w:val="000000"/>
                <w:szCs w:val="21"/>
              </w:rPr>
              <w:t>上林香米（香油粘、97香）或同等品牌及以上</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38000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7.20 </w:t>
            </w:r>
          </w:p>
        </w:tc>
        <w:tc>
          <w:tcPr>
            <w:tcW w:w="24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13</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糯米</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军雨桂花香、一级长粒新、五常</w:t>
            </w:r>
            <w:r w:rsidRPr="005A521A">
              <w:rPr>
                <w:rFonts w:ascii="宋体" w:eastAsia="宋体" w:hAnsi="宋体" w:cs="宋体" w:hint="eastAsia"/>
                <w:color w:val="000000"/>
                <w:szCs w:val="21"/>
              </w:rPr>
              <w:t>或同等品牌及以上</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200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7.80 </w:t>
            </w:r>
          </w:p>
        </w:tc>
        <w:tc>
          <w:tcPr>
            <w:tcW w:w="24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14</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六星面粉</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五得利、金沙河、香满园</w:t>
            </w:r>
            <w:r w:rsidRPr="005A521A">
              <w:rPr>
                <w:rFonts w:ascii="宋体" w:eastAsia="宋体" w:hAnsi="宋体" w:cs="宋体" w:hint="eastAsia"/>
                <w:color w:val="000000"/>
                <w:szCs w:val="21"/>
              </w:rPr>
              <w:t>或同等品牌及以上/</w:t>
            </w:r>
            <w:r w:rsidRPr="005A521A">
              <w:rPr>
                <w:rFonts w:ascii="宋体" w:eastAsia="宋体" w:hAnsi="宋体" w:cs="Times New Roman" w:hint="eastAsia"/>
                <w:color w:val="000000"/>
                <w:szCs w:val="21"/>
              </w:rPr>
              <w:t>25kg</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5000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袋</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5.80 </w:t>
            </w:r>
          </w:p>
        </w:tc>
        <w:tc>
          <w:tcPr>
            <w:tcW w:w="24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15</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面条</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500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扎</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12.70 </w:t>
            </w:r>
          </w:p>
        </w:tc>
        <w:tc>
          <w:tcPr>
            <w:tcW w:w="2409" w:type="dxa"/>
            <w:tcBorders>
              <w:top w:val="nil"/>
              <w:left w:val="nil"/>
              <w:bottom w:val="single" w:sz="4" w:space="0" w:color="auto"/>
              <w:right w:val="single" w:sz="4" w:space="0" w:color="auto"/>
            </w:tcBorders>
            <w:shd w:val="clear" w:color="auto" w:fill="FFFFFF"/>
            <w:noWrap/>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16</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粉丝</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龙口、双塔、冠珠</w:t>
            </w:r>
            <w:r w:rsidRPr="005A521A">
              <w:rPr>
                <w:rFonts w:ascii="宋体" w:eastAsia="宋体" w:hAnsi="宋体" w:cs="宋体" w:hint="eastAsia"/>
                <w:color w:val="000000"/>
                <w:szCs w:val="21"/>
              </w:rPr>
              <w:t>或同等品牌及以上/</w:t>
            </w:r>
            <w:r w:rsidRPr="005A521A">
              <w:rPr>
                <w:rFonts w:ascii="宋体" w:eastAsia="宋体" w:hAnsi="宋体" w:cs="Times New Roman" w:hint="eastAsia"/>
                <w:color w:val="000000"/>
                <w:szCs w:val="21"/>
              </w:rPr>
              <w:t>500g</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500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包</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9.50 </w:t>
            </w:r>
          </w:p>
        </w:tc>
        <w:tc>
          <w:tcPr>
            <w:tcW w:w="24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17</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水磨糯米粉</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日强、兵小强、金龙鱼</w:t>
            </w:r>
            <w:r w:rsidRPr="005A521A">
              <w:rPr>
                <w:rFonts w:ascii="宋体" w:eastAsia="宋体" w:hAnsi="宋体" w:cs="宋体" w:hint="eastAsia"/>
                <w:color w:val="000000"/>
                <w:szCs w:val="21"/>
              </w:rPr>
              <w:t>或同等品牌及以上</w:t>
            </w:r>
            <w:r w:rsidRPr="005A521A">
              <w:rPr>
                <w:rFonts w:ascii="宋体" w:eastAsia="宋体" w:hAnsi="宋体" w:cs="Times New Roman" w:hint="eastAsia"/>
                <w:color w:val="000000"/>
                <w:szCs w:val="21"/>
              </w:rPr>
              <w:t xml:space="preserve">　</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100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8.00 </w:t>
            </w:r>
          </w:p>
        </w:tc>
        <w:tc>
          <w:tcPr>
            <w:tcW w:w="24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18</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澄面</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6.60 </w:t>
            </w:r>
          </w:p>
        </w:tc>
        <w:tc>
          <w:tcPr>
            <w:tcW w:w="2409"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lastRenderedPageBreak/>
              <w:t>19</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碎玉米</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7.00 </w:t>
            </w:r>
          </w:p>
        </w:tc>
        <w:tc>
          <w:tcPr>
            <w:tcW w:w="2409"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20</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绿豆</w:t>
            </w:r>
          </w:p>
        </w:tc>
        <w:tc>
          <w:tcPr>
            <w:tcW w:w="994" w:type="dxa"/>
            <w:gridSpan w:val="2"/>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1000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11.00 </w:t>
            </w:r>
          </w:p>
        </w:tc>
        <w:tc>
          <w:tcPr>
            <w:tcW w:w="24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21</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黄豆</w:t>
            </w:r>
          </w:p>
        </w:tc>
        <w:tc>
          <w:tcPr>
            <w:tcW w:w="994" w:type="dxa"/>
            <w:gridSpan w:val="2"/>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150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8.00 </w:t>
            </w:r>
          </w:p>
        </w:tc>
        <w:tc>
          <w:tcPr>
            <w:tcW w:w="24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22</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红豆</w:t>
            </w:r>
          </w:p>
        </w:tc>
        <w:tc>
          <w:tcPr>
            <w:tcW w:w="994" w:type="dxa"/>
            <w:gridSpan w:val="2"/>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100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16.00 </w:t>
            </w:r>
          </w:p>
        </w:tc>
        <w:tc>
          <w:tcPr>
            <w:tcW w:w="2409" w:type="dxa"/>
            <w:tcBorders>
              <w:top w:val="nil"/>
              <w:left w:val="nil"/>
              <w:bottom w:val="single" w:sz="4" w:space="0" w:color="auto"/>
              <w:right w:val="single" w:sz="4" w:space="0" w:color="auto"/>
            </w:tcBorders>
            <w:shd w:val="clear" w:color="auto" w:fill="FFFFFF"/>
            <w:noWrap/>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新鲜固有的色泽鲜明，无发霉、烂。农残检测符合国家安全标准。</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23</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碎小米</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12.00 </w:t>
            </w:r>
          </w:p>
        </w:tc>
        <w:tc>
          <w:tcPr>
            <w:tcW w:w="24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24</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开边绿豆</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150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13.50 </w:t>
            </w:r>
          </w:p>
        </w:tc>
        <w:tc>
          <w:tcPr>
            <w:tcW w:w="24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25</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八角</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79.80 </w:t>
            </w:r>
          </w:p>
        </w:tc>
        <w:tc>
          <w:tcPr>
            <w:tcW w:w="24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26</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沙姜</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30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26.00 </w:t>
            </w:r>
          </w:p>
        </w:tc>
        <w:tc>
          <w:tcPr>
            <w:tcW w:w="2409" w:type="dxa"/>
            <w:tcBorders>
              <w:top w:val="nil"/>
              <w:left w:val="nil"/>
              <w:bottom w:val="single" w:sz="4" w:space="0" w:color="auto"/>
              <w:right w:val="single" w:sz="4" w:space="0" w:color="auto"/>
            </w:tcBorders>
            <w:shd w:val="clear" w:color="auto" w:fill="FFFFFF"/>
            <w:noWrap/>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27</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陈皮</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20.00 </w:t>
            </w:r>
          </w:p>
        </w:tc>
        <w:tc>
          <w:tcPr>
            <w:tcW w:w="24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28</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茴香</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23.00 </w:t>
            </w:r>
          </w:p>
        </w:tc>
        <w:tc>
          <w:tcPr>
            <w:tcW w:w="2409"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29</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桂皮</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49.80 </w:t>
            </w:r>
          </w:p>
        </w:tc>
        <w:tc>
          <w:tcPr>
            <w:tcW w:w="2409"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30</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草果</w:t>
            </w:r>
          </w:p>
        </w:tc>
        <w:tc>
          <w:tcPr>
            <w:tcW w:w="994" w:type="dxa"/>
            <w:gridSpan w:val="2"/>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60.00 </w:t>
            </w:r>
          </w:p>
        </w:tc>
        <w:tc>
          <w:tcPr>
            <w:tcW w:w="2409"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w:t>
            </w:r>
            <w:r w:rsidRPr="005A521A">
              <w:rPr>
                <w:rFonts w:ascii="宋体" w:eastAsia="宋体" w:hAnsi="宋体" w:cs="Times New Roman" w:hint="eastAsia"/>
                <w:color w:val="000000"/>
                <w:szCs w:val="21"/>
              </w:rPr>
              <w:lastRenderedPageBreak/>
              <w:t>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lastRenderedPageBreak/>
              <w:t>31</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花椒</w:t>
            </w:r>
          </w:p>
        </w:tc>
        <w:tc>
          <w:tcPr>
            <w:tcW w:w="994" w:type="dxa"/>
            <w:gridSpan w:val="2"/>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50.00 </w:t>
            </w:r>
          </w:p>
        </w:tc>
        <w:tc>
          <w:tcPr>
            <w:tcW w:w="2409"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32</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山黄皮</w:t>
            </w:r>
          </w:p>
        </w:tc>
        <w:tc>
          <w:tcPr>
            <w:tcW w:w="994" w:type="dxa"/>
            <w:gridSpan w:val="2"/>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农、林、牧、渔业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58.00 </w:t>
            </w:r>
          </w:p>
        </w:tc>
        <w:tc>
          <w:tcPr>
            <w:tcW w:w="2409"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33</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小茴香</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24.00 </w:t>
            </w:r>
          </w:p>
        </w:tc>
        <w:tc>
          <w:tcPr>
            <w:tcW w:w="2409"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34</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香叶</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3</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36.00 </w:t>
            </w:r>
          </w:p>
        </w:tc>
        <w:tc>
          <w:tcPr>
            <w:tcW w:w="2409" w:type="dxa"/>
            <w:tcBorders>
              <w:top w:val="nil"/>
              <w:left w:val="nil"/>
              <w:bottom w:val="single" w:sz="4" w:space="0" w:color="auto"/>
              <w:right w:val="single" w:sz="4" w:space="0" w:color="auto"/>
            </w:tcBorders>
            <w:shd w:val="clear" w:color="auto" w:fill="FFFFFF"/>
            <w:noWrap/>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35</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干辣椒</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80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49.80 </w:t>
            </w:r>
          </w:p>
        </w:tc>
        <w:tc>
          <w:tcPr>
            <w:tcW w:w="2409" w:type="dxa"/>
            <w:tcBorders>
              <w:top w:val="nil"/>
              <w:left w:val="nil"/>
              <w:bottom w:val="single" w:sz="4" w:space="0" w:color="auto"/>
              <w:right w:val="single" w:sz="4" w:space="0" w:color="auto"/>
            </w:tcBorders>
            <w:shd w:val="clear" w:color="auto" w:fill="FFFFFF"/>
            <w:noWrap/>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36</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十三香</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45g</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100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盒</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3.20 </w:t>
            </w:r>
          </w:p>
        </w:tc>
        <w:tc>
          <w:tcPr>
            <w:tcW w:w="2409" w:type="dxa"/>
            <w:tcBorders>
              <w:top w:val="nil"/>
              <w:left w:val="nil"/>
              <w:bottom w:val="single" w:sz="4" w:space="0" w:color="auto"/>
              <w:right w:val="single" w:sz="4" w:space="0" w:color="auto"/>
            </w:tcBorders>
            <w:shd w:val="clear" w:color="auto" w:fill="FFFFFF"/>
            <w:noWrap/>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37</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胡椒粉</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450g</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150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包</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10.00 </w:t>
            </w:r>
          </w:p>
        </w:tc>
        <w:tc>
          <w:tcPr>
            <w:tcW w:w="2409"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38</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生粉</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300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kg </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4.90 </w:t>
            </w:r>
          </w:p>
        </w:tc>
        <w:tc>
          <w:tcPr>
            <w:tcW w:w="2409"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39</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盐焗鸡粉</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25g</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200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包</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2.20 </w:t>
            </w:r>
          </w:p>
        </w:tc>
        <w:tc>
          <w:tcPr>
            <w:tcW w:w="2409"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40</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鸡精</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太太乐、凤球唛、海天或同城品牌及以上/454g</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450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包</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17.00 </w:t>
            </w:r>
          </w:p>
        </w:tc>
        <w:tc>
          <w:tcPr>
            <w:tcW w:w="2409"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lastRenderedPageBreak/>
              <w:t>41</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一级豆鼓</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阳江、鹃城、海天</w:t>
            </w:r>
            <w:r w:rsidRPr="005A521A">
              <w:rPr>
                <w:rFonts w:ascii="宋体" w:eastAsia="宋体" w:hAnsi="宋体" w:cs="宋体" w:hint="eastAsia"/>
                <w:color w:val="000000"/>
                <w:szCs w:val="21"/>
              </w:rPr>
              <w:t>或同等品牌及以上</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12.00 </w:t>
            </w:r>
          </w:p>
        </w:tc>
        <w:tc>
          <w:tcPr>
            <w:tcW w:w="2409" w:type="dxa"/>
            <w:tcBorders>
              <w:top w:val="nil"/>
              <w:left w:val="nil"/>
              <w:bottom w:val="single" w:sz="4" w:space="0" w:color="auto"/>
              <w:right w:val="single" w:sz="4" w:space="0" w:color="auto"/>
            </w:tcBorders>
            <w:shd w:val="clear" w:color="auto" w:fill="FFFFFF"/>
            <w:noWrap/>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42</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豆瓣酱</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30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桶</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66.00 </w:t>
            </w:r>
          </w:p>
        </w:tc>
        <w:tc>
          <w:tcPr>
            <w:tcW w:w="24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43</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辣椒油</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顿可、致和味、凤球唛或同等品牌及以上750ml</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75</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瓶</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14.00 </w:t>
            </w:r>
          </w:p>
        </w:tc>
        <w:tc>
          <w:tcPr>
            <w:tcW w:w="2409"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44</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南乳</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320g</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280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瓶</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3.00 </w:t>
            </w:r>
          </w:p>
        </w:tc>
        <w:tc>
          <w:tcPr>
            <w:tcW w:w="2409"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45</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水煮鱼料</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周君记、德庄、桥头飘香</w:t>
            </w:r>
            <w:r w:rsidRPr="005A521A">
              <w:rPr>
                <w:rFonts w:ascii="宋体" w:eastAsia="宋体" w:hAnsi="宋体" w:cs="宋体" w:hint="eastAsia"/>
                <w:color w:val="000000"/>
                <w:szCs w:val="21"/>
              </w:rPr>
              <w:t>或同等品牌及以上/</w:t>
            </w:r>
            <w:r w:rsidRPr="005A521A">
              <w:rPr>
                <w:rFonts w:ascii="宋体" w:eastAsia="宋体" w:hAnsi="宋体" w:cs="Times New Roman" w:hint="eastAsia"/>
                <w:color w:val="000000"/>
                <w:szCs w:val="21"/>
              </w:rPr>
              <w:t>150g</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包</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6.00 </w:t>
            </w:r>
          </w:p>
        </w:tc>
        <w:tc>
          <w:tcPr>
            <w:tcW w:w="24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46</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鲜花椒油</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树上或同等品牌及以上/400ml</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瓶</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13.00 </w:t>
            </w:r>
          </w:p>
        </w:tc>
        <w:tc>
          <w:tcPr>
            <w:tcW w:w="24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single" w:sz="4" w:space="0" w:color="auto"/>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47</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麻辣油</w:t>
            </w: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268ml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瓶</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13.00 </w:t>
            </w:r>
          </w:p>
        </w:tc>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single" w:sz="4" w:space="0" w:color="auto"/>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48</w:t>
            </w:r>
          </w:p>
        </w:tc>
        <w:tc>
          <w:tcPr>
            <w:tcW w:w="1022" w:type="dxa"/>
            <w:tcBorders>
              <w:top w:val="single" w:sz="4" w:space="0" w:color="auto"/>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柱候酱</w:t>
            </w:r>
          </w:p>
        </w:tc>
        <w:tc>
          <w:tcPr>
            <w:tcW w:w="994" w:type="dxa"/>
            <w:gridSpan w:val="2"/>
            <w:tcBorders>
              <w:top w:val="single" w:sz="4" w:space="0" w:color="auto"/>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6.5kg</w:t>
            </w:r>
          </w:p>
        </w:tc>
        <w:tc>
          <w:tcPr>
            <w:tcW w:w="992" w:type="dxa"/>
            <w:tcBorders>
              <w:top w:val="single" w:sz="4" w:space="0" w:color="auto"/>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30</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桶</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85.00 </w:t>
            </w:r>
          </w:p>
        </w:tc>
        <w:tc>
          <w:tcPr>
            <w:tcW w:w="2409" w:type="dxa"/>
            <w:tcBorders>
              <w:top w:val="single" w:sz="4" w:space="0" w:color="auto"/>
              <w:left w:val="nil"/>
              <w:bottom w:val="single" w:sz="4" w:space="0" w:color="auto"/>
              <w:right w:val="single" w:sz="4" w:space="0" w:color="auto"/>
            </w:tcBorders>
            <w:shd w:val="clear" w:color="auto" w:fill="FFFFFF"/>
            <w:noWrap/>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49</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海鲜调味酱</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桶</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75.00 </w:t>
            </w:r>
          </w:p>
        </w:tc>
        <w:tc>
          <w:tcPr>
            <w:tcW w:w="2409"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50</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Arial"/>
                <w:color w:val="000000"/>
                <w:szCs w:val="21"/>
              </w:rPr>
            </w:pPr>
            <w:r w:rsidRPr="005A521A">
              <w:rPr>
                <w:rFonts w:ascii="宋体" w:eastAsia="宋体" w:hAnsi="宋体" w:cs="Arial" w:hint="eastAsia"/>
                <w:color w:val="000000"/>
                <w:szCs w:val="21"/>
              </w:rPr>
              <w:t>蚝油</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Arial" w:hint="eastAsia"/>
                <w:color w:val="000000"/>
                <w:szCs w:val="21"/>
              </w:rPr>
              <w:t>海天、厨邦、李锦记或同等</w:t>
            </w:r>
            <w:r w:rsidRPr="005A521A">
              <w:rPr>
                <w:rFonts w:ascii="宋体" w:eastAsia="宋体" w:hAnsi="宋体" w:cs="Arial" w:hint="eastAsia"/>
                <w:color w:val="000000"/>
                <w:szCs w:val="21"/>
              </w:rPr>
              <w:lastRenderedPageBreak/>
              <w:t>品牌及以上/</w:t>
            </w:r>
            <w:r w:rsidRPr="005A521A">
              <w:rPr>
                <w:rFonts w:ascii="宋体" w:eastAsia="宋体" w:hAnsi="宋体" w:cs="Times New Roman" w:hint="eastAsia"/>
                <w:color w:val="000000"/>
                <w:szCs w:val="21"/>
              </w:rPr>
              <w:t>6kg</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lastRenderedPageBreak/>
              <w:t>150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桶</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36.00 </w:t>
            </w:r>
          </w:p>
        </w:tc>
        <w:tc>
          <w:tcPr>
            <w:tcW w:w="2409" w:type="dxa"/>
            <w:tcBorders>
              <w:top w:val="nil"/>
              <w:left w:val="nil"/>
              <w:bottom w:val="single" w:sz="4" w:space="0" w:color="auto"/>
              <w:right w:val="single" w:sz="4" w:space="0" w:color="auto"/>
            </w:tcBorders>
            <w:shd w:val="clear" w:color="auto" w:fill="FFFFFF"/>
            <w:noWrap/>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w:t>
            </w:r>
            <w:r w:rsidRPr="005A521A">
              <w:rPr>
                <w:rFonts w:ascii="宋体" w:eastAsia="宋体" w:hAnsi="宋体" w:cs="Times New Roman" w:hint="eastAsia"/>
                <w:color w:val="000000"/>
                <w:szCs w:val="21"/>
              </w:rPr>
              <w:lastRenderedPageBreak/>
              <w:t>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lastRenderedPageBreak/>
              <w:t>51</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草菇老抽</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4.9L</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80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桶</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52.70 </w:t>
            </w:r>
          </w:p>
        </w:tc>
        <w:tc>
          <w:tcPr>
            <w:tcW w:w="2409" w:type="dxa"/>
            <w:tcBorders>
              <w:top w:val="nil"/>
              <w:left w:val="nil"/>
              <w:bottom w:val="single" w:sz="4" w:space="0" w:color="auto"/>
              <w:right w:val="single" w:sz="4" w:space="0" w:color="auto"/>
            </w:tcBorders>
            <w:shd w:val="clear" w:color="auto" w:fill="FFFFFF"/>
            <w:noWrap/>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52</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生抽</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金标、厨邦、千禾</w:t>
            </w:r>
            <w:r w:rsidRPr="005A521A">
              <w:rPr>
                <w:rFonts w:ascii="宋体" w:eastAsia="宋体" w:hAnsi="宋体" w:cs="宋体" w:hint="eastAsia"/>
                <w:color w:val="000000"/>
                <w:szCs w:val="21"/>
              </w:rPr>
              <w:t>或同等品牌及以上/</w:t>
            </w:r>
            <w:r w:rsidRPr="005A521A">
              <w:rPr>
                <w:rFonts w:ascii="宋体" w:eastAsia="宋体" w:hAnsi="宋体" w:cs="Times New Roman" w:hint="eastAsia"/>
                <w:color w:val="000000"/>
                <w:szCs w:val="21"/>
              </w:rPr>
              <w:t>500ml</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550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瓶</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8.20 </w:t>
            </w:r>
          </w:p>
        </w:tc>
        <w:tc>
          <w:tcPr>
            <w:tcW w:w="2409"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53</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芝麻油</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300ml</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200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瓶</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11.50 </w:t>
            </w:r>
          </w:p>
        </w:tc>
        <w:tc>
          <w:tcPr>
            <w:tcW w:w="2409"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54</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花生油</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鲁花、胡姬花、福临门</w:t>
            </w:r>
            <w:r w:rsidRPr="005A521A">
              <w:rPr>
                <w:rFonts w:ascii="宋体" w:eastAsia="宋体" w:hAnsi="宋体" w:cs="宋体" w:hint="eastAsia"/>
                <w:color w:val="000000"/>
                <w:szCs w:val="21"/>
              </w:rPr>
              <w:t>或同等品牌及以上/</w:t>
            </w:r>
            <w:r w:rsidRPr="005A521A">
              <w:rPr>
                <w:rFonts w:ascii="宋体" w:eastAsia="宋体" w:hAnsi="宋体" w:cs="Times New Roman" w:hint="eastAsia"/>
                <w:color w:val="000000"/>
                <w:szCs w:val="21"/>
              </w:rPr>
              <w:t>5L</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2000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瓶</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160.00 </w:t>
            </w:r>
          </w:p>
        </w:tc>
        <w:tc>
          <w:tcPr>
            <w:tcW w:w="2409"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55</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调和油</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5L</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500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瓶</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70.00 </w:t>
            </w:r>
          </w:p>
        </w:tc>
        <w:tc>
          <w:tcPr>
            <w:tcW w:w="2409"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56</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花生油</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金龙鱼、福临门、鲁花</w:t>
            </w:r>
            <w:r w:rsidRPr="005A521A">
              <w:rPr>
                <w:rFonts w:ascii="宋体" w:eastAsia="宋体" w:hAnsi="宋体" w:cs="宋体" w:hint="eastAsia"/>
                <w:color w:val="000000"/>
                <w:szCs w:val="21"/>
              </w:rPr>
              <w:t>或同等品牌及以上/</w:t>
            </w:r>
            <w:r w:rsidRPr="005A521A">
              <w:rPr>
                <w:rFonts w:ascii="宋体" w:eastAsia="宋体" w:hAnsi="宋体" w:cs="Times New Roman" w:hint="eastAsia"/>
                <w:color w:val="000000"/>
                <w:szCs w:val="21"/>
              </w:rPr>
              <w:t>500ml</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瓶</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21.00 </w:t>
            </w:r>
          </w:p>
        </w:tc>
        <w:tc>
          <w:tcPr>
            <w:tcW w:w="2409"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57</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啤酒</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漓泉、雪花、哈尔滨或同等品牌及以上/500ml</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25</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瓶</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4.88 </w:t>
            </w:r>
          </w:p>
        </w:tc>
        <w:tc>
          <w:tcPr>
            <w:tcW w:w="2409"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58</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食盐</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500g</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1800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包</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2.20 </w:t>
            </w:r>
          </w:p>
        </w:tc>
        <w:tc>
          <w:tcPr>
            <w:tcW w:w="2409"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59</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白糖</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1500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kg </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7.70 </w:t>
            </w:r>
          </w:p>
        </w:tc>
        <w:tc>
          <w:tcPr>
            <w:tcW w:w="2409"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lastRenderedPageBreak/>
              <w:t>60</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红糖</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1000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8.00 </w:t>
            </w:r>
          </w:p>
        </w:tc>
        <w:tc>
          <w:tcPr>
            <w:tcW w:w="2409"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61</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糯米白醋</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600ml</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350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瓶</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3.90 </w:t>
            </w:r>
          </w:p>
        </w:tc>
        <w:tc>
          <w:tcPr>
            <w:tcW w:w="2409"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62</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米酒</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300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4.00 </w:t>
            </w:r>
          </w:p>
        </w:tc>
        <w:tc>
          <w:tcPr>
            <w:tcW w:w="2409" w:type="dxa"/>
            <w:tcBorders>
              <w:top w:val="nil"/>
              <w:left w:val="nil"/>
              <w:bottom w:val="single" w:sz="4" w:space="0" w:color="auto"/>
              <w:right w:val="single" w:sz="4" w:space="0" w:color="auto"/>
            </w:tcBorders>
            <w:shd w:val="clear" w:color="auto" w:fill="FFFFFF"/>
            <w:noWrap/>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63</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陈醋</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420ml</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250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瓶</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4.70 </w:t>
            </w:r>
          </w:p>
        </w:tc>
        <w:tc>
          <w:tcPr>
            <w:tcW w:w="2409"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single" w:sz="4" w:space="0" w:color="auto"/>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64</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红泡椒</w:t>
            </w: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10.40 </w:t>
            </w:r>
          </w:p>
        </w:tc>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single" w:sz="4" w:space="0" w:color="auto"/>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65</w:t>
            </w:r>
          </w:p>
        </w:tc>
        <w:tc>
          <w:tcPr>
            <w:tcW w:w="1022" w:type="dxa"/>
            <w:tcBorders>
              <w:top w:val="single" w:sz="4" w:space="0" w:color="auto"/>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炼奶</w:t>
            </w:r>
          </w:p>
        </w:tc>
        <w:tc>
          <w:tcPr>
            <w:tcW w:w="994" w:type="dxa"/>
            <w:gridSpan w:val="2"/>
            <w:tcBorders>
              <w:top w:val="single" w:sz="4" w:space="0" w:color="auto"/>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宋体" w:hint="eastAsia"/>
                <w:color w:val="000000"/>
                <w:szCs w:val="21"/>
              </w:rPr>
              <w:t>熊猫、雀巢、安琪或同等品牌及以上</w:t>
            </w:r>
            <w:r w:rsidRPr="005A521A">
              <w:rPr>
                <w:rFonts w:ascii="宋体" w:eastAsia="宋体" w:hAnsi="宋体" w:cs="Times New Roman" w:hint="eastAsia"/>
                <w:color w:val="000000"/>
                <w:szCs w:val="21"/>
              </w:rPr>
              <w:t xml:space="preserve">　</w:t>
            </w:r>
          </w:p>
        </w:tc>
        <w:tc>
          <w:tcPr>
            <w:tcW w:w="992" w:type="dxa"/>
            <w:tcBorders>
              <w:top w:val="single" w:sz="4" w:space="0" w:color="auto"/>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20</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14.50 </w:t>
            </w:r>
          </w:p>
        </w:tc>
        <w:tc>
          <w:tcPr>
            <w:tcW w:w="2409" w:type="dxa"/>
            <w:tcBorders>
              <w:top w:val="single" w:sz="4" w:space="0" w:color="auto"/>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66</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酵母</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宋体" w:hint="eastAsia"/>
                <w:color w:val="000000"/>
                <w:szCs w:val="21"/>
              </w:rPr>
              <w:t>燕子牌、安琪、丹宝利或同等品牌及以上/</w:t>
            </w:r>
            <w:r w:rsidRPr="005A521A">
              <w:rPr>
                <w:rFonts w:ascii="宋体" w:eastAsia="宋体" w:hAnsi="宋体" w:cs="Times New Roman" w:hint="eastAsia"/>
                <w:color w:val="000000"/>
                <w:szCs w:val="21"/>
              </w:rPr>
              <w:t>500g</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包</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26.90 </w:t>
            </w:r>
          </w:p>
        </w:tc>
        <w:tc>
          <w:tcPr>
            <w:tcW w:w="2409"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67</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无铝泡打粉</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双喜、新良、安琪</w:t>
            </w:r>
            <w:r w:rsidRPr="005A521A">
              <w:rPr>
                <w:rFonts w:ascii="宋体" w:eastAsia="宋体" w:hAnsi="宋体" w:cs="宋体" w:hint="eastAsia"/>
                <w:color w:val="000000"/>
                <w:szCs w:val="21"/>
              </w:rPr>
              <w:t>或同等品牌及以上/</w:t>
            </w:r>
            <w:r w:rsidRPr="005A521A">
              <w:rPr>
                <w:rFonts w:ascii="宋体" w:eastAsia="宋体" w:hAnsi="宋体" w:cs="Times New Roman" w:hint="eastAsia"/>
                <w:color w:val="000000"/>
                <w:szCs w:val="21"/>
              </w:rPr>
              <w:t>2.7㎏</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30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瓶</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51.70 </w:t>
            </w:r>
          </w:p>
        </w:tc>
        <w:tc>
          <w:tcPr>
            <w:tcW w:w="2409"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68</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食用碱</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件</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68.00 </w:t>
            </w:r>
          </w:p>
        </w:tc>
        <w:tc>
          <w:tcPr>
            <w:tcW w:w="2409"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69</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小苏打</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14.00 </w:t>
            </w:r>
          </w:p>
        </w:tc>
        <w:tc>
          <w:tcPr>
            <w:tcW w:w="2409"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lastRenderedPageBreak/>
              <w:t>70</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干海带</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20.00 </w:t>
            </w:r>
          </w:p>
        </w:tc>
        <w:tc>
          <w:tcPr>
            <w:tcW w:w="2409"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71</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干云耳</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20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100.00 </w:t>
            </w:r>
          </w:p>
        </w:tc>
        <w:tc>
          <w:tcPr>
            <w:tcW w:w="2409"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72</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干木耳</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30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36.00 </w:t>
            </w:r>
          </w:p>
        </w:tc>
        <w:tc>
          <w:tcPr>
            <w:tcW w:w="2409"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73</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紫菜100包</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件</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145.00 </w:t>
            </w:r>
          </w:p>
        </w:tc>
        <w:tc>
          <w:tcPr>
            <w:tcW w:w="2409"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74</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方便面</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宋体" w:hint="eastAsia"/>
                <w:color w:val="000000"/>
                <w:szCs w:val="21"/>
              </w:rPr>
              <w:t>统一、今麦郎、五谷道场或同等品牌及以上/</w:t>
            </w:r>
            <w:r w:rsidRPr="005A521A">
              <w:rPr>
                <w:rFonts w:ascii="宋体" w:eastAsia="宋体" w:hAnsi="宋体" w:cs="Times New Roman" w:hint="eastAsia"/>
                <w:color w:val="000000"/>
                <w:szCs w:val="21"/>
              </w:rPr>
              <w:t>120g</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8000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桶</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3.90 </w:t>
            </w:r>
          </w:p>
        </w:tc>
        <w:tc>
          <w:tcPr>
            <w:tcW w:w="2409"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75</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保鲜膜</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20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卷</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27.50 </w:t>
            </w:r>
          </w:p>
        </w:tc>
        <w:tc>
          <w:tcPr>
            <w:tcW w:w="2409"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76</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30cm食品袋</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50个</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1300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扎</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3.90 </w:t>
            </w:r>
          </w:p>
        </w:tc>
        <w:tc>
          <w:tcPr>
            <w:tcW w:w="2409"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77</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17cm食品袋</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100个</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1000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扎</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2.00 </w:t>
            </w:r>
          </w:p>
        </w:tc>
        <w:tc>
          <w:tcPr>
            <w:tcW w:w="2409" w:type="dxa"/>
            <w:tcBorders>
              <w:top w:val="nil"/>
              <w:left w:val="nil"/>
              <w:bottom w:val="single" w:sz="4" w:space="0" w:color="auto"/>
              <w:right w:val="single" w:sz="4" w:space="0" w:color="auto"/>
            </w:tcBorders>
            <w:shd w:val="clear" w:color="auto" w:fill="FFFFFF"/>
            <w:noWrap/>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78</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22cm食品袋</w:t>
            </w:r>
          </w:p>
        </w:tc>
        <w:tc>
          <w:tcPr>
            <w:tcW w:w="994" w:type="dxa"/>
            <w:gridSpan w:val="2"/>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100个</w:t>
            </w:r>
          </w:p>
        </w:tc>
        <w:tc>
          <w:tcPr>
            <w:tcW w:w="99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1500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扎</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2.00 </w:t>
            </w:r>
          </w:p>
        </w:tc>
        <w:tc>
          <w:tcPr>
            <w:tcW w:w="2409" w:type="dxa"/>
            <w:tcBorders>
              <w:top w:val="nil"/>
              <w:left w:val="nil"/>
              <w:bottom w:val="single" w:sz="4" w:space="0" w:color="auto"/>
              <w:right w:val="single" w:sz="4" w:space="0" w:color="auto"/>
            </w:tcBorders>
            <w:shd w:val="clear" w:color="auto" w:fill="FFFFFF"/>
            <w:noWrap/>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600"/>
        </w:trPr>
        <w:tc>
          <w:tcPr>
            <w:tcW w:w="694" w:type="dxa"/>
            <w:gridSpan w:val="2"/>
            <w:tcBorders>
              <w:top w:val="single" w:sz="4" w:space="0" w:color="auto"/>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79</w:t>
            </w:r>
          </w:p>
        </w:tc>
        <w:tc>
          <w:tcPr>
            <w:tcW w:w="1022" w:type="dxa"/>
            <w:tcBorders>
              <w:top w:val="single" w:sz="4" w:space="0" w:color="auto"/>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一次性汤碗</w:t>
            </w:r>
          </w:p>
        </w:tc>
        <w:tc>
          <w:tcPr>
            <w:tcW w:w="994" w:type="dxa"/>
            <w:gridSpan w:val="2"/>
            <w:tcBorders>
              <w:top w:val="single" w:sz="4" w:space="0" w:color="auto"/>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w:t>
            </w:r>
          </w:p>
        </w:tc>
        <w:tc>
          <w:tcPr>
            <w:tcW w:w="992" w:type="dxa"/>
            <w:tcBorders>
              <w:top w:val="single" w:sz="4" w:space="0" w:color="auto"/>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10</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件</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129.41 </w:t>
            </w:r>
          </w:p>
        </w:tc>
        <w:tc>
          <w:tcPr>
            <w:tcW w:w="2409" w:type="dxa"/>
            <w:tcBorders>
              <w:top w:val="single" w:sz="4" w:space="0" w:color="auto"/>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9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lastRenderedPageBreak/>
              <w:t>80</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常达一次性饭盒   </w:t>
            </w:r>
          </w:p>
        </w:tc>
        <w:tc>
          <w:tcPr>
            <w:tcW w:w="994" w:type="dxa"/>
            <w:gridSpan w:val="2"/>
            <w:tcBorders>
              <w:top w:val="nil"/>
              <w:left w:val="nil"/>
              <w:bottom w:val="single" w:sz="4" w:space="0" w:color="auto"/>
              <w:right w:val="single" w:sz="4" w:space="0" w:color="auto"/>
            </w:tcBorders>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300套</w:t>
            </w:r>
          </w:p>
        </w:tc>
        <w:tc>
          <w:tcPr>
            <w:tcW w:w="992"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件</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120.00 </w:t>
            </w:r>
          </w:p>
        </w:tc>
        <w:tc>
          <w:tcPr>
            <w:tcW w:w="2409" w:type="dxa"/>
            <w:tcBorders>
              <w:top w:val="nil"/>
              <w:left w:val="nil"/>
              <w:bottom w:val="single" w:sz="4" w:space="0" w:color="auto"/>
              <w:right w:val="single" w:sz="4" w:space="0" w:color="auto"/>
            </w:tcBorders>
            <w:shd w:val="clear" w:color="auto" w:fill="FFFFFF"/>
            <w:noWrap/>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9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81</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毛巾</w:t>
            </w:r>
          </w:p>
        </w:tc>
        <w:tc>
          <w:tcPr>
            <w:tcW w:w="994" w:type="dxa"/>
            <w:gridSpan w:val="2"/>
            <w:tcBorders>
              <w:top w:val="nil"/>
              <w:left w:val="nil"/>
              <w:bottom w:val="single" w:sz="4" w:space="0" w:color="auto"/>
              <w:right w:val="single" w:sz="4" w:space="0" w:color="auto"/>
            </w:tcBorders>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w:t>
            </w:r>
          </w:p>
        </w:tc>
        <w:tc>
          <w:tcPr>
            <w:tcW w:w="992"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40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条</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10.50 </w:t>
            </w:r>
          </w:p>
        </w:tc>
        <w:tc>
          <w:tcPr>
            <w:tcW w:w="2409" w:type="dxa"/>
            <w:tcBorders>
              <w:top w:val="nil"/>
              <w:left w:val="nil"/>
              <w:bottom w:val="single" w:sz="4" w:space="0" w:color="auto"/>
              <w:right w:val="single" w:sz="4" w:space="0" w:color="auto"/>
            </w:tcBorders>
            <w:shd w:val="clear" w:color="auto" w:fill="FFFFFF"/>
            <w:noWrap/>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9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82</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垃圾袋</w:t>
            </w:r>
          </w:p>
        </w:tc>
        <w:tc>
          <w:tcPr>
            <w:tcW w:w="994" w:type="dxa"/>
            <w:gridSpan w:val="2"/>
            <w:tcBorders>
              <w:top w:val="nil"/>
              <w:left w:val="nil"/>
              <w:bottom w:val="single" w:sz="4" w:space="0" w:color="auto"/>
              <w:right w:val="single" w:sz="4" w:space="0" w:color="auto"/>
            </w:tcBorders>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50扎</w:t>
            </w:r>
          </w:p>
        </w:tc>
        <w:tc>
          <w:tcPr>
            <w:tcW w:w="992"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件</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150.00 </w:t>
            </w:r>
          </w:p>
        </w:tc>
        <w:tc>
          <w:tcPr>
            <w:tcW w:w="2409"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9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83</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清洁球</w:t>
            </w:r>
          </w:p>
        </w:tc>
        <w:tc>
          <w:tcPr>
            <w:tcW w:w="994" w:type="dxa"/>
            <w:gridSpan w:val="2"/>
            <w:tcBorders>
              <w:top w:val="nil"/>
              <w:left w:val="nil"/>
              <w:bottom w:val="single" w:sz="4" w:space="0" w:color="auto"/>
              <w:right w:val="single" w:sz="4" w:space="0" w:color="auto"/>
            </w:tcBorders>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w:t>
            </w:r>
          </w:p>
        </w:tc>
        <w:tc>
          <w:tcPr>
            <w:tcW w:w="992"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100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个</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1.00 </w:t>
            </w:r>
          </w:p>
        </w:tc>
        <w:tc>
          <w:tcPr>
            <w:tcW w:w="24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包装要求：全部按标准规格包装</w:t>
            </w:r>
          </w:p>
        </w:tc>
      </w:tr>
      <w:tr w:rsidR="005A521A" w:rsidRPr="005A521A" w:rsidTr="007F7D98">
        <w:trPr>
          <w:trHeight w:val="9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84</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扫把</w:t>
            </w:r>
          </w:p>
        </w:tc>
        <w:tc>
          <w:tcPr>
            <w:tcW w:w="994" w:type="dxa"/>
            <w:gridSpan w:val="2"/>
            <w:tcBorders>
              <w:top w:val="nil"/>
              <w:left w:val="nil"/>
              <w:bottom w:val="single" w:sz="4" w:space="0" w:color="auto"/>
              <w:right w:val="single" w:sz="4" w:space="0" w:color="auto"/>
            </w:tcBorders>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w:t>
            </w:r>
          </w:p>
        </w:tc>
        <w:tc>
          <w:tcPr>
            <w:tcW w:w="992"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20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把</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8.50 </w:t>
            </w:r>
          </w:p>
        </w:tc>
        <w:tc>
          <w:tcPr>
            <w:tcW w:w="2409" w:type="dxa"/>
            <w:tcBorders>
              <w:top w:val="nil"/>
              <w:left w:val="nil"/>
              <w:bottom w:val="single" w:sz="4" w:space="0" w:color="auto"/>
              <w:right w:val="single" w:sz="4" w:space="0" w:color="auto"/>
            </w:tcBorders>
            <w:shd w:val="clear" w:color="auto" w:fill="FFFFFF"/>
            <w:noWrap/>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包装要求：全部按标准规格包装</w:t>
            </w:r>
          </w:p>
        </w:tc>
      </w:tr>
      <w:tr w:rsidR="005A521A" w:rsidRPr="005A521A" w:rsidTr="007F7D98">
        <w:trPr>
          <w:trHeight w:val="9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85</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拖把</w:t>
            </w:r>
          </w:p>
        </w:tc>
        <w:tc>
          <w:tcPr>
            <w:tcW w:w="994" w:type="dxa"/>
            <w:gridSpan w:val="2"/>
            <w:tcBorders>
              <w:top w:val="nil"/>
              <w:left w:val="nil"/>
              <w:bottom w:val="single" w:sz="4" w:space="0" w:color="auto"/>
              <w:right w:val="single" w:sz="4" w:space="0" w:color="auto"/>
            </w:tcBorders>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60cm</w:t>
            </w:r>
          </w:p>
        </w:tc>
        <w:tc>
          <w:tcPr>
            <w:tcW w:w="992"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20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把</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31.60 </w:t>
            </w:r>
          </w:p>
        </w:tc>
        <w:tc>
          <w:tcPr>
            <w:tcW w:w="2409" w:type="dxa"/>
            <w:tcBorders>
              <w:top w:val="nil"/>
              <w:left w:val="nil"/>
              <w:bottom w:val="single" w:sz="4" w:space="0" w:color="auto"/>
              <w:right w:val="single" w:sz="4" w:space="0" w:color="auto"/>
            </w:tcBorders>
            <w:shd w:val="clear" w:color="auto" w:fill="FFFFFF"/>
            <w:noWrap/>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包装要求：全部按标准规格包装</w:t>
            </w:r>
          </w:p>
        </w:tc>
      </w:tr>
      <w:tr w:rsidR="005A521A" w:rsidRPr="005A521A" w:rsidTr="007F7D98">
        <w:trPr>
          <w:trHeight w:val="9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86</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洗碗机催干剂</w:t>
            </w:r>
          </w:p>
        </w:tc>
        <w:tc>
          <w:tcPr>
            <w:tcW w:w="994" w:type="dxa"/>
            <w:gridSpan w:val="2"/>
            <w:tcBorders>
              <w:top w:val="nil"/>
              <w:left w:val="nil"/>
              <w:bottom w:val="single" w:sz="4" w:space="0" w:color="auto"/>
              <w:right w:val="single" w:sz="4" w:space="0" w:color="auto"/>
            </w:tcBorders>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19L</w:t>
            </w:r>
          </w:p>
        </w:tc>
        <w:tc>
          <w:tcPr>
            <w:tcW w:w="992"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8</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桶</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336.00 </w:t>
            </w:r>
          </w:p>
        </w:tc>
        <w:tc>
          <w:tcPr>
            <w:tcW w:w="2409" w:type="dxa"/>
            <w:tcBorders>
              <w:top w:val="nil"/>
              <w:left w:val="nil"/>
              <w:bottom w:val="single" w:sz="4" w:space="0" w:color="auto"/>
              <w:right w:val="single" w:sz="4" w:space="0" w:color="auto"/>
            </w:tcBorders>
            <w:shd w:val="clear" w:color="auto" w:fill="FFFFFF"/>
            <w:noWrap/>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包装要求：全部按标准规格包装</w:t>
            </w:r>
          </w:p>
        </w:tc>
      </w:tr>
      <w:tr w:rsidR="005A521A" w:rsidRPr="005A521A" w:rsidTr="007F7D98">
        <w:trPr>
          <w:trHeight w:val="9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87</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洗洁精</w:t>
            </w:r>
          </w:p>
        </w:tc>
        <w:tc>
          <w:tcPr>
            <w:tcW w:w="994" w:type="dxa"/>
            <w:gridSpan w:val="2"/>
            <w:tcBorders>
              <w:top w:val="nil"/>
              <w:left w:val="nil"/>
              <w:bottom w:val="single" w:sz="4" w:space="0" w:color="auto"/>
              <w:right w:val="single" w:sz="4" w:space="0" w:color="auto"/>
            </w:tcBorders>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宋体" w:hint="eastAsia"/>
                <w:color w:val="000000"/>
                <w:szCs w:val="21"/>
              </w:rPr>
              <w:t>立白、榄菊、超能或同等品牌及以上/</w:t>
            </w:r>
            <w:r w:rsidRPr="005A521A">
              <w:rPr>
                <w:rFonts w:ascii="宋体" w:eastAsia="宋体" w:hAnsi="宋体" w:cs="Times New Roman" w:hint="eastAsia"/>
                <w:color w:val="000000"/>
                <w:szCs w:val="21"/>
              </w:rPr>
              <w:t>500g</w:t>
            </w:r>
          </w:p>
        </w:tc>
        <w:tc>
          <w:tcPr>
            <w:tcW w:w="992"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30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瓶</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4.20 </w:t>
            </w:r>
          </w:p>
        </w:tc>
        <w:tc>
          <w:tcPr>
            <w:tcW w:w="2409" w:type="dxa"/>
            <w:tcBorders>
              <w:top w:val="nil"/>
              <w:left w:val="nil"/>
              <w:bottom w:val="single" w:sz="4" w:space="0" w:color="auto"/>
              <w:right w:val="single" w:sz="4" w:space="0" w:color="auto"/>
            </w:tcBorders>
            <w:shd w:val="clear" w:color="auto" w:fill="FFFFFF"/>
            <w:noWrap/>
            <w:vAlign w:val="center"/>
            <w:hideMark/>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hint="eastAsia"/>
                <w:color w:val="000000"/>
                <w:szCs w:val="21"/>
              </w:rPr>
              <w:t>包装要求：全部按标准规格包装</w:t>
            </w:r>
          </w:p>
        </w:tc>
      </w:tr>
      <w:tr w:rsidR="005A521A" w:rsidRPr="005A521A" w:rsidTr="007F7D98">
        <w:trPr>
          <w:trHeight w:val="9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88</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洗洁精</w:t>
            </w:r>
          </w:p>
        </w:tc>
        <w:tc>
          <w:tcPr>
            <w:tcW w:w="994" w:type="dxa"/>
            <w:gridSpan w:val="2"/>
            <w:tcBorders>
              <w:top w:val="nil"/>
              <w:left w:val="nil"/>
              <w:bottom w:val="single" w:sz="4" w:space="0" w:color="auto"/>
              <w:right w:val="single" w:sz="4" w:space="0" w:color="auto"/>
            </w:tcBorders>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　</w:t>
            </w:r>
          </w:p>
        </w:tc>
        <w:tc>
          <w:tcPr>
            <w:tcW w:w="992"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1210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kg</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2.74 </w:t>
            </w:r>
          </w:p>
        </w:tc>
        <w:tc>
          <w:tcPr>
            <w:tcW w:w="2409" w:type="dxa"/>
            <w:tcBorders>
              <w:top w:val="nil"/>
              <w:left w:val="nil"/>
              <w:bottom w:val="single" w:sz="4" w:space="0" w:color="auto"/>
              <w:right w:val="single" w:sz="4" w:space="0" w:color="auto"/>
            </w:tcBorders>
            <w:shd w:val="clear" w:color="auto" w:fill="FFFFFF"/>
            <w:noWrap/>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9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89</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洗碗机清洁剂</w:t>
            </w:r>
          </w:p>
        </w:tc>
        <w:tc>
          <w:tcPr>
            <w:tcW w:w="994" w:type="dxa"/>
            <w:gridSpan w:val="2"/>
            <w:tcBorders>
              <w:top w:val="nil"/>
              <w:left w:val="nil"/>
              <w:bottom w:val="single" w:sz="4" w:space="0" w:color="auto"/>
              <w:right w:val="single" w:sz="4" w:space="0" w:color="auto"/>
            </w:tcBorders>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19L</w:t>
            </w:r>
          </w:p>
        </w:tc>
        <w:tc>
          <w:tcPr>
            <w:tcW w:w="992"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20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桶</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232.00 </w:t>
            </w:r>
          </w:p>
        </w:tc>
        <w:tc>
          <w:tcPr>
            <w:tcW w:w="2409"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9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90</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洗衣粉</w:t>
            </w:r>
          </w:p>
        </w:tc>
        <w:tc>
          <w:tcPr>
            <w:tcW w:w="994" w:type="dxa"/>
            <w:gridSpan w:val="2"/>
            <w:tcBorders>
              <w:top w:val="nil"/>
              <w:left w:val="nil"/>
              <w:bottom w:val="single" w:sz="4" w:space="0" w:color="auto"/>
              <w:right w:val="single" w:sz="4" w:space="0" w:color="auto"/>
            </w:tcBorders>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1.18kg</w:t>
            </w:r>
          </w:p>
        </w:tc>
        <w:tc>
          <w:tcPr>
            <w:tcW w:w="992"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300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包</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13.00 </w:t>
            </w:r>
          </w:p>
        </w:tc>
        <w:tc>
          <w:tcPr>
            <w:tcW w:w="2409" w:type="dxa"/>
            <w:tcBorders>
              <w:top w:val="nil"/>
              <w:left w:val="nil"/>
              <w:bottom w:val="single" w:sz="4" w:space="0" w:color="auto"/>
              <w:right w:val="single" w:sz="4" w:space="0" w:color="auto"/>
            </w:tcBorders>
            <w:shd w:val="clear" w:color="auto" w:fill="FFFFFF"/>
            <w:noWrap/>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900"/>
        </w:trPr>
        <w:tc>
          <w:tcPr>
            <w:tcW w:w="694" w:type="dxa"/>
            <w:gridSpan w:val="2"/>
            <w:tcBorders>
              <w:top w:val="single" w:sz="4" w:space="0" w:color="auto"/>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91</w:t>
            </w:r>
          </w:p>
        </w:tc>
        <w:tc>
          <w:tcPr>
            <w:tcW w:w="1022" w:type="dxa"/>
            <w:tcBorders>
              <w:top w:val="single" w:sz="4" w:space="0" w:color="auto"/>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竹筷子</w:t>
            </w:r>
          </w:p>
        </w:tc>
        <w:tc>
          <w:tcPr>
            <w:tcW w:w="994" w:type="dxa"/>
            <w:gridSpan w:val="2"/>
            <w:tcBorders>
              <w:top w:val="single" w:sz="4" w:space="0" w:color="auto"/>
              <w:left w:val="nil"/>
              <w:bottom w:val="single" w:sz="4" w:space="0" w:color="auto"/>
              <w:right w:val="single" w:sz="4" w:space="0" w:color="auto"/>
            </w:tcBorders>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single" w:sz="4" w:space="0" w:color="auto"/>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1500双</w:t>
            </w:r>
          </w:p>
        </w:tc>
        <w:tc>
          <w:tcPr>
            <w:tcW w:w="992" w:type="dxa"/>
            <w:tcBorders>
              <w:top w:val="single" w:sz="4" w:space="0" w:color="auto"/>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200</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件</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78.00 </w:t>
            </w:r>
          </w:p>
        </w:tc>
        <w:tc>
          <w:tcPr>
            <w:tcW w:w="2409" w:type="dxa"/>
            <w:tcBorders>
              <w:top w:val="single" w:sz="4" w:space="0" w:color="auto"/>
              <w:left w:val="nil"/>
              <w:bottom w:val="single" w:sz="4" w:space="0" w:color="auto"/>
              <w:right w:val="single" w:sz="4" w:space="0" w:color="auto"/>
            </w:tcBorders>
            <w:shd w:val="clear" w:color="auto" w:fill="FFFFFF"/>
            <w:noWrap/>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w:t>
            </w:r>
            <w:r w:rsidRPr="005A521A">
              <w:rPr>
                <w:rFonts w:ascii="宋体" w:eastAsia="宋体" w:hAnsi="宋体" w:cs="Times New Roman" w:hint="eastAsia"/>
                <w:color w:val="000000"/>
                <w:szCs w:val="21"/>
              </w:rPr>
              <w:lastRenderedPageBreak/>
              <w:t>准规格包装。</w:t>
            </w:r>
          </w:p>
        </w:tc>
      </w:tr>
      <w:tr w:rsidR="005A521A" w:rsidRPr="005A521A" w:rsidTr="007F7D98">
        <w:trPr>
          <w:trHeight w:val="9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lastRenderedPageBreak/>
              <w:t>92</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酸性清洁剂</w:t>
            </w:r>
          </w:p>
        </w:tc>
        <w:tc>
          <w:tcPr>
            <w:tcW w:w="994" w:type="dxa"/>
            <w:gridSpan w:val="2"/>
            <w:tcBorders>
              <w:top w:val="nil"/>
              <w:left w:val="nil"/>
              <w:bottom w:val="single" w:sz="4" w:space="0" w:color="auto"/>
              <w:right w:val="single" w:sz="4" w:space="0" w:color="auto"/>
            </w:tcBorders>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5L</w:t>
            </w:r>
          </w:p>
        </w:tc>
        <w:tc>
          <w:tcPr>
            <w:tcW w:w="992"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桶</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50.00 </w:t>
            </w:r>
          </w:p>
        </w:tc>
        <w:tc>
          <w:tcPr>
            <w:tcW w:w="2409" w:type="dxa"/>
            <w:tcBorders>
              <w:top w:val="nil"/>
              <w:left w:val="nil"/>
              <w:bottom w:val="single" w:sz="4" w:space="0" w:color="auto"/>
              <w:right w:val="single" w:sz="4" w:space="0" w:color="auto"/>
            </w:tcBorders>
            <w:shd w:val="clear" w:color="auto" w:fill="FFFFFF"/>
            <w:noWrap/>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9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93</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液化气</w:t>
            </w:r>
          </w:p>
        </w:tc>
        <w:tc>
          <w:tcPr>
            <w:tcW w:w="994" w:type="dxa"/>
            <w:gridSpan w:val="2"/>
            <w:tcBorders>
              <w:top w:val="nil"/>
              <w:left w:val="nil"/>
              <w:bottom w:val="single" w:sz="4" w:space="0" w:color="auto"/>
              <w:right w:val="single" w:sz="4" w:space="0" w:color="auto"/>
            </w:tcBorders>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12kg</w:t>
            </w:r>
          </w:p>
        </w:tc>
        <w:tc>
          <w:tcPr>
            <w:tcW w:w="992"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50</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罐</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123.90 </w:t>
            </w:r>
          </w:p>
        </w:tc>
        <w:tc>
          <w:tcPr>
            <w:tcW w:w="2409" w:type="dxa"/>
            <w:tcBorders>
              <w:top w:val="nil"/>
              <w:left w:val="nil"/>
              <w:bottom w:val="single" w:sz="4" w:space="0" w:color="auto"/>
              <w:right w:val="single" w:sz="4" w:space="0" w:color="auto"/>
            </w:tcBorders>
            <w:shd w:val="clear" w:color="auto" w:fill="FFFFFF"/>
            <w:noWrap/>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rPr>
          <w:trHeight w:val="900"/>
        </w:trPr>
        <w:tc>
          <w:tcPr>
            <w:tcW w:w="694" w:type="dxa"/>
            <w:gridSpan w:val="2"/>
            <w:tcBorders>
              <w:top w:val="nil"/>
              <w:left w:val="single" w:sz="4" w:space="0" w:color="auto"/>
              <w:bottom w:val="single" w:sz="4" w:space="0" w:color="auto"/>
              <w:right w:val="single" w:sz="4" w:space="0" w:color="auto"/>
            </w:tcBorders>
            <w:noWrap/>
            <w:vAlign w:val="center"/>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94</w:t>
            </w:r>
          </w:p>
        </w:tc>
        <w:tc>
          <w:tcPr>
            <w:tcW w:w="1022"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初心酸奶</w:t>
            </w:r>
          </w:p>
        </w:tc>
        <w:tc>
          <w:tcPr>
            <w:tcW w:w="994" w:type="dxa"/>
            <w:gridSpan w:val="2"/>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250ml</w:t>
            </w:r>
          </w:p>
        </w:tc>
        <w:tc>
          <w:tcPr>
            <w:tcW w:w="992"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3000</w:t>
            </w:r>
          </w:p>
        </w:tc>
        <w:tc>
          <w:tcPr>
            <w:tcW w:w="709"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瓶</w:t>
            </w:r>
          </w:p>
        </w:tc>
        <w:tc>
          <w:tcPr>
            <w:tcW w:w="1134" w:type="dxa"/>
            <w:tcBorders>
              <w:top w:val="nil"/>
              <w:left w:val="nil"/>
              <w:bottom w:val="single" w:sz="4" w:space="0" w:color="auto"/>
              <w:right w:val="single" w:sz="4" w:space="0" w:color="auto"/>
            </w:tcBorders>
            <w:shd w:val="clear" w:color="auto" w:fill="FFFFFF"/>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6.75 </w:t>
            </w:r>
          </w:p>
        </w:tc>
        <w:tc>
          <w:tcPr>
            <w:tcW w:w="2409" w:type="dxa"/>
            <w:tcBorders>
              <w:top w:val="nil"/>
              <w:left w:val="nil"/>
              <w:bottom w:val="single" w:sz="4" w:space="0" w:color="auto"/>
              <w:right w:val="single" w:sz="4" w:space="0" w:color="auto"/>
            </w:tcBorders>
            <w:shd w:val="clear" w:color="auto" w:fill="FFFFFF"/>
            <w:noWrap/>
            <w:vAlign w:val="center"/>
          </w:tcPr>
          <w:p w:rsidR="005A521A" w:rsidRPr="005A521A" w:rsidRDefault="005A521A" w:rsidP="005A521A">
            <w:pPr>
              <w:jc w:val="left"/>
              <w:rPr>
                <w:rFonts w:ascii="宋体" w:eastAsia="宋体" w:hAnsi="宋体" w:cs="宋体"/>
                <w:color w:val="000000"/>
                <w:szCs w:val="21"/>
              </w:rPr>
            </w:pPr>
            <w:r w:rsidRPr="005A521A">
              <w:rPr>
                <w:rFonts w:ascii="宋体" w:eastAsia="宋体" w:hAnsi="宋体" w:cs="Times New Roman"/>
                <w:color w:val="000000"/>
                <w:szCs w:val="21"/>
              </w:rPr>
              <w:t>1</w:t>
            </w:r>
            <w:r w:rsidRPr="005A521A">
              <w:rPr>
                <w:rFonts w:ascii="宋体" w:eastAsia="宋体" w:hAnsi="宋体" w:cs="Times New Roman" w:hint="eastAsia"/>
                <w:color w:val="000000"/>
                <w:szCs w:val="21"/>
              </w:rPr>
              <w:t>、符合国家食品卫生标准。</w:t>
            </w:r>
            <w:r w:rsidRPr="005A521A">
              <w:rPr>
                <w:rFonts w:ascii="宋体" w:eastAsia="宋体" w:hAnsi="宋体" w:cs="Times New Roman"/>
                <w:color w:val="000000"/>
                <w:szCs w:val="21"/>
              </w:rPr>
              <w:br/>
              <w:t>2</w:t>
            </w:r>
            <w:r w:rsidRPr="005A521A">
              <w:rPr>
                <w:rFonts w:ascii="宋体" w:eastAsia="宋体" w:hAnsi="宋体" w:cs="Times New Roman" w:hint="eastAsia"/>
                <w:color w:val="000000"/>
                <w:szCs w:val="21"/>
              </w:rPr>
              <w:t>、包装要求：全部按标准规格包装。</w:t>
            </w:r>
          </w:p>
        </w:tc>
      </w:tr>
      <w:tr w:rsidR="005A521A" w:rsidRPr="005A521A" w:rsidTr="007F7D98">
        <w:trPr>
          <w:trHeight w:val="900"/>
        </w:trPr>
        <w:tc>
          <w:tcPr>
            <w:tcW w:w="694" w:type="dxa"/>
            <w:gridSpan w:val="2"/>
            <w:tcBorders>
              <w:top w:val="nil"/>
              <w:left w:val="single" w:sz="4" w:space="0" w:color="auto"/>
              <w:bottom w:val="single" w:sz="4" w:space="0" w:color="auto"/>
              <w:right w:val="single" w:sz="4" w:space="0" w:color="auto"/>
            </w:tcBorders>
            <w:noWrap/>
            <w:vAlign w:val="center"/>
            <w:hideMark/>
          </w:tcPr>
          <w:p w:rsidR="005A521A" w:rsidRPr="005A521A" w:rsidRDefault="005A521A" w:rsidP="005A521A">
            <w:pPr>
              <w:widowControl/>
              <w:jc w:val="center"/>
              <w:rPr>
                <w:rFonts w:ascii="宋体" w:eastAsia="宋体" w:hAnsi="宋体" w:cs="宋体"/>
                <w:color w:val="000000"/>
                <w:kern w:val="0"/>
                <w:szCs w:val="21"/>
              </w:rPr>
            </w:pPr>
            <w:r w:rsidRPr="005A521A">
              <w:rPr>
                <w:rFonts w:ascii="宋体" w:eastAsia="宋体" w:hAnsi="宋体" w:cs="宋体" w:hint="eastAsia"/>
                <w:color w:val="000000"/>
                <w:kern w:val="0"/>
                <w:szCs w:val="21"/>
              </w:rPr>
              <w:t>95</w:t>
            </w:r>
          </w:p>
        </w:tc>
        <w:tc>
          <w:tcPr>
            <w:tcW w:w="1022"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烧碱</w:t>
            </w:r>
          </w:p>
        </w:tc>
        <w:tc>
          <w:tcPr>
            <w:tcW w:w="994" w:type="dxa"/>
            <w:gridSpan w:val="2"/>
            <w:tcBorders>
              <w:top w:val="nil"/>
              <w:left w:val="nil"/>
              <w:bottom w:val="single" w:sz="4" w:space="0" w:color="auto"/>
              <w:right w:val="single" w:sz="4" w:space="0" w:color="auto"/>
            </w:tcBorders>
            <w:vAlign w:val="center"/>
            <w:hideMark/>
          </w:tcPr>
          <w:p w:rsidR="005A521A" w:rsidRPr="005A521A" w:rsidRDefault="005A521A" w:rsidP="005A521A">
            <w:pPr>
              <w:jc w:val="center"/>
              <w:rPr>
                <w:rFonts w:ascii="宋体" w:eastAsia="宋体" w:hAnsi="宋体" w:cs="Times New Roman"/>
                <w:color w:val="000000"/>
                <w:szCs w:val="21"/>
              </w:rPr>
            </w:pPr>
            <w:r w:rsidRPr="005A521A">
              <w:rPr>
                <w:rFonts w:ascii="宋体" w:eastAsia="宋体" w:hAnsi="宋体" w:cs="宋体" w:hint="eastAsia"/>
                <w:color w:val="000000"/>
                <w:szCs w:val="21"/>
              </w:rPr>
              <w:t>工业</w:t>
            </w:r>
          </w:p>
        </w:tc>
        <w:tc>
          <w:tcPr>
            <w:tcW w:w="1134"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25kg</w:t>
            </w:r>
          </w:p>
        </w:tc>
        <w:tc>
          <w:tcPr>
            <w:tcW w:w="992" w:type="dxa"/>
            <w:tcBorders>
              <w:top w:val="nil"/>
              <w:left w:val="nil"/>
              <w:bottom w:val="single" w:sz="4" w:space="0" w:color="auto"/>
              <w:right w:val="single" w:sz="4" w:space="0" w:color="auto"/>
            </w:tcBorders>
            <w:vAlign w:val="center"/>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6</w:t>
            </w:r>
          </w:p>
        </w:tc>
        <w:tc>
          <w:tcPr>
            <w:tcW w:w="709"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袋</w:t>
            </w:r>
          </w:p>
        </w:tc>
        <w:tc>
          <w:tcPr>
            <w:tcW w:w="1134" w:type="dxa"/>
            <w:tcBorders>
              <w:top w:val="nil"/>
              <w:left w:val="nil"/>
              <w:bottom w:val="single" w:sz="4" w:space="0" w:color="auto"/>
              <w:right w:val="single" w:sz="4" w:space="0" w:color="auto"/>
            </w:tcBorders>
            <w:shd w:val="clear" w:color="auto" w:fill="FFFFFF"/>
            <w:vAlign w:val="center"/>
            <w:hideMark/>
          </w:tcPr>
          <w:p w:rsidR="005A521A" w:rsidRPr="005A521A" w:rsidRDefault="005A521A" w:rsidP="005A521A">
            <w:pPr>
              <w:jc w:val="center"/>
              <w:rPr>
                <w:rFonts w:ascii="宋体" w:eastAsia="宋体" w:hAnsi="宋体" w:cs="宋体"/>
                <w:color w:val="000000"/>
                <w:szCs w:val="21"/>
              </w:rPr>
            </w:pPr>
            <w:r w:rsidRPr="005A521A">
              <w:rPr>
                <w:rFonts w:ascii="宋体" w:eastAsia="宋体" w:hAnsi="宋体" w:cs="Times New Roman" w:hint="eastAsia"/>
                <w:color w:val="000000"/>
                <w:szCs w:val="21"/>
              </w:rPr>
              <w:t xml:space="preserve">200.00 </w:t>
            </w:r>
          </w:p>
        </w:tc>
        <w:tc>
          <w:tcPr>
            <w:tcW w:w="2409" w:type="dxa"/>
            <w:tcBorders>
              <w:top w:val="nil"/>
              <w:left w:val="nil"/>
              <w:bottom w:val="single" w:sz="4" w:space="0" w:color="auto"/>
              <w:right w:val="single" w:sz="4" w:space="0" w:color="auto"/>
            </w:tcBorders>
            <w:shd w:val="clear" w:color="auto" w:fill="FFFFFF"/>
            <w:hideMark/>
          </w:tcPr>
          <w:p w:rsidR="005A521A" w:rsidRPr="005A521A" w:rsidRDefault="005A521A" w:rsidP="005A521A">
            <w:pPr>
              <w:rPr>
                <w:rFonts w:ascii="宋体" w:eastAsia="宋体" w:hAnsi="宋体" w:cs="Times New Roman"/>
                <w:color w:val="000000"/>
                <w:szCs w:val="21"/>
              </w:rPr>
            </w:pPr>
            <w:r w:rsidRPr="005A521A">
              <w:rPr>
                <w:rFonts w:ascii="宋体" w:eastAsia="宋体" w:hAnsi="宋体" w:cs="Times New Roman" w:hint="eastAsia"/>
                <w:color w:val="000000"/>
                <w:szCs w:val="21"/>
              </w:rPr>
              <w:t>1、符合国家食品卫生标准。</w:t>
            </w:r>
            <w:r w:rsidRPr="005A521A">
              <w:rPr>
                <w:rFonts w:ascii="宋体" w:eastAsia="宋体" w:hAnsi="宋体" w:cs="Times New Roman" w:hint="eastAsia"/>
                <w:color w:val="000000"/>
                <w:szCs w:val="21"/>
              </w:rPr>
              <w:br/>
              <w:t>2、包装要求：全部按标准规格包装。</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wBefore w:w="16" w:type="dxa"/>
          <w:trHeight w:val="454"/>
        </w:trPr>
        <w:tc>
          <w:tcPr>
            <w:tcW w:w="9072" w:type="dxa"/>
            <w:gridSpan w:val="9"/>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b/>
                <w:color w:val="000000"/>
                <w:szCs w:val="21"/>
              </w:rPr>
            </w:pPr>
            <w:r w:rsidRPr="005A521A">
              <w:rPr>
                <w:rFonts w:ascii="宋体" w:eastAsia="宋体" w:hAnsi="宋体" w:cs="宋体" w:hint="eastAsia"/>
                <w:b/>
                <w:bCs/>
                <w:color w:val="000000"/>
                <w:spacing w:val="3"/>
                <w:w w:val="95"/>
                <w:szCs w:val="21"/>
              </w:rPr>
              <w:t>注：以上数量为一年的预计采购量，实际数量为采购人根据实际需要；中标供应商不得因实际供应量与</w:t>
            </w:r>
            <w:r w:rsidRPr="005A521A">
              <w:rPr>
                <w:rFonts w:ascii="宋体" w:eastAsia="宋体" w:hAnsi="宋体" w:cs="宋体" w:hint="eastAsia"/>
                <w:b/>
                <w:bCs/>
                <w:color w:val="000000"/>
                <w:szCs w:val="21"/>
              </w:rPr>
              <w:t>中标数量不一致提出异议；因采购单位上级机关或采购单位根据政策变化暂停对某项货物采购时，</w:t>
            </w:r>
            <w:r w:rsidRPr="005A521A">
              <w:rPr>
                <w:rFonts w:ascii="宋体" w:eastAsia="宋体" w:hAnsi="宋体" w:cs="宋体" w:hint="eastAsia"/>
                <w:b/>
                <w:bCs/>
                <w:color w:val="000000"/>
                <w:spacing w:val="3"/>
                <w:w w:val="95"/>
                <w:szCs w:val="21"/>
              </w:rPr>
              <w:t>中标供应商</w:t>
            </w:r>
            <w:r w:rsidRPr="005A521A">
              <w:rPr>
                <w:rFonts w:ascii="宋体" w:eastAsia="宋体" w:hAnsi="宋体" w:cs="宋体" w:hint="eastAsia"/>
                <w:b/>
                <w:bCs/>
                <w:color w:val="000000"/>
                <w:szCs w:val="21"/>
              </w:rPr>
              <w:t>不得提出异议（如2020年新冠疫情期间，上级要求不允许采购冷链食材）；</w:t>
            </w:r>
            <w:r w:rsidRPr="005A521A">
              <w:rPr>
                <w:rFonts w:ascii="宋体" w:eastAsia="宋体" w:hAnsi="宋体" w:cs="宋体" w:hint="eastAsia"/>
                <w:b/>
                <w:bCs/>
                <w:color w:val="000000"/>
                <w:spacing w:val="3"/>
                <w:w w:val="95"/>
                <w:szCs w:val="21"/>
              </w:rPr>
              <w:t>中标供应商不得因实际供应中采购单位</w:t>
            </w:r>
            <w:r w:rsidRPr="005A521A">
              <w:rPr>
                <w:rFonts w:ascii="宋体" w:eastAsia="宋体" w:hAnsi="宋体" w:cs="宋体" w:hint="eastAsia"/>
                <w:b/>
                <w:bCs/>
                <w:color w:val="000000"/>
                <w:szCs w:val="21"/>
              </w:rPr>
              <w:t>某项货物</w:t>
            </w:r>
            <w:r w:rsidRPr="005A521A">
              <w:rPr>
                <w:rFonts w:ascii="宋体" w:eastAsia="宋体" w:hAnsi="宋体" w:cs="宋体" w:hint="eastAsia"/>
                <w:b/>
                <w:bCs/>
                <w:color w:val="000000"/>
                <w:spacing w:val="3"/>
                <w:w w:val="95"/>
                <w:szCs w:val="21"/>
              </w:rPr>
              <w:t>采购量较小拒绝报价和供应。</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wBefore w:w="16" w:type="dxa"/>
          <w:trHeight w:val="454"/>
        </w:trPr>
        <w:tc>
          <w:tcPr>
            <w:tcW w:w="9072" w:type="dxa"/>
            <w:gridSpan w:val="9"/>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b/>
                <w:color w:val="000000"/>
                <w:szCs w:val="21"/>
              </w:rPr>
            </w:pPr>
            <w:r w:rsidRPr="005A521A">
              <w:rPr>
                <w:rFonts w:ascii="宋体" w:eastAsia="宋体" w:hAnsi="宋体" w:cs="Times New Roman" w:hint="eastAsia"/>
                <w:b/>
                <w:color w:val="000000"/>
                <w:szCs w:val="21"/>
              </w:rPr>
              <w:t>二、涉及项目的其他要求</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wBefore w:w="16" w:type="dxa"/>
          <w:trHeight w:val="454"/>
        </w:trPr>
        <w:tc>
          <w:tcPr>
            <w:tcW w:w="1761" w:type="dxa"/>
            <w:gridSpan w:val="3"/>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jc w:val="center"/>
              <w:rPr>
                <w:rFonts w:ascii="宋体" w:eastAsia="宋体" w:hAnsi="宋体" w:cs="Times New Roman"/>
                <w:color w:val="000000"/>
                <w:szCs w:val="21"/>
              </w:rPr>
            </w:pPr>
            <w:r w:rsidRPr="005A521A">
              <w:rPr>
                <w:rFonts w:ascii="宋体" w:eastAsia="宋体" w:hAnsi="宋体" w:cs="Times New Roman" w:hint="eastAsia"/>
                <w:color w:val="000000"/>
                <w:szCs w:val="21"/>
              </w:rPr>
              <w:t>▲采购预算金额</w:t>
            </w:r>
          </w:p>
        </w:tc>
        <w:tc>
          <w:tcPr>
            <w:tcW w:w="7311" w:type="dxa"/>
            <w:gridSpan w:val="6"/>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具体详见“第一章 公开招标公告”</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wBefore w:w="16" w:type="dxa"/>
          <w:trHeight w:val="454"/>
        </w:trPr>
        <w:tc>
          <w:tcPr>
            <w:tcW w:w="1761" w:type="dxa"/>
            <w:gridSpan w:val="3"/>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jc w:val="center"/>
              <w:rPr>
                <w:rFonts w:ascii="宋体" w:eastAsia="宋体" w:hAnsi="宋体" w:cs="Times New Roman"/>
                <w:color w:val="000000"/>
                <w:szCs w:val="21"/>
              </w:rPr>
            </w:pPr>
            <w:r w:rsidRPr="005A521A">
              <w:rPr>
                <w:rFonts w:ascii="宋体" w:eastAsia="宋体" w:hAnsi="宋体" w:cs="Times New Roman" w:hint="eastAsia"/>
                <w:color w:val="000000"/>
                <w:szCs w:val="21"/>
              </w:rPr>
              <w:t>采购标的需实现的功能或者目标</w:t>
            </w:r>
          </w:p>
        </w:tc>
        <w:tc>
          <w:tcPr>
            <w:tcW w:w="7311" w:type="dxa"/>
            <w:gridSpan w:val="6"/>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见本表“技术需求及要求”。</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wBefore w:w="16" w:type="dxa"/>
          <w:trHeight w:val="454"/>
        </w:trPr>
        <w:tc>
          <w:tcPr>
            <w:tcW w:w="1761" w:type="dxa"/>
            <w:gridSpan w:val="3"/>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jc w:val="center"/>
              <w:rPr>
                <w:rFonts w:ascii="宋体" w:eastAsia="宋体" w:hAnsi="宋体" w:cs="Times New Roman"/>
                <w:color w:val="000000"/>
                <w:szCs w:val="21"/>
              </w:rPr>
            </w:pPr>
            <w:r w:rsidRPr="005A521A">
              <w:rPr>
                <w:rFonts w:ascii="宋体" w:eastAsia="宋体" w:hAnsi="宋体" w:cs="Arial" w:hint="eastAsia"/>
                <w:color w:val="000000"/>
                <w:szCs w:val="21"/>
              </w:rPr>
              <w:t>为落实政府采购政策需满足的要求</w:t>
            </w:r>
          </w:p>
        </w:tc>
        <w:tc>
          <w:tcPr>
            <w:tcW w:w="7311" w:type="dxa"/>
            <w:gridSpan w:val="6"/>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具体见本招标文件“投标人须知”及“评标办法及评分标准”。</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wBefore w:w="16" w:type="dxa"/>
          <w:trHeight w:val="454"/>
        </w:trPr>
        <w:tc>
          <w:tcPr>
            <w:tcW w:w="1761" w:type="dxa"/>
            <w:gridSpan w:val="3"/>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jc w:val="center"/>
              <w:rPr>
                <w:rFonts w:ascii="宋体" w:eastAsia="宋体" w:hAnsi="宋体" w:cs="Arial"/>
                <w:color w:val="000000"/>
                <w:szCs w:val="21"/>
              </w:rPr>
            </w:pPr>
            <w:r w:rsidRPr="005A521A">
              <w:rPr>
                <w:rFonts w:ascii="宋体" w:eastAsia="宋体" w:hAnsi="宋体" w:cs="Arial" w:hint="eastAsia"/>
                <w:color w:val="000000"/>
                <w:szCs w:val="21"/>
              </w:rPr>
              <w:t>规范标准</w:t>
            </w:r>
          </w:p>
        </w:tc>
        <w:tc>
          <w:tcPr>
            <w:tcW w:w="7311" w:type="dxa"/>
            <w:gridSpan w:val="6"/>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Arial" w:hint="eastAsia"/>
                <w:color w:val="000000"/>
                <w:szCs w:val="21"/>
              </w:rPr>
              <w:t>采购标的需执行的国家标准、行业标准、地方标准或者其他标准、规范。多项标准的，按最新标准或较高标准执行。</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wBefore w:w="16" w:type="dxa"/>
          <w:trHeight w:val="454"/>
        </w:trPr>
        <w:tc>
          <w:tcPr>
            <w:tcW w:w="1761" w:type="dxa"/>
            <w:gridSpan w:val="3"/>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jc w:val="center"/>
              <w:rPr>
                <w:rFonts w:ascii="宋体" w:eastAsia="宋体" w:hAnsi="宋体" w:cs="Arial"/>
                <w:color w:val="000000"/>
                <w:szCs w:val="21"/>
              </w:rPr>
            </w:pPr>
            <w:r w:rsidRPr="005A521A">
              <w:rPr>
                <w:rFonts w:ascii="宋体" w:eastAsia="宋体" w:hAnsi="宋体" w:cs="Arial" w:hint="eastAsia"/>
                <w:color w:val="000000"/>
                <w:szCs w:val="21"/>
              </w:rPr>
              <w:t>采购标的需满足的质量、安全、技术规格、物理特性等</w:t>
            </w:r>
          </w:p>
        </w:tc>
        <w:tc>
          <w:tcPr>
            <w:tcW w:w="7311" w:type="dxa"/>
            <w:gridSpan w:val="6"/>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Arial"/>
                <w:color w:val="000000"/>
                <w:szCs w:val="21"/>
              </w:rPr>
            </w:pPr>
            <w:r w:rsidRPr="005A521A">
              <w:rPr>
                <w:rFonts w:ascii="宋体" w:eastAsia="宋体" w:hAnsi="宋体" w:cs="Arial" w:hint="eastAsia"/>
                <w:color w:val="000000"/>
                <w:szCs w:val="21"/>
              </w:rPr>
              <w:t>见本表“技术需求及要求”。</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wBefore w:w="16" w:type="dxa"/>
          <w:trHeight w:val="454"/>
        </w:trPr>
        <w:tc>
          <w:tcPr>
            <w:tcW w:w="1761" w:type="dxa"/>
            <w:gridSpan w:val="3"/>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jc w:val="center"/>
              <w:rPr>
                <w:rFonts w:ascii="宋体" w:eastAsia="宋体" w:hAnsi="宋体" w:cs="Arial"/>
                <w:color w:val="000000"/>
                <w:szCs w:val="21"/>
              </w:rPr>
            </w:pPr>
            <w:r w:rsidRPr="005A521A">
              <w:rPr>
                <w:rFonts w:ascii="宋体" w:eastAsia="宋体" w:hAnsi="宋体" w:cs="Arial" w:hint="eastAsia"/>
                <w:color w:val="000000"/>
                <w:szCs w:val="21"/>
              </w:rPr>
              <w:t>采购标的需满足的服务标准、期限、效率等要求</w:t>
            </w:r>
          </w:p>
        </w:tc>
        <w:tc>
          <w:tcPr>
            <w:tcW w:w="7311" w:type="dxa"/>
            <w:gridSpan w:val="6"/>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Arial"/>
                <w:color w:val="000000"/>
                <w:szCs w:val="21"/>
              </w:rPr>
            </w:pPr>
            <w:r w:rsidRPr="005A521A">
              <w:rPr>
                <w:rFonts w:ascii="宋体" w:eastAsia="宋体" w:hAnsi="宋体" w:cs="Arial" w:hint="eastAsia"/>
                <w:color w:val="000000"/>
                <w:szCs w:val="21"/>
              </w:rPr>
              <w:t>见本表“技术需求及要求”及“商务条款”。</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wBefore w:w="16" w:type="dxa"/>
          <w:trHeight w:val="454"/>
        </w:trPr>
        <w:tc>
          <w:tcPr>
            <w:tcW w:w="1761" w:type="dxa"/>
            <w:gridSpan w:val="3"/>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jc w:val="center"/>
              <w:rPr>
                <w:rFonts w:ascii="宋体" w:eastAsia="宋体" w:hAnsi="宋体" w:cs="Times New Roman"/>
                <w:color w:val="000000"/>
                <w:szCs w:val="21"/>
              </w:rPr>
            </w:pPr>
            <w:r w:rsidRPr="005A521A">
              <w:rPr>
                <w:rFonts w:ascii="宋体" w:eastAsia="宋体" w:hAnsi="宋体" w:cs="Times New Roman" w:hint="eastAsia"/>
                <w:color w:val="000000"/>
                <w:szCs w:val="21"/>
              </w:rPr>
              <w:t>采购标的验收标</w:t>
            </w:r>
            <w:r w:rsidRPr="005A521A">
              <w:rPr>
                <w:rFonts w:ascii="宋体" w:eastAsia="宋体" w:hAnsi="宋体" w:cs="Times New Roman" w:hint="eastAsia"/>
                <w:color w:val="000000"/>
                <w:szCs w:val="21"/>
              </w:rPr>
              <w:lastRenderedPageBreak/>
              <w:t>准及要求</w:t>
            </w:r>
          </w:p>
        </w:tc>
        <w:tc>
          <w:tcPr>
            <w:tcW w:w="7311" w:type="dxa"/>
            <w:gridSpan w:val="6"/>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lastRenderedPageBreak/>
              <w:t>（1）物料的验收工作由采购方和供货商共同进行。供货商提供的产品须经过</w:t>
            </w:r>
            <w:r w:rsidRPr="005A521A">
              <w:rPr>
                <w:rFonts w:ascii="宋体" w:eastAsia="宋体" w:hAnsi="宋体" w:cs="Times New Roman" w:hint="eastAsia"/>
                <w:color w:val="000000"/>
                <w:szCs w:val="21"/>
              </w:rPr>
              <w:lastRenderedPageBreak/>
              <w:t>食堂验收人员的感官检验、外观检验和试用检验，若产品外观、包装、形式不符合要求、感官检验不能达到食品卫生要求，当即拒收；供货商不能满足食品的质、量及售后服务要求时，采购方有权进行处罚或终止合同。</w:t>
            </w:r>
          </w:p>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2）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wBefore w:w="16" w:type="dxa"/>
          <w:trHeight w:val="454"/>
        </w:trPr>
        <w:tc>
          <w:tcPr>
            <w:tcW w:w="1761" w:type="dxa"/>
            <w:gridSpan w:val="3"/>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jc w:val="center"/>
              <w:rPr>
                <w:rFonts w:ascii="宋体" w:eastAsia="宋体" w:hAnsi="宋体" w:cs="Arial"/>
                <w:color w:val="000000"/>
                <w:szCs w:val="21"/>
              </w:rPr>
            </w:pPr>
            <w:r w:rsidRPr="005A521A">
              <w:rPr>
                <w:rFonts w:ascii="宋体" w:eastAsia="宋体" w:hAnsi="宋体" w:cs="Arial" w:hint="eastAsia"/>
                <w:color w:val="000000"/>
                <w:szCs w:val="21"/>
              </w:rPr>
              <w:lastRenderedPageBreak/>
              <w:t>其他技术、服务要求</w:t>
            </w:r>
          </w:p>
        </w:tc>
        <w:tc>
          <w:tcPr>
            <w:tcW w:w="7311" w:type="dxa"/>
            <w:gridSpan w:val="6"/>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Arial" w:hint="eastAsia"/>
                <w:color w:val="000000"/>
                <w:szCs w:val="21"/>
              </w:rPr>
              <w:t>无</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wBefore w:w="16" w:type="dxa"/>
          <w:trHeight w:val="454"/>
        </w:trPr>
        <w:tc>
          <w:tcPr>
            <w:tcW w:w="9072" w:type="dxa"/>
            <w:gridSpan w:val="9"/>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b/>
                <w:color w:val="000000"/>
                <w:szCs w:val="21"/>
              </w:rPr>
            </w:pPr>
            <w:r w:rsidRPr="005A521A">
              <w:rPr>
                <w:rFonts w:ascii="宋体" w:eastAsia="宋体" w:hAnsi="宋体" w:cs="Times New Roman" w:hint="eastAsia"/>
                <w:b/>
                <w:color w:val="000000"/>
                <w:szCs w:val="21"/>
              </w:rPr>
              <w:t>三、投标人的资信要求</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wBefore w:w="16" w:type="dxa"/>
          <w:trHeight w:val="454"/>
        </w:trPr>
        <w:tc>
          <w:tcPr>
            <w:tcW w:w="1761" w:type="dxa"/>
            <w:gridSpan w:val="3"/>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政策性加分条件</w:t>
            </w:r>
          </w:p>
        </w:tc>
        <w:tc>
          <w:tcPr>
            <w:tcW w:w="7311" w:type="dxa"/>
            <w:gridSpan w:val="6"/>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符合节能环保等国家政策要求。</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wBefore w:w="16" w:type="dxa"/>
          <w:trHeight w:val="454"/>
        </w:trPr>
        <w:tc>
          <w:tcPr>
            <w:tcW w:w="1761" w:type="dxa"/>
            <w:gridSpan w:val="3"/>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质量管理、企业信用要求</w:t>
            </w:r>
          </w:p>
        </w:tc>
        <w:tc>
          <w:tcPr>
            <w:tcW w:w="7311" w:type="dxa"/>
            <w:gridSpan w:val="6"/>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见本招标文件第四章“评标办法及评分标准”。</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wBefore w:w="16" w:type="dxa"/>
          <w:trHeight w:val="454"/>
        </w:trPr>
        <w:tc>
          <w:tcPr>
            <w:tcW w:w="1761" w:type="dxa"/>
            <w:gridSpan w:val="3"/>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能力或业绩要求</w:t>
            </w:r>
          </w:p>
        </w:tc>
        <w:tc>
          <w:tcPr>
            <w:tcW w:w="7311" w:type="dxa"/>
            <w:gridSpan w:val="6"/>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见本招标文件第四章“评标办法及评分标准”。</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wBefore w:w="16" w:type="dxa"/>
          <w:trHeight w:val="454"/>
        </w:trPr>
        <w:tc>
          <w:tcPr>
            <w:tcW w:w="1761" w:type="dxa"/>
            <w:gridSpan w:val="3"/>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原厂商授权</w:t>
            </w:r>
          </w:p>
        </w:tc>
        <w:tc>
          <w:tcPr>
            <w:tcW w:w="7311" w:type="dxa"/>
            <w:gridSpan w:val="6"/>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无</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wBefore w:w="16" w:type="dxa"/>
          <w:trHeight w:val="454"/>
        </w:trPr>
        <w:tc>
          <w:tcPr>
            <w:tcW w:w="1761" w:type="dxa"/>
            <w:gridSpan w:val="3"/>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产品资料及说明文件</w:t>
            </w:r>
          </w:p>
        </w:tc>
        <w:tc>
          <w:tcPr>
            <w:tcW w:w="7311" w:type="dxa"/>
            <w:gridSpan w:val="6"/>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b/>
                <w:color w:val="000000"/>
                <w:szCs w:val="21"/>
                <w:u w:val="single"/>
              </w:rPr>
            </w:pPr>
            <w:r w:rsidRPr="005A521A">
              <w:rPr>
                <w:rFonts w:ascii="宋体" w:eastAsia="宋体" w:hAnsi="宋体" w:cs="Times New Roman" w:hint="eastAsia"/>
                <w:color w:val="000000"/>
                <w:szCs w:val="21"/>
              </w:rPr>
              <w:t>无</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wBefore w:w="16" w:type="dxa"/>
          <w:trHeight w:val="454"/>
        </w:trPr>
        <w:tc>
          <w:tcPr>
            <w:tcW w:w="9072" w:type="dxa"/>
            <w:gridSpan w:val="9"/>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b/>
                <w:color w:val="000000"/>
                <w:szCs w:val="21"/>
              </w:rPr>
            </w:pPr>
            <w:r w:rsidRPr="005A521A">
              <w:rPr>
                <w:rFonts w:ascii="宋体" w:eastAsia="宋体" w:hAnsi="宋体" w:cs="Times New Roman" w:hint="eastAsia"/>
                <w:color w:val="000000"/>
                <w:kern w:val="0"/>
                <w:szCs w:val="21"/>
              </w:rPr>
              <w:t>▲</w:t>
            </w:r>
            <w:r w:rsidRPr="005A521A">
              <w:rPr>
                <w:rFonts w:ascii="宋体" w:eastAsia="宋体" w:hAnsi="宋体" w:cs="Times New Roman" w:hint="eastAsia"/>
                <w:b/>
                <w:color w:val="000000"/>
                <w:szCs w:val="21"/>
              </w:rPr>
              <w:t>四、商务条款</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wBefore w:w="16" w:type="dxa"/>
          <w:trHeight w:val="454"/>
        </w:trPr>
        <w:tc>
          <w:tcPr>
            <w:tcW w:w="1761" w:type="dxa"/>
            <w:gridSpan w:val="3"/>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jc w:val="center"/>
              <w:rPr>
                <w:rFonts w:ascii="宋体" w:eastAsia="宋体" w:hAnsi="宋体" w:cs="Times New Roman"/>
                <w:color w:val="000000"/>
                <w:szCs w:val="21"/>
              </w:rPr>
            </w:pPr>
            <w:r w:rsidRPr="005A521A">
              <w:rPr>
                <w:rFonts w:ascii="宋体" w:eastAsia="宋体" w:hAnsi="宋体" w:cs="Times New Roman" w:hint="eastAsia"/>
                <w:color w:val="000000"/>
                <w:szCs w:val="21"/>
              </w:rPr>
              <w:t>质保期</w:t>
            </w:r>
          </w:p>
        </w:tc>
        <w:tc>
          <w:tcPr>
            <w:tcW w:w="7311" w:type="dxa"/>
            <w:gridSpan w:val="6"/>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宋体" w:hint="eastAsia"/>
                <w:color w:val="000000"/>
                <w:szCs w:val="21"/>
              </w:rPr>
              <w:t>自每批次货物验收合格之日起计算，不少于24</w:t>
            </w:r>
            <w:r w:rsidRPr="005A521A">
              <w:rPr>
                <w:rFonts w:ascii="宋体" w:eastAsia="宋体" w:hAnsi="宋体" w:cs="宋体" w:hint="eastAsia"/>
                <w:color w:val="000000"/>
                <w:spacing w:val="-64"/>
                <w:szCs w:val="21"/>
              </w:rPr>
              <w:t xml:space="preserve"> </w:t>
            </w:r>
            <w:r w:rsidRPr="005A521A">
              <w:rPr>
                <w:rFonts w:ascii="宋体" w:eastAsia="宋体" w:hAnsi="宋体" w:cs="宋体" w:hint="eastAsia"/>
                <w:color w:val="000000"/>
                <w:spacing w:val="-4"/>
                <w:szCs w:val="21"/>
              </w:rPr>
              <w:t>小时，冻品验收后按厂家存储72小时；</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wBefore w:w="16" w:type="dxa"/>
          <w:trHeight w:val="454"/>
        </w:trPr>
        <w:tc>
          <w:tcPr>
            <w:tcW w:w="1761" w:type="dxa"/>
            <w:gridSpan w:val="3"/>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jc w:val="center"/>
              <w:rPr>
                <w:rFonts w:ascii="宋体" w:eastAsia="宋体" w:hAnsi="宋体" w:cs="Times New Roman"/>
                <w:color w:val="000000"/>
                <w:szCs w:val="21"/>
              </w:rPr>
            </w:pPr>
            <w:r w:rsidRPr="005A521A">
              <w:rPr>
                <w:rFonts w:ascii="宋体" w:eastAsia="宋体" w:hAnsi="宋体" w:cs="Times New Roman" w:hint="eastAsia"/>
                <w:color w:val="000000"/>
                <w:szCs w:val="21"/>
              </w:rPr>
              <w:t>售后服务要求</w:t>
            </w:r>
          </w:p>
        </w:tc>
        <w:tc>
          <w:tcPr>
            <w:tcW w:w="7311" w:type="dxa"/>
            <w:gridSpan w:val="6"/>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宋体"/>
                <w:color w:val="000000"/>
                <w:szCs w:val="21"/>
              </w:rPr>
            </w:pPr>
            <w:r w:rsidRPr="005A521A">
              <w:rPr>
                <w:rFonts w:ascii="宋体" w:eastAsia="宋体" w:hAnsi="宋体" w:cs="宋体" w:hint="eastAsia"/>
                <w:color w:val="000000"/>
                <w:szCs w:val="21"/>
              </w:rPr>
              <w:t>1、中标供应商负责货物的供应、包装、运输、交货，以及途中冷链和售后服务等工作。</w:t>
            </w:r>
          </w:p>
          <w:p w:rsidR="005A521A" w:rsidRPr="005A521A" w:rsidRDefault="005A521A" w:rsidP="005A521A">
            <w:pPr>
              <w:spacing w:line="360" w:lineRule="atLeast"/>
              <w:rPr>
                <w:rFonts w:ascii="宋体" w:eastAsia="宋体" w:hAnsi="宋体" w:cs="宋体"/>
                <w:color w:val="000000"/>
                <w:szCs w:val="21"/>
              </w:rPr>
            </w:pPr>
            <w:r w:rsidRPr="005A521A">
              <w:rPr>
                <w:rFonts w:ascii="宋体" w:eastAsia="宋体" w:hAnsi="宋体" w:cs="宋体" w:hint="eastAsia"/>
                <w:color w:val="000000"/>
                <w:szCs w:val="21"/>
              </w:rPr>
              <w:t>2、质保量，如在质保期内发现质量问题，中标供应商必须在接到采购单位通知后</w:t>
            </w:r>
            <w:r w:rsidRPr="005A521A">
              <w:rPr>
                <w:rFonts w:ascii="宋体" w:eastAsia="宋体" w:hAnsi="宋体" w:cs="宋体"/>
                <w:color w:val="000000"/>
                <w:szCs w:val="21"/>
              </w:rPr>
              <w:t>1</w:t>
            </w:r>
            <w:r w:rsidRPr="005A521A">
              <w:rPr>
                <w:rFonts w:ascii="宋体" w:eastAsia="宋体" w:hAnsi="宋体" w:cs="宋体" w:hint="eastAsia"/>
                <w:color w:val="000000"/>
                <w:szCs w:val="21"/>
              </w:rPr>
              <w:t>小时内响应并处理，如属质量问题的及时给予更换；</w:t>
            </w:r>
          </w:p>
          <w:p w:rsidR="005A521A" w:rsidRPr="005A521A" w:rsidRDefault="005A521A" w:rsidP="005A521A">
            <w:pPr>
              <w:spacing w:line="360" w:lineRule="atLeast"/>
              <w:rPr>
                <w:rFonts w:ascii="宋体" w:eastAsia="宋体" w:hAnsi="宋体" w:cs="宋体"/>
                <w:color w:val="000000"/>
                <w:szCs w:val="21"/>
              </w:rPr>
            </w:pPr>
            <w:r w:rsidRPr="005A521A">
              <w:rPr>
                <w:rFonts w:ascii="宋体" w:eastAsia="宋体" w:hAnsi="宋体" w:cs="宋体"/>
                <w:color w:val="000000"/>
                <w:szCs w:val="21"/>
              </w:rPr>
              <w:t>3</w:t>
            </w:r>
            <w:r w:rsidRPr="005A521A">
              <w:rPr>
                <w:rFonts w:ascii="宋体" w:eastAsia="宋体" w:hAnsi="宋体" w:cs="宋体" w:hint="eastAsia"/>
                <w:color w:val="000000"/>
                <w:szCs w:val="21"/>
              </w:rPr>
              <w:t>、投标人必须在投标文件中提供具体的“售后服务承诺书”；</w:t>
            </w:r>
          </w:p>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宋体"/>
                <w:color w:val="000000"/>
                <w:szCs w:val="21"/>
              </w:rPr>
              <w:t>4</w:t>
            </w:r>
            <w:r w:rsidRPr="005A521A">
              <w:rPr>
                <w:rFonts w:ascii="宋体" w:eastAsia="宋体" w:hAnsi="宋体" w:cs="宋体" w:hint="eastAsia"/>
                <w:color w:val="000000"/>
                <w:szCs w:val="21"/>
              </w:rPr>
              <w:t>、中标供应商必须严格按采购单位需要的数量和时间供货。</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wBefore w:w="16" w:type="dxa"/>
          <w:trHeight w:val="454"/>
        </w:trPr>
        <w:tc>
          <w:tcPr>
            <w:tcW w:w="1761" w:type="dxa"/>
            <w:gridSpan w:val="3"/>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jc w:val="center"/>
              <w:rPr>
                <w:rFonts w:ascii="宋体" w:eastAsia="宋体" w:hAnsi="宋体" w:cs="Times New Roman"/>
                <w:color w:val="000000"/>
                <w:szCs w:val="21"/>
              </w:rPr>
            </w:pPr>
            <w:r w:rsidRPr="005A521A">
              <w:rPr>
                <w:rFonts w:ascii="宋体" w:eastAsia="宋体" w:hAnsi="宋体" w:cs="Times New Roman" w:hint="eastAsia"/>
                <w:color w:val="000000"/>
                <w:szCs w:val="21"/>
              </w:rPr>
              <w:t>交货时间、地点及服务期限</w:t>
            </w:r>
          </w:p>
        </w:tc>
        <w:tc>
          <w:tcPr>
            <w:tcW w:w="7311" w:type="dxa"/>
            <w:gridSpan w:val="6"/>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1、交货时间：</w:t>
            </w:r>
            <w:r w:rsidRPr="005A521A">
              <w:rPr>
                <w:rFonts w:ascii="宋体" w:eastAsia="宋体" w:hAnsi="宋体" w:cs="宋体" w:hint="eastAsia"/>
                <w:color w:val="000000"/>
                <w:szCs w:val="21"/>
              </w:rPr>
              <w:t>分批次供货，按采购单位采购计划规定的时间全年无休供货；</w:t>
            </w:r>
          </w:p>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2、交货地点：</w:t>
            </w:r>
            <w:r w:rsidRPr="005A521A">
              <w:rPr>
                <w:rFonts w:ascii="宋体" w:eastAsia="宋体" w:hAnsi="宋体" w:cs="Arial" w:hint="eastAsia"/>
                <w:color w:val="000000"/>
                <w:szCs w:val="21"/>
              </w:rPr>
              <w:t>南宁市厢竹大道42号</w:t>
            </w:r>
            <w:r w:rsidRPr="005A521A">
              <w:rPr>
                <w:rFonts w:ascii="宋体" w:eastAsia="宋体" w:hAnsi="宋体" w:cs="Times New Roman" w:hint="eastAsia"/>
                <w:color w:val="000000"/>
                <w:szCs w:val="21"/>
              </w:rPr>
              <w:t>或采购人根据需要另行指定地点；</w:t>
            </w:r>
          </w:p>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3、</w:t>
            </w:r>
            <w:r w:rsidRPr="005A521A">
              <w:rPr>
                <w:rFonts w:ascii="宋体" w:eastAsia="宋体" w:hAnsi="宋体" w:cs="宋体" w:hint="eastAsia"/>
                <w:color w:val="000000"/>
                <w:szCs w:val="21"/>
              </w:rPr>
              <w:t>服务期限：自签订合同之日起1年。</w:t>
            </w:r>
            <w:r w:rsidRPr="005A521A">
              <w:rPr>
                <w:rFonts w:ascii="宋体" w:eastAsia="宋体" w:hAnsi="宋体" w:cs="宋体" w:hint="eastAsia"/>
                <w:color w:val="000000"/>
                <w:spacing w:val="-58"/>
                <w:szCs w:val="21"/>
              </w:rPr>
              <w:t xml:space="preserve"> </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wBefore w:w="16" w:type="dxa"/>
          <w:trHeight w:val="454"/>
        </w:trPr>
        <w:tc>
          <w:tcPr>
            <w:tcW w:w="1761" w:type="dxa"/>
            <w:gridSpan w:val="3"/>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jc w:val="center"/>
              <w:rPr>
                <w:rFonts w:ascii="宋体" w:eastAsia="宋体" w:hAnsi="宋体" w:cs="Times New Roman"/>
                <w:color w:val="000000"/>
                <w:szCs w:val="21"/>
              </w:rPr>
            </w:pPr>
            <w:r w:rsidRPr="005A521A">
              <w:rPr>
                <w:rFonts w:ascii="宋体" w:eastAsia="宋体" w:hAnsi="宋体" w:cs="Times New Roman" w:hint="eastAsia"/>
                <w:color w:val="000000"/>
                <w:szCs w:val="21"/>
              </w:rPr>
              <w:t>付款方式</w:t>
            </w:r>
          </w:p>
        </w:tc>
        <w:tc>
          <w:tcPr>
            <w:tcW w:w="7311" w:type="dxa"/>
            <w:gridSpan w:val="6"/>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1、分批供货，每批次货款根据双方确认的单价及该批次的供货数量进行结算；</w:t>
            </w:r>
          </w:p>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2、</w:t>
            </w:r>
            <w:r w:rsidRPr="005A521A">
              <w:rPr>
                <w:rFonts w:ascii="宋体" w:eastAsia="宋体" w:hAnsi="宋体" w:cs="宋体" w:hint="eastAsia"/>
                <w:color w:val="000000"/>
                <w:spacing w:val="-6"/>
                <w:szCs w:val="21"/>
              </w:rPr>
              <w:t>按月结算，采购人在收到中标人上月全额发票后</w:t>
            </w:r>
            <w:r w:rsidRPr="005A521A">
              <w:rPr>
                <w:rFonts w:ascii="宋体" w:eastAsia="宋体" w:hAnsi="宋体" w:cs="宋体" w:hint="eastAsia"/>
                <w:bCs/>
                <w:color w:val="000000"/>
                <w:spacing w:val="-6"/>
                <w:szCs w:val="21"/>
              </w:rPr>
              <w:t>30</w:t>
            </w:r>
            <w:r w:rsidRPr="005A521A">
              <w:rPr>
                <w:rFonts w:ascii="宋体" w:eastAsia="宋体" w:hAnsi="宋体" w:cs="宋体" w:hint="eastAsia"/>
                <w:bCs/>
                <w:color w:val="000000"/>
                <w:spacing w:val="-43"/>
                <w:szCs w:val="21"/>
              </w:rPr>
              <w:t xml:space="preserve"> </w:t>
            </w:r>
            <w:r w:rsidRPr="005A521A">
              <w:rPr>
                <w:rFonts w:ascii="宋体" w:eastAsia="宋体" w:hAnsi="宋体" w:cs="宋体" w:hint="eastAsia"/>
                <w:color w:val="000000"/>
                <w:szCs w:val="21"/>
              </w:rPr>
              <w:t>个工作日内向中标人一次付清上月货物的全部货款。</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wBefore w:w="16" w:type="dxa"/>
          <w:trHeight w:val="454"/>
        </w:trPr>
        <w:tc>
          <w:tcPr>
            <w:tcW w:w="1761" w:type="dxa"/>
            <w:gridSpan w:val="3"/>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jc w:val="center"/>
              <w:rPr>
                <w:rFonts w:ascii="宋体" w:eastAsia="宋体" w:hAnsi="宋体" w:cs="Times New Roman"/>
                <w:color w:val="000000"/>
                <w:szCs w:val="21"/>
              </w:rPr>
            </w:pPr>
            <w:r w:rsidRPr="005A521A">
              <w:rPr>
                <w:rFonts w:ascii="宋体" w:eastAsia="宋体" w:hAnsi="宋体" w:cs="Times New Roman" w:hint="eastAsia"/>
                <w:color w:val="000000"/>
                <w:szCs w:val="21"/>
              </w:rPr>
              <w:t>供货要求</w:t>
            </w:r>
          </w:p>
        </w:tc>
        <w:tc>
          <w:tcPr>
            <w:tcW w:w="7311" w:type="dxa"/>
            <w:gridSpan w:val="6"/>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1、一般供货要求：</w:t>
            </w:r>
          </w:p>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采购人根据实际需要，至少提前一天列出一份第二天需要补充采购的食品请购清单，在收到采购人发出供货通知后，供货商最迟在次日上午9：00前提供当次现场供货。</w:t>
            </w:r>
          </w:p>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2、紧急供货要求：在收到采购方发出紧急供货通知后，供方最迟2小时内完</w:t>
            </w:r>
            <w:r w:rsidRPr="005A521A">
              <w:rPr>
                <w:rFonts w:ascii="宋体" w:eastAsia="宋体" w:hAnsi="宋体" w:cs="Times New Roman" w:hint="eastAsia"/>
                <w:color w:val="000000"/>
                <w:szCs w:val="21"/>
              </w:rPr>
              <w:lastRenderedPageBreak/>
              <w:t>成当次现场供货。</w:t>
            </w:r>
          </w:p>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3、供货商必须按照采购人食堂采购人员通知的时间、数量、品种、品质要求及协定的价格准时送货，经验收合格后签字确认，不能以任何理由推托，一旦影响到采购人食堂的正常运转，供货商应承担相应的经济赔偿。</w:t>
            </w:r>
          </w:p>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4、供货商不能满足供货要求时，应提前1个月通知采购人，采购人同意后方可终止合同，终止合同后，</w:t>
            </w:r>
            <w:r w:rsidRPr="005A521A">
              <w:rPr>
                <w:rFonts w:ascii="宋体" w:eastAsia="宋体" w:hAnsi="宋体" w:cs="宋体" w:hint="eastAsia"/>
                <w:color w:val="000000"/>
                <w:szCs w:val="21"/>
              </w:rPr>
              <w:t>履约保证金不予退还</w:t>
            </w:r>
            <w:r w:rsidRPr="005A521A">
              <w:rPr>
                <w:rFonts w:ascii="宋体" w:eastAsia="宋体" w:hAnsi="宋体" w:cs="Times New Roman" w:hint="eastAsia"/>
                <w:color w:val="000000"/>
                <w:szCs w:val="21"/>
              </w:rPr>
              <w:t>。</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wBefore w:w="16" w:type="dxa"/>
          <w:trHeight w:val="454"/>
        </w:trPr>
        <w:tc>
          <w:tcPr>
            <w:tcW w:w="1761" w:type="dxa"/>
            <w:gridSpan w:val="3"/>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lastRenderedPageBreak/>
              <w:t>报价及其他要求</w:t>
            </w:r>
          </w:p>
        </w:tc>
        <w:tc>
          <w:tcPr>
            <w:tcW w:w="7311" w:type="dxa"/>
            <w:gridSpan w:val="6"/>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宋体"/>
                <w:color w:val="000000"/>
                <w:szCs w:val="21"/>
              </w:rPr>
            </w:pPr>
            <w:r w:rsidRPr="005A521A">
              <w:rPr>
                <w:rFonts w:ascii="宋体" w:eastAsia="宋体" w:hAnsi="宋体" w:cs="宋体" w:hint="eastAsia"/>
                <w:color w:val="000000"/>
                <w:szCs w:val="21"/>
              </w:rPr>
              <w:t>1、投标报价按折扣率报价（</w:t>
            </w:r>
            <w:r w:rsidRPr="005A521A">
              <w:rPr>
                <w:rFonts w:ascii="宋体" w:eastAsia="宋体" w:hAnsi="宋体" w:cs="Times New Roman" w:hint="eastAsia"/>
                <w:color w:val="000000"/>
                <w:szCs w:val="21"/>
              </w:rPr>
              <w:t>保留小数点后2位</w:t>
            </w:r>
            <w:r w:rsidRPr="005A521A">
              <w:rPr>
                <w:rFonts w:ascii="宋体" w:eastAsia="宋体" w:hAnsi="宋体" w:cs="宋体" w:hint="eastAsia"/>
                <w:color w:val="000000"/>
                <w:szCs w:val="21"/>
              </w:rPr>
              <w:t>）</w:t>
            </w:r>
            <w:r w:rsidRPr="005A521A">
              <w:rPr>
                <w:rFonts w:ascii="宋体" w:eastAsia="宋体" w:hAnsi="宋体" w:cs="Times New Roman" w:hint="eastAsia"/>
                <w:color w:val="000000"/>
                <w:szCs w:val="21"/>
              </w:rPr>
              <w:t>，</w:t>
            </w:r>
            <w:r w:rsidRPr="005A521A">
              <w:rPr>
                <w:rFonts w:ascii="宋体" w:eastAsia="宋体" w:hAnsi="宋体" w:cs="宋体" w:hint="eastAsia"/>
                <w:color w:val="000000"/>
                <w:szCs w:val="21"/>
              </w:rPr>
              <w:t>投标报价折扣率≤100%，投标人的投标单价为招标控制单价×投标报价折扣率。</w:t>
            </w:r>
          </w:p>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宋体" w:hint="eastAsia"/>
                <w:color w:val="000000"/>
                <w:szCs w:val="21"/>
              </w:rPr>
              <w:t>2、投标报价超过第二章《招标项目采购需求》列出的招标控制单价的投标无效；</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wBefore w:w="16" w:type="dxa"/>
          <w:trHeight w:val="454"/>
        </w:trPr>
        <w:tc>
          <w:tcPr>
            <w:tcW w:w="1761" w:type="dxa"/>
            <w:gridSpan w:val="3"/>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jc w:val="center"/>
              <w:rPr>
                <w:rFonts w:ascii="宋体" w:eastAsia="宋体" w:hAnsi="宋体" w:cs="Times New Roman"/>
                <w:color w:val="000000"/>
                <w:szCs w:val="21"/>
              </w:rPr>
            </w:pPr>
            <w:r w:rsidRPr="005A521A">
              <w:rPr>
                <w:rFonts w:ascii="宋体" w:eastAsia="宋体" w:hAnsi="宋体" w:cs="Times New Roman" w:hint="eastAsia"/>
                <w:color w:val="000000"/>
                <w:szCs w:val="21"/>
              </w:rPr>
              <w:t>安全责任</w:t>
            </w:r>
          </w:p>
        </w:tc>
        <w:tc>
          <w:tcPr>
            <w:tcW w:w="7311" w:type="dxa"/>
            <w:gridSpan w:val="6"/>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宋体"/>
                <w:bCs/>
                <w:color w:val="000000"/>
                <w:szCs w:val="21"/>
              </w:rPr>
            </w:pPr>
            <w:r w:rsidRPr="005A521A">
              <w:rPr>
                <w:rFonts w:ascii="宋体" w:eastAsia="宋体" w:hAnsi="宋体" w:cs="宋体" w:hint="eastAsia"/>
                <w:color w:val="000000"/>
                <w:szCs w:val="21"/>
              </w:rPr>
              <w:t>1、依据产品质量监督检验所提供的质量标准，供应商提供的产品必须是经过质量监督管理部门检验并取得合格证明的产品，每批次产品提供时应交存货物质量合格证明、产品质量检测合格报告或检疫报告复印件。</w:t>
            </w:r>
            <w:r w:rsidRPr="005A521A">
              <w:rPr>
                <w:rFonts w:ascii="宋体" w:eastAsia="宋体" w:hAnsi="宋体" w:cs="宋体" w:hint="eastAsia"/>
                <w:bCs/>
                <w:color w:val="000000"/>
                <w:szCs w:val="21"/>
              </w:rPr>
              <w:t>鲜（冻）猪、鸡鸭、鸡副产品必须具有动物检验检疫证明。</w:t>
            </w:r>
          </w:p>
          <w:p w:rsidR="005A521A" w:rsidRPr="005A521A" w:rsidRDefault="005A521A" w:rsidP="005A521A">
            <w:pPr>
              <w:spacing w:line="360" w:lineRule="atLeast"/>
              <w:rPr>
                <w:rFonts w:ascii="宋体" w:eastAsia="宋体" w:hAnsi="宋体" w:cs="宋体"/>
                <w:color w:val="000000"/>
                <w:szCs w:val="21"/>
              </w:rPr>
            </w:pPr>
            <w:r w:rsidRPr="005A521A">
              <w:rPr>
                <w:rFonts w:ascii="宋体" w:eastAsia="宋体" w:hAnsi="宋体" w:cs="宋体" w:hint="eastAsia"/>
                <w:color w:val="000000"/>
                <w:szCs w:val="21"/>
              </w:rPr>
              <w:t>2、供应商应严格遵守《食品安全法》和《动物检疫法》等相关规定，所提供的产品是合格安全的产品，一经发现供应以下食品，采购方除全部退货外，将立即取消供货单位的供货资格，没收全部履约保证金，供货商并承担由此造成的经济责任和法律责任。</w:t>
            </w:r>
          </w:p>
          <w:p w:rsidR="005A521A" w:rsidRPr="005A521A" w:rsidRDefault="005A521A" w:rsidP="005A521A">
            <w:pPr>
              <w:spacing w:line="360" w:lineRule="atLeast"/>
              <w:rPr>
                <w:rFonts w:ascii="宋体" w:eastAsia="宋体" w:hAnsi="宋体" w:cs="宋体"/>
                <w:color w:val="000000"/>
                <w:szCs w:val="21"/>
              </w:rPr>
            </w:pPr>
            <w:r w:rsidRPr="005A521A">
              <w:rPr>
                <w:rFonts w:ascii="宋体" w:eastAsia="宋体" w:hAnsi="宋体" w:cs="宋体" w:hint="eastAsia"/>
                <w:color w:val="000000"/>
                <w:szCs w:val="21"/>
              </w:rPr>
              <w:t>(1)腐败变质、油脂酸败、霉变、生虫、污秽不洁、混有异物或者其他感官性状异常，对人体健康有害的；</w:t>
            </w:r>
          </w:p>
          <w:p w:rsidR="005A521A" w:rsidRPr="005A521A" w:rsidRDefault="005A521A" w:rsidP="005A521A">
            <w:pPr>
              <w:spacing w:line="360" w:lineRule="atLeast"/>
              <w:rPr>
                <w:rFonts w:ascii="宋体" w:eastAsia="宋体" w:hAnsi="宋体" w:cs="宋体"/>
                <w:color w:val="000000"/>
                <w:szCs w:val="21"/>
              </w:rPr>
            </w:pPr>
            <w:r w:rsidRPr="005A521A">
              <w:rPr>
                <w:rFonts w:ascii="宋体" w:eastAsia="宋体" w:hAnsi="宋体" w:cs="宋体" w:hint="eastAsia"/>
                <w:color w:val="000000"/>
                <w:szCs w:val="21"/>
              </w:rPr>
              <w:t>(2)含有毒、有害物质或者被有害物质污染，对人体健康有害的；</w:t>
            </w:r>
          </w:p>
          <w:p w:rsidR="005A521A" w:rsidRPr="005A521A" w:rsidRDefault="005A521A" w:rsidP="005A521A">
            <w:pPr>
              <w:spacing w:line="360" w:lineRule="atLeast"/>
              <w:rPr>
                <w:rFonts w:ascii="宋体" w:eastAsia="宋体" w:hAnsi="宋体" w:cs="宋体"/>
                <w:color w:val="000000"/>
                <w:szCs w:val="21"/>
              </w:rPr>
            </w:pPr>
            <w:r w:rsidRPr="005A521A">
              <w:rPr>
                <w:rFonts w:ascii="宋体" w:eastAsia="宋体" w:hAnsi="宋体" w:cs="宋体" w:hint="eastAsia"/>
                <w:color w:val="000000"/>
                <w:szCs w:val="21"/>
              </w:rPr>
              <w:t>(3)含有致病性寄生虫、微生物或者微生物含量超过国家限定标准的；</w:t>
            </w:r>
          </w:p>
          <w:p w:rsidR="005A521A" w:rsidRPr="005A521A" w:rsidRDefault="005A521A" w:rsidP="005A521A">
            <w:pPr>
              <w:spacing w:line="360" w:lineRule="atLeast"/>
              <w:rPr>
                <w:rFonts w:ascii="宋体" w:eastAsia="宋体" w:hAnsi="宋体" w:cs="宋体"/>
                <w:color w:val="000000"/>
                <w:szCs w:val="21"/>
              </w:rPr>
            </w:pPr>
            <w:r w:rsidRPr="005A521A">
              <w:rPr>
                <w:rFonts w:ascii="宋体" w:eastAsia="宋体" w:hAnsi="宋体" w:cs="宋体" w:hint="eastAsia"/>
                <w:color w:val="000000"/>
                <w:szCs w:val="21"/>
              </w:rPr>
              <w:t>(4)未经动物检疫部门检疫、检验或者检疫、检验不合格的肉类及其制品；</w:t>
            </w:r>
          </w:p>
          <w:p w:rsidR="005A521A" w:rsidRPr="005A521A" w:rsidRDefault="005A521A" w:rsidP="005A521A">
            <w:pPr>
              <w:spacing w:line="360" w:lineRule="atLeast"/>
              <w:rPr>
                <w:rFonts w:ascii="宋体" w:eastAsia="宋体" w:hAnsi="宋体" w:cs="宋体"/>
                <w:color w:val="000000"/>
                <w:szCs w:val="21"/>
              </w:rPr>
            </w:pPr>
            <w:r w:rsidRPr="005A521A">
              <w:rPr>
                <w:rFonts w:ascii="宋体" w:eastAsia="宋体" w:hAnsi="宋体" w:cs="宋体" w:hint="eastAsia"/>
                <w:color w:val="000000"/>
                <w:szCs w:val="21"/>
              </w:rPr>
              <w:t>(5)掺假、掺杂、伪造，影响营养、卫生的；</w:t>
            </w:r>
          </w:p>
          <w:p w:rsidR="005A521A" w:rsidRPr="005A521A" w:rsidRDefault="005A521A" w:rsidP="005A521A">
            <w:pPr>
              <w:spacing w:line="360" w:lineRule="atLeast"/>
              <w:rPr>
                <w:rFonts w:ascii="宋体" w:eastAsia="宋体" w:hAnsi="宋体" w:cs="宋体"/>
                <w:color w:val="000000"/>
                <w:szCs w:val="21"/>
              </w:rPr>
            </w:pPr>
            <w:r w:rsidRPr="005A521A">
              <w:rPr>
                <w:rFonts w:ascii="宋体" w:eastAsia="宋体" w:hAnsi="宋体" w:cs="宋体" w:hint="eastAsia"/>
                <w:color w:val="000000"/>
                <w:szCs w:val="21"/>
              </w:rPr>
              <w:t>(6)用非食品原料加工的，加入非食品用化学物质或者将非食品当作食品的；</w:t>
            </w:r>
          </w:p>
          <w:p w:rsidR="005A521A" w:rsidRPr="005A521A" w:rsidRDefault="005A521A" w:rsidP="005A521A">
            <w:pPr>
              <w:spacing w:line="360" w:lineRule="atLeast"/>
              <w:rPr>
                <w:rFonts w:ascii="宋体" w:eastAsia="宋体" w:hAnsi="宋体" w:cs="宋体"/>
                <w:color w:val="000000"/>
                <w:szCs w:val="21"/>
              </w:rPr>
            </w:pPr>
            <w:r w:rsidRPr="005A521A">
              <w:rPr>
                <w:rFonts w:ascii="宋体" w:eastAsia="宋体" w:hAnsi="宋体" w:cs="宋体" w:hint="eastAsia"/>
                <w:color w:val="000000"/>
                <w:szCs w:val="21"/>
              </w:rPr>
              <w:t>(7)超过保质期限的。</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wBefore w:w="16" w:type="dxa"/>
          <w:trHeight w:val="454"/>
        </w:trPr>
        <w:tc>
          <w:tcPr>
            <w:tcW w:w="1761" w:type="dxa"/>
            <w:gridSpan w:val="3"/>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jc w:val="center"/>
              <w:rPr>
                <w:rFonts w:ascii="宋体" w:eastAsia="宋体" w:hAnsi="宋体" w:cs="Times New Roman"/>
                <w:color w:val="000000"/>
                <w:szCs w:val="21"/>
              </w:rPr>
            </w:pPr>
            <w:r w:rsidRPr="005A521A">
              <w:rPr>
                <w:rFonts w:ascii="宋体" w:eastAsia="宋体" w:hAnsi="宋体" w:cs="Times New Roman" w:hint="eastAsia"/>
                <w:color w:val="000000"/>
                <w:szCs w:val="21"/>
              </w:rPr>
              <w:t>配送人员、车辆及仓库要求</w:t>
            </w:r>
          </w:p>
        </w:tc>
        <w:tc>
          <w:tcPr>
            <w:tcW w:w="7311" w:type="dxa"/>
            <w:gridSpan w:val="6"/>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宋体"/>
                <w:bCs/>
                <w:color w:val="000000"/>
                <w:szCs w:val="21"/>
              </w:rPr>
            </w:pPr>
            <w:r w:rsidRPr="005A521A">
              <w:rPr>
                <w:rFonts w:ascii="宋体" w:eastAsia="宋体" w:hAnsi="宋体" w:cs="宋体" w:hint="eastAsia"/>
                <w:color w:val="000000"/>
                <w:szCs w:val="21"/>
              </w:rPr>
              <w:t>1、配送人员必须与投标人签订劳动合同，必须办理健康证，</w:t>
            </w:r>
            <w:r w:rsidRPr="005A521A">
              <w:rPr>
                <w:rFonts w:ascii="宋体" w:eastAsia="宋体" w:hAnsi="宋体" w:cs="宋体" w:hint="eastAsia"/>
                <w:bCs/>
                <w:color w:val="000000"/>
                <w:szCs w:val="21"/>
              </w:rPr>
              <w:t>投标文件中提供1名以上（含1名）正式员工的健康证明及劳动合同复印件。</w:t>
            </w:r>
          </w:p>
          <w:p w:rsidR="005A521A" w:rsidRPr="005A521A" w:rsidRDefault="005A521A" w:rsidP="005A521A">
            <w:pPr>
              <w:spacing w:line="360" w:lineRule="atLeast"/>
              <w:rPr>
                <w:rFonts w:ascii="宋体" w:eastAsia="宋体" w:hAnsi="宋体" w:cs="宋体"/>
                <w:color w:val="000000"/>
                <w:szCs w:val="21"/>
              </w:rPr>
            </w:pPr>
            <w:r w:rsidRPr="005A521A">
              <w:rPr>
                <w:rFonts w:ascii="宋体" w:eastAsia="宋体" w:hAnsi="宋体" w:cs="宋体" w:hint="eastAsia"/>
                <w:color w:val="000000"/>
                <w:szCs w:val="21"/>
              </w:rPr>
              <w:t>2、投标人必须拥有自有配送车辆（必须提供如下证明资料：驾驶证、行驶证、车辆≥1辆、彩色照片）。</w:t>
            </w:r>
          </w:p>
          <w:p w:rsidR="005A521A" w:rsidRPr="005A521A" w:rsidRDefault="005A521A" w:rsidP="005A521A">
            <w:pPr>
              <w:spacing w:line="360" w:lineRule="atLeast"/>
              <w:rPr>
                <w:rFonts w:ascii="宋体" w:eastAsia="宋体" w:hAnsi="宋体" w:cs="宋体"/>
                <w:color w:val="000000"/>
                <w:szCs w:val="21"/>
              </w:rPr>
            </w:pPr>
            <w:r w:rsidRPr="005A521A">
              <w:rPr>
                <w:rFonts w:ascii="宋体" w:eastAsia="宋体" w:hAnsi="宋体" w:cs="宋体" w:hint="eastAsia"/>
                <w:color w:val="000000"/>
                <w:szCs w:val="21"/>
              </w:rPr>
              <w:t>3、投标人必须有配送用的储存仓库，</w:t>
            </w:r>
            <w:r w:rsidRPr="005A521A">
              <w:rPr>
                <w:rFonts w:ascii="宋体" w:eastAsia="宋体" w:hAnsi="宋体" w:cs="宋体" w:hint="eastAsia"/>
                <w:bCs/>
                <w:color w:val="000000"/>
                <w:szCs w:val="21"/>
              </w:rPr>
              <w:t>投标文件中</w:t>
            </w:r>
            <w:r w:rsidRPr="005A521A">
              <w:rPr>
                <w:rFonts w:ascii="宋体" w:eastAsia="宋体" w:hAnsi="宋体" w:cs="宋体" w:hint="eastAsia"/>
                <w:color w:val="000000"/>
                <w:szCs w:val="21"/>
              </w:rPr>
              <w:t>提供如下证明资料，未提供的作投标无效处理。</w:t>
            </w:r>
          </w:p>
          <w:p w:rsidR="005A521A" w:rsidRPr="005A521A" w:rsidRDefault="005A521A" w:rsidP="005A521A">
            <w:pPr>
              <w:spacing w:line="360" w:lineRule="atLeast"/>
              <w:rPr>
                <w:rFonts w:ascii="宋体" w:eastAsia="宋体" w:hAnsi="宋体" w:cs="宋体"/>
                <w:color w:val="000000"/>
                <w:szCs w:val="21"/>
              </w:rPr>
            </w:pPr>
            <w:r w:rsidRPr="005A521A">
              <w:rPr>
                <w:rFonts w:ascii="宋体" w:eastAsia="宋体" w:hAnsi="宋体" w:cs="宋体" w:hint="eastAsia"/>
                <w:color w:val="000000"/>
                <w:szCs w:val="21"/>
              </w:rPr>
              <w:t>（1）产权证或房屋租赁合同复印件；</w:t>
            </w:r>
          </w:p>
          <w:p w:rsidR="005A521A" w:rsidRPr="005A521A" w:rsidRDefault="005A521A" w:rsidP="005A521A">
            <w:pPr>
              <w:spacing w:line="360" w:lineRule="atLeast"/>
              <w:rPr>
                <w:rFonts w:ascii="宋体" w:eastAsia="宋体" w:hAnsi="宋体" w:cs="宋体"/>
                <w:color w:val="000000"/>
                <w:szCs w:val="21"/>
              </w:rPr>
            </w:pPr>
            <w:r w:rsidRPr="005A521A">
              <w:rPr>
                <w:rFonts w:ascii="宋体" w:eastAsia="宋体" w:hAnsi="宋体" w:cs="宋体" w:hint="eastAsia"/>
                <w:color w:val="000000"/>
                <w:szCs w:val="21"/>
              </w:rPr>
              <w:t>（2）租赁合同必须是一年以上（含一年）的合同，合同有效期至少保持为自中标人与采购人签订合同之日起一年内有效；</w:t>
            </w:r>
          </w:p>
          <w:p w:rsidR="005A521A" w:rsidRPr="005A521A" w:rsidRDefault="005A521A" w:rsidP="005A521A">
            <w:pPr>
              <w:spacing w:line="360" w:lineRule="atLeast"/>
              <w:rPr>
                <w:rFonts w:ascii="宋体" w:eastAsia="宋体" w:hAnsi="宋体" w:cs="宋体"/>
                <w:color w:val="000000"/>
                <w:szCs w:val="21"/>
              </w:rPr>
            </w:pPr>
            <w:r w:rsidRPr="005A521A">
              <w:rPr>
                <w:rFonts w:ascii="宋体" w:eastAsia="宋体" w:hAnsi="宋体" w:cs="宋体" w:hint="eastAsia"/>
                <w:color w:val="000000"/>
                <w:szCs w:val="21"/>
              </w:rPr>
              <w:t>（3）如配送储存仓库不在南宁市范围内，投标人需具有完善的冷链物流设施，在投标文件中提供相关证明材料。</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wBefore w:w="16" w:type="dxa"/>
          <w:trHeight w:val="454"/>
        </w:trPr>
        <w:tc>
          <w:tcPr>
            <w:tcW w:w="1761" w:type="dxa"/>
            <w:gridSpan w:val="3"/>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jc w:val="center"/>
              <w:rPr>
                <w:rFonts w:ascii="宋体" w:eastAsia="宋体" w:hAnsi="宋体" w:cs="Times New Roman"/>
                <w:color w:val="000000"/>
                <w:szCs w:val="21"/>
              </w:rPr>
            </w:pPr>
            <w:r w:rsidRPr="005A521A">
              <w:rPr>
                <w:rFonts w:ascii="宋体" w:eastAsia="宋体" w:hAnsi="宋体" w:cs="Times New Roman" w:hint="eastAsia"/>
                <w:color w:val="000000"/>
                <w:szCs w:val="21"/>
              </w:rPr>
              <w:t>其他要求</w:t>
            </w:r>
          </w:p>
        </w:tc>
        <w:tc>
          <w:tcPr>
            <w:tcW w:w="7311" w:type="dxa"/>
            <w:gridSpan w:val="6"/>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ind w:rightChars="-27" w:right="-57"/>
              <w:jc w:val="left"/>
              <w:rPr>
                <w:rFonts w:ascii="宋体" w:eastAsia="宋体" w:hAnsi="宋体" w:cs="Times New Roman"/>
                <w:color w:val="000000"/>
                <w:szCs w:val="21"/>
              </w:rPr>
            </w:pPr>
            <w:r w:rsidRPr="005A521A">
              <w:rPr>
                <w:rFonts w:ascii="宋体" w:eastAsia="宋体" w:hAnsi="宋体" w:cs="Times New Roman" w:hint="eastAsia"/>
                <w:color w:val="000000"/>
                <w:szCs w:val="21"/>
              </w:rPr>
              <w:t>1、投标人在投标文件中附上除采购需求一览表中要求的物料以外其他可提供</w:t>
            </w:r>
            <w:r w:rsidRPr="005A521A">
              <w:rPr>
                <w:rFonts w:ascii="宋体" w:eastAsia="宋体" w:hAnsi="宋体" w:cs="Times New Roman" w:hint="eastAsia"/>
                <w:color w:val="000000"/>
                <w:szCs w:val="21"/>
              </w:rPr>
              <w:lastRenderedPageBreak/>
              <w:t>的物料品种清单及价格。</w:t>
            </w:r>
          </w:p>
          <w:p w:rsidR="005A521A" w:rsidRPr="005A521A" w:rsidRDefault="005A521A" w:rsidP="005A521A">
            <w:pPr>
              <w:spacing w:line="360" w:lineRule="atLeast"/>
              <w:ind w:rightChars="-27" w:right="-57"/>
              <w:jc w:val="left"/>
              <w:rPr>
                <w:rFonts w:ascii="宋体" w:eastAsia="宋体" w:hAnsi="宋体" w:cs="Times New Roman"/>
                <w:color w:val="000000"/>
                <w:szCs w:val="21"/>
              </w:rPr>
            </w:pPr>
            <w:r w:rsidRPr="005A521A">
              <w:rPr>
                <w:rFonts w:ascii="宋体" w:eastAsia="宋体" w:hAnsi="宋体" w:cs="Times New Roman" w:hint="eastAsia"/>
                <w:color w:val="000000"/>
                <w:szCs w:val="21"/>
              </w:rPr>
              <w:t>2、为保证项目质量，在确定中标供应商之前或中标之后，采购人有对中标供应商生产场地、办公场所、仓库进行实地考察权力，若发现不实，考察费用（包括：油费、住宿费、伙食费等）由中标供应商负责，在履约保证金内扣除。</w:t>
            </w:r>
          </w:p>
          <w:p w:rsidR="005A521A" w:rsidRPr="005A521A" w:rsidRDefault="005A521A" w:rsidP="005A521A">
            <w:pPr>
              <w:spacing w:line="360" w:lineRule="atLeast"/>
              <w:ind w:rightChars="-27" w:right="-57"/>
              <w:jc w:val="left"/>
              <w:rPr>
                <w:rFonts w:ascii="宋体" w:eastAsia="宋体" w:hAnsi="宋体" w:cs="Times New Roman"/>
                <w:color w:val="000000"/>
                <w:szCs w:val="21"/>
              </w:rPr>
            </w:pPr>
            <w:r w:rsidRPr="005A521A">
              <w:rPr>
                <w:rFonts w:ascii="宋体" w:eastAsia="宋体" w:hAnsi="宋体" w:cs="Times New Roman" w:hint="eastAsia"/>
                <w:color w:val="000000"/>
                <w:szCs w:val="21"/>
              </w:rPr>
              <w:t>3、必须按照《广西监狱罪犯生活卫生物资供货商考核管理办法》执行，详见附件。</w:t>
            </w:r>
          </w:p>
          <w:p w:rsidR="005A521A" w:rsidRPr="005A521A" w:rsidRDefault="005A521A" w:rsidP="005A521A">
            <w:pPr>
              <w:spacing w:line="360" w:lineRule="atLeast"/>
              <w:ind w:rightChars="-27" w:right="-57"/>
              <w:jc w:val="left"/>
              <w:rPr>
                <w:rFonts w:ascii="宋体" w:eastAsia="宋体" w:hAnsi="宋体" w:cs="Times New Roman"/>
                <w:color w:val="000000"/>
                <w:szCs w:val="21"/>
              </w:rPr>
            </w:pPr>
            <w:r w:rsidRPr="005A521A">
              <w:rPr>
                <w:rFonts w:ascii="宋体" w:eastAsia="宋体" w:hAnsi="宋体" w:cs="Times New Roman" w:hint="eastAsia"/>
                <w:color w:val="000000"/>
                <w:szCs w:val="21"/>
              </w:rPr>
              <w:t>4、投标人对采购货物需求一览表进行报价，实际采购时按采购单位要求执行。</w:t>
            </w:r>
          </w:p>
          <w:p w:rsidR="005A521A" w:rsidRPr="005A521A" w:rsidRDefault="005A521A" w:rsidP="005A521A">
            <w:pPr>
              <w:spacing w:line="360" w:lineRule="atLeast"/>
              <w:ind w:rightChars="-27" w:right="-57"/>
              <w:jc w:val="left"/>
              <w:rPr>
                <w:rFonts w:ascii="宋体" w:eastAsia="宋体" w:hAnsi="宋体" w:cs="Times New Roman"/>
                <w:color w:val="000000"/>
                <w:szCs w:val="21"/>
              </w:rPr>
            </w:pPr>
            <w:r w:rsidRPr="005A521A">
              <w:rPr>
                <w:rFonts w:ascii="宋体" w:eastAsia="宋体" w:hAnsi="宋体" w:cs="Times New Roman" w:hint="eastAsia"/>
                <w:color w:val="000000"/>
                <w:szCs w:val="21"/>
              </w:rPr>
              <w:t>5、本分标选定一名中标供应商，具体采购量以实际成交数量为准。当中标供应商合同期间因不能履行合同或违约给采购人造成重大损失被解除合同的，采购人将重新组织采购，</w:t>
            </w:r>
            <w:r w:rsidRPr="005A521A">
              <w:rPr>
                <w:rFonts w:ascii="宋体" w:eastAsia="宋体" w:hAnsi="宋体" w:cs="Times New Roman"/>
                <w:color w:val="000000"/>
                <w:szCs w:val="21"/>
              </w:rPr>
              <w:t>在采购人确定新的供应商前有权向第三方临时采购货物，期间采购货物所增加的费用（</w:t>
            </w:r>
            <w:r w:rsidRPr="005A521A">
              <w:rPr>
                <w:rFonts w:ascii="宋体" w:eastAsia="宋体" w:hAnsi="宋体" w:cs="Times New Roman" w:hint="eastAsia"/>
                <w:color w:val="000000"/>
                <w:szCs w:val="21"/>
              </w:rPr>
              <w:t>高于原中标单价的</w:t>
            </w:r>
            <w:r w:rsidRPr="005A521A">
              <w:rPr>
                <w:rFonts w:ascii="宋体" w:eastAsia="宋体" w:hAnsi="宋体" w:cs="Times New Roman"/>
                <w:color w:val="000000"/>
                <w:szCs w:val="21"/>
              </w:rPr>
              <w:t>）由原中标供应商承担。</w:t>
            </w:r>
          </w:p>
          <w:p w:rsidR="005A521A" w:rsidRPr="005A521A" w:rsidRDefault="005A521A" w:rsidP="005A521A">
            <w:pPr>
              <w:spacing w:line="360" w:lineRule="atLeast"/>
              <w:ind w:rightChars="-27" w:right="-57"/>
              <w:jc w:val="left"/>
              <w:rPr>
                <w:rFonts w:ascii="宋体" w:eastAsia="宋体" w:hAnsi="宋体" w:cs="Times New Roman"/>
                <w:color w:val="000000"/>
                <w:szCs w:val="21"/>
              </w:rPr>
            </w:pPr>
            <w:r w:rsidRPr="005A521A">
              <w:rPr>
                <w:rFonts w:ascii="宋体" w:eastAsia="宋体" w:hAnsi="宋体" w:cs="Times New Roman" w:hint="eastAsia"/>
                <w:color w:val="000000"/>
                <w:szCs w:val="21"/>
              </w:rPr>
              <w:t>6、B分标价格调整机制：以招标价为基准，中标供应商供货必须按中标价格供应三个月以上，且因自然灾害、季节变化等原因造成价格提升10天以上（以采购方市场调研为准），中标供应商可以书面向甲方提出申请提高结算价，结算价不能高于招标价（提高结算价后，中标供应商供货必须按提高结算价供应三个月以上），受理期间仍按上期价格进行结算。当某品类物资当月市场价格在上月市场价格基础上上下浮动率≥1</w:t>
            </w:r>
            <w:r w:rsidRPr="005A521A">
              <w:rPr>
                <w:rFonts w:ascii="宋体" w:eastAsia="宋体" w:hAnsi="宋体" w:cs="Times New Roman"/>
                <w:color w:val="000000"/>
                <w:szCs w:val="21"/>
              </w:rPr>
              <w:t>0%</w:t>
            </w:r>
            <w:r w:rsidRPr="005A521A">
              <w:rPr>
                <w:rFonts w:ascii="宋体" w:eastAsia="宋体" w:hAnsi="宋体" w:cs="Times New Roman" w:hint="eastAsia"/>
                <w:color w:val="000000"/>
                <w:szCs w:val="21"/>
              </w:rPr>
              <w:t>时，双方有权以书面形式提交对方要求调整供货价格。双方可根据市场询价协商调价事宜，调整后的供货价格经双方书面签字后生效。</w:t>
            </w:r>
          </w:p>
          <w:p w:rsidR="005A521A" w:rsidRPr="005A521A" w:rsidRDefault="005A521A" w:rsidP="005A521A">
            <w:pPr>
              <w:spacing w:line="360" w:lineRule="atLeast"/>
              <w:ind w:rightChars="-27" w:right="-57"/>
              <w:jc w:val="left"/>
              <w:rPr>
                <w:rFonts w:ascii="宋体" w:eastAsia="宋体" w:hAnsi="宋体" w:cs="Times New Roman"/>
                <w:color w:val="000000"/>
                <w:szCs w:val="21"/>
              </w:rPr>
            </w:pPr>
            <w:r w:rsidRPr="005A521A">
              <w:rPr>
                <w:rFonts w:ascii="宋体" w:eastAsia="宋体" w:hAnsi="宋体" w:cs="Courier New" w:hint="eastAsia"/>
                <w:color w:val="000000"/>
                <w:kern w:val="1"/>
                <w:szCs w:val="21"/>
              </w:rPr>
              <w:t>7、</w:t>
            </w:r>
            <w:r w:rsidRPr="005A521A">
              <w:rPr>
                <w:rFonts w:ascii="宋体" w:eastAsia="宋体" w:hAnsi="宋体" w:cs="Times New Roman" w:hint="eastAsia"/>
                <w:color w:val="000000"/>
                <w:szCs w:val="21"/>
              </w:rPr>
              <w:t>根据国家新政策要求，食堂农副产品每年需在扶贫网站上实行定额采购。扶贫网上采购的金额、品种由采购方视客观需求而定，中标人不得对此有任何异议。中标人不得以此为由申请提前终止该项目合同或对采购人的采购要求不予执行，否则视为中标人违约并承担相应违约责任。</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wBefore w:w="16" w:type="dxa"/>
          <w:trHeight w:val="454"/>
        </w:trPr>
        <w:tc>
          <w:tcPr>
            <w:tcW w:w="1761" w:type="dxa"/>
            <w:gridSpan w:val="3"/>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jc w:val="center"/>
              <w:rPr>
                <w:rFonts w:ascii="宋体" w:eastAsia="宋体" w:hAnsi="宋体" w:cs="Times New Roman"/>
                <w:color w:val="000000"/>
                <w:szCs w:val="21"/>
              </w:rPr>
            </w:pPr>
            <w:r w:rsidRPr="005A521A">
              <w:rPr>
                <w:rFonts w:ascii="宋体" w:eastAsia="宋体" w:hAnsi="宋体" w:cs="Times New Roman" w:hint="eastAsia"/>
                <w:color w:val="000000"/>
                <w:szCs w:val="21"/>
              </w:rPr>
              <w:lastRenderedPageBreak/>
              <w:t>履约保证金</w:t>
            </w:r>
          </w:p>
        </w:tc>
        <w:tc>
          <w:tcPr>
            <w:tcW w:w="7311" w:type="dxa"/>
            <w:gridSpan w:val="6"/>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1.履约保证金金额：B分标陆万元，中标人在与采购单位签订合同前提交履约保证金至采购单位，适用任何方式。（注：经评定，若中标供应商为小微企业的，采购人在签订政府采购合同时，可以考虑减少或免于收履约保证金）</w:t>
            </w:r>
          </w:p>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2.递交方式：银行转账、支票、汇票、本票或者银行、保险机构出具的保函等非现金方式（相关要求请参照投标保证金）。</w:t>
            </w:r>
          </w:p>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color w:val="000000"/>
                <w:szCs w:val="21"/>
              </w:rPr>
              <w:t>3.履约保证金在服务期限结束且最后一批货物质保期结束后，如无质量问题，由中标供应商向履约保证金收取单位提供《政府采购项目履约保证金退付意见书》及《广西壮族自治区政府采购项目合同验收书》，履约保证金收取单位在收到合格材料后10个工作日内以银行转帐方式如数退还（不计利息）。涉及违约的违约金和损失赔偿从履约保证金中扣减。</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wBefore w:w="16" w:type="dxa"/>
          <w:trHeight w:val="454"/>
        </w:trPr>
        <w:tc>
          <w:tcPr>
            <w:tcW w:w="9072" w:type="dxa"/>
            <w:gridSpan w:val="9"/>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rPr>
                <w:rFonts w:ascii="宋体" w:eastAsia="宋体" w:hAnsi="宋体" w:cs="Times New Roman"/>
                <w:color w:val="000000"/>
                <w:szCs w:val="21"/>
              </w:rPr>
            </w:pPr>
            <w:r w:rsidRPr="005A521A">
              <w:rPr>
                <w:rFonts w:ascii="宋体" w:eastAsia="宋体" w:hAnsi="宋体" w:cs="Times New Roman" w:hint="eastAsia"/>
                <w:b/>
                <w:color w:val="000000"/>
                <w:szCs w:val="21"/>
              </w:rPr>
              <w:t>五、采购人对项目的特殊要求及说明</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wBefore w:w="16" w:type="dxa"/>
          <w:trHeight w:val="454"/>
        </w:trPr>
        <w:tc>
          <w:tcPr>
            <w:tcW w:w="1761" w:type="dxa"/>
            <w:gridSpan w:val="3"/>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jc w:val="center"/>
              <w:rPr>
                <w:rFonts w:ascii="宋体" w:eastAsia="宋体" w:hAnsi="宋体" w:cs="Times New Roman"/>
                <w:color w:val="000000"/>
                <w:szCs w:val="21"/>
              </w:rPr>
            </w:pPr>
            <w:r w:rsidRPr="005A521A">
              <w:rPr>
                <w:rFonts w:ascii="宋体" w:eastAsia="宋体" w:hAnsi="宋体" w:cs="Times New Roman" w:hint="eastAsia"/>
                <w:color w:val="000000"/>
                <w:szCs w:val="21"/>
              </w:rPr>
              <w:t>说明及要求</w:t>
            </w:r>
          </w:p>
        </w:tc>
        <w:tc>
          <w:tcPr>
            <w:tcW w:w="7311" w:type="dxa"/>
            <w:gridSpan w:val="6"/>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ind w:firstLineChars="200" w:firstLine="420"/>
              <w:rPr>
                <w:rFonts w:ascii="宋体" w:eastAsia="宋体" w:hAnsi="宋体" w:cs="Times New Roman"/>
                <w:color w:val="000000"/>
                <w:szCs w:val="21"/>
              </w:rPr>
            </w:pPr>
            <w:r w:rsidRPr="005A521A">
              <w:rPr>
                <w:rFonts w:ascii="宋体" w:eastAsia="宋体" w:hAnsi="宋体" w:cs="Times New Roman" w:hint="eastAsia"/>
                <w:color w:val="000000"/>
                <w:szCs w:val="21"/>
              </w:rPr>
              <w:t>1.服从广西壮族自治区南宁监狱的监督、协调、指导与管理。凡是《食品安全法》禁止经营的食品一律不得采购和使用，严禁配送“三无”食品、有毒、</w:t>
            </w:r>
            <w:r w:rsidRPr="005A521A">
              <w:rPr>
                <w:rFonts w:ascii="宋体" w:eastAsia="宋体" w:hAnsi="宋体" w:cs="Times New Roman" w:hint="eastAsia"/>
                <w:color w:val="000000"/>
                <w:szCs w:val="21"/>
              </w:rPr>
              <w:lastRenderedPageBreak/>
              <w:t>有害、过期、变质、假冒伪劣等不合格食品。</w:t>
            </w:r>
          </w:p>
          <w:p w:rsidR="005A521A" w:rsidRPr="005A521A" w:rsidRDefault="005A521A" w:rsidP="005A521A">
            <w:pPr>
              <w:spacing w:line="360" w:lineRule="atLeast"/>
              <w:ind w:firstLineChars="200" w:firstLine="420"/>
              <w:rPr>
                <w:rFonts w:ascii="宋体" w:eastAsia="宋体" w:hAnsi="宋体" w:cs="Times New Roman"/>
                <w:color w:val="000000"/>
                <w:szCs w:val="21"/>
              </w:rPr>
            </w:pPr>
            <w:r w:rsidRPr="005A521A">
              <w:rPr>
                <w:rFonts w:ascii="宋体" w:eastAsia="宋体" w:hAnsi="宋体" w:cs="Times New Roman" w:hint="eastAsia"/>
                <w:color w:val="000000"/>
                <w:szCs w:val="21"/>
              </w:rPr>
              <w:t>2.为配合采购人进行政府采购项目执行和备案，未在政采云注册的供应商可在获取采购文件后登录政采云进行注册，如在操作过程中遇到问题或者需要技术支持，请致电政采云客服热线：400-881-7190。</w:t>
            </w:r>
          </w:p>
        </w:tc>
      </w:tr>
      <w:tr w:rsidR="005A521A" w:rsidRPr="005A521A" w:rsidTr="007F7D9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wBefore w:w="16" w:type="dxa"/>
          <w:trHeight w:val="454"/>
        </w:trPr>
        <w:tc>
          <w:tcPr>
            <w:tcW w:w="1761" w:type="dxa"/>
            <w:gridSpan w:val="3"/>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jc w:val="center"/>
              <w:rPr>
                <w:rFonts w:ascii="宋体" w:eastAsia="宋体" w:hAnsi="宋体" w:cs="Times New Roman"/>
                <w:color w:val="000000"/>
                <w:szCs w:val="21"/>
              </w:rPr>
            </w:pPr>
            <w:r w:rsidRPr="005A521A">
              <w:rPr>
                <w:rFonts w:ascii="宋体" w:eastAsia="宋体" w:hAnsi="宋体" w:cs="Times New Roman" w:hint="eastAsia"/>
                <w:color w:val="000000"/>
                <w:szCs w:val="21"/>
              </w:rPr>
              <w:lastRenderedPageBreak/>
              <w:t>核心产品</w:t>
            </w:r>
          </w:p>
        </w:tc>
        <w:tc>
          <w:tcPr>
            <w:tcW w:w="7311" w:type="dxa"/>
            <w:gridSpan w:val="6"/>
            <w:tcBorders>
              <w:top w:val="single" w:sz="4" w:space="0" w:color="auto"/>
              <w:left w:val="single" w:sz="4" w:space="0" w:color="auto"/>
              <w:bottom w:val="single" w:sz="4" w:space="0" w:color="auto"/>
              <w:right w:val="single" w:sz="4" w:space="0" w:color="auto"/>
            </w:tcBorders>
            <w:vAlign w:val="center"/>
          </w:tcPr>
          <w:p w:rsidR="005A521A" w:rsidRPr="005A521A" w:rsidRDefault="005A521A" w:rsidP="005A521A">
            <w:pPr>
              <w:spacing w:line="360" w:lineRule="atLeast"/>
              <w:ind w:firstLineChars="196" w:firstLine="412"/>
              <w:rPr>
                <w:rFonts w:ascii="宋体" w:eastAsia="宋体" w:hAnsi="宋体" w:cs="Times New Roman"/>
                <w:color w:val="000000"/>
                <w:szCs w:val="21"/>
              </w:rPr>
            </w:pPr>
            <w:r w:rsidRPr="005A521A">
              <w:rPr>
                <w:rFonts w:ascii="宋体" w:eastAsia="宋体" w:hAnsi="宋体" w:cs="Times New Roman" w:hint="eastAsia"/>
                <w:color w:val="000000"/>
                <w:szCs w:val="21"/>
              </w:rPr>
              <w:t>本分标项号</w:t>
            </w:r>
            <w:r w:rsidRPr="005A521A">
              <w:rPr>
                <w:rFonts w:ascii="宋体" w:eastAsia="宋体" w:hAnsi="宋体" w:cs="Times New Roman" w:hint="eastAsia"/>
                <w:color w:val="000000"/>
                <w:szCs w:val="21"/>
                <w:u w:val="single"/>
              </w:rPr>
              <w:t>2</w:t>
            </w:r>
            <w:r w:rsidRPr="005A521A">
              <w:rPr>
                <w:rFonts w:ascii="宋体" w:eastAsia="宋体" w:hAnsi="宋体" w:cs="Times New Roman" w:hint="eastAsia"/>
                <w:color w:val="000000"/>
                <w:szCs w:val="21"/>
              </w:rPr>
              <w:t>货物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bl>
    <w:p w:rsidR="005A521A" w:rsidRPr="005A521A" w:rsidRDefault="005A521A" w:rsidP="005A521A">
      <w:pPr>
        <w:spacing w:line="428" w:lineRule="exact"/>
        <w:ind w:left="119"/>
        <w:rPr>
          <w:rFonts w:ascii="Times New Roman" w:eastAsia="宋体" w:hAnsi="Times New Roman" w:cs="Times New Roman"/>
          <w:color w:val="000000"/>
          <w:szCs w:val="24"/>
          <w:u w:val="single"/>
        </w:rPr>
      </w:pPr>
    </w:p>
    <w:p w:rsidR="00EE6B37" w:rsidRPr="005A521A" w:rsidRDefault="00EE6B37"/>
    <w:sectPr w:rsidR="00EE6B37" w:rsidRPr="005A52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254" w:rsidRDefault="000A5254" w:rsidP="00F548CD">
      <w:r>
        <w:separator/>
      </w:r>
    </w:p>
  </w:endnote>
  <w:endnote w:type="continuationSeparator" w:id="0">
    <w:p w:rsidR="000A5254" w:rsidRDefault="000A5254" w:rsidP="00F5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A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atangChe">
    <w:charset w:val="81"/>
    <w:family w:val="modern"/>
    <w:pitch w:val="fixed"/>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微3f软3f雅3f黑3f">
    <w:altName w:val="黑体"/>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254" w:rsidRDefault="000A5254" w:rsidP="00F548CD">
      <w:r>
        <w:separator/>
      </w:r>
    </w:p>
  </w:footnote>
  <w:footnote w:type="continuationSeparator" w:id="0">
    <w:p w:rsidR="000A5254" w:rsidRDefault="000A5254" w:rsidP="00F548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770A156"/>
    <w:multiLevelType w:val="singleLevel"/>
    <w:tmpl w:val="A770A156"/>
    <w:lvl w:ilvl="0">
      <w:start w:val="2"/>
      <w:numFmt w:val="decimal"/>
      <w:suff w:val="space"/>
      <w:lvlText w:val="%1."/>
      <w:lvlJc w:val="left"/>
    </w:lvl>
  </w:abstractNum>
  <w:abstractNum w:abstractNumId="1">
    <w:nsid w:val="FFFFFF7E"/>
    <w:multiLevelType w:val="singleLevel"/>
    <w:tmpl w:val="FFFFFF7E"/>
    <w:lvl w:ilvl="0">
      <w:start w:val="1"/>
      <w:numFmt w:val="decimal"/>
      <w:pStyle w:val="3"/>
      <w:lvlText w:val="%1."/>
      <w:lvlJc w:val="left"/>
      <w:pPr>
        <w:tabs>
          <w:tab w:val="num" w:pos="1200"/>
        </w:tabs>
        <w:ind w:left="1200" w:hanging="360"/>
      </w:pPr>
    </w:lvl>
  </w:abstractNum>
  <w:abstractNum w:abstractNumId="2">
    <w:nsid w:val="10BE793E"/>
    <w:multiLevelType w:val="multilevel"/>
    <w:tmpl w:val="10BE793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F424A8"/>
    <w:multiLevelType w:val="hybridMultilevel"/>
    <w:tmpl w:val="0DB898FC"/>
    <w:lvl w:ilvl="0" w:tplc="D1F68366">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0564C3"/>
    <w:multiLevelType w:val="hybridMultilevel"/>
    <w:tmpl w:val="B62C384A"/>
    <w:lvl w:ilvl="0" w:tplc="D1F68366">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F84E41"/>
    <w:multiLevelType w:val="multilevel"/>
    <w:tmpl w:val="2DF84E41"/>
    <w:lvl w:ilvl="0">
      <w:start w:val="1"/>
      <w:numFmt w:val="decimal"/>
      <w:lvlText w:val="%1）"/>
      <w:lvlJc w:val="left"/>
      <w:pPr>
        <w:ind w:left="420" w:hanging="420"/>
      </w:pPr>
      <w:rPr>
        <w:rFonts w:hint="default"/>
      </w:rPr>
    </w:lvl>
    <w:lvl w:ilvl="1">
      <w:start w:val="1"/>
      <w:numFmt w:val="lowerLetter"/>
      <w:lvlText w:val="%2)"/>
      <w:lvlJc w:val="left"/>
      <w:pPr>
        <w:ind w:left="640" w:hanging="420"/>
      </w:pPr>
    </w:lvl>
    <w:lvl w:ilvl="2">
      <w:start w:val="1"/>
      <w:numFmt w:val="lowerRoman"/>
      <w:lvlText w:val="%3."/>
      <w:lvlJc w:val="right"/>
      <w:pPr>
        <w:ind w:left="1060" w:hanging="420"/>
      </w:pPr>
    </w:lvl>
    <w:lvl w:ilvl="3">
      <w:start w:val="1"/>
      <w:numFmt w:val="decimal"/>
      <w:lvlText w:val="%4."/>
      <w:lvlJc w:val="left"/>
      <w:pPr>
        <w:ind w:left="1480" w:hanging="420"/>
      </w:pPr>
    </w:lvl>
    <w:lvl w:ilvl="4">
      <w:start w:val="1"/>
      <w:numFmt w:val="lowerLetter"/>
      <w:lvlText w:val="%5)"/>
      <w:lvlJc w:val="left"/>
      <w:pPr>
        <w:ind w:left="1900" w:hanging="420"/>
      </w:pPr>
    </w:lvl>
    <w:lvl w:ilvl="5">
      <w:start w:val="1"/>
      <w:numFmt w:val="lowerRoman"/>
      <w:lvlText w:val="%6."/>
      <w:lvlJc w:val="right"/>
      <w:pPr>
        <w:ind w:left="2320" w:hanging="420"/>
      </w:pPr>
    </w:lvl>
    <w:lvl w:ilvl="6">
      <w:start w:val="1"/>
      <w:numFmt w:val="decimal"/>
      <w:lvlText w:val="%7."/>
      <w:lvlJc w:val="left"/>
      <w:pPr>
        <w:ind w:left="2740" w:hanging="420"/>
      </w:pPr>
    </w:lvl>
    <w:lvl w:ilvl="7">
      <w:start w:val="1"/>
      <w:numFmt w:val="lowerLetter"/>
      <w:lvlText w:val="%8)"/>
      <w:lvlJc w:val="left"/>
      <w:pPr>
        <w:ind w:left="3160" w:hanging="420"/>
      </w:pPr>
    </w:lvl>
    <w:lvl w:ilvl="8">
      <w:start w:val="1"/>
      <w:numFmt w:val="lowerRoman"/>
      <w:lvlText w:val="%9."/>
      <w:lvlJc w:val="right"/>
      <w:pPr>
        <w:ind w:left="3580" w:hanging="420"/>
      </w:pPr>
    </w:lvl>
  </w:abstractNum>
  <w:abstractNum w:abstractNumId="6">
    <w:nsid w:val="30195B25"/>
    <w:multiLevelType w:val="hybridMultilevel"/>
    <w:tmpl w:val="DEAC2CBA"/>
    <w:lvl w:ilvl="0" w:tplc="D1F68366">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14F5E"/>
    <w:multiLevelType w:val="multilevel"/>
    <w:tmpl w:val="32714F5E"/>
    <w:lvl w:ilvl="0">
      <w:start w:val="1"/>
      <w:numFmt w:val="chineseCountingThousand"/>
      <w:pStyle w:val="a"/>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8">
    <w:nsid w:val="42405056"/>
    <w:multiLevelType w:val="multilevel"/>
    <w:tmpl w:val="42405056"/>
    <w:lvl w:ilvl="0">
      <w:start w:val="1"/>
      <w:numFmt w:val="decimal"/>
      <w:lvlText w:val="%1."/>
      <w:lvlJc w:val="left"/>
      <w:pPr>
        <w:ind w:left="773" w:hanging="360"/>
      </w:pPr>
      <w:rPr>
        <w:rFonts w:hint="default"/>
        <w:b/>
        <w:sz w:val="24"/>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9">
    <w:nsid w:val="4C601917"/>
    <w:multiLevelType w:val="singleLevel"/>
    <w:tmpl w:val="4C601917"/>
    <w:lvl w:ilvl="0">
      <w:start w:val="1"/>
      <w:numFmt w:val="decimal"/>
      <w:suff w:val="nothing"/>
      <w:lvlText w:val="（%1）"/>
      <w:lvlJc w:val="left"/>
      <w:pPr>
        <w:ind w:left="-2"/>
      </w:pPr>
    </w:lvl>
  </w:abstractNum>
  <w:abstractNum w:abstractNumId="10">
    <w:nsid w:val="57F46A7E"/>
    <w:multiLevelType w:val="hybridMultilevel"/>
    <w:tmpl w:val="3CD2C7F0"/>
    <w:lvl w:ilvl="0" w:tplc="679657FE">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FABD14B"/>
    <w:multiLevelType w:val="singleLevel"/>
    <w:tmpl w:val="5FABD14B"/>
    <w:lvl w:ilvl="0">
      <w:start w:val="1"/>
      <w:numFmt w:val="decimal"/>
      <w:suff w:val="nothing"/>
      <w:lvlText w:val="（%1）"/>
      <w:lvlJc w:val="left"/>
    </w:lvl>
  </w:abstractNum>
  <w:abstractNum w:abstractNumId="12">
    <w:nsid w:val="6670228A"/>
    <w:multiLevelType w:val="multilevel"/>
    <w:tmpl w:val="667022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0BD51E6"/>
    <w:multiLevelType w:val="multilevel"/>
    <w:tmpl w:val="70BD51E6"/>
    <w:lvl w:ilvl="0">
      <w:start w:val="1"/>
      <w:numFmt w:val="decimal"/>
      <w:pStyle w:val="a0"/>
      <w:lvlText w:val="%1."/>
      <w:lvlJc w:val="left"/>
      <w:pPr>
        <w:ind w:left="840" w:hanging="420"/>
      </w:pPr>
      <w:rPr>
        <w:rFonts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763060DB"/>
    <w:multiLevelType w:val="multilevel"/>
    <w:tmpl w:val="763060DB"/>
    <w:lvl w:ilvl="0">
      <w:start w:val="1"/>
      <w:numFmt w:val="japaneseCounting"/>
      <w:lvlText w:val="第%1章"/>
      <w:lvlJc w:val="left"/>
      <w:pPr>
        <w:tabs>
          <w:tab w:val="num" w:pos="1815"/>
        </w:tabs>
        <w:ind w:left="1815" w:hanging="1275"/>
      </w:pPr>
      <w:rPr>
        <w:rFonts w:hint="eastAsia"/>
        <w:lang w:val="en-US"/>
      </w:rPr>
    </w:lvl>
    <w:lvl w:ilvl="1">
      <w:start w:val="1"/>
      <w:numFmt w:val="japaneseCounting"/>
      <w:lvlText w:val="%2、"/>
      <w:lvlJc w:val="left"/>
      <w:pPr>
        <w:tabs>
          <w:tab w:val="num"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15">
    <w:nsid w:val="7A862880"/>
    <w:multiLevelType w:val="multilevel"/>
    <w:tmpl w:val="7A862880"/>
    <w:lvl w:ilvl="0">
      <w:start w:val="1"/>
      <w:numFmt w:val="decimal"/>
      <w:lvlText w:val="表%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1"/>
  </w:num>
  <w:num w:numId="3">
    <w:abstractNumId w:val="12"/>
  </w:num>
  <w:num w:numId="4">
    <w:abstractNumId w:val="13"/>
  </w:num>
  <w:num w:numId="5">
    <w:abstractNumId w:val="8"/>
  </w:num>
  <w:num w:numId="6">
    <w:abstractNumId w:val="9"/>
  </w:num>
  <w:num w:numId="7">
    <w:abstractNumId w:val="11"/>
  </w:num>
  <w:num w:numId="8">
    <w:abstractNumId w:val="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num>
  <w:num w:numId="13">
    <w:abstractNumId w:val="5"/>
  </w:num>
  <w:num w:numId="14">
    <w:abstractNumId w:val="15"/>
  </w:num>
  <w:num w:numId="15">
    <w:abstractNumId w:val="2"/>
  </w:num>
  <w:num w:numId="16">
    <w:abstractNumId w:val="14"/>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1A"/>
    <w:rsid w:val="000A5254"/>
    <w:rsid w:val="005A521A"/>
    <w:rsid w:val="00610CEC"/>
    <w:rsid w:val="009E087E"/>
    <w:rsid w:val="00EE6B37"/>
    <w:rsid w:val="00F54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FC2AB7-2520-404B-8AE4-35A3766A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style>
  <w:style w:type="paragraph" w:styleId="1">
    <w:name w:val="heading 1"/>
    <w:basedOn w:val="a1"/>
    <w:next w:val="a1"/>
    <w:link w:val="1Char"/>
    <w:qFormat/>
    <w:rsid w:val="005A521A"/>
    <w:pPr>
      <w:keepNext/>
      <w:keepLines/>
      <w:spacing w:before="340" w:after="330" w:line="578" w:lineRule="auto"/>
      <w:outlineLvl w:val="0"/>
    </w:pPr>
    <w:rPr>
      <w:rFonts w:ascii="Times New Roman" w:eastAsia="宋体" w:hAnsi="Times New Roman" w:cs="Times New Roman"/>
      <w:b/>
      <w:bCs/>
      <w:kern w:val="44"/>
      <w:sz w:val="44"/>
      <w:szCs w:val="44"/>
      <w:lang w:val="x-none" w:eastAsia="x-none"/>
    </w:rPr>
  </w:style>
  <w:style w:type="paragraph" w:styleId="2">
    <w:name w:val="heading 2"/>
    <w:basedOn w:val="a1"/>
    <w:next w:val="a1"/>
    <w:link w:val="2Char"/>
    <w:qFormat/>
    <w:rsid w:val="005A521A"/>
    <w:pPr>
      <w:keepNext/>
      <w:keepLines/>
      <w:spacing w:before="260" w:after="260" w:line="416" w:lineRule="auto"/>
      <w:outlineLvl w:val="1"/>
    </w:pPr>
    <w:rPr>
      <w:rFonts w:ascii="Arial" w:eastAsia="黑体" w:hAnsi="Arial" w:cs="Times New Roman"/>
      <w:b/>
      <w:bCs/>
      <w:kern w:val="0"/>
      <w:sz w:val="32"/>
      <w:szCs w:val="32"/>
      <w:lang w:val="x-none" w:eastAsia="x-none"/>
    </w:rPr>
  </w:style>
  <w:style w:type="paragraph" w:styleId="30">
    <w:name w:val="heading 3"/>
    <w:basedOn w:val="a1"/>
    <w:next w:val="a1"/>
    <w:link w:val="3Char"/>
    <w:qFormat/>
    <w:rsid w:val="005A521A"/>
    <w:pPr>
      <w:keepNext/>
      <w:keepLines/>
      <w:spacing w:before="260" w:after="260" w:line="416" w:lineRule="auto"/>
      <w:outlineLvl w:val="2"/>
    </w:pPr>
    <w:rPr>
      <w:rFonts w:ascii="Times New Roman" w:eastAsia="宋体" w:hAnsi="Times New Roman" w:cs="Times New Roman"/>
      <w:b/>
      <w:bCs/>
      <w:kern w:val="0"/>
      <w:sz w:val="32"/>
      <w:szCs w:val="32"/>
      <w:lang w:val="x-none" w:eastAsia="x-none"/>
    </w:rPr>
  </w:style>
  <w:style w:type="paragraph" w:styleId="4">
    <w:name w:val="heading 4"/>
    <w:basedOn w:val="a1"/>
    <w:next w:val="a1"/>
    <w:link w:val="4Char"/>
    <w:qFormat/>
    <w:rsid w:val="005A521A"/>
    <w:pPr>
      <w:keepNext/>
      <w:keepLines/>
      <w:spacing w:before="280" w:after="290" w:line="376" w:lineRule="auto"/>
      <w:outlineLvl w:val="3"/>
    </w:pPr>
    <w:rPr>
      <w:rFonts w:ascii="Arial" w:eastAsia="黑体" w:hAnsi="Arial" w:cs="Times New Roman"/>
      <w:b/>
      <w:bCs/>
      <w:sz w:val="28"/>
      <w:szCs w:val="28"/>
      <w:lang w:val="x-none" w:eastAsia="x-none"/>
    </w:rPr>
  </w:style>
  <w:style w:type="paragraph" w:styleId="5">
    <w:name w:val="heading 5"/>
    <w:basedOn w:val="a1"/>
    <w:next w:val="a2"/>
    <w:link w:val="5Char1"/>
    <w:qFormat/>
    <w:rsid w:val="005A521A"/>
    <w:pPr>
      <w:keepNext/>
      <w:keepLines/>
      <w:numPr>
        <w:ilvl w:val="4"/>
        <w:numId w:val="1"/>
      </w:numPr>
      <w:spacing w:before="280" w:after="290" w:line="376" w:lineRule="auto"/>
      <w:outlineLvl w:val="4"/>
    </w:pPr>
    <w:rPr>
      <w:rFonts w:ascii="Times New Roman" w:eastAsia="宋体" w:hAnsi="Times New Roman" w:cs="Times New Roman"/>
      <w:b/>
      <w:sz w:val="28"/>
      <w:szCs w:val="24"/>
      <w:lang w:val="x-none" w:eastAsia="x-none"/>
    </w:rPr>
  </w:style>
  <w:style w:type="paragraph" w:styleId="6">
    <w:name w:val="heading 6"/>
    <w:basedOn w:val="a1"/>
    <w:next w:val="a2"/>
    <w:link w:val="6Char"/>
    <w:qFormat/>
    <w:rsid w:val="005A521A"/>
    <w:pPr>
      <w:keepNext/>
      <w:keepLines/>
      <w:numPr>
        <w:ilvl w:val="5"/>
        <w:numId w:val="1"/>
      </w:numPr>
      <w:spacing w:before="240" w:after="64" w:line="320" w:lineRule="auto"/>
      <w:outlineLvl w:val="5"/>
    </w:pPr>
    <w:rPr>
      <w:rFonts w:ascii="Arial" w:eastAsia="黑体" w:hAnsi="Arial" w:cs="Times New Roman"/>
      <w:b/>
      <w:sz w:val="24"/>
      <w:szCs w:val="24"/>
      <w:lang w:val="x-none" w:eastAsia="x-none"/>
    </w:rPr>
  </w:style>
  <w:style w:type="paragraph" w:styleId="7">
    <w:name w:val="heading 7"/>
    <w:basedOn w:val="a1"/>
    <w:next w:val="a2"/>
    <w:link w:val="7Char"/>
    <w:qFormat/>
    <w:rsid w:val="005A521A"/>
    <w:pPr>
      <w:keepNext/>
      <w:keepLines/>
      <w:numPr>
        <w:ilvl w:val="6"/>
        <w:numId w:val="1"/>
      </w:numPr>
      <w:spacing w:before="240" w:after="64" w:line="320" w:lineRule="auto"/>
      <w:outlineLvl w:val="6"/>
    </w:pPr>
    <w:rPr>
      <w:rFonts w:ascii="Times New Roman" w:eastAsia="宋体" w:hAnsi="Times New Roman" w:cs="Times New Roman"/>
      <w:b/>
      <w:sz w:val="24"/>
      <w:szCs w:val="24"/>
      <w:lang w:val="x-none" w:eastAsia="x-none"/>
    </w:rPr>
  </w:style>
  <w:style w:type="paragraph" w:styleId="8">
    <w:name w:val="heading 8"/>
    <w:basedOn w:val="a1"/>
    <w:next w:val="a2"/>
    <w:link w:val="8Char"/>
    <w:qFormat/>
    <w:rsid w:val="005A521A"/>
    <w:pPr>
      <w:keepNext/>
      <w:keepLines/>
      <w:numPr>
        <w:ilvl w:val="7"/>
        <w:numId w:val="1"/>
      </w:numPr>
      <w:spacing w:before="240" w:after="64" w:line="320" w:lineRule="auto"/>
      <w:outlineLvl w:val="7"/>
    </w:pPr>
    <w:rPr>
      <w:rFonts w:ascii="Arial" w:eastAsia="黑体" w:hAnsi="Arial" w:cs="Times New Roman"/>
      <w:sz w:val="24"/>
      <w:szCs w:val="24"/>
      <w:lang w:val="x-none" w:eastAsia="x-none"/>
    </w:rPr>
  </w:style>
  <w:style w:type="paragraph" w:styleId="9">
    <w:name w:val="heading 9"/>
    <w:basedOn w:val="a1"/>
    <w:next w:val="a2"/>
    <w:link w:val="9Char"/>
    <w:qFormat/>
    <w:rsid w:val="005A521A"/>
    <w:pPr>
      <w:keepNext/>
      <w:keepLines/>
      <w:numPr>
        <w:ilvl w:val="8"/>
        <w:numId w:val="1"/>
      </w:numPr>
      <w:spacing w:before="240" w:after="64" w:line="320" w:lineRule="auto"/>
      <w:outlineLvl w:val="8"/>
    </w:pPr>
    <w:rPr>
      <w:rFonts w:ascii="Arial" w:eastAsia="黑体" w:hAnsi="Arial" w:cs="Times New Roman"/>
      <w:szCs w:val="24"/>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
    <w:rsid w:val="005A521A"/>
    <w:rPr>
      <w:rFonts w:ascii="Times New Roman" w:eastAsia="宋体" w:hAnsi="Times New Roman" w:cs="Times New Roman"/>
      <w:b/>
      <w:bCs/>
      <w:kern w:val="44"/>
      <w:sz w:val="44"/>
      <w:szCs w:val="44"/>
      <w:lang w:val="x-none" w:eastAsia="x-none"/>
    </w:rPr>
  </w:style>
  <w:style w:type="character" w:customStyle="1" w:styleId="2Char">
    <w:name w:val="标题 2 Char"/>
    <w:basedOn w:val="a3"/>
    <w:link w:val="2"/>
    <w:rsid w:val="005A521A"/>
    <w:rPr>
      <w:rFonts w:ascii="Arial" w:eastAsia="黑体" w:hAnsi="Arial" w:cs="Times New Roman"/>
      <w:b/>
      <w:bCs/>
      <w:kern w:val="0"/>
      <w:sz w:val="32"/>
      <w:szCs w:val="32"/>
      <w:lang w:val="x-none" w:eastAsia="x-none"/>
    </w:rPr>
  </w:style>
  <w:style w:type="character" w:customStyle="1" w:styleId="3Char">
    <w:name w:val="标题 3 Char"/>
    <w:basedOn w:val="a3"/>
    <w:link w:val="30"/>
    <w:rsid w:val="005A521A"/>
    <w:rPr>
      <w:rFonts w:ascii="Times New Roman" w:eastAsia="宋体" w:hAnsi="Times New Roman" w:cs="Times New Roman"/>
      <w:b/>
      <w:bCs/>
      <w:kern w:val="0"/>
      <w:sz w:val="32"/>
      <w:szCs w:val="32"/>
      <w:lang w:val="x-none" w:eastAsia="x-none"/>
    </w:rPr>
  </w:style>
  <w:style w:type="character" w:customStyle="1" w:styleId="4Char">
    <w:name w:val="标题 4 Char"/>
    <w:basedOn w:val="a3"/>
    <w:link w:val="4"/>
    <w:rsid w:val="005A521A"/>
    <w:rPr>
      <w:rFonts w:ascii="Arial" w:eastAsia="黑体" w:hAnsi="Arial" w:cs="Times New Roman"/>
      <w:b/>
      <w:bCs/>
      <w:sz w:val="28"/>
      <w:szCs w:val="28"/>
      <w:lang w:val="x-none" w:eastAsia="x-none"/>
    </w:rPr>
  </w:style>
  <w:style w:type="character" w:customStyle="1" w:styleId="5Char">
    <w:name w:val="标题 5 Char"/>
    <w:basedOn w:val="a3"/>
    <w:rsid w:val="005A521A"/>
    <w:rPr>
      <w:b/>
      <w:bCs/>
      <w:sz w:val="28"/>
      <w:szCs w:val="28"/>
    </w:rPr>
  </w:style>
  <w:style w:type="character" w:customStyle="1" w:styleId="6Char">
    <w:name w:val="标题 6 Char"/>
    <w:basedOn w:val="a3"/>
    <w:link w:val="6"/>
    <w:rsid w:val="005A521A"/>
    <w:rPr>
      <w:rFonts w:ascii="Arial" w:eastAsia="黑体" w:hAnsi="Arial" w:cs="Times New Roman"/>
      <w:b/>
      <w:sz w:val="24"/>
      <w:szCs w:val="24"/>
      <w:lang w:val="x-none" w:eastAsia="x-none"/>
    </w:rPr>
  </w:style>
  <w:style w:type="character" w:customStyle="1" w:styleId="7Char">
    <w:name w:val="标题 7 Char"/>
    <w:basedOn w:val="a3"/>
    <w:link w:val="7"/>
    <w:rsid w:val="005A521A"/>
    <w:rPr>
      <w:rFonts w:ascii="Times New Roman" w:eastAsia="宋体" w:hAnsi="Times New Roman" w:cs="Times New Roman"/>
      <w:b/>
      <w:sz w:val="24"/>
      <w:szCs w:val="24"/>
      <w:lang w:val="x-none" w:eastAsia="x-none"/>
    </w:rPr>
  </w:style>
  <w:style w:type="character" w:customStyle="1" w:styleId="8Char">
    <w:name w:val="标题 8 Char"/>
    <w:basedOn w:val="a3"/>
    <w:link w:val="8"/>
    <w:rsid w:val="005A521A"/>
    <w:rPr>
      <w:rFonts w:ascii="Arial" w:eastAsia="黑体" w:hAnsi="Arial" w:cs="Times New Roman"/>
      <w:sz w:val="24"/>
      <w:szCs w:val="24"/>
      <w:lang w:val="x-none" w:eastAsia="x-none"/>
    </w:rPr>
  </w:style>
  <w:style w:type="character" w:customStyle="1" w:styleId="9Char">
    <w:name w:val="标题 9 Char"/>
    <w:basedOn w:val="a3"/>
    <w:link w:val="9"/>
    <w:rsid w:val="005A521A"/>
    <w:rPr>
      <w:rFonts w:ascii="Arial" w:eastAsia="黑体" w:hAnsi="Arial" w:cs="Times New Roman"/>
      <w:szCs w:val="24"/>
      <w:lang w:val="x-none" w:eastAsia="x-none"/>
    </w:rPr>
  </w:style>
  <w:style w:type="numbering" w:customStyle="1" w:styleId="10">
    <w:name w:val="无列表1"/>
    <w:next w:val="a5"/>
    <w:uiPriority w:val="99"/>
    <w:semiHidden/>
    <w:unhideWhenUsed/>
    <w:rsid w:val="005A521A"/>
  </w:style>
  <w:style w:type="character" w:customStyle="1" w:styleId="5Char1">
    <w:name w:val="标题 5 Char1"/>
    <w:link w:val="5"/>
    <w:rsid w:val="005A521A"/>
    <w:rPr>
      <w:rFonts w:ascii="Times New Roman" w:eastAsia="宋体" w:hAnsi="Times New Roman" w:cs="Times New Roman"/>
      <w:b/>
      <w:sz w:val="28"/>
      <w:szCs w:val="24"/>
      <w:lang w:val="x-none" w:eastAsia="x-none"/>
    </w:rPr>
  </w:style>
  <w:style w:type="paragraph" w:styleId="a2">
    <w:name w:val="Normal Indent"/>
    <w:basedOn w:val="a1"/>
    <w:link w:val="Char"/>
    <w:rsid w:val="005A521A"/>
    <w:pPr>
      <w:ind w:firstLine="420"/>
    </w:pPr>
    <w:rPr>
      <w:rFonts w:ascii="Times New Roman" w:eastAsia="宋体" w:hAnsi="Times New Roman" w:cs="Times New Roman"/>
      <w:szCs w:val="20"/>
      <w:lang w:val="x-none" w:eastAsia="x-none"/>
    </w:rPr>
  </w:style>
  <w:style w:type="paragraph" w:styleId="70">
    <w:name w:val="toc 7"/>
    <w:basedOn w:val="a1"/>
    <w:next w:val="a1"/>
    <w:uiPriority w:val="39"/>
    <w:unhideWhenUsed/>
    <w:rsid w:val="005A521A"/>
    <w:pPr>
      <w:ind w:leftChars="1200" w:left="2520"/>
    </w:pPr>
    <w:rPr>
      <w:rFonts w:ascii="Calibri" w:eastAsia="宋体" w:hAnsi="Calibri" w:cs="Times New Roman"/>
    </w:rPr>
  </w:style>
  <w:style w:type="paragraph" w:styleId="a6">
    <w:name w:val="List Number"/>
    <w:basedOn w:val="a1"/>
    <w:rsid w:val="005A521A"/>
    <w:pPr>
      <w:widowControl/>
      <w:tabs>
        <w:tab w:val="left" w:pos="454"/>
        <w:tab w:val="left" w:pos="720"/>
        <w:tab w:val="left" w:pos="840"/>
      </w:tabs>
      <w:spacing w:afterLines="50" w:after="50"/>
      <w:ind w:left="454" w:hanging="284"/>
      <w:jc w:val="left"/>
    </w:pPr>
    <w:rPr>
      <w:rFonts w:ascii="Times New Roman" w:eastAsia="宋体" w:hAnsi="Times New Roman" w:cs="Times New Roman"/>
      <w:kern w:val="0"/>
      <w:sz w:val="24"/>
      <w:szCs w:val="20"/>
    </w:rPr>
  </w:style>
  <w:style w:type="paragraph" w:styleId="a7">
    <w:name w:val="caption"/>
    <w:basedOn w:val="a1"/>
    <w:next w:val="a1"/>
    <w:qFormat/>
    <w:rsid w:val="005A521A"/>
    <w:pPr>
      <w:spacing w:before="152" w:after="160"/>
    </w:pPr>
    <w:rPr>
      <w:rFonts w:ascii="Arial" w:eastAsia="黑体" w:hAnsi="Arial" w:cs="Arial"/>
      <w:sz w:val="20"/>
      <w:szCs w:val="20"/>
    </w:rPr>
  </w:style>
  <w:style w:type="paragraph" w:styleId="a8">
    <w:name w:val="Document Map"/>
    <w:basedOn w:val="a1"/>
    <w:link w:val="Char0"/>
    <w:unhideWhenUsed/>
    <w:rsid w:val="005A521A"/>
    <w:pPr>
      <w:shd w:val="clear" w:color="auto" w:fill="000080"/>
    </w:pPr>
    <w:rPr>
      <w:rFonts w:ascii="宋体" w:eastAsia="宋体" w:hAnsi="宋体" w:cs="Times New Roman" w:hint="eastAsia"/>
      <w:kern w:val="0"/>
      <w:sz w:val="20"/>
      <w:szCs w:val="20"/>
      <w:lang w:val="x-none" w:eastAsia="x-none"/>
    </w:rPr>
  </w:style>
  <w:style w:type="character" w:customStyle="1" w:styleId="Char0">
    <w:name w:val="文档结构图 Char"/>
    <w:basedOn w:val="a3"/>
    <w:link w:val="a8"/>
    <w:rsid w:val="005A521A"/>
    <w:rPr>
      <w:rFonts w:ascii="宋体" w:eastAsia="宋体" w:hAnsi="宋体" w:cs="Times New Roman"/>
      <w:kern w:val="0"/>
      <w:sz w:val="20"/>
      <w:szCs w:val="20"/>
      <w:shd w:val="clear" w:color="auto" w:fill="000080"/>
      <w:lang w:val="x-none" w:eastAsia="x-none"/>
    </w:rPr>
  </w:style>
  <w:style w:type="paragraph" w:styleId="a9">
    <w:name w:val="annotation text"/>
    <w:basedOn w:val="a1"/>
    <w:link w:val="Char2"/>
    <w:uiPriority w:val="99"/>
    <w:unhideWhenUsed/>
    <w:qFormat/>
    <w:rsid w:val="005A521A"/>
    <w:pPr>
      <w:jc w:val="left"/>
    </w:pPr>
    <w:rPr>
      <w:rFonts w:ascii="Times New Roman" w:eastAsia="宋体" w:hAnsi="Times New Roman" w:cs="Times New Roman"/>
      <w:szCs w:val="24"/>
      <w:lang w:val="x-none" w:eastAsia="x-none"/>
    </w:rPr>
  </w:style>
  <w:style w:type="character" w:customStyle="1" w:styleId="Char1">
    <w:name w:val="批注文字 Char"/>
    <w:basedOn w:val="a3"/>
    <w:qFormat/>
    <w:rsid w:val="005A521A"/>
  </w:style>
  <w:style w:type="character" w:customStyle="1" w:styleId="Char2">
    <w:name w:val="批注文字 Char2"/>
    <w:link w:val="a9"/>
    <w:uiPriority w:val="99"/>
    <w:rsid w:val="005A521A"/>
    <w:rPr>
      <w:rFonts w:ascii="Times New Roman" w:eastAsia="宋体" w:hAnsi="Times New Roman" w:cs="Times New Roman"/>
      <w:szCs w:val="24"/>
      <w:lang w:val="x-none" w:eastAsia="x-none"/>
    </w:rPr>
  </w:style>
  <w:style w:type="paragraph" w:styleId="31">
    <w:name w:val="Body Text 3"/>
    <w:basedOn w:val="a1"/>
    <w:link w:val="3Char0"/>
    <w:rsid w:val="005A521A"/>
    <w:pPr>
      <w:spacing w:line="500" w:lineRule="exact"/>
    </w:pPr>
    <w:rPr>
      <w:rFonts w:ascii="Times New Roman" w:eastAsia="宋体" w:hAnsi="Times New Roman" w:cs="Times New Roman"/>
      <w:b/>
      <w:bCs/>
      <w:kern w:val="0"/>
      <w:sz w:val="24"/>
      <w:szCs w:val="24"/>
      <w:lang w:val="x-none" w:eastAsia="x-none"/>
    </w:rPr>
  </w:style>
  <w:style w:type="character" w:customStyle="1" w:styleId="3Char0">
    <w:name w:val="正文文本 3 Char"/>
    <w:basedOn w:val="a3"/>
    <w:link w:val="31"/>
    <w:rsid w:val="005A521A"/>
    <w:rPr>
      <w:rFonts w:ascii="Times New Roman" w:eastAsia="宋体" w:hAnsi="Times New Roman" w:cs="Times New Roman"/>
      <w:b/>
      <w:bCs/>
      <w:kern w:val="0"/>
      <w:sz w:val="24"/>
      <w:szCs w:val="24"/>
      <w:lang w:val="x-none" w:eastAsia="x-none"/>
    </w:rPr>
  </w:style>
  <w:style w:type="paragraph" w:styleId="aa">
    <w:name w:val="Body Text"/>
    <w:basedOn w:val="a1"/>
    <w:link w:val="Char3"/>
    <w:qFormat/>
    <w:rsid w:val="005A521A"/>
    <w:pPr>
      <w:spacing w:line="380" w:lineRule="exact"/>
    </w:pPr>
    <w:rPr>
      <w:rFonts w:ascii="Times New Roman" w:eastAsia="宋体" w:hAnsi="Times New Roman" w:cs="Times New Roman"/>
      <w:kern w:val="0"/>
      <w:sz w:val="24"/>
      <w:szCs w:val="24"/>
      <w:lang w:val="x-none" w:eastAsia="x-none"/>
    </w:rPr>
  </w:style>
  <w:style w:type="character" w:customStyle="1" w:styleId="Char3">
    <w:name w:val="正文文本 Char"/>
    <w:basedOn w:val="a3"/>
    <w:link w:val="aa"/>
    <w:rsid w:val="005A521A"/>
    <w:rPr>
      <w:rFonts w:ascii="Times New Roman" w:eastAsia="宋体" w:hAnsi="Times New Roman" w:cs="Times New Roman"/>
      <w:kern w:val="0"/>
      <w:sz w:val="24"/>
      <w:szCs w:val="24"/>
      <w:lang w:val="x-none" w:eastAsia="x-none"/>
    </w:rPr>
  </w:style>
  <w:style w:type="paragraph" w:styleId="ab">
    <w:name w:val="Body Text Indent"/>
    <w:basedOn w:val="a1"/>
    <w:link w:val="Char4"/>
    <w:rsid w:val="005A521A"/>
    <w:pPr>
      <w:ind w:firstLineChars="352" w:firstLine="830"/>
    </w:pPr>
    <w:rPr>
      <w:rFonts w:ascii="仿宋_GB2312" w:eastAsia="仿宋_GB2312" w:hAnsi="Times New Roman" w:cs="Times New Roman"/>
      <w:kern w:val="0"/>
      <w:sz w:val="32"/>
      <w:szCs w:val="20"/>
      <w:lang w:val="x-none" w:eastAsia="x-none"/>
    </w:rPr>
  </w:style>
  <w:style w:type="character" w:customStyle="1" w:styleId="Char4">
    <w:name w:val="正文文本缩进 Char"/>
    <w:basedOn w:val="a3"/>
    <w:link w:val="ab"/>
    <w:rsid w:val="005A521A"/>
    <w:rPr>
      <w:rFonts w:ascii="仿宋_GB2312" w:eastAsia="仿宋_GB2312" w:hAnsi="Times New Roman" w:cs="Times New Roman"/>
      <w:kern w:val="0"/>
      <w:sz w:val="32"/>
      <w:szCs w:val="20"/>
      <w:lang w:val="x-none" w:eastAsia="x-none"/>
    </w:rPr>
  </w:style>
  <w:style w:type="paragraph" w:styleId="3">
    <w:name w:val="List Number 3"/>
    <w:basedOn w:val="a1"/>
    <w:rsid w:val="005A521A"/>
    <w:pPr>
      <w:numPr>
        <w:numId w:val="2"/>
      </w:numPr>
      <w:tabs>
        <w:tab w:val="left" w:pos="1200"/>
      </w:tabs>
    </w:pPr>
    <w:rPr>
      <w:rFonts w:ascii="Times New Roman" w:eastAsia="宋体" w:hAnsi="Times New Roman" w:cs="Times New Roman"/>
      <w:szCs w:val="24"/>
    </w:rPr>
  </w:style>
  <w:style w:type="paragraph" w:styleId="20">
    <w:name w:val="List 2"/>
    <w:basedOn w:val="a1"/>
    <w:rsid w:val="005A521A"/>
    <w:pPr>
      <w:ind w:leftChars="200" w:left="100" w:hangingChars="200" w:hanging="200"/>
    </w:pPr>
    <w:rPr>
      <w:rFonts w:ascii="Times New Roman" w:eastAsia="宋体" w:hAnsi="Times New Roman" w:cs="Times New Roman"/>
      <w:sz w:val="28"/>
      <w:szCs w:val="24"/>
    </w:rPr>
  </w:style>
  <w:style w:type="paragraph" w:styleId="50">
    <w:name w:val="toc 5"/>
    <w:basedOn w:val="a1"/>
    <w:next w:val="a1"/>
    <w:uiPriority w:val="39"/>
    <w:unhideWhenUsed/>
    <w:rsid w:val="005A521A"/>
    <w:pPr>
      <w:ind w:leftChars="800" w:left="1680"/>
    </w:pPr>
    <w:rPr>
      <w:rFonts w:ascii="Calibri" w:eastAsia="宋体" w:hAnsi="Calibri" w:cs="Times New Roman"/>
    </w:rPr>
  </w:style>
  <w:style w:type="paragraph" w:styleId="32">
    <w:name w:val="toc 3"/>
    <w:basedOn w:val="a1"/>
    <w:next w:val="a1"/>
    <w:uiPriority w:val="39"/>
    <w:unhideWhenUsed/>
    <w:rsid w:val="005A521A"/>
    <w:pPr>
      <w:ind w:leftChars="400" w:left="840"/>
    </w:pPr>
    <w:rPr>
      <w:rFonts w:ascii="Calibri" w:eastAsia="宋体" w:hAnsi="Calibri" w:cs="Times New Roman"/>
    </w:rPr>
  </w:style>
  <w:style w:type="paragraph" w:styleId="ac">
    <w:name w:val="Plain Text"/>
    <w:basedOn w:val="a1"/>
    <w:link w:val="Char10"/>
    <w:qFormat/>
    <w:rsid w:val="005A521A"/>
    <w:rPr>
      <w:rFonts w:ascii="宋体" w:eastAsia="宋体" w:hAnsi="Courier New" w:cs="Times New Roman"/>
      <w:kern w:val="0"/>
      <w:sz w:val="20"/>
      <w:szCs w:val="21"/>
      <w:lang w:val="x-none" w:eastAsia="x-none"/>
    </w:rPr>
  </w:style>
  <w:style w:type="character" w:customStyle="1" w:styleId="Char5">
    <w:name w:val="纯文本 Char"/>
    <w:basedOn w:val="a3"/>
    <w:uiPriority w:val="99"/>
    <w:qFormat/>
    <w:rsid w:val="005A521A"/>
    <w:rPr>
      <w:rFonts w:ascii="宋体" w:eastAsia="宋体" w:hAnsi="Courier New" w:cs="Courier New"/>
      <w:szCs w:val="21"/>
    </w:rPr>
  </w:style>
  <w:style w:type="character" w:customStyle="1" w:styleId="Char10">
    <w:name w:val="纯文本 Char1"/>
    <w:link w:val="ac"/>
    <w:qFormat/>
    <w:rsid w:val="005A521A"/>
    <w:rPr>
      <w:rFonts w:ascii="宋体" w:eastAsia="宋体" w:hAnsi="Courier New" w:cs="Times New Roman"/>
      <w:kern w:val="0"/>
      <w:sz w:val="20"/>
      <w:szCs w:val="21"/>
      <w:lang w:val="x-none" w:eastAsia="x-none"/>
    </w:rPr>
  </w:style>
  <w:style w:type="paragraph" w:styleId="80">
    <w:name w:val="toc 8"/>
    <w:basedOn w:val="a1"/>
    <w:next w:val="a1"/>
    <w:uiPriority w:val="39"/>
    <w:unhideWhenUsed/>
    <w:rsid w:val="005A521A"/>
    <w:pPr>
      <w:ind w:leftChars="1400" w:left="2940"/>
    </w:pPr>
    <w:rPr>
      <w:rFonts w:ascii="Calibri" w:eastAsia="宋体" w:hAnsi="Calibri" w:cs="Times New Roman"/>
    </w:rPr>
  </w:style>
  <w:style w:type="paragraph" w:styleId="ad">
    <w:name w:val="Date"/>
    <w:basedOn w:val="a1"/>
    <w:next w:val="a1"/>
    <w:link w:val="Char6"/>
    <w:rsid w:val="005A521A"/>
    <w:pPr>
      <w:ind w:leftChars="2500" w:left="100"/>
    </w:pPr>
    <w:rPr>
      <w:rFonts w:ascii="宋体" w:eastAsia="宋体" w:hAnsi="Courier New" w:cs="Times New Roman"/>
      <w:kern w:val="0"/>
      <w:sz w:val="20"/>
      <w:szCs w:val="21"/>
      <w:lang w:val="x-none" w:eastAsia="x-none"/>
    </w:rPr>
  </w:style>
  <w:style w:type="character" w:customStyle="1" w:styleId="Char6">
    <w:name w:val="日期 Char"/>
    <w:basedOn w:val="a3"/>
    <w:link w:val="ad"/>
    <w:rsid w:val="005A521A"/>
    <w:rPr>
      <w:rFonts w:ascii="宋体" w:eastAsia="宋体" w:hAnsi="Courier New" w:cs="Times New Roman"/>
      <w:kern w:val="0"/>
      <w:sz w:val="20"/>
      <w:szCs w:val="21"/>
      <w:lang w:val="x-none" w:eastAsia="x-none"/>
    </w:rPr>
  </w:style>
  <w:style w:type="paragraph" w:styleId="21">
    <w:name w:val="Body Text Indent 2"/>
    <w:basedOn w:val="a1"/>
    <w:link w:val="2Char0"/>
    <w:rsid w:val="005A521A"/>
    <w:pPr>
      <w:ind w:firstLine="630"/>
    </w:pPr>
    <w:rPr>
      <w:rFonts w:ascii="Times New Roman" w:eastAsia="宋体" w:hAnsi="Times New Roman" w:cs="Times New Roman"/>
      <w:kern w:val="0"/>
      <w:sz w:val="32"/>
      <w:szCs w:val="20"/>
      <w:lang w:val="x-none" w:eastAsia="x-none"/>
    </w:rPr>
  </w:style>
  <w:style w:type="character" w:customStyle="1" w:styleId="2Char0">
    <w:name w:val="正文文本缩进 2 Char"/>
    <w:basedOn w:val="a3"/>
    <w:link w:val="21"/>
    <w:rsid w:val="005A521A"/>
    <w:rPr>
      <w:rFonts w:ascii="Times New Roman" w:eastAsia="宋体" w:hAnsi="Times New Roman" w:cs="Times New Roman"/>
      <w:kern w:val="0"/>
      <w:sz w:val="32"/>
      <w:szCs w:val="20"/>
      <w:lang w:val="x-none" w:eastAsia="x-none"/>
    </w:rPr>
  </w:style>
  <w:style w:type="paragraph" w:styleId="ae">
    <w:name w:val="endnote text"/>
    <w:basedOn w:val="a1"/>
    <w:link w:val="Char7"/>
    <w:uiPriority w:val="99"/>
    <w:unhideWhenUsed/>
    <w:rsid w:val="005A521A"/>
    <w:pPr>
      <w:snapToGrid w:val="0"/>
      <w:jc w:val="left"/>
    </w:pPr>
    <w:rPr>
      <w:rFonts w:ascii="Times New Roman" w:eastAsia="宋体" w:hAnsi="Times New Roman" w:cs="Times New Roman"/>
      <w:szCs w:val="24"/>
      <w:lang w:val="x-none" w:eastAsia="x-none"/>
    </w:rPr>
  </w:style>
  <w:style w:type="character" w:customStyle="1" w:styleId="Char7">
    <w:name w:val="尾注文本 Char"/>
    <w:basedOn w:val="a3"/>
    <w:link w:val="ae"/>
    <w:uiPriority w:val="99"/>
    <w:rsid w:val="005A521A"/>
    <w:rPr>
      <w:rFonts w:ascii="Times New Roman" w:eastAsia="宋体" w:hAnsi="Times New Roman" w:cs="Times New Roman"/>
      <w:szCs w:val="24"/>
      <w:lang w:val="x-none" w:eastAsia="x-none"/>
    </w:rPr>
  </w:style>
  <w:style w:type="paragraph" w:styleId="af">
    <w:name w:val="Balloon Text"/>
    <w:basedOn w:val="a1"/>
    <w:link w:val="Char8"/>
    <w:semiHidden/>
    <w:rsid w:val="005A521A"/>
    <w:rPr>
      <w:rFonts w:ascii="Times New Roman" w:eastAsia="宋体" w:hAnsi="Times New Roman" w:cs="Times New Roman"/>
      <w:kern w:val="0"/>
      <w:sz w:val="18"/>
      <w:szCs w:val="18"/>
      <w:lang w:val="x-none" w:eastAsia="x-none"/>
    </w:rPr>
  </w:style>
  <w:style w:type="character" w:customStyle="1" w:styleId="Char8">
    <w:name w:val="批注框文本 Char"/>
    <w:basedOn w:val="a3"/>
    <w:link w:val="af"/>
    <w:semiHidden/>
    <w:rsid w:val="005A521A"/>
    <w:rPr>
      <w:rFonts w:ascii="Times New Roman" w:eastAsia="宋体" w:hAnsi="Times New Roman" w:cs="Times New Roman"/>
      <w:kern w:val="0"/>
      <w:sz w:val="18"/>
      <w:szCs w:val="18"/>
      <w:lang w:val="x-none" w:eastAsia="x-none"/>
    </w:rPr>
  </w:style>
  <w:style w:type="paragraph" w:styleId="af0">
    <w:name w:val="footer"/>
    <w:basedOn w:val="a1"/>
    <w:link w:val="Char9"/>
    <w:uiPriority w:val="99"/>
    <w:unhideWhenUsed/>
    <w:qFormat/>
    <w:rsid w:val="005A521A"/>
    <w:pPr>
      <w:tabs>
        <w:tab w:val="center" w:pos="4153"/>
        <w:tab w:val="right" w:pos="8306"/>
      </w:tabs>
      <w:snapToGrid w:val="0"/>
      <w:jc w:val="left"/>
    </w:pPr>
    <w:rPr>
      <w:rFonts w:ascii="Times New Roman" w:eastAsia="宋体" w:hAnsi="Times New Roman" w:cs="Times New Roman"/>
      <w:kern w:val="0"/>
      <w:sz w:val="18"/>
      <w:szCs w:val="18"/>
      <w:lang w:val="x-none" w:eastAsia="x-none"/>
    </w:rPr>
  </w:style>
  <w:style w:type="character" w:customStyle="1" w:styleId="Char9">
    <w:name w:val="页脚 Char"/>
    <w:basedOn w:val="a3"/>
    <w:link w:val="af0"/>
    <w:uiPriority w:val="99"/>
    <w:qFormat/>
    <w:rsid w:val="005A521A"/>
    <w:rPr>
      <w:rFonts w:ascii="Times New Roman" w:eastAsia="宋体" w:hAnsi="Times New Roman" w:cs="Times New Roman"/>
      <w:kern w:val="0"/>
      <w:sz w:val="18"/>
      <w:szCs w:val="18"/>
      <w:lang w:val="x-none" w:eastAsia="x-none"/>
    </w:rPr>
  </w:style>
  <w:style w:type="paragraph" w:styleId="af1">
    <w:name w:val="header"/>
    <w:basedOn w:val="a1"/>
    <w:link w:val="Chara"/>
    <w:uiPriority w:val="99"/>
    <w:unhideWhenUsed/>
    <w:qFormat/>
    <w:rsid w:val="005A521A"/>
    <w:pPr>
      <w:pBdr>
        <w:bottom w:val="single" w:sz="6" w:space="1" w:color="auto"/>
      </w:pBdr>
      <w:tabs>
        <w:tab w:val="center" w:pos="0"/>
        <w:tab w:val="left" w:pos="8306"/>
      </w:tabs>
      <w:snapToGrid w:val="0"/>
      <w:jc w:val="center"/>
    </w:pPr>
    <w:rPr>
      <w:rFonts w:ascii="Times New Roman" w:eastAsia="宋体" w:hAnsi="Times New Roman" w:cs="Times New Roman"/>
      <w:sz w:val="18"/>
      <w:szCs w:val="18"/>
      <w:lang w:val="x-none" w:eastAsia="x-none"/>
    </w:rPr>
  </w:style>
  <w:style w:type="character" w:customStyle="1" w:styleId="Chara">
    <w:name w:val="页眉 Char"/>
    <w:basedOn w:val="a3"/>
    <w:link w:val="af1"/>
    <w:uiPriority w:val="99"/>
    <w:qFormat/>
    <w:rsid w:val="005A521A"/>
    <w:rPr>
      <w:rFonts w:ascii="Times New Roman" w:eastAsia="宋体" w:hAnsi="Times New Roman" w:cs="Times New Roman"/>
      <w:sz w:val="18"/>
      <w:szCs w:val="18"/>
      <w:lang w:val="x-none" w:eastAsia="x-none"/>
    </w:rPr>
  </w:style>
  <w:style w:type="paragraph" w:styleId="11">
    <w:name w:val="toc 1"/>
    <w:basedOn w:val="a1"/>
    <w:next w:val="a1"/>
    <w:uiPriority w:val="39"/>
    <w:rsid w:val="005A521A"/>
    <w:pPr>
      <w:tabs>
        <w:tab w:val="right" w:leader="dot" w:pos="8398"/>
      </w:tabs>
      <w:spacing w:before="120" w:after="120"/>
      <w:ind w:firstLineChars="100" w:firstLine="240"/>
      <w:jc w:val="left"/>
    </w:pPr>
    <w:rPr>
      <w:rFonts w:ascii="宋体" w:eastAsia="宋体" w:hAnsi="宋体" w:cs="Times New Roman"/>
      <w:b/>
      <w:bCs/>
      <w:caps/>
      <w:sz w:val="24"/>
      <w:szCs w:val="24"/>
    </w:rPr>
  </w:style>
  <w:style w:type="paragraph" w:styleId="40">
    <w:name w:val="toc 4"/>
    <w:basedOn w:val="a1"/>
    <w:next w:val="a1"/>
    <w:uiPriority w:val="39"/>
    <w:unhideWhenUsed/>
    <w:rsid w:val="005A521A"/>
    <w:pPr>
      <w:ind w:leftChars="600" w:left="1260"/>
    </w:pPr>
    <w:rPr>
      <w:rFonts w:ascii="Calibri" w:eastAsia="宋体" w:hAnsi="Calibri" w:cs="Times New Roman"/>
    </w:rPr>
  </w:style>
  <w:style w:type="paragraph" w:styleId="af2">
    <w:name w:val="List"/>
    <w:basedOn w:val="a1"/>
    <w:rsid w:val="005A521A"/>
    <w:pPr>
      <w:ind w:left="200" w:hangingChars="200" w:hanging="200"/>
    </w:pPr>
    <w:rPr>
      <w:rFonts w:ascii="Times New Roman" w:eastAsia="宋体" w:hAnsi="Times New Roman" w:cs="Times New Roman"/>
      <w:sz w:val="28"/>
      <w:szCs w:val="24"/>
    </w:rPr>
  </w:style>
  <w:style w:type="paragraph" w:styleId="af3">
    <w:name w:val="footnote text"/>
    <w:basedOn w:val="a1"/>
    <w:link w:val="Charb"/>
    <w:uiPriority w:val="99"/>
    <w:unhideWhenUsed/>
    <w:rsid w:val="005A521A"/>
    <w:pPr>
      <w:snapToGrid w:val="0"/>
      <w:jc w:val="left"/>
    </w:pPr>
    <w:rPr>
      <w:rFonts w:ascii="Times New Roman" w:eastAsia="宋体" w:hAnsi="Times New Roman" w:cs="Times New Roman"/>
      <w:sz w:val="18"/>
      <w:szCs w:val="18"/>
      <w:lang w:val="x-none" w:eastAsia="x-none"/>
    </w:rPr>
  </w:style>
  <w:style w:type="character" w:customStyle="1" w:styleId="Charb">
    <w:name w:val="脚注文本 Char"/>
    <w:basedOn w:val="a3"/>
    <w:link w:val="af3"/>
    <w:uiPriority w:val="99"/>
    <w:rsid w:val="005A521A"/>
    <w:rPr>
      <w:rFonts w:ascii="Times New Roman" w:eastAsia="宋体" w:hAnsi="Times New Roman" w:cs="Times New Roman"/>
      <w:sz w:val="18"/>
      <w:szCs w:val="18"/>
      <w:lang w:val="x-none" w:eastAsia="x-none"/>
    </w:rPr>
  </w:style>
  <w:style w:type="paragraph" w:styleId="60">
    <w:name w:val="toc 6"/>
    <w:basedOn w:val="a1"/>
    <w:next w:val="a1"/>
    <w:uiPriority w:val="39"/>
    <w:unhideWhenUsed/>
    <w:rsid w:val="005A521A"/>
    <w:pPr>
      <w:ind w:leftChars="1000" w:left="2100"/>
    </w:pPr>
    <w:rPr>
      <w:rFonts w:ascii="Calibri" w:eastAsia="宋体" w:hAnsi="Calibri" w:cs="Times New Roman"/>
    </w:rPr>
  </w:style>
  <w:style w:type="paragraph" w:styleId="33">
    <w:name w:val="Body Text Indent 3"/>
    <w:basedOn w:val="a1"/>
    <w:link w:val="3Char1"/>
    <w:rsid w:val="005A521A"/>
    <w:pPr>
      <w:spacing w:after="120"/>
      <w:ind w:leftChars="200" w:left="420"/>
    </w:pPr>
    <w:rPr>
      <w:rFonts w:ascii="Times New Roman" w:eastAsia="宋体" w:hAnsi="Times New Roman" w:cs="Times New Roman"/>
      <w:kern w:val="0"/>
      <w:sz w:val="16"/>
      <w:szCs w:val="16"/>
      <w:lang w:val="x-none" w:eastAsia="x-none"/>
    </w:rPr>
  </w:style>
  <w:style w:type="character" w:customStyle="1" w:styleId="3Char1">
    <w:name w:val="正文文本缩进 3 Char"/>
    <w:basedOn w:val="a3"/>
    <w:link w:val="33"/>
    <w:rsid w:val="005A521A"/>
    <w:rPr>
      <w:rFonts w:ascii="Times New Roman" w:eastAsia="宋体" w:hAnsi="Times New Roman" w:cs="Times New Roman"/>
      <w:kern w:val="0"/>
      <w:sz w:val="16"/>
      <w:szCs w:val="16"/>
      <w:lang w:val="x-none" w:eastAsia="x-none"/>
    </w:rPr>
  </w:style>
  <w:style w:type="paragraph" w:styleId="22">
    <w:name w:val="toc 2"/>
    <w:basedOn w:val="a1"/>
    <w:next w:val="a1"/>
    <w:uiPriority w:val="39"/>
    <w:unhideWhenUsed/>
    <w:rsid w:val="005A521A"/>
    <w:pPr>
      <w:ind w:leftChars="200" w:left="420"/>
    </w:pPr>
    <w:rPr>
      <w:rFonts w:ascii="Times New Roman" w:eastAsia="宋体" w:hAnsi="Times New Roman" w:cs="Times New Roman"/>
      <w:szCs w:val="24"/>
    </w:rPr>
  </w:style>
  <w:style w:type="paragraph" w:styleId="90">
    <w:name w:val="toc 9"/>
    <w:basedOn w:val="a1"/>
    <w:next w:val="a1"/>
    <w:uiPriority w:val="39"/>
    <w:unhideWhenUsed/>
    <w:rsid w:val="005A521A"/>
    <w:pPr>
      <w:ind w:leftChars="1600" w:left="3360"/>
    </w:pPr>
    <w:rPr>
      <w:rFonts w:ascii="Calibri" w:eastAsia="宋体" w:hAnsi="Calibri" w:cs="Times New Roman"/>
    </w:rPr>
  </w:style>
  <w:style w:type="paragraph" w:styleId="23">
    <w:name w:val="Body Text 2"/>
    <w:basedOn w:val="a1"/>
    <w:link w:val="2Char1"/>
    <w:rsid w:val="005A521A"/>
    <w:pPr>
      <w:spacing w:after="120" w:line="480" w:lineRule="auto"/>
    </w:pPr>
    <w:rPr>
      <w:rFonts w:ascii="Times New Roman" w:eastAsia="宋体" w:hAnsi="Times New Roman" w:cs="Times New Roman"/>
      <w:kern w:val="0"/>
      <w:sz w:val="20"/>
      <w:szCs w:val="24"/>
      <w:lang w:val="x-none" w:eastAsia="x-none"/>
    </w:rPr>
  </w:style>
  <w:style w:type="character" w:customStyle="1" w:styleId="2Char1">
    <w:name w:val="正文文本 2 Char"/>
    <w:basedOn w:val="a3"/>
    <w:link w:val="23"/>
    <w:rsid w:val="005A521A"/>
    <w:rPr>
      <w:rFonts w:ascii="Times New Roman" w:eastAsia="宋体" w:hAnsi="Times New Roman" w:cs="Times New Roman"/>
      <w:kern w:val="0"/>
      <w:sz w:val="20"/>
      <w:szCs w:val="24"/>
      <w:lang w:val="x-none" w:eastAsia="x-none"/>
    </w:rPr>
  </w:style>
  <w:style w:type="paragraph" w:styleId="af4">
    <w:name w:val="Normal (Web)"/>
    <w:basedOn w:val="a1"/>
    <w:uiPriority w:val="99"/>
    <w:rsid w:val="005A521A"/>
    <w:pPr>
      <w:widowControl/>
      <w:spacing w:before="100" w:beforeAutospacing="1" w:after="100" w:afterAutospacing="1"/>
      <w:jc w:val="left"/>
    </w:pPr>
    <w:rPr>
      <w:rFonts w:ascii="宋体" w:eastAsia="宋体" w:hAnsi="宋体" w:cs="Times New Roman"/>
      <w:kern w:val="0"/>
      <w:sz w:val="24"/>
      <w:szCs w:val="24"/>
    </w:rPr>
  </w:style>
  <w:style w:type="paragraph" w:styleId="12">
    <w:name w:val="index 1"/>
    <w:basedOn w:val="a1"/>
    <w:next w:val="a1"/>
    <w:semiHidden/>
    <w:rsid w:val="005A521A"/>
    <w:pPr>
      <w:spacing w:line="400" w:lineRule="exact"/>
      <w:ind w:firstLineChars="200" w:firstLine="420"/>
    </w:pPr>
    <w:rPr>
      <w:rFonts w:ascii="宋体" w:eastAsia="宋体" w:hAnsi="Courier New" w:cs="Times New Roman"/>
      <w:b/>
      <w:szCs w:val="20"/>
    </w:rPr>
  </w:style>
  <w:style w:type="paragraph" w:styleId="af5">
    <w:name w:val="Title"/>
    <w:basedOn w:val="a1"/>
    <w:next w:val="a1"/>
    <w:link w:val="Charc"/>
    <w:uiPriority w:val="10"/>
    <w:qFormat/>
    <w:rsid w:val="005A521A"/>
    <w:pPr>
      <w:spacing w:before="240" w:after="60"/>
      <w:jc w:val="center"/>
      <w:outlineLvl w:val="0"/>
    </w:pPr>
    <w:rPr>
      <w:rFonts w:ascii="Cambria" w:eastAsia="宋体" w:hAnsi="Cambria" w:cs="Times New Roman"/>
      <w:b/>
      <w:bCs/>
      <w:sz w:val="32"/>
      <w:szCs w:val="32"/>
      <w:lang w:val="x-none" w:eastAsia="x-none"/>
    </w:rPr>
  </w:style>
  <w:style w:type="character" w:customStyle="1" w:styleId="Charc">
    <w:name w:val="标题 Char"/>
    <w:basedOn w:val="a3"/>
    <w:link w:val="af5"/>
    <w:uiPriority w:val="10"/>
    <w:rsid w:val="005A521A"/>
    <w:rPr>
      <w:rFonts w:ascii="Cambria" w:eastAsia="宋体" w:hAnsi="Cambria" w:cs="Times New Roman"/>
      <w:b/>
      <w:bCs/>
      <w:sz w:val="32"/>
      <w:szCs w:val="32"/>
      <w:lang w:val="x-none" w:eastAsia="x-none"/>
    </w:rPr>
  </w:style>
  <w:style w:type="paragraph" w:styleId="af6">
    <w:name w:val="annotation subject"/>
    <w:basedOn w:val="a9"/>
    <w:next w:val="a9"/>
    <w:link w:val="Chard"/>
    <w:uiPriority w:val="99"/>
    <w:unhideWhenUsed/>
    <w:rsid w:val="005A521A"/>
    <w:rPr>
      <w:b/>
      <w:bCs/>
    </w:rPr>
  </w:style>
  <w:style w:type="character" w:customStyle="1" w:styleId="Chard">
    <w:name w:val="批注主题 Char"/>
    <w:basedOn w:val="Char1"/>
    <w:link w:val="af6"/>
    <w:uiPriority w:val="99"/>
    <w:rsid w:val="005A521A"/>
    <w:rPr>
      <w:rFonts w:ascii="Times New Roman" w:eastAsia="宋体" w:hAnsi="Times New Roman" w:cs="Times New Roman"/>
      <w:b/>
      <w:bCs/>
      <w:szCs w:val="24"/>
      <w:lang w:val="x-none" w:eastAsia="x-none"/>
    </w:rPr>
  </w:style>
  <w:style w:type="table" w:styleId="af7">
    <w:name w:val="Table Grid"/>
    <w:basedOn w:val="a4"/>
    <w:qFormat/>
    <w:rsid w:val="005A521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endnote reference"/>
    <w:uiPriority w:val="99"/>
    <w:unhideWhenUsed/>
    <w:rsid w:val="005A521A"/>
    <w:rPr>
      <w:vertAlign w:val="superscript"/>
    </w:rPr>
  </w:style>
  <w:style w:type="character" w:styleId="af9">
    <w:name w:val="page number"/>
    <w:rsid w:val="005A521A"/>
  </w:style>
  <w:style w:type="character" w:styleId="afa">
    <w:name w:val="FollowedHyperlink"/>
    <w:uiPriority w:val="99"/>
    <w:rsid w:val="005A521A"/>
    <w:rPr>
      <w:color w:val="800080"/>
      <w:u w:val="single"/>
    </w:rPr>
  </w:style>
  <w:style w:type="character" w:styleId="afb">
    <w:name w:val="Hyperlink"/>
    <w:uiPriority w:val="99"/>
    <w:qFormat/>
    <w:rsid w:val="005A521A"/>
    <w:rPr>
      <w:color w:val="0000FF"/>
      <w:u w:val="single"/>
    </w:rPr>
  </w:style>
  <w:style w:type="character" w:styleId="afc">
    <w:name w:val="annotation reference"/>
    <w:uiPriority w:val="99"/>
    <w:unhideWhenUsed/>
    <w:qFormat/>
    <w:rsid w:val="005A521A"/>
    <w:rPr>
      <w:sz w:val="21"/>
      <w:szCs w:val="21"/>
    </w:rPr>
  </w:style>
  <w:style w:type="character" w:styleId="afd">
    <w:name w:val="footnote reference"/>
    <w:uiPriority w:val="99"/>
    <w:unhideWhenUsed/>
    <w:rsid w:val="005A521A"/>
    <w:rPr>
      <w:vertAlign w:val="superscript"/>
    </w:rPr>
  </w:style>
  <w:style w:type="character" w:customStyle="1" w:styleId="Char11">
    <w:name w:val="批注文字 Char1"/>
    <w:locked/>
    <w:rsid w:val="005A521A"/>
    <w:rPr>
      <w:rFonts w:ascii="Times New Roman" w:hAnsi="Times New Roman"/>
      <w:kern w:val="2"/>
      <w:sz w:val="21"/>
      <w:szCs w:val="24"/>
    </w:rPr>
  </w:style>
  <w:style w:type="character" w:customStyle="1" w:styleId="case31">
    <w:name w:val="case31"/>
    <w:rsid w:val="005A521A"/>
    <w:rPr>
      <w:rFonts w:hint="default"/>
      <w:sz w:val="21"/>
      <w:szCs w:val="21"/>
    </w:rPr>
  </w:style>
  <w:style w:type="character" w:customStyle="1" w:styleId="13">
    <w:name w:val="纯文本 字符1"/>
    <w:qFormat/>
    <w:rsid w:val="005A521A"/>
    <w:rPr>
      <w:rFonts w:ascii="宋体" w:hAnsi="Courier New"/>
    </w:rPr>
  </w:style>
  <w:style w:type="character" w:customStyle="1" w:styleId="14">
    <w:name w:val="批注文字 字符1"/>
    <w:rsid w:val="005A521A"/>
    <w:rPr>
      <w:rFonts w:ascii="Times New Roman" w:hAnsi="Times New Roman"/>
      <w:kern w:val="2"/>
      <w:sz w:val="21"/>
      <w:szCs w:val="24"/>
    </w:rPr>
  </w:style>
  <w:style w:type="character" w:customStyle="1" w:styleId="Char12">
    <w:name w:val="正文文本 Char1"/>
    <w:uiPriority w:val="99"/>
    <w:semiHidden/>
    <w:locked/>
    <w:rsid w:val="005A521A"/>
    <w:rPr>
      <w:sz w:val="24"/>
      <w:szCs w:val="24"/>
    </w:rPr>
  </w:style>
  <w:style w:type="character" w:customStyle="1" w:styleId="apple-style-span">
    <w:name w:val="apple-style-span"/>
    <w:rsid w:val="005A521A"/>
  </w:style>
  <w:style w:type="character" w:customStyle="1" w:styleId="textcontents">
    <w:name w:val="textcontents"/>
    <w:rsid w:val="005A521A"/>
  </w:style>
  <w:style w:type="character" w:customStyle="1" w:styleId="CharChar2">
    <w:name w:val="普通文字 Char Char2"/>
    <w:aliases w:val="普通文字 Char Char Char1,正 文 1 Char1,普通文字1 Char1,普通文字2 Char1,普通文字3 Char1,普通文字4 Char1,普通文字5 Char1,普通文字6 Char1,普通文字11 Char1,普通文字21 Char1,普通文字31 Char1,普通文字41 Char1,普通文字7 Char1,纯文本 Char Char3,纯文本 Char Char Char2,纯文本 Char1 Char Char Char1"/>
    <w:qFormat/>
    <w:rsid w:val="005A521A"/>
    <w:rPr>
      <w:rFonts w:ascii="宋体" w:eastAsia="宋体" w:hAnsi="Courier New"/>
      <w:kern w:val="2"/>
      <w:sz w:val="21"/>
      <w:lang w:val="en-US" w:eastAsia="zh-CN" w:bidi="ar-SA"/>
    </w:rPr>
  </w:style>
  <w:style w:type="character" w:customStyle="1" w:styleId="afe">
    <w:name w:val="批注文字 字符"/>
    <w:rsid w:val="005A521A"/>
    <w:rPr>
      <w:rFonts w:ascii="Times New Roman" w:hAnsi="Times New Roman"/>
      <w:kern w:val="2"/>
      <w:sz w:val="21"/>
      <w:szCs w:val="24"/>
    </w:rPr>
  </w:style>
  <w:style w:type="character" w:customStyle="1" w:styleId="15">
    <w:name w:val="标题 1 字符"/>
    <w:uiPriority w:val="9"/>
    <w:qFormat/>
    <w:rsid w:val="005A521A"/>
    <w:rPr>
      <w:rFonts w:ascii="Times New Roman" w:eastAsia="宋体" w:hAnsi="Times New Roman" w:cs="Times New Roman"/>
      <w:b/>
      <w:bCs/>
      <w:kern w:val="44"/>
      <w:sz w:val="44"/>
      <w:szCs w:val="44"/>
    </w:rPr>
  </w:style>
  <w:style w:type="character" w:customStyle="1" w:styleId="aff">
    <w:name w:val="纯文本 字符"/>
    <w:qFormat/>
    <w:rsid w:val="005A521A"/>
    <w:rPr>
      <w:rFonts w:ascii="宋体" w:eastAsia="宋体" w:hAnsi="Courier New" w:cs="Courier New"/>
      <w:szCs w:val="21"/>
    </w:rPr>
  </w:style>
  <w:style w:type="character" w:customStyle="1" w:styleId="headline-content4">
    <w:name w:val="headline-content4"/>
    <w:rsid w:val="005A521A"/>
  </w:style>
  <w:style w:type="character" w:customStyle="1" w:styleId="260pt">
    <w:name w:val="正文文本 (26) + 间距 0 pt"/>
    <w:rsid w:val="005A521A"/>
    <w:rPr>
      <w:rFonts w:ascii="宋体" w:eastAsia="宋体" w:hAnsi="宋体" w:cs="宋体"/>
      <w:b w:val="0"/>
      <w:bCs w:val="0"/>
      <w:i w:val="0"/>
      <w:iCs w:val="0"/>
      <w:smallCaps w:val="0"/>
      <w:strike w:val="0"/>
      <w:color w:val="000000"/>
      <w:spacing w:val="0"/>
      <w:w w:val="100"/>
      <w:position w:val="0"/>
      <w:sz w:val="22"/>
      <w:szCs w:val="22"/>
      <w:u w:val="none"/>
      <w:lang w:val="zh-CN" w:eastAsia="zh-CN" w:bidi="zh-CN"/>
    </w:rPr>
  </w:style>
  <w:style w:type="character" w:customStyle="1" w:styleId="aff0">
    <w:name w:val="正文文本缩进 字符"/>
    <w:rsid w:val="005A521A"/>
    <w:rPr>
      <w:rFonts w:ascii="仿宋_GB2312" w:eastAsia="仿宋_GB2312" w:hAnsi="Times New Roman" w:cs="Times New Roman"/>
      <w:sz w:val="32"/>
      <w:szCs w:val="20"/>
    </w:rPr>
  </w:style>
  <w:style w:type="paragraph" w:customStyle="1" w:styleId="Char13">
    <w:name w:val="Char1"/>
    <w:basedOn w:val="a1"/>
    <w:rsid w:val="005A521A"/>
    <w:rPr>
      <w:rFonts w:ascii="Times New Roman" w:eastAsia="宋体" w:hAnsi="Times New Roman" w:cs="Times New Roman"/>
      <w:szCs w:val="21"/>
    </w:rPr>
  </w:style>
  <w:style w:type="paragraph" w:styleId="aff1">
    <w:name w:val="List Paragraph"/>
    <w:basedOn w:val="a1"/>
    <w:link w:val="Chare"/>
    <w:qFormat/>
    <w:rsid w:val="005A521A"/>
    <w:pPr>
      <w:ind w:firstLineChars="200" w:firstLine="420"/>
    </w:pPr>
    <w:rPr>
      <w:rFonts w:ascii="Times New Roman" w:eastAsia="宋体" w:hAnsi="Times New Roman" w:cs="Times New Roman"/>
      <w:szCs w:val="24"/>
      <w:lang w:val="x-none" w:eastAsia="x-none"/>
    </w:rPr>
  </w:style>
  <w:style w:type="paragraph" w:customStyle="1" w:styleId="2TimesNewRoman5020">
    <w:name w:val="样式 标题 2 + Times New Roman 四号 非加粗 段前: 5 磅 段后: 0 磅 行距: 固定值 20..."/>
    <w:basedOn w:val="2"/>
    <w:rsid w:val="005A521A"/>
    <w:pPr>
      <w:spacing w:before="100" w:after="0" w:line="400" w:lineRule="exact"/>
    </w:pPr>
    <w:rPr>
      <w:rFonts w:ascii="Times New Roman" w:hAnsi="Times New Roman" w:cs="宋体"/>
      <w:b w:val="0"/>
      <w:bCs w:val="0"/>
      <w:sz w:val="28"/>
      <w:szCs w:val="20"/>
    </w:rPr>
  </w:style>
  <w:style w:type="paragraph" w:customStyle="1" w:styleId="ParaCharCharCharCharCharCharCharCharChar1CharCharCharChar">
    <w:name w:val="默认段落字体 Para Char Char Char Char Char Char Char Char Char1 Char Char Char Char"/>
    <w:basedOn w:val="a1"/>
    <w:rsid w:val="005A521A"/>
    <w:rPr>
      <w:rFonts w:ascii="Tahoma" w:eastAsia="宋体" w:hAnsi="Tahoma" w:cs="Times New Roman"/>
      <w:sz w:val="24"/>
      <w:szCs w:val="20"/>
    </w:rPr>
  </w:style>
  <w:style w:type="paragraph" w:customStyle="1" w:styleId="aff2">
    <w:name w:val="样式"/>
    <w:rsid w:val="005A521A"/>
    <w:pPr>
      <w:widowControl w:val="0"/>
      <w:autoSpaceDE w:val="0"/>
      <w:autoSpaceDN w:val="0"/>
      <w:adjustRightInd w:val="0"/>
      <w:jc w:val="center"/>
    </w:pPr>
    <w:rPr>
      <w:rFonts w:ascii="宋体" w:eastAsia="宋体" w:hAnsi="宋体" w:cs="宋体"/>
      <w:kern w:val="0"/>
      <w:sz w:val="24"/>
      <w:szCs w:val="24"/>
    </w:rPr>
  </w:style>
  <w:style w:type="paragraph" w:customStyle="1" w:styleId="16">
    <w:name w:val="纯文本1"/>
    <w:basedOn w:val="a1"/>
    <w:rsid w:val="005A521A"/>
    <w:rPr>
      <w:rFonts w:ascii="宋体" w:eastAsia="宋体" w:hAnsi="Courier New" w:cs="Century"/>
      <w:szCs w:val="21"/>
    </w:rPr>
  </w:style>
  <w:style w:type="paragraph" w:customStyle="1" w:styleId="TableParagraph">
    <w:name w:val="Table Paragraph"/>
    <w:basedOn w:val="a1"/>
    <w:uiPriority w:val="1"/>
    <w:qFormat/>
    <w:rsid w:val="005A521A"/>
    <w:pPr>
      <w:jc w:val="left"/>
    </w:pPr>
    <w:rPr>
      <w:rFonts w:ascii="Calibri" w:eastAsia="宋体" w:hAnsi="Calibri" w:cs="Times New Roman"/>
      <w:kern w:val="0"/>
      <w:sz w:val="22"/>
      <w:lang w:eastAsia="en-US"/>
    </w:rPr>
  </w:style>
  <w:style w:type="paragraph" w:customStyle="1" w:styleId="aff3">
    <w:name w:val="表内文字"/>
    <w:basedOn w:val="a1"/>
    <w:rsid w:val="005A521A"/>
    <w:pPr>
      <w:snapToGrid w:val="0"/>
      <w:spacing w:before="50" w:after="50"/>
      <w:jc w:val="center"/>
    </w:pPr>
    <w:rPr>
      <w:rFonts w:ascii="仿宋_GB2312" w:eastAsia="仿宋_GB2312" w:hAnsi="宋体" w:cs="Times New Roman"/>
      <w:b/>
      <w:color w:val="000000"/>
      <w:sz w:val="32"/>
      <w:szCs w:val="32"/>
    </w:rPr>
  </w:style>
  <w:style w:type="paragraph" w:customStyle="1" w:styleId="aff4">
    <w:name w:val="表格"/>
    <w:basedOn w:val="a1"/>
    <w:rsid w:val="005A521A"/>
    <w:pPr>
      <w:spacing w:line="400" w:lineRule="exact"/>
    </w:pPr>
    <w:rPr>
      <w:rFonts w:ascii="Times New Roman" w:eastAsia="宋体" w:hAnsi="Times New Roman" w:cs="Times New Roman"/>
      <w:sz w:val="24"/>
      <w:szCs w:val="24"/>
    </w:rPr>
  </w:style>
  <w:style w:type="paragraph" w:customStyle="1" w:styleId="24">
    <w:name w:val="样式 首行缩进:  2 字符"/>
    <w:basedOn w:val="a1"/>
    <w:rsid w:val="005A521A"/>
    <w:pPr>
      <w:spacing w:line="400" w:lineRule="exact"/>
      <w:ind w:firstLineChars="200" w:firstLine="200"/>
    </w:pPr>
    <w:rPr>
      <w:rFonts w:ascii="Times New Roman" w:eastAsia="宋体" w:hAnsi="Times New Roman" w:cs="宋体"/>
      <w:sz w:val="24"/>
      <w:szCs w:val="24"/>
    </w:rPr>
  </w:style>
  <w:style w:type="paragraph" w:customStyle="1" w:styleId="xl22">
    <w:name w:val="xl22"/>
    <w:basedOn w:val="a1"/>
    <w:rsid w:val="005A521A"/>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378020">
    <w:name w:val="样式 标题 3 + (中文) 黑体 小四 非加粗 段前: 7.8 磅 段后: 0 磅 行距: 固定值 20 磅"/>
    <w:basedOn w:val="30"/>
    <w:rsid w:val="005A521A"/>
    <w:pPr>
      <w:spacing w:before="0" w:after="0" w:line="400" w:lineRule="exact"/>
    </w:pPr>
    <w:rPr>
      <w:rFonts w:eastAsia="黑体" w:cs="宋体"/>
      <w:b w:val="0"/>
      <w:bCs w:val="0"/>
      <w:sz w:val="24"/>
      <w:szCs w:val="20"/>
    </w:rPr>
  </w:style>
  <w:style w:type="paragraph" w:customStyle="1" w:styleId="aff5">
    <w:name w:val="正文首行缩进两字符"/>
    <w:basedOn w:val="a1"/>
    <w:rsid w:val="005A521A"/>
    <w:pPr>
      <w:spacing w:line="360" w:lineRule="auto"/>
      <w:ind w:firstLineChars="200" w:firstLine="200"/>
    </w:pPr>
    <w:rPr>
      <w:rFonts w:ascii="Times New Roman" w:eastAsia="宋体" w:hAnsi="Times New Roman" w:cs="Times New Roman"/>
      <w:szCs w:val="24"/>
    </w:rPr>
  </w:style>
  <w:style w:type="paragraph" w:customStyle="1" w:styleId="aff6">
    <w:name w:val="正文段"/>
    <w:basedOn w:val="a1"/>
    <w:rsid w:val="005A521A"/>
    <w:pPr>
      <w:widowControl/>
      <w:snapToGrid w:val="0"/>
      <w:spacing w:afterLines="50" w:after="50"/>
      <w:ind w:firstLineChars="200" w:firstLine="200"/>
    </w:pPr>
    <w:rPr>
      <w:rFonts w:ascii="Times New Roman" w:eastAsia="宋体" w:hAnsi="Times New Roman" w:cs="Times New Roman"/>
      <w:kern w:val="0"/>
      <w:sz w:val="24"/>
      <w:szCs w:val="20"/>
    </w:rPr>
  </w:style>
  <w:style w:type="table" w:customStyle="1" w:styleId="TableNormal">
    <w:name w:val="Table Normal"/>
    <w:uiPriority w:val="2"/>
    <w:semiHidden/>
    <w:qFormat/>
    <w:rsid w:val="005A521A"/>
    <w:pPr>
      <w:widowControl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character" w:customStyle="1" w:styleId="aff7">
    <w:name w:val="页脚 字符"/>
    <w:uiPriority w:val="99"/>
    <w:rsid w:val="005A521A"/>
  </w:style>
  <w:style w:type="character" w:customStyle="1" w:styleId="Char">
    <w:name w:val="正文缩进 Char"/>
    <w:link w:val="a2"/>
    <w:rsid w:val="005A521A"/>
    <w:rPr>
      <w:rFonts w:ascii="Times New Roman" w:eastAsia="宋体" w:hAnsi="Times New Roman" w:cs="Times New Roman"/>
      <w:szCs w:val="20"/>
      <w:lang w:val="x-none" w:eastAsia="x-none"/>
    </w:rPr>
  </w:style>
  <w:style w:type="character" w:customStyle="1" w:styleId="Chare">
    <w:name w:val="列出段落 Char"/>
    <w:link w:val="aff1"/>
    <w:qFormat/>
    <w:rsid w:val="005A521A"/>
    <w:rPr>
      <w:rFonts w:ascii="Times New Roman" w:eastAsia="宋体" w:hAnsi="Times New Roman" w:cs="Times New Roman"/>
      <w:szCs w:val="24"/>
      <w:lang w:val="x-none" w:eastAsia="x-none"/>
    </w:rPr>
  </w:style>
  <w:style w:type="paragraph" w:customStyle="1" w:styleId="17">
    <w:name w:val="列出段落1"/>
    <w:basedOn w:val="a1"/>
    <w:qFormat/>
    <w:rsid w:val="005A521A"/>
    <w:pPr>
      <w:ind w:firstLineChars="200" w:firstLine="420"/>
    </w:pPr>
    <w:rPr>
      <w:rFonts w:ascii="Calibri" w:eastAsia="宋体" w:hAnsi="Calibri" w:cs="Times New Roman"/>
      <w:szCs w:val="21"/>
    </w:rPr>
  </w:style>
  <w:style w:type="paragraph" w:customStyle="1" w:styleId="aff8">
    <w:name w:val="表格文字"/>
    <w:basedOn w:val="a1"/>
    <w:qFormat/>
    <w:rsid w:val="005A521A"/>
    <w:pPr>
      <w:spacing w:before="25" w:after="25"/>
      <w:jc w:val="left"/>
    </w:pPr>
    <w:rPr>
      <w:rFonts w:ascii="Calibri" w:eastAsia="宋体" w:hAnsi="Calibri" w:cs="Times New Roman"/>
      <w:bCs/>
      <w:spacing w:val="10"/>
      <w:kern w:val="0"/>
      <w:sz w:val="24"/>
    </w:rPr>
  </w:style>
  <w:style w:type="paragraph" w:customStyle="1" w:styleId="aff9">
    <w:name w:val="首行缩进"/>
    <w:basedOn w:val="a1"/>
    <w:qFormat/>
    <w:rsid w:val="005A521A"/>
    <w:rPr>
      <w:rFonts w:ascii="Times New Roman" w:eastAsia="宋体" w:hAnsi="Times New Roman" w:cs="Times New Roman"/>
      <w:szCs w:val="24"/>
      <w:lang w:val="zh-CN"/>
    </w:rPr>
  </w:style>
  <w:style w:type="character" w:customStyle="1" w:styleId="25">
    <w:name w:val="批注文字 字符2"/>
    <w:uiPriority w:val="99"/>
    <w:rsid w:val="005A521A"/>
    <w:rPr>
      <w:rFonts w:ascii="Times New Roman" w:hAnsi="Times New Roman"/>
      <w:kern w:val="2"/>
      <w:sz w:val="21"/>
      <w:szCs w:val="24"/>
    </w:rPr>
  </w:style>
  <w:style w:type="character" w:customStyle="1" w:styleId="26">
    <w:name w:val="纯文本 字符2"/>
    <w:qFormat/>
    <w:rsid w:val="005A521A"/>
    <w:rPr>
      <w:rFonts w:ascii="宋体" w:eastAsia="宋体" w:hAnsi="Courier New" w:cs="Courier New"/>
      <w:szCs w:val="21"/>
    </w:rPr>
  </w:style>
  <w:style w:type="character" w:styleId="HTML">
    <w:name w:val="HTML Code"/>
    <w:rsid w:val="005A521A"/>
    <w:rPr>
      <w:rFonts w:ascii="Courier New" w:hAnsi="Courier New" w:cs="Courier New"/>
      <w:sz w:val="20"/>
      <w:szCs w:val="20"/>
    </w:rPr>
  </w:style>
  <w:style w:type="character" w:customStyle="1" w:styleId="HTMLChar">
    <w:name w:val="HTML 预设格式 Char"/>
    <w:link w:val="HTML0"/>
    <w:rsid w:val="005A521A"/>
    <w:rPr>
      <w:rFonts w:ascii="宋体" w:hAnsi="宋体" w:cs="宋体"/>
      <w:sz w:val="24"/>
      <w:szCs w:val="24"/>
    </w:rPr>
  </w:style>
  <w:style w:type="paragraph" w:styleId="HTML0">
    <w:name w:val="HTML Preformatted"/>
    <w:basedOn w:val="a1"/>
    <w:link w:val="HTMLChar"/>
    <w:rsid w:val="005A52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Char1">
    <w:name w:val="HTML 预设格式 Char1"/>
    <w:basedOn w:val="a3"/>
    <w:uiPriority w:val="99"/>
    <w:semiHidden/>
    <w:rsid w:val="005A521A"/>
    <w:rPr>
      <w:rFonts w:ascii="Courier New" w:hAnsi="Courier New" w:cs="Courier New"/>
      <w:sz w:val="20"/>
      <w:szCs w:val="20"/>
    </w:rPr>
  </w:style>
  <w:style w:type="character" w:styleId="affa">
    <w:name w:val="Strong"/>
    <w:uiPriority w:val="22"/>
    <w:qFormat/>
    <w:rsid w:val="005A521A"/>
    <w:rPr>
      <w:b/>
      <w:bCs/>
    </w:rPr>
  </w:style>
  <w:style w:type="character" w:customStyle="1" w:styleId="2Char2">
    <w:name w:val="正文首行缩进 2 Char"/>
    <w:link w:val="27"/>
    <w:rsid w:val="005A521A"/>
    <w:rPr>
      <w:rFonts w:eastAsia="仿宋_GB2312"/>
      <w:szCs w:val="24"/>
    </w:rPr>
  </w:style>
  <w:style w:type="paragraph" w:styleId="27">
    <w:name w:val="Body Text First Indent 2"/>
    <w:basedOn w:val="ab"/>
    <w:link w:val="2Char2"/>
    <w:rsid w:val="005A521A"/>
    <w:pPr>
      <w:spacing w:after="120"/>
      <w:ind w:leftChars="200" w:left="420" w:firstLineChars="200" w:firstLine="420"/>
    </w:pPr>
    <w:rPr>
      <w:rFonts w:asciiTheme="minorHAnsi" w:hAnsiTheme="minorHAnsi" w:cstheme="minorBidi"/>
      <w:kern w:val="2"/>
      <w:sz w:val="21"/>
      <w:szCs w:val="24"/>
      <w:lang w:val="en-US" w:eastAsia="zh-CN"/>
    </w:rPr>
  </w:style>
  <w:style w:type="character" w:customStyle="1" w:styleId="2Char10">
    <w:name w:val="正文首行缩进 2 Char1"/>
    <w:basedOn w:val="Char4"/>
    <w:uiPriority w:val="99"/>
    <w:semiHidden/>
    <w:rsid w:val="005A521A"/>
    <w:rPr>
      <w:rFonts w:ascii="仿宋_GB2312" w:eastAsia="仿宋_GB2312" w:hAnsi="Times New Roman" w:cs="Times New Roman"/>
      <w:kern w:val="0"/>
      <w:sz w:val="32"/>
      <w:szCs w:val="20"/>
      <w:lang w:val="x-none" w:eastAsia="x-none"/>
    </w:rPr>
  </w:style>
  <w:style w:type="character" w:customStyle="1" w:styleId="sh141">
    <w:name w:val="sh141"/>
    <w:rsid w:val="005A521A"/>
    <w:rPr>
      <w:b w:val="0"/>
      <w:bCs w:val="0"/>
      <w:color w:val="2B2B2B"/>
      <w:sz w:val="21"/>
      <w:szCs w:val="21"/>
    </w:rPr>
  </w:style>
  <w:style w:type="character" w:styleId="affb">
    <w:name w:val="Emphasis"/>
    <w:qFormat/>
    <w:rsid w:val="005A521A"/>
    <w:rPr>
      <w:i w:val="0"/>
      <w:iCs w:val="0"/>
      <w:color w:val="CC0000"/>
    </w:rPr>
  </w:style>
  <w:style w:type="character" w:customStyle="1" w:styleId="1Char0">
    <w:name w:val="样式1 Char"/>
    <w:rsid w:val="005A521A"/>
    <w:rPr>
      <w:rFonts w:ascii="Calibri" w:hAnsi="Calibri"/>
      <w:b/>
      <w:color w:val="000000"/>
      <w:kern w:val="2"/>
      <w:sz w:val="24"/>
      <w:szCs w:val="36"/>
    </w:rPr>
  </w:style>
  <w:style w:type="character" w:customStyle="1" w:styleId="1CharChar">
    <w:name w:val="样式1 Char Char"/>
    <w:link w:val="18"/>
    <w:rsid w:val="005A521A"/>
    <w:rPr>
      <w:rFonts w:ascii="宋体" w:hAnsi="宋体"/>
      <w:snapToGrid w:val="0"/>
      <w:spacing w:val="20"/>
      <w:sz w:val="18"/>
      <w:lang w:val="zh-CN"/>
    </w:rPr>
  </w:style>
  <w:style w:type="paragraph" w:customStyle="1" w:styleId="18">
    <w:name w:val="样式1"/>
    <w:basedOn w:val="a1"/>
    <w:link w:val="1CharChar"/>
    <w:qFormat/>
    <w:rsid w:val="005A521A"/>
    <w:pPr>
      <w:adjustRightInd w:val="0"/>
      <w:snapToGrid w:val="0"/>
      <w:spacing w:before="40" w:after="40" w:line="300" w:lineRule="auto"/>
      <w:ind w:left="425" w:firstLineChars="200" w:hanging="425"/>
      <w:jc w:val="center"/>
      <w:textAlignment w:val="center"/>
    </w:pPr>
    <w:rPr>
      <w:rFonts w:ascii="宋体" w:hAnsi="宋体"/>
      <w:snapToGrid w:val="0"/>
      <w:spacing w:val="20"/>
      <w:sz w:val="18"/>
      <w:lang w:val="zh-CN"/>
    </w:rPr>
  </w:style>
  <w:style w:type="character" w:customStyle="1" w:styleId="font161">
    <w:name w:val="font161"/>
    <w:rsid w:val="005A521A"/>
    <w:rPr>
      <w:rFonts w:ascii="宋体" w:eastAsia="宋体" w:hAnsi="宋体" w:cs="宋体" w:hint="eastAsia"/>
      <w:i w:val="0"/>
      <w:color w:val="FF0000"/>
      <w:sz w:val="22"/>
      <w:szCs w:val="22"/>
      <w:u w:val="none"/>
    </w:rPr>
  </w:style>
  <w:style w:type="character" w:customStyle="1" w:styleId="font01">
    <w:name w:val="font01"/>
    <w:rsid w:val="005A521A"/>
    <w:rPr>
      <w:rFonts w:ascii="宋体" w:eastAsia="宋体" w:hAnsi="宋体" w:cs="宋体" w:hint="eastAsia"/>
      <w:i w:val="0"/>
      <w:color w:val="000000"/>
      <w:sz w:val="22"/>
      <w:szCs w:val="22"/>
      <w:u w:val="none"/>
    </w:rPr>
  </w:style>
  <w:style w:type="character" w:customStyle="1" w:styleId="Hyperlink0">
    <w:name w:val="Hyperlink.0"/>
    <w:rsid w:val="005A521A"/>
    <w:rPr>
      <w:rFonts w:cs="Times New Roman"/>
      <w:lang w:val="en-US"/>
    </w:rPr>
  </w:style>
  <w:style w:type="character" w:customStyle="1" w:styleId="CharChar11">
    <w:name w:val="Char Char11"/>
    <w:rsid w:val="005A521A"/>
    <w:rPr>
      <w:rFonts w:ascii="宋体" w:eastAsia="宋体" w:hAnsi="Courier New" w:cs="Courier New"/>
      <w:szCs w:val="21"/>
    </w:rPr>
  </w:style>
  <w:style w:type="character" w:customStyle="1" w:styleId="Charf">
    <w:name w:val="表格内容 Char"/>
    <w:link w:val="affc"/>
    <w:rsid w:val="005A521A"/>
    <w:rPr>
      <w:rFonts w:ascii="Calibri" w:hAnsi="Calibri"/>
    </w:rPr>
  </w:style>
  <w:style w:type="paragraph" w:customStyle="1" w:styleId="affc">
    <w:name w:val="表格内容"/>
    <w:basedOn w:val="a1"/>
    <w:link w:val="Charf"/>
    <w:qFormat/>
    <w:rsid w:val="005A521A"/>
    <w:pPr>
      <w:jc w:val="center"/>
    </w:pPr>
    <w:rPr>
      <w:rFonts w:ascii="Calibri" w:hAnsi="Calibri"/>
    </w:rPr>
  </w:style>
  <w:style w:type="character" w:customStyle="1" w:styleId="CharChar19">
    <w:name w:val="Char Char19"/>
    <w:rsid w:val="005A521A"/>
    <w:rPr>
      <w:rFonts w:ascii="Arial" w:eastAsia="黑体" w:hAnsi="Arial"/>
      <w:b/>
      <w:kern w:val="2"/>
      <w:sz w:val="24"/>
      <w:szCs w:val="24"/>
      <w:lang w:val="en-US" w:eastAsia="zh-CN" w:bidi="ar-SA"/>
    </w:rPr>
  </w:style>
  <w:style w:type="character" w:customStyle="1" w:styleId="Charf0">
    <w:name w:val="_正文段落 Char"/>
    <w:link w:val="affd"/>
    <w:rsid w:val="005A521A"/>
    <w:rPr>
      <w:sz w:val="24"/>
      <w:szCs w:val="24"/>
    </w:rPr>
  </w:style>
  <w:style w:type="paragraph" w:customStyle="1" w:styleId="affd">
    <w:name w:val="_正文段落"/>
    <w:basedOn w:val="a1"/>
    <w:link w:val="Charf0"/>
    <w:rsid w:val="005A521A"/>
    <w:pPr>
      <w:spacing w:beforeLines="15" w:afterLines="15" w:line="360" w:lineRule="auto"/>
      <w:ind w:firstLineChars="200" w:firstLine="200"/>
    </w:pPr>
    <w:rPr>
      <w:sz w:val="24"/>
      <w:szCs w:val="24"/>
    </w:rPr>
  </w:style>
  <w:style w:type="character" w:styleId="affe">
    <w:name w:val="Book Title"/>
    <w:qFormat/>
    <w:rsid w:val="005A521A"/>
    <w:rPr>
      <w:b/>
      <w:bCs/>
      <w:smallCaps/>
      <w:spacing w:val="5"/>
    </w:rPr>
  </w:style>
  <w:style w:type="character" w:customStyle="1" w:styleId="Char14">
    <w:name w:val="无间隔 Char1"/>
    <w:link w:val="afff"/>
    <w:rsid w:val="005A521A"/>
    <w:rPr>
      <w:szCs w:val="24"/>
    </w:rPr>
  </w:style>
  <w:style w:type="paragraph" w:styleId="afff">
    <w:name w:val="No Spacing"/>
    <w:link w:val="Char14"/>
    <w:qFormat/>
    <w:rsid w:val="005A521A"/>
    <w:pPr>
      <w:widowControl w:val="0"/>
      <w:jc w:val="both"/>
    </w:pPr>
    <w:rPr>
      <w:szCs w:val="24"/>
    </w:rPr>
  </w:style>
  <w:style w:type="character" w:customStyle="1" w:styleId="CharChar">
    <w:name w:val="标准文本 Char Char"/>
    <w:link w:val="afff0"/>
    <w:rsid w:val="005A521A"/>
    <w:rPr>
      <w:sz w:val="24"/>
    </w:rPr>
  </w:style>
  <w:style w:type="paragraph" w:customStyle="1" w:styleId="afff0">
    <w:name w:val="标准文本"/>
    <w:basedOn w:val="a1"/>
    <w:link w:val="CharChar"/>
    <w:qFormat/>
    <w:rsid w:val="005A521A"/>
    <w:pPr>
      <w:spacing w:line="360" w:lineRule="auto"/>
      <w:ind w:firstLineChars="200" w:firstLine="480"/>
    </w:pPr>
    <w:rPr>
      <w:sz w:val="24"/>
    </w:rPr>
  </w:style>
  <w:style w:type="character" w:customStyle="1" w:styleId="apple-converted-space">
    <w:name w:val="apple-converted-space"/>
    <w:basedOn w:val="a3"/>
    <w:rsid w:val="005A521A"/>
  </w:style>
  <w:style w:type="character" w:customStyle="1" w:styleId="Charf1">
    <w:name w:val="无间隔 Char"/>
    <w:link w:val="19"/>
    <w:rsid w:val="005A521A"/>
    <w:rPr>
      <w:sz w:val="22"/>
    </w:rPr>
  </w:style>
  <w:style w:type="paragraph" w:customStyle="1" w:styleId="19">
    <w:name w:val="无间距1"/>
    <w:link w:val="Charf1"/>
    <w:qFormat/>
    <w:rsid w:val="005A521A"/>
    <w:rPr>
      <w:sz w:val="22"/>
    </w:rPr>
  </w:style>
  <w:style w:type="character" w:customStyle="1" w:styleId="afff1">
    <w:name w:val="无"/>
    <w:rsid w:val="005A521A"/>
  </w:style>
  <w:style w:type="character" w:customStyle="1" w:styleId="Hyperlink1">
    <w:name w:val="Hyperlink.1"/>
    <w:rsid w:val="005A521A"/>
    <w:rPr>
      <w:rFonts w:ascii="Calibri" w:eastAsia="Times New Roman" w:hAnsi="Calibri" w:cs="Calibri"/>
      <w:color w:val="000000"/>
      <w:spacing w:val="0"/>
      <w:kern w:val="0"/>
      <w:position w:val="0"/>
      <w:sz w:val="24"/>
      <w:szCs w:val="24"/>
      <w:u w:val="none" w:color="000000"/>
      <w:vertAlign w:val="baseline"/>
      <w:lang w:val="en-US"/>
    </w:rPr>
  </w:style>
  <w:style w:type="character" w:customStyle="1" w:styleId="Hyperlink4">
    <w:name w:val="Hyperlink.4"/>
    <w:rsid w:val="005A521A"/>
    <w:rPr>
      <w:rFonts w:ascii="Calibri" w:eastAsia="Times New Roman" w:hAnsi="Calibri" w:cs="Calibri"/>
      <w:color w:val="FF0000"/>
      <w:spacing w:val="0"/>
      <w:kern w:val="0"/>
      <w:position w:val="0"/>
      <w:sz w:val="24"/>
      <w:szCs w:val="24"/>
      <w:u w:val="none" w:color="FF0000"/>
      <w:vertAlign w:val="baseline"/>
      <w:lang w:val="en-US"/>
    </w:rPr>
  </w:style>
  <w:style w:type="character" w:customStyle="1" w:styleId="HeaderChar">
    <w:name w:val="Header Char"/>
    <w:locked/>
    <w:rsid w:val="005A521A"/>
    <w:rPr>
      <w:rFonts w:ascii="Arial" w:eastAsia="Arial Unicode MS" w:hAnsi="Arial" w:cs="Arial Unicode MS"/>
      <w:color w:val="000000"/>
      <w:sz w:val="18"/>
      <w:szCs w:val="18"/>
      <w:u w:color="000000"/>
    </w:rPr>
  </w:style>
  <w:style w:type="character" w:customStyle="1" w:styleId="2CharChar">
    <w:name w:val="正文文本缩进 2 Char Char"/>
    <w:rsid w:val="005A521A"/>
    <w:rPr>
      <w:rFonts w:eastAsia="宋体"/>
      <w:sz w:val="32"/>
      <w:lang w:bidi="ar-SA"/>
    </w:rPr>
  </w:style>
  <w:style w:type="character" w:customStyle="1" w:styleId="1a">
    <w:name w:val="标题1"/>
    <w:basedOn w:val="a3"/>
    <w:rsid w:val="005A521A"/>
  </w:style>
  <w:style w:type="character" w:customStyle="1" w:styleId="CharChar4">
    <w:name w:val="Char Char4"/>
    <w:locked/>
    <w:rsid w:val="005A521A"/>
    <w:rPr>
      <w:rFonts w:ascii="宋体" w:eastAsia="宋体" w:hAnsi="宋体"/>
      <w:kern w:val="2"/>
      <w:sz w:val="21"/>
      <w:szCs w:val="24"/>
      <w:lang w:val="en-US" w:eastAsia="zh-CN" w:bidi="ar-SA"/>
    </w:rPr>
  </w:style>
  <w:style w:type="character" w:customStyle="1" w:styleId="aaaaaaaaaaaaaaaaaChar">
    <w:name w:val="aaaaaaaaaaaaaaaaa Char"/>
    <w:link w:val="aaaaaaaaaaaaaaaaa"/>
    <w:rsid w:val="005A521A"/>
    <w:rPr>
      <w:rFonts w:eastAsia="仿宋_GB2312"/>
      <w:sz w:val="24"/>
      <w:szCs w:val="24"/>
    </w:rPr>
  </w:style>
  <w:style w:type="paragraph" w:customStyle="1" w:styleId="aaaaaaaaaaaaaaaaa">
    <w:name w:val="aaaaaaaaaaaaaaaaa"/>
    <w:basedOn w:val="27"/>
    <w:link w:val="aaaaaaaaaaaaaaaaaChar"/>
    <w:qFormat/>
    <w:rsid w:val="005A521A"/>
    <w:pPr>
      <w:spacing w:after="0" w:line="360" w:lineRule="auto"/>
      <w:ind w:leftChars="0" w:left="0" w:firstLine="480"/>
    </w:pPr>
    <w:rPr>
      <w:sz w:val="24"/>
    </w:rPr>
  </w:style>
  <w:style w:type="character" w:customStyle="1" w:styleId="font11">
    <w:name w:val="font11"/>
    <w:qFormat/>
    <w:rsid w:val="005A521A"/>
    <w:rPr>
      <w:rFonts w:ascii="宋体" w:eastAsia="宋体" w:hAnsi="宋体" w:cs="宋体" w:hint="eastAsia"/>
      <w:color w:val="000000"/>
      <w:sz w:val="20"/>
      <w:szCs w:val="20"/>
      <w:u w:val="none"/>
    </w:rPr>
  </w:style>
  <w:style w:type="character" w:customStyle="1" w:styleId="CharChar0">
    <w:name w:val="自定义正文 Char Char"/>
    <w:link w:val="afff2"/>
    <w:rsid w:val="005A521A"/>
    <w:rPr>
      <w:sz w:val="24"/>
      <w:szCs w:val="24"/>
    </w:rPr>
  </w:style>
  <w:style w:type="paragraph" w:customStyle="1" w:styleId="afff2">
    <w:name w:val="自定义正文"/>
    <w:basedOn w:val="a1"/>
    <w:link w:val="CharChar0"/>
    <w:rsid w:val="005A521A"/>
    <w:pPr>
      <w:spacing w:afterLines="50" w:line="360" w:lineRule="auto"/>
      <w:ind w:firstLineChars="200" w:firstLine="200"/>
      <w:jc w:val="left"/>
    </w:pPr>
    <w:rPr>
      <w:sz w:val="24"/>
      <w:szCs w:val="24"/>
    </w:rPr>
  </w:style>
  <w:style w:type="character" w:customStyle="1" w:styleId="-3Char">
    <w:name w:val="浅色网格 - 强调文字颜色 3 Char"/>
    <w:link w:val="-32"/>
    <w:rsid w:val="005A521A"/>
    <w:rPr>
      <w:rFonts w:ascii="Calibri" w:hAnsi="Calibri"/>
    </w:rPr>
  </w:style>
  <w:style w:type="paragraph" w:customStyle="1" w:styleId="-32">
    <w:name w:val="浅色网格 - 强调文字颜色 32"/>
    <w:basedOn w:val="a1"/>
    <w:link w:val="-3Char"/>
    <w:qFormat/>
    <w:rsid w:val="005A521A"/>
    <w:pPr>
      <w:ind w:firstLineChars="200" w:firstLine="420"/>
    </w:pPr>
    <w:rPr>
      <w:rFonts w:ascii="Calibri" w:hAnsi="Calibri"/>
    </w:rPr>
  </w:style>
  <w:style w:type="character" w:customStyle="1" w:styleId="FooterChar">
    <w:name w:val="Footer Char"/>
    <w:locked/>
    <w:rsid w:val="005A521A"/>
    <w:rPr>
      <w:rFonts w:ascii="Times New Roman" w:eastAsia="宋体" w:hAnsi="Times New Roman" w:cs="Times New Roman"/>
      <w:sz w:val="18"/>
      <w:szCs w:val="18"/>
    </w:rPr>
  </w:style>
  <w:style w:type="character" w:customStyle="1" w:styleId="font41">
    <w:name w:val="font41"/>
    <w:qFormat/>
    <w:rsid w:val="005A521A"/>
    <w:rPr>
      <w:rFonts w:ascii="Times New Roman" w:eastAsia="宋体" w:hAnsi="Times New Roman" w:cs="Times New Roman" w:hint="default"/>
      <w:color w:val="000000"/>
      <w:sz w:val="21"/>
      <w:szCs w:val="21"/>
      <w:u w:val="none"/>
    </w:rPr>
  </w:style>
  <w:style w:type="character" w:customStyle="1" w:styleId="lineheigh201">
    <w:name w:val="lineheigh201"/>
    <w:rsid w:val="005A521A"/>
    <w:rPr>
      <w:rFonts w:cs="Times New Roman"/>
    </w:rPr>
  </w:style>
  <w:style w:type="character" w:customStyle="1" w:styleId="Charf2">
    <w:name w:val="标准文本 Char"/>
    <w:rsid w:val="005A521A"/>
    <w:rPr>
      <w:rFonts w:eastAsia="宋体" w:cs="宋体"/>
      <w:kern w:val="2"/>
      <w:sz w:val="24"/>
      <w:lang w:val="en-US" w:eastAsia="zh-CN" w:bidi="ar-SA"/>
    </w:rPr>
  </w:style>
  <w:style w:type="character" w:customStyle="1" w:styleId="opdicttext2">
    <w:name w:val="op_dict_text2"/>
    <w:basedOn w:val="a3"/>
    <w:rsid w:val="005A521A"/>
  </w:style>
  <w:style w:type="character" w:customStyle="1" w:styleId="Hyperlink2">
    <w:name w:val="Hyperlink.2"/>
    <w:rsid w:val="005A521A"/>
    <w:rPr>
      <w:rFonts w:ascii="Calibri" w:eastAsia="Times New Roman" w:hAnsi="Calibri" w:cs="Calibri"/>
      <w:color w:val="000000"/>
      <w:spacing w:val="0"/>
      <w:kern w:val="0"/>
      <w:position w:val="0"/>
      <w:sz w:val="24"/>
      <w:szCs w:val="24"/>
      <w:u w:val="none" w:color="000000"/>
      <w:vertAlign w:val="baseline"/>
      <w:lang w:val="zh-TW" w:eastAsia="zh-TW"/>
    </w:rPr>
  </w:style>
  <w:style w:type="character" w:customStyle="1" w:styleId="Hyperlink3">
    <w:name w:val="Hyperlink.3"/>
    <w:rsid w:val="005A521A"/>
    <w:rPr>
      <w:rFonts w:ascii="Calibri" w:eastAsia="Times New Roman" w:hAnsi="Calibri" w:cs="Calibri"/>
      <w:color w:val="FF0000"/>
      <w:spacing w:val="0"/>
      <w:kern w:val="0"/>
      <w:position w:val="0"/>
      <w:sz w:val="24"/>
      <w:szCs w:val="24"/>
      <w:u w:val="none" w:color="FF0000"/>
      <w:vertAlign w:val="baseline"/>
      <w:lang w:val="zh-TW" w:eastAsia="zh-TW"/>
    </w:rPr>
  </w:style>
  <w:style w:type="character" w:customStyle="1" w:styleId="font21">
    <w:name w:val="font21"/>
    <w:qFormat/>
    <w:rsid w:val="005A521A"/>
    <w:rPr>
      <w:rFonts w:ascii="宋体" w:eastAsia="宋体" w:hAnsi="宋体" w:cs="宋体" w:hint="eastAsia"/>
      <w:color w:val="000000"/>
      <w:sz w:val="21"/>
      <w:szCs w:val="21"/>
      <w:u w:val="none"/>
    </w:rPr>
  </w:style>
  <w:style w:type="paragraph" w:customStyle="1" w:styleId="font5">
    <w:name w:val="font5"/>
    <w:basedOn w:val="a1"/>
    <w:rsid w:val="005A521A"/>
    <w:pPr>
      <w:widowControl/>
      <w:spacing w:before="100" w:beforeAutospacing="1" w:after="100" w:afterAutospacing="1"/>
      <w:jc w:val="left"/>
    </w:pPr>
    <w:rPr>
      <w:rFonts w:ascii="宋体" w:eastAsia="宋体" w:hAnsi="宋体" w:cs="宋体"/>
      <w:kern w:val="0"/>
      <w:sz w:val="28"/>
      <w:szCs w:val="28"/>
    </w:rPr>
  </w:style>
  <w:style w:type="paragraph" w:customStyle="1" w:styleId="a">
    <w:name w:val="一级列项"/>
    <w:basedOn w:val="a1"/>
    <w:qFormat/>
    <w:rsid w:val="005A521A"/>
    <w:pPr>
      <w:numPr>
        <w:numId w:val="1"/>
      </w:numPr>
    </w:pPr>
    <w:rPr>
      <w:rFonts w:ascii="宋体" w:eastAsia="宋体" w:hAnsi="宋体" w:cs="Times New Roman"/>
    </w:rPr>
  </w:style>
  <w:style w:type="paragraph" w:customStyle="1" w:styleId="1b">
    <w:name w:val="无间隔1"/>
    <w:uiPriority w:val="99"/>
    <w:qFormat/>
    <w:rsid w:val="005A521A"/>
    <w:pPr>
      <w:widowControl w:val="0"/>
      <w:jc w:val="both"/>
    </w:pPr>
    <w:rPr>
      <w:rFonts w:ascii="Times New Roman" w:eastAsia="宋体" w:hAnsi="Times New Roman" w:cs="Times New Roman"/>
      <w:szCs w:val="24"/>
    </w:rPr>
  </w:style>
  <w:style w:type="paragraph" w:customStyle="1" w:styleId="1c">
    <w:name w:val="正文缩进1"/>
    <w:basedOn w:val="a1"/>
    <w:rsid w:val="005A521A"/>
    <w:pPr>
      <w:spacing w:line="360" w:lineRule="auto"/>
      <w:ind w:firstLineChars="200" w:firstLine="420"/>
    </w:pPr>
    <w:rPr>
      <w:rFonts w:ascii="Calibri" w:eastAsia="宋体" w:hAnsi="Calibri" w:cs="Times New Roman"/>
      <w:szCs w:val="24"/>
    </w:rPr>
  </w:style>
  <w:style w:type="paragraph" w:customStyle="1" w:styleId="28">
    <w:name w:val="列出段落2"/>
    <w:basedOn w:val="a1"/>
    <w:rsid w:val="005A521A"/>
    <w:pPr>
      <w:ind w:firstLineChars="200" w:firstLine="420"/>
    </w:pPr>
    <w:rPr>
      <w:rFonts w:ascii="Calibri" w:eastAsia="宋体" w:hAnsi="Calibri" w:cs="黑体"/>
    </w:rPr>
  </w:style>
  <w:style w:type="paragraph" w:customStyle="1" w:styleId="afff3">
    <w:name w:val="表格标题"/>
    <w:basedOn w:val="afff4"/>
    <w:rsid w:val="005A521A"/>
    <w:pPr>
      <w:jc w:val="center"/>
    </w:pPr>
    <w:rPr>
      <w:b/>
    </w:rPr>
  </w:style>
  <w:style w:type="paragraph" w:customStyle="1" w:styleId="afff4">
    <w:name w:val="表格正文"/>
    <w:basedOn w:val="a1"/>
    <w:rsid w:val="005A521A"/>
    <w:pPr>
      <w:spacing w:line="240" w:lineRule="atLeast"/>
    </w:pPr>
    <w:rPr>
      <w:rFonts w:ascii="Times New Roman" w:eastAsia="楷体_GB2312" w:hAnsi="Times New Roman" w:cs="Times New Roman"/>
      <w:sz w:val="24"/>
      <w:szCs w:val="20"/>
    </w:rPr>
  </w:style>
  <w:style w:type="paragraph" w:customStyle="1" w:styleId="29">
    <w:name w:val="样式2"/>
    <w:basedOn w:val="aff1"/>
    <w:rsid w:val="005A521A"/>
    <w:pPr>
      <w:spacing w:line="360" w:lineRule="auto"/>
      <w:ind w:left="900" w:firstLineChars="0" w:firstLine="0"/>
      <w:jc w:val="center"/>
    </w:pPr>
    <w:rPr>
      <w:rFonts w:ascii="宋体" w:hAnsi="宋体"/>
      <w:b/>
      <w:sz w:val="24"/>
      <w:szCs w:val="30"/>
      <w:lang w:val="zh-CN"/>
    </w:rPr>
  </w:style>
  <w:style w:type="paragraph" w:customStyle="1" w:styleId="Default">
    <w:name w:val="Default"/>
    <w:rsid w:val="005A521A"/>
    <w:pPr>
      <w:widowControl w:val="0"/>
      <w:autoSpaceDE w:val="0"/>
      <w:autoSpaceDN w:val="0"/>
      <w:adjustRightInd w:val="0"/>
    </w:pPr>
    <w:rPr>
      <w:rFonts w:ascii="宋体" w:eastAsia="宋体" w:hAnsi="Calibri" w:cs="宋体"/>
      <w:color w:val="000000"/>
      <w:kern w:val="0"/>
      <w:sz w:val="24"/>
      <w:szCs w:val="24"/>
    </w:rPr>
  </w:style>
  <w:style w:type="paragraph" w:customStyle="1" w:styleId="a0">
    <w:name w:val="表编号"/>
    <w:basedOn w:val="a1"/>
    <w:qFormat/>
    <w:rsid w:val="005A521A"/>
    <w:pPr>
      <w:numPr>
        <w:numId w:val="4"/>
      </w:numPr>
      <w:spacing w:line="360" w:lineRule="auto"/>
      <w:ind w:left="0" w:firstLine="0"/>
      <w:jc w:val="center"/>
    </w:pPr>
    <w:rPr>
      <w:rFonts w:ascii="Times New Roman" w:eastAsia="黑体" w:hAnsi="Times New Roman" w:cs="Times New Roman"/>
      <w:sz w:val="24"/>
      <w:szCs w:val="24"/>
    </w:rPr>
  </w:style>
  <w:style w:type="paragraph" w:customStyle="1" w:styleId="afff5">
    <w:name w:val="标书_正文"/>
    <w:basedOn w:val="a1"/>
    <w:rsid w:val="005A521A"/>
    <w:pPr>
      <w:spacing w:line="360" w:lineRule="auto"/>
      <w:ind w:firstLineChars="200" w:firstLine="420"/>
    </w:pPr>
    <w:rPr>
      <w:rFonts w:ascii="宋体" w:eastAsia="宋体" w:hAnsi="宋体" w:cs="Times New Roman"/>
      <w:color w:val="000000"/>
      <w:sz w:val="24"/>
      <w:szCs w:val="21"/>
      <w:lang w:val="zh-CN"/>
    </w:rPr>
  </w:style>
  <w:style w:type="paragraph" w:styleId="TOC">
    <w:name w:val="TOC Heading"/>
    <w:basedOn w:val="1"/>
    <w:next w:val="a1"/>
    <w:qFormat/>
    <w:rsid w:val="005A521A"/>
    <w:pPr>
      <w:widowControl/>
      <w:spacing w:before="480" w:after="0" w:line="276" w:lineRule="auto"/>
      <w:jc w:val="left"/>
      <w:outlineLvl w:val="9"/>
    </w:pPr>
    <w:rPr>
      <w:rFonts w:ascii="Cambria" w:hAnsi="Cambria"/>
      <w:color w:val="365F91"/>
      <w:kern w:val="0"/>
      <w:sz w:val="28"/>
      <w:szCs w:val="28"/>
      <w:lang w:val="zh-CN"/>
    </w:rPr>
  </w:style>
  <w:style w:type="paragraph" w:customStyle="1" w:styleId="afff6">
    <w:name w:val="一级正文"/>
    <w:basedOn w:val="a1"/>
    <w:rsid w:val="005A521A"/>
    <w:pPr>
      <w:spacing w:line="360" w:lineRule="auto"/>
      <w:ind w:firstLineChars="200" w:firstLine="480"/>
    </w:pPr>
    <w:rPr>
      <w:rFonts w:ascii="Times New Roman" w:eastAsia="宋体" w:hAnsi="Times New Roman" w:cs="Times New Roman"/>
      <w:sz w:val="24"/>
      <w:szCs w:val="24"/>
    </w:rPr>
  </w:style>
  <w:style w:type="paragraph" w:customStyle="1" w:styleId="xl124">
    <w:name w:val="xl124"/>
    <w:basedOn w:val="a1"/>
    <w:rsid w:val="005A521A"/>
    <w:pPr>
      <w:widowControl/>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46">
    <w:name w:val="xl146"/>
    <w:basedOn w:val="a1"/>
    <w:rsid w:val="005A52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16">
    <w:name w:val="xl116"/>
    <w:basedOn w:val="a1"/>
    <w:rsid w:val="005A521A"/>
    <w:pPr>
      <w:widowControl/>
      <w:pBdr>
        <w:top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font6">
    <w:name w:val="font6"/>
    <w:basedOn w:val="a1"/>
    <w:rsid w:val="005A521A"/>
    <w:pPr>
      <w:widowControl/>
      <w:spacing w:before="100" w:beforeAutospacing="1" w:after="100" w:afterAutospacing="1"/>
      <w:jc w:val="left"/>
    </w:pPr>
    <w:rPr>
      <w:rFonts w:ascii="宋体" w:eastAsia="宋体" w:hAnsi="宋体" w:cs="宋体"/>
      <w:color w:val="000000"/>
      <w:kern w:val="0"/>
      <w:sz w:val="28"/>
      <w:szCs w:val="28"/>
    </w:rPr>
  </w:style>
  <w:style w:type="paragraph" w:customStyle="1" w:styleId="xl151">
    <w:name w:val="xl151"/>
    <w:basedOn w:val="a1"/>
    <w:rsid w:val="005A521A"/>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75">
    <w:name w:val="xl75"/>
    <w:basedOn w:val="a1"/>
    <w:rsid w:val="005A521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148">
    <w:name w:val="xl148"/>
    <w:basedOn w:val="a1"/>
    <w:rsid w:val="005A521A"/>
    <w:pPr>
      <w:widowControl/>
      <w:pBdr>
        <w:top w:val="single" w:sz="4" w:space="0" w:color="auto"/>
        <w:left w:val="dotted" w:sz="4" w:space="0" w:color="808080"/>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31">
    <w:name w:val="浅色网格 - 强调文字颜色 31"/>
    <w:basedOn w:val="a1"/>
    <w:qFormat/>
    <w:rsid w:val="005A521A"/>
    <w:pPr>
      <w:ind w:firstLineChars="200" w:firstLine="420"/>
    </w:pPr>
    <w:rPr>
      <w:rFonts w:ascii="Calibri" w:eastAsia="宋体" w:hAnsi="Calibri" w:cs="Times New Roman"/>
      <w:kern w:val="0"/>
      <w:sz w:val="20"/>
      <w:szCs w:val="20"/>
    </w:rPr>
  </w:style>
  <w:style w:type="paragraph" w:customStyle="1" w:styleId="xl122">
    <w:name w:val="xl122"/>
    <w:basedOn w:val="a1"/>
    <w:rsid w:val="005A521A"/>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74">
    <w:name w:val="xl74"/>
    <w:basedOn w:val="a1"/>
    <w:rsid w:val="005A521A"/>
    <w:pPr>
      <w:widowControl/>
      <w:spacing w:before="100" w:beforeAutospacing="1" w:after="100" w:afterAutospacing="1"/>
      <w:jc w:val="center"/>
    </w:pPr>
    <w:rPr>
      <w:rFonts w:ascii="宋体" w:eastAsia="宋体" w:hAnsi="宋体" w:cs="宋体"/>
      <w:b/>
      <w:bCs/>
      <w:kern w:val="0"/>
      <w:sz w:val="40"/>
      <w:szCs w:val="40"/>
    </w:rPr>
  </w:style>
  <w:style w:type="paragraph" w:customStyle="1" w:styleId="xl157">
    <w:name w:val="xl157"/>
    <w:basedOn w:val="a1"/>
    <w:rsid w:val="005A521A"/>
    <w:pPr>
      <w:widowControl/>
      <w:pBdr>
        <w:top w:val="single" w:sz="4" w:space="0" w:color="auto"/>
        <w:left w:val="single" w:sz="8" w:space="0" w:color="auto"/>
        <w:bottom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CharCharCharChar">
    <w:name w:val="Char Char Char Char"/>
    <w:basedOn w:val="a8"/>
    <w:rsid w:val="005A521A"/>
    <w:pPr>
      <w:adjustRightInd w:val="0"/>
      <w:snapToGrid w:val="0"/>
      <w:spacing w:line="360" w:lineRule="auto"/>
      <w:ind w:firstLineChars="200" w:firstLine="480"/>
    </w:pPr>
    <w:rPr>
      <w:rFonts w:ascii="Times New Roman" w:hAnsi="Calibri" w:hint="default"/>
      <w:kern w:val="2"/>
      <w:sz w:val="21"/>
      <w:szCs w:val="24"/>
    </w:rPr>
  </w:style>
  <w:style w:type="paragraph" w:customStyle="1" w:styleId="p0">
    <w:name w:val="p0"/>
    <w:basedOn w:val="a1"/>
    <w:rsid w:val="005A521A"/>
    <w:pPr>
      <w:widowControl/>
    </w:pPr>
    <w:rPr>
      <w:rFonts w:ascii="Times New Roman" w:eastAsia="宋体" w:hAnsi="Times New Roman" w:cs="Times New Roman"/>
      <w:kern w:val="0"/>
      <w:szCs w:val="21"/>
    </w:rPr>
  </w:style>
  <w:style w:type="paragraph" w:customStyle="1" w:styleId="Char28">
    <w:name w:val="Char28"/>
    <w:basedOn w:val="a1"/>
    <w:rsid w:val="005A521A"/>
    <w:pPr>
      <w:widowControl/>
      <w:spacing w:after="160" w:line="240" w:lineRule="exact"/>
      <w:ind w:firstLineChars="200" w:firstLine="480"/>
      <w:jc w:val="left"/>
    </w:pPr>
    <w:rPr>
      <w:rFonts w:ascii="Verdana" w:eastAsia="宋体" w:hAnsi="Verdana" w:cs="Times New Roman"/>
      <w:kern w:val="0"/>
      <w:sz w:val="20"/>
      <w:szCs w:val="20"/>
      <w:lang w:val="zh-CN" w:eastAsia="en-US"/>
    </w:rPr>
  </w:style>
  <w:style w:type="paragraph" w:customStyle="1" w:styleId="p15">
    <w:name w:val="p15"/>
    <w:basedOn w:val="a1"/>
    <w:rsid w:val="005A521A"/>
    <w:pPr>
      <w:widowControl/>
    </w:pPr>
    <w:rPr>
      <w:rFonts w:ascii="宋体" w:eastAsia="宋体" w:hAnsi="宋体" w:cs="宋体"/>
      <w:kern w:val="0"/>
      <w:sz w:val="20"/>
      <w:szCs w:val="20"/>
    </w:rPr>
  </w:style>
  <w:style w:type="paragraph" w:customStyle="1" w:styleId="ListParagraph1">
    <w:name w:val="List Paragraph1"/>
    <w:basedOn w:val="a1"/>
    <w:qFormat/>
    <w:rsid w:val="005A521A"/>
    <w:pPr>
      <w:ind w:firstLineChars="200" w:firstLine="420"/>
    </w:pPr>
    <w:rPr>
      <w:rFonts w:ascii="Times New Roman" w:eastAsia="宋体" w:hAnsi="Times New Roman" w:cs="Times New Roman"/>
      <w:szCs w:val="20"/>
    </w:rPr>
  </w:style>
  <w:style w:type="paragraph" w:customStyle="1" w:styleId="CharChar1">
    <w:name w:val="Char Char1"/>
    <w:basedOn w:val="a1"/>
    <w:rsid w:val="005A521A"/>
    <w:pPr>
      <w:widowControl/>
      <w:spacing w:after="160" w:line="240" w:lineRule="exact"/>
      <w:ind w:firstLineChars="200" w:firstLine="480"/>
      <w:jc w:val="left"/>
    </w:pPr>
    <w:rPr>
      <w:rFonts w:ascii="Verdana" w:eastAsia="仿宋_GB2312" w:hAnsi="Verdana" w:cs="Times New Roman"/>
      <w:kern w:val="0"/>
      <w:sz w:val="24"/>
      <w:szCs w:val="20"/>
      <w:lang w:val="zh-CN" w:eastAsia="en-US"/>
    </w:rPr>
  </w:style>
  <w:style w:type="paragraph" w:customStyle="1" w:styleId="34">
    <w:name w:val="样式3"/>
    <w:basedOn w:val="aff1"/>
    <w:rsid w:val="005A521A"/>
    <w:pPr>
      <w:spacing w:line="360" w:lineRule="auto"/>
      <w:ind w:left="900" w:firstLineChars="0" w:firstLine="0"/>
      <w:jc w:val="center"/>
    </w:pPr>
    <w:rPr>
      <w:rFonts w:ascii="宋体" w:hAnsi="宋体"/>
      <w:sz w:val="24"/>
      <w:szCs w:val="28"/>
      <w:lang w:val="zh-CN"/>
    </w:rPr>
  </w:style>
  <w:style w:type="paragraph" w:customStyle="1" w:styleId="2a">
    <w:name w:val="正文缩进2"/>
    <w:basedOn w:val="a1"/>
    <w:rsid w:val="005A521A"/>
    <w:pPr>
      <w:ind w:firstLineChars="200" w:firstLine="420"/>
    </w:pPr>
    <w:rPr>
      <w:rFonts w:ascii="Times New Roman" w:eastAsia="宋体" w:hAnsi="Times New Roman" w:cs="Times New Roman"/>
      <w:szCs w:val="24"/>
    </w:rPr>
  </w:style>
  <w:style w:type="paragraph" w:customStyle="1" w:styleId="xl161">
    <w:name w:val="xl161"/>
    <w:basedOn w:val="a1"/>
    <w:rsid w:val="005A521A"/>
    <w:pPr>
      <w:widowControl/>
      <w:pBdr>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31">
    <w:name w:val="xl131"/>
    <w:basedOn w:val="a1"/>
    <w:rsid w:val="005A521A"/>
    <w:pPr>
      <w:widowControl/>
      <w:pBdr>
        <w:top w:val="single" w:sz="4" w:space="0" w:color="auto"/>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32">
    <w:name w:val="xl132"/>
    <w:basedOn w:val="a1"/>
    <w:rsid w:val="005A521A"/>
    <w:pPr>
      <w:widowControl/>
      <w:pBdr>
        <w:top w:val="single" w:sz="4" w:space="0" w:color="auto"/>
        <w:left w:val="single" w:sz="8" w:space="0" w:color="auto"/>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2b">
    <w:name w:val="正文首行缩进2字"/>
    <w:basedOn w:val="a1"/>
    <w:rsid w:val="005A521A"/>
    <w:pPr>
      <w:spacing w:before="100" w:beforeAutospacing="1" w:after="100" w:afterAutospacing="1"/>
      <w:ind w:firstLine="567"/>
    </w:pPr>
    <w:rPr>
      <w:rFonts w:ascii="Times New Roman" w:eastAsia="楷体_GB2312" w:hAnsi="Times New Roman" w:cs="Times New Roman"/>
      <w:kern w:val="0"/>
      <w:sz w:val="28"/>
      <w:szCs w:val="20"/>
    </w:rPr>
  </w:style>
  <w:style w:type="paragraph" w:customStyle="1" w:styleId="xl63">
    <w:name w:val="xl63"/>
    <w:basedOn w:val="a1"/>
    <w:rsid w:val="005A521A"/>
    <w:pPr>
      <w:widowControl/>
      <w:spacing w:before="100" w:beforeAutospacing="1" w:after="100" w:afterAutospacing="1"/>
      <w:jc w:val="center"/>
    </w:pPr>
    <w:rPr>
      <w:rFonts w:ascii="宋体" w:eastAsia="宋体" w:hAnsi="宋体" w:cs="宋体"/>
      <w:kern w:val="0"/>
      <w:sz w:val="24"/>
      <w:szCs w:val="24"/>
    </w:rPr>
  </w:style>
  <w:style w:type="paragraph" w:customStyle="1" w:styleId="xl145">
    <w:name w:val="xl145"/>
    <w:basedOn w:val="a1"/>
    <w:rsid w:val="005A521A"/>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14">
    <w:name w:val="xl114"/>
    <w:basedOn w:val="a1"/>
    <w:rsid w:val="005A521A"/>
    <w:pPr>
      <w:widowControl/>
      <w:pBdr>
        <w:top w:val="single" w:sz="8" w:space="0" w:color="auto"/>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font7">
    <w:name w:val="font7"/>
    <w:basedOn w:val="a1"/>
    <w:rsid w:val="005A521A"/>
    <w:pPr>
      <w:widowControl/>
      <w:spacing w:before="100" w:beforeAutospacing="1" w:after="100" w:afterAutospacing="1"/>
      <w:jc w:val="left"/>
    </w:pPr>
    <w:rPr>
      <w:rFonts w:ascii="宋体" w:eastAsia="宋体" w:hAnsi="宋体" w:cs="宋体"/>
      <w:color w:val="000000"/>
      <w:kern w:val="0"/>
      <w:sz w:val="28"/>
      <w:szCs w:val="28"/>
    </w:rPr>
  </w:style>
  <w:style w:type="paragraph" w:customStyle="1" w:styleId="xl143">
    <w:name w:val="xl143"/>
    <w:basedOn w:val="a1"/>
    <w:rsid w:val="005A521A"/>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12">
    <w:name w:val="xl112"/>
    <w:basedOn w:val="a1"/>
    <w:rsid w:val="005A521A"/>
    <w:pPr>
      <w:widowControl/>
      <w:pBdr>
        <w:top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i/>
      <w:iCs/>
      <w:kern w:val="0"/>
      <w:sz w:val="20"/>
      <w:szCs w:val="20"/>
      <w:u w:color="000000"/>
    </w:rPr>
  </w:style>
  <w:style w:type="paragraph" w:customStyle="1" w:styleId="xl65">
    <w:name w:val="xl65"/>
    <w:basedOn w:val="a1"/>
    <w:rsid w:val="005A521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color w:val="000000"/>
      <w:kern w:val="0"/>
      <w:sz w:val="28"/>
      <w:szCs w:val="28"/>
    </w:rPr>
  </w:style>
  <w:style w:type="paragraph" w:customStyle="1" w:styleId="xl64">
    <w:name w:val="xl64"/>
    <w:basedOn w:val="a1"/>
    <w:rsid w:val="005A521A"/>
    <w:pPr>
      <w:widowControl/>
      <w:spacing w:before="100" w:beforeAutospacing="1" w:after="100" w:afterAutospacing="1"/>
      <w:jc w:val="center"/>
    </w:pPr>
    <w:rPr>
      <w:rFonts w:ascii="宋体" w:eastAsia="宋体" w:hAnsi="宋体" w:cs="宋体"/>
      <w:kern w:val="0"/>
      <w:sz w:val="24"/>
      <w:szCs w:val="24"/>
    </w:rPr>
  </w:style>
  <w:style w:type="paragraph" w:customStyle="1" w:styleId="xl138">
    <w:name w:val="xl138"/>
    <w:basedOn w:val="a1"/>
    <w:rsid w:val="005A521A"/>
    <w:pPr>
      <w:widowControl/>
      <w:pBdr>
        <w:left w:val="single" w:sz="8" w:space="0" w:color="auto"/>
        <w:bottom w:val="single" w:sz="4" w:space="0" w:color="A6A6A6"/>
        <w:right w:val="dotted" w:sz="4" w:space="0" w:color="808080"/>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66">
    <w:name w:val="xl66"/>
    <w:basedOn w:val="a1"/>
    <w:rsid w:val="005A521A"/>
    <w:pPr>
      <w:widowControl/>
      <w:pBdr>
        <w:top w:val="single" w:sz="8" w:space="0" w:color="auto"/>
        <w:left w:val="single" w:sz="8" w:space="0" w:color="auto"/>
        <w:right w:val="single" w:sz="8" w:space="0" w:color="auto"/>
      </w:pBdr>
      <w:spacing w:before="100" w:beforeAutospacing="1" w:after="100" w:afterAutospacing="1"/>
      <w:jc w:val="center"/>
    </w:pPr>
    <w:rPr>
      <w:rFonts w:ascii="宋体" w:eastAsia="宋体" w:hAnsi="宋体" w:cs="宋体"/>
      <w:b/>
      <w:bCs/>
      <w:color w:val="000000"/>
      <w:kern w:val="0"/>
      <w:sz w:val="28"/>
      <w:szCs w:val="28"/>
    </w:rPr>
  </w:style>
  <w:style w:type="paragraph" w:customStyle="1" w:styleId="xl67">
    <w:name w:val="xl67"/>
    <w:basedOn w:val="a1"/>
    <w:rsid w:val="005A52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Body1">
    <w:name w:val="Body1!"/>
    <w:basedOn w:val="a1"/>
    <w:rsid w:val="005A521A"/>
    <w:pPr>
      <w:widowControl/>
      <w:tabs>
        <w:tab w:val="left" w:pos="1247"/>
      </w:tabs>
      <w:spacing w:before="120" w:line="360" w:lineRule="auto"/>
      <w:ind w:leftChars="100" w:left="200" w:rightChars="100" w:right="200" w:firstLineChars="200" w:firstLine="200"/>
      <w:jc w:val="left"/>
    </w:pPr>
    <w:rPr>
      <w:rFonts w:ascii="Arial" w:eastAsia="宋体" w:hAnsi="Arial" w:cs="Times New Roman"/>
      <w:kern w:val="0"/>
      <w:sz w:val="24"/>
      <w:szCs w:val="21"/>
    </w:rPr>
  </w:style>
  <w:style w:type="paragraph" w:customStyle="1" w:styleId="xl137">
    <w:name w:val="xl137"/>
    <w:basedOn w:val="a1"/>
    <w:rsid w:val="005A521A"/>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68">
    <w:name w:val="xl68"/>
    <w:basedOn w:val="a1"/>
    <w:rsid w:val="005A521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11">
    <w:name w:val="彩色列表 - 强调文字颜色 11"/>
    <w:basedOn w:val="a1"/>
    <w:qFormat/>
    <w:rsid w:val="005A521A"/>
    <w:pPr>
      <w:spacing w:line="240" w:lineRule="atLeast"/>
      <w:ind w:firstLineChars="200" w:firstLine="420"/>
      <w:jc w:val="left"/>
    </w:pPr>
    <w:rPr>
      <w:rFonts w:ascii="宋体" w:eastAsia="宋体" w:hAnsi="Times New Roman" w:cs="Times New Roman"/>
      <w:snapToGrid w:val="0"/>
      <w:kern w:val="0"/>
      <w:sz w:val="24"/>
      <w:szCs w:val="20"/>
    </w:rPr>
  </w:style>
  <w:style w:type="paragraph" w:customStyle="1" w:styleId="xl69">
    <w:name w:val="xl69"/>
    <w:basedOn w:val="a1"/>
    <w:rsid w:val="005A521A"/>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rFonts w:ascii="宋体" w:eastAsia="宋体" w:hAnsi="宋体" w:cs="宋体"/>
      <w:color w:val="000000"/>
      <w:kern w:val="0"/>
      <w:sz w:val="28"/>
      <w:szCs w:val="28"/>
    </w:rPr>
  </w:style>
  <w:style w:type="paragraph" w:customStyle="1" w:styleId="afff7">
    <w:name w:val="图表"/>
    <w:basedOn w:val="a1"/>
    <w:qFormat/>
    <w:rsid w:val="005A521A"/>
    <w:pPr>
      <w:jc w:val="center"/>
    </w:pPr>
    <w:rPr>
      <w:rFonts w:ascii="Arial" w:eastAsia="宋体" w:hAnsi="Arial" w:cs="Arial"/>
      <w:bCs/>
      <w:color w:val="0070C0"/>
      <w:kern w:val="0"/>
      <w:sz w:val="20"/>
      <w:szCs w:val="20"/>
    </w:rPr>
  </w:style>
  <w:style w:type="paragraph" w:customStyle="1" w:styleId="xl133">
    <w:name w:val="xl133"/>
    <w:basedOn w:val="a1"/>
    <w:rsid w:val="005A521A"/>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70">
    <w:name w:val="xl70"/>
    <w:basedOn w:val="a1"/>
    <w:rsid w:val="005A521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8"/>
      <w:szCs w:val="28"/>
    </w:rPr>
  </w:style>
  <w:style w:type="paragraph" w:customStyle="1" w:styleId="1d">
    <w:name w:val="1"/>
    <w:basedOn w:val="a1"/>
    <w:next w:val="ac"/>
    <w:rsid w:val="005A521A"/>
    <w:rPr>
      <w:rFonts w:ascii="宋体" w:eastAsia="宋体" w:hAnsi="Courier New" w:cs="Times New Roman"/>
      <w:szCs w:val="20"/>
    </w:rPr>
  </w:style>
  <w:style w:type="paragraph" w:customStyle="1" w:styleId="210">
    <w:name w:val="列出段落21"/>
    <w:rsid w:val="005A521A"/>
    <w:pPr>
      <w:spacing w:line="360" w:lineRule="auto"/>
      <w:ind w:left="720" w:firstLine="200"/>
      <w:jc w:val="both"/>
    </w:pPr>
    <w:rPr>
      <w:rFonts w:ascii="Arial" w:eastAsia="Arial Unicode MS" w:hAnsi="Arial" w:cs="Arial Unicode MS"/>
      <w:color w:val="000000"/>
      <w:kern w:val="0"/>
      <w:szCs w:val="21"/>
      <w:u w:color="000000"/>
    </w:rPr>
  </w:style>
  <w:style w:type="paragraph" w:customStyle="1" w:styleId="xl71">
    <w:name w:val="xl71"/>
    <w:basedOn w:val="a1"/>
    <w:rsid w:val="005A521A"/>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rFonts w:ascii="宋体" w:eastAsia="宋体" w:hAnsi="宋体" w:cs="宋体"/>
      <w:kern w:val="0"/>
      <w:sz w:val="28"/>
      <w:szCs w:val="28"/>
    </w:rPr>
  </w:style>
  <w:style w:type="paragraph" w:customStyle="1" w:styleId="xl159">
    <w:name w:val="xl159"/>
    <w:basedOn w:val="a1"/>
    <w:rsid w:val="005A521A"/>
    <w:pPr>
      <w:widowControl/>
      <w:pBdr>
        <w:left w:val="dotted" w:sz="4" w:space="0" w:color="808080"/>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26">
    <w:name w:val="xl126"/>
    <w:basedOn w:val="a1"/>
    <w:rsid w:val="005A521A"/>
    <w:pPr>
      <w:widowControl/>
      <w:pBdr>
        <w:left w:val="single" w:sz="8" w:space="0" w:color="auto"/>
      </w:pBdr>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Bullets">
    <w:name w:val="Bullets"/>
    <w:rsid w:val="005A521A"/>
    <w:pPr>
      <w:spacing w:line="360" w:lineRule="auto"/>
      <w:ind w:firstLine="200"/>
      <w:jc w:val="both"/>
    </w:pPr>
    <w:rPr>
      <w:rFonts w:ascii="Arial" w:eastAsia="Arial Unicode MS" w:hAnsi="Arial" w:cs="Arial Unicode MS"/>
      <w:color w:val="000000"/>
      <w:kern w:val="0"/>
      <w:szCs w:val="21"/>
      <w:u w:color="000000"/>
    </w:rPr>
  </w:style>
  <w:style w:type="paragraph" w:customStyle="1" w:styleId="xl72">
    <w:name w:val="xl72"/>
    <w:basedOn w:val="a1"/>
    <w:rsid w:val="005A521A"/>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54">
    <w:name w:val="xl154"/>
    <w:basedOn w:val="a1"/>
    <w:rsid w:val="005A521A"/>
    <w:pPr>
      <w:widowControl/>
      <w:pBdr>
        <w:top w:val="single" w:sz="8" w:space="0" w:color="auto"/>
        <w:left w:val="dotted" w:sz="4" w:space="0" w:color="808080"/>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23">
    <w:name w:val="xl123"/>
    <w:basedOn w:val="a1"/>
    <w:rsid w:val="005A521A"/>
    <w:pPr>
      <w:widowControl/>
      <w:pBdr>
        <w:top w:val="single" w:sz="4" w:space="0" w:color="A6A6A6"/>
        <w:left w:val="single" w:sz="4" w:space="0" w:color="A6A6A6"/>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73">
    <w:name w:val="xl73"/>
    <w:basedOn w:val="a1"/>
    <w:rsid w:val="005A521A"/>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8"/>
      <w:szCs w:val="28"/>
    </w:rPr>
  </w:style>
  <w:style w:type="paragraph" w:customStyle="1" w:styleId="xl120">
    <w:name w:val="xl120"/>
    <w:basedOn w:val="a1"/>
    <w:rsid w:val="005A521A"/>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76">
    <w:name w:val="xl76"/>
    <w:basedOn w:val="a1"/>
    <w:rsid w:val="005A521A"/>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149">
    <w:name w:val="xl149"/>
    <w:basedOn w:val="a1"/>
    <w:rsid w:val="005A521A"/>
    <w:pPr>
      <w:widowControl/>
      <w:pBdr>
        <w:top w:val="single" w:sz="4" w:space="0" w:color="auto"/>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77">
    <w:name w:val="xl77"/>
    <w:basedOn w:val="a1"/>
    <w:rsid w:val="005A521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127">
    <w:name w:val="xl127"/>
    <w:basedOn w:val="a1"/>
    <w:rsid w:val="005A521A"/>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afff8">
    <w:name w:val="卷标题"/>
    <w:rsid w:val="005A521A"/>
    <w:pPr>
      <w:keepNext/>
      <w:keepLines/>
      <w:widowControl w:val="0"/>
      <w:spacing w:line="360" w:lineRule="auto"/>
      <w:ind w:firstLine="200"/>
      <w:jc w:val="center"/>
      <w:outlineLvl w:val="4"/>
    </w:pPr>
    <w:rPr>
      <w:rFonts w:ascii="宋体" w:eastAsia="宋体" w:hAnsi="宋体" w:cs="宋体"/>
      <w:b/>
      <w:bCs/>
      <w:color w:val="000000"/>
      <w:kern w:val="44"/>
      <w:sz w:val="32"/>
      <w:szCs w:val="32"/>
      <w:u w:color="000000"/>
    </w:rPr>
  </w:style>
  <w:style w:type="paragraph" w:customStyle="1" w:styleId="xl156">
    <w:name w:val="xl156"/>
    <w:basedOn w:val="a1"/>
    <w:rsid w:val="005A521A"/>
    <w:pPr>
      <w:widowControl/>
      <w:pBdr>
        <w:top w:val="single" w:sz="8" w:space="0" w:color="auto"/>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afff9">
    <w:name w:val="页眉与页脚"/>
    <w:rsid w:val="005A521A"/>
    <w:pPr>
      <w:tabs>
        <w:tab w:val="right" w:pos="9020"/>
      </w:tabs>
    </w:pPr>
    <w:rPr>
      <w:rFonts w:ascii="Helvetica" w:eastAsia="Arial Unicode MS" w:hAnsi="Helvetica" w:cs="Arial Unicode MS"/>
      <w:color w:val="000000"/>
      <w:kern w:val="0"/>
      <w:sz w:val="24"/>
      <w:szCs w:val="24"/>
    </w:rPr>
  </w:style>
  <w:style w:type="paragraph" w:customStyle="1" w:styleId="xl158">
    <w:name w:val="xl158"/>
    <w:basedOn w:val="a1"/>
    <w:rsid w:val="005A521A"/>
    <w:pPr>
      <w:widowControl/>
      <w:pBdr>
        <w:top w:val="single" w:sz="4" w:space="0" w:color="auto"/>
        <w:bottom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TOC1">
    <w:name w:val="TOC 标题1"/>
    <w:next w:val="a1"/>
    <w:rsid w:val="005A521A"/>
    <w:pPr>
      <w:keepNext/>
      <w:keepLines/>
      <w:spacing w:before="480" w:line="276" w:lineRule="auto"/>
      <w:ind w:firstLine="200"/>
      <w:jc w:val="both"/>
    </w:pPr>
    <w:rPr>
      <w:rFonts w:ascii="Calibri Light" w:eastAsia="Times New Roman" w:hAnsi="Calibri Light" w:cs="Calibri Light"/>
      <w:b/>
      <w:bCs/>
      <w:color w:val="2E74B5"/>
      <w:kern w:val="0"/>
      <w:sz w:val="28"/>
      <w:szCs w:val="28"/>
      <w:u w:color="2E74B5"/>
    </w:rPr>
  </w:style>
  <w:style w:type="paragraph" w:customStyle="1" w:styleId="afffa">
    <w:name w:val="默认"/>
    <w:rsid w:val="005A521A"/>
    <w:rPr>
      <w:rFonts w:ascii="Helvetica" w:eastAsia="Times New Roman" w:hAnsi="Helvetica" w:cs="Helvetica"/>
      <w:color w:val="000000"/>
      <w:kern w:val="0"/>
      <w:sz w:val="22"/>
      <w:u w:color="000000"/>
    </w:rPr>
  </w:style>
  <w:style w:type="paragraph" w:customStyle="1" w:styleId="xl121">
    <w:name w:val="xl121"/>
    <w:basedOn w:val="a1"/>
    <w:rsid w:val="005A521A"/>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font8">
    <w:name w:val="font8"/>
    <w:basedOn w:val="a1"/>
    <w:rsid w:val="005A521A"/>
    <w:pPr>
      <w:widowControl/>
      <w:spacing w:before="100" w:beforeAutospacing="1" w:after="100" w:afterAutospacing="1"/>
      <w:jc w:val="left"/>
    </w:pPr>
    <w:rPr>
      <w:rFonts w:ascii="BatangChe" w:eastAsia="BatangChe" w:hAnsi="BatangChe" w:cs="宋体"/>
      <w:kern w:val="0"/>
      <w:sz w:val="20"/>
      <w:szCs w:val="20"/>
      <w:u w:color="000000"/>
    </w:rPr>
  </w:style>
  <w:style w:type="paragraph" w:customStyle="1" w:styleId="xl105">
    <w:name w:val="xl105"/>
    <w:basedOn w:val="a1"/>
    <w:rsid w:val="005A521A"/>
    <w:pPr>
      <w:widowControl/>
      <w:pBdr>
        <w:top w:val="single" w:sz="4" w:space="0" w:color="A6A6A6"/>
        <w:left w:val="single" w:sz="8" w:space="0" w:color="auto"/>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i/>
      <w:iCs/>
      <w:kern w:val="0"/>
      <w:sz w:val="20"/>
      <w:szCs w:val="20"/>
      <w:u w:color="000000"/>
    </w:rPr>
  </w:style>
  <w:style w:type="paragraph" w:customStyle="1" w:styleId="CharCharCharCharCharCharChar">
    <w:name w:val="Char Char Char Char Char Char Char"/>
    <w:basedOn w:val="a1"/>
    <w:rsid w:val="005A521A"/>
    <w:rPr>
      <w:rFonts w:ascii="Times New Roman" w:eastAsia="宋体" w:hAnsi="Times New Roman" w:cs="Times New Roman"/>
      <w:szCs w:val="20"/>
    </w:rPr>
  </w:style>
  <w:style w:type="paragraph" w:customStyle="1" w:styleId="xl135">
    <w:name w:val="xl135"/>
    <w:basedOn w:val="a1"/>
    <w:rsid w:val="005A521A"/>
    <w:pPr>
      <w:widowControl/>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06">
    <w:name w:val="xl106"/>
    <w:basedOn w:val="a1"/>
    <w:rsid w:val="005A521A"/>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110">
    <w:name w:val="11"/>
    <w:basedOn w:val="a1"/>
    <w:qFormat/>
    <w:rsid w:val="005A521A"/>
    <w:pPr>
      <w:adjustRightInd w:val="0"/>
      <w:spacing w:line="360" w:lineRule="auto"/>
      <w:ind w:firstLineChars="200" w:firstLine="420"/>
      <w:textAlignment w:val="baseline"/>
    </w:pPr>
    <w:rPr>
      <w:rFonts w:ascii="Arial" w:eastAsia="宋体" w:hAnsi="Arial" w:cs="宋体"/>
      <w:color w:val="000000"/>
      <w:kern w:val="0"/>
      <w:szCs w:val="24"/>
    </w:rPr>
  </w:style>
  <w:style w:type="paragraph" w:customStyle="1" w:styleId="xl136">
    <w:name w:val="xl136"/>
    <w:basedOn w:val="a1"/>
    <w:rsid w:val="005A521A"/>
    <w:pPr>
      <w:widowControl/>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07">
    <w:name w:val="xl107"/>
    <w:basedOn w:val="a1"/>
    <w:rsid w:val="005A521A"/>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108">
    <w:name w:val="xl108"/>
    <w:basedOn w:val="a1"/>
    <w:rsid w:val="005A521A"/>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139">
    <w:name w:val="xl139"/>
    <w:basedOn w:val="a1"/>
    <w:rsid w:val="005A521A"/>
    <w:pPr>
      <w:widowControl/>
      <w:pBdr>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09">
    <w:name w:val="xl109"/>
    <w:basedOn w:val="a1"/>
    <w:rsid w:val="005A521A"/>
    <w:pPr>
      <w:widowControl/>
      <w:pBdr>
        <w:top w:val="single" w:sz="4" w:space="0" w:color="A6A6A6"/>
        <w:left w:val="single" w:sz="4" w:space="0" w:color="A6A6A6"/>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79">
    <w:name w:val="xl79"/>
    <w:basedOn w:val="a1"/>
    <w:rsid w:val="005A521A"/>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40">
    <w:name w:val="xl140"/>
    <w:basedOn w:val="a1"/>
    <w:rsid w:val="005A521A"/>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pPr>
    <w:rPr>
      <w:rFonts w:ascii="微软雅黑" w:eastAsia="微软雅黑" w:hAnsi="微软雅黑" w:cs="宋体"/>
      <w:b/>
      <w:bCs/>
      <w:kern w:val="0"/>
      <w:sz w:val="20"/>
      <w:szCs w:val="20"/>
      <w:u w:color="000000"/>
    </w:rPr>
  </w:style>
  <w:style w:type="paragraph" w:customStyle="1" w:styleId="xl110">
    <w:name w:val="xl110"/>
    <w:basedOn w:val="a1"/>
    <w:rsid w:val="005A521A"/>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111">
    <w:name w:val="xl111"/>
    <w:basedOn w:val="a1"/>
    <w:rsid w:val="005A521A"/>
    <w:pPr>
      <w:widowControl/>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113">
    <w:name w:val="xl113"/>
    <w:basedOn w:val="a1"/>
    <w:rsid w:val="005A521A"/>
    <w:pPr>
      <w:widowControl/>
      <w:pBdr>
        <w:top w:val="single" w:sz="8" w:space="0" w:color="auto"/>
        <w:left w:val="single" w:sz="8" w:space="0" w:color="auto"/>
        <w:bottom w:val="single" w:sz="4" w:space="0" w:color="A6A6A6"/>
        <w:right w:val="dotted" w:sz="4" w:space="0" w:color="808080"/>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44">
    <w:name w:val="xl144"/>
    <w:basedOn w:val="a1"/>
    <w:rsid w:val="005A521A"/>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15">
    <w:name w:val="xl115"/>
    <w:basedOn w:val="a1"/>
    <w:rsid w:val="005A521A"/>
    <w:pPr>
      <w:widowControl/>
      <w:pBdr>
        <w:top w:val="single" w:sz="4" w:space="0" w:color="A6A6A6"/>
        <w:left w:val="single" w:sz="8" w:space="0" w:color="auto"/>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17">
    <w:name w:val="xl117"/>
    <w:basedOn w:val="a1"/>
    <w:rsid w:val="005A521A"/>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18">
    <w:name w:val="xl118"/>
    <w:basedOn w:val="a1"/>
    <w:rsid w:val="005A521A"/>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50">
    <w:name w:val="xl150"/>
    <w:basedOn w:val="a1"/>
    <w:rsid w:val="005A521A"/>
    <w:pPr>
      <w:widowControl/>
      <w:pBdr>
        <w:top w:val="single" w:sz="4" w:space="0" w:color="auto"/>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19">
    <w:name w:val="xl119"/>
    <w:basedOn w:val="a1"/>
    <w:rsid w:val="005A521A"/>
    <w:pPr>
      <w:widowControl/>
      <w:pBdr>
        <w:top w:val="single" w:sz="4" w:space="0" w:color="A6A6A6"/>
        <w:left w:val="single" w:sz="4" w:space="0" w:color="A6A6A6"/>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25">
    <w:name w:val="xl125"/>
    <w:basedOn w:val="a1"/>
    <w:rsid w:val="005A521A"/>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128">
    <w:name w:val="xl128"/>
    <w:basedOn w:val="a1"/>
    <w:rsid w:val="005A521A"/>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160">
    <w:name w:val="xl160"/>
    <w:basedOn w:val="a1"/>
    <w:rsid w:val="005A521A"/>
    <w:pPr>
      <w:widowControl/>
      <w:pBdr>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30">
    <w:name w:val="xl130"/>
    <w:basedOn w:val="a1"/>
    <w:rsid w:val="005A521A"/>
    <w:pPr>
      <w:widowControl/>
      <w:pBdr>
        <w:top w:val="single" w:sz="4" w:space="0" w:color="auto"/>
        <w:left w:val="single" w:sz="8" w:space="0" w:color="auto"/>
        <w:bottom w:val="single" w:sz="4" w:space="0" w:color="A6A6A6"/>
        <w:right w:val="dotted" w:sz="4" w:space="0" w:color="808080"/>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29">
    <w:name w:val="xl129"/>
    <w:basedOn w:val="a1"/>
    <w:rsid w:val="005A521A"/>
    <w:pPr>
      <w:widowControl/>
      <w:pBdr>
        <w:right w:val="single" w:sz="8" w:space="0" w:color="auto"/>
      </w:pBdr>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134">
    <w:name w:val="xl134"/>
    <w:basedOn w:val="a1"/>
    <w:rsid w:val="005A521A"/>
    <w:pPr>
      <w:widowControl/>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41">
    <w:name w:val="xl141"/>
    <w:basedOn w:val="a1"/>
    <w:rsid w:val="005A521A"/>
    <w:pPr>
      <w:widowControl/>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42">
    <w:name w:val="xl142"/>
    <w:basedOn w:val="a1"/>
    <w:rsid w:val="005A521A"/>
    <w:pPr>
      <w:widowControl/>
      <w:pBdr>
        <w:top w:val="single" w:sz="4" w:space="0" w:color="auto"/>
        <w:bottom w:val="single" w:sz="8"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47">
    <w:name w:val="xl147"/>
    <w:basedOn w:val="a1"/>
    <w:rsid w:val="005A521A"/>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52">
    <w:name w:val="xl152"/>
    <w:basedOn w:val="a1"/>
    <w:rsid w:val="005A521A"/>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53">
    <w:name w:val="xl153"/>
    <w:basedOn w:val="a1"/>
    <w:rsid w:val="005A52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55">
    <w:name w:val="xl155"/>
    <w:basedOn w:val="a1"/>
    <w:rsid w:val="005A521A"/>
    <w:pPr>
      <w:widowControl/>
      <w:pBdr>
        <w:top w:val="single" w:sz="8" w:space="0" w:color="auto"/>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3f3f">
    <w:name w:val="默3f认3f"/>
    <w:rsid w:val="005A521A"/>
    <w:pPr>
      <w:widowControl w:val="0"/>
      <w:autoSpaceDE w:val="0"/>
      <w:autoSpaceDN w:val="0"/>
      <w:adjustRightInd w:val="0"/>
      <w:spacing w:line="200" w:lineRule="atLeast"/>
    </w:pPr>
    <w:rPr>
      <w:rFonts w:ascii="Mangal" w:eastAsia="微3f软3f雅3f黑3f" w:hAnsi="Mangal" w:cs="Mangal"/>
      <w:kern w:val="1"/>
      <w:sz w:val="36"/>
      <w:szCs w:val="36"/>
    </w:rPr>
  </w:style>
  <w:style w:type="paragraph" w:customStyle="1" w:styleId="xl78">
    <w:name w:val="xl78"/>
    <w:basedOn w:val="a1"/>
    <w:rsid w:val="005A521A"/>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3531</Words>
  <Characters>20130</Characters>
  <Application>Microsoft Office Word</Application>
  <DocSecurity>0</DocSecurity>
  <Lines>167</Lines>
  <Paragraphs>47</Paragraphs>
  <ScaleCrop>false</ScaleCrop>
  <Company>微软中国</Company>
  <LinksUpToDate>false</LinksUpToDate>
  <CharactersWithSpaces>23614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2021-10-12T04:05:00Z</dcterms:created>
  <dcterms:modified xsi:type="dcterms:W3CDTF">2021-10-12T09:31:00Z</dcterms:modified>
</cp:coreProperties>
</file>