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A0" w:rsidRPr="00716EA0" w:rsidRDefault="00716EA0" w:rsidP="00716EA0">
      <w:pPr>
        <w:keepNext/>
        <w:keepLines/>
        <w:spacing w:before="260" w:after="260" w:line="416" w:lineRule="auto"/>
        <w:jc w:val="center"/>
        <w:outlineLvl w:val="1"/>
        <w:rPr>
          <w:rFonts w:ascii="Arial" w:eastAsia="黑体" w:hAnsi="Arial" w:cs="Times New Roman" w:hint="eastAsia"/>
          <w:b/>
          <w:bCs/>
          <w:color w:val="000000"/>
          <w:kern w:val="0"/>
          <w:sz w:val="30"/>
          <w:szCs w:val="30"/>
          <w:lang/>
        </w:rPr>
      </w:pPr>
      <w:r w:rsidRPr="00716EA0">
        <w:rPr>
          <w:rFonts w:ascii="Arial" w:eastAsia="黑体" w:hAnsi="Arial" w:cs="Times New Roman" w:hint="eastAsia"/>
          <w:b/>
          <w:bCs/>
          <w:color w:val="000000"/>
          <w:kern w:val="0"/>
          <w:sz w:val="32"/>
          <w:szCs w:val="32"/>
          <w:lang/>
        </w:rPr>
        <w:t>招标项目采购需求</w:t>
      </w:r>
    </w:p>
    <w:p w:rsidR="00716EA0" w:rsidRPr="00716EA0" w:rsidRDefault="00716EA0" w:rsidP="00716EA0">
      <w:pPr>
        <w:spacing w:line="360" w:lineRule="atLeast"/>
        <w:jc w:val="left"/>
        <w:rPr>
          <w:rFonts w:ascii="宋体" w:eastAsia="宋体" w:hAnsi="宋体" w:cs="Times New Roman" w:hint="eastAsia"/>
          <w:color w:val="000000"/>
          <w:szCs w:val="21"/>
        </w:rPr>
      </w:pPr>
      <w:bookmarkStart w:id="0" w:name="_Toc254970490"/>
      <w:bookmarkStart w:id="1" w:name="_Toc254970631"/>
      <w:r w:rsidRPr="00716EA0">
        <w:rPr>
          <w:rFonts w:ascii="宋体" w:eastAsia="宋体" w:hAnsi="宋体" w:cs="Times New Roman" w:hint="eastAsia"/>
          <w:color w:val="000000"/>
          <w:szCs w:val="21"/>
        </w:rPr>
        <w:t>说明：</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1.本招标文件所称中小企业必须符合《政府采购促进中小企业发展暂行办法》第二条规定。</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按照《财政部、司法部关于政府采购支持监狱企业发展有关问题的通知》（财库〔2014〕68号）之规定，监狱企业视同小型、微型企业。</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按照财库〔2017〕141号三部门联合发布关于促进残疾人就业政府采购政策的通知，残疾人福利性单位，视同小型、微型企业。</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2.小型和微型企业产品的价格给予6%-10%的扣除，用扣除后的价格参与评审，具体扣除比例请以第四章《评标办法及评标标准》的规定为准。</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3.小型、微型企业提供中型企业制造的货物的，视同为中型企业。</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4.小型、微型企业提供大型企业制造的货物的，视同为大型企业。</w:t>
      </w:r>
    </w:p>
    <w:bookmarkEnd w:id="0"/>
    <w:bookmarkEnd w:id="1"/>
    <w:p w:rsidR="00716EA0" w:rsidRPr="00716EA0" w:rsidRDefault="00716EA0" w:rsidP="00716EA0">
      <w:pPr>
        <w:spacing w:line="360" w:lineRule="atLeast"/>
        <w:ind w:firstLineChars="202" w:firstLine="424"/>
        <w:jc w:val="left"/>
        <w:rPr>
          <w:rFonts w:ascii="宋体" w:eastAsia="宋体" w:hAnsi="宋体" w:cs="Times New Roman" w:hint="eastAsia"/>
          <w:b/>
          <w:color w:val="000000"/>
          <w:szCs w:val="21"/>
        </w:rPr>
      </w:pPr>
      <w:r w:rsidRPr="00716EA0">
        <w:rPr>
          <w:rFonts w:ascii="宋体" w:eastAsia="宋体" w:hAnsi="宋体" w:cs="Times New Roman" w:hint="eastAsia"/>
          <w:color w:val="000000"/>
          <w:szCs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716EA0" w:rsidRPr="00716EA0" w:rsidRDefault="00716EA0" w:rsidP="00716EA0">
      <w:pPr>
        <w:spacing w:line="360" w:lineRule="atLeast"/>
        <w:ind w:firstLineChars="202" w:firstLine="424"/>
        <w:jc w:val="left"/>
        <w:rPr>
          <w:rFonts w:ascii="宋体" w:eastAsia="宋体" w:hAnsi="宋体" w:cs="Times New Roman" w:hint="eastAsia"/>
          <w:b/>
          <w:color w:val="000000"/>
          <w:szCs w:val="21"/>
          <w:u w:val="single"/>
        </w:rPr>
      </w:pPr>
      <w:r w:rsidRPr="00716EA0">
        <w:rPr>
          <w:rFonts w:ascii="宋体" w:eastAsia="宋体" w:hAnsi="宋体" w:cs="Times New Roman" w:hint="eastAsia"/>
          <w:color w:val="000000"/>
          <w:szCs w:val="21"/>
        </w:rPr>
        <w:t>6.“项目要求及技术需求”及“商务条款”中“实质性要求”是指带“▲”的项目条款或者不能负偏离的项目条款或已经指明不满足按投标文件作无效处理的项目条款。</w:t>
      </w:r>
      <w:r w:rsidRPr="00716EA0">
        <w:rPr>
          <w:rFonts w:ascii="宋体" w:eastAsia="宋体" w:hAnsi="宋体" w:cs="Times New Roman" w:hint="eastAsia"/>
          <w:b/>
          <w:color w:val="000000"/>
          <w:szCs w:val="21"/>
          <w:u w:val="single"/>
        </w:rPr>
        <w:t>“技术需求及要求”中除已列明“如有请提供”外，其余未标注“▲”号的项目条款或技术要求有负偏离（或未作响应）达3项（含）数以上的投标无效。</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8.招标文件中所要求提供的证明材料，如为英文文本的请同时提供中文译本。</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9.项目采购需求具有国家或其他强制性标准、规范等要求的，投标文件中必须提供相关强制性认证资料，否则投标无效。</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10.本采购需求中技术要求所使用的标准或应用标准如与投标人所执行的标准不一致时，按最新标准或较高标准执行。</w:t>
      </w:r>
    </w:p>
    <w:p w:rsidR="00716EA0" w:rsidRPr="00716EA0" w:rsidRDefault="00716EA0" w:rsidP="00716EA0">
      <w:pPr>
        <w:spacing w:line="360" w:lineRule="atLeast"/>
        <w:ind w:firstLineChars="202" w:firstLine="424"/>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11.</w:t>
      </w:r>
      <w:r w:rsidRPr="00716EA0">
        <w:rPr>
          <w:rFonts w:ascii="宋体" w:eastAsia="宋体" w:hAnsi="宋体" w:cs="Times New Roman" w:hint="eastAsia"/>
          <w:b/>
          <w:color w:val="000000"/>
          <w:szCs w:val="21"/>
          <w:u w:val="single"/>
        </w:rPr>
        <w:t>评标委员会认为投标人的报价明显低于其他通过符合性审查投标人的报价，有可能</w:t>
      </w:r>
      <w:r w:rsidRPr="00716EA0">
        <w:rPr>
          <w:rFonts w:ascii="宋体" w:eastAsia="宋体" w:hAnsi="宋体" w:cs="Times New Roman" w:hint="eastAsia"/>
          <w:b/>
          <w:color w:val="000000"/>
          <w:szCs w:val="21"/>
          <w:u w:val="single"/>
        </w:rPr>
        <w:lastRenderedPageBreak/>
        <w:t>影响产品质量或者不能诚信履约的，应当要求其在评标现场合理的时间内提供书面说明，必要时提交相关证明材料；投标人不能证明其报价合理性的，评标委员会应当将其作为无效投标处理</w:t>
      </w:r>
      <w:r w:rsidRPr="00716EA0">
        <w:rPr>
          <w:rFonts w:ascii="宋体" w:eastAsia="宋体" w:hAnsi="宋体" w:cs="Times New Roman" w:hint="eastAsia"/>
          <w:color w:val="000000"/>
          <w:szCs w:val="21"/>
        </w:rPr>
        <w:t>。</w:t>
      </w:r>
    </w:p>
    <w:p w:rsidR="00716EA0" w:rsidRPr="00716EA0" w:rsidRDefault="00716EA0" w:rsidP="00716EA0">
      <w:pPr>
        <w:spacing w:line="340" w:lineRule="atLeast"/>
        <w:ind w:firstLineChars="202" w:firstLine="424"/>
        <w:jc w:val="left"/>
        <w:rPr>
          <w:rFonts w:ascii="宋体" w:eastAsia="宋体" w:hAnsi="宋体" w:cs="Times New Roman" w:hint="eastAsia"/>
          <w:color w:val="000000"/>
          <w:szCs w:val="21"/>
        </w:rPr>
      </w:pPr>
    </w:p>
    <w:p w:rsidR="00716EA0" w:rsidRPr="00716EA0" w:rsidRDefault="00716EA0" w:rsidP="00716EA0">
      <w:pPr>
        <w:spacing w:line="340" w:lineRule="atLeast"/>
        <w:ind w:firstLineChars="202" w:firstLine="426"/>
        <w:jc w:val="lef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A分标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1"/>
        <w:gridCol w:w="1244"/>
        <w:gridCol w:w="259"/>
        <w:gridCol w:w="879"/>
        <w:gridCol w:w="5539"/>
      </w:tblGrid>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一、项目要求及技术需求</w:t>
            </w:r>
          </w:p>
        </w:tc>
      </w:tr>
      <w:tr w:rsidR="00716EA0" w:rsidRPr="00716EA0" w:rsidTr="00927DE0">
        <w:trPr>
          <w:trHeight w:val="567"/>
        </w:trPr>
        <w:tc>
          <w:tcPr>
            <w:tcW w:w="352" w:type="pct"/>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color w:val="000000"/>
                <w:szCs w:val="21"/>
              </w:rPr>
            </w:pPr>
            <w:r w:rsidRPr="00716EA0">
              <w:rPr>
                <w:rFonts w:ascii="宋体" w:eastAsia="宋体" w:hAnsi="宋体" w:cs="Times New Roman"/>
                <w:color w:val="000000"/>
                <w:szCs w:val="21"/>
              </w:rPr>
              <w:t>项号</w:t>
            </w:r>
          </w:p>
        </w:tc>
        <w:tc>
          <w:tcPr>
            <w:tcW w:w="882" w:type="pct"/>
            <w:gridSpan w:val="2"/>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w:t>
            </w:r>
          </w:p>
        </w:tc>
        <w:tc>
          <w:tcPr>
            <w:tcW w:w="516" w:type="pct"/>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bCs/>
                <w:color w:val="000000"/>
                <w:szCs w:val="21"/>
              </w:rPr>
            </w:pPr>
            <w:r w:rsidRPr="00716EA0">
              <w:rPr>
                <w:rFonts w:ascii="宋体" w:eastAsia="宋体" w:hAnsi="宋体" w:cs="Times New Roman"/>
                <w:color w:val="000000"/>
                <w:szCs w:val="21"/>
              </w:rPr>
              <w:t>数量</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bCs/>
                <w:color w:val="000000"/>
                <w:szCs w:val="21"/>
              </w:rPr>
            </w:pPr>
            <w:r w:rsidRPr="00716EA0">
              <w:rPr>
                <w:rFonts w:ascii="宋体" w:eastAsia="宋体" w:hAnsi="宋体" w:cs="Times New Roman" w:hint="eastAsia"/>
                <w:color w:val="000000"/>
                <w:szCs w:val="21"/>
              </w:rPr>
              <w:t>技术需求及要求</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1</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脑片电生理仪器</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一、配置：</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1.显微操作台一套，含：双通道无线显微操作器一台、电动微操控制盒一个、控制编码器一台、手动显微操作器 (左手)一台、显微镜XY移动平台一套、样品微操平台一套；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2.放大器系统一套，含：双通道膜片钳放大器一台、数模转换器（含4通道噪音消除）一台、记录和分析软件一套；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3.样品记录槽一套，含：记录槽一个、记录槽固定板一个、玻片一个、聚乙烯管一条、显微镜适配器一个；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4.温度控制器一套，含：高流速加热/制冷管一个、微型温度探头一个；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5.</w:t>
            </w:r>
            <w:r w:rsidRPr="00716EA0">
              <w:rPr>
                <w:rFonts w:ascii="Times New Roman" w:eastAsia="宋体" w:hAnsi="Times New Roman" w:cs="Times New Roman" w:hint="eastAsia"/>
                <w:color w:val="000000"/>
                <w:szCs w:val="24"/>
              </w:rPr>
              <w:t xml:space="preserve"> </w:t>
            </w:r>
            <w:r w:rsidRPr="00716EA0">
              <w:rPr>
                <w:rFonts w:ascii="宋体" w:eastAsia="宋体" w:hAnsi="宋体" w:cs="Times New Roman" w:hint="eastAsia"/>
                <w:color w:val="000000"/>
                <w:szCs w:val="21"/>
              </w:rPr>
              <w:t>双道灌流泵 (0.002-32 ml/min)一台；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6.</w:t>
            </w:r>
            <w:r w:rsidRPr="00716EA0">
              <w:rPr>
                <w:rFonts w:ascii="Times New Roman" w:eastAsia="宋体" w:hAnsi="Times New Roman" w:cs="Times New Roman" w:hint="eastAsia"/>
                <w:color w:val="000000"/>
                <w:szCs w:val="24"/>
              </w:rPr>
              <w:t xml:space="preserve"> </w:t>
            </w:r>
            <w:r w:rsidRPr="00716EA0">
              <w:rPr>
                <w:rFonts w:ascii="宋体" w:eastAsia="宋体" w:hAnsi="宋体" w:cs="Times New Roman" w:hint="eastAsia"/>
                <w:color w:val="000000"/>
                <w:szCs w:val="21"/>
              </w:rPr>
              <w:t>正置荧光显微镜一台；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7.隔离器两台；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8.红外监测器一套；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9.防震台一套，含：静电屏蔽笼一个；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10.微电极拉制仪一台；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11.渗透压仪一台；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12.仪器架一套；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13.其它：玻璃电极毛坯150根、光源一台、银记录电极一根、参考电极一根、刺激电极三根。                                                                           二、技术参数要求                                                                              （一）显微操作台：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1.1 一台控制器可控制不限数量的微操、移动台。</w:t>
            </w:r>
            <w:r w:rsidRPr="00716EA0">
              <w:rPr>
                <w:rFonts w:ascii="宋体" w:eastAsia="宋体" w:hAnsi="宋体" w:cs="Times New Roman" w:hint="eastAsia"/>
                <w:color w:val="000000"/>
                <w:szCs w:val="21"/>
              </w:rPr>
              <w:br/>
              <w:t>1.2 控制器可多记录位点记忆追踪，多种语言，可任意左右手切换使用。</w:t>
            </w:r>
            <w:r w:rsidRPr="00716EA0">
              <w:rPr>
                <w:rFonts w:ascii="宋体" w:eastAsia="宋体" w:hAnsi="宋体" w:cs="Times New Roman" w:hint="eastAsia"/>
                <w:color w:val="000000"/>
                <w:szCs w:val="21"/>
              </w:rPr>
              <w:br/>
              <w:t>1.3 微操精度20nm，行程25mm。</w:t>
            </w:r>
            <w:r w:rsidRPr="00716EA0">
              <w:rPr>
                <w:rFonts w:ascii="宋体" w:eastAsia="宋体" w:hAnsi="宋体" w:cs="Times New Roman" w:hint="eastAsia"/>
                <w:color w:val="000000"/>
                <w:szCs w:val="21"/>
              </w:rPr>
              <w:br/>
              <w:t>1.4 X-Y移动台承重≥50kg，行程≥20mm。</w:t>
            </w:r>
            <w:r w:rsidRPr="00716EA0">
              <w:rPr>
                <w:rFonts w:ascii="宋体" w:eastAsia="宋体" w:hAnsi="宋体" w:cs="Times New Roman" w:hint="eastAsia"/>
                <w:color w:val="000000"/>
                <w:szCs w:val="21"/>
              </w:rPr>
              <w:br/>
              <w:t>1.5 包含一拖二电动微操、手动微操、电动微操控制盒、左手控制器、显微镜X-Y移动平台和样品微操平台。</w:t>
            </w:r>
            <w:r w:rsidRPr="00716EA0">
              <w:rPr>
                <w:rFonts w:ascii="宋体" w:eastAsia="宋体" w:hAnsi="宋体" w:cs="Times New Roman" w:hint="eastAsia"/>
                <w:color w:val="000000"/>
                <w:szCs w:val="21"/>
              </w:rPr>
              <w:br/>
              <w:t>1.6 控制器与微操间无线传输，最大可能减少噪音。</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1.7 可编程，全电脑控制。</w:t>
            </w:r>
            <w:r w:rsidRPr="00716EA0">
              <w:rPr>
                <w:rFonts w:ascii="宋体" w:eastAsia="宋体" w:hAnsi="宋体" w:cs="Times New Roman" w:hint="eastAsia"/>
                <w:color w:val="000000"/>
                <w:szCs w:val="21"/>
              </w:rPr>
              <w:br/>
              <w:t>1.8 LED显示屏使用者界面/PC软件操控。</w:t>
            </w:r>
            <w:r w:rsidRPr="00716EA0">
              <w:rPr>
                <w:rFonts w:ascii="宋体" w:eastAsia="宋体" w:hAnsi="宋体" w:cs="Times New Roman" w:hint="eastAsia"/>
                <w:color w:val="000000"/>
                <w:szCs w:val="21"/>
              </w:rPr>
              <w:br/>
              <w:t>1.9 电学噪音0pA。</w:t>
            </w:r>
            <w:r w:rsidRPr="00716EA0">
              <w:rPr>
                <w:rFonts w:ascii="宋体" w:eastAsia="宋体" w:hAnsi="宋体" w:cs="Times New Roman" w:hint="eastAsia"/>
                <w:color w:val="000000"/>
                <w:szCs w:val="21"/>
              </w:rPr>
              <w:br/>
              <w:t>1.10 12种档位移动速度，任意步进距离，9维自由度。</w:t>
            </w:r>
            <w:r w:rsidRPr="00716EA0">
              <w:rPr>
                <w:rFonts w:ascii="宋体" w:eastAsia="宋体" w:hAnsi="宋体" w:cs="Times New Roman" w:hint="eastAsia"/>
                <w:color w:val="000000"/>
                <w:szCs w:val="21"/>
              </w:rPr>
              <w:br/>
              <w:t>1.11 手动微操作器4轴操作臂灵活稳定。</w:t>
            </w:r>
            <w:r w:rsidRPr="00716EA0">
              <w:rPr>
                <w:rFonts w:ascii="宋体" w:eastAsia="宋体" w:hAnsi="宋体" w:cs="Times New Roman" w:hint="eastAsia"/>
                <w:color w:val="000000"/>
                <w:szCs w:val="21"/>
              </w:rPr>
              <w:br/>
              <w:t>1.12 每轴可移动距离：10mm。</w:t>
            </w:r>
            <w:r w:rsidRPr="00716EA0">
              <w:rPr>
                <w:rFonts w:ascii="宋体" w:eastAsia="宋体" w:hAnsi="宋体" w:cs="Times New Roman" w:hint="eastAsia"/>
                <w:color w:val="000000"/>
                <w:szCs w:val="21"/>
              </w:rPr>
              <w:br/>
              <w:t>1.13 手动微操≤1微米的超高分辨率。</w:t>
            </w:r>
            <w:r w:rsidRPr="00716EA0">
              <w:rPr>
                <w:rFonts w:ascii="宋体" w:eastAsia="宋体" w:hAnsi="宋体" w:cs="Times New Roman" w:hint="eastAsia"/>
                <w:color w:val="000000"/>
                <w:szCs w:val="21"/>
              </w:rPr>
              <w:br/>
              <w:t>1.14 电极高度可通过增加bracket调节。                                       （二）放大器：</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2.1 双探头，具有两个相同且独立的探头，其探头内有两个电路设置，一个用于电压钳记录模式，一个用于电流钳记录模式。</w:t>
            </w:r>
            <w:r w:rsidRPr="00716EA0">
              <w:rPr>
                <w:rFonts w:ascii="宋体" w:eastAsia="宋体" w:hAnsi="宋体" w:cs="Times New Roman" w:hint="eastAsia"/>
                <w:color w:val="000000"/>
                <w:szCs w:val="21"/>
              </w:rPr>
              <w:br/>
              <w:t>2.2 可进行电容补偿和串联电阻补偿。</w:t>
            </w:r>
            <w:r w:rsidRPr="00716EA0">
              <w:rPr>
                <w:rFonts w:ascii="宋体" w:eastAsia="宋体" w:hAnsi="宋体" w:cs="Times New Roman" w:hint="eastAsia"/>
                <w:color w:val="000000"/>
                <w:szCs w:val="21"/>
              </w:rPr>
              <w:br/>
              <w:t>2.3 电压钳模式下提供4种反馈电阻（50 MΩ、500 MΩ、5 GΩ、50 GΩ），可以测定0.2 pA～200 nA范围的电流。电流钳模式下提供3种反馈电阻（50 MΩ、500 MΩ、5 GΩ），可以测定2 nA～200 nA范围的电流。</w:t>
            </w:r>
            <w:r w:rsidRPr="00716EA0">
              <w:rPr>
                <w:rFonts w:ascii="宋体" w:eastAsia="宋体" w:hAnsi="宋体" w:cs="Times New Roman" w:hint="eastAsia"/>
                <w:color w:val="000000"/>
                <w:szCs w:val="21"/>
              </w:rPr>
              <w:br/>
              <w:t xml:space="preserve">2.4 双电极膜片钳放大器的探头设计可满足在电化学测量(电流测定法，伏安法)时输出大的电压(±2 V)。 </w:t>
            </w:r>
            <w:r w:rsidRPr="00716EA0">
              <w:rPr>
                <w:rFonts w:ascii="宋体" w:eastAsia="宋体" w:hAnsi="宋体" w:cs="Times New Roman" w:hint="eastAsia"/>
                <w:color w:val="000000"/>
                <w:szCs w:val="21"/>
              </w:rPr>
              <w:br/>
              <w:t xml:space="preserve">2.5 主输出滤波频率范围： </w:t>
            </w:r>
            <w:r w:rsidRPr="00716EA0">
              <w:rPr>
                <w:rFonts w:ascii="宋体" w:eastAsia="宋体" w:hAnsi="宋体" w:cs="Times New Roman" w:hint="eastAsia"/>
                <w:color w:val="000000"/>
                <w:szCs w:val="21"/>
              </w:rPr>
              <w:br/>
              <w:t xml:space="preserve">（1）4－极Bessel低通滤波(Hz)：2Hz-30kHz </w:t>
            </w:r>
            <w:r w:rsidRPr="00716EA0">
              <w:rPr>
                <w:rFonts w:ascii="宋体" w:eastAsia="宋体" w:hAnsi="宋体" w:cs="Times New Roman" w:hint="eastAsia"/>
                <w:color w:val="000000"/>
                <w:szCs w:val="21"/>
              </w:rPr>
              <w:br/>
              <w:t xml:space="preserve">（2）4－极Butterworth低通滤波(Hz)：3Hz-45kHz </w:t>
            </w:r>
            <w:r w:rsidRPr="00716EA0">
              <w:rPr>
                <w:rFonts w:ascii="宋体" w:eastAsia="宋体" w:hAnsi="宋体" w:cs="Times New Roman" w:hint="eastAsia"/>
                <w:color w:val="000000"/>
                <w:szCs w:val="21"/>
              </w:rPr>
              <w:br/>
              <w:t xml:space="preserve">（3）单极Bessel高通滤波(Hz)：DC-300Hz </w:t>
            </w:r>
            <w:r w:rsidRPr="00716EA0">
              <w:rPr>
                <w:rFonts w:ascii="宋体" w:eastAsia="宋体" w:hAnsi="宋体" w:cs="Times New Roman" w:hint="eastAsia"/>
                <w:color w:val="000000"/>
                <w:szCs w:val="21"/>
              </w:rPr>
              <w:br/>
              <w:t xml:space="preserve">2.6 噪声： </w:t>
            </w:r>
            <w:r w:rsidRPr="00716EA0">
              <w:rPr>
                <w:rFonts w:ascii="宋体" w:eastAsia="宋体" w:hAnsi="宋体" w:cs="Times New Roman" w:hint="eastAsia"/>
                <w:color w:val="000000"/>
                <w:szCs w:val="21"/>
              </w:rPr>
              <w:br/>
              <w:t xml:space="preserve">（1）8－极Bessel滤波(10kHz)：0.28-3.0 pA rms </w:t>
            </w:r>
            <w:r w:rsidRPr="00716EA0">
              <w:rPr>
                <w:rFonts w:ascii="宋体" w:eastAsia="宋体" w:hAnsi="宋体" w:cs="Times New Roman" w:hint="eastAsia"/>
                <w:color w:val="000000"/>
                <w:szCs w:val="21"/>
              </w:rPr>
              <w:br/>
              <w:t>（2）4－极Butterworth滤波(5kHz)：0.15-2.0 pA rms                                 （三）样品记录槽：</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3.1 可循环式样品记录槽。</w:t>
            </w:r>
            <w:r w:rsidRPr="00716EA0">
              <w:rPr>
                <w:rFonts w:ascii="宋体" w:eastAsia="宋体" w:hAnsi="宋体" w:cs="Times New Roman" w:hint="eastAsia"/>
                <w:color w:val="000000"/>
                <w:szCs w:val="21"/>
              </w:rPr>
              <w:br/>
              <w:t>3.2 包含记录槽，固定板，玻片，聚乙烯管，脑片压网，密封胶，磁性夹套装等。</w:t>
            </w:r>
            <w:r w:rsidRPr="00716EA0">
              <w:rPr>
                <w:rFonts w:ascii="宋体" w:eastAsia="宋体" w:hAnsi="宋体" w:cs="Times New Roman" w:hint="eastAsia"/>
                <w:color w:val="000000"/>
                <w:szCs w:val="21"/>
              </w:rPr>
              <w:br/>
              <w:t>3.3 细胞灌流槽体积：≥234 μl/mm。</w:t>
            </w:r>
            <w:r w:rsidRPr="00716EA0">
              <w:rPr>
                <w:rFonts w:ascii="宋体" w:eastAsia="宋体" w:hAnsi="宋体" w:cs="Times New Roman" w:hint="eastAsia"/>
                <w:color w:val="000000"/>
                <w:szCs w:val="21"/>
              </w:rPr>
              <w:br/>
              <w:t>3.4 盐桥装置可减小细胞槽内的离子干扰。</w:t>
            </w:r>
            <w:r w:rsidRPr="00716EA0">
              <w:rPr>
                <w:rFonts w:ascii="宋体" w:eastAsia="宋体" w:hAnsi="宋体" w:cs="Times New Roman" w:hint="eastAsia"/>
                <w:color w:val="000000"/>
                <w:szCs w:val="21"/>
              </w:rPr>
              <w:br/>
              <w:t>3.5 可与各种给药系统、蠕动泵相连。</w:t>
            </w:r>
            <w:r w:rsidRPr="00716EA0">
              <w:rPr>
                <w:rFonts w:ascii="宋体" w:eastAsia="宋体" w:hAnsi="宋体" w:cs="Times New Roman" w:hint="eastAsia"/>
                <w:color w:val="000000"/>
                <w:szCs w:val="21"/>
              </w:rPr>
              <w:br/>
              <w:t>3.6 有适合各种显微镜载物台的适配器与之配套使用。</w:t>
            </w:r>
            <w:r w:rsidRPr="00716EA0">
              <w:rPr>
                <w:rFonts w:ascii="宋体" w:eastAsia="宋体" w:hAnsi="宋体" w:cs="Times New Roman" w:hint="eastAsia"/>
                <w:color w:val="000000"/>
                <w:szCs w:val="21"/>
              </w:rPr>
              <w:br/>
              <w:t>3.7 可与温度控制仪联合使用。</w:t>
            </w:r>
            <w:r w:rsidRPr="00716EA0">
              <w:rPr>
                <w:rFonts w:ascii="宋体" w:eastAsia="宋体" w:hAnsi="宋体" w:cs="Times New Roman" w:hint="eastAsia"/>
                <w:color w:val="000000"/>
                <w:szCs w:val="21"/>
              </w:rPr>
              <w:br/>
              <w:t>（四）温度控制器：</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4.1可加热或制冷。</w:t>
            </w:r>
            <w:r w:rsidRPr="00716EA0">
              <w:rPr>
                <w:rFonts w:ascii="宋体" w:eastAsia="宋体" w:hAnsi="宋体" w:cs="Times New Roman" w:hint="eastAsia"/>
                <w:color w:val="000000"/>
                <w:szCs w:val="21"/>
              </w:rPr>
              <w:br/>
              <w:t>4.2 包含加热管和记录槽2个参考点。</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4.3 包含低流速加热管、散热器和温度探头。</w:t>
            </w:r>
            <w:r w:rsidRPr="00716EA0">
              <w:rPr>
                <w:rFonts w:ascii="宋体" w:eastAsia="宋体" w:hAnsi="宋体" w:cs="Times New Roman" w:hint="eastAsia"/>
                <w:color w:val="000000"/>
                <w:szCs w:val="21"/>
              </w:rPr>
              <w:br/>
              <w:t>4.4 最大输出电压：12V</w:t>
            </w:r>
            <w:r w:rsidRPr="00716EA0">
              <w:rPr>
                <w:rFonts w:ascii="宋体" w:eastAsia="宋体" w:hAnsi="宋体" w:cs="Times New Roman" w:hint="eastAsia"/>
                <w:color w:val="000000"/>
                <w:szCs w:val="21"/>
              </w:rPr>
              <w:br/>
              <w:t>4.5 输入电压：≥24V</w:t>
            </w:r>
            <w:r w:rsidRPr="00716EA0">
              <w:rPr>
                <w:rFonts w:ascii="宋体" w:eastAsia="宋体" w:hAnsi="宋体" w:cs="Times New Roman" w:hint="eastAsia"/>
                <w:color w:val="000000"/>
                <w:szCs w:val="21"/>
              </w:rPr>
              <w:br/>
              <w:t xml:space="preserve">4.6 最大输出电流：2A </w:t>
            </w:r>
            <w:r w:rsidRPr="00716EA0">
              <w:rPr>
                <w:rFonts w:ascii="宋体" w:eastAsia="宋体" w:hAnsi="宋体" w:cs="Times New Roman" w:hint="eastAsia"/>
                <w:color w:val="000000"/>
                <w:szCs w:val="21"/>
              </w:rPr>
              <w:br/>
              <w:t>4.7 输入电流：≥4A</w:t>
            </w:r>
            <w:r w:rsidRPr="00716EA0">
              <w:rPr>
                <w:rFonts w:ascii="宋体" w:eastAsia="宋体" w:hAnsi="宋体" w:cs="Times New Roman" w:hint="eastAsia"/>
                <w:color w:val="000000"/>
                <w:szCs w:val="21"/>
              </w:rPr>
              <w:br/>
              <w:t>4.8 控温范围：0～50℃                                                             （五）蠕动泵：</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5.1双通道10滚轮灌流泵。</w:t>
            </w:r>
            <w:r w:rsidRPr="00716EA0">
              <w:rPr>
                <w:rFonts w:ascii="宋体" w:eastAsia="宋体" w:hAnsi="宋体" w:cs="Times New Roman" w:hint="eastAsia"/>
                <w:color w:val="000000"/>
                <w:szCs w:val="21"/>
              </w:rPr>
              <w:br/>
              <w:t>5.2 流量范围：0.001-32ml/min。                                                 （六）刺激器：</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6.1 刺激器，通过触摸屏编辑参数。</w:t>
            </w:r>
            <w:r w:rsidRPr="00716EA0">
              <w:rPr>
                <w:rFonts w:ascii="宋体" w:eastAsia="宋体" w:hAnsi="宋体" w:cs="Times New Roman" w:hint="eastAsia"/>
                <w:color w:val="000000"/>
                <w:szCs w:val="21"/>
              </w:rPr>
              <w:br/>
              <w:t>6.2 各通道可在内部连接，进行组合，无需外部连线。</w:t>
            </w:r>
            <w:r w:rsidRPr="00716EA0">
              <w:rPr>
                <w:rFonts w:ascii="宋体" w:eastAsia="宋体" w:hAnsi="宋体" w:cs="Times New Roman" w:hint="eastAsia"/>
                <w:color w:val="000000"/>
                <w:szCs w:val="21"/>
              </w:rPr>
              <w:br/>
              <w:t>6.3 可用一些通道给标本刺激，另一些通道触发示波器、计算机。</w:t>
            </w:r>
            <w:r w:rsidRPr="00716EA0">
              <w:rPr>
                <w:rFonts w:ascii="宋体" w:eastAsia="宋体" w:hAnsi="宋体" w:cs="Times New Roman" w:hint="eastAsia"/>
                <w:color w:val="000000"/>
                <w:szCs w:val="21"/>
              </w:rPr>
              <w:br/>
              <w:t>6.4 每个串可输出1-59,990个脉冲刺激。</w:t>
            </w:r>
            <w:r w:rsidRPr="00716EA0">
              <w:rPr>
                <w:rFonts w:ascii="宋体" w:eastAsia="宋体" w:hAnsi="宋体" w:cs="Times New Roman" w:hint="eastAsia"/>
                <w:color w:val="000000"/>
                <w:szCs w:val="21"/>
              </w:rPr>
              <w:br/>
              <w:t>6.5 脉冲宽度：40μs-3,999s。</w:t>
            </w:r>
            <w:r w:rsidRPr="00716EA0">
              <w:rPr>
                <w:rFonts w:ascii="宋体" w:eastAsia="宋体" w:hAnsi="宋体" w:cs="Times New Roman" w:hint="eastAsia"/>
                <w:color w:val="000000"/>
                <w:szCs w:val="21"/>
              </w:rPr>
              <w:br/>
              <w:t>6.6 延迟：100μs-3,999s。</w:t>
            </w:r>
            <w:r w:rsidRPr="00716EA0">
              <w:rPr>
                <w:rFonts w:ascii="宋体" w:eastAsia="宋体" w:hAnsi="宋体" w:cs="Times New Roman" w:hint="eastAsia"/>
                <w:color w:val="000000"/>
                <w:szCs w:val="21"/>
              </w:rPr>
              <w:br/>
              <w:t>6.7 电压输出范围：±10V（20mA ）。                                                         （七）隔离器：</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7.1 直流电流供电；</w:t>
            </w:r>
            <w:r w:rsidRPr="00716EA0">
              <w:rPr>
                <w:rFonts w:ascii="宋体" w:eastAsia="宋体" w:hAnsi="宋体" w:cs="Times New Roman" w:hint="eastAsia"/>
                <w:color w:val="000000"/>
                <w:szCs w:val="21"/>
              </w:rPr>
              <w:br/>
              <w:t>7.2 输出电压：0-90V；</w:t>
            </w:r>
            <w:r w:rsidRPr="00716EA0">
              <w:rPr>
                <w:rFonts w:ascii="宋体" w:eastAsia="宋体" w:hAnsi="宋体" w:cs="Times New Roman" w:hint="eastAsia"/>
                <w:color w:val="000000"/>
                <w:szCs w:val="21"/>
              </w:rPr>
              <w:br/>
              <w:t>7.3 输出电流：0-10mA。                                                       （八）红外监测器：</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8.1 可监测红外信号。</w:t>
            </w:r>
            <w:r w:rsidRPr="00716EA0">
              <w:rPr>
                <w:rFonts w:ascii="宋体" w:eastAsia="宋体" w:hAnsi="宋体" w:cs="Times New Roman" w:hint="eastAsia"/>
                <w:color w:val="000000"/>
                <w:szCs w:val="21"/>
              </w:rPr>
              <w:br/>
              <w:t>8.2 可检测荧光信号。</w:t>
            </w:r>
            <w:r w:rsidRPr="00716EA0">
              <w:rPr>
                <w:rFonts w:ascii="宋体" w:eastAsia="宋体" w:hAnsi="宋体" w:cs="Times New Roman" w:hint="eastAsia"/>
                <w:color w:val="000000"/>
                <w:szCs w:val="21"/>
              </w:rPr>
              <w:br/>
              <w:t>8.3 响应波长：380nm～1200nm。</w:t>
            </w:r>
            <w:r w:rsidRPr="00716EA0">
              <w:rPr>
                <w:rFonts w:ascii="宋体" w:eastAsia="宋体" w:hAnsi="宋体" w:cs="Times New Roman" w:hint="eastAsia"/>
                <w:color w:val="000000"/>
                <w:szCs w:val="21"/>
              </w:rPr>
              <w:br/>
              <w:t>8.4 自动调节曝光。</w:t>
            </w:r>
            <w:r w:rsidRPr="00716EA0">
              <w:rPr>
                <w:rFonts w:ascii="宋体" w:eastAsia="宋体" w:hAnsi="宋体" w:cs="Times New Roman" w:hint="eastAsia"/>
                <w:color w:val="000000"/>
                <w:szCs w:val="21"/>
              </w:rPr>
              <w:br/>
              <w:t>8.5 应用范围：脑切片，组织切片的观察。</w:t>
            </w:r>
            <w:r w:rsidRPr="00716EA0">
              <w:rPr>
                <w:rFonts w:ascii="宋体" w:eastAsia="宋体" w:hAnsi="宋体" w:cs="Times New Roman" w:hint="eastAsia"/>
                <w:color w:val="000000"/>
                <w:szCs w:val="21"/>
              </w:rPr>
              <w:br/>
              <w:t>8.6 控制器可以控制多项参数，如灰度等。                                         （九）防震台：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9.1台面平整度为±0.13mm，高度控制阀（平衡阀）为铝质材料，标准模式高度误差为±1mm，精确模式高度误差为±0.1 mm；</w:t>
            </w:r>
            <w:r w:rsidRPr="00716EA0">
              <w:rPr>
                <w:rFonts w:ascii="宋体" w:eastAsia="宋体" w:hAnsi="宋体" w:cs="Times New Roman" w:hint="eastAsia"/>
                <w:color w:val="000000"/>
                <w:szCs w:val="21"/>
              </w:rPr>
              <w:br/>
              <w:t>9.2台面尺寸：≥1200mm×800mm；</w:t>
            </w:r>
            <w:r w:rsidRPr="00716EA0">
              <w:rPr>
                <w:rFonts w:ascii="宋体" w:eastAsia="宋体" w:hAnsi="宋体" w:cs="Times New Roman" w:hint="eastAsia"/>
                <w:color w:val="000000"/>
                <w:szCs w:val="21"/>
              </w:rPr>
              <w:br/>
              <w:t>9.3 承载力：≥160kg；</w:t>
            </w:r>
            <w:r w:rsidRPr="00716EA0">
              <w:rPr>
                <w:rFonts w:ascii="宋体" w:eastAsia="宋体" w:hAnsi="宋体" w:cs="Times New Roman" w:hint="eastAsia"/>
                <w:color w:val="000000"/>
                <w:szCs w:val="21"/>
              </w:rPr>
              <w:br/>
              <w:t>9.4 配套80×80目铜网屏蔽，框架由铝材制成，适配防震台尺寸；</w:t>
            </w:r>
            <w:r w:rsidRPr="00716EA0">
              <w:rPr>
                <w:rFonts w:ascii="宋体" w:eastAsia="宋体" w:hAnsi="宋体" w:cs="Times New Roman" w:hint="eastAsia"/>
                <w:color w:val="000000"/>
                <w:szCs w:val="21"/>
              </w:rPr>
              <w:br/>
              <w:t>9.5 高导磁不锈钢台面，M6螺孔阵列；</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9.6 万向活塞震动隔离器，隔振效率：垂直与水平均为90-97％@10Hz；</w:t>
            </w:r>
            <w:r w:rsidRPr="00716EA0">
              <w:rPr>
                <w:rFonts w:ascii="宋体" w:eastAsia="宋体" w:hAnsi="宋体" w:cs="Times New Roman" w:hint="eastAsia"/>
                <w:color w:val="000000"/>
                <w:szCs w:val="21"/>
              </w:rPr>
              <w:br/>
              <w:t>9.7 系统固有频率：≤1-2Hz。</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（十）微电极拉制仪：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10.1 可存贮多达100个程序。</w:t>
            </w:r>
            <w:r w:rsidRPr="00716EA0">
              <w:rPr>
                <w:rFonts w:ascii="宋体" w:eastAsia="宋体" w:hAnsi="宋体" w:cs="Times New Roman" w:hint="eastAsia"/>
                <w:color w:val="000000"/>
                <w:szCs w:val="21"/>
              </w:rPr>
              <w:br/>
              <w:t>10.2 每次拉制都产生两个对称的电极。</w:t>
            </w:r>
            <w:r w:rsidRPr="00716EA0">
              <w:rPr>
                <w:rFonts w:ascii="宋体" w:eastAsia="宋体" w:hAnsi="宋体" w:cs="Times New Roman" w:hint="eastAsia"/>
                <w:color w:val="000000"/>
                <w:szCs w:val="21"/>
              </w:rPr>
              <w:br/>
              <w:t>10.3 Ramp检测：当使用新灯丝或新玻璃时能对加热设置进行检验。</w:t>
            </w:r>
            <w:r w:rsidRPr="00716EA0">
              <w:rPr>
                <w:rFonts w:ascii="宋体" w:eastAsia="宋体" w:hAnsi="宋体" w:cs="Times New Roman" w:hint="eastAsia"/>
                <w:color w:val="000000"/>
                <w:szCs w:val="21"/>
              </w:rPr>
              <w:br/>
              <w:t>10.4 为拉制膜片钳用电极设计的循环周期拉制。</w:t>
            </w:r>
            <w:r w:rsidRPr="00716EA0">
              <w:rPr>
                <w:rFonts w:ascii="宋体" w:eastAsia="宋体" w:hAnsi="宋体" w:cs="Times New Roman" w:hint="eastAsia"/>
                <w:color w:val="000000"/>
                <w:szCs w:val="21"/>
              </w:rPr>
              <w:br/>
              <w:t>10.5 自带的供气装置有湿度控制和过滤系统。</w:t>
            </w:r>
            <w:r w:rsidRPr="00716EA0">
              <w:rPr>
                <w:rFonts w:ascii="宋体" w:eastAsia="宋体" w:hAnsi="宋体" w:cs="Times New Roman" w:hint="eastAsia"/>
                <w:color w:val="000000"/>
                <w:szCs w:val="21"/>
              </w:rPr>
              <w:br/>
              <w:t>10.6 能拉制稳定、可靠的尖端≤0.1微米的电极。</w:t>
            </w:r>
            <w:r w:rsidRPr="00716EA0">
              <w:rPr>
                <w:rFonts w:ascii="宋体" w:eastAsia="宋体" w:hAnsi="宋体" w:cs="Times New Roman" w:hint="eastAsia"/>
                <w:color w:val="000000"/>
                <w:szCs w:val="21"/>
              </w:rPr>
              <w:br/>
              <w:t xml:space="preserve">10.7 气压可控，能控制空气释放的时间和压力。 </w:t>
            </w:r>
            <w:r w:rsidRPr="00716EA0">
              <w:rPr>
                <w:rFonts w:ascii="宋体" w:eastAsia="宋体" w:hAnsi="宋体" w:cs="Times New Roman" w:hint="eastAsia"/>
                <w:color w:val="000000"/>
                <w:szCs w:val="21"/>
              </w:rPr>
              <w:br/>
              <w:t xml:space="preserve">10.8 质量控制：电镜检测电极尖端变化≤0.1微米，一般大约为0.06微米。 </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（十一）显微镜：</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11.1 组织片及在体专用研究级正置显微镜。</w:t>
            </w:r>
            <w:r w:rsidRPr="00716EA0">
              <w:rPr>
                <w:rFonts w:ascii="宋体" w:eastAsia="宋体" w:hAnsi="宋体" w:cs="Times New Roman" w:hint="eastAsia"/>
                <w:color w:val="000000"/>
                <w:szCs w:val="21"/>
              </w:rPr>
              <w:br/>
              <w:t>11.2 研究级正置显微镜，可作明场/ DIC/荧光等多种观察方式。</w:t>
            </w:r>
            <w:r w:rsidRPr="00716EA0">
              <w:rPr>
                <w:rFonts w:ascii="宋体" w:eastAsia="宋体" w:hAnsi="宋体" w:cs="Times New Roman" w:hint="eastAsia"/>
                <w:color w:val="000000"/>
                <w:szCs w:val="21"/>
              </w:rPr>
              <w:br/>
              <w:t>▲11.3 光学系统：无限远校正光学系统，齐焦距离必须为国际标准45mm。</w:t>
            </w:r>
            <w:r w:rsidRPr="00716EA0">
              <w:rPr>
                <w:rFonts w:ascii="宋体" w:eastAsia="宋体" w:hAnsi="宋体" w:cs="Times New Roman" w:hint="eastAsia"/>
                <w:color w:val="000000"/>
                <w:szCs w:val="21"/>
              </w:rPr>
              <w:br/>
              <w:t>11.4 调焦方式：</w:t>
            </w:r>
            <w:r w:rsidRPr="00716EA0">
              <w:rPr>
                <w:rFonts w:ascii="宋体" w:eastAsia="宋体" w:hAnsi="宋体" w:cs="Times New Roman" w:hint="eastAsia"/>
                <w:color w:val="000000"/>
                <w:szCs w:val="21"/>
              </w:rPr>
              <w:br/>
              <w:t>11.4.1 载物台固定，物镜转盘上下调焦方式。</w:t>
            </w:r>
            <w:r w:rsidRPr="00716EA0">
              <w:rPr>
                <w:rFonts w:ascii="宋体" w:eastAsia="宋体" w:hAnsi="宋体" w:cs="Times New Roman" w:hint="eastAsia"/>
                <w:color w:val="000000"/>
                <w:szCs w:val="21"/>
              </w:rPr>
              <w:br/>
              <w:t>11.4.2 粗、微调同轴调焦，置于机身前端，方便实验中调焦。附设前置粗调复位装置。最小微调刻度单位≤1微米。</w:t>
            </w:r>
            <w:r w:rsidRPr="00716EA0">
              <w:rPr>
                <w:rFonts w:ascii="宋体" w:eastAsia="宋体" w:hAnsi="宋体" w:cs="Times New Roman" w:hint="eastAsia"/>
                <w:color w:val="000000"/>
                <w:szCs w:val="21"/>
              </w:rPr>
              <w:br/>
              <w:t>▲11.5 观察镜筒：正像三目观察筒，可直接在肉眼视野下进行显微操作。视场数≥FN22，三档光路转换器（肉眼观察100%，观察:照相=20:80%，照相100%）。</w:t>
            </w:r>
            <w:r w:rsidRPr="00716EA0">
              <w:rPr>
                <w:rFonts w:ascii="宋体" w:eastAsia="宋体" w:hAnsi="宋体" w:cs="Times New Roman" w:hint="eastAsia"/>
                <w:color w:val="000000"/>
                <w:szCs w:val="21"/>
              </w:rPr>
              <w:br/>
              <w:t>11.6 照明装置：内装式透射光柯勒照明器，12V100W卤素灯，备有光强锁定按钮及光强度二极管指示灯，接配外接直流电，避免电磁干扰。</w:t>
            </w:r>
            <w:r w:rsidRPr="00716EA0">
              <w:rPr>
                <w:rFonts w:ascii="宋体" w:eastAsia="宋体" w:hAnsi="宋体" w:cs="Times New Roman" w:hint="eastAsia"/>
                <w:color w:val="000000"/>
                <w:szCs w:val="21"/>
              </w:rPr>
              <w:br/>
              <w:t xml:space="preserve">▲11.7 物镜： </w:t>
            </w:r>
            <w:r w:rsidRPr="00716EA0">
              <w:rPr>
                <w:rFonts w:ascii="宋体" w:eastAsia="宋体" w:hAnsi="宋体" w:cs="Times New Roman" w:hint="eastAsia"/>
                <w:color w:val="000000"/>
                <w:szCs w:val="21"/>
              </w:rPr>
              <w:br/>
              <w:t>11.7.1 5倍平场半复消色差物镜：N.A.≥0.10；W.D.≥20.0mm。</w:t>
            </w:r>
            <w:r w:rsidRPr="00716EA0">
              <w:rPr>
                <w:rFonts w:ascii="宋体" w:eastAsia="宋体" w:hAnsi="宋体" w:cs="Times New Roman" w:hint="eastAsia"/>
                <w:color w:val="000000"/>
                <w:szCs w:val="21"/>
              </w:rPr>
              <w:br/>
              <w:t>11.7.2 40倍长工作距离平场半复消色差红外专用水镜，陶瓷镜头，抗静电干扰，保证340纳米到1000纳米范围内光线的高透过率； NA≥0.8；WD≥3.3mm。</w:t>
            </w:r>
            <w:r w:rsidRPr="00716EA0">
              <w:rPr>
                <w:rFonts w:ascii="宋体" w:eastAsia="宋体" w:hAnsi="宋体" w:cs="Times New Roman" w:hint="eastAsia"/>
                <w:color w:val="000000"/>
                <w:szCs w:val="21"/>
              </w:rPr>
              <w:br/>
              <w:t>11.8 载物台：左手低位置同轴驱动选钮的高抗磨损性陶瓷覆盖层载物台。</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11.9 目镜：高眼点宽视野10X目镜，视场数≥22。</w:t>
            </w:r>
            <w:r w:rsidRPr="00716EA0">
              <w:rPr>
                <w:rFonts w:ascii="宋体" w:eastAsia="宋体" w:hAnsi="宋体" w:cs="Times New Roman" w:hint="eastAsia"/>
                <w:color w:val="000000"/>
                <w:szCs w:val="21"/>
              </w:rPr>
              <w:br/>
              <w:t>▲11.10 物镜转换器：2孔前后摇摆式物镜转换器，快捷进行物镜转换，方便清除气泡。</w:t>
            </w:r>
            <w:r w:rsidRPr="00716EA0">
              <w:rPr>
                <w:rFonts w:ascii="宋体" w:eastAsia="宋体" w:hAnsi="宋体" w:cs="Times New Roman" w:hint="eastAsia"/>
                <w:color w:val="000000"/>
                <w:szCs w:val="21"/>
              </w:rPr>
              <w:br/>
              <w:t>11.11 聚光镜：DIC聚光镜，可完成BF、DIC观察。</w:t>
            </w:r>
            <w:r w:rsidRPr="00716EA0">
              <w:rPr>
                <w:rFonts w:ascii="宋体" w:eastAsia="宋体" w:hAnsi="宋体" w:cs="Times New Roman" w:hint="eastAsia"/>
                <w:color w:val="000000"/>
                <w:szCs w:val="21"/>
              </w:rPr>
              <w:br/>
              <w:t xml:space="preserve">11.12 DIC配件：高分辨率40X物镜的DIC棱镜。 </w:t>
            </w:r>
            <w:r w:rsidRPr="00716EA0">
              <w:rPr>
                <w:rFonts w:ascii="宋体" w:eastAsia="宋体" w:hAnsi="宋体" w:cs="Times New Roman" w:hint="eastAsia"/>
                <w:color w:val="000000"/>
                <w:szCs w:val="21"/>
              </w:rPr>
              <w:br/>
              <w:t>11.13 荧光系统：</w:t>
            </w:r>
            <w:r w:rsidRPr="00716EA0">
              <w:rPr>
                <w:rFonts w:ascii="宋体" w:eastAsia="宋体" w:hAnsi="宋体" w:cs="Times New Roman" w:hint="eastAsia"/>
                <w:color w:val="000000"/>
                <w:szCs w:val="21"/>
              </w:rPr>
              <w:br/>
              <w:t>11.13.1  ≥6孔位激发镜转换器；</w:t>
            </w:r>
            <w:r w:rsidRPr="00716EA0">
              <w:rPr>
                <w:rFonts w:ascii="宋体" w:eastAsia="宋体" w:hAnsi="宋体" w:cs="Times New Roman" w:hint="eastAsia"/>
                <w:color w:val="000000"/>
                <w:szCs w:val="21"/>
              </w:rPr>
              <w:br/>
              <w:t>11.13.2  荧光激发块：B、G激发；</w:t>
            </w:r>
            <w:r w:rsidRPr="00716EA0">
              <w:rPr>
                <w:rFonts w:ascii="宋体" w:eastAsia="宋体" w:hAnsi="宋体" w:cs="Times New Roman" w:hint="eastAsia"/>
                <w:color w:val="000000"/>
                <w:szCs w:val="21"/>
              </w:rPr>
              <w:br/>
              <w:t xml:space="preserve">11.13.3  12V100W超高压汞灯，中性密度滤色片。                  </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lastRenderedPageBreak/>
              <w:t>二、涉及项目的其他要求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93万元</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见本表“技术需求及要求”。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Arial" w:hint="eastAsia"/>
                <w:color w:val="000000"/>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具体见本招标文件“投标人须知”及“评标办法及评分标准”。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Arial" w:hint="eastAsia"/>
                <w:color w:val="000000"/>
                <w:szCs w:val="21"/>
              </w:rPr>
            </w:pPr>
            <w:r w:rsidRPr="00716EA0">
              <w:rPr>
                <w:rFonts w:ascii="宋体" w:eastAsia="宋体" w:hAnsi="宋体" w:cs="Arial" w:hint="eastAsia"/>
                <w:color w:val="000000"/>
                <w:szCs w:val="21"/>
              </w:rPr>
              <w:t>见本表“技术需求及要求”。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Arial" w:hint="eastAsia"/>
                <w:color w:val="000000"/>
                <w:szCs w:val="21"/>
              </w:rPr>
            </w:pPr>
            <w:r w:rsidRPr="00716EA0">
              <w:rPr>
                <w:rFonts w:ascii="宋体" w:eastAsia="宋体" w:hAnsi="宋体" w:cs="Arial" w:hint="eastAsia"/>
                <w:color w:val="000000"/>
                <w:szCs w:val="21"/>
              </w:rPr>
              <w:t>见本表“技术需求及要求”及“商务条款”。</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1.验收过程中所产生的一切费用均由中标人承担。报价时应考虑相关费用。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2.合同履行过程中，如不符合招标文件的技术需求及要求以及提供虚假承诺的，按相关规定做退货处理及违约处理，中标人承担所有责任和费用，采购人保留进一步追究责任的权利。</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3.本章《招标项目采购需求》有其他要求的按其要求执行。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Arial" w:hint="eastAsia"/>
                <w:color w:val="000000"/>
                <w:szCs w:val="21"/>
              </w:rPr>
              <w:t>“▲”代表最关键指标，不满足该指标项将导致投标被拒绝。</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三、投标人的资信要求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符合节能环保等国家政策要求。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见本招标文件第四章“评标办法及评分标准”。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见本招标文件第四章“评标办法及评分标准”。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“技术需求及要求”中有特殊要求的，按其要求执行；未作要求的，如有请于投标文件中提供。</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716EA0" w:rsidRPr="00716EA0" w:rsidRDefault="00716EA0" w:rsidP="00716EA0">
            <w:pPr>
              <w:spacing w:line="360" w:lineRule="atLeast"/>
              <w:rPr>
                <w:rFonts w:ascii="宋体" w:eastAsia="宋体" w:hAnsi="宋体" w:cs="Times New Roman" w:hint="eastAsia"/>
                <w:b/>
                <w:color w:val="000000"/>
                <w:szCs w:val="21"/>
                <w:u w:val="single"/>
              </w:rPr>
            </w:pPr>
            <w:r w:rsidRPr="00716EA0">
              <w:rPr>
                <w:rFonts w:ascii="宋体" w:eastAsia="宋体" w:hAnsi="宋体" w:cs="Times New Roman" w:hint="eastAsia"/>
                <w:color w:val="000000"/>
                <w:szCs w:val="21"/>
              </w:rPr>
              <w:t>2.投标人如有，请于投标文件中提供产品生产厂家出具的有效代理证书或授权书，可提供原件或复印件。</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color w:val="000000"/>
                <w:szCs w:val="21"/>
              </w:rPr>
              <w:t>▲</w:t>
            </w:r>
            <w:r w:rsidRPr="00716EA0">
              <w:rPr>
                <w:rFonts w:ascii="宋体" w:eastAsia="宋体" w:hAnsi="宋体" w:cs="Times New Roman" w:hint="eastAsia"/>
                <w:b/>
                <w:color w:val="000000"/>
                <w:szCs w:val="21"/>
              </w:rPr>
              <w:t>四、商务条款</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按国家有关产品“三包”规定执行“三包”，质保期自货物验收合格之日起计算，不少于1年（“技术需求及要求”中有特殊要求的，按其要求执行）。若产品生产厂家免费质保期超过此年限的，合同履行过程中按厂家规定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1.负责免费送货上门，提供的产品必须是未使用过的全新产品。</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2.质量保证期内免费上门维修、免费更换配件。</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4.接到用户安装通知后，须在5个工作日内安排有经验的工程师到现场安装仪器，并在3个工作日内安装、调试完毕；</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5.安装工程师对本标书中提出的性能指标须逐项演示给用户，所有验收指标要求一次完成；</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6.安装、调试过程中，安装工程师有义务对用户讲解仪器的操作及注意事项，对用户提出的问题安装工程师须认真给予正确完整的和回答；</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7.免费提供仪器操作及维护培训，培训课程有基础理论、使用操作、日常维护、应用方法等内容组成；</w:t>
            </w:r>
          </w:p>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1、交货时间：国产设备签订合同后30日内整体完成供货安装调试；进口设备签订合同后90日内整体完成供货安装调试。</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2、交货地点：广西区内采购人指定地点。</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合同签订后采购人支付合同款总额30%作为预付款，交货验收合格后十个工作日内，采购人支付剩余70%的合同款。中标人收到结算款后必须在三个工作日内提供真实、有效、合法的正式发票，如提供假发票的，中标人除须向采购人补开合法发票外，并须赔偿采购人发票票面金额一倍的违约金，由此产生的一切损失均由中标人承担。</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1.要求投标货物是全新的、未经改装的、合格的、满足本项目技术需求及要求的货物。所有零部件、配件必须是未经使用的全新的并符合国家有关质量安全标准的产品。</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2.投标报价包含设备及服务需求要求所需的一切费用总和，除另有约定外，中标价不因任何因素而调整：</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（1）货物采购包括货款、标准附件、备品备件、专用工具、包装、运输、装卸、保险、税金、货到就位以及安装、调试、培训、保修等一切税金和费用；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（2）服务采购包括整体服务价格以及安装调试、培训、维护等一切税金和费用。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（3）项目验收、人员服务等费用。</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ind w:rightChars="-27" w:right="-57"/>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716EA0" w:rsidRPr="00716EA0" w:rsidRDefault="00716EA0" w:rsidP="00716EA0">
            <w:pPr>
              <w:spacing w:line="360" w:lineRule="atLeast"/>
              <w:ind w:rightChars="-27" w:right="-57"/>
              <w:jc w:val="left"/>
              <w:rPr>
                <w:rFonts w:ascii="宋体" w:eastAsia="宋体" w:hAnsi="宋体" w:cs="Times New Roman"/>
                <w:color w:val="000000"/>
                <w:szCs w:val="21"/>
              </w:rPr>
            </w:pPr>
            <w:r w:rsidRPr="00716EA0">
              <w:rPr>
                <w:rFonts w:ascii="宋体" w:eastAsia="宋体" w:hAnsi="宋体" w:cs="Times New Roman" w:hint="eastAsia"/>
                <w:color w:val="000000"/>
                <w:szCs w:val="21"/>
              </w:rPr>
              <w:t>2.在货物验收时候，如发现存在虚假响应，采购人将终止合同，并上报监督管理部门进行处罚。</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1.于中标结果公告后五个工作日内，中标供应商按中标金额的3%向指定账户交纳履约保证金。</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履约保证金在中标人按合同交货完毕并验收合格后质保期届满，由中标供应商向履约保证金收取单位提供《政府采购项目履约保证金退付意见书》及《广西壮族自治区政府采购项目合同验收书》，履约保证金收取单位在收到合格材料后5个工作日内以银行转帐方式如数退还（不计利息）。涉及违约的违约金和损失赔偿从履约保证金中扣减。</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b/>
                <w:color w:val="000000"/>
                <w:szCs w:val="21"/>
              </w:rPr>
              <w:t>五、采购人对项目的特殊要求及说明</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本项目所有货物均已按规定办妥进口产品采购审核手续，投标产品可选用进口产品；但如选用进口产品时必须为全套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免关税手续，如中标人不具备进出口业务代理资质，则其报价中必须包含关税在内的所有相关进出口税费。</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2.在进口产品投标报价相同的情况下，优先采购向我国企业转让技术、与我国企业签订消化吸收再创新方案的供应商的进口产品。</w:t>
            </w:r>
          </w:p>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3.为配合采购人进行政府采购项目执行和备案，未在政采云注册的供应商可在获取采购文件后登录政采云进行注册，如在操作过程中遇到问题或者需要技术支持，请致电政采云客服热线：400-881-7190。</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本分标货物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b/>
                <w:color w:val="000000"/>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除定制软件外，投标人报价文件中必须列明投标产品的品牌和型号（品牌和型号均需提供），如不填写视为不满足。</w:t>
            </w:r>
          </w:p>
        </w:tc>
      </w:tr>
    </w:tbl>
    <w:p w:rsidR="00716EA0" w:rsidRPr="00716EA0" w:rsidRDefault="00716EA0" w:rsidP="00716EA0">
      <w:pPr>
        <w:spacing w:line="340" w:lineRule="atLeast"/>
        <w:jc w:val="left"/>
        <w:rPr>
          <w:rFonts w:ascii="宋体" w:eastAsia="宋体" w:hAnsi="宋体" w:cs="Times New Roman" w:hint="eastAsia"/>
          <w:color w:val="000000"/>
          <w:szCs w:val="21"/>
        </w:rPr>
      </w:pPr>
    </w:p>
    <w:p w:rsidR="00716EA0" w:rsidRPr="00716EA0" w:rsidRDefault="00716EA0" w:rsidP="00716EA0">
      <w:pPr>
        <w:spacing w:line="340" w:lineRule="atLeast"/>
        <w:jc w:val="lef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B分标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1"/>
        <w:gridCol w:w="1244"/>
        <w:gridCol w:w="259"/>
        <w:gridCol w:w="879"/>
        <w:gridCol w:w="5539"/>
      </w:tblGrid>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一、项目要求及技术需求</w:t>
            </w:r>
          </w:p>
        </w:tc>
      </w:tr>
      <w:tr w:rsidR="00716EA0" w:rsidRPr="00716EA0" w:rsidTr="00927DE0">
        <w:trPr>
          <w:trHeight w:val="567"/>
        </w:trPr>
        <w:tc>
          <w:tcPr>
            <w:tcW w:w="352" w:type="pct"/>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color w:val="000000"/>
                <w:szCs w:val="21"/>
              </w:rPr>
            </w:pPr>
            <w:r w:rsidRPr="00716EA0">
              <w:rPr>
                <w:rFonts w:ascii="宋体" w:eastAsia="宋体" w:hAnsi="宋体" w:cs="Times New Roman"/>
                <w:color w:val="000000"/>
                <w:szCs w:val="21"/>
              </w:rPr>
              <w:t>项号</w:t>
            </w:r>
          </w:p>
        </w:tc>
        <w:tc>
          <w:tcPr>
            <w:tcW w:w="882" w:type="pct"/>
            <w:gridSpan w:val="2"/>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w:t>
            </w:r>
          </w:p>
        </w:tc>
        <w:tc>
          <w:tcPr>
            <w:tcW w:w="516" w:type="pct"/>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bCs/>
                <w:color w:val="000000"/>
                <w:szCs w:val="21"/>
              </w:rPr>
            </w:pPr>
            <w:r w:rsidRPr="00716EA0">
              <w:rPr>
                <w:rFonts w:ascii="宋体" w:eastAsia="宋体" w:hAnsi="宋体" w:cs="Times New Roman"/>
                <w:color w:val="000000"/>
                <w:szCs w:val="21"/>
              </w:rPr>
              <w:t>数量</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bCs/>
                <w:color w:val="000000"/>
                <w:szCs w:val="21"/>
              </w:rPr>
            </w:pPr>
            <w:r w:rsidRPr="00716EA0">
              <w:rPr>
                <w:rFonts w:ascii="宋体" w:eastAsia="宋体" w:hAnsi="宋体" w:cs="Times New Roman" w:hint="eastAsia"/>
                <w:color w:val="000000"/>
                <w:szCs w:val="21"/>
              </w:rPr>
              <w:t>技术需求及要求</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1</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振动切片机</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 设计紧凑的独立控制面板，图形化按钮有效控制所有的操作。</w:t>
            </w:r>
            <w:r w:rsidRPr="00716EA0">
              <w:rPr>
                <w:rFonts w:ascii="宋体" w:eastAsia="宋体" w:hAnsi="宋体" w:cs="Times New Roman" w:hint="eastAsia"/>
                <w:color w:val="000000"/>
                <w:szCs w:val="21"/>
              </w:rPr>
              <w:br/>
              <w:t>2. 带振动刀片的全自动切片机，可在自动切片模式下操作，也可在半自动切片模式下操作。</w:t>
            </w:r>
            <w:r w:rsidRPr="00716EA0">
              <w:rPr>
                <w:rFonts w:ascii="宋体" w:eastAsia="宋体" w:hAnsi="宋体" w:cs="Times New Roman" w:hint="eastAsia"/>
                <w:color w:val="000000"/>
                <w:szCs w:val="21"/>
              </w:rPr>
              <w:br/>
              <w:t>3. 自动切片模式下带有样品回缩功能；半自动切片模式下无自动样品回缩功能，但可以手动执行回缩。</w:t>
            </w:r>
            <w:r w:rsidRPr="00716EA0">
              <w:rPr>
                <w:rFonts w:ascii="宋体" w:eastAsia="宋体" w:hAnsi="宋体" w:cs="Times New Roman" w:hint="eastAsia"/>
                <w:color w:val="000000"/>
                <w:szCs w:val="21"/>
              </w:rPr>
              <w:br/>
              <w:t>4. 切片厚度设置：手动，以1μm递增；或自动，最厚为1000μm；切片厚度可计。</w:t>
            </w:r>
            <w:r w:rsidRPr="00716EA0">
              <w:rPr>
                <w:rFonts w:ascii="宋体" w:eastAsia="宋体" w:hAnsi="宋体" w:cs="Times New Roman" w:hint="eastAsia"/>
                <w:color w:val="000000"/>
                <w:szCs w:val="21"/>
              </w:rPr>
              <w:br/>
              <w:t>5. 切片频率（±10%）：85Hz（±10%）。</w:t>
            </w:r>
            <w:r w:rsidRPr="00716EA0">
              <w:rPr>
                <w:rFonts w:ascii="宋体" w:eastAsia="宋体" w:hAnsi="宋体" w:cs="Times New Roman" w:hint="eastAsia"/>
                <w:color w:val="000000"/>
                <w:szCs w:val="21"/>
              </w:rPr>
              <w:br/>
              <w:t>6. 切片振幅：0-3mm，0.05mm增幅。</w:t>
            </w:r>
            <w:r w:rsidRPr="00716EA0">
              <w:rPr>
                <w:rFonts w:ascii="宋体" w:eastAsia="宋体" w:hAnsi="宋体" w:cs="Times New Roman" w:hint="eastAsia"/>
                <w:color w:val="000000"/>
                <w:szCs w:val="21"/>
              </w:rPr>
              <w:br/>
              <w:t>7. 切片速度（±10%）：0.01-1.5mm/s</w:t>
            </w:r>
            <w:r w:rsidRPr="00716EA0">
              <w:rPr>
                <w:rFonts w:ascii="宋体" w:eastAsia="宋体" w:hAnsi="宋体" w:cs="Times New Roman" w:hint="eastAsia"/>
                <w:color w:val="000000"/>
                <w:szCs w:val="21"/>
              </w:rPr>
              <w:br/>
              <w:t>（1）0.01 – 0.1，0.01 mm/s 增幅；</w:t>
            </w:r>
            <w:r w:rsidRPr="00716EA0">
              <w:rPr>
                <w:rFonts w:ascii="宋体" w:eastAsia="宋体" w:hAnsi="宋体" w:cs="Times New Roman" w:hint="eastAsia"/>
                <w:color w:val="000000"/>
                <w:szCs w:val="21"/>
              </w:rPr>
              <w:br/>
              <w:t>（2）0.10 – 0.5，0.02 mm/s 增幅；</w:t>
            </w:r>
            <w:r w:rsidRPr="00716EA0">
              <w:rPr>
                <w:rFonts w:ascii="宋体" w:eastAsia="宋体" w:hAnsi="宋体" w:cs="Times New Roman" w:hint="eastAsia"/>
                <w:color w:val="000000"/>
                <w:szCs w:val="21"/>
              </w:rPr>
              <w:br/>
              <w:t>（3）0.50 – 1.5，0.10 mm/s 增幅。</w:t>
            </w:r>
            <w:r w:rsidRPr="00716EA0">
              <w:rPr>
                <w:rFonts w:ascii="宋体" w:eastAsia="宋体" w:hAnsi="宋体" w:cs="Times New Roman" w:hint="eastAsia"/>
                <w:color w:val="000000"/>
                <w:szCs w:val="21"/>
              </w:rPr>
              <w:br/>
              <w:t>8. 返回速度（±10%）：1.0-5mm/s，0.5mm/s增幅。</w:t>
            </w:r>
            <w:r w:rsidRPr="00716EA0">
              <w:rPr>
                <w:rFonts w:ascii="宋体" w:eastAsia="宋体" w:hAnsi="宋体" w:cs="Times New Roman" w:hint="eastAsia"/>
                <w:color w:val="000000"/>
                <w:szCs w:val="21"/>
              </w:rPr>
              <w:br/>
              <w:t>9. 样品垂直总行程：20mm（电动）。</w:t>
            </w:r>
            <w:r w:rsidRPr="00716EA0">
              <w:rPr>
                <w:rFonts w:ascii="宋体" w:eastAsia="宋体" w:hAnsi="宋体" w:cs="Times New Roman" w:hint="eastAsia"/>
                <w:color w:val="000000"/>
                <w:szCs w:val="21"/>
              </w:rPr>
              <w:br/>
              <w:t>10. 切片范围及切片窗口：45mm；0.5mm-45mm。</w:t>
            </w:r>
            <w:r w:rsidRPr="00716EA0">
              <w:rPr>
                <w:rFonts w:ascii="宋体" w:eastAsia="宋体" w:hAnsi="宋体" w:cs="Times New Roman" w:hint="eastAsia"/>
                <w:color w:val="000000"/>
                <w:szCs w:val="21"/>
              </w:rPr>
              <w:br/>
              <w:t>11. 样品回缩：0-100μm（可调，可关闭）。</w:t>
            </w:r>
            <w:r w:rsidRPr="00716EA0">
              <w:rPr>
                <w:rFonts w:ascii="宋体" w:eastAsia="宋体" w:hAnsi="宋体" w:cs="Times New Roman" w:hint="eastAsia"/>
                <w:color w:val="000000"/>
                <w:szCs w:val="21"/>
              </w:rPr>
              <w:br/>
              <w:t>12. 最大样品尺寸：</w:t>
            </w:r>
            <w:r w:rsidRPr="00716EA0">
              <w:rPr>
                <w:rFonts w:ascii="宋体" w:eastAsia="宋体" w:hAnsi="宋体" w:cs="Times New Roman" w:hint="eastAsia"/>
                <w:color w:val="000000"/>
                <w:szCs w:val="21"/>
              </w:rPr>
              <w:br/>
              <w:t>（1）带标准刀架：≥33×50mm</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（2）样品定位，可旋转：360°</w:t>
            </w:r>
            <w:r w:rsidRPr="00716EA0">
              <w:rPr>
                <w:rFonts w:ascii="宋体" w:eastAsia="宋体" w:hAnsi="宋体" w:cs="Times New Roman" w:hint="eastAsia"/>
                <w:color w:val="000000"/>
                <w:szCs w:val="21"/>
              </w:rPr>
              <w:br/>
              <w:t>（3）样品座，可旋转：0-10°</w:t>
            </w:r>
            <w:r w:rsidRPr="00716EA0">
              <w:rPr>
                <w:rFonts w:ascii="宋体" w:eastAsia="宋体" w:hAnsi="宋体" w:cs="Times New Roman" w:hint="eastAsia"/>
                <w:color w:val="000000"/>
                <w:szCs w:val="21"/>
              </w:rPr>
              <w:br/>
              <w:t>13. 尺寸：长×宽×高：≥600mm×250mm×230mm</w:t>
            </w:r>
            <w:r w:rsidRPr="00716EA0">
              <w:rPr>
                <w:rFonts w:ascii="宋体" w:eastAsia="宋体" w:hAnsi="宋体" w:cs="Times New Roman" w:hint="eastAsia"/>
                <w:color w:val="000000"/>
                <w:szCs w:val="21"/>
              </w:rPr>
              <w:br/>
              <w:t>14. 通过控制单元操作，可保存8组用户参数设置。</w:t>
            </w:r>
            <w:r w:rsidRPr="00716EA0">
              <w:rPr>
                <w:rFonts w:ascii="宋体" w:eastAsia="宋体" w:hAnsi="宋体" w:cs="Times New Roman" w:hint="eastAsia"/>
                <w:color w:val="000000"/>
                <w:szCs w:val="21"/>
              </w:rPr>
              <w:br/>
              <w:t>15. 在生理条件下工作：可拆卸的冰浴盘和缓冲盘保证工作在生理条件下进行。</w:t>
            </w:r>
            <w:r w:rsidRPr="00716EA0">
              <w:rPr>
                <w:rFonts w:ascii="宋体" w:eastAsia="宋体" w:hAnsi="宋体" w:cs="Times New Roman" w:hint="eastAsia"/>
                <w:color w:val="000000"/>
                <w:szCs w:val="21"/>
              </w:rPr>
              <w:br/>
              <w:t>16. 保证最佳切片质量：（Jonas进样），避免Z轴上的纵向运动：通过振动测量计进行测量；通过刀架上的调节按钮把振动降到最低。</w:t>
            </w:r>
            <w:r w:rsidRPr="00716EA0">
              <w:rPr>
                <w:rFonts w:ascii="宋体" w:eastAsia="宋体" w:hAnsi="宋体" w:cs="Times New Roman" w:hint="eastAsia"/>
                <w:color w:val="000000"/>
                <w:szCs w:val="21"/>
              </w:rPr>
              <w:br/>
              <w:t>17. 符合人体工程学：外接式控制面板具有抚摸保护，左右利手操作者都适用。</w:t>
            </w:r>
            <w:r w:rsidRPr="00716EA0">
              <w:rPr>
                <w:rFonts w:ascii="宋体" w:eastAsia="宋体" w:hAnsi="宋体" w:cs="Times New Roman" w:hint="eastAsia"/>
                <w:color w:val="000000"/>
                <w:szCs w:val="21"/>
              </w:rPr>
              <w:br/>
              <w:t>18. 全新刀架，提供安全的刀片安装：</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（1）可以适用剃须刀，注射刀片或者蓝宝石刀片，整片剃须刀额可以插入刀架，无需将刀片截成两半；</w:t>
            </w:r>
            <w:r w:rsidRPr="00716EA0">
              <w:rPr>
                <w:rFonts w:ascii="宋体" w:eastAsia="宋体" w:hAnsi="宋体" w:cs="Times New Roman" w:hint="eastAsia"/>
                <w:color w:val="000000"/>
                <w:szCs w:val="21"/>
              </w:rPr>
              <w:br/>
              <w:t>（2）刀架可以翻折90°，以便插入刀片；</w:t>
            </w:r>
            <w:r w:rsidRPr="00716EA0">
              <w:rPr>
                <w:rFonts w:ascii="宋体" w:eastAsia="宋体" w:hAnsi="宋体" w:cs="Times New Roman" w:hint="eastAsia"/>
                <w:color w:val="000000"/>
                <w:szCs w:val="21"/>
              </w:rPr>
              <w:br/>
              <w:t>（3）可以防止缓冲液溢出。</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2</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动物行为分析软件（高配版）</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▲1、采用模块化设计，可以处理并分析实时影像，也可以处理已经录制好的影像，影像视频格式必须支持常见的MPG、MPEG、AVI、DIVX、VOB等格式。</w:t>
            </w:r>
            <w:r w:rsidRPr="00716EA0">
              <w:rPr>
                <w:rFonts w:ascii="宋体" w:eastAsia="宋体" w:hAnsi="宋体" w:cs="Times New Roman" w:hint="eastAsia"/>
                <w:color w:val="000000"/>
                <w:szCs w:val="21"/>
              </w:rPr>
              <w:br/>
              <w:t>2、至少两种开始和四种停止记录方式设置，根据用户需要自主定义记录时间。</w:t>
            </w:r>
            <w:r w:rsidRPr="00716EA0">
              <w:rPr>
                <w:rFonts w:ascii="宋体" w:eastAsia="宋体" w:hAnsi="宋体" w:cs="Times New Roman" w:hint="eastAsia"/>
                <w:color w:val="000000"/>
                <w:szCs w:val="21"/>
              </w:rPr>
              <w:br/>
              <w:t>▲3、针对实验室拍摄环境条件差异，提供视频探测优化工具，可调节Threshold和Erosion值，以获得最佳的动物识别效果，各个区域的亮度和对比度能够独立地调整。</w:t>
            </w:r>
            <w:r w:rsidRPr="00716EA0">
              <w:rPr>
                <w:rFonts w:ascii="宋体" w:eastAsia="宋体" w:hAnsi="宋体" w:cs="Times New Roman" w:hint="eastAsia"/>
                <w:color w:val="000000"/>
                <w:szCs w:val="21"/>
              </w:rPr>
              <w:br/>
              <w:t>▲4、除了具有基本的画图工具（圆形、矩形、多角形等）外，必须还提供区域模板，画图步骤设置和调整区域的位置无需太多的操作步骤，并可独立旋转所画的图形。</w:t>
            </w:r>
            <w:r w:rsidRPr="00716EA0">
              <w:rPr>
                <w:rFonts w:ascii="宋体" w:eastAsia="宋体" w:hAnsi="宋体" w:cs="Times New Roman" w:hint="eastAsia"/>
                <w:color w:val="000000"/>
                <w:szCs w:val="21"/>
              </w:rPr>
              <w:br/>
              <w:t>▲5、软件的功能可以模块化选择，选择一个和多个模块。</w:t>
            </w:r>
            <w:r w:rsidRPr="00716EA0">
              <w:rPr>
                <w:rFonts w:ascii="宋体" w:eastAsia="宋体" w:hAnsi="宋体" w:cs="Times New Roman" w:hint="eastAsia"/>
                <w:color w:val="000000"/>
                <w:szCs w:val="21"/>
              </w:rPr>
              <w:br/>
              <w:t>6、可记录分析目标物移动轨迹、速度（平均、最大、最小）、距离、时间、起始点、在某一区域内停留的时间及其占总时间的比例、到达某一区域所需要的时间、头部朝向、身体延长、站立、潜伏期等多个实验参数。</w:t>
            </w:r>
            <w:r w:rsidRPr="00716EA0">
              <w:rPr>
                <w:rFonts w:ascii="宋体" w:eastAsia="宋体" w:hAnsi="宋体" w:cs="Times New Roman" w:hint="eastAsia"/>
                <w:color w:val="000000"/>
                <w:szCs w:val="21"/>
              </w:rPr>
              <w:br/>
              <w:t>7、可同时进行多个实验场景的运动轨迹记录以及分析，并且每个实验场景可独立设置实验参数；软件可对划定的不同区域内的动物进行记录，并同时分析动物在这些区域内的活动轨迹。</w:t>
            </w:r>
            <w:r w:rsidRPr="00716EA0">
              <w:rPr>
                <w:rFonts w:ascii="宋体" w:eastAsia="宋体" w:hAnsi="宋体" w:cs="Times New Roman" w:hint="eastAsia"/>
                <w:color w:val="000000"/>
                <w:szCs w:val="21"/>
              </w:rPr>
              <w:br/>
              <w:t>8、在处理时可人工修正轨迹误差，可自动消除动物摆尾的影响。</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9、适用于监测动物的全局活动量和Immobility评价的行为学实验。</w:t>
            </w:r>
            <w:r w:rsidRPr="00716EA0">
              <w:rPr>
                <w:rFonts w:ascii="宋体" w:eastAsia="宋体" w:hAnsi="宋体" w:cs="Times New Roman" w:hint="eastAsia"/>
                <w:color w:val="000000"/>
                <w:szCs w:val="21"/>
              </w:rPr>
              <w:br/>
              <w:t>10、提供轨迹分析计算和全局活动量计算两种视频探测方法；全局活动性计算可以精确描绘动物局部肢体的活动量，适合强迫游泳实验的Immobility探测。</w:t>
            </w:r>
            <w:r w:rsidRPr="00716EA0">
              <w:rPr>
                <w:rFonts w:ascii="宋体" w:eastAsia="宋体" w:hAnsi="宋体" w:cs="Times New Roman" w:hint="eastAsia"/>
                <w:color w:val="000000"/>
                <w:szCs w:val="21"/>
              </w:rPr>
              <w:br/>
              <w:t>11、具有至少9个事件标记功能，记录动物的其它特殊行为活动，并可对每个标记事件进行实时回放。</w:t>
            </w:r>
            <w:r w:rsidRPr="00716EA0">
              <w:rPr>
                <w:rFonts w:ascii="宋体" w:eastAsia="宋体" w:hAnsi="宋体" w:cs="Times New Roman" w:hint="eastAsia"/>
                <w:color w:val="000000"/>
                <w:szCs w:val="21"/>
              </w:rPr>
              <w:br/>
              <w:t>12、无需进行颜色标记或染色处理，便可同时监测多点活动，实现的轨迹跟踪和社会交互行为识别。</w:t>
            </w:r>
            <w:r w:rsidRPr="00716EA0">
              <w:rPr>
                <w:rFonts w:ascii="宋体" w:eastAsia="宋体" w:hAnsi="宋体" w:cs="Times New Roman" w:hint="eastAsia"/>
                <w:color w:val="000000"/>
                <w:szCs w:val="21"/>
              </w:rPr>
              <w:br/>
              <w:t>13、中心距可选择为0.8mm、1.0mm、1.2mm、1.4mm、1.5mm满足双侧处理，影像输入方式灵活，可实时视频输入，也可预先录制，支持多种数据格式。</w:t>
            </w:r>
            <w:r w:rsidRPr="00716EA0">
              <w:rPr>
                <w:rFonts w:ascii="宋体" w:eastAsia="宋体" w:hAnsi="宋体" w:cs="Times New Roman" w:hint="eastAsia"/>
                <w:color w:val="000000"/>
                <w:szCs w:val="21"/>
              </w:rPr>
              <w:br/>
              <w:t>14、软件能保存包括实验数据、实验信息、图像信息、动物数据库等所有信息，并保存为统一的文件格式，支持后期批量分析功能。</w:t>
            </w:r>
            <w:r w:rsidRPr="00716EA0">
              <w:rPr>
                <w:rFonts w:ascii="宋体" w:eastAsia="宋体" w:hAnsi="宋体" w:cs="Times New Roman" w:hint="eastAsia"/>
                <w:color w:val="000000"/>
                <w:szCs w:val="21"/>
              </w:rPr>
              <w:br/>
              <w:t>▲15、软件允许安装多台电脑，且分析过程无需加密狗，可以兼容第三方硬件视频。</w:t>
            </w:r>
            <w:r w:rsidRPr="00716EA0">
              <w:rPr>
                <w:rFonts w:ascii="宋体" w:eastAsia="宋体" w:hAnsi="宋体" w:cs="Times New Roman" w:hint="eastAsia"/>
                <w:color w:val="000000"/>
                <w:szCs w:val="21"/>
              </w:rPr>
              <w:br/>
              <w:t>16、可定制的微量管和双管，能够方便大脑刺激后的视频记录和分析，微量管直接带头上与视频系统不产生色差，不影响记录结果。17.</w:t>
            </w:r>
            <w:r w:rsidRPr="00716EA0">
              <w:rPr>
                <w:rFonts w:ascii="宋体" w:eastAsia="宋体" w:hAnsi="宋体" w:cs="宋体" w:hint="eastAsia"/>
                <w:color w:val="000000"/>
                <w:szCs w:val="21"/>
              </w:rPr>
              <w:t>配置：行为软件一套，水迷宫摄像系统1套，非水迷宫摄像系统2套，可以与软件互相兼容的电脑2套。</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3</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冷冻切片机</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2台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1.防溅水设计冷冻切片机。</w:t>
            </w:r>
            <w:r w:rsidRPr="00716EA0">
              <w:rPr>
                <w:rFonts w:ascii="宋体" w:eastAsia="宋体" w:hAnsi="宋体" w:cs="Times New Roman" w:hint="eastAsia"/>
                <w:color w:val="000000"/>
                <w:szCs w:val="21"/>
              </w:rPr>
              <w:br/>
              <w:t xml:space="preserve">▲2.压缩机数量：2个。 </w:t>
            </w:r>
            <w:r w:rsidRPr="00716EA0">
              <w:rPr>
                <w:rFonts w:ascii="宋体" w:eastAsia="宋体" w:hAnsi="宋体" w:cs="Times New Roman" w:hint="eastAsia"/>
                <w:color w:val="000000"/>
                <w:szCs w:val="21"/>
              </w:rPr>
              <w:br/>
              <w:t>3.冷冻箱制冷温度：0℃～-35℃。</w:t>
            </w:r>
            <w:r w:rsidRPr="00716EA0">
              <w:rPr>
                <w:rFonts w:ascii="宋体" w:eastAsia="宋体" w:hAnsi="宋体" w:cs="Times New Roman" w:hint="eastAsia"/>
                <w:color w:val="000000"/>
                <w:szCs w:val="21"/>
              </w:rPr>
              <w:br/>
              <w:t>4.冷冻箱自动除霜功能：每24小时一次。</w:t>
            </w:r>
            <w:r w:rsidRPr="00716EA0">
              <w:rPr>
                <w:rFonts w:ascii="宋体" w:eastAsia="宋体" w:hAnsi="宋体" w:cs="Times New Roman" w:hint="eastAsia"/>
                <w:color w:val="000000"/>
                <w:szCs w:val="21"/>
              </w:rPr>
              <w:br/>
              <w:t>5.带冷冻箱手动除霜功能。</w:t>
            </w:r>
            <w:r w:rsidRPr="00716EA0">
              <w:rPr>
                <w:rFonts w:ascii="宋体" w:eastAsia="宋体" w:hAnsi="宋体" w:cs="Times New Roman" w:hint="eastAsia"/>
                <w:color w:val="000000"/>
                <w:szCs w:val="21"/>
              </w:rPr>
              <w:br/>
              <w:t>▲6.Peltier半导体制冷位点：2个。</w:t>
            </w:r>
            <w:r w:rsidRPr="00716EA0">
              <w:rPr>
                <w:rFonts w:ascii="宋体" w:eastAsia="宋体" w:hAnsi="宋体" w:cs="Times New Roman" w:hint="eastAsia"/>
                <w:color w:val="000000"/>
                <w:szCs w:val="21"/>
              </w:rPr>
              <w:br/>
              <w:t>7.样品托：10个样品托。</w:t>
            </w:r>
            <w:r w:rsidRPr="00716EA0">
              <w:rPr>
                <w:rFonts w:ascii="宋体" w:eastAsia="宋体" w:hAnsi="宋体" w:cs="Times New Roman" w:hint="eastAsia"/>
                <w:color w:val="000000"/>
                <w:szCs w:val="21"/>
              </w:rPr>
              <w:br/>
              <w:t>8.速冷架制冷温度最低达：-42℃。</w:t>
            </w:r>
            <w:r w:rsidRPr="00716EA0">
              <w:rPr>
                <w:rFonts w:ascii="宋体" w:eastAsia="宋体" w:hAnsi="宋体" w:cs="Times New Roman" w:hint="eastAsia"/>
                <w:color w:val="000000"/>
                <w:szCs w:val="21"/>
              </w:rPr>
              <w:br/>
              <w:t>9.切片厚度范围：1-90um。</w:t>
            </w:r>
            <w:r w:rsidRPr="00716EA0">
              <w:rPr>
                <w:rFonts w:ascii="宋体" w:eastAsia="宋体" w:hAnsi="宋体" w:cs="Times New Roman" w:hint="eastAsia"/>
                <w:color w:val="000000"/>
                <w:szCs w:val="21"/>
              </w:rPr>
              <w:br/>
              <w:t>▲10.粗修厚度最大值：550微米。</w:t>
            </w:r>
            <w:r w:rsidRPr="00716EA0">
              <w:rPr>
                <w:rFonts w:ascii="宋体" w:eastAsia="宋体" w:hAnsi="宋体" w:cs="Times New Roman" w:hint="eastAsia"/>
                <w:color w:val="000000"/>
                <w:szCs w:val="21"/>
              </w:rPr>
              <w:br/>
              <w:t>11.切片厚度调节：箱体外部，保护操作者安全。</w:t>
            </w:r>
            <w:r w:rsidRPr="00716EA0">
              <w:rPr>
                <w:rFonts w:ascii="宋体" w:eastAsia="宋体" w:hAnsi="宋体" w:cs="Times New Roman" w:hint="eastAsia"/>
                <w:color w:val="000000"/>
                <w:szCs w:val="21"/>
              </w:rPr>
              <w:br/>
              <w:t>12.带样品回缩功能。</w:t>
            </w:r>
            <w:r w:rsidRPr="00716EA0">
              <w:rPr>
                <w:rFonts w:ascii="宋体" w:eastAsia="宋体" w:hAnsi="宋体" w:cs="Times New Roman" w:hint="eastAsia"/>
                <w:color w:val="000000"/>
                <w:szCs w:val="21"/>
              </w:rPr>
              <w:br/>
              <w:t>13.进样：步进马达控制的样品头进样。</w:t>
            </w:r>
            <w:r w:rsidRPr="00716EA0">
              <w:rPr>
                <w:rFonts w:ascii="宋体" w:eastAsia="宋体" w:hAnsi="宋体" w:cs="Times New Roman" w:hint="eastAsia"/>
                <w:color w:val="000000"/>
                <w:szCs w:val="21"/>
              </w:rPr>
              <w:br/>
              <w:t>14.电动进样速度：慢的为300微米/秒，以20微米递进；快的900微米/秒。</w:t>
            </w:r>
            <w:r w:rsidRPr="00716EA0">
              <w:rPr>
                <w:rFonts w:ascii="宋体" w:eastAsia="宋体" w:hAnsi="宋体" w:cs="Times New Roman" w:hint="eastAsia"/>
                <w:color w:val="000000"/>
                <w:szCs w:val="21"/>
              </w:rPr>
              <w:br/>
              <w:t>▲15.最大样品尺寸：50×80mm。</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▲16.样品定位：8°定位及360°旋转，自动中心定位和精确0位指示确保样本定位顺利进行。</w:t>
            </w:r>
            <w:r w:rsidRPr="00716EA0">
              <w:rPr>
                <w:rFonts w:ascii="宋体" w:eastAsia="宋体" w:hAnsi="宋体" w:cs="Times New Roman" w:hint="eastAsia"/>
                <w:color w:val="000000"/>
                <w:szCs w:val="21"/>
              </w:rPr>
              <w:br/>
              <w:t>17.抗菌纳米银表面涂层有效阻止感染性物质在仪器外部的繁殖。</w:t>
            </w:r>
            <w:r w:rsidRPr="00716EA0">
              <w:rPr>
                <w:rFonts w:ascii="宋体" w:eastAsia="宋体" w:hAnsi="宋体" w:cs="Times New Roman" w:hint="eastAsia"/>
                <w:color w:val="000000"/>
                <w:szCs w:val="21"/>
              </w:rPr>
              <w:br/>
              <w:t>18.紫外线表面消毒：可在任何时间和任何温度下进行。</w:t>
            </w:r>
            <w:r w:rsidRPr="00716EA0">
              <w:rPr>
                <w:rFonts w:ascii="宋体" w:eastAsia="宋体" w:hAnsi="宋体" w:cs="Times New Roman" w:hint="eastAsia"/>
                <w:color w:val="000000"/>
                <w:szCs w:val="21"/>
              </w:rPr>
              <w:br/>
              <w:t>19.简明的图形化按键操作，一目了然，便于操作且避免失误的发生。</w:t>
            </w:r>
            <w:r w:rsidRPr="00716EA0">
              <w:rPr>
                <w:rFonts w:ascii="宋体" w:eastAsia="宋体" w:hAnsi="宋体" w:cs="Times New Roman" w:hint="eastAsia"/>
                <w:color w:val="000000"/>
                <w:szCs w:val="21"/>
              </w:rPr>
              <w:br/>
              <w:t>20.刀片都适用的一次性刀片架。</w:t>
            </w:r>
            <w:r w:rsidRPr="00716EA0">
              <w:rPr>
                <w:rFonts w:ascii="宋体" w:eastAsia="宋体" w:hAnsi="宋体" w:cs="Times New Roman" w:hint="eastAsia"/>
                <w:color w:val="000000"/>
                <w:szCs w:val="21"/>
              </w:rPr>
              <w:br/>
              <w:t>21.密封的不锈钢材质冷冻切片机防溅设计，易清洗，消毒时无需要从冷冻室取出。</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4</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神经描绘自动化分析系统</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一、显微镜主机参数</w:t>
            </w:r>
            <w:r w:rsidRPr="00716EA0">
              <w:rPr>
                <w:rFonts w:ascii="宋体" w:eastAsia="宋体" w:hAnsi="宋体" w:cs="Times New Roman" w:hint="eastAsia"/>
                <w:color w:val="000000"/>
                <w:szCs w:val="21"/>
              </w:rPr>
              <w:br/>
              <w:t>1.1、光学系统：无限远校正光学系统，齐焦距离国际标准≤45mm，具备明场、荧光观察；</w:t>
            </w:r>
            <w:r w:rsidRPr="00716EA0">
              <w:rPr>
                <w:rFonts w:ascii="宋体" w:eastAsia="宋体" w:hAnsi="宋体" w:cs="Times New Roman" w:hint="eastAsia"/>
                <w:color w:val="000000"/>
                <w:szCs w:val="21"/>
              </w:rPr>
              <w:br/>
              <w:t>1.2、电动主机，电动部件调节包括：视场光阑调节、孔径光阑调节、电动荧光、电动全能聚光镜；</w:t>
            </w:r>
            <w:r w:rsidRPr="00716EA0">
              <w:rPr>
                <w:rFonts w:ascii="宋体" w:eastAsia="宋体" w:hAnsi="宋体" w:cs="Times New Roman" w:hint="eastAsia"/>
                <w:color w:val="000000"/>
                <w:szCs w:val="21"/>
              </w:rPr>
              <w:br/>
              <w:t>1.3、光路切换开关；智能恒定色温管理系统；具有全自动的明场、自动荧光功能；</w:t>
            </w:r>
            <w:r w:rsidRPr="00716EA0">
              <w:rPr>
                <w:rFonts w:ascii="宋体" w:eastAsia="宋体" w:hAnsi="宋体" w:cs="Times New Roman" w:hint="eastAsia"/>
                <w:color w:val="000000"/>
                <w:szCs w:val="21"/>
              </w:rPr>
              <w:br/>
              <w:t>1.4、全能聚光镜，适用物镜倍率范围1.25-100倍，数值孔径0.9NA，自动柯勒照明；</w:t>
            </w:r>
            <w:r w:rsidRPr="00716EA0">
              <w:rPr>
                <w:rFonts w:ascii="宋体" w:eastAsia="宋体" w:hAnsi="宋体" w:cs="Times New Roman" w:hint="eastAsia"/>
                <w:color w:val="000000"/>
                <w:szCs w:val="21"/>
              </w:rPr>
              <w:br/>
              <w:t xml:space="preserve">1.5、智能式恒定色温控制，恒定色温值3200K，改变光强及物镜后色温不变，摄像时无需重新做白平衡； </w:t>
            </w:r>
            <w:r w:rsidRPr="00716EA0">
              <w:rPr>
                <w:rFonts w:ascii="宋体" w:eastAsia="宋体" w:hAnsi="宋体" w:cs="Times New Roman" w:hint="eastAsia"/>
                <w:color w:val="000000"/>
                <w:szCs w:val="21"/>
              </w:rPr>
              <w:br/>
              <w:t>1.6、智能型光强管理，低倍物镜，自动变为低照明强度，高倍物镜，自动变为高照明强度，不用调节光强；</w:t>
            </w:r>
            <w:r w:rsidRPr="00716EA0">
              <w:rPr>
                <w:rFonts w:ascii="宋体" w:eastAsia="宋体" w:hAnsi="宋体" w:cs="Times New Roman" w:hint="eastAsia"/>
                <w:color w:val="000000"/>
                <w:szCs w:val="21"/>
              </w:rPr>
              <w:br/>
              <w:t>1.7、所有显微镜参数都量化，并能被存储和复制；</w:t>
            </w:r>
            <w:r w:rsidRPr="00716EA0">
              <w:rPr>
                <w:rFonts w:ascii="宋体" w:eastAsia="宋体" w:hAnsi="宋体" w:cs="Times New Roman" w:hint="eastAsia"/>
                <w:color w:val="000000"/>
                <w:szCs w:val="21"/>
              </w:rPr>
              <w:br/>
              <w:t>1.8、电动荧光通道，选择该功能后自动把荧光附件加入光路，电动荧光滤块转换；</w:t>
            </w:r>
            <w:r w:rsidRPr="00716EA0">
              <w:rPr>
                <w:rFonts w:ascii="宋体" w:eastAsia="宋体" w:hAnsi="宋体" w:cs="Times New Roman" w:hint="eastAsia"/>
                <w:color w:val="000000"/>
                <w:szCs w:val="21"/>
              </w:rPr>
              <w:br/>
              <w:t>1.9、液晶显示屏，实时显示显微镜各项参数在液晶屏上；</w:t>
            </w:r>
            <w:r w:rsidRPr="00716EA0">
              <w:rPr>
                <w:rFonts w:ascii="宋体" w:eastAsia="宋体" w:hAnsi="宋体" w:cs="Times New Roman" w:hint="eastAsia"/>
                <w:color w:val="000000"/>
                <w:szCs w:val="21"/>
              </w:rPr>
              <w:br/>
              <w:t>1.10、七位编码可记忆物镜转换器，显示屏可实时显示正使用的物镜倍数，照明亮度与物镜编码关联；</w:t>
            </w:r>
            <w:r w:rsidRPr="00716EA0">
              <w:rPr>
                <w:rFonts w:ascii="宋体" w:eastAsia="宋体" w:hAnsi="宋体" w:cs="Times New Roman" w:hint="eastAsia"/>
                <w:color w:val="000000"/>
                <w:szCs w:val="21"/>
              </w:rPr>
              <w:br/>
              <w:t>1.11、调焦：带同轴粗，精调焦，有上限停止位置，高精度微调旋钮，精度1微米，内置防下滑结构；</w:t>
            </w:r>
            <w:r w:rsidRPr="00716EA0">
              <w:rPr>
                <w:rFonts w:ascii="宋体" w:eastAsia="宋体" w:hAnsi="宋体" w:cs="Times New Roman" w:hint="eastAsia"/>
                <w:color w:val="000000"/>
                <w:szCs w:val="21"/>
              </w:rPr>
              <w:br/>
              <w:t>1.12、超宽视野三目镜筒，倾角30度，视场数25mm，100/0，50/50，0/100三档分光，摄像接口超宽19mm，适合大面积感光元件摄像头；</w:t>
            </w:r>
            <w:r w:rsidRPr="00716EA0">
              <w:rPr>
                <w:rFonts w:ascii="宋体" w:eastAsia="宋体" w:hAnsi="宋体" w:cs="Times New Roman" w:hint="eastAsia"/>
                <w:color w:val="000000"/>
                <w:szCs w:val="21"/>
              </w:rPr>
              <w:br/>
              <w:t>1.13、透射光照明：LED照明，超长寿命达50000小时；</w:t>
            </w:r>
            <w:r w:rsidRPr="00716EA0">
              <w:rPr>
                <w:rFonts w:ascii="宋体" w:eastAsia="宋体" w:hAnsi="宋体" w:cs="Times New Roman" w:hint="eastAsia"/>
                <w:color w:val="000000"/>
                <w:szCs w:val="21"/>
              </w:rPr>
              <w:br/>
              <w:t>1.14、目镜要求：10X超宽视野目镜，视野数为25mm，屈光度可调节；</w:t>
            </w:r>
            <w:r w:rsidRPr="00716EA0">
              <w:rPr>
                <w:rFonts w:ascii="宋体" w:eastAsia="宋体" w:hAnsi="宋体" w:cs="Times New Roman" w:hint="eastAsia"/>
                <w:color w:val="000000"/>
                <w:szCs w:val="21"/>
              </w:rPr>
              <w:br/>
              <w:t>1.15、半复消色差设计荧光微分干涉物镜要求：5×/0.15，</w:t>
            </w:r>
            <w:r w:rsidRPr="00716EA0">
              <w:rPr>
                <w:rFonts w:ascii="宋体" w:eastAsia="宋体" w:hAnsi="宋体" w:cs="Times New Roman" w:hint="eastAsia"/>
                <w:color w:val="000000"/>
                <w:szCs w:val="21"/>
              </w:rPr>
              <w:lastRenderedPageBreak/>
              <w:t>10×0.32，20×/0.55，40×/0.8， 100×/1.32油镜，适用于低亮度荧光观察，同时可用于明场及微分干涉观察；</w:t>
            </w:r>
            <w:r w:rsidRPr="00716EA0">
              <w:rPr>
                <w:rFonts w:ascii="宋体" w:eastAsia="宋体" w:hAnsi="宋体" w:cs="Times New Roman" w:hint="eastAsia"/>
                <w:color w:val="000000"/>
                <w:szCs w:val="21"/>
              </w:rPr>
              <w:br/>
              <w:t>1.16、荧光滤块5组：荧光激发滤块中整合BG38滤镜</w:t>
            </w:r>
            <w:r w:rsidRPr="00716EA0">
              <w:rPr>
                <w:rFonts w:ascii="宋体" w:eastAsia="宋体" w:hAnsi="宋体" w:cs="Times New Roman" w:hint="eastAsia"/>
                <w:color w:val="000000"/>
                <w:szCs w:val="21"/>
              </w:rPr>
              <w:br/>
              <w:t>（1）紫外激发荧光滤块，激发波长:350/50nm；发射波长:460/50nm；二向分光波长:400nm；</w:t>
            </w:r>
            <w:r w:rsidRPr="00716EA0">
              <w:rPr>
                <w:rFonts w:ascii="宋体" w:eastAsia="宋体" w:hAnsi="宋体" w:cs="Times New Roman" w:hint="eastAsia"/>
                <w:color w:val="000000"/>
                <w:szCs w:val="21"/>
              </w:rPr>
              <w:br/>
              <w:t>（2）绿色激发荧光滤块，激发波长:546/10nm；发射波长:585/40nm；二向分光波长:560nm；</w:t>
            </w:r>
            <w:r w:rsidRPr="00716EA0">
              <w:rPr>
                <w:rFonts w:ascii="宋体" w:eastAsia="宋体" w:hAnsi="宋体" w:cs="Times New Roman" w:hint="eastAsia"/>
                <w:color w:val="000000"/>
                <w:szCs w:val="21"/>
              </w:rPr>
              <w:br/>
              <w:t xml:space="preserve">（3）蓝色激发荧光滤块，激发波长:480/40nm；发射波长:527/30nm；二向分光波长:505nm； </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（4）蓝紫色激发荧光滤块，激发波长:420/40nm；发射波长:480/40nm；二向分光波长:450nm；</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（5）红色激发荧光滤块（适合染料Cy5）。</w:t>
            </w:r>
            <w:r w:rsidRPr="00716EA0">
              <w:rPr>
                <w:rFonts w:ascii="宋体" w:eastAsia="宋体" w:hAnsi="宋体" w:cs="Times New Roman" w:hint="eastAsia"/>
                <w:color w:val="000000"/>
                <w:szCs w:val="21"/>
              </w:rPr>
              <w:br/>
              <w:t>1.17、五位旋转式激发滤块转换器，不同波段滤块位置可编码并被图象分析软件自动识别，电动控制滤块转换，荧光、明场功能一键电动切换；</w:t>
            </w:r>
            <w:r w:rsidRPr="00716EA0">
              <w:rPr>
                <w:rFonts w:ascii="宋体" w:eastAsia="宋体" w:hAnsi="宋体" w:cs="Times New Roman" w:hint="eastAsia"/>
                <w:color w:val="000000"/>
                <w:szCs w:val="21"/>
              </w:rPr>
              <w:br/>
              <w:t>1.18、自动荧光光强管理，数字化100%、55%、30%、17%、10%五档调节荧光激发光强，不需调节荧光光源电压，转换滤块时无影像飘移，像素位移≤0.5点；</w:t>
            </w:r>
            <w:r w:rsidRPr="00716EA0">
              <w:rPr>
                <w:rFonts w:ascii="宋体" w:eastAsia="宋体" w:hAnsi="宋体" w:cs="Times New Roman" w:hint="eastAsia"/>
                <w:color w:val="000000"/>
                <w:szCs w:val="21"/>
              </w:rPr>
              <w:br/>
              <w:t>1.19、100W高压汞灯荧光照明，灯箱6透镜提供高聚光效果，紫外透过率≥50% at 340nm，控制器外置，自动计数，数据归零；</w:t>
            </w:r>
            <w:r w:rsidRPr="00716EA0">
              <w:rPr>
                <w:rFonts w:ascii="宋体" w:eastAsia="宋体" w:hAnsi="宋体" w:cs="Times New Roman" w:hint="eastAsia"/>
                <w:color w:val="000000"/>
                <w:szCs w:val="21"/>
              </w:rPr>
              <w:br/>
              <w:t>2.荧光显微成像专用高灵敏度摄像系统</w:t>
            </w:r>
            <w:r w:rsidRPr="00716EA0">
              <w:rPr>
                <w:rFonts w:ascii="宋体" w:eastAsia="宋体" w:hAnsi="宋体" w:cs="Times New Roman" w:hint="eastAsia"/>
                <w:color w:val="000000"/>
                <w:szCs w:val="21"/>
              </w:rPr>
              <w:br/>
              <w:t>2.1、与显微镜同品牌科研级显微成像专用制冷型CCD ，无兼容风险，用于明场及微弱荧光图像捕捉；</w:t>
            </w:r>
            <w:r w:rsidRPr="00716EA0">
              <w:rPr>
                <w:rFonts w:ascii="宋体" w:eastAsia="宋体" w:hAnsi="宋体" w:cs="Times New Roman" w:hint="eastAsia"/>
                <w:color w:val="000000"/>
                <w:szCs w:val="21"/>
              </w:rPr>
              <w:br/>
              <w:t>2.2、分辨率：物理280万像素，分辨率不低于1920*1440，2/3寸CCD；</w:t>
            </w:r>
            <w:r w:rsidRPr="00716EA0">
              <w:rPr>
                <w:rFonts w:ascii="宋体" w:eastAsia="宋体" w:hAnsi="宋体" w:cs="Times New Roman" w:hint="eastAsia"/>
                <w:color w:val="000000"/>
                <w:szCs w:val="21"/>
              </w:rPr>
              <w:br/>
              <w:t>2.3、像素面积：4.54μm×4.54μm；</w:t>
            </w:r>
            <w:r w:rsidRPr="00716EA0">
              <w:rPr>
                <w:rFonts w:ascii="宋体" w:eastAsia="宋体" w:hAnsi="宋体" w:cs="Times New Roman" w:hint="eastAsia"/>
                <w:color w:val="000000"/>
                <w:szCs w:val="21"/>
              </w:rPr>
              <w:br/>
              <w:t>2.4、满阱电子≥15000e，暗电流小于0.5e/px/s，动态范围≥68dB；</w:t>
            </w:r>
            <w:r w:rsidRPr="00716EA0">
              <w:rPr>
                <w:rFonts w:ascii="宋体" w:eastAsia="宋体" w:hAnsi="宋体" w:cs="Times New Roman" w:hint="eastAsia"/>
                <w:color w:val="000000"/>
                <w:szCs w:val="21"/>
              </w:rPr>
              <w:br/>
              <w:t>2.5、图像采集速度：全分辨率(1920 x 1440) 40 fps，(1280 x 1024) 50 fps；</w:t>
            </w:r>
            <w:r w:rsidRPr="00716EA0">
              <w:rPr>
                <w:rFonts w:ascii="宋体" w:eastAsia="宋体" w:hAnsi="宋体" w:cs="Times New Roman" w:hint="eastAsia"/>
                <w:color w:val="000000"/>
                <w:szCs w:val="21"/>
              </w:rPr>
              <w:br/>
              <w:t>2.6、Binning：5x5 binning 模式下高达120 fps；</w:t>
            </w:r>
            <w:r w:rsidRPr="00716EA0">
              <w:rPr>
                <w:rFonts w:ascii="宋体" w:eastAsia="宋体" w:hAnsi="宋体" w:cs="Times New Roman" w:hint="eastAsia"/>
                <w:color w:val="000000"/>
                <w:szCs w:val="21"/>
              </w:rPr>
              <w:br/>
              <w:t>2.7、读出噪音：6</w:t>
            </w:r>
            <w:r w:rsidRPr="00716EA0">
              <w:rPr>
                <w:rFonts w:ascii="宋体" w:eastAsia="宋体" w:hAnsi="宋体" w:cs="Times New Roman" w:hint="eastAsia"/>
                <w:color w:val="000000"/>
                <w:szCs w:val="21"/>
                <w:vertAlign w:val="superscript"/>
              </w:rPr>
              <w:t>e-</w:t>
            </w:r>
            <w:r w:rsidRPr="00716EA0">
              <w:rPr>
                <w:rFonts w:ascii="宋体" w:eastAsia="宋体" w:hAnsi="宋体" w:cs="Times New Roman" w:hint="eastAsia"/>
                <w:color w:val="000000"/>
                <w:szCs w:val="21"/>
              </w:rPr>
              <w:t>/ 10 MHz；</w:t>
            </w:r>
            <w:r w:rsidRPr="00716EA0">
              <w:rPr>
                <w:rFonts w:ascii="宋体" w:eastAsia="宋体" w:hAnsi="宋体" w:cs="Times New Roman" w:hint="eastAsia"/>
                <w:color w:val="000000"/>
                <w:szCs w:val="21"/>
              </w:rPr>
              <w:br/>
              <w:t>2.8、捕获时间：4毫秒～200秒；</w:t>
            </w:r>
            <w:r w:rsidRPr="00716EA0">
              <w:rPr>
                <w:rFonts w:ascii="宋体" w:eastAsia="宋体" w:hAnsi="宋体" w:cs="Times New Roman" w:hint="eastAsia"/>
                <w:color w:val="000000"/>
                <w:szCs w:val="21"/>
              </w:rPr>
              <w:br/>
              <w:t>2.9、暗电流：≤0.05</w:t>
            </w:r>
            <w:r w:rsidRPr="00716EA0">
              <w:rPr>
                <w:rFonts w:ascii="宋体" w:eastAsia="宋体" w:hAnsi="宋体" w:cs="Times New Roman" w:hint="eastAsia"/>
                <w:color w:val="000000"/>
                <w:szCs w:val="21"/>
                <w:vertAlign w:val="superscript"/>
              </w:rPr>
              <w:t>e-</w:t>
            </w:r>
            <w:r w:rsidRPr="00716EA0">
              <w:rPr>
                <w:rFonts w:ascii="宋体" w:eastAsia="宋体" w:hAnsi="宋体" w:cs="Times New Roman" w:hint="eastAsia"/>
                <w:color w:val="000000"/>
                <w:szCs w:val="21"/>
              </w:rPr>
              <w:t>/px/sec；</w:t>
            </w:r>
            <w:r w:rsidRPr="00716EA0">
              <w:rPr>
                <w:rFonts w:ascii="宋体" w:eastAsia="宋体" w:hAnsi="宋体" w:cs="Times New Roman" w:hint="eastAsia"/>
                <w:color w:val="000000"/>
                <w:szCs w:val="21"/>
              </w:rPr>
              <w:br/>
              <w:t>2.10、数据接口：USB 3.0；</w:t>
            </w:r>
            <w:r w:rsidRPr="00716EA0">
              <w:rPr>
                <w:rFonts w:ascii="宋体" w:eastAsia="宋体" w:hAnsi="宋体" w:cs="Times New Roman" w:hint="eastAsia"/>
                <w:color w:val="000000"/>
                <w:szCs w:val="21"/>
              </w:rPr>
              <w:br/>
              <w:t>2.11光学接口：0.7X “C”型接口；</w:t>
            </w:r>
            <w:r w:rsidRPr="00716EA0">
              <w:rPr>
                <w:rFonts w:ascii="宋体" w:eastAsia="宋体" w:hAnsi="宋体" w:cs="Times New Roman" w:hint="eastAsia"/>
                <w:color w:val="000000"/>
                <w:szCs w:val="21"/>
              </w:rPr>
              <w:br/>
              <w:t>2.12具有2×2、3×3、4×4、5×5像素合并模式，以适应</w:t>
            </w:r>
            <w:r w:rsidRPr="00716EA0">
              <w:rPr>
                <w:rFonts w:ascii="宋体" w:eastAsia="宋体" w:hAnsi="宋体" w:cs="Times New Roman" w:hint="eastAsia"/>
                <w:color w:val="000000"/>
                <w:szCs w:val="21"/>
              </w:rPr>
              <w:lastRenderedPageBreak/>
              <w:t>弱荧光成像；</w:t>
            </w:r>
            <w:r w:rsidRPr="00716EA0">
              <w:rPr>
                <w:rFonts w:ascii="宋体" w:eastAsia="宋体" w:hAnsi="宋体" w:cs="Times New Roman" w:hint="eastAsia"/>
                <w:color w:val="000000"/>
                <w:szCs w:val="21"/>
              </w:rPr>
              <w:br/>
              <w:t>3.图像采集、分析软件</w:t>
            </w:r>
            <w:r w:rsidRPr="00716EA0">
              <w:rPr>
                <w:rFonts w:ascii="宋体" w:eastAsia="宋体" w:hAnsi="宋体" w:cs="Times New Roman" w:hint="eastAsia"/>
                <w:color w:val="000000"/>
                <w:szCs w:val="21"/>
              </w:rPr>
              <w:br/>
              <w:t>3.1、与显微镜同品牌原厂控制分析软件，与显微镜及摄像头同一品牌，可控制CCD，中文显示界面，具有自动标尺功能，可用于图像采集及后期分析处理；</w:t>
            </w:r>
            <w:r w:rsidRPr="00716EA0">
              <w:rPr>
                <w:rFonts w:ascii="宋体" w:eastAsia="宋体" w:hAnsi="宋体" w:cs="Times New Roman" w:hint="eastAsia"/>
                <w:color w:val="000000"/>
                <w:szCs w:val="21"/>
              </w:rPr>
              <w:br/>
              <w:t>3.2、用户界面及操作方式可快速采集图象及大量数据集显示，直观的设定实验条件给快速设置和采集所属通道图象；</w:t>
            </w:r>
            <w:r w:rsidRPr="00716EA0">
              <w:rPr>
                <w:rFonts w:ascii="宋体" w:eastAsia="宋体" w:hAnsi="宋体" w:cs="Times New Roman" w:hint="eastAsia"/>
                <w:color w:val="000000"/>
                <w:szCs w:val="21"/>
              </w:rPr>
              <w:br/>
              <w:t>3.3、具备测量及图像叠加功能，可通过创建二进制图像来进行自动测量，测量长度、面积、密度、色度参数集等不同目标和视场；</w:t>
            </w:r>
            <w:r w:rsidRPr="00716EA0">
              <w:rPr>
                <w:rFonts w:ascii="宋体" w:eastAsia="宋体" w:hAnsi="宋体" w:cs="Times New Roman" w:hint="eastAsia"/>
                <w:color w:val="000000"/>
                <w:szCs w:val="21"/>
              </w:rPr>
              <w:br/>
              <w:t>3.4、采图、高速图象采集。完全控制照相机性能，如曝光、增益、 binning、黑平衡、白平衡和伽玛值；可实现图象采集、图象显示和管理，图象视窗在采集中显示及可复览、处理已保存的图像；</w:t>
            </w:r>
            <w:r w:rsidRPr="00716EA0">
              <w:rPr>
                <w:rFonts w:ascii="宋体" w:eastAsia="宋体" w:hAnsi="宋体" w:cs="Times New Roman" w:hint="eastAsia"/>
                <w:color w:val="000000"/>
                <w:szCs w:val="21"/>
              </w:rPr>
              <w:br/>
              <w:t xml:space="preserve">3.5、可通过滑动杆作快速地在大量数据集中滚动、查找，实验树结构管理数据，如储存、重新命名、拷贝、删除、输出为 tif、avi、jpeg等。实验条件可保存、输出并使用在另外的实验中应用。 </w:t>
            </w:r>
            <w:r w:rsidRPr="00716EA0">
              <w:rPr>
                <w:rFonts w:ascii="宋体" w:eastAsia="宋体" w:hAnsi="宋体" w:cs="Times New Roman" w:hint="eastAsia"/>
                <w:color w:val="000000"/>
                <w:szCs w:val="21"/>
              </w:rPr>
              <w:br/>
              <w:t>3.6、多用户界面自定义设置，功能锁定功能，一键恢复功能；</w:t>
            </w:r>
            <w:r w:rsidRPr="00716EA0">
              <w:rPr>
                <w:rFonts w:ascii="宋体" w:eastAsia="宋体" w:hAnsi="宋体" w:cs="Times New Roman" w:hint="eastAsia"/>
                <w:color w:val="000000"/>
                <w:szCs w:val="21"/>
              </w:rPr>
              <w:br/>
              <w:t>3.7、具备荧光图像叠加功能；</w:t>
            </w:r>
            <w:r w:rsidRPr="00716EA0">
              <w:rPr>
                <w:rFonts w:ascii="宋体" w:eastAsia="宋体" w:hAnsi="宋体" w:cs="Times New Roman" w:hint="eastAsia"/>
                <w:color w:val="000000"/>
                <w:szCs w:val="21"/>
              </w:rPr>
              <w:br/>
              <w:t>3.8、软件可实时读取显微镜参数，读取使用中的物镜倍数，自动调整测微尺的标准，无需人工干预，无需人工标定，电脑系统或软件重装后，电脑与显微镜连线即可自动识别；</w:t>
            </w:r>
            <w:r w:rsidRPr="00716EA0">
              <w:rPr>
                <w:rFonts w:ascii="宋体" w:eastAsia="宋体" w:hAnsi="宋体" w:cs="Times New Roman" w:hint="eastAsia"/>
                <w:color w:val="000000"/>
                <w:szCs w:val="21"/>
              </w:rPr>
              <w:br/>
              <w:t>3.9、软件可以控制显微镜光强度、视场光阑大小以及孔径光阑大小，载物台XY方向移动；</w:t>
            </w:r>
            <w:r w:rsidRPr="00716EA0">
              <w:rPr>
                <w:rFonts w:ascii="宋体" w:eastAsia="宋体" w:hAnsi="宋体" w:cs="Times New Roman" w:hint="eastAsia"/>
                <w:color w:val="000000"/>
                <w:szCs w:val="21"/>
              </w:rPr>
              <w:br/>
              <w:t>4、全玻片导航拼图与多孔板定位模块</w:t>
            </w:r>
            <w:r w:rsidRPr="00716EA0">
              <w:rPr>
                <w:rFonts w:ascii="宋体" w:eastAsia="宋体" w:hAnsi="宋体" w:cs="Times New Roman" w:hint="eastAsia"/>
                <w:color w:val="000000"/>
                <w:szCs w:val="21"/>
              </w:rPr>
              <w:br/>
              <w:t>4.1、多功能全标本导航，全标本拼图。能进行自定义ROI形状的拼图，能拼接出长条形或圆形的大图，节省不必需的区域成像，加快拼图速度。能指定不同ROI区域使用不同的物镜进行拼图。能一次性批量化扫描多个标本多个ROI拼图；</w:t>
            </w:r>
            <w:r w:rsidRPr="00716EA0">
              <w:rPr>
                <w:rFonts w:ascii="宋体" w:eastAsia="宋体" w:hAnsi="宋体" w:cs="Times New Roman" w:hint="eastAsia"/>
                <w:color w:val="000000"/>
                <w:szCs w:val="21"/>
              </w:rPr>
              <w:br/>
              <w:t>4.2、能进行全片无缝拼图扫描，带聚焦地形图功能，能适应标本高低不同的焦面进行多焦点自动对焦及拼图。用户能自定义多个不同的焦点；</w:t>
            </w:r>
            <w:r w:rsidRPr="00716EA0">
              <w:rPr>
                <w:rFonts w:ascii="宋体" w:eastAsia="宋体" w:hAnsi="宋体" w:cs="Times New Roman" w:hint="eastAsia"/>
                <w:color w:val="000000"/>
                <w:szCs w:val="21"/>
              </w:rPr>
              <w:br/>
              <w:t>4.4、能结合时间序列，三维成像，多通道荧光同时进行多达7维度拍摄。</w:t>
            </w:r>
            <w:r w:rsidRPr="00716EA0">
              <w:rPr>
                <w:rFonts w:ascii="宋体" w:eastAsia="宋体" w:hAnsi="宋体" w:cs="Times New Roman" w:hint="eastAsia"/>
                <w:color w:val="000000"/>
                <w:szCs w:val="21"/>
              </w:rPr>
              <w:br/>
              <w:t>5、保修、维修及售后服务：设备验收合格后保修壹年，终</w:t>
            </w:r>
            <w:r w:rsidRPr="00716EA0">
              <w:rPr>
                <w:rFonts w:ascii="宋体" w:eastAsia="宋体" w:hAnsi="宋体" w:cs="Times New Roman" w:hint="eastAsia"/>
                <w:color w:val="000000"/>
                <w:szCs w:val="21"/>
              </w:rPr>
              <w:lastRenderedPageBreak/>
              <w:t xml:space="preserve">身维护。                                                                                                                     二、自动描绘软件参数：                                                    </w:t>
            </w:r>
            <w:r w:rsidRPr="00716EA0">
              <w:rPr>
                <w:rFonts w:ascii="宋体" w:eastAsia="宋体" w:hAnsi="宋体" w:cs="Times New Roman" w:hint="eastAsia"/>
                <w:color w:val="000000"/>
                <w:szCs w:val="21"/>
              </w:rPr>
              <w:br/>
              <w:t>1.可在三维的环境下翻转，控制图像远近；</w:t>
            </w:r>
            <w:r w:rsidRPr="00716EA0">
              <w:rPr>
                <w:rFonts w:ascii="宋体" w:eastAsia="宋体" w:hAnsi="宋体" w:cs="Times New Roman" w:hint="eastAsia"/>
                <w:color w:val="000000"/>
                <w:szCs w:val="21"/>
              </w:rPr>
              <w:br/>
              <w:t>2.从各种图像获得数据，如彩色或者单色相机；</w:t>
            </w:r>
            <w:r w:rsidRPr="00716EA0">
              <w:rPr>
                <w:rFonts w:ascii="宋体" w:eastAsia="宋体" w:hAnsi="宋体" w:cs="Times New Roman" w:hint="eastAsia"/>
                <w:color w:val="000000"/>
                <w:szCs w:val="21"/>
              </w:rPr>
              <w:br/>
              <w:t>3.手动描绘模式也可以进行自动Z轴识别；</w:t>
            </w:r>
            <w:r w:rsidRPr="00716EA0">
              <w:rPr>
                <w:rFonts w:ascii="宋体" w:eastAsia="宋体" w:hAnsi="宋体" w:cs="Times New Roman" w:hint="eastAsia"/>
                <w:color w:val="000000"/>
                <w:szCs w:val="21"/>
              </w:rPr>
              <w:br/>
              <w:t>4.半自动描绘模式在三维空间进行直接描绘，描绘过程软件自动识别XYZ轴信息；</w:t>
            </w:r>
            <w:r w:rsidRPr="00716EA0">
              <w:rPr>
                <w:rFonts w:ascii="宋体" w:eastAsia="宋体" w:hAnsi="宋体" w:cs="Times New Roman" w:hint="eastAsia"/>
                <w:color w:val="000000"/>
                <w:szCs w:val="21"/>
              </w:rPr>
              <w:br/>
              <w:t>5.具有全自动描绘模式，可全自动辨识重构出神经元形态；</w:t>
            </w:r>
            <w:r w:rsidRPr="00716EA0">
              <w:rPr>
                <w:rFonts w:ascii="宋体" w:eastAsia="宋体" w:hAnsi="宋体" w:cs="Times New Roman" w:hint="eastAsia"/>
                <w:color w:val="000000"/>
                <w:szCs w:val="21"/>
              </w:rPr>
              <w:br/>
              <w:t>6.批量参数设置生成导入多个影像叠图档；</w:t>
            </w:r>
            <w:r w:rsidRPr="00716EA0">
              <w:rPr>
                <w:rFonts w:ascii="宋体" w:eastAsia="宋体" w:hAnsi="宋体" w:cs="Times New Roman" w:hint="eastAsia"/>
                <w:color w:val="000000"/>
                <w:szCs w:val="21"/>
              </w:rPr>
              <w:br/>
              <w:t>7.当发生错误或者获得信息后回顾可以进行编辑；</w:t>
            </w:r>
            <w:r w:rsidRPr="00716EA0">
              <w:rPr>
                <w:rFonts w:ascii="宋体" w:eastAsia="宋体" w:hAnsi="宋体" w:cs="Times New Roman" w:hint="eastAsia"/>
                <w:color w:val="000000"/>
                <w:szCs w:val="21"/>
              </w:rPr>
              <w:br/>
              <w:t>8.全自动生成树突棘，自动分类及分析；</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9.可设置描绘背景颜色。</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三、配置清单：</w:t>
            </w:r>
            <w:r w:rsidRPr="00716EA0">
              <w:rPr>
                <w:rFonts w:ascii="宋体" w:eastAsia="宋体" w:hAnsi="宋体" w:cs="Times New Roman" w:hint="eastAsia"/>
                <w:color w:val="000000"/>
                <w:szCs w:val="21"/>
              </w:rPr>
              <w:br/>
              <w:t>1.自动显微镜主机1 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2.主机底座1 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3.编码物镜转换器1个；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4.防尘罩1个；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5.电动聚光镜1 个，电动聚光镜顶镜1个，样品夹1个，LED照明系统1套，三目摄影镜筒1个，10X/25mm目镜2个；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6.物镜：5×/0.15，10×0.32，20×/0.55，40×/0.8，100×/1.32油镜各1个；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7.五孔位荧光转盘1个；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8.UV，B，G，647远红外荧光等共5组荧光激发滤块，100W高压汞灯荧光照明1套；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9.280万像素制冷型高灵敏度高速数码摄像头1个，0.7x数码摄像头接口1个，显微图像分析软件1套；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10.电脑系统一套：品牌电脑工作站（INTELCPUi7，32GB内存，4GB 独立显卡或以上，2TB硬盘，DVD-RW，27″液晶显示器，ATX CASE and POWER，PS2 键盘、鼠标，1G网卡，Win10 64位英文操作系统）；</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11.</w:t>
            </w:r>
            <w:r w:rsidRPr="00716EA0">
              <w:rPr>
                <w:rFonts w:ascii="Times New Roman" w:eastAsia="宋体" w:hAnsi="Times New Roman" w:cs="Times New Roman" w:hint="eastAsia"/>
                <w:color w:val="000000"/>
                <w:szCs w:val="24"/>
              </w:rPr>
              <w:t xml:space="preserve"> </w:t>
            </w:r>
            <w:r w:rsidRPr="00716EA0">
              <w:rPr>
                <w:rFonts w:ascii="宋体" w:eastAsia="宋体" w:hAnsi="宋体" w:cs="Times New Roman" w:hint="eastAsia"/>
                <w:color w:val="000000"/>
                <w:szCs w:val="21"/>
              </w:rPr>
              <w:t>神经描绘自动化分析软件一套。</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5</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无热源纯水超纯水一体化系统</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1、该系统为纯水及超纯水一体化机，以自来水为进水。包括预处理柱、反渗透膜（RO）柱和抗结垢EDI模块、水箱、185nm/254nm双波长紫外灯、超纯水柱及≤0.22um终端过滤器、超滤柱组成。</w:t>
            </w:r>
            <w:r w:rsidRPr="00716EA0">
              <w:rPr>
                <w:rFonts w:ascii="宋体" w:eastAsia="宋体" w:hAnsi="宋体" w:cs="Times New Roman" w:hint="eastAsia"/>
                <w:color w:val="000000"/>
                <w:szCs w:val="21"/>
              </w:rPr>
              <w:br/>
              <w:t>2、系统产水水质</w:t>
            </w:r>
            <w:r w:rsidRPr="00716EA0">
              <w:rPr>
                <w:rFonts w:ascii="宋体" w:eastAsia="宋体" w:hAnsi="宋体" w:cs="Times New Roman" w:hint="eastAsia"/>
                <w:color w:val="000000"/>
                <w:szCs w:val="21"/>
              </w:rPr>
              <w:br/>
              <w:t>2.1纯水：</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2.1.1电阻率：5-15 MΩ.cm@25C（带温度补偿）；</w:t>
            </w:r>
            <w:r w:rsidRPr="00716EA0">
              <w:rPr>
                <w:rFonts w:ascii="宋体" w:eastAsia="宋体" w:hAnsi="宋体" w:cs="Times New Roman" w:hint="eastAsia"/>
                <w:color w:val="000000"/>
                <w:szCs w:val="21"/>
              </w:rPr>
              <w:br/>
              <w:t>2.1.2总有机碳(TOC):≤30ppb；</w:t>
            </w:r>
            <w:r w:rsidRPr="00716EA0">
              <w:rPr>
                <w:rFonts w:ascii="宋体" w:eastAsia="宋体" w:hAnsi="宋体" w:cs="Times New Roman" w:hint="eastAsia"/>
                <w:color w:val="000000"/>
                <w:szCs w:val="21"/>
              </w:rPr>
              <w:br/>
              <w:t>2.1.3硅截流率:≥99.9%；</w:t>
            </w:r>
            <w:r w:rsidRPr="00716EA0">
              <w:rPr>
                <w:rFonts w:ascii="宋体" w:eastAsia="宋体" w:hAnsi="宋体" w:cs="Times New Roman" w:hint="eastAsia"/>
                <w:color w:val="000000"/>
                <w:szCs w:val="21"/>
              </w:rPr>
              <w:br/>
              <w:t>2.1.4流速: ≥15L/hour，可24小时不间断制水。</w:t>
            </w:r>
            <w:r w:rsidRPr="00716EA0">
              <w:rPr>
                <w:rFonts w:ascii="宋体" w:eastAsia="宋体" w:hAnsi="宋体" w:cs="Times New Roman" w:hint="eastAsia"/>
                <w:color w:val="000000"/>
                <w:szCs w:val="21"/>
              </w:rPr>
              <w:br/>
              <w:t>2.2超纯水：</w:t>
            </w:r>
            <w:r w:rsidRPr="00716EA0">
              <w:rPr>
                <w:rFonts w:ascii="宋体" w:eastAsia="宋体" w:hAnsi="宋体" w:cs="Times New Roman" w:hint="eastAsia"/>
                <w:color w:val="000000"/>
                <w:szCs w:val="21"/>
              </w:rPr>
              <w:br/>
              <w:t>2.2.1电阻率: ≥18.2 MΩ.cm@25℃；</w:t>
            </w:r>
            <w:r w:rsidRPr="00716EA0">
              <w:rPr>
                <w:rFonts w:ascii="宋体" w:eastAsia="宋体" w:hAnsi="宋体" w:cs="Times New Roman" w:hint="eastAsia"/>
                <w:color w:val="000000"/>
                <w:szCs w:val="21"/>
              </w:rPr>
              <w:br/>
              <w:t>2.2.2总有机碳(TOC)：1-5ppb；</w:t>
            </w:r>
            <w:r w:rsidRPr="00716EA0">
              <w:rPr>
                <w:rFonts w:ascii="宋体" w:eastAsia="宋体" w:hAnsi="宋体" w:cs="Times New Roman" w:hint="eastAsia"/>
                <w:color w:val="000000"/>
                <w:szCs w:val="21"/>
              </w:rPr>
              <w:br/>
              <w:t>2.2.3流速：2L/min；</w:t>
            </w:r>
            <w:r w:rsidRPr="00716EA0">
              <w:rPr>
                <w:rFonts w:ascii="宋体" w:eastAsia="宋体" w:hAnsi="宋体" w:cs="Times New Roman" w:hint="eastAsia"/>
                <w:color w:val="000000"/>
                <w:szCs w:val="21"/>
              </w:rPr>
              <w:br/>
              <w:t>2.2.4直径≥0.22μm的颗粒物数量：≤1/ml；</w:t>
            </w:r>
            <w:r w:rsidRPr="00716EA0">
              <w:rPr>
                <w:rFonts w:ascii="宋体" w:eastAsia="宋体" w:hAnsi="宋体" w:cs="Times New Roman" w:hint="eastAsia"/>
                <w:color w:val="000000"/>
                <w:szCs w:val="21"/>
              </w:rPr>
              <w:br/>
              <w:t>2.2.5微生物：≤0.1cfu/ml。</w:t>
            </w:r>
            <w:r w:rsidRPr="00716EA0">
              <w:rPr>
                <w:rFonts w:ascii="宋体" w:eastAsia="宋体" w:hAnsi="宋体" w:cs="Times New Roman" w:hint="eastAsia"/>
                <w:color w:val="000000"/>
                <w:szCs w:val="21"/>
              </w:rPr>
              <w:br/>
              <w:t>3、▲主机内置长效、抗结垢EDI模块，该模块需为混床式阴阳离子交换树脂；树脂由电流全自动再生；阴极需涂布碳涂层防止结垢产生，无需定期更换离子交换树脂，水质稳定且减少实验室运行成本。</w:t>
            </w:r>
            <w:r w:rsidRPr="00716EA0">
              <w:rPr>
                <w:rFonts w:ascii="宋体" w:eastAsia="宋体" w:hAnsi="宋体" w:cs="Times New Roman" w:hint="eastAsia"/>
                <w:color w:val="000000"/>
                <w:szCs w:val="21"/>
              </w:rPr>
              <w:br/>
              <w:t>4、水质监控:</w:t>
            </w:r>
            <w:r w:rsidRPr="00716EA0">
              <w:rPr>
                <w:rFonts w:ascii="宋体" w:eastAsia="宋体" w:hAnsi="宋体" w:cs="Times New Roman" w:hint="eastAsia"/>
                <w:color w:val="000000"/>
                <w:szCs w:val="21"/>
              </w:rPr>
              <w:br/>
              <w:t>▲4.1系统拥有四组电阻率检测器，电阻池灵敏常数: 0.01cm</w:t>
            </w:r>
            <w:r w:rsidRPr="00716EA0">
              <w:rPr>
                <w:rFonts w:ascii="宋体" w:eastAsia="宋体" w:hAnsi="宋体" w:cs="Times New Roman" w:hint="eastAsia"/>
                <w:color w:val="000000"/>
                <w:szCs w:val="21"/>
                <w:vertAlign w:val="superscript"/>
              </w:rPr>
              <w:t>-1</w:t>
            </w:r>
            <w:r w:rsidRPr="00716EA0">
              <w:rPr>
                <w:rFonts w:ascii="宋体" w:eastAsia="宋体" w:hAnsi="宋体" w:cs="Times New Roman" w:hint="eastAsia"/>
                <w:color w:val="000000"/>
                <w:szCs w:val="21"/>
              </w:rPr>
              <w:t>，温度灵敏度:±0.1℃，供货时需附原厂检验证书。可在自带的液晶显示屏上显示：</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（1）进水电导率；</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（2）反渗透产水电导率；</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（3）EDI产水电阻值；</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（4）超纯水产水电阻值。另外，系统还可显示RO膜截流率、水箱液位、水温、进水流量等参数。</w:t>
            </w:r>
            <w:r w:rsidRPr="00716EA0">
              <w:rPr>
                <w:rFonts w:ascii="宋体" w:eastAsia="宋体" w:hAnsi="宋体" w:cs="Times New Roman" w:hint="eastAsia"/>
                <w:color w:val="000000"/>
                <w:szCs w:val="21"/>
              </w:rPr>
              <w:br/>
              <w:t>▲4.2 内置TOC检测仪，在线检测超纯水中的TOC。检测范围：1-999ppb；检测精度±1ppb，供货时需附原厂检验证书以此项作为验收条款之一。</w:t>
            </w:r>
            <w:r w:rsidRPr="00716EA0">
              <w:rPr>
                <w:rFonts w:ascii="宋体" w:eastAsia="宋体" w:hAnsi="宋体" w:cs="Times New Roman" w:hint="eastAsia"/>
                <w:color w:val="000000"/>
                <w:szCs w:val="21"/>
              </w:rPr>
              <w:br/>
              <w:t>5、内置恒流泵，产水稳定（温度降低1℃，反渗透膜流速降低3%）。</w:t>
            </w:r>
            <w:r w:rsidRPr="00716EA0">
              <w:rPr>
                <w:rFonts w:ascii="宋体" w:eastAsia="宋体" w:hAnsi="宋体" w:cs="Times New Roman" w:hint="eastAsia"/>
                <w:color w:val="000000"/>
                <w:szCs w:val="21"/>
              </w:rPr>
              <w:br/>
              <w:t>6、▲反渗透前后设有电导率仪及程序控制，可将前期反渗透截留率较低的水通过三通阀排掉，水质稳定可靠。</w:t>
            </w:r>
            <w:r w:rsidRPr="00716EA0">
              <w:rPr>
                <w:rFonts w:ascii="宋体" w:eastAsia="宋体" w:hAnsi="宋体" w:cs="Times New Roman" w:hint="eastAsia"/>
                <w:color w:val="000000"/>
                <w:szCs w:val="21"/>
              </w:rPr>
              <w:br/>
              <w:t>7、配置≥60升液位控制水箱，圆锥形底部无死角设计，可使水箱内水完全排空；配空气过滤器，降低外界对水箱内水质的污染；并有卫生防溢流装置；全程液位显示，达到5%精度，并可根据每天用水量来控制水箱内纯水的存储量，最大程度保证水质新鲜。</w:t>
            </w:r>
            <w:r w:rsidRPr="00716EA0">
              <w:rPr>
                <w:rFonts w:ascii="宋体" w:eastAsia="宋体" w:hAnsi="宋体" w:cs="Times New Roman" w:hint="eastAsia"/>
                <w:color w:val="000000"/>
                <w:szCs w:val="21"/>
              </w:rPr>
              <w:br/>
              <w:t>8、▲主机具备中文操作系统，可显示出水关键信息，包括水质、系统状态、消耗品寿命和警告，投标文件中提供产品彩页资料及中文文字显示内容图片。</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9、取水：具有与主机分离的独立超纯水远程取水部件，取水器可调高度，适合所有的实验室器皿取水。取水器有全图形彩色显示实时水质、出水质量、水箱水位及维护和故障，并可接打印机。</w:t>
            </w:r>
            <w:r w:rsidRPr="00716EA0">
              <w:rPr>
                <w:rFonts w:ascii="宋体" w:eastAsia="宋体" w:hAnsi="宋体" w:cs="Times New Roman" w:hint="eastAsia"/>
                <w:color w:val="000000"/>
                <w:szCs w:val="21"/>
              </w:rPr>
              <w:br/>
              <w:t>10、主机可自动记录一整年用水量及水质资料，输出有网线接口，可将数据输出至打印机、电脑，以及厂家远程诊断系统，实现网络化管理。</w:t>
            </w:r>
            <w:r w:rsidRPr="00716EA0">
              <w:rPr>
                <w:rFonts w:ascii="宋体" w:eastAsia="宋体" w:hAnsi="宋体" w:cs="Times New Roman" w:hint="eastAsia"/>
                <w:color w:val="000000"/>
                <w:szCs w:val="21"/>
              </w:rPr>
              <w:br/>
              <w:t>11、▲可配置内置C18反向硅胶的超低有机物型过滤器，产水有机物≤1ppb，供货时须提供彩页证明。</w:t>
            </w:r>
            <w:r w:rsidRPr="00716EA0">
              <w:rPr>
                <w:rFonts w:ascii="宋体" w:eastAsia="宋体" w:hAnsi="宋体" w:cs="Times New Roman" w:hint="eastAsia"/>
                <w:color w:val="000000"/>
                <w:szCs w:val="21"/>
              </w:rPr>
              <w:br/>
              <w:t>12、CE、UL证书，如有请提供。</w:t>
            </w:r>
            <w:r w:rsidRPr="00716EA0">
              <w:rPr>
                <w:rFonts w:ascii="宋体" w:eastAsia="宋体" w:hAnsi="宋体" w:cs="Times New Roman" w:hint="eastAsia"/>
                <w:color w:val="000000"/>
                <w:szCs w:val="21"/>
              </w:rPr>
              <w:br/>
              <w:t>13、▲≤0.22um除菌过滤器于投标文件中提供细菌挑战性测试证书复印件。</w:t>
            </w:r>
            <w:r w:rsidRPr="00716EA0">
              <w:rPr>
                <w:rFonts w:ascii="宋体" w:eastAsia="宋体" w:hAnsi="宋体" w:cs="Times New Roman" w:hint="eastAsia"/>
                <w:color w:val="000000"/>
                <w:szCs w:val="21"/>
              </w:rPr>
              <w:br/>
              <w:t>14、▲可配置网络管理系统，具备“互联网思维”的实验室纯水系统，通过TCP/IP协议连入网络，智能监控，远程诊断，分级管理，电子签名等功能均在电脑完成。</w:t>
            </w:r>
            <w:r w:rsidRPr="00716EA0">
              <w:rPr>
                <w:rFonts w:ascii="宋体" w:eastAsia="宋体" w:hAnsi="宋体" w:cs="Times New Roman" w:hint="eastAsia"/>
                <w:color w:val="000000"/>
                <w:szCs w:val="21"/>
              </w:rPr>
              <w:br/>
              <w:t>15、配置：</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（1）纯水/超纯水主机1台；</w:t>
            </w:r>
            <w:r w:rsidRPr="00716EA0">
              <w:rPr>
                <w:rFonts w:ascii="宋体" w:eastAsia="宋体" w:hAnsi="宋体" w:cs="Times New Roman" w:hint="eastAsia"/>
                <w:color w:val="000000"/>
                <w:szCs w:val="21"/>
              </w:rPr>
              <w:br/>
              <w:t>（2）反渗透预处理柱1个；</w:t>
            </w:r>
            <w:r w:rsidRPr="00716EA0">
              <w:rPr>
                <w:rFonts w:ascii="宋体" w:eastAsia="宋体" w:hAnsi="宋体" w:cs="Times New Roman" w:hint="eastAsia"/>
                <w:color w:val="000000"/>
                <w:szCs w:val="21"/>
              </w:rPr>
              <w:br/>
              <w:t>（3）清洗药片1盒；</w:t>
            </w:r>
            <w:r w:rsidRPr="00716EA0">
              <w:rPr>
                <w:rFonts w:ascii="宋体" w:eastAsia="宋体" w:hAnsi="宋体" w:cs="Times New Roman" w:hint="eastAsia"/>
                <w:color w:val="000000"/>
                <w:szCs w:val="21"/>
              </w:rPr>
              <w:br/>
              <w:t>（4）≥60水箱1个；</w:t>
            </w:r>
            <w:r w:rsidRPr="00716EA0">
              <w:rPr>
                <w:rFonts w:ascii="宋体" w:eastAsia="宋体" w:hAnsi="宋体" w:cs="Times New Roman" w:hint="eastAsia"/>
                <w:color w:val="000000"/>
                <w:szCs w:val="21"/>
              </w:rPr>
              <w:br/>
              <w:t>（5）空气过滤器1个；</w:t>
            </w:r>
            <w:r w:rsidRPr="00716EA0">
              <w:rPr>
                <w:rFonts w:ascii="宋体" w:eastAsia="宋体" w:hAnsi="宋体" w:cs="Times New Roman" w:hint="eastAsia"/>
                <w:color w:val="000000"/>
                <w:szCs w:val="21"/>
              </w:rPr>
              <w:br/>
              <w:t>（6）纯水独立取水臂1个；</w:t>
            </w:r>
            <w:r w:rsidRPr="00716EA0">
              <w:rPr>
                <w:rFonts w:ascii="宋体" w:eastAsia="宋体" w:hAnsi="宋体" w:cs="Times New Roman" w:hint="eastAsia"/>
                <w:color w:val="000000"/>
                <w:szCs w:val="21"/>
              </w:rPr>
              <w:br/>
              <w:t>（7）超纯水独立取水臂2个；</w:t>
            </w:r>
            <w:r w:rsidRPr="00716EA0">
              <w:rPr>
                <w:rFonts w:ascii="宋体" w:eastAsia="宋体" w:hAnsi="宋体" w:cs="Times New Roman" w:hint="eastAsia"/>
                <w:color w:val="000000"/>
                <w:szCs w:val="21"/>
              </w:rPr>
              <w:br/>
              <w:t>（8）带芯片超纯化柱1个；</w:t>
            </w:r>
            <w:r w:rsidRPr="00716EA0">
              <w:rPr>
                <w:rFonts w:ascii="宋体" w:eastAsia="宋体" w:hAnsi="宋体" w:cs="Times New Roman" w:hint="eastAsia"/>
                <w:color w:val="000000"/>
                <w:szCs w:val="21"/>
              </w:rPr>
              <w:br/>
              <w:t>（9）终端≤0.22um制药级过滤器2个；</w:t>
            </w:r>
            <w:r w:rsidRPr="00716EA0">
              <w:rPr>
                <w:rFonts w:ascii="宋体" w:eastAsia="宋体" w:hAnsi="宋体" w:cs="Times New Roman" w:hint="eastAsia"/>
                <w:color w:val="000000"/>
                <w:szCs w:val="21"/>
              </w:rPr>
              <w:br/>
              <w:t>（10）Biopak除热源终端过滤器1个；</w:t>
            </w:r>
            <w:r w:rsidRPr="00716EA0">
              <w:rPr>
                <w:rFonts w:ascii="宋体" w:eastAsia="宋体" w:hAnsi="宋体" w:cs="Times New Roman" w:hint="eastAsia"/>
                <w:color w:val="000000"/>
                <w:szCs w:val="21"/>
              </w:rPr>
              <w:br/>
              <w:t>（11）漏水检测器1个；</w:t>
            </w:r>
            <w:r w:rsidRPr="00716EA0">
              <w:rPr>
                <w:rFonts w:ascii="宋体" w:eastAsia="宋体" w:hAnsi="宋体" w:cs="Times New Roman" w:hint="eastAsia"/>
                <w:color w:val="000000"/>
                <w:szCs w:val="21"/>
              </w:rPr>
              <w:br/>
              <w:t>（12）自动取水脚踏开关1个；</w:t>
            </w:r>
            <w:r w:rsidRPr="00716EA0">
              <w:rPr>
                <w:rFonts w:ascii="宋体" w:eastAsia="宋体" w:hAnsi="宋体" w:cs="Times New Roman" w:hint="eastAsia"/>
                <w:color w:val="000000"/>
                <w:szCs w:val="21"/>
              </w:rPr>
              <w:br/>
              <w:t>（13）水箱自动清洁单元1套。</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6</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倒置荧光微分干涉显微镜成像系统</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1.研究型倒置荧光显微镜，无限远校正光学系统，齐焦距离45mm；研究级机型，一体化机身，防震机座，稳定结构，可作明场、微分干涉（DIC）、荧光、数字成像工作站。</w:t>
            </w:r>
            <w:r w:rsidRPr="00716EA0">
              <w:rPr>
                <w:rFonts w:ascii="宋体" w:eastAsia="宋体" w:hAnsi="宋体" w:cs="Times New Roman" w:hint="eastAsia"/>
                <w:color w:val="000000"/>
                <w:szCs w:val="21"/>
              </w:rPr>
              <w:br/>
              <w:t>2.一体化荧光主机，整机光路视场数25mm，6孔物镜转盘，Z轴粗、微同轴调焦机构，调焦行程≥12mm，调焦步进≤3.8nm，具有载物台限位功能；高抗磨损性陶瓷覆盖层，带灵活同轴右手操作钮的平行滑动载物台。低手位驱动，带标本夹，配有三个辅助载物板适合培养皿、孔板、玻片等多种培养容器。</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3.透射光：长寿命LED 透射光冷光源照明，功率≥10W，寿命≥ 40000小时。</w:t>
            </w:r>
            <w:r w:rsidRPr="00716EA0">
              <w:rPr>
                <w:rFonts w:ascii="宋体" w:eastAsia="宋体" w:hAnsi="宋体" w:cs="Times New Roman" w:hint="eastAsia"/>
                <w:color w:val="000000"/>
                <w:szCs w:val="21"/>
              </w:rPr>
              <w:br/>
              <w:t>4.长工作距离聚光镜，5孔转盘式，数值孔径≤0.50，工作距离40mm，视场数25mm；配备DIC棱镜。</w:t>
            </w:r>
            <w:r w:rsidRPr="00716EA0">
              <w:rPr>
                <w:rFonts w:ascii="宋体" w:eastAsia="宋体" w:hAnsi="宋体" w:cs="Times New Roman" w:hint="eastAsia"/>
                <w:color w:val="000000"/>
                <w:szCs w:val="21"/>
              </w:rPr>
              <w:br/>
              <w:t>5.超长寿命120W高压汞灯荧光激发光源，灯泡平均寿命≥2000小时。</w:t>
            </w:r>
            <w:r w:rsidRPr="00716EA0">
              <w:rPr>
                <w:rFonts w:ascii="宋体" w:eastAsia="宋体" w:hAnsi="宋体" w:cs="Times New Roman" w:hint="eastAsia"/>
                <w:color w:val="000000"/>
                <w:szCs w:val="21"/>
              </w:rPr>
              <w:br/>
              <w:t>6. 5孔荧光滤色块转盘，机身自带转轮式5档荧光光强调节，5个光强级别分别为100%、55%、30%、17%、10%。磁性固定滤块方便更换，左右均可开口更换；可以在不关机前提下在线更换滤块，软件实时识别。</w:t>
            </w:r>
            <w:r w:rsidRPr="00716EA0">
              <w:rPr>
                <w:rFonts w:ascii="宋体" w:eastAsia="宋体" w:hAnsi="宋体" w:cs="Times New Roman" w:hint="eastAsia"/>
                <w:color w:val="000000"/>
                <w:szCs w:val="21"/>
              </w:rPr>
              <w:br/>
              <w:t>7.光陷阱消杂光荧光激发块，具有零像素漂移技术，有效避免不同波长的激发光产生的细胞结构位移，配置五组荧光滤色片组（红，蓝，绿，紫外，蓝紫色）：</w:t>
            </w:r>
            <w:r w:rsidRPr="00716EA0">
              <w:rPr>
                <w:rFonts w:ascii="宋体" w:eastAsia="宋体" w:hAnsi="宋体" w:cs="Times New Roman" w:hint="eastAsia"/>
                <w:color w:val="000000"/>
                <w:szCs w:val="21"/>
              </w:rPr>
              <w:br/>
              <w:t>（1）蓝色激发单色滤块: 激发450-490nm；二色分光510nm；发射LP: 515nm左右；</w:t>
            </w:r>
            <w:r w:rsidRPr="00716EA0">
              <w:rPr>
                <w:rFonts w:ascii="宋体" w:eastAsia="宋体" w:hAnsi="宋体" w:cs="Times New Roman" w:hint="eastAsia"/>
                <w:color w:val="000000"/>
                <w:szCs w:val="21"/>
              </w:rPr>
              <w:br/>
              <w:t>（2）绿色激发单色滤块: 激发515-560nm；二色分光580nm；发射LP: 590nm左右；</w:t>
            </w:r>
            <w:r w:rsidRPr="00716EA0">
              <w:rPr>
                <w:rFonts w:ascii="宋体" w:eastAsia="宋体" w:hAnsi="宋体" w:cs="Times New Roman" w:hint="eastAsia"/>
                <w:color w:val="000000"/>
                <w:szCs w:val="21"/>
              </w:rPr>
              <w:br/>
              <w:t>（3）紫外激发单色滤块: 激发365-390nm；二色分光400nm；发射LP: 410nm左右；</w:t>
            </w:r>
            <w:r w:rsidRPr="00716EA0">
              <w:rPr>
                <w:rFonts w:ascii="宋体" w:eastAsia="宋体" w:hAnsi="宋体" w:cs="Times New Roman" w:hint="eastAsia"/>
                <w:color w:val="000000"/>
                <w:szCs w:val="21"/>
              </w:rPr>
              <w:br/>
              <w:t>（4）蓝紫色激发单色滤块：激发405-425nm；二色分光435 nm；发射：460nm左右；</w:t>
            </w:r>
            <w:r w:rsidRPr="00716EA0">
              <w:rPr>
                <w:rFonts w:ascii="宋体" w:eastAsia="宋体" w:hAnsi="宋体" w:cs="Times New Roman" w:hint="eastAsia"/>
                <w:color w:val="000000"/>
                <w:szCs w:val="21"/>
              </w:rPr>
              <w:br/>
              <w:t>（5）红色激发单色滤块：适合Cy5染料。</w:t>
            </w:r>
            <w:r w:rsidRPr="00716EA0">
              <w:rPr>
                <w:rFonts w:ascii="宋体" w:eastAsia="宋体" w:hAnsi="宋体" w:cs="Times New Roman" w:hint="eastAsia"/>
                <w:color w:val="000000"/>
                <w:szCs w:val="21"/>
              </w:rPr>
              <w:br/>
              <w:t>9.双目观察筒，倾角45度，视场数FN25mm；</w:t>
            </w:r>
            <w:r w:rsidRPr="00716EA0">
              <w:rPr>
                <w:rFonts w:ascii="宋体" w:eastAsia="宋体" w:hAnsi="宋体" w:cs="Times New Roman" w:hint="eastAsia"/>
                <w:color w:val="000000"/>
                <w:szCs w:val="21"/>
              </w:rPr>
              <w:br/>
              <w:t>10.载物台，X-Y行程≥83mm×127mm，配有万能通用样本夹，可用于观查不同形状的器皿，如96孔板、24-68mm培养皿等，而不用更换载物台适配器，也可用于120mm玻片。</w:t>
            </w:r>
            <w:r w:rsidRPr="00716EA0">
              <w:rPr>
                <w:rFonts w:ascii="宋体" w:eastAsia="宋体" w:hAnsi="宋体" w:cs="Times New Roman" w:hint="eastAsia"/>
                <w:color w:val="000000"/>
                <w:szCs w:val="21"/>
              </w:rPr>
              <w:br/>
              <w:t>11.荧光物镜配备相应DIC棱镜：</w:t>
            </w:r>
            <w:r w:rsidRPr="00716EA0">
              <w:rPr>
                <w:rFonts w:ascii="宋体" w:eastAsia="宋体" w:hAnsi="宋体" w:cs="Times New Roman" w:hint="eastAsia"/>
                <w:color w:val="000000"/>
                <w:szCs w:val="21"/>
              </w:rPr>
              <w:br/>
              <w:t>（1）5倍平场消色差物镜，数值孔径≤0.12，工作距离≥17mm；</w:t>
            </w:r>
            <w:r w:rsidRPr="00716EA0">
              <w:rPr>
                <w:rFonts w:ascii="宋体" w:eastAsia="宋体" w:hAnsi="宋体" w:cs="Times New Roman" w:hint="eastAsia"/>
                <w:color w:val="000000"/>
                <w:szCs w:val="21"/>
              </w:rPr>
              <w:br/>
              <w:t>（2）10倍平场半复消色差物镜，数值孔径≤0.30，工作距离≥11mm；</w:t>
            </w:r>
            <w:r w:rsidRPr="00716EA0">
              <w:rPr>
                <w:rFonts w:ascii="宋体" w:eastAsia="宋体" w:hAnsi="宋体" w:cs="Times New Roman" w:hint="eastAsia"/>
                <w:color w:val="000000"/>
                <w:szCs w:val="21"/>
              </w:rPr>
              <w:br/>
              <w:t>（3）20倍平场半复消色差物镜，长工作距离，数值孔径≤0.40，工作距离≥6.9mm，厚度校正0-2mm；</w:t>
            </w:r>
            <w:r w:rsidRPr="00716EA0">
              <w:rPr>
                <w:rFonts w:ascii="宋体" w:eastAsia="宋体" w:hAnsi="宋体" w:cs="Times New Roman" w:hint="eastAsia"/>
                <w:color w:val="000000"/>
                <w:szCs w:val="21"/>
              </w:rPr>
              <w:br/>
              <w:t>（4）40倍平场半复消色差物镜，长工作距离，数值孔径≤0.60，工作距离3.3-1.9mm，厚度校正0-2mm；</w:t>
            </w:r>
            <w:r w:rsidRPr="00716EA0">
              <w:rPr>
                <w:rFonts w:ascii="宋体" w:eastAsia="宋体" w:hAnsi="宋体" w:cs="Times New Roman" w:hint="eastAsia"/>
                <w:color w:val="000000"/>
                <w:szCs w:val="21"/>
              </w:rPr>
              <w:br/>
              <w:t>（5）100倍平场半复消色差物镜数值孔径≤1.32。</w:t>
            </w:r>
            <w:r w:rsidRPr="00716EA0">
              <w:rPr>
                <w:rFonts w:ascii="宋体" w:eastAsia="宋体" w:hAnsi="宋体" w:cs="Times New Roman" w:hint="eastAsia"/>
                <w:color w:val="000000"/>
                <w:szCs w:val="21"/>
              </w:rPr>
              <w:br/>
              <w:t>12.平场目镜10倍，视场数25mm，屈光度可补偿调节。</w:t>
            </w:r>
            <w:r w:rsidRPr="00716EA0">
              <w:rPr>
                <w:rFonts w:ascii="宋体" w:eastAsia="宋体" w:hAnsi="宋体" w:cs="Times New Roman" w:hint="eastAsia"/>
                <w:color w:val="000000"/>
                <w:szCs w:val="21"/>
              </w:rPr>
              <w:br/>
              <w:t>13.配同品牌荧光专用主动制冷数码彩色摄像头，制冷温度</w:t>
            </w:r>
            <w:r w:rsidRPr="00716EA0">
              <w:rPr>
                <w:rFonts w:ascii="宋体" w:eastAsia="宋体" w:hAnsi="宋体" w:cs="Times New Roman" w:hint="eastAsia"/>
                <w:color w:val="000000"/>
                <w:szCs w:val="21"/>
              </w:rPr>
              <w:lastRenderedPageBreak/>
              <w:t>低于环境20℃。</w:t>
            </w:r>
            <w:r w:rsidRPr="00716EA0">
              <w:rPr>
                <w:rFonts w:ascii="宋体" w:eastAsia="宋体" w:hAnsi="宋体" w:cs="Times New Roman" w:hint="eastAsia"/>
                <w:color w:val="000000"/>
                <w:szCs w:val="21"/>
              </w:rPr>
              <w:br/>
              <w:t>14.物理280万像素，分辨率不低于1920*1440，2/3寸CCD。</w:t>
            </w:r>
            <w:r w:rsidRPr="00716EA0">
              <w:rPr>
                <w:rFonts w:ascii="宋体" w:eastAsia="宋体" w:hAnsi="宋体" w:cs="Times New Roman" w:hint="eastAsia"/>
                <w:color w:val="000000"/>
                <w:szCs w:val="21"/>
              </w:rPr>
              <w:br/>
              <w:t>15.满阱电子≥15000e，暗电流≤0.05e/px/s，动态范围≥68dB。</w:t>
            </w:r>
            <w:r w:rsidRPr="00716EA0">
              <w:rPr>
                <w:rFonts w:ascii="宋体" w:eastAsia="宋体" w:hAnsi="宋体" w:cs="Times New Roman" w:hint="eastAsia"/>
                <w:color w:val="000000"/>
                <w:szCs w:val="21"/>
              </w:rPr>
              <w:br/>
              <w:t>16.捕获时间4毫秒～200秒，12bit；具有灵活的Binning模式2x2,3x3,4x4,5x5。</w:t>
            </w:r>
            <w:r w:rsidRPr="00716EA0">
              <w:rPr>
                <w:rFonts w:ascii="宋体" w:eastAsia="宋体" w:hAnsi="宋体" w:cs="Times New Roman" w:hint="eastAsia"/>
                <w:color w:val="000000"/>
                <w:szCs w:val="21"/>
              </w:rPr>
              <w:br/>
              <w:t>17.成像速度：全幅成像速度≥40FPS；最大速度≥120FPS。</w:t>
            </w:r>
            <w:r w:rsidRPr="00716EA0">
              <w:rPr>
                <w:rFonts w:ascii="宋体" w:eastAsia="宋体" w:hAnsi="宋体" w:cs="Times New Roman" w:hint="eastAsia"/>
                <w:color w:val="000000"/>
                <w:szCs w:val="21"/>
              </w:rPr>
              <w:br/>
              <w:t>18.软件系统，能够灵活控制数码e/pixel/s.CCD进行取图和录像，具有比例尺自动校准功能，比例尺跟随倍率变换自动调节功能，注解功能，测量直线距离、曲线长度、周长、面积、角度、灰度值等，具有多通道荧光叠加功能，多语言支持，测量数据可导出到Word或Excel文档处理保存。</w:t>
            </w:r>
            <w:r w:rsidRPr="00716EA0">
              <w:rPr>
                <w:rFonts w:ascii="宋体" w:eastAsia="宋体" w:hAnsi="宋体" w:cs="Times New Roman" w:hint="eastAsia"/>
                <w:color w:val="000000"/>
                <w:szCs w:val="21"/>
              </w:rPr>
              <w:br/>
              <w:t>19.台式工作站电脑系统一套：台式工作站：CPU i7或以上，内存DDR3，容量≥16GB，硬盘容量≥2TB，独立显卡，显存≥4GB，操作系统Win 10 专业版，≥27 英寸高清液晶显示器。</w:t>
            </w:r>
            <w:r w:rsidRPr="00716EA0">
              <w:rPr>
                <w:rFonts w:ascii="宋体" w:eastAsia="宋体" w:hAnsi="宋体" w:cs="Times New Roman" w:hint="eastAsia"/>
                <w:color w:val="000000"/>
                <w:szCs w:val="21"/>
              </w:rPr>
              <w:br/>
              <w:t>20.另配primo vert样品移动组件（1套）、96孔板样品夹（1套）、54mm培养皿样品夹（1套）、4×平场消色差相差物镜ph0（1套）、3位相差环插件（1套）、相差环Ph0/0.3（1套）。</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7</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切片机</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1.切片厚度：1-60μm</w:t>
            </w:r>
            <w:r w:rsidRPr="00716EA0">
              <w:rPr>
                <w:rFonts w:ascii="宋体" w:eastAsia="宋体" w:hAnsi="宋体" w:cs="Times New Roman" w:hint="eastAsia"/>
                <w:color w:val="000000"/>
                <w:szCs w:val="21"/>
              </w:rPr>
              <w:br/>
              <w:t>2.修块模式≥2种，修块厚度10μm和30μm</w:t>
            </w:r>
            <w:r w:rsidRPr="00716EA0">
              <w:rPr>
                <w:rFonts w:ascii="宋体" w:eastAsia="宋体" w:hAnsi="宋体" w:cs="Times New Roman" w:hint="eastAsia"/>
                <w:color w:val="000000"/>
                <w:szCs w:val="21"/>
              </w:rPr>
              <w:br/>
              <w:t>3.手动切片模式≥2种，半刀模式和全手轮旋转模式</w:t>
            </w:r>
            <w:r w:rsidRPr="00716EA0">
              <w:rPr>
                <w:rFonts w:ascii="宋体" w:eastAsia="宋体" w:hAnsi="宋体" w:cs="Times New Roman" w:hint="eastAsia"/>
                <w:color w:val="000000"/>
                <w:szCs w:val="21"/>
              </w:rPr>
              <w:br/>
              <w:t>4.水平进样幅度：≥24mm</w:t>
            </w:r>
            <w:r w:rsidRPr="00716EA0">
              <w:rPr>
                <w:rFonts w:ascii="宋体" w:eastAsia="宋体" w:hAnsi="宋体" w:cs="Times New Roman" w:hint="eastAsia"/>
                <w:color w:val="000000"/>
                <w:szCs w:val="21"/>
              </w:rPr>
              <w:br/>
              <w:t>5.▲垂直样品行程：≥70mm</w:t>
            </w:r>
            <w:r w:rsidRPr="00716EA0">
              <w:rPr>
                <w:rFonts w:ascii="宋体" w:eastAsia="宋体" w:hAnsi="宋体" w:cs="Times New Roman" w:hint="eastAsia"/>
                <w:color w:val="000000"/>
                <w:szCs w:val="21"/>
              </w:rPr>
              <w:br/>
              <w:t>6.▲静音样品回缩：≤40μm</w:t>
            </w:r>
            <w:r w:rsidRPr="00716EA0">
              <w:rPr>
                <w:rFonts w:ascii="宋体" w:eastAsia="宋体" w:hAnsi="宋体" w:cs="Times New Roman" w:hint="eastAsia"/>
                <w:color w:val="000000"/>
                <w:szCs w:val="21"/>
              </w:rPr>
              <w:br/>
              <w:t>7.最大样品尺寸（L×H×W）：≥55×50×30mm</w:t>
            </w:r>
            <w:r w:rsidRPr="00716EA0">
              <w:rPr>
                <w:rFonts w:ascii="宋体" w:eastAsia="宋体" w:hAnsi="宋体" w:cs="Times New Roman" w:hint="eastAsia"/>
                <w:color w:val="000000"/>
                <w:szCs w:val="21"/>
              </w:rPr>
              <w:br/>
              <w:t>8.▲手轮为弹簧原理平衡系统，手轮平滑，减轻用户的疲劳</w:t>
            </w:r>
            <w:r w:rsidRPr="00716EA0">
              <w:rPr>
                <w:rFonts w:ascii="宋体" w:eastAsia="宋体" w:hAnsi="宋体" w:cs="Times New Roman" w:hint="eastAsia"/>
                <w:color w:val="000000"/>
                <w:szCs w:val="21"/>
              </w:rPr>
              <w:br/>
              <w:t>9.▲二合一刀架可以同时适用于宽刀片和窄刀片</w:t>
            </w:r>
            <w:r w:rsidRPr="00716EA0">
              <w:rPr>
                <w:rFonts w:ascii="宋体" w:eastAsia="宋体" w:hAnsi="宋体" w:cs="Times New Roman" w:hint="eastAsia"/>
                <w:color w:val="000000"/>
                <w:szCs w:val="21"/>
              </w:rPr>
              <w:br/>
              <w:t>10.▲个性化的小手轮，可自定义顺时针及逆时针转动方向</w:t>
            </w:r>
            <w:r w:rsidRPr="00716EA0">
              <w:rPr>
                <w:rFonts w:ascii="宋体" w:eastAsia="宋体" w:hAnsi="宋体" w:cs="Times New Roman" w:hint="eastAsia"/>
                <w:color w:val="000000"/>
                <w:szCs w:val="21"/>
              </w:rPr>
              <w:br/>
              <w:t>11.带0位的样本定位系统，可X/Y轴调节，8度水平定位样本</w:t>
            </w:r>
            <w:r w:rsidRPr="00716EA0">
              <w:rPr>
                <w:rFonts w:ascii="宋体" w:eastAsia="宋体" w:hAnsi="宋体" w:cs="Times New Roman" w:hint="eastAsia"/>
                <w:color w:val="000000"/>
                <w:szCs w:val="21"/>
              </w:rPr>
              <w:br/>
              <w:t>12.▲废屑槽可拆卸，具有抗静电功能和磁力吸附功能，方便清洁废屑</w:t>
            </w:r>
            <w:r w:rsidRPr="00716EA0">
              <w:rPr>
                <w:rFonts w:ascii="宋体" w:eastAsia="宋体" w:hAnsi="宋体" w:cs="Times New Roman" w:hint="eastAsia"/>
                <w:color w:val="000000"/>
                <w:szCs w:val="21"/>
              </w:rPr>
              <w:br/>
              <w:t>13.▲具备储物盘功能，方便放置常用工具</w:t>
            </w:r>
            <w:r w:rsidRPr="00716EA0">
              <w:rPr>
                <w:rFonts w:ascii="宋体" w:eastAsia="宋体" w:hAnsi="宋体" w:cs="Times New Roman" w:hint="eastAsia"/>
                <w:color w:val="000000"/>
                <w:szCs w:val="21"/>
              </w:rPr>
              <w:br/>
              <w:t>14.▲刀架带有红色护手，确保操作者安全</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15.▲具备刀架三点锁定及侧向移动功能，可充分利用刀片全长</w:t>
            </w:r>
            <w:r w:rsidRPr="00716EA0">
              <w:rPr>
                <w:rFonts w:ascii="宋体" w:eastAsia="宋体" w:hAnsi="宋体" w:cs="Times New Roman" w:hint="eastAsia"/>
                <w:color w:val="000000"/>
                <w:szCs w:val="21"/>
              </w:rPr>
              <w:br/>
              <w:t>16.手轮有2个独立的安全锁定系统</w:t>
            </w:r>
            <w:r w:rsidRPr="00716EA0">
              <w:rPr>
                <w:rFonts w:ascii="宋体" w:eastAsia="宋体" w:hAnsi="宋体" w:cs="Times New Roman" w:hint="eastAsia"/>
                <w:color w:val="000000"/>
                <w:szCs w:val="21"/>
              </w:rPr>
              <w:br/>
              <w:t>17.快速转换样本夹，可单手操作</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8</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倒置荧光相差显微成像系统</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2台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1.研究型倒置荧光显微镜，无限远校正光学系统，齐焦距离45mm；整机原装，研究级机型，一体化机身，防震机座，稳定结构，可作明场、相差（IPH）、荧光、数字成像工作站。</w:t>
            </w:r>
            <w:r w:rsidRPr="00716EA0">
              <w:rPr>
                <w:rFonts w:ascii="宋体" w:eastAsia="宋体" w:hAnsi="宋体" w:cs="Times New Roman" w:hint="eastAsia"/>
                <w:color w:val="000000"/>
                <w:szCs w:val="21"/>
              </w:rPr>
              <w:br/>
              <w:t>2.一体化荧光主机，整机光路视场数25mm，6孔物镜转盘，Z轴粗、微同轴调焦机构，调焦行程≥12mm，调焦步进≤3.8nm，具有载物台限位功能；高抗磨损性陶瓷覆盖层，带灵活同轴右手操作钮的平行滑动载物台。低手位驱动，带标本夹，配有三个辅助载物板适合培养皿、孔板、玻片等多种培养容器。</w:t>
            </w:r>
            <w:r w:rsidRPr="00716EA0">
              <w:rPr>
                <w:rFonts w:ascii="宋体" w:eastAsia="宋体" w:hAnsi="宋体" w:cs="Times New Roman" w:hint="eastAsia"/>
                <w:color w:val="000000"/>
                <w:szCs w:val="21"/>
              </w:rPr>
              <w:br/>
              <w:t>3.透射光：长寿命LED 透射光冷光源照明，功率≥10W，寿命≥ 19000小时。</w:t>
            </w:r>
            <w:r w:rsidRPr="00716EA0">
              <w:rPr>
                <w:rFonts w:ascii="宋体" w:eastAsia="宋体" w:hAnsi="宋体" w:cs="Times New Roman" w:hint="eastAsia"/>
                <w:color w:val="000000"/>
                <w:szCs w:val="21"/>
              </w:rPr>
              <w:br/>
              <w:t>4.长工作距离相差聚光镜，5孔转盘式，工作距离40mm，数值孔径≥0.50，视场数25mm。</w:t>
            </w:r>
            <w:r w:rsidRPr="00716EA0">
              <w:rPr>
                <w:rFonts w:ascii="宋体" w:eastAsia="宋体" w:hAnsi="宋体" w:cs="Times New Roman" w:hint="eastAsia"/>
                <w:color w:val="000000"/>
                <w:szCs w:val="21"/>
              </w:rPr>
              <w:br/>
              <w:t>5.超长寿命100W高压汞灯荧光激发光源，灯泡平均寿命长达2000小时。</w:t>
            </w:r>
            <w:r w:rsidRPr="00716EA0">
              <w:rPr>
                <w:rFonts w:ascii="宋体" w:eastAsia="宋体" w:hAnsi="宋体" w:cs="Times New Roman" w:hint="eastAsia"/>
                <w:color w:val="000000"/>
                <w:szCs w:val="21"/>
              </w:rPr>
              <w:br/>
              <w:t>6.荧光滤色块转盘，机身自带转轮式5档荧光光强调节，5个光强级别分别为100%、55%、30%、17%、10%。磁性固定滤块方便更换，左右均可开口更换；可以在不关机前提下在线更换滤块，软件实时识别。</w:t>
            </w:r>
            <w:r w:rsidRPr="00716EA0">
              <w:rPr>
                <w:rFonts w:ascii="宋体" w:eastAsia="宋体" w:hAnsi="宋体" w:cs="Times New Roman" w:hint="eastAsia"/>
                <w:color w:val="000000"/>
                <w:szCs w:val="21"/>
              </w:rPr>
              <w:br/>
              <w:t>7.光陷阱消杂光荧光激发块，具有零像素漂移技术，有效避免不同波长的激发光产生的细胞结构位移，配置四组荧光滤色片组（红，蓝，绿，紫外）</w:t>
            </w:r>
            <w:r w:rsidRPr="00716EA0">
              <w:rPr>
                <w:rFonts w:ascii="宋体" w:eastAsia="宋体" w:hAnsi="宋体" w:cs="Times New Roman" w:hint="eastAsia"/>
                <w:color w:val="000000"/>
                <w:szCs w:val="21"/>
              </w:rPr>
              <w:br/>
              <w:t>（1）蓝色激发单色滤块: 激发450-490nm；二色分光510nm；发射LP: 515nm左右</w:t>
            </w:r>
            <w:r w:rsidRPr="00716EA0">
              <w:rPr>
                <w:rFonts w:ascii="宋体" w:eastAsia="宋体" w:hAnsi="宋体" w:cs="Times New Roman" w:hint="eastAsia"/>
                <w:color w:val="000000"/>
                <w:szCs w:val="21"/>
              </w:rPr>
              <w:br/>
              <w:t>（2）绿色激发单色滤块: 激发515-560nm；二色分光580nm；发射LP: 590nm左右</w:t>
            </w:r>
            <w:r w:rsidRPr="00716EA0">
              <w:rPr>
                <w:rFonts w:ascii="宋体" w:eastAsia="宋体" w:hAnsi="宋体" w:cs="Times New Roman" w:hint="eastAsia"/>
                <w:color w:val="000000"/>
                <w:szCs w:val="21"/>
              </w:rPr>
              <w:br/>
              <w:t>（3）紫外激发单色滤块: 激发365-390nm；二色分光400nm；发射LP: 410nm左右</w:t>
            </w:r>
            <w:r w:rsidRPr="00716EA0">
              <w:rPr>
                <w:rFonts w:ascii="宋体" w:eastAsia="宋体" w:hAnsi="宋体" w:cs="Times New Roman" w:hint="eastAsia"/>
                <w:color w:val="000000"/>
                <w:szCs w:val="21"/>
              </w:rPr>
              <w:br/>
              <w:t>（4）红色激发单色滤块：适合Cy5染料</w:t>
            </w:r>
            <w:r w:rsidRPr="00716EA0">
              <w:rPr>
                <w:rFonts w:ascii="宋体" w:eastAsia="宋体" w:hAnsi="宋体" w:cs="Times New Roman" w:hint="eastAsia"/>
                <w:color w:val="000000"/>
                <w:szCs w:val="21"/>
              </w:rPr>
              <w:br/>
              <w:t>8.双目观察筒，倾角45度，视场数FN25mm；</w:t>
            </w:r>
            <w:r w:rsidRPr="00716EA0">
              <w:rPr>
                <w:rFonts w:ascii="宋体" w:eastAsia="宋体" w:hAnsi="宋体" w:cs="Times New Roman" w:hint="eastAsia"/>
                <w:color w:val="000000"/>
                <w:szCs w:val="21"/>
              </w:rPr>
              <w:br/>
              <w:t>9.载物台，X-Y行程≥83mm×127mm，配有万能通用样本夹，可用于观查不同形状的器皿如96孔板、24-68mm培养皿等而不用更换载物台适配器，也可用于120mm玻片；</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10.物镜：</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（1）5倍平场半复消色差物镜，数值孔径≤0.12，工作距离≥17mm；</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（2）10倍平场半复消色差物镜，数值孔径≤0.30，工作距离≥11mm；</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（3）20倍平场半复消色差物镜，长工作距离，数值孔径≤0.40，工作距离≥6.9mm，厚度校正0-2mm；</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（4）40倍平场半复消色差物镜，长工作距离，数值孔径≤0.60，工作距离3.3-1.9mm，厚度校正0-2mm；</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 xml:space="preserve">（5）100倍平场半复消色差物镜，数值孔径≤1.32 油镜。 </w:t>
            </w:r>
            <w:r w:rsidRPr="00716EA0">
              <w:rPr>
                <w:rFonts w:ascii="宋体" w:eastAsia="宋体" w:hAnsi="宋体" w:cs="Times New Roman" w:hint="eastAsia"/>
                <w:color w:val="000000"/>
                <w:szCs w:val="21"/>
              </w:rPr>
              <w:br/>
              <w:t>11.平场目镜10倍，视场数25mm，屈光度可补偿调节；</w:t>
            </w:r>
            <w:r w:rsidRPr="00716EA0">
              <w:rPr>
                <w:rFonts w:ascii="宋体" w:eastAsia="宋体" w:hAnsi="宋体" w:cs="Times New Roman" w:hint="eastAsia"/>
                <w:color w:val="000000"/>
                <w:szCs w:val="21"/>
              </w:rPr>
              <w:br/>
              <w:t>12.配同品牌荧光专用主动制冷数码彩色摄像头，制冷温度低于环境20℃。</w:t>
            </w:r>
            <w:r w:rsidRPr="00716EA0">
              <w:rPr>
                <w:rFonts w:ascii="宋体" w:eastAsia="宋体" w:hAnsi="宋体" w:cs="Times New Roman" w:hint="eastAsia"/>
                <w:color w:val="000000"/>
                <w:szCs w:val="21"/>
              </w:rPr>
              <w:br/>
              <w:t>13.物理280万像素，分辨率不低于1920*1440，2/3寸CCD。</w:t>
            </w:r>
            <w:r w:rsidRPr="00716EA0">
              <w:rPr>
                <w:rFonts w:ascii="宋体" w:eastAsia="宋体" w:hAnsi="宋体" w:cs="Times New Roman" w:hint="eastAsia"/>
                <w:color w:val="000000"/>
                <w:szCs w:val="21"/>
              </w:rPr>
              <w:br/>
              <w:t>14.满阱电子≥15000e，暗电流≤0.05e/px/s，动态范围≥68dB。</w:t>
            </w:r>
            <w:r w:rsidRPr="00716EA0">
              <w:rPr>
                <w:rFonts w:ascii="宋体" w:eastAsia="宋体" w:hAnsi="宋体" w:cs="Times New Roman" w:hint="eastAsia"/>
                <w:color w:val="000000"/>
                <w:szCs w:val="21"/>
              </w:rPr>
              <w:br/>
              <w:t>15.捕获时间4毫秒～200秒，12bit；具有灵活的Binning模式2x2,3x3,4x4,5x5；</w:t>
            </w:r>
            <w:r w:rsidRPr="00716EA0">
              <w:rPr>
                <w:rFonts w:ascii="宋体" w:eastAsia="宋体" w:hAnsi="宋体" w:cs="Times New Roman" w:hint="eastAsia"/>
                <w:color w:val="000000"/>
                <w:szCs w:val="21"/>
              </w:rPr>
              <w:br/>
              <w:t>16.成像速度：全幅成像速度≥40FPS；最大速度≥120FPS。</w:t>
            </w:r>
            <w:r w:rsidRPr="00716EA0">
              <w:rPr>
                <w:rFonts w:ascii="宋体" w:eastAsia="宋体" w:hAnsi="宋体" w:cs="Times New Roman" w:hint="eastAsia"/>
                <w:color w:val="000000"/>
                <w:szCs w:val="21"/>
              </w:rPr>
              <w:br/>
              <w:t>17.软件系统，能够灵活控制数码e/pixel/s.CCD进行取图和录像，具有比例尺自动校准功能，比例尺跟随倍率变换自动调节功能，注解功能，测量直线距离、曲线长度、周长、面积、角度、灰度值等，具有多通道荧光叠加功能，多语言支持，测量数据可导出到Word或Excel文档处理保存。</w:t>
            </w:r>
            <w:r w:rsidRPr="00716EA0">
              <w:rPr>
                <w:rFonts w:ascii="宋体" w:eastAsia="宋体" w:hAnsi="宋体" w:cs="Times New Roman" w:hint="eastAsia"/>
                <w:color w:val="000000"/>
                <w:szCs w:val="21"/>
              </w:rPr>
              <w:br/>
              <w:t>18.台式工作站电脑电脑系统一套：台式工作站：CPU i7或以上，内存DDR3，容量≥8GB，硬盘SATA2，7200 转，容量≥1TB，独立显卡，显存≥2GB，DVD-RW，操作系统Win 10 专业版，24 英寸高清液晶显示器。</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9</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纯水系统</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1、以自来水为进水，经过3级纯化，包括预处理柱、反渗透膜（RO）柱和抗结垢电去离子模块（EDI），得到纯水。</w:t>
            </w:r>
            <w:r w:rsidRPr="00716EA0">
              <w:rPr>
                <w:rFonts w:ascii="宋体" w:eastAsia="宋体" w:hAnsi="宋体" w:cs="Times New Roman" w:hint="eastAsia"/>
                <w:color w:val="000000"/>
                <w:szCs w:val="21"/>
              </w:rPr>
              <w:br/>
              <w:t>2、系统产水水质</w:t>
            </w:r>
            <w:r w:rsidRPr="00716EA0">
              <w:rPr>
                <w:rFonts w:ascii="宋体" w:eastAsia="宋体" w:hAnsi="宋体" w:cs="Times New Roman" w:hint="eastAsia"/>
                <w:color w:val="000000"/>
                <w:szCs w:val="21"/>
              </w:rPr>
              <w:br/>
              <w:t>2.1电阻率：5-15 MΩ.cm@25℃（带温度补偿）；</w:t>
            </w:r>
            <w:r w:rsidRPr="00716EA0">
              <w:rPr>
                <w:rFonts w:ascii="宋体" w:eastAsia="宋体" w:hAnsi="宋体" w:cs="Times New Roman" w:hint="eastAsia"/>
                <w:color w:val="000000"/>
                <w:szCs w:val="21"/>
              </w:rPr>
              <w:br/>
              <w:t>2.2总有机碳(TOC):≤30ppb；</w:t>
            </w:r>
            <w:r w:rsidRPr="00716EA0">
              <w:rPr>
                <w:rFonts w:ascii="宋体" w:eastAsia="宋体" w:hAnsi="宋体" w:cs="Times New Roman" w:hint="eastAsia"/>
                <w:color w:val="000000"/>
                <w:szCs w:val="21"/>
              </w:rPr>
              <w:br/>
              <w:t>▲2.3硅截流率:≥99.9%；</w:t>
            </w:r>
            <w:r w:rsidRPr="00716EA0">
              <w:rPr>
                <w:rFonts w:ascii="宋体" w:eastAsia="宋体" w:hAnsi="宋体" w:cs="Times New Roman" w:hint="eastAsia"/>
                <w:color w:val="000000"/>
                <w:szCs w:val="21"/>
              </w:rPr>
              <w:br/>
              <w:t>2.4微生物：≤1cfu/ml；</w:t>
            </w:r>
            <w:r w:rsidRPr="00716EA0">
              <w:rPr>
                <w:rFonts w:ascii="宋体" w:eastAsia="宋体" w:hAnsi="宋体" w:cs="Times New Roman" w:hint="eastAsia"/>
                <w:color w:val="000000"/>
                <w:szCs w:val="21"/>
              </w:rPr>
              <w:br/>
              <w:t>2.5产水量: ≥15L/hour，可24小时不间断制水。</w:t>
            </w:r>
            <w:r w:rsidRPr="00716EA0">
              <w:rPr>
                <w:rFonts w:ascii="宋体" w:eastAsia="宋体" w:hAnsi="宋体" w:cs="Times New Roman" w:hint="eastAsia"/>
                <w:color w:val="000000"/>
                <w:szCs w:val="21"/>
              </w:rPr>
              <w:br/>
              <w:t>3、主机内置温度反馈压力控制泵，可使系统在不同的季节</w:t>
            </w:r>
            <w:r w:rsidRPr="00716EA0">
              <w:rPr>
                <w:rFonts w:ascii="宋体" w:eastAsia="宋体" w:hAnsi="宋体" w:cs="Times New Roman" w:hint="eastAsia"/>
                <w:color w:val="000000"/>
                <w:szCs w:val="21"/>
              </w:rPr>
              <w:lastRenderedPageBreak/>
              <w:t>里流速稳定。</w:t>
            </w:r>
            <w:r w:rsidRPr="00716EA0">
              <w:rPr>
                <w:rFonts w:ascii="宋体" w:eastAsia="宋体" w:hAnsi="宋体" w:cs="Times New Roman" w:hint="eastAsia"/>
                <w:color w:val="000000"/>
                <w:szCs w:val="21"/>
              </w:rPr>
              <w:br/>
              <w:t>4、主机内置长效、抗结垢EDI模块，该模块需为混床式阴阳离子交换树脂；树脂由电流全自动再生；阴极需涂布碳涂层防止结垢产生，无需定期更换离子交换树脂，水质稳定且减少实验室运行成本，投标文件中提供产品彩页资料及原理图。</w:t>
            </w:r>
            <w:r w:rsidRPr="00716EA0">
              <w:rPr>
                <w:rFonts w:ascii="宋体" w:eastAsia="宋体" w:hAnsi="宋体" w:cs="Times New Roman" w:hint="eastAsia"/>
                <w:color w:val="000000"/>
                <w:szCs w:val="21"/>
              </w:rPr>
              <w:br/>
              <w:t>5、系统拥有叁组电阻率检测器。电阻池灵敏常数: 0.01cm</w:t>
            </w:r>
            <w:r w:rsidRPr="00716EA0">
              <w:rPr>
                <w:rFonts w:ascii="宋体" w:eastAsia="宋体" w:hAnsi="宋体" w:cs="Times New Roman" w:hint="eastAsia"/>
                <w:color w:val="000000"/>
                <w:szCs w:val="21"/>
                <w:vertAlign w:val="superscript"/>
              </w:rPr>
              <w:t>-1</w:t>
            </w:r>
            <w:r w:rsidRPr="00716EA0">
              <w:rPr>
                <w:rFonts w:ascii="宋体" w:eastAsia="宋体" w:hAnsi="宋体" w:cs="Times New Roman" w:hint="eastAsia"/>
                <w:color w:val="000000"/>
                <w:szCs w:val="21"/>
              </w:rPr>
              <w:t>，温度灵敏度±0.1℃，符合ASTM D1125-95(2009)的要求。套筒式同轴、流通式无死角设计，确保电极常数的稳定性及真实性。电导率仪材料为316L不锈钢，有三种温度补偿模式；检测异常时自动报警。可在自带的液晶显示屏上显示：</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（1）进水电导率</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（2）反渗透产水电导率</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（3）EDI产水电阻值。另外，系统还可显示RO膜截流率、水箱液位、水温、进水流量等参数。</w:t>
            </w:r>
            <w:r w:rsidRPr="00716EA0">
              <w:rPr>
                <w:rFonts w:ascii="宋体" w:eastAsia="宋体" w:hAnsi="宋体" w:cs="Times New Roman" w:hint="eastAsia"/>
                <w:color w:val="000000"/>
                <w:szCs w:val="21"/>
              </w:rPr>
              <w:br/>
              <w:t>6、≤0.22um除菌过滤器。</w:t>
            </w:r>
            <w:r w:rsidRPr="00716EA0">
              <w:rPr>
                <w:rFonts w:ascii="宋体" w:eastAsia="宋体" w:hAnsi="宋体" w:cs="Times New Roman" w:hint="eastAsia"/>
                <w:color w:val="000000"/>
                <w:szCs w:val="21"/>
              </w:rPr>
              <w:br/>
              <w:t>7、配置独立取水臂，可单独放置桌面，取水器可调高度，可实现360度旋转适合大部分的实验室器皿取水。远程取水器自带彩色图形显示器实时显示水质包括温度，电阻率，系统状态和警告。并可直接从取水器打印水质状态。</w:t>
            </w:r>
            <w:r w:rsidRPr="00716EA0">
              <w:rPr>
                <w:rFonts w:ascii="宋体" w:eastAsia="宋体" w:hAnsi="宋体" w:cs="Times New Roman" w:hint="eastAsia"/>
                <w:color w:val="000000"/>
                <w:szCs w:val="21"/>
              </w:rPr>
              <w:br/>
              <w:t>8、配置≤100升液位控制水箱， 圆锥形底部无死角设计，可使水箱内水完全排空；配空气过滤器，降低外界对水箱内水质的污染；并有卫生防溢流装置；全程液位显示，达到5%精度，并可根据每天用水量来控制水箱内纯水的存储量，最大程度保证水质新鲜。</w:t>
            </w:r>
            <w:r w:rsidRPr="00716EA0">
              <w:rPr>
                <w:rFonts w:ascii="宋体" w:eastAsia="宋体" w:hAnsi="宋体" w:cs="Times New Roman" w:hint="eastAsia"/>
                <w:color w:val="000000"/>
                <w:szCs w:val="21"/>
              </w:rPr>
              <w:br/>
              <w:t>9、主机具备中文操作系统，可显示出水关键信息包括水质，系统状态、消耗品寿命和警告。</w:t>
            </w:r>
            <w:r w:rsidRPr="00716EA0">
              <w:rPr>
                <w:rFonts w:ascii="宋体" w:eastAsia="宋体" w:hAnsi="宋体" w:cs="Times New Roman" w:hint="eastAsia"/>
                <w:color w:val="000000"/>
                <w:szCs w:val="21"/>
              </w:rPr>
              <w:br/>
              <w:t>10、可配置网络管理系统，通过以太网（TCP/IP协议）联入网络，应用网页浏览器进入监控界面。智能监控，远程诊断，分级管理，电子签名等功能均在电脑前完成。</w:t>
            </w:r>
            <w:r w:rsidRPr="00716EA0">
              <w:rPr>
                <w:rFonts w:ascii="宋体" w:eastAsia="宋体" w:hAnsi="宋体" w:cs="Times New Roman" w:hint="eastAsia"/>
                <w:color w:val="000000"/>
                <w:szCs w:val="21"/>
              </w:rPr>
              <w:br/>
              <w:t>11、配置要求：</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11.1自来水预过滤系统一套；</w:t>
            </w:r>
            <w:r w:rsidRPr="00716EA0">
              <w:rPr>
                <w:rFonts w:ascii="宋体" w:eastAsia="宋体" w:hAnsi="宋体" w:cs="Times New Roman" w:hint="eastAsia"/>
                <w:color w:val="000000"/>
                <w:szCs w:val="21"/>
              </w:rPr>
              <w:br/>
              <w:t>11.2纯水主机一台；</w:t>
            </w:r>
            <w:r w:rsidRPr="00716EA0">
              <w:rPr>
                <w:rFonts w:ascii="宋体" w:eastAsia="宋体" w:hAnsi="宋体" w:cs="Times New Roman" w:hint="eastAsia"/>
                <w:color w:val="000000"/>
                <w:szCs w:val="21"/>
              </w:rPr>
              <w:br/>
              <w:t>11.3智能化独立纯水取水臂一个；</w:t>
            </w:r>
            <w:r w:rsidRPr="00716EA0">
              <w:rPr>
                <w:rFonts w:ascii="宋体" w:eastAsia="宋体" w:hAnsi="宋体" w:cs="Times New Roman" w:hint="eastAsia"/>
                <w:color w:val="000000"/>
                <w:szCs w:val="21"/>
              </w:rPr>
              <w:br/>
              <w:t>11.4反渗透预处理柱1个；</w:t>
            </w:r>
            <w:r w:rsidRPr="00716EA0">
              <w:rPr>
                <w:rFonts w:ascii="宋体" w:eastAsia="宋体" w:hAnsi="宋体" w:cs="Times New Roman" w:hint="eastAsia"/>
                <w:color w:val="000000"/>
                <w:szCs w:val="21"/>
              </w:rPr>
              <w:br/>
              <w:t>11.5清洗药片一盒；</w:t>
            </w:r>
            <w:r w:rsidRPr="00716EA0">
              <w:rPr>
                <w:rFonts w:ascii="宋体" w:eastAsia="宋体" w:hAnsi="宋体" w:cs="Times New Roman" w:hint="eastAsia"/>
                <w:color w:val="000000"/>
                <w:szCs w:val="21"/>
              </w:rPr>
              <w:br/>
              <w:t>11.6 ≤0.22um终端过滤器1个；</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11.7水箱空气过滤器1个；</w:t>
            </w:r>
            <w:r w:rsidRPr="00716EA0">
              <w:rPr>
                <w:rFonts w:ascii="宋体" w:eastAsia="宋体" w:hAnsi="宋体" w:cs="Times New Roman" w:hint="eastAsia"/>
                <w:color w:val="000000"/>
                <w:szCs w:val="21"/>
              </w:rPr>
              <w:br/>
              <w:t>11.8终端过滤器一个；</w:t>
            </w:r>
            <w:r w:rsidRPr="00716EA0">
              <w:rPr>
                <w:rFonts w:ascii="宋体" w:eastAsia="宋体" w:hAnsi="宋体" w:cs="Times New Roman" w:hint="eastAsia"/>
                <w:color w:val="000000"/>
                <w:szCs w:val="21"/>
              </w:rPr>
              <w:br/>
              <w:t>11.9精纯化柱一个；</w:t>
            </w:r>
            <w:r w:rsidRPr="00716EA0">
              <w:rPr>
                <w:rFonts w:ascii="宋体" w:eastAsia="宋体" w:hAnsi="宋体" w:cs="Times New Roman" w:hint="eastAsia"/>
                <w:color w:val="000000"/>
                <w:szCs w:val="21"/>
              </w:rPr>
              <w:br/>
              <w:t>11.10 60L水箱一个。</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10</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推拉式石蜡切片机</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 xml:space="preserve">  1.切片方式：水平滑动式切片</w:t>
            </w:r>
            <w:r w:rsidRPr="00716EA0">
              <w:rPr>
                <w:rFonts w:ascii="宋体" w:eastAsia="宋体" w:hAnsi="宋体" w:cs="Times New Roman" w:hint="eastAsia"/>
                <w:color w:val="000000"/>
                <w:szCs w:val="21"/>
              </w:rPr>
              <w:br/>
              <w:t>▲2.刀滑轨结构：上下共52根滚轴式交叉滑轨</w:t>
            </w:r>
            <w:r w:rsidRPr="00716EA0">
              <w:rPr>
                <w:rFonts w:ascii="宋体" w:eastAsia="宋体" w:hAnsi="宋体" w:cs="Times New Roman" w:hint="eastAsia"/>
                <w:color w:val="000000"/>
                <w:szCs w:val="21"/>
              </w:rPr>
              <w:br/>
              <w:t xml:space="preserve">  3.切片厚度范围：0～120μｍ</w:t>
            </w:r>
            <w:r w:rsidRPr="00716EA0">
              <w:rPr>
                <w:rFonts w:ascii="宋体" w:eastAsia="宋体" w:hAnsi="宋体" w:cs="Times New Roman" w:hint="eastAsia"/>
                <w:color w:val="000000"/>
                <w:szCs w:val="21"/>
              </w:rPr>
              <w:br/>
              <w:t>▲4.切片厚度最小值：0.25μｍ</w:t>
            </w:r>
            <w:r w:rsidRPr="00716EA0">
              <w:rPr>
                <w:rFonts w:ascii="宋体" w:eastAsia="宋体" w:hAnsi="宋体" w:cs="Times New Roman" w:hint="eastAsia"/>
                <w:color w:val="000000"/>
                <w:szCs w:val="21"/>
              </w:rPr>
              <w:br/>
              <w:t xml:space="preserve">  5.切片厚度设定方式：电子控制</w:t>
            </w:r>
            <w:r w:rsidRPr="00716EA0">
              <w:rPr>
                <w:rFonts w:ascii="宋体" w:eastAsia="宋体" w:hAnsi="宋体" w:cs="Times New Roman" w:hint="eastAsia"/>
                <w:color w:val="000000"/>
                <w:szCs w:val="21"/>
              </w:rPr>
              <w:br/>
              <w:t xml:space="preserve">  6.样本台垂直移动距离：40mm</w:t>
            </w:r>
            <w:r w:rsidRPr="00716EA0">
              <w:rPr>
                <w:rFonts w:ascii="宋体" w:eastAsia="宋体" w:hAnsi="宋体" w:cs="Times New Roman" w:hint="eastAsia"/>
                <w:color w:val="000000"/>
                <w:szCs w:val="21"/>
              </w:rPr>
              <w:br/>
              <w:t xml:space="preserve">  7.刀水平移动距离：400mm</w:t>
            </w:r>
            <w:r w:rsidRPr="00716EA0">
              <w:rPr>
                <w:rFonts w:ascii="宋体" w:eastAsia="宋体" w:hAnsi="宋体" w:cs="Times New Roman" w:hint="eastAsia"/>
                <w:color w:val="000000"/>
                <w:szCs w:val="21"/>
              </w:rPr>
              <w:br/>
              <w:t>▲8.刀片误差自动调整区间：＋30～－30μｍ</w:t>
            </w:r>
            <w:r w:rsidRPr="00716EA0">
              <w:rPr>
                <w:rFonts w:ascii="宋体" w:eastAsia="宋体" w:hAnsi="宋体" w:cs="Times New Roman" w:hint="eastAsia"/>
                <w:color w:val="000000"/>
                <w:szCs w:val="21"/>
              </w:rPr>
              <w:br/>
              <w:t xml:space="preserve">  9.样本台升降方式：自动/手动两种方式可进行选择</w:t>
            </w:r>
            <w:r w:rsidRPr="00716EA0">
              <w:rPr>
                <w:rFonts w:ascii="宋体" w:eastAsia="宋体" w:hAnsi="宋体" w:cs="Times New Roman" w:hint="eastAsia"/>
                <w:color w:val="000000"/>
                <w:szCs w:val="21"/>
              </w:rPr>
              <w:br/>
              <w:t xml:space="preserve">  10.样本台自动升降区间：可在1～50μｍ任意设定</w:t>
            </w:r>
            <w:r w:rsidRPr="00716EA0">
              <w:rPr>
                <w:rFonts w:ascii="宋体" w:eastAsia="宋体" w:hAnsi="宋体" w:cs="Times New Roman" w:hint="eastAsia"/>
                <w:color w:val="000000"/>
                <w:szCs w:val="21"/>
              </w:rPr>
              <w:br/>
              <w:t xml:space="preserve">  11.记忆样本台初始位置，一键式复位。</w:t>
            </w:r>
            <w:r w:rsidRPr="00716EA0">
              <w:rPr>
                <w:rFonts w:ascii="宋体" w:eastAsia="宋体" w:hAnsi="宋体" w:cs="Times New Roman" w:hint="eastAsia"/>
                <w:color w:val="000000"/>
                <w:szCs w:val="21"/>
              </w:rPr>
              <w:br/>
              <w:t>▲12.可以声音提示样本台位置状态</w:t>
            </w:r>
            <w:r w:rsidRPr="00716EA0">
              <w:rPr>
                <w:rFonts w:ascii="宋体" w:eastAsia="宋体" w:hAnsi="宋体" w:cs="Times New Roman" w:hint="eastAsia"/>
                <w:color w:val="000000"/>
                <w:szCs w:val="21"/>
              </w:rPr>
              <w:br/>
              <w:t>▲13.可以单操作杆完成切片中粗切，薄切转换及样本台升降</w:t>
            </w:r>
            <w:r w:rsidRPr="00716EA0">
              <w:rPr>
                <w:rFonts w:ascii="宋体" w:eastAsia="宋体" w:hAnsi="宋体" w:cs="Times New Roman" w:hint="eastAsia"/>
                <w:color w:val="000000"/>
                <w:szCs w:val="21"/>
              </w:rPr>
              <w:br/>
              <w:t>▲14.具有与机身一体化的靠近操作者侧前置LED液晶屏</w:t>
            </w:r>
            <w:r w:rsidRPr="00716EA0">
              <w:rPr>
                <w:rFonts w:ascii="宋体" w:eastAsia="宋体" w:hAnsi="宋体" w:cs="Times New Roman" w:hint="eastAsia"/>
                <w:color w:val="000000"/>
                <w:szCs w:val="21"/>
              </w:rPr>
              <w:br/>
              <w:t xml:space="preserve">  15.可以同时设定粗切与薄切2种厚度</w:t>
            </w:r>
            <w:r w:rsidRPr="00716EA0">
              <w:rPr>
                <w:rFonts w:ascii="宋体" w:eastAsia="宋体" w:hAnsi="宋体" w:cs="Times New Roman" w:hint="eastAsia"/>
                <w:color w:val="000000"/>
                <w:szCs w:val="21"/>
              </w:rPr>
              <w:br/>
              <w:t>▲16.可水平调节角度的刀架，能够同时安装2个刀片</w:t>
            </w:r>
            <w:r w:rsidRPr="00716EA0">
              <w:rPr>
                <w:rFonts w:ascii="宋体" w:eastAsia="宋体" w:hAnsi="宋体" w:cs="Times New Roman" w:hint="eastAsia"/>
                <w:color w:val="000000"/>
                <w:szCs w:val="21"/>
              </w:rPr>
              <w:br/>
              <w:t>▲17.2个可拆卸的废料盒</w:t>
            </w:r>
            <w:r w:rsidRPr="00716EA0">
              <w:rPr>
                <w:rFonts w:ascii="宋体" w:eastAsia="宋体" w:hAnsi="宋体" w:cs="Times New Roman" w:hint="eastAsia"/>
                <w:color w:val="000000"/>
                <w:szCs w:val="21"/>
              </w:rPr>
              <w:br/>
              <w:t xml:space="preserve">  18.具有免维护式刀滑轨</w:t>
            </w:r>
            <w:r w:rsidRPr="00716EA0">
              <w:rPr>
                <w:rFonts w:ascii="宋体" w:eastAsia="宋体" w:hAnsi="宋体" w:cs="Times New Roman" w:hint="eastAsia"/>
                <w:color w:val="000000"/>
                <w:szCs w:val="21"/>
              </w:rPr>
              <w:br/>
              <w:t xml:space="preserve">  19.具有刀滑竿安全锁及吸铁石，双重安全</w:t>
            </w:r>
            <w:r w:rsidRPr="00716EA0">
              <w:rPr>
                <w:rFonts w:ascii="宋体" w:eastAsia="宋体" w:hAnsi="宋体" w:cs="Times New Roman" w:hint="eastAsia"/>
                <w:color w:val="000000"/>
                <w:szCs w:val="21"/>
              </w:rPr>
              <w:br/>
              <w:t>▲20.具有防振式加厚刀固定器</w:t>
            </w:r>
            <w:r w:rsidRPr="00716EA0">
              <w:rPr>
                <w:rFonts w:ascii="宋体" w:eastAsia="宋体" w:hAnsi="宋体" w:cs="Times New Roman" w:hint="eastAsia"/>
                <w:color w:val="000000"/>
                <w:szCs w:val="21"/>
              </w:rPr>
              <w:br/>
              <w:t>▲21.具有防振式加宽加厚式刀架</w:t>
            </w:r>
            <w:r w:rsidRPr="00716EA0">
              <w:rPr>
                <w:rFonts w:ascii="宋体" w:eastAsia="宋体" w:hAnsi="宋体" w:cs="Times New Roman" w:hint="eastAsia"/>
                <w:color w:val="000000"/>
                <w:szCs w:val="21"/>
              </w:rPr>
              <w:br/>
              <w:t xml:space="preserve">  22.具有标本固定器X、Y轴调节角度8度，标有零位置指示</w:t>
            </w:r>
            <w:r w:rsidRPr="00716EA0">
              <w:rPr>
                <w:rFonts w:ascii="宋体" w:eastAsia="宋体" w:hAnsi="宋体" w:cs="Times New Roman" w:hint="eastAsia"/>
                <w:color w:val="000000"/>
                <w:szCs w:val="21"/>
              </w:rPr>
              <w:br/>
              <w:t>▲23.刀架固定方式：一触扳扣式</w:t>
            </w:r>
            <w:r w:rsidRPr="00716EA0">
              <w:rPr>
                <w:rFonts w:ascii="宋体" w:eastAsia="宋体" w:hAnsi="宋体" w:cs="Times New Roman" w:hint="eastAsia"/>
                <w:color w:val="000000"/>
                <w:szCs w:val="21"/>
              </w:rPr>
              <w:br/>
              <w:t>▲24.一触扳扣式标本固定器可同时夹标准包埋盒和大尺寸包埋盒</w:t>
            </w:r>
            <w:r w:rsidRPr="00716EA0">
              <w:rPr>
                <w:rFonts w:ascii="宋体" w:eastAsia="宋体" w:hAnsi="宋体" w:cs="Times New Roman" w:hint="eastAsia"/>
                <w:color w:val="000000"/>
                <w:szCs w:val="21"/>
              </w:rPr>
              <w:br/>
              <w:t xml:space="preserve">  25.配齐适配的各种尺寸样品夹</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二、涉及项目的其他要求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317.8万元</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见本表“技术需求及要求”。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Arial" w:hint="eastAsia"/>
                <w:color w:val="000000"/>
                <w:szCs w:val="21"/>
              </w:rPr>
              <w:lastRenderedPageBreak/>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具体见本招标文件“投标人须知”及“评标办法及评分标准”。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Arial" w:hint="eastAsia"/>
                <w:color w:val="000000"/>
                <w:szCs w:val="21"/>
              </w:rPr>
            </w:pPr>
            <w:r w:rsidRPr="00716EA0">
              <w:rPr>
                <w:rFonts w:ascii="宋体" w:eastAsia="宋体" w:hAnsi="宋体" w:cs="Arial" w:hint="eastAsia"/>
                <w:color w:val="000000"/>
                <w:szCs w:val="21"/>
              </w:rPr>
              <w:t>见本表“技术需求及要求”。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Arial" w:hint="eastAsia"/>
                <w:color w:val="000000"/>
                <w:szCs w:val="21"/>
              </w:rPr>
            </w:pPr>
            <w:r w:rsidRPr="00716EA0">
              <w:rPr>
                <w:rFonts w:ascii="宋体" w:eastAsia="宋体" w:hAnsi="宋体" w:cs="Arial" w:hint="eastAsia"/>
                <w:color w:val="000000"/>
                <w:szCs w:val="21"/>
              </w:rPr>
              <w:t>见本表“技术需求及要求”及“商务条款”。</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1.验收过程中所产生的一切费用均由中标人承担。报价时应考虑相关费用。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2.合同履行过程中，如不符合招标文件的技术需求及要求以及提供虚假承诺的，按相关规定做退货处理及违约处理，中标人承担所有责任和费用，采购人保留进一步追究责任的权利。</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3.本章《招标项目采购需求》有其他要求的按其要求执行。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Arial" w:hint="eastAsia"/>
                <w:color w:val="000000"/>
                <w:szCs w:val="21"/>
              </w:rPr>
              <w:t>“▲”代表最关键指标，不满足该指标项将导致投标被拒绝。</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三、投标人的资信要求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符合节能环保等国家政策要求。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见本招标文件第四章“评标办法及评分标准”。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见本招标文件第四章“评标办法及评分标准”。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“技术需求及要求”中有特殊要求的，按其要求执行；未作要求的，如有请于投标文件中提供。</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716EA0" w:rsidRPr="00716EA0" w:rsidRDefault="00716EA0" w:rsidP="00716EA0">
            <w:pPr>
              <w:spacing w:line="360" w:lineRule="atLeast"/>
              <w:rPr>
                <w:rFonts w:ascii="宋体" w:eastAsia="宋体" w:hAnsi="宋体" w:cs="Times New Roman" w:hint="eastAsia"/>
                <w:b/>
                <w:color w:val="000000"/>
                <w:szCs w:val="21"/>
                <w:u w:val="single"/>
              </w:rPr>
            </w:pPr>
            <w:r w:rsidRPr="00716EA0">
              <w:rPr>
                <w:rFonts w:ascii="宋体" w:eastAsia="宋体" w:hAnsi="宋体" w:cs="Times New Roman" w:hint="eastAsia"/>
                <w:color w:val="000000"/>
                <w:szCs w:val="21"/>
              </w:rPr>
              <w:t>2.投标人如有，请于投标文件中提供产品生产厂家出具的有效代理证书或授权书，可提供原件或复印件。</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color w:val="000000"/>
                <w:szCs w:val="21"/>
              </w:rPr>
              <w:t>▲</w:t>
            </w:r>
            <w:r w:rsidRPr="00716EA0">
              <w:rPr>
                <w:rFonts w:ascii="宋体" w:eastAsia="宋体" w:hAnsi="宋体" w:cs="Times New Roman" w:hint="eastAsia"/>
                <w:b/>
                <w:color w:val="000000"/>
                <w:szCs w:val="21"/>
              </w:rPr>
              <w:t>四、商务条款</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按国家有关产品“三包”规定执行“三包”，质保期自货物验收合格之日起计算，不少于1年（“技术需求及要求”中有特殊要求的，按其要求执行）。若产品生产厂家免费质保期超过此年限的，合同履行过程中按厂家规定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1.负责免费送货上门，提供的产品必须是未使用过的全新产品。</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2.质量保证期内免费上门维修、免费更换配件。</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4.接到用户安装通知后，须在5个工作日内安排有经验的工程师到现场安装仪器，并在3个工作日内安装、调试完毕；</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5.安装工程师对本标书中提出的性能指标须逐项演示给用户，所有验收指标要求一次完成；</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6.安装、调试过程中，安装工程师有义务对用户讲解仪器的操作及注意事项，对用户提出的问题安装工程师须认真给予正确完整的和回答；</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7.免费提供仪器操作及维护培训，培训课程有基础理论、使用操作、日常维护、应用方法等内容组成；</w:t>
            </w:r>
          </w:p>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1、交货时间：国产设备签订合同后30日内整体完成供货安装调试；进口设备签订合同后90日内整体完成供货安装调试。</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2、交货地点：广西区内采购人指定地点。</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合同签订后采购人支付合同款总额30%作为预付款，交货验收合格后十个工作日内，采购人支付剩余70%的合同款。中标人收到结算款后必须在三个工作日内提供真实、有效、合法的正式发票，如提供假发票的，中标人除须向采购人补开合法发票外，并须赔偿采购人发票票面金额一倍的违约金，由此产生的一切损失均由中标人承担。</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1.要求投标货物是全新的、未经改装的、合格的、满足本项目技术需求及要求的货物。所有零部件、配件必须是未经使用的全新的并符合国家有关质量安全标准的产品。</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2.投标报价包含设备及服务需求要求所需的一切费用总和，除另有约定外，中标价不因任何因素而调整：</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（1）货物采购包括货款、标准附件、备品备件、专用工具、包装、运输、装卸、保险、税金、货到就位以及安装、调试、培训、保修等一切税金和费用；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（2）服务采购包括整体服务价格以及安装调试、培训、维护等一切税金和费用。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（3）项目验收、人员服务等费用。</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lastRenderedPageBreak/>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ind w:rightChars="-27" w:right="-57"/>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716EA0" w:rsidRPr="00716EA0" w:rsidRDefault="00716EA0" w:rsidP="00716EA0">
            <w:pPr>
              <w:spacing w:line="360" w:lineRule="atLeast"/>
              <w:ind w:rightChars="-27" w:right="-57"/>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2.在货物验收时候，如发现存在虚假响应，采购人将终止合同，并上报监督管理部门进行处罚。</w:t>
            </w:r>
          </w:p>
          <w:p w:rsidR="00716EA0" w:rsidRPr="00716EA0" w:rsidRDefault="00716EA0" w:rsidP="00716EA0">
            <w:pPr>
              <w:spacing w:line="360" w:lineRule="atLeast"/>
              <w:ind w:rightChars="-27" w:right="-57"/>
              <w:jc w:val="left"/>
              <w:rPr>
                <w:rFonts w:ascii="宋体" w:eastAsia="宋体" w:hAnsi="宋体" w:cs="Times New Roman"/>
                <w:color w:val="000000"/>
                <w:szCs w:val="21"/>
              </w:rPr>
            </w:pPr>
            <w:r w:rsidRPr="00716EA0">
              <w:rPr>
                <w:rFonts w:ascii="宋体" w:eastAsia="宋体" w:hAnsi="宋体" w:cs="Times New Roman" w:hint="eastAsia"/>
                <w:color w:val="000000"/>
                <w:szCs w:val="21"/>
              </w:rPr>
              <w:t>3.为确保售后服务质量，投标产品选用国产产品的于合同签订后提供产品原厂出具的授权书及售后服务承诺书原件；投标产品选用进口产品的于投标文件中提供产品原厂或中国区总代理或区代理出具的授权书及售后服务承诺书原件。</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1.于中标结果公告后五个工作日内，中标供应商按中标金额的3%向指定账户交纳履约保证金。</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履约保证金在中标人按合同交货完毕并验收合格后质保期届满，由中标供应商向履约保证金收取单位提供《政府采购项目履约保证金退付意见书》及《广西壮族自治区政府采购项目合同验收书》，履约保证金收取单位在收到合格材料后5个工作日内以银行转帐方式如数退还（不计利息）。涉及违约的违约金和损失赔偿从履约保证金中扣减。</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b/>
                <w:color w:val="000000"/>
                <w:szCs w:val="21"/>
              </w:rPr>
              <w:t>五、采购人对项目的特殊要求及说明</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本项目所有货物均已按规定办妥进口产品采购审核手续，投标产品可选用进口产品；但如选用进口产品时必须为全套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免关税手续，如中标人不具备进出口业务代理资质，则其报价中必须包含关税在内的所有相关进出口税费。</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2.在进口产品投标报价相同的情况下，优先采购向我国企业转让技术、与我国企业签订消化吸收再创新方案的供应商的进口产品。</w:t>
            </w:r>
          </w:p>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3.为配合采购人进行政府采购项目执行和备案，未在政采云注册的供应商可在获取采购文件后登录政采云进行注册，如在操作过程中遇到问题或者需要技术支持，请致电政采云客服热线：400-881-7190。</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本项目项号</w:t>
            </w:r>
            <w:r w:rsidRPr="00716EA0">
              <w:rPr>
                <w:rFonts w:ascii="宋体" w:eastAsia="宋体" w:hAnsi="宋体" w:cs="Times New Roman" w:hint="eastAsia"/>
                <w:color w:val="000000"/>
                <w:szCs w:val="21"/>
                <w:u w:val="single"/>
              </w:rPr>
              <w:t xml:space="preserve"> 6 </w:t>
            </w:r>
            <w:r w:rsidRPr="00716EA0">
              <w:rPr>
                <w:rFonts w:ascii="宋体" w:eastAsia="宋体" w:hAnsi="宋体" w:cs="Times New Roman" w:hint="eastAsia"/>
                <w:color w:val="000000"/>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b/>
                <w:color w:val="000000"/>
                <w:szCs w:val="21"/>
              </w:rPr>
              <w:lastRenderedPageBreak/>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除定制软件外，投标人报价文件中必须列明投标产品的品牌和型号（品牌和型号均需提供），如不填写视为不满足。</w:t>
            </w:r>
          </w:p>
        </w:tc>
      </w:tr>
    </w:tbl>
    <w:p w:rsidR="00716EA0" w:rsidRPr="00716EA0" w:rsidRDefault="00716EA0" w:rsidP="00716EA0">
      <w:pPr>
        <w:spacing w:line="340" w:lineRule="atLeast"/>
        <w:jc w:val="left"/>
        <w:rPr>
          <w:rFonts w:ascii="宋体" w:eastAsia="宋体" w:hAnsi="宋体" w:cs="Times New Roman" w:hint="eastAsia"/>
          <w:color w:val="000000"/>
          <w:szCs w:val="21"/>
        </w:rPr>
      </w:pPr>
    </w:p>
    <w:p w:rsidR="00716EA0" w:rsidRPr="00716EA0" w:rsidRDefault="00716EA0" w:rsidP="00716EA0">
      <w:pPr>
        <w:spacing w:line="340" w:lineRule="atLeast"/>
        <w:jc w:val="lef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C分标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1"/>
        <w:gridCol w:w="1244"/>
        <w:gridCol w:w="259"/>
        <w:gridCol w:w="879"/>
        <w:gridCol w:w="5539"/>
      </w:tblGrid>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一、项目要求及技术需求</w:t>
            </w:r>
          </w:p>
        </w:tc>
      </w:tr>
      <w:tr w:rsidR="00716EA0" w:rsidRPr="00716EA0" w:rsidTr="00927DE0">
        <w:trPr>
          <w:trHeight w:val="567"/>
        </w:trPr>
        <w:tc>
          <w:tcPr>
            <w:tcW w:w="352" w:type="pct"/>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color w:val="000000"/>
                <w:szCs w:val="21"/>
              </w:rPr>
            </w:pPr>
            <w:r w:rsidRPr="00716EA0">
              <w:rPr>
                <w:rFonts w:ascii="宋体" w:eastAsia="宋体" w:hAnsi="宋体" w:cs="Times New Roman"/>
                <w:color w:val="000000"/>
                <w:szCs w:val="21"/>
              </w:rPr>
              <w:t>项号</w:t>
            </w:r>
          </w:p>
        </w:tc>
        <w:tc>
          <w:tcPr>
            <w:tcW w:w="882" w:type="pct"/>
            <w:gridSpan w:val="2"/>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w:t>
            </w:r>
          </w:p>
        </w:tc>
        <w:tc>
          <w:tcPr>
            <w:tcW w:w="516" w:type="pct"/>
            <w:tcBorders>
              <w:top w:val="single" w:sz="4" w:space="0" w:color="auto"/>
              <w:left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bCs/>
                <w:color w:val="000000"/>
                <w:szCs w:val="21"/>
              </w:rPr>
            </w:pPr>
            <w:r w:rsidRPr="00716EA0">
              <w:rPr>
                <w:rFonts w:ascii="宋体" w:eastAsia="宋体" w:hAnsi="宋体" w:cs="Times New Roman"/>
                <w:color w:val="000000"/>
                <w:szCs w:val="21"/>
              </w:rPr>
              <w:t>数量</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bCs/>
                <w:color w:val="000000"/>
                <w:szCs w:val="21"/>
              </w:rPr>
            </w:pPr>
            <w:r w:rsidRPr="00716EA0">
              <w:rPr>
                <w:rFonts w:ascii="宋体" w:eastAsia="宋体" w:hAnsi="宋体" w:cs="Times New Roman" w:hint="eastAsia"/>
                <w:color w:val="000000"/>
                <w:szCs w:val="21"/>
              </w:rPr>
              <w:t>技术需求及要求</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1</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四通道实时荧光定量PCR</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2套</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一、技术指标</w:t>
            </w:r>
            <w:r w:rsidRPr="00716EA0">
              <w:rPr>
                <w:rFonts w:ascii="宋体" w:eastAsia="宋体" w:hAnsi="宋体" w:cs="Times New Roman" w:hint="eastAsia"/>
                <w:color w:val="000000"/>
                <w:szCs w:val="21"/>
              </w:rPr>
              <w:br/>
              <w:t>1.▲一台仪器一个模块能同时支持标准与快速两种反应模式：TaqMan法、染料法的快速模式均≤40分钟；标准模式：≤2小时。</w:t>
            </w:r>
            <w:r w:rsidRPr="00716EA0">
              <w:rPr>
                <w:rFonts w:ascii="宋体" w:eastAsia="宋体" w:hAnsi="宋体" w:cs="Times New Roman" w:hint="eastAsia"/>
                <w:color w:val="000000"/>
                <w:szCs w:val="21"/>
              </w:rPr>
              <w:br/>
              <w:t>2.不少于四色荧光检测系统。</w:t>
            </w:r>
            <w:r w:rsidRPr="00716EA0">
              <w:rPr>
                <w:rFonts w:ascii="宋体" w:eastAsia="宋体" w:hAnsi="宋体" w:cs="Times New Roman" w:hint="eastAsia"/>
                <w:color w:val="000000"/>
                <w:szCs w:val="21"/>
              </w:rPr>
              <w:br/>
              <w:t>3.检测通量：一次可同时检测96孔，支持96孔反应板、8连管、单管。</w:t>
            </w:r>
            <w:r w:rsidRPr="00716EA0">
              <w:rPr>
                <w:rFonts w:ascii="宋体" w:eastAsia="宋体" w:hAnsi="宋体" w:cs="Times New Roman" w:hint="eastAsia"/>
                <w:color w:val="000000"/>
                <w:szCs w:val="21"/>
              </w:rPr>
              <w:br/>
              <w:t>4.▲Peltier温控模块最高升降温速率：4.6℃/秒；样本升温速率：快速模块±2.2℃/，标准模块±1.6℃。</w:t>
            </w:r>
            <w:r w:rsidRPr="00716EA0">
              <w:rPr>
                <w:rFonts w:ascii="宋体" w:eastAsia="宋体" w:hAnsi="宋体" w:cs="Times New Roman" w:hint="eastAsia"/>
                <w:color w:val="000000"/>
                <w:szCs w:val="21"/>
              </w:rPr>
              <w:br/>
              <w:t>5.▲优于简单温度梯度功能，6个温控区域可独立控制，最大温差25℃，相邻孔间温差最大5℃。</w:t>
            </w:r>
            <w:r w:rsidRPr="00716EA0">
              <w:rPr>
                <w:rFonts w:ascii="宋体" w:eastAsia="宋体" w:hAnsi="宋体" w:cs="Times New Roman" w:hint="eastAsia"/>
                <w:color w:val="000000"/>
                <w:szCs w:val="21"/>
              </w:rPr>
              <w:br/>
              <w:t>6.主机可不用外部电脑控制独立运行，并可直接利用触摸屏操作。</w:t>
            </w:r>
            <w:r w:rsidRPr="00716EA0">
              <w:rPr>
                <w:rFonts w:ascii="宋体" w:eastAsia="宋体" w:hAnsi="宋体" w:cs="Times New Roman" w:hint="eastAsia"/>
                <w:color w:val="000000"/>
                <w:szCs w:val="21"/>
              </w:rPr>
              <w:br/>
              <w:t>7.仪器可进行多种连网操作，并可远程监控和Email通知。</w:t>
            </w:r>
            <w:r w:rsidRPr="00716EA0">
              <w:rPr>
                <w:rFonts w:ascii="宋体" w:eastAsia="宋体" w:hAnsi="宋体" w:cs="Times New Roman" w:hint="eastAsia"/>
                <w:color w:val="000000"/>
                <w:szCs w:val="21"/>
              </w:rPr>
              <w:br/>
              <w:t>8.光学系统：单一LED激发光源、发射滤光器、检测滤光片、光电二极管。</w:t>
            </w:r>
            <w:r w:rsidRPr="00716EA0">
              <w:rPr>
                <w:rFonts w:ascii="宋体" w:eastAsia="宋体" w:hAnsi="宋体" w:cs="Times New Roman" w:hint="eastAsia"/>
                <w:color w:val="000000"/>
                <w:szCs w:val="21"/>
              </w:rPr>
              <w:br/>
              <w:t>10.温度范围：4℃～100℃。</w:t>
            </w:r>
            <w:r w:rsidRPr="00716EA0">
              <w:rPr>
                <w:rFonts w:ascii="宋体" w:eastAsia="宋体" w:hAnsi="宋体" w:cs="Times New Roman" w:hint="eastAsia"/>
                <w:color w:val="000000"/>
                <w:szCs w:val="21"/>
              </w:rPr>
              <w:br/>
              <w:t>11.温度精确度：±0.25℃（35℃至95℃）。</w:t>
            </w:r>
            <w:r w:rsidRPr="00716EA0">
              <w:rPr>
                <w:rFonts w:ascii="宋体" w:eastAsia="宋体" w:hAnsi="宋体" w:cs="Times New Roman" w:hint="eastAsia"/>
                <w:color w:val="000000"/>
                <w:szCs w:val="21"/>
              </w:rPr>
              <w:br/>
              <w:t>12.温度均一性：±0.5℃（35℃至95℃）。</w:t>
            </w:r>
            <w:r w:rsidRPr="00716EA0">
              <w:rPr>
                <w:rFonts w:ascii="宋体" w:eastAsia="宋体" w:hAnsi="宋体" w:cs="Times New Roman" w:hint="eastAsia"/>
                <w:color w:val="000000"/>
                <w:szCs w:val="21"/>
              </w:rPr>
              <w:br/>
              <w:t>13.溶解曲线分辨率：低至0.1℃。</w:t>
            </w:r>
            <w:r w:rsidRPr="00716EA0">
              <w:rPr>
                <w:rFonts w:ascii="宋体" w:eastAsia="宋体" w:hAnsi="宋体" w:cs="Times New Roman" w:hint="eastAsia"/>
                <w:color w:val="000000"/>
                <w:szCs w:val="21"/>
              </w:rPr>
              <w:br/>
              <w:t>14.灵敏度：可在单一报道基因30μL TaqMan分析中检测10拷贝模板。</w:t>
            </w:r>
            <w:r w:rsidRPr="00716EA0">
              <w:rPr>
                <w:rFonts w:ascii="宋体" w:eastAsia="宋体" w:hAnsi="宋体" w:cs="Times New Roman" w:hint="eastAsia"/>
                <w:color w:val="000000"/>
                <w:szCs w:val="21"/>
              </w:rPr>
              <w:br/>
              <w:t>15.支持染料：FAMTM、SYBR Green I、VIC、JOETM、NED、TAMRA、ROXTM 等染料。</w:t>
            </w:r>
            <w:r w:rsidRPr="00716EA0">
              <w:rPr>
                <w:rFonts w:ascii="宋体" w:eastAsia="宋体" w:hAnsi="宋体" w:cs="Times New Roman" w:hint="eastAsia"/>
                <w:color w:val="000000"/>
                <w:szCs w:val="21"/>
              </w:rPr>
              <w:br/>
              <w:t>16.可用于绝对定量、相对定量、阴阳性分析、融解曲线、基因分型等分析。</w:t>
            </w:r>
            <w:r w:rsidRPr="00716EA0">
              <w:rPr>
                <w:rFonts w:ascii="宋体" w:eastAsia="宋体" w:hAnsi="宋体" w:cs="Times New Roman" w:hint="eastAsia"/>
                <w:color w:val="000000"/>
                <w:szCs w:val="21"/>
              </w:rPr>
              <w:br/>
              <w:t>17.动态范围：9个或以上对数线性动态范围。</w:t>
            </w:r>
            <w:r w:rsidRPr="00716EA0">
              <w:rPr>
                <w:rFonts w:ascii="宋体" w:eastAsia="宋体" w:hAnsi="宋体" w:cs="Times New Roman" w:hint="eastAsia"/>
                <w:color w:val="000000"/>
                <w:szCs w:val="21"/>
              </w:rPr>
              <w:br/>
              <w:t>18.原装配备Primer Express引物探针设计软件用于定量引物和探针的设计。</w:t>
            </w:r>
            <w:r w:rsidRPr="00716EA0">
              <w:rPr>
                <w:rFonts w:ascii="宋体" w:eastAsia="宋体" w:hAnsi="宋体" w:cs="Times New Roman" w:hint="eastAsia"/>
                <w:color w:val="000000"/>
                <w:szCs w:val="21"/>
              </w:rPr>
              <w:br/>
              <w:t>19.基因表达相对定量软件：能同时960个或以上基因表达实验数据进行同时分析、比对、作图。</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20.配备原厂正版专业的MicroRNA检测分析软件，并可提供在该仪器上经验证过的上万种MicroRNA检测分析试剂盒，用于疾病基因及生理代谢和基础发育等方面的研究。</w:t>
            </w:r>
            <w:r w:rsidRPr="00716EA0">
              <w:rPr>
                <w:rFonts w:ascii="宋体" w:eastAsia="宋体" w:hAnsi="宋体" w:cs="Times New Roman" w:hint="eastAsia"/>
                <w:color w:val="000000"/>
                <w:szCs w:val="21"/>
              </w:rPr>
              <w:br/>
              <w:t>21.由仪器生产厂家亲自提供专业的售后服务支持，对使用方遇到的分析难题有专门的技术专家、应用专家保证及时协助解决。</w:t>
            </w:r>
            <w:r w:rsidRPr="00716EA0">
              <w:rPr>
                <w:rFonts w:ascii="宋体" w:eastAsia="宋体" w:hAnsi="宋体" w:cs="Times New Roman" w:hint="eastAsia"/>
                <w:color w:val="000000"/>
                <w:szCs w:val="21"/>
              </w:rPr>
              <w:br/>
              <w:t>22.试剂盒</w:t>
            </w:r>
            <w:r w:rsidRPr="00716EA0">
              <w:rPr>
                <w:rFonts w:ascii="宋体" w:eastAsia="宋体" w:hAnsi="宋体" w:cs="Times New Roman" w:hint="eastAsia"/>
                <w:color w:val="000000"/>
                <w:szCs w:val="21"/>
              </w:rPr>
              <w:br/>
              <w:t>22.1 配置有安装试剂盒以验证装机指标。</w:t>
            </w:r>
            <w:r w:rsidRPr="00716EA0">
              <w:rPr>
                <w:rFonts w:ascii="宋体" w:eastAsia="宋体" w:hAnsi="宋体" w:cs="Times New Roman" w:hint="eastAsia"/>
                <w:color w:val="000000"/>
                <w:szCs w:val="21"/>
              </w:rPr>
              <w:br/>
              <w:t>22.2提供基本试剂盒，包括TaqMan探针法和SYBR Green染料法；PCR试剂盒和RT-PCR试剂盒；一步法RT-PCR及两步法RT-PCR等，试剂盒中均含有UNG酶防污染体系、金牌Taq酶和ROX校正荧光。</w:t>
            </w:r>
            <w:r w:rsidRPr="00716EA0">
              <w:rPr>
                <w:rFonts w:ascii="宋体" w:eastAsia="宋体" w:hAnsi="宋体" w:cs="Times New Roman" w:hint="eastAsia"/>
                <w:color w:val="000000"/>
                <w:szCs w:val="21"/>
              </w:rPr>
              <w:br/>
              <w:t>22.3 提供MicroRNA试剂盒用于RNAi验证、生物标志物的鉴定筛查等研究。</w:t>
            </w:r>
            <w:r w:rsidRPr="00716EA0">
              <w:rPr>
                <w:rFonts w:ascii="宋体" w:eastAsia="宋体" w:hAnsi="宋体" w:cs="Times New Roman" w:hint="eastAsia"/>
                <w:color w:val="000000"/>
                <w:szCs w:val="21"/>
              </w:rPr>
              <w:br/>
              <w:t>22.4 提供药物代谢酶相关基因分型试剂盒，最大范围覆盖人药物代谢相关基因的多态。</w:t>
            </w:r>
            <w:r w:rsidRPr="00716EA0">
              <w:rPr>
                <w:rFonts w:ascii="宋体" w:eastAsia="宋体" w:hAnsi="宋体" w:cs="Times New Roman" w:hint="eastAsia"/>
                <w:color w:val="000000"/>
                <w:szCs w:val="21"/>
              </w:rPr>
              <w:br/>
              <w:t>▲22.5 五年原厂质保。</w:t>
            </w:r>
            <w:r w:rsidRPr="00716EA0">
              <w:rPr>
                <w:rFonts w:ascii="宋体" w:eastAsia="宋体" w:hAnsi="宋体" w:cs="Times New Roman" w:hint="eastAsia"/>
                <w:color w:val="000000"/>
                <w:szCs w:val="21"/>
              </w:rPr>
              <w:br/>
              <w:t>二、配置要求</w:t>
            </w:r>
            <w:r w:rsidRPr="00716EA0">
              <w:rPr>
                <w:rFonts w:ascii="宋体" w:eastAsia="宋体" w:hAnsi="宋体" w:cs="Times New Roman" w:hint="eastAsia"/>
                <w:color w:val="000000"/>
                <w:szCs w:val="21"/>
              </w:rPr>
              <w:br/>
              <w:t>1.实时定量PCR仪主机一台；</w:t>
            </w:r>
            <w:r w:rsidRPr="00716EA0">
              <w:rPr>
                <w:rFonts w:ascii="宋体" w:eastAsia="宋体" w:hAnsi="宋体" w:cs="Times New Roman" w:hint="eastAsia"/>
                <w:color w:val="000000"/>
                <w:szCs w:val="21"/>
              </w:rPr>
              <w:br/>
              <w:t>2.计算机工作站一套；</w:t>
            </w:r>
            <w:r w:rsidRPr="00716EA0">
              <w:rPr>
                <w:rFonts w:ascii="宋体" w:eastAsia="宋体" w:hAnsi="宋体" w:cs="Times New Roman" w:hint="eastAsia"/>
                <w:color w:val="000000"/>
                <w:szCs w:val="21"/>
              </w:rPr>
              <w:br/>
              <w:t>3.定量PCR应用软件包一套；</w:t>
            </w:r>
            <w:r w:rsidRPr="00716EA0">
              <w:rPr>
                <w:rFonts w:ascii="宋体" w:eastAsia="宋体" w:hAnsi="宋体" w:cs="Times New Roman" w:hint="eastAsia"/>
                <w:color w:val="000000"/>
                <w:szCs w:val="21"/>
              </w:rPr>
              <w:br/>
              <w:t>4.装机验证试剂盒一套。</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2</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高速冷冻离心机</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一、配置：</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1.主机一台</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2.4×400ml水平转头一个（50ml、15ml适配器各一套）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3.酶标板转头一个</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4.30×2.0ml角转头一个（0.2ml适配器和0.5ml适配器各一套）</w:t>
            </w:r>
          </w:p>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5.8×50ml角转头一个。</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二、技术参数要求</w:t>
            </w:r>
            <w:r w:rsidRPr="00716EA0">
              <w:rPr>
                <w:rFonts w:ascii="宋体" w:eastAsia="宋体" w:hAnsi="宋体" w:cs="Times New Roman" w:hint="eastAsia"/>
                <w:color w:val="000000"/>
                <w:szCs w:val="21"/>
              </w:rPr>
              <w:br/>
              <w:t>1、最高转速：15,200转/分；</w:t>
            </w:r>
            <w:r w:rsidRPr="00716EA0">
              <w:rPr>
                <w:rFonts w:ascii="宋体" w:eastAsia="宋体" w:hAnsi="宋体" w:cs="Times New Roman" w:hint="eastAsia"/>
                <w:color w:val="000000"/>
                <w:szCs w:val="21"/>
              </w:rPr>
              <w:br/>
              <w:t>2、转速设定精度：1转/分；</w:t>
            </w:r>
            <w:r w:rsidRPr="00716EA0">
              <w:rPr>
                <w:rFonts w:ascii="宋体" w:eastAsia="宋体" w:hAnsi="宋体" w:cs="Times New Roman" w:hint="eastAsia"/>
                <w:color w:val="000000"/>
                <w:szCs w:val="21"/>
              </w:rPr>
              <w:br/>
              <w:t>3、最大离心力：25,830×g</w:t>
            </w:r>
            <w:r w:rsidRPr="00716EA0">
              <w:rPr>
                <w:rFonts w:ascii="宋体" w:eastAsia="宋体" w:hAnsi="宋体" w:cs="Times New Roman" w:hint="eastAsia"/>
                <w:color w:val="000000"/>
                <w:szCs w:val="21"/>
              </w:rPr>
              <w:br/>
              <w:t>4、最大离心容量：4×400ml；</w:t>
            </w:r>
            <w:r w:rsidRPr="00716EA0">
              <w:rPr>
                <w:rFonts w:ascii="宋体" w:eastAsia="宋体" w:hAnsi="宋体" w:cs="Times New Roman" w:hint="eastAsia"/>
                <w:color w:val="000000"/>
                <w:szCs w:val="21"/>
              </w:rPr>
              <w:br/>
              <w:t>5、驱动系统：无碳刷电机直接驱动；</w:t>
            </w:r>
            <w:r w:rsidRPr="00716EA0">
              <w:rPr>
                <w:rFonts w:ascii="宋体" w:eastAsia="宋体" w:hAnsi="宋体" w:cs="Times New Roman" w:hint="eastAsia"/>
                <w:color w:val="000000"/>
                <w:szCs w:val="21"/>
              </w:rPr>
              <w:br/>
              <w:t>6、控制系统：微处理器控制系统，带有背光的LCD数字显示，LED指示灯显示当前离心运行模式及状态；</w:t>
            </w:r>
            <w:r w:rsidRPr="00716EA0">
              <w:rPr>
                <w:rFonts w:ascii="宋体" w:eastAsia="宋体" w:hAnsi="宋体" w:cs="Times New Roman" w:hint="eastAsia"/>
                <w:color w:val="000000"/>
                <w:szCs w:val="21"/>
              </w:rPr>
              <w:br/>
              <w:t>7、运行时间控制：0-9小时59分钟；并具有瞬时离心及连</w:t>
            </w:r>
            <w:r w:rsidRPr="00716EA0">
              <w:rPr>
                <w:rFonts w:ascii="宋体" w:eastAsia="宋体" w:hAnsi="宋体" w:cs="Times New Roman" w:hint="eastAsia"/>
                <w:color w:val="000000"/>
                <w:szCs w:val="21"/>
              </w:rPr>
              <w:lastRenderedPageBreak/>
              <w:t>续离心方式；可选择启动计时或定速计时模式；</w:t>
            </w:r>
            <w:r w:rsidRPr="00716EA0">
              <w:rPr>
                <w:rFonts w:ascii="宋体" w:eastAsia="宋体" w:hAnsi="宋体" w:cs="Times New Roman" w:hint="eastAsia"/>
                <w:color w:val="000000"/>
                <w:szCs w:val="21"/>
              </w:rPr>
              <w:br/>
              <w:t>8、温度控制范围：从-10 到+40度；</w:t>
            </w:r>
            <w:r w:rsidRPr="00716EA0">
              <w:rPr>
                <w:rFonts w:ascii="宋体" w:eastAsia="宋体" w:hAnsi="宋体" w:cs="Times New Roman" w:hint="eastAsia"/>
                <w:color w:val="000000"/>
                <w:szCs w:val="21"/>
              </w:rPr>
              <w:br/>
              <w:t>9、加/减速选择：9加速/10减速；</w:t>
            </w:r>
            <w:r w:rsidRPr="00716EA0">
              <w:rPr>
                <w:rFonts w:ascii="宋体" w:eastAsia="宋体" w:hAnsi="宋体" w:cs="Times New Roman" w:hint="eastAsia"/>
                <w:color w:val="000000"/>
                <w:szCs w:val="21"/>
              </w:rPr>
              <w:br/>
              <w:t>10、程序：5个快捷程序可一键调用，最多可保存99个程序；</w:t>
            </w:r>
            <w:r w:rsidRPr="00716EA0">
              <w:rPr>
                <w:rFonts w:ascii="宋体" w:eastAsia="宋体" w:hAnsi="宋体" w:cs="Times New Roman" w:hint="eastAsia"/>
                <w:color w:val="000000"/>
                <w:szCs w:val="21"/>
              </w:rPr>
              <w:br/>
              <w:t>▲11、安全性能：具有转头自动锁定装置，可以在5秒内实现转头的安全锁定及转头更换；</w:t>
            </w:r>
            <w:r w:rsidRPr="00716EA0">
              <w:rPr>
                <w:rFonts w:ascii="宋体" w:eastAsia="宋体" w:hAnsi="宋体" w:cs="Times New Roman" w:hint="eastAsia"/>
                <w:color w:val="000000"/>
                <w:szCs w:val="21"/>
              </w:rPr>
              <w:br/>
              <w:t>（1）转头自动识别；</w:t>
            </w:r>
            <w:r w:rsidRPr="00716EA0">
              <w:rPr>
                <w:rFonts w:ascii="宋体" w:eastAsia="宋体" w:hAnsi="宋体" w:cs="Times New Roman" w:hint="eastAsia"/>
                <w:color w:val="000000"/>
                <w:szCs w:val="21"/>
              </w:rPr>
              <w:br/>
              <w:t>（2）电子式不平衡监测；</w:t>
            </w:r>
            <w:r w:rsidRPr="00716EA0">
              <w:rPr>
                <w:rFonts w:ascii="宋体" w:eastAsia="宋体" w:hAnsi="宋体" w:cs="Times New Roman" w:hint="eastAsia"/>
                <w:color w:val="000000"/>
                <w:szCs w:val="21"/>
              </w:rPr>
              <w:br/>
              <w:t>（3）状态自诊断；</w:t>
            </w:r>
            <w:r w:rsidRPr="00716EA0">
              <w:rPr>
                <w:rFonts w:ascii="宋体" w:eastAsia="宋体" w:hAnsi="宋体" w:cs="Times New Roman" w:hint="eastAsia"/>
                <w:color w:val="000000"/>
                <w:szCs w:val="21"/>
              </w:rPr>
              <w:br/>
              <w:t>▲（4）自动锁盖及内锁装置。</w:t>
            </w:r>
            <w:r w:rsidRPr="00716EA0">
              <w:rPr>
                <w:rFonts w:ascii="宋体" w:eastAsia="宋体" w:hAnsi="宋体" w:cs="Times New Roman" w:hint="eastAsia"/>
                <w:color w:val="000000"/>
                <w:szCs w:val="21"/>
              </w:rPr>
              <w:br/>
              <w:t>12、其他性能：</w:t>
            </w:r>
            <w:r w:rsidRPr="00716EA0">
              <w:rPr>
                <w:rFonts w:ascii="宋体" w:eastAsia="宋体" w:hAnsi="宋体" w:cs="Times New Roman" w:hint="eastAsia"/>
                <w:color w:val="000000"/>
                <w:szCs w:val="21"/>
              </w:rPr>
              <w:br/>
              <w:t>12.1水平转头吊篮具有生物安全密封盖。可以单手操作，无需旋盖及搭扣，并可以确保密封。无任何金属部件，防止不慎划破手套及手；</w:t>
            </w:r>
            <w:r w:rsidRPr="00716EA0">
              <w:rPr>
                <w:rFonts w:ascii="宋体" w:eastAsia="宋体" w:hAnsi="宋体" w:cs="Times New Roman" w:hint="eastAsia"/>
                <w:color w:val="000000"/>
                <w:szCs w:val="21"/>
              </w:rPr>
              <w:br/>
              <w:t>12.2离心结束之后，压缩机继续工作，提供样品低温保护，直至腔门开启；</w:t>
            </w:r>
            <w:r w:rsidRPr="00716EA0">
              <w:rPr>
                <w:rFonts w:ascii="宋体" w:eastAsia="宋体" w:hAnsi="宋体" w:cs="Times New Roman" w:hint="eastAsia"/>
                <w:color w:val="000000"/>
                <w:szCs w:val="21"/>
              </w:rPr>
              <w:br/>
              <w:t>12.3 RCF设定；</w:t>
            </w:r>
            <w:r w:rsidRPr="00716EA0">
              <w:rPr>
                <w:rFonts w:ascii="宋体" w:eastAsia="宋体" w:hAnsi="宋体" w:cs="Times New Roman" w:hint="eastAsia"/>
                <w:color w:val="000000"/>
                <w:szCs w:val="21"/>
              </w:rPr>
              <w:br/>
              <w:t>12.4可选择显示离心腔温度或样品温度；</w:t>
            </w:r>
            <w:r w:rsidRPr="00716EA0">
              <w:rPr>
                <w:rFonts w:ascii="宋体" w:eastAsia="宋体" w:hAnsi="宋体" w:cs="Times New Roman" w:hint="eastAsia"/>
                <w:color w:val="000000"/>
                <w:szCs w:val="21"/>
              </w:rPr>
              <w:br/>
              <w:t>12.5可同时显示设定参数及实际运行参数；</w:t>
            </w:r>
            <w:r w:rsidRPr="00716EA0">
              <w:rPr>
                <w:rFonts w:ascii="宋体" w:eastAsia="宋体" w:hAnsi="宋体" w:cs="Times New Roman" w:hint="eastAsia"/>
                <w:color w:val="000000"/>
                <w:szCs w:val="21"/>
              </w:rPr>
              <w:br/>
              <w:t>12.6具有语种选择；</w:t>
            </w:r>
            <w:r w:rsidRPr="00716EA0">
              <w:rPr>
                <w:rFonts w:ascii="宋体" w:eastAsia="宋体" w:hAnsi="宋体" w:cs="Times New Roman" w:hint="eastAsia"/>
                <w:color w:val="000000"/>
                <w:szCs w:val="21"/>
              </w:rPr>
              <w:br/>
              <w:t>12.7可选择在离心结束之后自动开盖；</w:t>
            </w:r>
            <w:r w:rsidRPr="00716EA0">
              <w:rPr>
                <w:rFonts w:ascii="宋体" w:eastAsia="宋体" w:hAnsi="宋体" w:cs="Times New Roman" w:hint="eastAsia"/>
                <w:color w:val="000000"/>
                <w:szCs w:val="21"/>
              </w:rPr>
              <w:br/>
              <w:t>12.8可选择在离心结束时声音提醒功能；</w:t>
            </w:r>
            <w:r w:rsidRPr="00716EA0">
              <w:rPr>
                <w:rFonts w:ascii="宋体" w:eastAsia="宋体" w:hAnsi="宋体" w:cs="Times New Roman" w:hint="eastAsia"/>
                <w:color w:val="000000"/>
                <w:szCs w:val="21"/>
              </w:rPr>
              <w:br/>
              <w:t>12.9数字式键盘，直接输入参数及程序编号；</w:t>
            </w:r>
            <w:r w:rsidRPr="00716EA0">
              <w:rPr>
                <w:rFonts w:ascii="宋体" w:eastAsia="宋体" w:hAnsi="宋体" w:cs="Times New Roman" w:hint="eastAsia"/>
                <w:color w:val="000000"/>
                <w:szCs w:val="21"/>
              </w:rPr>
              <w:br/>
              <w:t>12.10可设定程序保护密码；</w:t>
            </w:r>
            <w:r w:rsidRPr="00716EA0">
              <w:rPr>
                <w:rFonts w:ascii="宋体" w:eastAsia="宋体" w:hAnsi="宋体" w:cs="Times New Roman" w:hint="eastAsia"/>
                <w:color w:val="000000"/>
                <w:szCs w:val="21"/>
              </w:rPr>
              <w:br/>
              <w:t>12.11可设定腔门开启保护密码；</w:t>
            </w:r>
            <w:r w:rsidRPr="00716EA0">
              <w:rPr>
                <w:rFonts w:ascii="宋体" w:eastAsia="宋体" w:hAnsi="宋体" w:cs="Times New Roman" w:hint="eastAsia"/>
                <w:color w:val="000000"/>
                <w:szCs w:val="21"/>
              </w:rPr>
              <w:br/>
              <w:t>13、噪音：≤55dB；</w:t>
            </w:r>
            <w:r w:rsidRPr="00716EA0">
              <w:rPr>
                <w:rFonts w:ascii="宋体" w:eastAsia="宋体" w:hAnsi="宋体" w:cs="Times New Roman" w:hint="eastAsia"/>
                <w:color w:val="000000"/>
                <w:szCs w:val="21"/>
              </w:rPr>
              <w:br/>
              <w:t>14、外形尺寸（H×W×D）：≤360×623×605mm。</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3</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全波长酶标仪</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一、技术指标</w:t>
            </w:r>
            <w:r w:rsidRPr="00716EA0">
              <w:rPr>
                <w:rFonts w:ascii="宋体" w:eastAsia="宋体" w:hAnsi="宋体" w:cs="Times New Roman" w:hint="eastAsia"/>
                <w:color w:val="000000"/>
                <w:szCs w:val="21"/>
              </w:rPr>
              <w:br/>
              <w:t>1、用途：适于酶活性实验，蛋白浓度测定、核酸浓度测定、ELISA、细胞增殖和凋亡、动力学检测、内毒素检测、细菌生长曲线测定。</w:t>
            </w:r>
            <w:r w:rsidRPr="00716EA0">
              <w:rPr>
                <w:rFonts w:ascii="宋体" w:eastAsia="宋体" w:hAnsi="宋体" w:cs="Times New Roman" w:hint="eastAsia"/>
                <w:color w:val="000000"/>
                <w:szCs w:val="21"/>
              </w:rPr>
              <w:br/>
              <w:t>▲2、专业的核酸蛋白微量检测功能：可同时检测1-16个微量样本，体积低至2ul，无需稀释。仪器的触摸式操作屏只需轻点2次，单机使用即可得浓度、纯度及扫描光谱图。</w:t>
            </w:r>
            <w:r w:rsidRPr="00716EA0">
              <w:rPr>
                <w:rFonts w:ascii="宋体" w:eastAsia="宋体" w:hAnsi="宋体" w:cs="Times New Roman" w:hint="eastAsia"/>
                <w:color w:val="000000"/>
                <w:szCs w:val="21"/>
              </w:rPr>
              <w:br/>
              <w:t>3、光源：闪烁式氙灯。</w:t>
            </w:r>
            <w:r w:rsidRPr="00716EA0">
              <w:rPr>
                <w:rFonts w:ascii="宋体" w:eastAsia="宋体" w:hAnsi="宋体" w:cs="Times New Roman" w:hint="eastAsia"/>
                <w:color w:val="000000"/>
                <w:szCs w:val="21"/>
              </w:rPr>
              <w:br/>
              <w:t>4、适用板型：96和384孔板，标准、微量比色杯以及超微量检测板。</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▲5、波长范围：200-1000nm，1nm步进。</w:t>
            </w:r>
            <w:r w:rsidRPr="00716EA0">
              <w:rPr>
                <w:rFonts w:ascii="宋体" w:eastAsia="宋体" w:hAnsi="宋体" w:cs="Times New Roman" w:hint="eastAsia"/>
                <w:color w:val="000000"/>
                <w:szCs w:val="21"/>
              </w:rPr>
              <w:br/>
              <w:t>▲6、带宽：≤2.5nm。</w:t>
            </w:r>
            <w:r w:rsidRPr="00716EA0">
              <w:rPr>
                <w:rFonts w:ascii="宋体" w:eastAsia="宋体" w:hAnsi="宋体" w:cs="Times New Roman" w:hint="eastAsia"/>
                <w:color w:val="000000"/>
                <w:szCs w:val="21"/>
              </w:rPr>
              <w:br/>
              <w:t>7、读数范围：0-3.0Abs</w:t>
            </w:r>
            <w:r w:rsidRPr="00716EA0">
              <w:rPr>
                <w:rFonts w:ascii="宋体" w:eastAsia="宋体" w:hAnsi="宋体" w:cs="Times New Roman" w:hint="eastAsia"/>
                <w:color w:val="000000"/>
                <w:szCs w:val="21"/>
              </w:rPr>
              <w:br/>
              <w:t>8、准确性@450nm：1.0% + 0.003OD</w:t>
            </w:r>
            <w:r w:rsidRPr="00716EA0">
              <w:rPr>
                <w:rFonts w:ascii="宋体" w:eastAsia="宋体" w:hAnsi="宋体" w:cs="Times New Roman" w:hint="eastAsia"/>
                <w:color w:val="000000"/>
                <w:szCs w:val="21"/>
              </w:rPr>
              <w:br/>
              <w:t>9、精确性@450nm：SD≤0.003OD 或 CV≤1.0%</w:t>
            </w:r>
            <w:r w:rsidRPr="00716EA0">
              <w:rPr>
                <w:rFonts w:ascii="宋体" w:eastAsia="宋体" w:hAnsi="宋体" w:cs="Times New Roman" w:hint="eastAsia"/>
                <w:color w:val="000000"/>
                <w:szCs w:val="21"/>
              </w:rPr>
              <w:br/>
              <w:t>▲10、≥7英寸图形化超灵敏触摸屏，中文操作界面，支持U盘数据导出以及Cloud数据云分享。</w:t>
            </w:r>
            <w:r w:rsidRPr="00716EA0">
              <w:rPr>
                <w:rFonts w:ascii="宋体" w:eastAsia="宋体" w:hAnsi="宋体" w:cs="Times New Roman" w:hint="eastAsia"/>
                <w:color w:val="000000"/>
                <w:szCs w:val="21"/>
              </w:rPr>
              <w:br/>
              <w:t>11、具有自动光程校准功能，无需软件，单机可自动输出校准数据。</w:t>
            </w:r>
            <w:r w:rsidRPr="00716EA0">
              <w:rPr>
                <w:rFonts w:ascii="宋体" w:eastAsia="宋体" w:hAnsi="宋体" w:cs="Times New Roman" w:hint="eastAsia"/>
                <w:color w:val="000000"/>
                <w:szCs w:val="21"/>
              </w:rPr>
              <w:br/>
              <w:t>12、整板测量速度：≤6s，96孔板。</w:t>
            </w:r>
            <w:r w:rsidRPr="00716EA0">
              <w:rPr>
                <w:rFonts w:ascii="宋体" w:eastAsia="宋体" w:hAnsi="宋体" w:cs="Times New Roman" w:hint="eastAsia"/>
                <w:color w:val="000000"/>
                <w:szCs w:val="21"/>
              </w:rPr>
              <w:br/>
              <w:t>▲13、波长扫描速度：≤10s，200-1000nm，1nm步进。</w:t>
            </w:r>
            <w:r w:rsidRPr="00716EA0">
              <w:rPr>
                <w:rFonts w:ascii="宋体" w:eastAsia="宋体" w:hAnsi="宋体" w:cs="Times New Roman" w:hint="eastAsia"/>
                <w:color w:val="000000"/>
                <w:szCs w:val="21"/>
              </w:rPr>
              <w:br/>
              <w:t>▲14、孵育器功能包括比色杯基座和微孔板，温度范围：室温+2℃至45℃。</w:t>
            </w:r>
            <w:r w:rsidRPr="00716EA0">
              <w:rPr>
                <w:rFonts w:ascii="宋体" w:eastAsia="宋体" w:hAnsi="宋体" w:cs="Times New Roman" w:hint="eastAsia"/>
                <w:color w:val="000000"/>
                <w:szCs w:val="21"/>
              </w:rPr>
              <w:br/>
              <w:t>15、振荡器：线性振荡，三档速度可调，三种振荡模式可选。</w:t>
            </w:r>
            <w:r w:rsidRPr="00716EA0">
              <w:rPr>
                <w:rFonts w:ascii="宋体" w:eastAsia="宋体" w:hAnsi="宋体" w:cs="Times New Roman" w:hint="eastAsia"/>
                <w:color w:val="000000"/>
                <w:szCs w:val="21"/>
              </w:rPr>
              <w:br/>
              <w:t>16、与自动化系统兼容，可扩展至高通量自动化检测系统，无需人工干预。</w:t>
            </w:r>
            <w:r w:rsidRPr="00716EA0">
              <w:rPr>
                <w:rFonts w:ascii="宋体" w:eastAsia="宋体" w:hAnsi="宋体" w:cs="Times New Roman" w:hint="eastAsia"/>
                <w:color w:val="000000"/>
                <w:szCs w:val="21"/>
              </w:rPr>
              <w:br/>
              <w:t>17、标准配套软件：</w:t>
            </w:r>
            <w:r w:rsidRPr="00716EA0">
              <w:rPr>
                <w:rFonts w:ascii="宋体" w:eastAsia="宋体" w:hAnsi="宋体" w:cs="Times New Roman" w:hint="eastAsia"/>
                <w:color w:val="000000"/>
                <w:szCs w:val="21"/>
              </w:rPr>
              <w:br/>
              <w:t>（1）仪器控制和高级分析功能二合一，实时显示运行结果，一键选择列表、板布局等多种直观数据显示方式。</w:t>
            </w:r>
            <w:r w:rsidRPr="00716EA0">
              <w:rPr>
                <w:rFonts w:ascii="宋体" w:eastAsia="宋体" w:hAnsi="宋体" w:cs="Times New Roman" w:hint="eastAsia"/>
                <w:color w:val="000000"/>
                <w:szCs w:val="21"/>
              </w:rPr>
              <w:br/>
              <w:t>▲（2）中文、英文、西班牙语等多种语言选择设置，Windows 直观界面，图标按钮显示基于 SQL 数据库。</w:t>
            </w:r>
            <w:r w:rsidRPr="00716EA0">
              <w:rPr>
                <w:rFonts w:ascii="宋体" w:eastAsia="宋体" w:hAnsi="宋体" w:cs="Times New Roman" w:hint="eastAsia"/>
                <w:color w:val="000000"/>
                <w:szCs w:val="21"/>
              </w:rPr>
              <w:br/>
              <w:t>（3）智能化安全监控设置，测量数据自动保存，断电后恢复等。</w:t>
            </w:r>
            <w:r w:rsidRPr="00716EA0">
              <w:rPr>
                <w:rFonts w:ascii="宋体" w:eastAsia="宋体" w:hAnsi="宋体" w:cs="Times New Roman" w:hint="eastAsia"/>
                <w:color w:val="000000"/>
                <w:szCs w:val="21"/>
              </w:rPr>
              <w:br/>
              <w:t>（4）智能化自动填充铺板布局，可自定义测量模板及命名、颜色设置。</w:t>
            </w:r>
            <w:r w:rsidRPr="00716EA0">
              <w:rPr>
                <w:rFonts w:ascii="宋体" w:eastAsia="宋体" w:hAnsi="宋体" w:cs="Times New Roman" w:hint="eastAsia"/>
                <w:color w:val="000000"/>
                <w:szCs w:val="21"/>
              </w:rPr>
              <w:br/>
              <w:t>（5）可自定义Blank subtraction, Curve Fit, Cut-Off 等计算模式；自动孔间光程校准；数据测量及分析过程可包括：扣减本底、定量曲线拟合，动力学计算，临界值分析和质控等；自动保存标准曲线。</w:t>
            </w:r>
            <w:r w:rsidRPr="00716EA0">
              <w:rPr>
                <w:rFonts w:ascii="宋体" w:eastAsia="宋体" w:hAnsi="宋体" w:cs="Times New Roman" w:hint="eastAsia"/>
                <w:color w:val="000000"/>
                <w:szCs w:val="21"/>
              </w:rPr>
              <w:br/>
              <w:t>（6）具有结果报告输出功能，xls/pdf/txt/xml格式，一键输出excel表格，支持报告email 发送。</w:t>
            </w:r>
            <w:r w:rsidRPr="00716EA0">
              <w:rPr>
                <w:rFonts w:ascii="宋体" w:eastAsia="宋体" w:hAnsi="宋体" w:cs="Times New Roman" w:hint="eastAsia"/>
                <w:color w:val="000000"/>
                <w:szCs w:val="21"/>
              </w:rPr>
              <w:br/>
              <w:t>二、配置清单</w:t>
            </w:r>
            <w:r w:rsidRPr="00716EA0">
              <w:rPr>
                <w:rFonts w:ascii="宋体" w:eastAsia="宋体" w:hAnsi="宋体" w:cs="Times New Roman" w:hint="eastAsia"/>
                <w:color w:val="000000"/>
                <w:szCs w:val="21"/>
              </w:rPr>
              <w:br/>
              <w:t>1.全波长酶标仪主机 1台，包括仪器内置触摸屏</w:t>
            </w:r>
            <w:r w:rsidRPr="00716EA0">
              <w:rPr>
                <w:rFonts w:ascii="宋体" w:eastAsia="宋体" w:hAnsi="宋体" w:cs="Times New Roman" w:hint="eastAsia"/>
                <w:color w:val="000000"/>
                <w:szCs w:val="21"/>
              </w:rPr>
              <w:br/>
              <w:t>2.微量检测板1个</w:t>
            </w:r>
            <w:r w:rsidRPr="00716EA0">
              <w:rPr>
                <w:rFonts w:ascii="宋体" w:eastAsia="宋体" w:hAnsi="宋体" w:cs="Times New Roman" w:hint="eastAsia"/>
                <w:color w:val="000000"/>
                <w:szCs w:val="21"/>
              </w:rPr>
              <w:br/>
              <w:t>3.配套中文软件 1套</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4</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实时荧光定量PCR仪</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1套</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 xml:space="preserve">1、热循环系统：珀耳帖效应系统。 </w:t>
            </w:r>
            <w:r w:rsidRPr="00716EA0">
              <w:rPr>
                <w:rFonts w:ascii="宋体" w:eastAsia="宋体" w:hAnsi="宋体" w:cs="Times New Roman" w:hint="eastAsia"/>
                <w:color w:val="000000"/>
                <w:szCs w:val="21"/>
              </w:rPr>
              <w:br/>
              <w:t>2、▲通道数：5色激发光滤光片和5色检测光滤光片，最</w:t>
            </w:r>
            <w:r w:rsidRPr="00716EA0">
              <w:rPr>
                <w:rFonts w:ascii="宋体" w:eastAsia="宋体" w:hAnsi="宋体" w:cs="Times New Roman" w:hint="eastAsia"/>
                <w:color w:val="000000"/>
                <w:szCs w:val="21"/>
              </w:rPr>
              <w:lastRenderedPageBreak/>
              <w:t>多可同时检测5色荧光。</w:t>
            </w:r>
            <w:r w:rsidRPr="00716EA0">
              <w:rPr>
                <w:rFonts w:ascii="宋体" w:eastAsia="宋体" w:hAnsi="宋体" w:cs="Times New Roman" w:hint="eastAsia"/>
                <w:color w:val="000000"/>
                <w:szCs w:val="21"/>
              </w:rPr>
              <w:br/>
              <w:t>3、▲模块规格：支持3种模块：标准96孔模块；快速96孔模块；384孔模块；模块更换只需不到1分钟 时间；无需工具。</w:t>
            </w:r>
            <w:r w:rsidRPr="00716EA0">
              <w:rPr>
                <w:rFonts w:ascii="宋体" w:eastAsia="宋体" w:hAnsi="宋体" w:cs="Times New Roman" w:hint="eastAsia"/>
                <w:color w:val="000000"/>
                <w:szCs w:val="21"/>
              </w:rPr>
              <w:br/>
              <w:t xml:space="preserve">4、反应体积：标准96孔模式：10-100μL；384孔模式：5-20μL。 </w:t>
            </w:r>
            <w:r w:rsidRPr="00716EA0">
              <w:rPr>
                <w:rFonts w:ascii="宋体" w:eastAsia="宋体" w:hAnsi="宋体" w:cs="Times New Roman" w:hint="eastAsia"/>
                <w:color w:val="000000"/>
                <w:szCs w:val="21"/>
              </w:rPr>
              <w:br/>
              <w:t>5、▲支持耗材：96孔反应板，八连管，单管，384孔反应板。</w:t>
            </w:r>
            <w:r w:rsidRPr="00716EA0">
              <w:rPr>
                <w:rFonts w:ascii="宋体" w:eastAsia="宋体" w:hAnsi="宋体" w:cs="Times New Roman" w:hint="eastAsia"/>
                <w:color w:val="000000"/>
                <w:szCs w:val="21"/>
              </w:rPr>
              <w:br/>
              <w:t xml:space="preserve">6、温控模块最高升温速率：6.5℃/秒(快速96孔模块)，4℃/秒（标准96孔模块），3℃/秒（384孔模块）。 </w:t>
            </w:r>
            <w:r w:rsidRPr="00716EA0">
              <w:rPr>
                <w:rFonts w:ascii="宋体" w:eastAsia="宋体" w:hAnsi="宋体" w:cs="Times New Roman" w:hint="eastAsia"/>
                <w:color w:val="000000"/>
                <w:szCs w:val="21"/>
              </w:rPr>
              <w:br/>
              <w:t xml:space="preserve">7、▲温控范围：4℃～100℃。 </w:t>
            </w:r>
            <w:r w:rsidRPr="00716EA0">
              <w:rPr>
                <w:rFonts w:ascii="宋体" w:eastAsia="宋体" w:hAnsi="宋体" w:cs="Times New Roman" w:hint="eastAsia"/>
                <w:color w:val="000000"/>
                <w:szCs w:val="21"/>
              </w:rPr>
              <w:br/>
              <w:t>8、温度精确度：±0.25℃。</w:t>
            </w:r>
            <w:r w:rsidRPr="00716EA0">
              <w:rPr>
                <w:rFonts w:ascii="宋体" w:eastAsia="宋体" w:hAnsi="宋体" w:cs="Times New Roman" w:hint="eastAsia"/>
                <w:color w:val="000000"/>
                <w:szCs w:val="21"/>
              </w:rPr>
              <w:br/>
              <w:t>9、温度一致性：±0.50℃。</w:t>
            </w:r>
            <w:r w:rsidRPr="00716EA0">
              <w:rPr>
                <w:rFonts w:ascii="宋体" w:eastAsia="宋体" w:hAnsi="宋体" w:cs="Times New Roman" w:hint="eastAsia"/>
                <w:color w:val="000000"/>
                <w:szCs w:val="21"/>
              </w:rPr>
              <w:br/>
              <w:t xml:space="preserve">10、▲高分辨熔解曲线分辨率：小至 0.04℃。 </w:t>
            </w:r>
            <w:r w:rsidRPr="00716EA0">
              <w:rPr>
                <w:rFonts w:ascii="宋体" w:eastAsia="宋体" w:hAnsi="宋体" w:cs="Times New Roman" w:hint="eastAsia"/>
                <w:color w:val="000000"/>
                <w:szCs w:val="21"/>
              </w:rPr>
              <w:br/>
              <w:t>11、▲光学系统：高能量合金卤素灯(寿命≥2000小时)、5色激发滤光片，5色检测滤光片、冷CCD成像。</w:t>
            </w:r>
            <w:r w:rsidRPr="00716EA0">
              <w:rPr>
                <w:rFonts w:ascii="宋体" w:eastAsia="宋体" w:hAnsi="宋体" w:cs="Times New Roman" w:hint="eastAsia"/>
                <w:color w:val="000000"/>
                <w:szCs w:val="21"/>
              </w:rPr>
              <w:br/>
              <w:t xml:space="preserve">12、支持的荧光染料：FAM., SYBR., SYTO.9 (MeltDoctor.), Fluorescein, SYPRO. Orange，VIC., JOE., TET., HEX.，TAMRA., NED., BODIPY. TMR-X，Texas Red.，LIZ., Cy.5。 </w:t>
            </w:r>
            <w:r w:rsidRPr="00716EA0">
              <w:rPr>
                <w:rFonts w:ascii="宋体" w:eastAsia="宋体" w:hAnsi="宋体" w:cs="Times New Roman" w:hint="eastAsia"/>
                <w:color w:val="000000"/>
                <w:szCs w:val="21"/>
              </w:rPr>
              <w:br/>
              <w:t xml:space="preserve">13、▲被动参照染料：软件支持Rox荧光校正去除移液误差。 </w:t>
            </w:r>
            <w:r w:rsidRPr="00716EA0">
              <w:rPr>
                <w:rFonts w:ascii="宋体" w:eastAsia="宋体" w:hAnsi="宋体" w:cs="Times New Roman" w:hint="eastAsia"/>
                <w:color w:val="000000"/>
                <w:szCs w:val="21"/>
              </w:rPr>
              <w:br/>
              <w:t xml:space="preserve">14、数据同时采集：所有反应孔同时采集荧光数据，不同孔之间不存在时间差。 </w:t>
            </w:r>
            <w:r w:rsidRPr="00716EA0">
              <w:rPr>
                <w:rFonts w:ascii="宋体" w:eastAsia="宋体" w:hAnsi="宋体" w:cs="Times New Roman" w:hint="eastAsia"/>
                <w:color w:val="000000"/>
                <w:szCs w:val="21"/>
              </w:rPr>
              <w:br/>
              <w:t xml:space="preserve">15、开放的API：开放的应用程序界面（API）允许整合第三方系统，如LIMS（实验室综合管理系统）或定制的自动化平台。可选的符合FDA 21 CFR Part 11法规的模块，以便数据的审查记录。 </w:t>
            </w:r>
            <w:r w:rsidRPr="00716EA0">
              <w:rPr>
                <w:rFonts w:ascii="宋体" w:eastAsia="宋体" w:hAnsi="宋体" w:cs="Times New Roman" w:hint="eastAsia"/>
                <w:color w:val="000000"/>
                <w:szCs w:val="21"/>
              </w:rPr>
              <w:br/>
              <w:t xml:space="preserve">16、内置触摸屏电脑：LCD/ Full VGA (640x480)/32K 色。触摸屏电脑可备份还原超过100次的实验数据；仪器触摸屏提供一键式的实验方案，可快速地设置多种应用。 </w:t>
            </w:r>
            <w:r w:rsidRPr="00716EA0">
              <w:rPr>
                <w:rFonts w:ascii="宋体" w:eastAsia="宋体" w:hAnsi="宋体" w:cs="Times New Roman" w:hint="eastAsia"/>
                <w:color w:val="000000"/>
                <w:szCs w:val="21"/>
              </w:rPr>
              <w:br/>
              <w:t xml:space="preserve">17、已验证性能指标 </w:t>
            </w:r>
            <w:r w:rsidRPr="00716EA0">
              <w:rPr>
                <w:rFonts w:ascii="宋体" w:eastAsia="宋体" w:hAnsi="宋体" w:cs="Times New Roman" w:hint="eastAsia"/>
                <w:color w:val="000000"/>
                <w:szCs w:val="21"/>
              </w:rPr>
              <w:br/>
              <w:t xml:space="preserve">17.1检测灵敏度：单拷贝检测/反应体系。 </w:t>
            </w:r>
            <w:r w:rsidRPr="00716EA0">
              <w:rPr>
                <w:rFonts w:ascii="宋体" w:eastAsia="宋体" w:hAnsi="宋体" w:cs="Times New Roman" w:hint="eastAsia"/>
                <w:color w:val="000000"/>
                <w:szCs w:val="21"/>
              </w:rPr>
              <w:br/>
              <w:t>17.2▲精密度：最低可分辨1.5倍拷贝数差异，置信度≥99.7%。</w:t>
            </w:r>
            <w:r w:rsidRPr="00716EA0">
              <w:rPr>
                <w:rFonts w:ascii="宋体" w:eastAsia="宋体" w:hAnsi="宋体" w:cs="Times New Roman" w:hint="eastAsia"/>
                <w:color w:val="000000"/>
                <w:szCs w:val="21"/>
              </w:rPr>
              <w:br/>
              <w:t xml:space="preserve">17.3运行时间： 35分钟完成384孔板40个循环反应。 </w:t>
            </w:r>
            <w:r w:rsidRPr="00716EA0">
              <w:rPr>
                <w:rFonts w:ascii="宋体" w:eastAsia="宋体" w:hAnsi="宋体" w:cs="Times New Roman" w:hint="eastAsia"/>
                <w:color w:val="000000"/>
                <w:szCs w:val="21"/>
              </w:rPr>
              <w:br/>
              <w:t xml:space="preserve">18、软件支持应用 </w:t>
            </w:r>
            <w:r w:rsidRPr="00716EA0">
              <w:rPr>
                <w:rFonts w:ascii="宋体" w:eastAsia="宋体" w:hAnsi="宋体" w:cs="Times New Roman" w:hint="eastAsia"/>
                <w:color w:val="000000"/>
                <w:szCs w:val="21"/>
              </w:rPr>
              <w:br/>
              <w:t>18.1基于标准曲线的绝对定量</w:t>
            </w:r>
            <w:r w:rsidRPr="00716EA0">
              <w:rPr>
                <w:rFonts w:ascii="宋体" w:eastAsia="宋体" w:hAnsi="宋体" w:cs="Times New Roman" w:hint="eastAsia"/>
                <w:color w:val="000000"/>
                <w:szCs w:val="21"/>
              </w:rPr>
              <w:br/>
              <w:t>18.2相对标准曲线</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18.3基于比较Ct值的相对定量</w:t>
            </w:r>
            <w:r w:rsidRPr="00716EA0">
              <w:rPr>
                <w:rFonts w:ascii="宋体" w:eastAsia="宋体" w:hAnsi="宋体" w:cs="Times New Roman" w:hint="eastAsia"/>
                <w:color w:val="000000"/>
                <w:szCs w:val="21"/>
              </w:rPr>
              <w:br/>
              <w:t xml:space="preserve">18.4免费内置基因表达(RQ) 相对定量分析功能，可同时分析100块板的实验数据，并用热点图和散点图提供数据质量的快速检查。 </w:t>
            </w:r>
            <w:r w:rsidRPr="00716EA0">
              <w:rPr>
                <w:rFonts w:ascii="宋体" w:eastAsia="宋体" w:hAnsi="宋体" w:cs="Times New Roman" w:hint="eastAsia"/>
                <w:color w:val="000000"/>
                <w:szCs w:val="21"/>
              </w:rPr>
              <w:br/>
              <w:t xml:space="preserve">18.5实时监控基因分型聚类分析：在基因分型实验中，能利用实时荧光定量PCR进程监控器优化基因分型运行程序设定，以确定聚类分析的理想循环。 </w:t>
            </w:r>
            <w:r w:rsidRPr="00716EA0">
              <w:rPr>
                <w:rFonts w:ascii="宋体" w:eastAsia="宋体" w:hAnsi="宋体" w:cs="Times New Roman" w:hint="eastAsia"/>
                <w:color w:val="000000"/>
                <w:szCs w:val="21"/>
              </w:rPr>
              <w:br/>
              <w:t>18.6融解曲线分析</w:t>
            </w:r>
            <w:r w:rsidRPr="00716EA0">
              <w:rPr>
                <w:rFonts w:ascii="宋体" w:eastAsia="宋体" w:hAnsi="宋体" w:cs="Times New Roman" w:hint="eastAsia"/>
                <w:color w:val="000000"/>
                <w:szCs w:val="21"/>
              </w:rPr>
              <w:br/>
              <w:t>18.7基于或非基于实时扩增的基因分型</w:t>
            </w:r>
            <w:r w:rsidRPr="00716EA0">
              <w:rPr>
                <w:rFonts w:ascii="宋体" w:eastAsia="宋体" w:hAnsi="宋体" w:cs="Times New Roman" w:hint="eastAsia"/>
                <w:color w:val="000000"/>
                <w:szCs w:val="21"/>
              </w:rPr>
              <w:br/>
              <w:t xml:space="preserve">18.8▲基于荧光定量PCR的蛋白表达分析功能，并提供同品牌原厂试剂和专门分析软件。 </w:t>
            </w:r>
            <w:r w:rsidRPr="00716EA0">
              <w:rPr>
                <w:rFonts w:ascii="宋体" w:eastAsia="宋体" w:hAnsi="宋体" w:cs="Times New Roman" w:hint="eastAsia"/>
                <w:color w:val="000000"/>
                <w:szCs w:val="21"/>
              </w:rPr>
              <w:br/>
              <w:t xml:space="preserve">18.9于荧光定量PCR的Non-coding RNA和microRNA分析，并提供同品牌原厂试剂和专门分析软件。 </w:t>
            </w:r>
            <w:r w:rsidRPr="00716EA0">
              <w:rPr>
                <w:rFonts w:ascii="宋体" w:eastAsia="宋体" w:hAnsi="宋体" w:cs="Times New Roman" w:hint="eastAsia"/>
                <w:color w:val="000000"/>
                <w:szCs w:val="21"/>
              </w:rPr>
              <w:br/>
              <w:t xml:space="preserve">18.10基于荧光定量PCR的基因拷贝数（CNV）分析，并提供同品牌原厂试剂和专门分析软件。 </w:t>
            </w:r>
            <w:r w:rsidRPr="00716EA0">
              <w:rPr>
                <w:rFonts w:ascii="宋体" w:eastAsia="宋体" w:hAnsi="宋体" w:cs="Times New Roman" w:hint="eastAsia"/>
                <w:color w:val="000000"/>
                <w:szCs w:val="21"/>
              </w:rPr>
              <w:br/>
              <w:t xml:space="preserve">19、软件功能要求 </w:t>
            </w:r>
            <w:r w:rsidRPr="00716EA0">
              <w:rPr>
                <w:rFonts w:ascii="宋体" w:eastAsia="宋体" w:hAnsi="宋体" w:cs="Times New Roman" w:hint="eastAsia"/>
                <w:color w:val="000000"/>
                <w:szCs w:val="21"/>
              </w:rPr>
              <w:br/>
              <w:t>19.1设置向导/高级设置/快速启动 。</w:t>
            </w:r>
            <w:r w:rsidRPr="00716EA0">
              <w:rPr>
                <w:rFonts w:ascii="宋体" w:eastAsia="宋体" w:hAnsi="宋体" w:cs="Times New Roman" w:hint="eastAsia"/>
                <w:color w:val="000000"/>
                <w:szCs w:val="21"/>
              </w:rPr>
              <w:br/>
              <w:t xml:space="preserve">19.2自动标准曲线建立。 </w:t>
            </w:r>
            <w:r w:rsidRPr="00716EA0">
              <w:rPr>
                <w:rFonts w:ascii="宋体" w:eastAsia="宋体" w:hAnsi="宋体" w:cs="Times New Roman" w:hint="eastAsia"/>
                <w:color w:val="000000"/>
                <w:szCs w:val="21"/>
              </w:rPr>
              <w:br/>
              <w:t xml:space="preserve">19.3相对标准曲线。 </w:t>
            </w:r>
            <w:r w:rsidRPr="00716EA0">
              <w:rPr>
                <w:rFonts w:ascii="宋体" w:eastAsia="宋体" w:hAnsi="宋体" w:cs="Times New Roman" w:hint="eastAsia"/>
                <w:color w:val="000000"/>
                <w:szCs w:val="21"/>
              </w:rPr>
              <w:br/>
              <w:t xml:space="preserve">19.4基因分型，数据和反应板读取。 </w:t>
            </w:r>
            <w:r w:rsidRPr="00716EA0">
              <w:rPr>
                <w:rFonts w:ascii="宋体" w:eastAsia="宋体" w:hAnsi="宋体" w:cs="Times New Roman" w:hint="eastAsia"/>
                <w:color w:val="000000"/>
                <w:szCs w:val="21"/>
              </w:rPr>
              <w:br/>
              <w:t xml:space="preserve">19.5移液反应/反应体系设计。 </w:t>
            </w:r>
            <w:r w:rsidRPr="00716EA0">
              <w:rPr>
                <w:rFonts w:ascii="宋体" w:eastAsia="宋体" w:hAnsi="宋体" w:cs="Times New Roman" w:hint="eastAsia"/>
                <w:color w:val="000000"/>
                <w:szCs w:val="21"/>
              </w:rPr>
              <w:br/>
              <w:t xml:space="preserve">19.6远程监控（最多可通过网络监测15台机器，并控制其中4台机器）和Email通知运行状态。  </w:t>
            </w:r>
            <w:r w:rsidRPr="00716EA0">
              <w:rPr>
                <w:rFonts w:ascii="宋体" w:eastAsia="宋体" w:hAnsi="宋体" w:cs="Times New Roman" w:hint="eastAsia"/>
                <w:color w:val="000000"/>
                <w:szCs w:val="21"/>
              </w:rPr>
              <w:br/>
              <w:t>▲20.原厂质保期2年。</w:t>
            </w:r>
            <w:r w:rsidRPr="00716EA0">
              <w:rPr>
                <w:rFonts w:ascii="宋体" w:eastAsia="宋体" w:hAnsi="宋体" w:cs="Times New Roman" w:hint="eastAsia"/>
                <w:color w:val="000000"/>
                <w:szCs w:val="21"/>
              </w:rPr>
              <w:br/>
              <w:t>21、配置要求</w:t>
            </w:r>
            <w:r w:rsidRPr="00716EA0">
              <w:rPr>
                <w:rFonts w:ascii="宋体" w:eastAsia="宋体" w:hAnsi="宋体" w:cs="Times New Roman" w:hint="eastAsia"/>
                <w:color w:val="000000"/>
                <w:szCs w:val="21"/>
              </w:rPr>
              <w:br/>
              <w:t>21.1主机1台</w:t>
            </w:r>
            <w:r w:rsidRPr="00716EA0">
              <w:rPr>
                <w:rFonts w:ascii="宋体" w:eastAsia="宋体" w:hAnsi="宋体" w:cs="Times New Roman" w:hint="eastAsia"/>
                <w:color w:val="000000"/>
                <w:szCs w:val="21"/>
              </w:rPr>
              <w:br/>
              <w:t>21.2标准96孔和384孔模块各1套</w:t>
            </w:r>
            <w:r w:rsidRPr="00716EA0">
              <w:rPr>
                <w:rFonts w:ascii="宋体" w:eastAsia="宋体" w:hAnsi="宋体" w:cs="Times New Roman" w:hint="eastAsia"/>
                <w:color w:val="000000"/>
                <w:szCs w:val="21"/>
              </w:rPr>
              <w:br/>
              <w:t>21.3计算机工作站1套</w:t>
            </w:r>
            <w:r w:rsidRPr="00716EA0">
              <w:rPr>
                <w:rFonts w:ascii="宋体" w:eastAsia="宋体" w:hAnsi="宋体" w:cs="Times New Roman" w:hint="eastAsia"/>
                <w:color w:val="000000"/>
                <w:szCs w:val="21"/>
              </w:rPr>
              <w:br/>
              <w:t>21.4原装分析软件1套</w:t>
            </w:r>
            <w:r w:rsidRPr="00716EA0">
              <w:rPr>
                <w:rFonts w:ascii="宋体" w:eastAsia="宋体" w:hAnsi="宋体" w:cs="Times New Roman" w:hint="eastAsia"/>
                <w:color w:val="000000"/>
                <w:szCs w:val="21"/>
              </w:rPr>
              <w:br/>
              <w:t>21.5装机培训试剂1套</w:t>
            </w:r>
            <w:r w:rsidRPr="00716EA0">
              <w:rPr>
                <w:rFonts w:ascii="宋体" w:eastAsia="宋体" w:hAnsi="宋体" w:cs="Times New Roman" w:hint="eastAsia"/>
                <w:color w:val="000000"/>
                <w:szCs w:val="21"/>
              </w:rPr>
              <w:br/>
              <w:t>21.6说明书一套</w:t>
            </w:r>
          </w:p>
        </w:tc>
      </w:tr>
      <w:tr w:rsidR="00716EA0" w:rsidRPr="00716EA0" w:rsidTr="00927DE0">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lastRenderedPageBreak/>
              <w:t>5</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宋体"/>
                <w:color w:val="000000"/>
                <w:szCs w:val="21"/>
              </w:rPr>
            </w:pPr>
            <w:r w:rsidRPr="00716EA0">
              <w:rPr>
                <w:rFonts w:ascii="宋体" w:eastAsia="宋体" w:hAnsi="宋体" w:cs="Times New Roman" w:hint="eastAsia"/>
                <w:color w:val="000000"/>
                <w:szCs w:val="21"/>
              </w:rPr>
              <w:t>ECL凝胶成像系统</w:t>
            </w:r>
          </w:p>
        </w:tc>
        <w:tc>
          <w:tcPr>
            <w:tcW w:w="516"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宋体"/>
                <w:color w:val="000000"/>
                <w:szCs w:val="21"/>
              </w:rPr>
            </w:pPr>
            <w:r w:rsidRPr="00716EA0">
              <w:rPr>
                <w:rFonts w:ascii="宋体" w:eastAsia="宋体" w:hAnsi="宋体" w:cs="Times New Roman" w:hint="eastAsia"/>
                <w:color w:val="000000"/>
                <w:szCs w:val="21"/>
              </w:rPr>
              <w:t>1台</w:t>
            </w:r>
          </w:p>
        </w:tc>
        <w:tc>
          <w:tcPr>
            <w:tcW w:w="3250" w:type="pct"/>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一、用途概述</w:t>
            </w:r>
          </w:p>
          <w:p w:rsidR="00716EA0" w:rsidRPr="00716EA0" w:rsidRDefault="00716EA0" w:rsidP="00716EA0">
            <w:pPr>
              <w:spacing w:line="360" w:lineRule="atLeast"/>
              <w:jc w:val="left"/>
              <w:rPr>
                <w:rFonts w:ascii="宋体" w:eastAsia="宋体" w:hAnsi="宋体" w:cs="宋体"/>
                <w:color w:val="000000"/>
                <w:szCs w:val="21"/>
              </w:rPr>
            </w:pPr>
            <w:r w:rsidRPr="00716EA0">
              <w:rPr>
                <w:rFonts w:ascii="宋体" w:eastAsia="宋体" w:hAnsi="宋体" w:cs="Times New Roman" w:hint="eastAsia"/>
                <w:color w:val="000000"/>
                <w:szCs w:val="21"/>
              </w:rPr>
              <w:t>本成像系统可进行化学发光蛋白质免疫印迹，比色蛋白质免疫印迹，染色蛋白质凝胶，荧光染色蛋白凝胶，荧光染色核酸胶的图像收集和详细数据分析；对半透明物（如菌落平板），不透明物（如2D条带、薄层色谱样品或者植物叶片）进行图像收集。</w:t>
            </w:r>
            <w:r w:rsidRPr="00716EA0">
              <w:rPr>
                <w:rFonts w:ascii="宋体" w:eastAsia="宋体" w:hAnsi="宋体" w:cs="Times New Roman" w:hint="eastAsia"/>
                <w:color w:val="000000"/>
                <w:szCs w:val="21"/>
              </w:rPr>
              <w:br/>
              <w:t>二、工作环境</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2.1、环境温度范围：15℃～30℃</w:t>
            </w:r>
            <w:r w:rsidRPr="00716EA0">
              <w:rPr>
                <w:rFonts w:ascii="宋体" w:eastAsia="宋体" w:hAnsi="宋体" w:cs="Times New Roman" w:hint="eastAsia"/>
                <w:color w:val="000000"/>
                <w:szCs w:val="21"/>
              </w:rPr>
              <w:br/>
              <w:t>2.2、工作电源：100–240±10%V；50/60Hz</w:t>
            </w:r>
            <w:r w:rsidRPr="00716EA0">
              <w:rPr>
                <w:rFonts w:ascii="宋体" w:eastAsia="宋体" w:hAnsi="宋体" w:cs="Times New Roman" w:hint="eastAsia"/>
                <w:color w:val="000000"/>
                <w:szCs w:val="21"/>
              </w:rPr>
              <w:br/>
              <w:t>2.3、额定电流：10A</w:t>
            </w:r>
            <w:r w:rsidRPr="00716EA0">
              <w:rPr>
                <w:rFonts w:ascii="宋体" w:eastAsia="宋体" w:hAnsi="宋体" w:cs="Times New Roman" w:hint="eastAsia"/>
                <w:color w:val="000000"/>
                <w:szCs w:val="21"/>
              </w:rPr>
              <w:br/>
              <w:t>2.4、额定功率：410W</w:t>
            </w:r>
            <w:r w:rsidRPr="00716EA0">
              <w:rPr>
                <w:rFonts w:ascii="宋体" w:eastAsia="宋体" w:hAnsi="宋体" w:cs="Times New Roman" w:hint="eastAsia"/>
                <w:color w:val="000000"/>
                <w:szCs w:val="21"/>
              </w:rPr>
              <w:br/>
              <w:t>三、技术参数</w:t>
            </w:r>
            <w:r w:rsidRPr="00716EA0">
              <w:rPr>
                <w:rFonts w:ascii="宋体" w:eastAsia="宋体" w:hAnsi="宋体" w:cs="Times New Roman" w:hint="eastAsia"/>
                <w:color w:val="000000"/>
                <w:szCs w:val="21"/>
              </w:rPr>
              <w:br/>
              <w:t>3.1、仪器类型：多功能光密度成像系统</w:t>
            </w:r>
            <w:r w:rsidRPr="00716EA0">
              <w:rPr>
                <w:rFonts w:ascii="宋体" w:eastAsia="宋体" w:hAnsi="宋体" w:cs="Times New Roman" w:hint="eastAsia"/>
                <w:color w:val="000000"/>
                <w:szCs w:val="21"/>
              </w:rPr>
              <w:br/>
              <w:t>3.1.1、印迹膜：化学发光；比色染色</w:t>
            </w:r>
            <w:r w:rsidRPr="00716EA0">
              <w:rPr>
                <w:rFonts w:ascii="宋体" w:eastAsia="宋体" w:hAnsi="宋体" w:cs="Times New Roman" w:hint="eastAsia"/>
                <w:color w:val="000000"/>
                <w:szCs w:val="21"/>
              </w:rPr>
              <w:br/>
              <w:t>3.1.2、蛋白凝胶：比色染色和荧光染色</w:t>
            </w:r>
            <w:r w:rsidRPr="00716EA0">
              <w:rPr>
                <w:rFonts w:ascii="宋体" w:eastAsia="宋体" w:hAnsi="宋体" w:cs="Times New Roman" w:hint="eastAsia"/>
                <w:color w:val="000000"/>
                <w:szCs w:val="21"/>
              </w:rPr>
              <w:br/>
              <w:t>3.1.3、核酸凝胶：Ethidium bromide、SYBR Green、SYBR Safe、GelGreen、GelRed、Fast Blast</w:t>
            </w:r>
            <w:r w:rsidRPr="00716EA0">
              <w:rPr>
                <w:rFonts w:ascii="宋体" w:eastAsia="宋体" w:hAnsi="宋体" w:cs="Times New Roman" w:hint="eastAsia"/>
                <w:color w:val="000000"/>
                <w:szCs w:val="21"/>
              </w:rPr>
              <w:br/>
              <w:t>3.1.4、其他定性应用：有但并不限定于菌落平板，2D条带，植物叶片，薄层层析板等。</w:t>
            </w:r>
            <w:r w:rsidRPr="00716EA0">
              <w:rPr>
                <w:rFonts w:ascii="宋体" w:eastAsia="宋体" w:hAnsi="宋体" w:cs="Times New Roman" w:hint="eastAsia"/>
                <w:color w:val="000000"/>
                <w:szCs w:val="21"/>
              </w:rPr>
              <w:br/>
              <w:t>3.1.5、通用：自定义模式，用于对包含多种信号的样本进行同时成像，比如化学发光、荧光、比色染色和/或可见光图像，图像显示与荧光印迹模式类似，并允许对任意样本进行伪彩色处理。</w:t>
            </w:r>
            <w:r w:rsidRPr="00716EA0">
              <w:rPr>
                <w:rFonts w:ascii="宋体" w:eastAsia="宋体" w:hAnsi="宋体" w:cs="Times New Roman" w:hint="eastAsia"/>
                <w:color w:val="000000"/>
                <w:szCs w:val="21"/>
              </w:rPr>
              <w:br/>
              <w:t>3.2、CCD检测器</w:t>
            </w:r>
            <w:r w:rsidRPr="00716EA0">
              <w:rPr>
                <w:rFonts w:ascii="宋体" w:eastAsia="宋体" w:hAnsi="宋体" w:cs="Times New Roman" w:hint="eastAsia"/>
                <w:color w:val="000000"/>
                <w:szCs w:val="21"/>
              </w:rPr>
              <w:br/>
              <w:t>3.2.1、相机：使用微镜头和宽光谱技术的冷CCD，制冷温度－30℃</w:t>
            </w:r>
            <w:r w:rsidRPr="00716EA0">
              <w:rPr>
                <w:rFonts w:ascii="宋体" w:eastAsia="宋体" w:hAnsi="宋体" w:cs="Times New Roman" w:hint="eastAsia"/>
                <w:color w:val="000000"/>
                <w:szCs w:val="21"/>
              </w:rPr>
              <w:br/>
              <w:t>▲3.2.2、物理像素≥910万像素</w:t>
            </w:r>
            <w:r w:rsidRPr="00716EA0">
              <w:rPr>
                <w:rFonts w:ascii="宋体" w:eastAsia="宋体" w:hAnsi="宋体" w:cs="Times New Roman" w:hint="eastAsia"/>
                <w:color w:val="000000"/>
                <w:szCs w:val="21"/>
              </w:rPr>
              <w:br/>
              <w:t>3.2.3、像素尺寸：≥3.69μm×3.69μm</w:t>
            </w:r>
            <w:r w:rsidRPr="00716EA0">
              <w:rPr>
                <w:rFonts w:ascii="宋体" w:eastAsia="宋体" w:hAnsi="宋体" w:cs="Times New Roman" w:hint="eastAsia"/>
                <w:color w:val="000000"/>
                <w:szCs w:val="21"/>
              </w:rPr>
              <w:br/>
              <w:t>▲3.2.4、成像面积：≥22.5厘米×18.0厘米</w:t>
            </w:r>
            <w:r w:rsidRPr="00716EA0">
              <w:rPr>
                <w:rFonts w:ascii="宋体" w:eastAsia="宋体" w:hAnsi="宋体" w:cs="Times New Roman" w:hint="eastAsia"/>
                <w:color w:val="000000"/>
                <w:szCs w:val="21"/>
              </w:rPr>
              <w:br/>
              <w:t>3.2.5、425nm处绝对Q/E（光电转化率）值：≥70％，绝对Q/E峰值：75%@525nm</w:t>
            </w:r>
            <w:r w:rsidRPr="00716EA0">
              <w:rPr>
                <w:rFonts w:ascii="宋体" w:eastAsia="宋体" w:hAnsi="宋体" w:cs="Times New Roman" w:hint="eastAsia"/>
                <w:color w:val="000000"/>
                <w:szCs w:val="21"/>
              </w:rPr>
              <w:br/>
              <w:t>3.2.6、动态范围：≥4 个数量级，≥16bit数据输出</w:t>
            </w:r>
            <w:r w:rsidRPr="00716EA0">
              <w:rPr>
                <w:rFonts w:ascii="宋体" w:eastAsia="宋体" w:hAnsi="宋体" w:cs="Times New Roman" w:hint="eastAsia"/>
                <w:color w:val="000000"/>
                <w:szCs w:val="21"/>
              </w:rPr>
              <w:br/>
              <w:t>3.3、镜头</w:t>
            </w:r>
            <w:r w:rsidRPr="00716EA0">
              <w:rPr>
                <w:rFonts w:ascii="宋体" w:eastAsia="宋体" w:hAnsi="宋体" w:cs="Times New Roman" w:hint="eastAsia"/>
                <w:color w:val="000000"/>
                <w:szCs w:val="21"/>
              </w:rPr>
              <w:br/>
              <w:t>3.3.1、定焦镜头，1-2X数字变焦</w:t>
            </w:r>
            <w:r w:rsidRPr="00716EA0">
              <w:rPr>
                <w:rFonts w:ascii="宋体" w:eastAsia="宋体" w:hAnsi="宋体" w:cs="Times New Roman" w:hint="eastAsia"/>
                <w:color w:val="000000"/>
                <w:szCs w:val="21"/>
              </w:rPr>
              <w:br/>
              <w:t>3.3.2、≥f/0.95超大光圈，提高进光量，图像更明亮</w:t>
            </w:r>
            <w:r w:rsidRPr="00716EA0">
              <w:rPr>
                <w:rFonts w:ascii="宋体" w:eastAsia="宋体" w:hAnsi="宋体" w:cs="Times New Roman" w:hint="eastAsia"/>
                <w:color w:val="000000"/>
                <w:szCs w:val="21"/>
              </w:rPr>
              <w:br/>
              <w:t>3.4、光源</w:t>
            </w:r>
            <w:r w:rsidRPr="00716EA0">
              <w:rPr>
                <w:rFonts w:ascii="宋体" w:eastAsia="宋体" w:hAnsi="宋体" w:cs="Times New Roman" w:hint="eastAsia"/>
                <w:color w:val="000000"/>
                <w:szCs w:val="21"/>
              </w:rPr>
              <w:br/>
              <w:t>▲3.4.1、绿色透射LED光源（激发EB等核酸染料），绿色LED透射光代替有害的UV光源，无需UV防护板</w:t>
            </w:r>
            <w:r w:rsidRPr="00716EA0">
              <w:rPr>
                <w:rFonts w:ascii="宋体" w:eastAsia="宋体" w:hAnsi="宋体" w:cs="Times New Roman" w:hint="eastAsia"/>
                <w:color w:val="000000"/>
                <w:szCs w:val="21"/>
              </w:rPr>
              <w:br/>
              <w:t>3.4.2、4片滤光片，2片激发（400-700nm，455-485nm），2片发射（520-555nm；565-615nm）</w:t>
            </w:r>
            <w:r w:rsidRPr="00716EA0">
              <w:rPr>
                <w:rFonts w:ascii="宋体" w:eastAsia="宋体" w:hAnsi="宋体" w:cs="Times New Roman" w:hint="eastAsia"/>
                <w:color w:val="000000"/>
                <w:szCs w:val="21"/>
              </w:rPr>
              <w:br/>
              <w:t>3.5、图像采集模式：化学发光，蛋白胶，核酸胶，通用</w:t>
            </w:r>
            <w:r w:rsidRPr="00716EA0">
              <w:rPr>
                <w:rFonts w:ascii="宋体" w:eastAsia="宋体" w:hAnsi="宋体" w:cs="Times New Roman" w:hint="eastAsia"/>
                <w:color w:val="000000"/>
                <w:szCs w:val="21"/>
              </w:rPr>
              <w:br/>
              <w:t>3.6、图像曝光模式：智能曝光，手动曝光，多次自动曝光，累积曝光多次成像同时拍摄可见光和化学发光成像图像，无需拍摄两次手动合并，操作便捷；对于多通道荧光成像，提供每个通道的灰度图片，方便分析，可任意选择伪彩色，</w:t>
            </w:r>
            <w:r w:rsidRPr="00716EA0">
              <w:rPr>
                <w:rFonts w:ascii="宋体" w:eastAsia="宋体" w:hAnsi="宋体" w:cs="Times New Roman" w:hint="eastAsia"/>
                <w:color w:val="000000"/>
                <w:szCs w:val="21"/>
              </w:rPr>
              <w:lastRenderedPageBreak/>
              <w:t>并一键合并。</w:t>
            </w:r>
            <w:r w:rsidRPr="00716EA0">
              <w:rPr>
                <w:rFonts w:ascii="宋体" w:eastAsia="宋体" w:hAnsi="宋体" w:cs="Times New Roman" w:hint="eastAsia"/>
                <w:color w:val="000000"/>
                <w:szCs w:val="21"/>
              </w:rPr>
              <w:br/>
              <w:t>3.7、曝光时间：最短1毫秒，最长60分钟，满足常见免疫印迹需求</w:t>
            </w:r>
            <w:r w:rsidRPr="00716EA0">
              <w:rPr>
                <w:rFonts w:ascii="宋体" w:eastAsia="宋体" w:hAnsi="宋体" w:cs="Times New Roman" w:hint="eastAsia"/>
                <w:color w:val="000000"/>
                <w:szCs w:val="21"/>
              </w:rPr>
              <w:br/>
              <w:t>▲3.8、图像输出格式：G2i（具有图像格式，兼容于Thermo Fisher Cloud平台)，TIFF，JPG，PNG，PDF</w:t>
            </w:r>
            <w:r w:rsidRPr="00716EA0">
              <w:rPr>
                <w:rFonts w:ascii="宋体" w:eastAsia="宋体" w:hAnsi="宋体" w:cs="Times New Roman" w:hint="eastAsia"/>
                <w:color w:val="000000"/>
                <w:szCs w:val="21"/>
              </w:rPr>
              <w:br/>
              <w:t>▲3.9、数据管理及传输：USB及网络（LAN和WIFI），免费享受云平台服务和10G云存储空间，除了通过外接插口（USB）导出数据，还可链接网络（LAN和Wifi）链接Connect云平台，随时随地保存、分析并获取数据。</w:t>
            </w:r>
            <w:r w:rsidRPr="00716EA0">
              <w:rPr>
                <w:rFonts w:ascii="宋体" w:eastAsia="宋体" w:hAnsi="宋体" w:cs="Times New Roman" w:hint="eastAsia"/>
                <w:color w:val="000000"/>
                <w:szCs w:val="21"/>
              </w:rPr>
              <w:br/>
              <w:t>▲3.10、一体机：多点触摸的≥12.1英寸电容式液晶触摸屏，可进行多方位移动以及图像缩放，体验与iPad类似；内置计算机（64G内置存储空间）</w:t>
            </w:r>
            <w:r w:rsidRPr="00716EA0">
              <w:rPr>
                <w:rFonts w:ascii="宋体" w:eastAsia="宋体" w:hAnsi="宋体" w:cs="Times New Roman" w:hint="eastAsia"/>
                <w:color w:val="000000"/>
                <w:szCs w:val="21"/>
              </w:rPr>
              <w:br/>
              <w:t>3.11、分析软件</w:t>
            </w:r>
            <w:r w:rsidRPr="00716EA0">
              <w:rPr>
                <w:rFonts w:ascii="宋体" w:eastAsia="宋体" w:hAnsi="宋体" w:cs="Times New Roman" w:hint="eastAsia"/>
                <w:color w:val="000000"/>
                <w:szCs w:val="21"/>
              </w:rPr>
              <w:br/>
              <w:t xml:space="preserve">   配套专业自动成像分析软件对系统进行控制，包括采集、调整、定性、定量、分析图像及报告输出。可快速自动识别泳道和条带，加载不同的分子量标准品并进行目标蛋白分子量计算，使用管家基因/总蛋白进行相对/绝对定量和归一化计算，并提供相应的数据文件。</w:t>
            </w:r>
            <w:r w:rsidRPr="00716EA0">
              <w:rPr>
                <w:rFonts w:ascii="宋体" w:eastAsia="宋体" w:hAnsi="宋体" w:cs="Times New Roman" w:hint="eastAsia"/>
                <w:color w:val="000000"/>
                <w:szCs w:val="21"/>
              </w:rPr>
              <w:br/>
              <w:t>3.11.1、配套专业自动成像分析软件可在机器、Connect云平台（免费用于任何一台电脑，不限制用户，无需安装，具备全功能）和电脑端使用（免费用于Windows操作系统和OS操作系统，不限制用户，具备全功能）</w:t>
            </w:r>
            <w:r w:rsidRPr="00716EA0">
              <w:rPr>
                <w:rFonts w:ascii="宋体" w:eastAsia="宋体" w:hAnsi="宋体" w:cs="Times New Roman" w:hint="eastAsia"/>
                <w:color w:val="000000"/>
                <w:szCs w:val="21"/>
              </w:rPr>
              <w:br/>
              <w:t>3.11.2、图像观察及输出，图像对比度、灰度等调整，多幅图像合并显示并分析功能</w:t>
            </w:r>
            <w:r w:rsidRPr="00716EA0">
              <w:rPr>
                <w:rFonts w:ascii="宋体" w:eastAsia="宋体" w:hAnsi="宋体" w:cs="Times New Roman" w:hint="eastAsia"/>
                <w:color w:val="000000"/>
                <w:szCs w:val="21"/>
              </w:rPr>
              <w:br/>
              <w:t>3.11.3、化学发光时间梯度及调整功能</w:t>
            </w:r>
            <w:r w:rsidRPr="00716EA0">
              <w:rPr>
                <w:rFonts w:ascii="宋体" w:eastAsia="宋体" w:hAnsi="宋体" w:cs="Times New Roman" w:hint="eastAsia"/>
                <w:color w:val="000000"/>
                <w:szCs w:val="21"/>
              </w:rPr>
              <w:br/>
              <w:t>3.11.4、在电脑端和云端软件可在图像上添加各种格式的文字注释</w:t>
            </w:r>
            <w:r w:rsidRPr="00716EA0">
              <w:rPr>
                <w:rFonts w:ascii="宋体" w:eastAsia="宋体" w:hAnsi="宋体" w:cs="Times New Roman" w:hint="eastAsia"/>
                <w:color w:val="000000"/>
                <w:szCs w:val="21"/>
              </w:rPr>
              <w:br/>
              <w:t>3.11.5、自动条带检测，自动分子量计算，自动条带浓度计算，相对含量百分数分析，绝对浓度、密度计算（多种背景去除模式，提高低丰度蛋白定量的准确性）</w:t>
            </w:r>
            <w:r w:rsidRPr="00716EA0">
              <w:rPr>
                <w:rFonts w:ascii="宋体" w:eastAsia="宋体" w:hAnsi="宋体" w:cs="Times New Roman" w:hint="eastAsia"/>
                <w:color w:val="000000"/>
                <w:szCs w:val="21"/>
              </w:rPr>
              <w:br/>
              <w:t>3.11.6、管家蛋白/总蛋白归一化，支持多种凝胶和膜的染色和标记方法（比色染色，荧光染色等），并进行数字计算，对实验样本或者实验中的内在变异性进行监控、修正</w:t>
            </w:r>
            <w:r w:rsidRPr="00716EA0">
              <w:rPr>
                <w:rFonts w:ascii="宋体" w:eastAsia="宋体" w:hAnsi="宋体" w:cs="Times New Roman" w:hint="eastAsia"/>
                <w:color w:val="000000"/>
                <w:szCs w:val="21"/>
              </w:rPr>
              <w:br/>
              <w:t>3.11.7、报告输出：包括图像仪名称、仪器序列号、使用者姓名、成像时间、光源名称、滤光片名称、泳道图示、条带标注等，还可依据个人习惯修改图片命名格式</w:t>
            </w:r>
            <w:r w:rsidRPr="00716EA0">
              <w:rPr>
                <w:rFonts w:ascii="宋体" w:eastAsia="宋体" w:hAnsi="宋体" w:cs="Times New Roman" w:hint="eastAsia"/>
                <w:color w:val="000000"/>
                <w:szCs w:val="21"/>
              </w:rPr>
              <w:br/>
              <w:t>3.11.8、配有软件操作指南、网页帮助工具，软件免费升级，提供专业英文版软件</w:t>
            </w:r>
            <w:r w:rsidRPr="00716EA0">
              <w:rPr>
                <w:rFonts w:ascii="宋体" w:eastAsia="宋体" w:hAnsi="宋体" w:cs="Times New Roman" w:hint="eastAsia"/>
                <w:color w:val="000000"/>
                <w:szCs w:val="21"/>
              </w:rPr>
              <w:br/>
            </w:r>
            <w:r w:rsidRPr="00716EA0">
              <w:rPr>
                <w:rFonts w:ascii="宋体" w:eastAsia="宋体" w:hAnsi="宋体" w:cs="Times New Roman" w:hint="eastAsia"/>
                <w:color w:val="000000"/>
                <w:szCs w:val="21"/>
              </w:rPr>
              <w:lastRenderedPageBreak/>
              <w:t>四、仪器规格参数</w:t>
            </w:r>
            <w:r w:rsidRPr="00716EA0">
              <w:rPr>
                <w:rFonts w:ascii="宋体" w:eastAsia="宋体" w:hAnsi="宋体" w:cs="Times New Roman" w:hint="eastAsia"/>
                <w:color w:val="000000"/>
                <w:szCs w:val="21"/>
              </w:rPr>
              <w:br/>
              <w:t>4.1、外接插口：2个 USB接口，1 个网络接口</w:t>
            </w:r>
            <w:r w:rsidRPr="00716EA0">
              <w:rPr>
                <w:rFonts w:ascii="宋体" w:eastAsia="宋体" w:hAnsi="宋体" w:cs="Times New Roman" w:hint="eastAsia"/>
                <w:color w:val="000000"/>
                <w:szCs w:val="21"/>
              </w:rPr>
              <w:br/>
              <w:t>4.2、仪器尺寸(长×宽×高)：≥68×38×60厘米</w:t>
            </w:r>
            <w:r w:rsidRPr="00716EA0">
              <w:rPr>
                <w:rFonts w:ascii="宋体" w:eastAsia="宋体" w:hAnsi="宋体" w:cs="Times New Roman" w:hint="eastAsia"/>
                <w:color w:val="000000"/>
                <w:szCs w:val="21"/>
              </w:rPr>
              <w:br/>
              <w:t>4.3、重量：约50 公斤 (115 磅)</w:t>
            </w:r>
            <w:r w:rsidRPr="00716EA0">
              <w:rPr>
                <w:rFonts w:ascii="宋体" w:eastAsia="宋体" w:hAnsi="宋体" w:cs="Times New Roman" w:hint="eastAsia"/>
                <w:color w:val="000000"/>
                <w:szCs w:val="21"/>
              </w:rPr>
              <w:br/>
              <w:t>五、成套设备最低配置要求</w:t>
            </w:r>
            <w:r w:rsidRPr="00716EA0">
              <w:rPr>
                <w:rFonts w:ascii="宋体" w:eastAsia="宋体" w:hAnsi="宋体" w:cs="Times New Roman" w:hint="eastAsia"/>
                <w:color w:val="000000"/>
                <w:szCs w:val="21"/>
              </w:rPr>
              <w:br/>
              <w:t>5.1、成像系统主机（含≥910万像素冷CCD相机，绿色LED透射光源，内置电脑和≥12.1英寸电容式液晶触摸屏）1套</w:t>
            </w:r>
            <w:r w:rsidRPr="00716EA0">
              <w:rPr>
                <w:rFonts w:ascii="宋体" w:eastAsia="宋体" w:hAnsi="宋体" w:cs="Times New Roman" w:hint="eastAsia"/>
                <w:color w:val="000000"/>
                <w:szCs w:val="21"/>
              </w:rPr>
              <w:br/>
              <w:t>5.2、电源线          1根</w:t>
            </w:r>
            <w:r w:rsidRPr="00716EA0">
              <w:rPr>
                <w:rFonts w:ascii="宋体" w:eastAsia="宋体" w:hAnsi="宋体" w:cs="Times New Roman" w:hint="eastAsia"/>
                <w:color w:val="000000"/>
                <w:szCs w:val="21"/>
              </w:rPr>
              <w:br/>
              <w:t>5.3、样品台          1个</w:t>
            </w:r>
            <w:r w:rsidRPr="00716EA0">
              <w:rPr>
                <w:rFonts w:ascii="宋体" w:eastAsia="宋体" w:hAnsi="宋体" w:cs="Times New Roman" w:hint="eastAsia"/>
                <w:color w:val="000000"/>
                <w:szCs w:val="21"/>
              </w:rPr>
              <w:br/>
              <w:t>5.4、白色样品板      1个</w:t>
            </w:r>
            <w:r w:rsidRPr="00716EA0">
              <w:rPr>
                <w:rFonts w:ascii="宋体" w:eastAsia="宋体" w:hAnsi="宋体" w:cs="Times New Roman" w:hint="eastAsia"/>
                <w:color w:val="000000"/>
                <w:szCs w:val="21"/>
              </w:rPr>
              <w:br/>
              <w:t>5.5、参考样本板      1个</w:t>
            </w:r>
            <w:r w:rsidRPr="00716EA0">
              <w:rPr>
                <w:rFonts w:ascii="宋体" w:eastAsia="宋体" w:hAnsi="宋体" w:cs="Times New Roman" w:hint="eastAsia"/>
                <w:color w:val="000000"/>
                <w:szCs w:val="21"/>
              </w:rPr>
              <w:br/>
              <w:t>5.6、产品使用手册    1册</w:t>
            </w:r>
            <w:r w:rsidRPr="00716EA0">
              <w:rPr>
                <w:rFonts w:ascii="宋体" w:eastAsia="宋体" w:hAnsi="宋体" w:cs="Times New Roman" w:hint="eastAsia"/>
                <w:color w:val="000000"/>
                <w:szCs w:val="21"/>
              </w:rPr>
              <w:br/>
              <w:t>▲六、质保期不得低于1年。</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lastRenderedPageBreak/>
              <w:t>二、涉及项目的其他要求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148.2万元</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见本表“技术需求及要求”。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Arial" w:hint="eastAsia"/>
                <w:color w:val="000000"/>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具体见本招标文件“投标人须知”及“评标办法及评分标准”。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Arial" w:hint="eastAsia"/>
                <w:color w:val="000000"/>
                <w:szCs w:val="21"/>
              </w:rPr>
            </w:pPr>
            <w:r w:rsidRPr="00716EA0">
              <w:rPr>
                <w:rFonts w:ascii="宋体" w:eastAsia="宋体" w:hAnsi="宋体" w:cs="Arial" w:hint="eastAsia"/>
                <w:color w:val="000000"/>
                <w:szCs w:val="21"/>
              </w:rPr>
              <w:t>见本表“技术需求及要求”。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Arial" w:hint="eastAsia"/>
                <w:color w:val="000000"/>
                <w:szCs w:val="21"/>
              </w:rPr>
            </w:pPr>
            <w:r w:rsidRPr="00716EA0">
              <w:rPr>
                <w:rFonts w:ascii="宋体" w:eastAsia="宋体" w:hAnsi="宋体" w:cs="Arial" w:hint="eastAsia"/>
                <w:color w:val="000000"/>
                <w:szCs w:val="21"/>
              </w:rPr>
              <w:t>见本表“技术需求及要求”及“商务条款”。</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1.验收过程中所产生的一切费用均由中标人承担。报价时应考虑相关费用。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2.合同履行过程中，如不符合招标文件的技术需求及要求以及提供虚假承诺的，按相关规定做退货处理及违约处理，中标人承担所有责任和费用，采购人保留进一步追究责任的权利。</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3.本章《招标项目采购需求》有其他要求的按其要求执行。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Arial" w:hint="eastAsia"/>
                <w:color w:val="000000"/>
                <w:szCs w:val="21"/>
              </w:rPr>
            </w:pPr>
            <w:r w:rsidRPr="00716EA0">
              <w:rPr>
                <w:rFonts w:ascii="宋体" w:eastAsia="宋体" w:hAnsi="宋体" w:cs="Arial" w:hint="eastAsia"/>
                <w:color w:val="000000"/>
                <w:szCs w:val="21"/>
              </w:rPr>
              <w:lastRenderedPageBreak/>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Arial" w:hint="eastAsia"/>
                <w:color w:val="000000"/>
                <w:szCs w:val="21"/>
              </w:rPr>
              <w:t>“▲”代表最关键指标，不满足该指标项将导致投标被拒绝。</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三、投标人的资信要求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符合节能环保等国家政策要求。</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见本招标文件第四章“评标办法及评分标准”。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见本招标文件第四章“评标办法及评分标准”。</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“技术需求及要求”中有特殊要求的，按其要求执行；未作要求的，如有请于投标文件中提供。</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716EA0" w:rsidRPr="00716EA0" w:rsidRDefault="00716EA0" w:rsidP="00716EA0">
            <w:pPr>
              <w:spacing w:line="360" w:lineRule="atLeast"/>
              <w:rPr>
                <w:rFonts w:ascii="宋体" w:eastAsia="宋体" w:hAnsi="宋体" w:cs="Times New Roman" w:hint="eastAsia"/>
                <w:b/>
                <w:color w:val="000000"/>
                <w:szCs w:val="21"/>
                <w:u w:val="single"/>
              </w:rPr>
            </w:pPr>
            <w:r w:rsidRPr="00716EA0">
              <w:rPr>
                <w:rFonts w:ascii="宋体" w:eastAsia="宋体" w:hAnsi="宋体" w:cs="Times New Roman" w:hint="eastAsia"/>
                <w:color w:val="000000"/>
                <w:szCs w:val="21"/>
              </w:rPr>
              <w:t>2.投标人如有，请于投标文件中提供产品生产厂家出具的有效代理证书或授权书，可提供原件或复印件。</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color w:val="000000"/>
                <w:szCs w:val="21"/>
              </w:rPr>
              <w:t>▲</w:t>
            </w:r>
            <w:r w:rsidRPr="00716EA0">
              <w:rPr>
                <w:rFonts w:ascii="宋体" w:eastAsia="宋体" w:hAnsi="宋体" w:cs="Times New Roman" w:hint="eastAsia"/>
                <w:b/>
                <w:color w:val="000000"/>
                <w:szCs w:val="21"/>
              </w:rPr>
              <w:t>四、商务条款</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按国家有关产品“三包”规定执行“三包”，质保期自货物验收合格之日起计算，不少于1年（“技术需求及要求”中有特殊要求的，按其要求执行）。若产品生产厂家免费质保期超过此年限的，合同履行过程中按厂家规定执行。</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1.负责免费送货上门，提供的产品必须是未使用过的全新产品。</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2.质量保证期内免费上门维修、免费更换配件。</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4.接到用户安装通知后，须在5个工作日内安排有经验的工程师到现场安装仪器，并在3个工作日内安装、调试完毕；</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5.安装工程师对本标书中提出的性能指标须逐项演示给用户，所有验收指标要求一次完成；</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6.安装、调试过程中，安装工程师有义务对用户讲解仪器的操作及注意事项，对用户提出的问题安装工程师须认真给予正确完整的和回答；</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7.免费提供仪器操作及维护培训，培训课程有基础理论、使用操作、日常维护、应用方法等内容组成；</w:t>
            </w:r>
          </w:p>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8.提供原厂售后服务。厂家在国内就近设立有维修服务网点，有常驻维</w:t>
            </w:r>
            <w:r w:rsidRPr="00716EA0">
              <w:rPr>
                <w:rFonts w:ascii="宋体" w:eastAsia="宋体" w:hAnsi="宋体" w:cs="Times New Roman" w:hint="eastAsia"/>
                <w:color w:val="000000"/>
                <w:szCs w:val="21"/>
              </w:rPr>
              <w:lastRenderedPageBreak/>
              <w:t>修工程师与应用工程师，保证长期、优惠、及时提供零备件和优质、优惠的维修服务，提供软件终生免费升级。厂商在接到用户维修申请在24小时内作出响应，48小时内派维修工程师到现场维修。</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lastRenderedPageBreak/>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1、交货时间：国产设备签订合同后30日内整体完成供货安装调试；进口设备签订合同后90日内整体完成供货安装调试。</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2、交货地点：广西区内采购人指定地点。</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合同签订后采购人支付合同款总额30%作为预付款，交货验收合格后十个工作日内，采购人支付剩余70%的合同款。中标人收到结算款后必须在三个工作日内提供真实、有效、合法的正式发票，如提供假发票的，中标人除须向采购人补开合法发票外，并须赔偿采购人发票票面金额一倍的违约金，由此产生的一切损失均由中标人承担。</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1.要求投标货物是全新的、未经改装的、合格的、满足本项目技术需求及要求的货物。所有零部件、配件必须是未经使用的全新的并符合国家有关质量安全标准的产品。</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2.投标报价包含设备及服务需求要求所需的一切费用总和，除另有约定外，中标价不因任何因素而调整：</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（1）货物采购包括货款、标准附件、备品备件、专用工具、包装、运输、装卸、保险、税金、货到就位以及安装、调试、培训、保修等一切税金和费用；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（2）服务采购包括整体服务价格以及安装调试、培训、维护等一切税金和费用。</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（3）项目验收、人员服务等费用。</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ind w:rightChars="-27" w:right="-57"/>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716EA0" w:rsidRPr="00716EA0" w:rsidRDefault="00716EA0" w:rsidP="00716EA0">
            <w:pPr>
              <w:spacing w:line="360" w:lineRule="atLeast"/>
              <w:ind w:rightChars="-27" w:right="-57"/>
              <w:jc w:val="left"/>
              <w:rPr>
                <w:rFonts w:ascii="宋体" w:eastAsia="宋体" w:hAnsi="宋体" w:cs="Times New Roman" w:hint="eastAsia"/>
                <w:color w:val="000000"/>
                <w:szCs w:val="21"/>
              </w:rPr>
            </w:pPr>
            <w:r w:rsidRPr="00716EA0">
              <w:rPr>
                <w:rFonts w:ascii="宋体" w:eastAsia="宋体" w:hAnsi="宋体" w:cs="Times New Roman" w:hint="eastAsia"/>
                <w:color w:val="000000"/>
                <w:szCs w:val="21"/>
              </w:rPr>
              <w:t>2.在货物验收时候，如发现存在虚假响应，采购人将终止合同，并上报监督管理部门进行处罚。</w:t>
            </w:r>
          </w:p>
          <w:p w:rsidR="00716EA0" w:rsidRPr="00716EA0" w:rsidRDefault="00716EA0" w:rsidP="00716EA0">
            <w:pPr>
              <w:spacing w:line="360" w:lineRule="atLeast"/>
              <w:ind w:rightChars="-27" w:right="-57"/>
              <w:jc w:val="left"/>
              <w:rPr>
                <w:rFonts w:ascii="宋体" w:eastAsia="宋体" w:hAnsi="宋体" w:cs="Times New Roman"/>
                <w:color w:val="000000"/>
                <w:szCs w:val="21"/>
              </w:rPr>
            </w:pPr>
            <w:r w:rsidRPr="00716EA0">
              <w:rPr>
                <w:rFonts w:ascii="宋体" w:eastAsia="宋体" w:hAnsi="宋体" w:cs="Times New Roman" w:hint="eastAsia"/>
                <w:color w:val="000000"/>
                <w:szCs w:val="21"/>
              </w:rPr>
              <w:t>3.为确保售后服务质量，投标产品选用国产产品的于合同签订后提供产品原厂出具的授权书及售后服务承诺书原件；投标产品选用进口产品的于投标文件中提供产品原厂或中国区总代理或区代理出具的授权书及售后服务承诺书原件。</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1.于中标结果公告后五个工作日内，中标供应商按中标金额的3%向指定账户交纳履约保证金。</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履约保证金在中标人按合同交货完毕并验收合格后质保期届满，由中标供应商向履约保证金收取单位提供《政府采购项目履约保证金退付意见书》及《广西壮族自治区政府采购项目合同验收书》，履约保证金收取单位在收到合格材料后5个工作日内以银行转帐方式如数退还（不计利息）。涉及违约的违约金和损失赔偿从履约保证金中扣减。</w:t>
            </w:r>
          </w:p>
        </w:tc>
      </w:tr>
      <w:tr w:rsidR="00716EA0" w:rsidRPr="00716EA0" w:rsidTr="00927DE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b/>
                <w:color w:val="000000"/>
                <w:szCs w:val="21"/>
              </w:rPr>
              <w:lastRenderedPageBreak/>
              <w:t>五、采购人对项目的特殊要求及说明</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1.本项目所有货物均已按规定办妥进口产品采购审核手续，投标产品可选用进口产品；但如选用进口产品时必须为全套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免关税手续，如中标人不具备进出口业务代理资质，则其报价中必须包含关税在内的所有相关进出口税费。</w:t>
            </w:r>
          </w:p>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2.在进口产品投标报价相同的情况下，优先采购向我国企业转让技术、与我国企业签订消化吸收再创新方案的供应商的进口产品。</w:t>
            </w:r>
          </w:p>
          <w:p w:rsidR="00716EA0" w:rsidRPr="00716EA0" w:rsidRDefault="00716EA0" w:rsidP="00716EA0">
            <w:pPr>
              <w:spacing w:line="360" w:lineRule="atLeast"/>
              <w:rPr>
                <w:rFonts w:ascii="宋体" w:eastAsia="宋体" w:hAnsi="宋体" w:cs="Times New Roman"/>
                <w:color w:val="000000"/>
                <w:szCs w:val="21"/>
              </w:rPr>
            </w:pPr>
            <w:r w:rsidRPr="00716EA0">
              <w:rPr>
                <w:rFonts w:ascii="宋体" w:eastAsia="宋体" w:hAnsi="宋体" w:cs="Times New Roman" w:hint="eastAsia"/>
                <w:color w:val="000000"/>
                <w:szCs w:val="21"/>
              </w:rPr>
              <w:t>3.为配合采购人进行政府采购项目执行和备案，未在政采云注册的供应商可在获取采购文件后登录政采云进行注册，如在操作过程中遇到问题或者需要技术支持，请致电政采云客服热线：400-881-7190。</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color w:val="000000"/>
                <w:szCs w:val="21"/>
              </w:rPr>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color w:val="000000"/>
                <w:szCs w:val="21"/>
              </w:rPr>
            </w:pPr>
            <w:r w:rsidRPr="00716EA0">
              <w:rPr>
                <w:rFonts w:ascii="宋体" w:eastAsia="宋体" w:hAnsi="宋体" w:cs="Times New Roman" w:hint="eastAsia"/>
                <w:color w:val="000000"/>
                <w:szCs w:val="21"/>
              </w:rPr>
              <w:t>本项目项号</w:t>
            </w:r>
            <w:r w:rsidRPr="00716EA0">
              <w:rPr>
                <w:rFonts w:ascii="宋体" w:eastAsia="宋体" w:hAnsi="宋体" w:cs="Times New Roman" w:hint="eastAsia"/>
                <w:color w:val="000000"/>
                <w:szCs w:val="21"/>
                <w:u w:val="single"/>
              </w:rPr>
              <w:t xml:space="preserve">  4  </w:t>
            </w:r>
            <w:r w:rsidRPr="00716EA0">
              <w:rPr>
                <w:rFonts w:ascii="宋体" w:eastAsia="宋体" w:hAnsi="宋体" w:cs="Times New Roman" w:hint="eastAsia"/>
                <w:color w:val="000000"/>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716EA0" w:rsidRPr="00716EA0" w:rsidTr="00927DE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jc w:val="center"/>
              <w:rPr>
                <w:rFonts w:ascii="宋体" w:eastAsia="宋体" w:hAnsi="宋体" w:cs="Times New Roman" w:hint="eastAsia"/>
                <w:color w:val="000000"/>
                <w:szCs w:val="21"/>
              </w:rPr>
            </w:pPr>
            <w:r w:rsidRPr="00716EA0">
              <w:rPr>
                <w:rFonts w:ascii="宋体" w:eastAsia="宋体" w:hAnsi="宋体" w:cs="Times New Roman" w:hint="eastAsia"/>
                <w:b/>
                <w:color w:val="000000"/>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716EA0" w:rsidRPr="00716EA0" w:rsidRDefault="00716EA0" w:rsidP="00716EA0">
            <w:pPr>
              <w:spacing w:line="360" w:lineRule="atLeast"/>
              <w:rPr>
                <w:rFonts w:ascii="宋体" w:eastAsia="宋体" w:hAnsi="宋体" w:cs="Times New Roman" w:hint="eastAsia"/>
                <w:b/>
                <w:color w:val="000000"/>
                <w:szCs w:val="21"/>
              </w:rPr>
            </w:pPr>
            <w:r w:rsidRPr="00716EA0">
              <w:rPr>
                <w:rFonts w:ascii="宋体" w:eastAsia="宋体" w:hAnsi="宋体" w:cs="Times New Roman" w:hint="eastAsia"/>
                <w:b/>
                <w:color w:val="000000"/>
                <w:szCs w:val="21"/>
              </w:rPr>
              <w:t>除定制软件外，投标人报价文件中必须列明投标产品的品牌和型号（品牌和型号均需提供），如不填写视为不满足。</w:t>
            </w:r>
          </w:p>
        </w:tc>
      </w:tr>
    </w:tbl>
    <w:p w:rsidR="007F68DC" w:rsidRPr="00716EA0" w:rsidRDefault="007F68DC" w:rsidP="00716EA0">
      <w:pPr>
        <w:spacing w:line="360" w:lineRule="auto"/>
      </w:pPr>
    </w:p>
    <w:sectPr w:rsidR="007F68DC" w:rsidRPr="00716EA0" w:rsidSect="007F68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9A" w:rsidRDefault="0004139A" w:rsidP="00716EA0">
      <w:r>
        <w:separator/>
      </w:r>
    </w:p>
  </w:endnote>
  <w:endnote w:type="continuationSeparator" w:id="0">
    <w:p w:rsidR="0004139A" w:rsidRDefault="0004139A" w:rsidP="00716E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9A" w:rsidRDefault="0004139A" w:rsidP="00716EA0">
      <w:r>
        <w:separator/>
      </w:r>
    </w:p>
  </w:footnote>
  <w:footnote w:type="continuationSeparator" w:id="0">
    <w:p w:rsidR="0004139A" w:rsidRDefault="0004139A" w:rsidP="00716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EA0"/>
    <w:rsid w:val="0004139A"/>
    <w:rsid w:val="00716EA0"/>
    <w:rsid w:val="007F6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DC"/>
    <w:pPr>
      <w:widowControl w:val="0"/>
      <w:jc w:val="both"/>
    </w:p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716EA0"/>
    <w:pPr>
      <w:keepNext/>
      <w:keepLines/>
      <w:spacing w:before="260" w:after="260" w:line="416" w:lineRule="auto"/>
      <w:outlineLvl w:val="1"/>
    </w:pPr>
    <w:rPr>
      <w:rFonts w:ascii="Arial" w:eastAsia="黑体" w:hAnsi="Arial" w:cs="Times New Roman"/>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EA0"/>
    <w:rPr>
      <w:sz w:val="18"/>
      <w:szCs w:val="18"/>
    </w:rPr>
  </w:style>
  <w:style w:type="paragraph" w:styleId="a4">
    <w:name w:val="footer"/>
    <w:basedOn w:val="a"/>
    <w:link w:val="Char0"/>
    <w:uiPriority w:val="99"/>
    <w:semiHidden/>
    <w:unhideWhenUsed/>
    <w:rsid w:val="00716E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EA0"/>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716EA0"/>
    <w:rPr>
      <w:rFonts w:ascii="Arial" w:eastAsia="黑体" w:hAnsi="Arial" w:cs="Times New Roman"/>
      <w:b/>
      <w:bCs/>
      <w:kern w:val="0"/>
      <w:sz w:val="32"/>
      <w:szCs w:val="32"/>
      <w:lang/>
    </w:rPr>
  </w:style>
  <w:style w:type="numbering" w:customStyle="1" w:styleId="1">
    <w:name w:val="无列表1"/>
    <w:next w:val="a2"/>
    <w:uiPriority w:val="99"/>
    <w:semiHidden/>
    <w:unhideWhenUsed/>
    <w:rsid w:val="00716E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4881</Words>
  <Characters>27826</Characters>
  <Application>Microsoft Office Word</Application>
  <DocSecurity>0</DocSecurity>
  <Lines>231</Lines>
  <Paragraphs>65</Paragraphs>
  <ScaleCrop>false</ScaleCrop>
  <Company>微软中国</Company>
  <LinksUpToDate>false</LinksUpToDate>
  <CharactersWithSpaces>32642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2020-09-15T02:40:00Z</dcterms:created>
  <dcterms:modified xsi:type="dcterms:W3CDTF">2020-09-15T02:41:00Z</dcterms:modified>
</cp:coreProperties>
</file>