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CB" w:rsidRPr="00B41BCB" w:rsidRDefault="00B41BCB" w:rsidP="00B41BCB">
      <w:pPr>
        <w:keepNext/>
        <w:keepLines/>
        <w:spacing w:before="260" w:after="260" w:line="416" w:lineRule="auto"/>
        <w:jc w:val="center"/>
        <w:outlineLvl w:val="1"/>
        <w:rPr>
          <w:rFonts w:ascii="Arial" w:eastAsia="黑体" w:hAnsi="Arial" w:hint="eastAsia"/>
          <w:b/>
          <w:bCs/>
          <w:color w:val="000000"/>
          <w:kern w:val="0"/>
          <w:sz w:val="30"/>
          <w:szCs w:val="30"/>
          <w:lang/>
        </w:rPr>
      </w:pPr>
      <w:r w:rsidRPr="00B41BCB">
        <w:rPr>
          <w:rFonts w:ascii="Arial" w:eastAsia="黑体" w:hAnsi="Arial" w:hint="eastAsia"/>
          <w:b/>
          <w:bCs/>
          <w:color w:val="000000"/>
          <w:kern w:val="0"/>
          <w:sz w:val="32"/>
          <w:szCs w:val="32"/>
          <w:lang/>
        </w:rPr>
        <w:t>采购需求</w:t>
      </w:r>
    </w:p>
    <w:p w:rsidR="00B41BCB" w:rsidRPr="00B41BCB" w:rsidRDefault="00B41BCB" w:rsidP="00B41BCB">
      <w:pPr>
        <w:jc w:val="left"/>
        <w:rPr>
          <w:rFonts w:hint="eastAsia"/>
          <w:color w:val="000000"/>
        </w:rPr>
      </w:pPr>
      <w:r w:rsidRPr="00B41BCB">
        <w:rPr>
          <w:rFonts w:hint="eastAsia"/>
          <w:color w:val="000000"/>
        </w:rPr>
        <w:t>说明：</w:t>
      </w:r>
    </w:p>
    <w:p w:rsidR="00B41BCB" w:rsidRPr="00B41BCB" w:rsidRDefault="00B41BCB" w:rsidP="00B41BCB">
      <w:pPr>
        <w:ind w:firstLineChars="202" w:firstLine="424"/>
        <w:jc w:val="left"/>
        <w:rPr>
          <w:rFonts w:hint="eastAsia"/>
          <w:color w:val="000000"/>
        </w:rPr>
      </w:pPr>
      <w:r w:rsidRPr="00B41BCB">
        <w:rPr>
          <w:rFonts w:hint="eastAsia"/>
          <w:color w:val="000000"/>
        </w:rPr>
        <w:t xml:space="preserve">1. </w:t>
      </w:r>
      <w:r w:rsidRPr="00B41BCB">
        <w:rPr>
          <w:rFonts w:hint="eastAsia"/>
          <w:color w:val="000000"/>
        </w:rPr>
        <w:t>本招标文件所称中小企业必须符合《政府采购促进中小企业发展暂行办法》第二条规定。</w:t>
      </w:r>
    </w:p>
    <w:p w:rsidR="00B41BCB" w:rsidRPr="00B41BCB" w:rsidRDefault="00B41BCB" w:rsidP="00B41BCB">
      <w:pPr>
        <w:ind w:firstLineChars="202" w:firstLine="424"/>
        <w:jc w:val="left"/>
        <w:rPr>
          <w:rFonts w:hint="eastAsia"/>
          <w:color w:val="000000"/>
        </w:rPr>
      </w:pPr>
      <w:r w:rsidRPr="00B41BCB">
        <w:rPr>
          <w:rFonts w:hint="eastAsia"/>
          <w:color w:val="000000"/>
        </w:rPr>
        <w:t xml:space="preserve">2. </w:t>
      </w:r>
      <w:r w:rsidRPr="00B41BCB">
        <w:rPr>
          <w:rFonts w:hint="eastAsia"/>
          <w:color w:val="000000"/>
        </w:rPr>
        <w:t>小型和微型企业产品的价格给予</w:t>
      </w:r>
      <w:r w:rsidRPr="00B41BCB">
        <w:rPr>
          <w:rFonts w:hint="eastAsia"/>
          <w:color w:val="000000"/>
        </w:rPr>
        <w:t>6%-10%</w:t>
      </w:r>
      <w:r w:rsidRPr="00B41BCB">
        <w:rPr>
          <w:rFonts w:hint="eastAsia"/>
          <w:color w:val="000000"/>
        </w:rPr>
        <w:t>的扣除，用扣除后的价格参与评审，具体扣除比例以第四章《评标办法及评标标准》的规定为准。</w:t>
      </w:r>
    </w:p>
    <w:p w:rsidR="00B41BCB" w:rsidRPr="00B41BCB" w:rsidRDefault="00B41BCB" w:rsidP="00B41BCB">
      <w:pPr>
        <w:ind w:firstLineChars="202" w:firstLine="424"/>
        <w:jc w:val="left"/>
        <w:rPr>
          <w:rFonts w:hint="eastAsia"/>
          <w:color w:val="000000"/>
        </w:rPr>
      </w:pPr>
      <w:r w:rsidRPr="00B41BCB">
        <w:rPr>
          <w:rFonts w:hint="eastAsia"/>
          <w:color w:val="000000"/>
        </w:rPr>
        <w:t xml:space="preserve">3. </w:t>
      </w:r>
      <w:r w:rsidRPr="00B41BCB">
        <w:rPr>
          <w:rFonts w:hint="eastAsia"/>
          <w:color w:val="000000"/>
        </w:rPr>
        <w:t>小型、微型企业提供中型企业制造的货物的，视同为中型企业。</w:t>
      </w:r>
    </w:p>
    <w:p w:rsidR="00B41BCB" w:rsidRPr="00B41BCB" w:rsidRDefault="00B41BCB" w:rsidP="00B41BCB">
      <w:pPr>
        <w:ind w:firstLineChars="202" w:firstLine="424"/>
        <w:jc w:val="left"/>
        <w:rPr>
          <w:rFonts w:hint="eastAsia"/>
          <w:color w:val="000000"/>
        </w:rPr>
      </w:pPr>
      <w:r w:rsidRPr="00B41BCB">
        <w:rPr>
          <w:rFonts w:hint="eastAsia"/>
          <w:color w:val="000000"/>
        </w:rPr>
        <w:t xml:space="preserve">4. </w:t>
      </w:r>
      <w:r w:rsidRPr="00B41BCB">
        <w:rPr>
          <w:rFonts w:hint="eastAsia"/>
          <w:color w:val="000000"/>
        </w:rPr>
        <w:t>小型、微型企业提供大型企业制造的货物的，视同为大型企业。</w:t>
      </w:r>
    </w:p>
    <w:p w:rsidR="00B41BCB" w:rsidRPr="00B41BCB" w:rsidRDefault="00B41BCB" w:rsidP="00B41BCB">
      <w:pPr>
        <w:ind w:firstLineChars="202" w:firstLine="424"/>
        <w:jc w:val="left"/>
        <w:rPr>
          <w:rFonts w:ascii="微软雅黑" w:eastAsia="微软雅黑" w:hAnsi="微软雅黑" w:hint="eastAsia"/>
          <w:b/>
          <w:color w:val="000000"/>
          <w:sz w:val="24"/>
        </w:rPr>
      </w:pPr>
      <w:r w:rsidRPr="00B41BCB">
        <w:rPr>
          <w:rFonts w:hint="eastAsia"/>
          <w:color w:val="000000"/>
        </w:rPr>
        <w:t xml:space="preserve">5. </w:t>
      </w:r>
      <w:r w:rsidRPr="00B41BCB">
        <w:rPr>
          <w:rFonts w:ascii="微软雅黑" w:eastAsia="微软雅黑" w:hAnsi="微软雅黑" w:hint="eastAsia"/>
          <w:b/>
          <w:color w:val="000000"/>
          <w:sz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B41BCB" w:rsidRPr="00B41BCB" w:rsidRDefault="00B41BCB" w:rsidP="00B41BCB">
      <w:pPr>
        <w:spacing w:line="360" w:lineRule="exact"/>
        <w:ind w:firstLineChars="202" w:firstLine="424"/>
        <w:jc w:val="left"/>
        <w:rPr>
          <w:rFonts w:ascii="宋体" w:hAnsi="宋体"/>
          <w:color w:val="000000"/>
          <w:szCs w:val="21"/>
        </w:rPr>
      </w:pPr>
      <w:r w:rsidRPr="00B41BCB">
        <w:rPr>
          <w:rFonts w:ascii="宋体" w:hAnsi="宋体" w:hint="eastAsia"/>
          <w:color w:val="000000"/>
        </w:rPr>
        <w:t>6.</w:t>
      </w:r>
      <w:r w:rsidRPr="00B41BCB">
        <w:rPr>
          <w:rFonts w:ascii="宋体" w:hAnsi="宋体" w:hint="eastAsia"/>
          <w:color w:val="000000"/>
          <w:szCs w:val="21"/>
        </w:rPr>
        <w:t>招标文件中所要求提供的证明材料，如为外文文本的请提供中文翻译文本。</w:t>
      </w:r>
    </w:p>
    <w:p w:rsidR="00B41BCB" w:rsidRPr="00B41BCB" w:rsidRDefault="00B41BCB" w:rsidP="00B41BCB">
      <w:pPr>
        <w:spacing w:line="360" w:lineRule="exact"/>
        <w:ind w:firstLineChars="202" w:firstLine="426"/>
        <w:jc w:val="left"/>
        <w:rPr>
          <w:rFonts w:ascii="宋体" w:hAnsi="宋体" w:hint="eastAsia"/>
          <w:b/>
          <w:color w:val="000000"/>
          <w:szCs w:val="21"/>
        </w:rPr>
      </w:pPr>
      <w:r w:rsidRPr="00B41BCB">
        <w:rPr>
          <w:rFonts w:ascii="宋体" w:hAnsi="宋体" w:hint="eastAsia"/>
          <w:b/>
          <w:color w:val="000000"/>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41BCB" w:rsidRPr="00B41BCB" w:rsidRDefault="00B41BCB" w:rsidP="00B41BCB">
      <w:pPr>
        <w:spacing w:line="380" w:lineRule="exact"/>
        <w:ind w:firstLineChars="202" w:firstLine="424"/>
        <w:jc w:val="left"/>
        <w:rPr>
          <w:rFonts w:ascii="宋体" w:hAnsi="宋体" w:hint="eastAsia"/>
          <w:color w:val="000000"/>
          <w:szCs w:val="21"/>
        </w:rPr>
      </w:pPr>
      <w:r w:rsidRPr="00B41BCB">
        <w:rPr>
          <w:rFonts w:ascii="宋体" w:hAnsi="宋体" w:hint="eastAsia"/>
          <w:color w:val="000000"/>
          <w:szCs w:val="21"/>
        </w:rPr>
        <w:t>8.本采购需求中技术要求所使用的标准或应用标准如与投标人所执行的标准不一致时，按最新标准或较高标准执行。</w:t>
      </w:r>
    </w:p>
    <w:p w:rsidR="00B41BCB" w:rsidRPr="00B41BCB" w:rsidRDefault="00B41BCB" w:rsidP="00B41BCB">
      <w:pPr>
        <w:rPr>
          <w:color w:val="000000"/>
        </w:rPr>
      </w:pPr>
    </w:p>
    <w:p w:rsidR="00B41BCB" w:rsidRPr="00B41BCB" w:rsidRDefault="00B41BCB" w:rsidP="00B41BCB">
      <w:pPr>
        <w:rPr>
          <w:rFonts w:hint="eastAsia"/>
          <w:color w:val="000000"/>
        </w:rPr>
      </w:pPr>
    </w:p>
    <w:p w:rsidR="00B41BCB" w:rsidRPr="00B41BCB" w:rsidRDefault="00B41BCB" w:rsidP="00B41BCB">
      <w:pPr>
        <w:rPr>
          <w:rFonts w:hint="eastAsia"/>
          <w:b/>
          <w:color w:val="000000"/>
        </w:rPr>
      </w:pPr>
      <w:r w:rsidRPr="00B41BCB">
        <w:rPr>
          <w:rFonts w:hint="eastAsia"/>
          <w:b/>
          <w:color w:val="000000"/>
        </w:rPr>
        <w:t>A</w:t>
      </w:r>
      <w:r w:rsidRPr="00B41BCB">
        <w:rPr>
          <w:rFonts w:hint="eastAsia"/>
          <w:b/>
          <w:color w:val="000000"/>
        </w:rPr>
        <w:t>分标</w:t>
      </w:r>
    </w:p>
    <w:tbl>
      <w:tblPr>
        <w:tblpPr w:leftFromText="180" w:rightFromText="180" w:vertAnchor="text" w:tblpY="1"/>
        <w:tblOverlap w:val="never"/>
        <w:tblW w:w="4926" w:type="pct"/>
        <w:tblBorders>
          <w:top w:val="single" w:sz="4" w:space="0" w:color="auto"/>
          <w:left w:val="single" w:sz="4" w:space="0" w:color="auto"/>
          <w:bottom w:val="single" w:sz="4" w:space="0" w:color="auto"/>
          <w:right w:val="single" w:sz="4" w:space="0" w:color="auto"/>
        </w:tblBorders>
        <w:tblLayout w:type="fixed"/>
        <w:tblLook w:val="0000"/>
      </w:tblPr>
      <w:tblGrid>
        <w:gridCol w:w="494"/>
        <w:gridCol w:w="924"/>
        <w:gridCol w:w="395"/>
        <w:gridCol w:w="922"/>
        <w:gridCol w:w="791"/>
        <w:gridCol w:w="5288"/>
      </w:tblGrid>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jc w:val="center"/>
              <w:rPr>
                <w:rFonts w:ascii="宋体" w:hAnsi="宋体" w:cs="宋体"/>
                <w:b/>
                <w:color w:val="000000"/>
                <w:szCs w:val="21"/>
              </w:rPr>
            </w:pPr>
            <w:r w:rsidRPr="00B41BCB">
              <w:rPr>
                <w:rFonts w:ascii="宋体" w:hAnsi="宋体" w:cs="宋体" w:hint="eastAsia"/>
                <w:b/>
                <w:color w:val="000000"/>
                <w:szCs w:val="21"/>
              </w:rPr>
              <w:lastRenderedPageBreak/>
              <w:t>项号</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jc w:val="center"/>
              <w:rPr>
                <w:rFonts w:ascii="宋体" w:hAnsi="宋体" w:cs="宋体"/>
                <w:b/>
                <w:color w:val="000000"/>
                <w:szCs w:val="21"/>
              </w:rPr>
            </w:pPr>
            <w:r w:rsidRPr="00B41BCB">
              <w:rPr>
                <w:rFonts w:ascii="宋体" w:hAnsi="宋体" w:cs="宋体" w:hint="eastAsia"/>
                <w:b/>
                <w:color w:val="000000"/>
                <w:szCs w:val="21"/>
              </w:rPr>
              <w:t>货物名称</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jc w:val="center"/>
              <w:rPr>
                <w:rFonts w:ascii="宋体" w:hAnsi="宋体"/>
                <w:b/>
                <w:color w:val="000000"/>
                <w:szCs w:val="21"/>
              </w:rPr>
            </w:pPr>
            <w:r w:rsidRPr="00B41BCB">
              <w:rPr>
                <w:rFonts w:ascii="宋体" w:hAnsi="宋体" w:cs="宋体" w:hint="eastAsia"/>
                <w:b/>
                <w:color w:val="000000"/>
                <w:szCs w:val="21"/>
              </w:rPr>
              <w:t>数量</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jc w:val="center"/>
              <w:rPr>
                <w:rFonts w:ascii="宋体" w:hAnsi="宋体" w:hint="eastAsia"/>
                <w:b/>
                <w:color w:val="000000"/>
                <w:szCs w:val="21"/>
              </w:rPr>
            </w:pPr>
            <w:r w:rsidRPr="00B41BCB">
              <w:rPr>
                <w:rFonts w:ascii="宋体" w:hAnsi="宋体" w:hint="eastAsia"/>
                <w:b/>
                <w:color w:val="000000"/>
                <w:szCs w:val="21"/>
              </w:rPr>
              <w:t>单位</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jc w:val="center"/>
              <w:rPr>
                <w:rFonts w:ascii="宋体" w:hAnsi="宋体" w:cs="宋体"/>
                <w:b/>
                <w:bCs/>
                <w:color w:val="000000"/>
                <w:szCs w:val="21"/>
              </w:rPr>
            </w:pPr>
            <w:r w:rsidRPr="00B41BCB">
              <w:rPr>
                <w:rFonts w:ascii="宋体" w:hAnsi="宋体" w:hint="eastAsia"/>
                <w:b/>
                <w:color w:val="000000"/>
                <w:szCs w:val="21"/>
              </w:rPr>
              <w:t>技术参数及要求</w:t>
            </w:r>
          </w:p>
        </w:tc>
      </w:tr>
      <w:tr w:rsidR="00B41BCB" w:rsidRPr="00B41BCB" w:rsidTr="001A0A0B">
        <w:trPr>
          <w:trHeight w:val="410"/>
        </w:trPr>
        <w:tc>
          <w:tcPr>
            <w:tcW w:w="5000" w:type="pct"/>
            <w:gridSpan w:val="6"/>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jc w:val="left"/>
              <w:rPr>
                <w:rFonts w:ascii="宋体" w:hAnsi="宋体" w:hint="eastAsia"/>
                <w:b/>
                <w:color w:val="000000"/>
                <w:szCs w:val="21"/>
              </w:rPr>
            </w:pPr>
            <w:r w:rsidRPr="00B41BCB">
              <w:rPr>
                <w:rFonts w:ascii="宋体" w:hAnsi="宋体" w:cs="宋体" w:hint="eastAsia"/>
                <w:b/>
                <w:bCs/>
                <w:color w:val="000000"/>
                <w:kern w:val="0"/>
                <w:szCs w:val="21"/>
              </w:rPr>
              <w:t>一、云桌面终端配套设备</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jc w:val="center"/>
              <w:rPr>
                <w:rFonts w:ascii="宋体" w:hAnsi="宋体" w:cs="宋体" w:hint="eastAsia"/>
                <w:color w:val="000000"/>
                <w:szCs w:val="21"/>
              </w:rPr>
            </w:pPr>
            <w:r w:rsidRPr="00B41BCB">
              <w:rPr>
                <w:rFonts w:ascii="宋体" w:hAnsi="宋体" w:cs="宋体" w:hint="eastAsia"/>
                <w:color w:val="000000"/>
                <w:szCs w:val="21"/>
              </w:rPr>
              <w:t>1</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学生机终端</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1666</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bCs/>
                <w:color w:val="000000"/>
                <w:szCs w:val="21"/>
              </w:rPr>
            </w:pPr>
            <w:r w:rsidRPr="00B41BCB">
              <w:rPr>
                <w:rFonts w:ascii="宋体" w:hAnsi="宋体" w:hint="eastAsia"/>
                <w:bCs/>
                <w:color w:val="000000"/>
                <w:szCs w:val="21"/>
              </w:rPr>
              <w:t>▲1. 云终端均需采用X86架构。软硬件一体化设备，内置桌面云学生端程序，可免身份验证，直接登录到虚拟桌面。</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▲2. 处理器核芯数≥4个，主频不低于1.44GHz，内存≥2GB，存储≥16GB。</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3. 提供≥1个USB3.0接口，≥5个USB2.0接口，1个VGA接口，1个HDMI接口，1个千兆网口，1对音频输入输出接口。</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4. 为保证网络课程正常使用，要求虚拟机IP可以随意修改或禁用网卡，并且在修改虚拟机IP后，不影响桌面的使用。</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5. 出厂预装学生客户端，以节省大量实施部署工作量。提供免费批量刷机运维工具，供管理员后期运维使用。</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6. 学生客户端支持防卸载，可通过管理平台设置客户端的卸载密码，以防在本地系统下学生任意卸载客户端。</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7. 终端桌面提供自助工具栏,可退出桌面回到登录界面，可实现终端强制重启，自助还原虚拟桌面，显示桌面序号等。</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▲8. 为保证极端情况下上课不中断，云终端操作系统需支持Windows。本地操作系统默认情况下对学生屏蔽，学生感知不到本地系统存在。应急状态下可以由任课教师通过在教师端进行一键切换，使学生端直接进入本地操作系统，本地系统包含常用软件（如Office、IE等），且多媒体教学软件大部分功能仍可正常使用。</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9. 学生虚拟桌面支持断线自动重连、一键重启和一键还原。断线重连之后，用户数据和状态不变。以上功能无需通过登录后台管理平台进行配置。</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10. 为防止学生误操作，以及考试场景的安全性，学生终端断电、桌面关机、重启，数据都不会被清除，只有在老师点击下课时，学生桌面才会还原，产生的数据随之被删除。</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11. 当终端网络在突然中断后恢复或切换终端（包含软件终端），虚拟机仍保持之前的状态，如切换后看到之前虚拟机word的编辑状态</w:t>
            </w:r>
          </w:p>
          <w:p w:rsidR="00B41BCB" w:rsidRPr="00B41BCB" w:rsidRDefault="00B41BCB" w:rsidP="00B41BCB">
            <w:pPr>
              <w:spacing w:line="300" w:lineRule="exact"/>
              <w:jc w:val="left"/>
              <w:rPr>
                <w:rFonts w:ascii="宋体" w:hAnsi="宋体" w:hint="eastAsia"/>
                <w:bCs/>
                <w:dstrike/>
                <w:color w:val="000000"/>
                <w:szCs w:val="21"/>
              </w:rPr>
            </w:pPr>
            <w:r w:rsidRPr="00B41BCB">
              <w:rPr>
                <w:rFonts w:ascii="宋体" w:hAnsi="宋体" w:hint="eastAsia"/>
                <w:bCs/>
                <w:color w:val="000000"/>
                <w:szCs w:val="21"/>
              </w:rPr>
              <w:t>12. 支持课堂内即时IM通信，老师和学生能够加入到群组里进行丰动，消息格式可支持文字、图片等富文本消息</w:t>
            </w:r>
          </w:p>
          <w:p w:rsidR="00B41BCB" w:rsidRPr="00B41BCB" w:rsidRDefault="00B41BCB" w:rsidP="00B41BCB">
            <w:pPr>
              <w:spacing w:line="300" w:lineRule="exact"/>
              <w:jc w:val="left"/>
              <w:rPr>
                <w:rFonts w:ascii="宋体" w:hAnsi="宋体" w:hint="eastAsia"/>
                <w:b/>
                <w:color w:val="000000"/>
                <w:szCs w:val="21"/>
              </w:rPr>
            </w:pPr>
            <w:r w:rsidRPr="00B41BCB">
              <w:rPr>
                <w:rFonts w:ascii="宋体" w:hAnsi="宋体" w:hint="eastAsia"/>
                <w:bCs/>
                <w:color w:val="000000"/>
                <w:szCs w:val="21"/>
              </w:rPr>
              <w:t>13. 为增强师生之间的交流，支持学生举手功能，学生可以在上课过程中举手，教师可以在教师端看到学生发起的举手，并可直接通过远程协助直接控制学生的桌面进行上课指导,老师可对学生举手功能进行开启或关闭。</w:t>
            </w:r>
          </w:p>
          <w:p w:rsidR="00B41BCB" w:rsidRPr="00B41BCB" w:rsidRDefault="00B41BCB" w:rsidP="00B41BCB">
            <w:pPr>
              <w:spacing w:line="300" w:lineRule="exact"/>
              <w:jc w:val="left"/>
              <w:rPr>
                <w:rFonts w:ascii="宋体" w:hAnsi="宋体"/>
                <w:bCs/>
                <w:color w:val="000000"/>
                <w:szCs w:val="21"/>
              </w:rPr>
            </w:pPr>
            <w:r w:rsidRPr="00B41BCB">
              <w:rPr>
                <w:rFonts w:ascii="宋体" w:hAnsi="宋体" w:hint="eastAsia"/>
                <w:bCs/>
                <w:color w:val="000000"/>
                <w:szCs w:val="21"/>
              </w:rPr>
              <w:t>▲14. 与学校教务系统（品牌：正方）对接，实现按课</w:t>
            </w:r>
            <w:r w:rsidRPr="00B41BCB">
              <w:rPr>
                <w:rFonts w:ascii="宋体" w:hAnsi="宋体" w:hint="eastAsia"/>
                <w:bCs/>
                <w:color w:val="000000"/>
                <w:szCs w:val="21"/>
              </w:rPr>
              <w:lastRenderedPageBreak/>
              <w:t>表下发上课模板功能。</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jc w:val="center"/>
              <w:rPr>
                <w:rFonts w:ascii="宋体" w:hAnsi="宋体" w:cs="宋体" w:hint="eastAsia"/>
                <w:color w:val="000000"/>
                <w:szCs w:val="21"/>
              </w:rPr>
            </w:pPr>
            <w:r w:rsidRPr="00B41BCB">
              <w:rPr>
                <w:rFonts w:ascii="宋体" w:hAnsi="宋体" w:cs="宋体" w:hint="eastAsia"/>
                <w:color w:val="000000"/>
                <w:szCs w:val="21"/>
              </w:rPr>
              <w:lastRenderedPageBreak/>
              <w:t>2</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云桌面管理软件</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1666</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套</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b/>
                <w:bCs/>
                <w:color w:val="000000"/>
                <w:szCs w:val="21"/>
              </w:rPr>
            </w:pPr>
            <w:r w:rsidRPr="00B41BCB">
              <w:rPr>
                <w:rFonts w:ascii="宋体" w:hAnsi="宋体" w:hint="eastAsia"/>
                <w:bCs/>
                <w:color w:val="000000"/>
                <w:szCs w:val="21"/>
              </w:rPr>
              <w:t>▲1. 支持通过主备管理平台分离后两个管理主机独立工作的方式，将一个集群拆分成两个独立集群，每个集群可以独立承担业务功能。拆分后的集群在恢复网络后，可以合并成一个集群，恢复原有业务。满足本校在阅卷期间使用的计算、存储、网络等资源与正常业务实现完全物理隔离，各项业务照常开展，包括终端使用和后台管理</w:t>
            </w:r>
            <w:r w:rsidRPr="00B41BCB">
              <w:rPr>
                <w:rFonts w:ascii="宋体" w:hAnsi="宋体" w:hint="eastAsia"/>
                <w:b/>
                <w:bCs/>
                <w:color w:val="000000"/>
                <w:szCs w:val="21"/>
              </w:rPr>
              <w:t>（投标文件提供产品功能界面截图）。</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▲2. 支持镜像冷热数据备份方案，可将共享存储中的镜像备份到本地，一旦共享存储故障或离线，可以一键切换本地备份镜像进行正常教学工作，支持定制根据课表自动提前备份。</w:t>
            </w:r>
            <w:r w:rsidRPr="00B41BCB">
              <w:rPr>
                <w:rFonts w:ascii="宋体" w:hAnsi="宋体" w:hint="eastAsia"/>
                <w:b/>
                <w:bCs/>
                <w:color w:val="000000"/>
                <w:szCs w:val="21"/>
              </w:rPr>
              <w:t>（投标文件提供产品功能界面截图）</w:t>
            </w:r>
            <w:r w:rsidRPr="00B41BCB">
              <w:rPr>
                <w:rFonts w:ascii="宋体" w:hAnsi="宋体" w:hint="eastAsia"/>
                <w:bCs/>
                <w:color w:val="000000"/>
                <w:szCs w:val="21"/>
              </w:rPr>
              <w:t>。</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3. 支持显卡虚拟化，至少支持NVIDIA TESLA M10、M60、T4、P4、V100等企业级显卡，可实现OpenGL和DirectX的3D类应用，包括但不限于3Dmax、smart3D、UG、Solidworks、Unity3D、AutoCAD等等。</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4. 允许灵活定义虚拟机硬件配置，即CPU、GPU、内存、硬盘空间等，实现资源按需分配，不同的课程可自定义不同的虚拟硬件性能。</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5. 系统除了支持服务器自带硬盘的存储方式外，同时也支持外连存储设备的方式，可对接多种存储，包括GlusterFS、Ceph、独立外挂存储，以用作课程镜像母盘的存储介质。多个计算节点可共享存储，读取共享母盘，从而实现镜像的快速分发。</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▲6. 支持多种认证方案，本项目必须完成与采购人原有的统一身份认证系统（品牌：正方）对接实现身份信息由身份认证平台统一管理。</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7. 支持自定义管理员角色，根据平台的功能划分，分配各个模块的操作权限。可根据使用场景，建立自主定义的用户多级组织结构，呈现组织树形式。如教室，课程等公共资源，可通过开放权限，选择对哪些人员或者组织开放。老师和学生均为终端用户，根据平台配置，使用资源时受到权限分配的限制。</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8. 支持多台服务器以集群方式部署，单集群至少支持32台业务服务器。支持以Web方式访问管理平台对服务器集群进行管理。支持对单台服务器或整个集群进行资源监控，包括但不限于集群内虚拟机总数、CPU总数、内存总量、存储资源总量，支持Top5虚拟机的CPU、内存和存储利用率监控。支持记录和查看集群告警信息。</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9. 支持模板克隆技术，IT管理员通过创建标准桌面模板，即可秒级速度派生出多个云桌面系统，缩短桌面系统上线周期。</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10. 支持学生桌面同时流畅播放不同的1080P网页视频，且播放时虚拟机CPU使用率≤5%。</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11. 单台业务服务器支持50个及以上桌面同时播放1080P离线视频（每桌面均复制一份大小超过2GB的视</w:t>
            </w:r>
            <w:r w:rsidRPr="00B41BCB">
              <w:rPr>
                <w:rFonts w:ascii="宋体" w:hAnsi="宋体" w:hint="eastAsia"/>
                <w:bCs/>
                <w:color w:val="000000"/>
                <w:szCs w:val="21"/>
              </w:rPr>
              <w:lastRenderedPageBreak/>
              <w:t>频文件），播放器采用主流的如MPC、暴风影音、QQ影音等播放器，运行流畅无卡顿，快进退与PC机体验一致。</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12. 多台物理服务器组成的集群承载虚拟桌面，无论虚拟桌面数量多少，始终保持多台服务器的负载基本一致，负载动态分配到多台服务器。</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13. 支持云主机异常保护，管理平台实时监测主机状态，当集群中一台或多台主机异常且无法恢复后，平台即停止向异常主机下发克隆任务，可实现异常主机下的虚拟机在其他正常主机下重新均匀创建。当主机恢复后，能够自动清除异常后遗留的虚拟桌面。</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14. 管理平台实时监测镜像存储池的容量状态，当达到一定阈值时，予以磁盘告警和建议，且不允许发布新镜像，以确保平台已有环境稳定运行。</w:t>
            </w:r>
          </w:p>
          <w:p w:rsidR="00B41BCB" w:rsidRPr="00B41BCB" w:rsidRDefault="00B41BCB" w:rsidP="00B41BCB">
            <w:pPr>
              <w:spacing w:line="300" w:lineRule="exact"/>
              <w:jc w:val="left"/>
              <w:rPr>
                <w:rFonts w:ascii="宋体" w:hAnsi="宋体" w:hint="eastAsia"/>
                <w:b/>
                <w:bCs/>
                <w:color w:val="000000"/>
                <w:szCs w:val="21"/>
              </w:rPr>
            </w:pPr>
            <w:r w:rsidRPr="00B41BCB">
              <w:rPr>
                <w:rFonts w:ascii="宋体" w:hAnsi="宋体" w:hint="eastAsia"/>
                <w:bCs/>
                <w:color w:val="000000"/>
                <w:szCs w:val="21"/>
              </w:rPr>
              <w:t>▲15. GPU虚拟化可以虚拟M10-1,2,4,8Q、M10-1,2B、M60-1,2,4,8Q、M60-1,2B等虚拟显卡，通过将vGPU和虚拟桌面进行集成、满足3D图纸设计和查看的要求</w:t>
            </w:r>
            <w:r w:rsidRPr="00B41BCB">
              <w:rPr>
                <w:rFonts w:ascii="宋体" w:hAnsi="宋体" w:hint="eastAsia"/>
                <w:b/>
                <w:bCs/>
                <w:color w:val="000000"/>
                <w:szCs w:val="21"/>
              </w:rPr>
              <w:t>（投标文件提供产品功能界面截图）。</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16. 支持一块企业级显卡有多种显存切分方式，每个GPU核心都可独立使用一种切分方式，以满足在不同的课程或课余时间学生预约选用更高性能的模板使用。</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17. 支持显卡资源池化调度，vGPU资源下课自动回收到资源池，3D桌面启动后自动从资源池获取显卡资源，支持在不同时段将显卡切分为不同类型，供不同工作负载或场景使用。</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18. 支持在同一管理平台下组建2D服务器和3D服务器，以确保混合场景（普通教学实验室与3D实训室）也可便捷管理，无需多套平台。</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19. 支持vGPU的一键快速切分，快速获取vGPU License，无需等待超时释放，教室内的所有学生桌面5分钟之内即可完成一次vGPU License解绑与绑定动作，保障正常教学时间不被耽误。</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20. 提供桌面云镜像优化工具，用于优化虚拟机性能和体验，包括驱动、图形图像优化、操作系统调优等。</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21. 提供虚拟教室功能，支持按实际学生人数在服务器集群上灵活划分能承载相应数量虚拟桌面的虚拟教室（资源池），服务器和教室没有绑定关系，支持单教室的虚拟桌面同时运行在≥2台服务器上，也支持单服务器同时运行≥2个不同的课程模板，且互不影响。</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▲22. 提供多个操作系统（课程模板）的选择界面，支持主流的Windows（如win7、win10）、windows server（如winserver 2012、2016）、Linux（如Ubuntu、CentOS、linuxmint）等操作系统。</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23. 可对接座位预约系统（第三方定制），根据课表信息安排，实现云教室所有学生桌面自动上下课。课余时间，学生可提前登录座位预约系统，预约空闲的云教室、座位号、时间段，系统将指定该账号只能在预约的云教室、</w:t>
            </w:r>
            <w:r w:rsidRPr="00B41BCB">
              <w:rPr>
                <w:rFonts w:ascii="宋体" w:hAnsi="宋体" w:hint="eastAsia"/>
                <w:bCs/>
                <w:color w:val="000000"/>
                <w:szCs w:val="21"/>
              </w:rPr>
              <w:lastRenderedPageBreak/>
              <w:t>时间段、座位号上登录使用所属专业提供的课程镜像。</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24. 支持教师权限（管理员分配）在平台上创建、修改、删除课程模板，保障任课老师自制模板完全满足课程任务要求；对课程模板进行修改并重新发布课程后，所有对应的学生桌面都会实现自动同步。</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25. 对接入的教师端及学生端一键关闭和终端（学生机与教师机）关机，如当前存有在线课程，将联动下课和关闭虚拟桌面。</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26. 支持指定虚拟教室的IP地址、学生数量，支持监控各个教室的实时状态，例如当前正在上的课程等。支持在管理平台对虚拟教室进行批量开关虚拟机（上课、下课）的操作。</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27. 平台支持安装国家四六级口语和听力考试系统，各项功能和性能指标可达到考试的要求。</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28. 可兼容扫描仪、摄像头、高拍仪等常用办公、考试设备。支持回传功能，保证回传内容流畅、不卡顿。</w:t>
            </w:r>
          </w:p>
          <w:p w:rsidR="00B41BCB" w:rsidRPr="00B41BCB" w:rsidRDefault="00B41BCB" w:rsidP="00B41BCB">
            <w:pPr>
              <w:spacing w:line="300" w:lineRule="exact"/>
              <w:jc w:val="left"/>
              <w:rPr>
                <w:rFonts w:ascii="宋体" w:hAnsi="宋体"/>
                <w:bCs/>
                <w:color w:val="000000"/>
                <w:szCs w:val="21"/>
              </w:rPr>
            </w:pPr>
            <w:r w:rsidRPr="00B41BCB">
              <w:rPr>
                <w:rFonts w:ascii="宋体" w:hAnsi="宋体" w:hint="eastAsia"/>
                <w:bCs/>
                <w:color w:val="000000"/>
                <w:szCs w:val="21"/>
              </w:rPr>
              <w:t>29. 教学模板与办公模板可以互相通用，即教师专属与桌面操作系统可以与其所上课程的操作系统保持一致，以便于延续使用习惯。</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jc w:val="center"/>
              <w:rPr>
                <w:rFonts w:ascii="宋体" w:hAnsi="宋体" w:cs="宋体" w:hint="eastAsia"/>
                <w:color w:val="000000"/>
                <w:szCs w:val="21"/>
              </w:rPr>
            </w:pPr>
            <w:r w:rsidRPr="00B41BCB">
              <w:rPr>
                <w:rFonts w:ascii="宋体" w:hAnsi="宋体" w:cs="宋体" w:hint="eastAsia"/>
                <w:color w:val="000000"/>
                <w:szCs w:val="21"/>
              </w:rPr>
              <w:lastRenderedPageBreak/>
              <w:t>3</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课堂管理系统软件</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34</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套</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bCs/>
                <w:color w:val="000000"/>
                <w:szCs w:val="21"/>
              </w:rPr>
            </w:pPr>
            <w:r w:rsidRPr="00B41BCB">
              <w:rPr>
                <w:rFonts w:ascii="宋体" w:hAnsi="宋体" w:hint="eastAsia"/>
                <w:bCs/>
                <w:color w:val="000000"/>
                <w:szCs w:val="21"/>
              </w:rPr>
              <w:t>每套软件含50个用户授权许可：</w:t>
            </w:r>
          </w:p>
          <w:p w:rsidR="00B41BCB" w:rsidRPr="00B41BCB" w:rsidRDefault="00B41BCB" w:rsidP="00B41BCB">
            <w:pPr>
              <w:spacing w:line="300" w:lineRule="exact"/>
              <w:rPr>
                <w:rFonts w:ascii="宋体" w:hAnsi="宋体"/>
                <w:bCs/>
                <w:color w:val="000000"/>
                <w:szCs w:val="21"/>
                <w:lang/>
              </w:rPr>
            </w:pPr>
            <w:r w:rsidRPr="00B41BCB">
              <w:rPr>
                <w:rFonts w:ascii="宋体" w:hAnsi="宋体" w:hint="eastAsia"/>
                <w:color w:val="000000"/>
                <w:szCs w:val="21"/>
                <w:lang/>
              </w:rPr>
              <w:t>1.</w:t>
            </w:r>
            <w:r w:rsidRPr="00B41BCB">
              <w:rPr>
                <w:rFonts w:ascii="宋体" w:hAnsi="宋体" w:hint="eastAsia"/>
                <w:color w:val="000000"/>
                <w:szCs w:val="21"/>
                <w:lang/>
              </w:rPr>
              <w:t>教师机终端配套课堂管理系统软件，可对学生终端进行电源级别的管理及学生虚拟桌面的管控；</w:t>
            </w:r>
          </w:p>
          <w:p w:rsidR="00B41BCB" w:rsidRPr="00B41BCB" w:rsidRDefault="00B41BCB" w:rsidP="00B41BCB">
            <w:pPr>
              <w:spacing w:line="300" w:lineRule="exact"/>
              <w:rPr>
                <w:rFonts w:ascii="宋体" w:hAnsi="宋体"/>
                <w:bCs/>
                <w:color w:val="000000"/>
                <w:szCs w:val="21"/>
                <w:lang/>
              </w:rPr>
            </w:pPr>
            <w:r w:rsidRPr="00B41BCB">
              <w:rPr>
                <w:rFonts w:ascii="宋体" w:hAnsi="宋体" w:hint="eastAsia"/>
                <w:bCs/>
                <w:color w:val="000000"/>
                <w:szCs w:val="21"/>
                <w:lang/>
              </w:rPr>
              <w:t>2.</w:t>
            </w:r>
            <w:r w:rsidRPr="00B41BCB">
              <w:rPr>
                <w:rFonts w:ascii="宋体" w:hAnsi="宋体" w:hint="eastAsia"/>
                <w:bCs/>
                <w:color w:val="000000"/>
                <w:szCs w:val="21"/>
                <w:lang/>
              </w:rPr>
              <w:t>特殊情况下，支持在教师机上批量启动学生终端的备用Windows系统 ，为保证教学软件兼容性，不允许使用WES、WinPE等精简版系统。</w:t>
            </w:r>
          </w:p>
          <w:p w:rsidR="00B41BCB" w:rsidRPr="00B41BCB" w:rsidRDefault="00B41BCB" w:rsidP="00B41BCB">
            <w:pPr>
              <w:spacing w:line="300" w:lineRule="exact"/>
              <w:rPr>
                <w:rFonts w:ascii="宋体" w:hAnsi="宋体"/>
                <w:bCs/>
                <w:color w:val="000000"/>
                <w:szCs w:val="21"/>
                <w:lang/>
              </w:rPr>
            </w:pPr>
            <w:r w:rsidRPr="00B41BCB">
              <w:rPr>
                <w:rFonts w:ascii="宋体" w:hAnsi="宋体" w:hint="eastAsia"/>
                <w:bCs/>
                <w:color w:val="000000"/>
                <w:szCs w:val="21"/>
                <w:lang/>
              </w:rPr>
              <w:t>3.</w:t>
            </w:r>
            <w:r w:rsidRPr="00B41BCB">
              <w:rPr>
                <w:rFonts w:ascii="宋体" w:hAnsi="宋体" w:hint="eastAsia"/>
                <w:bCs/>
                <w:color w:val="000000"/>
                <w:szCs w:val="21"/>
                <w:lang/>
              </w:rPr>
              <w:t>教师机屏幕可实时广播给单一、部分或全体学生，可选择全屏或窗口方式。窗口模式下或教师机与学生机分辨率不同情况下，学生机可以以不同的窗口方式接收广播。同时支持开启语音广播，不允许学生发言打乱老师讲课的节奏。</w:t>
            </w:r>
          </w:p>
          <w:p w:rsidR="00B41BCB" w:rsidRPr="00B41BCB" w:rsidRDefault="00B41BCB" w:rsidP="00B41BCB">
            <w:pPr>
              <w:spacing w:line="300" w:lineRule="exact"/>
              <w:rPr>
                <w:rFonts w:ascii="宋体" w:hAnsi="宋体"/>
                <w:bCs/>
                <w:color w:val="000000"/>
                <w:szCs w:val="21"/>
                <w:lang/>
              </w:rPr>
            </w:pPr>
            <w:r w:rsidRPr="00B41BCB">
              <w:rPr>
                <w:rFonts w:ascii="宋体" w:hAnsi="宋体" w:hint="eastAsia"/>
                <w:bCs/>
                <w:color w:val="000000"/>
                <w:szCs w:val="21"/>
                <w:lang/>
              </w:rPr>
              <w:t>4.</w:t>
            </w:r>
            <w:r w:rsidRPr="00B41BCB">
              <w:rPr>
                <w:rFonts w:ascii="宋体" w:hAnsi="宋体" w:hint="eastAsia"/>
                <w:bCs/>
                <w:color w:val="000000"/>
                <w:szCs w:val="21"/>
                <w:lang/>
              </w:rPr>
              <w:t>支持将教师机或指定学生的屏幕图像广播给其他所有学生。为保证课程的灵活性，无论学生加载什么类型的操作系统，包括但不限于Windows、Linux等，屏幕广播功能都必须可以正常使用，且可选择声音（包括系统声音和麦克风声音）是否同步广播，是否可窗口化。</w:t>
            </w:r>
          </w:p>
          <w:p w:rsidR="00B41BCB" w:rsidRPr="00B41BCB" w:rsidRDefault="00B41BCB" w:rsidP="00B41BCB">
            <w:pPr>
              <w:spacing w:line="300" w:lineRule="exact"/>
              <w:rPr>
                <w:rFonts w:ascii="宋体" w:hAnsi="宋体"/>
                <w:bCs/>
                <w:color w:val="000000"/>
                <w:szCs w:val="21"/>
                <w:lang/>
              </w:rPr>
            </w:pPr>
            <w:r w:rsidRPr="00B41BCB">
              <w:rPr>
                <w:rFonts w:ascii="宋体" w:hAnsi="宋体" w:hint="eastAsia"/>
                <w:bCs/>
                <w:color w:val="000000"/>
                <w:szCs w:val="21"/>
                <w:lang/>
              </w:rPr>
              <w:t>5.</w:t>
            </w:r>
            <w:r w:rsidRPr="00B41BCB">
              <w:rPr>
                <w:rFonts w:ascii="宋体" w:hAnsi="宋体" w:hint="eastAsia"/>
                <w:bCs/>
                <w:color w:val="000000"/>
                <w:szCs w:val="21"/>
                <w:lang/>
              </w:rPr>
              <w:t>支持屏幕广播时电子教鞭，以便老师上课期间将所讲重点涂鸦，聚焦学生听课专注力。</w:t>
            </w:r>
          </w:p>
          <w:p w:rsidR="00B41BCB" w:rsidRPr="00B41BCB" w:rsidRDefault="00B41BCB" w:rsidP="00B41BCB">
            <w:pPr>
              <w:spacing w:line="300" w:lineRule="exact"/>
              <w:rPr>
                <w:rFonts w:ascii="宋体" w:hAnsi="宋体"/>
                <w:bCs/>
                <w:color w:val="000000"/>
                <w:szCs w:val="21"/>
                <w:lang/>
              </w:rPr>
            </w:pPr>
            <w:r w:rsidRPr="00B41BCB">
              <w:rPr>
                <w:rFonts w:ascii="宋体" w:hAnsi="宋体" w:hint="eastAsia"/>
                <w:bCs/>
                <w:color w:val="000000"/>
                <w:szCs w:val="21"/>
                <w:lang/>
              </w:rPr>
              <w:t>6.</w:t>
            </w:r>
            <w:r w:rsidRPr="00B41BCB">
              <w:rPr>
                <w:rFonts w:ascii="宋体" w:hAnsi="宋体" w:hint="eastAsia"/>
                <w:bCs/>
                <w:color w:val="000000"/>
                <w:szCs w:val="21"/>
                <w:lang/>
              </w:rPr>
              <w:t>教师端可随时启用学生之间进行个别语音通话，无论学生是否进入了桌面都可以通过语音和其他学生进行一对一交流，同时学生也可以看到通话时间，教师端可看到学生通话状态。</w:t>
            </w:r>
          </w:p>
          <w:p w:rsidR="00B41BCB" w:rsidRPr="00B41BCB" w:rsidRDefault="00B41BCB" w:rsidP="00B41BCB">
            <w:pPr>
              <w:spacing w:line="300" w:lineRule="exact"/>
              <w:rPr>
                <w:rFonts w:ascii="宋体" w:hAnsi="宋体"/>
                <w:bCs/>
                <w:color w:val="000000"/>
                <w:szCs w:val="21"/>
                <w:lang/>
              </w:rPr>
            </w:pPr>
            <w:r w:rsidRPr="00B41BCB">
              <w:rPr>
                <w:rFonts w:ascii="宋体" w:hAnsi="宋体" w:hint="eastAsia"/>
                <w:bCs/>
                <w:color w:val="000000"/>
                <w:szCs w:val="21"/>
                <w:lang/>
              </w:rPr>
              <w:t>7.</w:t>
            </w:r>
            <w:r w:rsidRPr="00B41BCB">
              <w:rPr>
                <w:rFonts w:ascii="宋体" w:hAnsi="宋体" w:hint="eastAsia"/>
                <w:bCs/>
                <w:color w:val="000000"/>
                <w:szCs w:val="21"/>
                <w:lang/>
              </w:rPr>
              <w:t>教师端可随时开启自由发言模式，被指定的同学发言可以被全班同学听到，支持不少于4个人同时发言。</w:t>
            </w:r>
          </w:p>
          <w:p w:rsidR="00B41BCB" w:rsidRPr="00B41BCB" w:rsidRDefault="00B41BCB" w:rsidP="00B41BCB">
            <w:pPr>
              <w:spacing w:line="300" w:lineRule="exact"/>
              <w:rPr>
                <w:rFonts w:ascii="宋体" w:hAnsi="宋体"/>
                <w:bCs/>
                <w:color w:val="000000"/>
                <w:szCs w:val="21"/>
                <w:lang/>
              </w:rPr>
            </w:pPr>
            <w:r w:rsidRPr="00B41BCB">
              <w:rPr>
                <w:rFonts w:ascii="宋体" w:hAnsi="宋体" w:hint="eastAsia"/>
                <w:bCs/>
                <w:color w:val="000000"/>
                <w:szCs w:val="21"/>
                <w:lang/>
              </w:rPr>
              <w:t>8.</w:t>
            </w:r>
            <w:r w:rsidRPr="00B41BCB">
              <w:rPr>
                <w:rFonts w:ascii="宋体" w:hAnsi="宋体" w:hint="eastAsia"/>
                <w:bCs/>
                <w:color w:val="000000"/>
                <w:szCs w:val="21"/>
                <w:lang/>
              </w:rPr>
              <w:t>教师端可随时开启电话会议模式，点击任意学生即可加入电话会议讨论组，且讨论内容不会被其他学生听到，最大支持不少于12个学生同时电话会议。</w:t>
            </w:r>
          </w:p>
          <w:p w:rsidR="00B41BCB" w:rsidRPr="00B41BCB" w:rsidRDefault="00B41BCB" w:rsidP="00B41BCB">
            <w:pPr>
              <w:spacing w:line="300" w:lineRule="exact"/>
              <w:rPr>
                <w:rFonts w:ascii="宋体" w:hAnsi="宋体"/>
                <w:bCs/>
                <w:color w:val="000000"/>
                <w:szCs w:val="21"/>
                <w:lang/>
              </w:rPr>
            </w:pPr>
            <w:r w:rsidRPr="00B41BCB">
              <w:rPr>
                <w:rFonts w:ascii="宋体" w:hAnsi="宋体" w:hint="eastAsia"/>
                <w:bCs/>
                <w:color w:val="000000"/>
                <w:szCs w:val="21"/>
                <w:lang/>
              </w:rPr>
              <w:lastRenderedPageBreak/>
              <w:t>9.</w:t>
            </w:r>
            <w:r w:rsidRPr="00B41BCB">
              <w:rPr>
                <w:rFonts w:ascii="宋体" w:hAnsi="宋体" w:hint="eastAsia"/>
                <w:bCs/>
                <w:color w:val="000000"/>
                <w:szCs w:val="21"/>
                <w:lang/>
              </w:rPr>
              <w:t>教师端可随时开启小组语音讨论模式。开启小组语音讨论后，各个小组内部交流的语音内容不会被其他学生听到。老师可以选择听取小组讨论的内容或者直接加入某个小组讨论。单个小组需要支持不少于10个学生同时讨论。</w:t>
            </w:r>
          </w:p>
          <w:p w:rsidR="00B41BCB" w:rsidRPr="00B41BCB" w:rsidRDefault="00B41BCB" w:rsidP="00B41BCB">
            <w:pPr>
              <w:spacing w:line="300" w:lineRule="exact"/>
              <w:rPr>
                <w:rFonts w:ascii="宋体" w:hAnsi="宋体"/>
                <w:bCs/>
                <w:color w:val="000000"/>
                <w:szCs w:val="21"/>
                <w:lang/>
              </w:rPr>
            </w:pPr>
            <w:r w:rsidRPr="00B41BCB">
              <w:rPr>
                <w:rFonts w:ascii="宋体" w:hAnsi="宋体" w:hint="eastAsia"/>
                <w:bCs/>
                <w:color w:val="000000"/>
                <w:szCs w:val="21"/>
                <w:lang/>
              </w:rPr>
              <w:t>10.</w:t>
            </w:r>
            <w:r w:rsidRPr="00B41BCB">
              <w:rPr>
                <w:rFonts w:ascii="宋体" w:hAnsi="宋体" w:hint="eastAsia"/>
                <w:bCs/>
                <w:color w:val="000000"/>
                <w:szCs w:val="21"/>
                <w:lang/>
              </w:rPr>
              <w:t>支持老师开启个人通话，允许所有学生进行一对一的通话，且通话内容不会被其他人听到，至少需要支持60人同时进行个人通话。</w:t>
            </w:r>
          </w:p>
          <w:p w:rsidR="00B41BCB" w:rsidRPr="00B41BCB" w:rsidRDefault="00B41BCB" w:rsidP="00B41BCB">
            <w:pPr>
              <w:spacing w:line="300" w:lineRule="exact"/>
              <w:rPr>
                <w:rFonts w:ascii="宋体" w:hAnsi="宋体" w:hint="eastAsia"/>
                <w:bCs/>
                <w:color w:val="000000"/>
                <w:szCs w:val="21"/>
                <w:lang/>
              </w:rPr>
            </w:pPr>
            <w:r w:rsidRPr="00B41BCB">
              <w:rPr>
                <w:rFonts w:ascii="宋体" w:hAnsi="宋体" w:hint="eastAsia"/>
                <w:bCs/>
                <w:color w:val="000000"/>
                <w:szCs w:val="21"/>
                <w:lang/>
              </w:rPr>
              <w:t>11.</w:t>
            </w:r>
            <w:r w:rsidRPr="00B41BCB">
              <w:rPr>
                <w:rFonts w:ascii="宋体" w:hAnsi="宋体" w:hint="eastAsia"/>
                <w:bCs/>
                <w:color w:val="000000"/>
                <w:szCs w:val="21"/>
                <w:lang/>
              </w:rPr>
              <w:t>教师端可新建画板，绘制白板，并共享给学生观看。可邀请学生一起绘制白板。教师绘制的白板，可选择让每个学生独立个人绘制，并且可让该学生的个人绘制共享给其他学生观看。</w:t>
            </w:r>
          </w:p>
          <w:p w:rsidR="00B41BCB" w:rsidRPr="00B41BCB" w:rsidRDefault="00B41BCB" w:rsidP="00B41BCB">
            <w:pPr>
              <w:spacing w:line="300" w:lineRule="exact"/>
              <w:jc w:val="left"/>
              <w:rPr>
                <w:rFonts w:ascii="宋体" w:hAnsi="宋体"/>
                <w:b/>
                <w:color w:val="000000"/>
                <w:szCs w:val="21"/>
              </w:rPr>
            </w:pPr>
            <w:r w:rsidRPr="00B41BCB">
              <w:rPr>
                <w:rFonts w:ascii="宋体" w:hAnsi="宋体" w:hint="eastAsia"/>
                <w:bCs/>
                <w:color w:val="000000"/>
                <w:szCs w:val="21"/>
              </w:rPr>
              <w:t>▲12.教师端支持一键将学生机终端开机、关机、重启、黑屏肃静、禁用USB、禁用互联网等操作。</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jc w:val="center"/>
              <w:rPr>
                <w:rFonts w:ascii="宋体" w:hAnsi="宋体" w:cs="宋体" w:hint="eastAsia"/>
                <w:color w:val="000000"/>
                <w:szCs w:val="21"/>
              </w:rPr>
            </w:pPr>
            <w:r w:rsidRPr="00B41BCB">
              <w:rPr>
                <w:rFonts w:ascii="宋体" w:hAnsi="宋体" w:cs="宋体" w:hint="eastAsia"/>
                <w:color w:val="000000"/>
                <w:szCs w:val="21"/>
              </w:rPr>
              <w:lastRenderedPageBreak/>
              <w:t>4</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键盘鼠标</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1666</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套</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 xml:space="preserve">一、键盘 </w:t>
            </w:r>
            <w:r w:rsidRPr="00B41BCB">
              <w:rPr>
                <w:rFonts w:ascii="宋体" w:hAnsi="宋体" w:hint="eastAsia"/>
                <w:color w:val="000000"/>
                <w:szCs w:val="21"/>
              </w:rPr>
              <w:br/>
              <w:t>1.额定电压：5V；</w:t>
            </w:r>
            <w:r w:rsidRPr="00B41BCB">
              <w:rPr>
                <w:rFonts w:ascii="宋体" w:hAnsi="宋体" w:hint="eastAsia"/>
                <w:color w:val="000000"/>
                <w:szCs w:val="21"/>
              </w:rPr>
              <w:br/>
              <w:t>2.额定电流：100mA；</w:t>
            </w:r>
            <w:r w:rsidRPr="00B41BCB">
              <w:rPr>
                <w:rFonts w:ascii="宋体" w:hAnsi="宋体" w:hint="eastAsia"/>
                <w:color w:val="000000"/>
                <w:szCs w:val="21"/>
              </w:rPr>
              <w:br/>
              <w:t>3.按键个数：104个；</w:t>
            </w:r>
            <w:r w:rsidRPr="00B41BCB">
              <w:rPr>
                <w:rFonts w:ascii="宋体" w:hAnsi="宋体" w:hint="eastAsia"/>
                <w:color w:val="000000"/>
                <w:szCs w:val="21"/>
              </w:rPr>
              <w:br/>
              <w:t>4.按键寿命：≥1000万次；</w:t>
            </w:r>
            <w:r w:rsidRPr="00B41BCB">
              <w:rPr>
                <w:rFonts w:ascii="宋体" w:hAnsi="宋体" w:hint="eastAsia"/>
                <w:color w:val="000000"/>
                <w:szCs w:val="21"/>
              </w:rPr>
              <w:br/>
              <w:t>5.线材：五芯全铜线；</w:t>
            </w:r>
            <w:r w:rsidRPr="00B41BCB">
              <w:rPr>
                <w:rFonts w:ascii="宋体" w:hAnsi="宋体" w:hint="eastAsia"/>
                <w:color w:val="000000"/>
                <w:szCs w:val="21"/>
              </w:rPr>
              <w:br/>
              <w:t>6.接口：USB USB。</w:t>
            </w:r>
            <w:r w:rsidRPr="00B41BCB">
              <w:rPr>
                <w:rFonts w:ascii="宋体" w:hAnsi="宋体" w:hint="eastAsia"/>
                <w:color w:val="000000"/>
                <w:szCs w:val="21"/>
              </w:rPr>
              <w:br/>
              <w:t>二、鼠标</w:t>
            </w:r>
            <w:r w:rsidRPr="00B41BCB">
              <w:rPr>
                <w:rFonts w:ascii="宋体" w:hAnsi="宋体" w:hint="eastAsia"/>
                <w:color w:val="000000"/>
                <w:szCs w:val="21"/>
              </w:rPr>
              <w:br/>
              <w:t>1.额定电压：5V；</w:t>
            </w:r>
            <w:r w:rsidRPr="00B41BCB">
              <w:rPr>
                <w:rFonts w:ascii="宋体" w:hAnsi="宋体" w:hint="eastAsia"/>
                <w:color w:val="000000"/>
                <w:szCs w:val="21"/>
              </w:rPr>
              <w:br/>
              <w:t>2.额定电流：100mA；</w:t>
            </w:r>
            <w:r w:rsidRPr="00B41BCB">
              <w:rPr>
                <w:rFonts w:ascii="宋体" w:hAnsi="宋体" w:hint="eastAsia"/>
                <w:color w:val="000000"/>
                <w:szCs w:val="21"/>
              </w:rPr>
              <w:br/>
              <w:t>3.按键个数：4个；</w:t>
            </w:r>
            <w:r w:rsidRPr="00B41BCB">
              <w:rPr>
                <w:rFonts w:ascii="宋体" w:hAnsi="宋体" w:hint="eastAsia"/>
                <w:color w:val="000000"/>
                <w:szCs w:val="21"/>
              </w:rPr>
              <w:br/>
              <w:t>4.按键寿命：≥500万次；</w:t>
            </w:r>
            <w:r w:rsidRPr="00B41BCB">
              <w:rPr>
                <w:rFonts w:ascii="宋体" w:hAnsi="宋体" w:hint="eastAsia"/>
                <w:color w:val="000000"/>
                <w:szCs w:val="21"/>
              </w:rPr>
              <w:br/>
              <w:t>5.线材：五芯全铜线；</w:t>
            </w:r>
            <w:r w:rsidRPr="00B41BCB">
              <w:rPr>
                <w:rFonts w:ascii="宋体" w:hAnsi="宋体" w:hint="eastAsia"/>
                <w:color w:val="000000"/>
                <w:szCs w:val="21"/>
              </w:rPr>
              <w:br/>
              <w:t>6.接口：USB。</w:t>
            </w:r>
          </w:p>
        </w:tc>
      </w:tr>
      <w:tr w:rsidR="00B41BCB" w:rsidRPr="00B41BCB" w:rsidTr="001A0A0B">
        <w:trPr>
          <w:trHeight w:val="410"/>
        </w:trPr>
        <w:tc>
          <w:tcPr>
            <w:tcW w:w="5000" w:type="pct"/>
            <w:gridSpan w:val="6"/>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spacing w:line="300" w:lineRule="exact"/>
              <w:jc w:val="left"/>
              <w:textAlignment w:val="center"/>
              <w:rPr>
                <w:rFonts w:ascii="宋体" w:hAnsi="宋体" w:cs="宋体"/>
                <w:color w:val="000000"/>
                <w:szCs w:val="21"/>
              </w:rPr>
            </w:pPr>
            <w:r w:rsidRPr="00B41BCB">
              <w:rPr>
                <w:rFonts w:ascii="宋体" w:hAnsi="宋体" w:cs="宋体" w:hint="eastAsia"/>
                <w:b/>
                <w:bCs/>
                <w:color w:val="000000"/>
                <w:kern w:val="0"/>
                <w:szCs w:val="21"/>
              </w:rPr>
              <w:t>二、公共广播系统</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5</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olor w:val="000000"/>
                <w:szCs w:val="21"/>
              </w:rPr>
            </w:pPr>
            <w:r w:rsidRPr="00B41BCB">
              <w:rPr>
                <w:rFonts w:ascii="宋体" w:hAnsi="宋体" w:hint="eastAsia"/>
                <w:color w:val="000000"/>
                <w:szCs w:val="21"/>
              </w:rPr>
              <w:t>IP网络广播系统分控软件</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套</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1.分控软件运行于Windows操作系统的台式电脑或笔记本电脑，采购人登陆通过系统服务器的权限验证即可进行对广播系统的控制。</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2.支持多套客户端软件同时登录到服务器，各套客户端软件独立工作。</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3.可实现终端状态查看、音频播放、监听中心、广播室广播及对讲、会话状态监控等功能。</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4.支持实时查看广播终端工作状态、音量、任务，并且可在终端状态界面设置终端音量。</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5.支持创建文本广播任务，可实现将文本转成语音，支持后台调整语速、设置男声或女声功能。</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▲6.支持创建终端采集任务，可设置普通、中级、高级的采集音质类型。</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提供产品功能界面截图）</w:t>
            </w:r>
            <w:r w:rsidRPr="00B41BCB">
              <w:rPr>
                <w:rFonts w:ascii="宋体" w:hAnsi="宋体" w:hint="eastAsia"/>
                <w:color w:val="000000"/>
                <w:szCs w:val="21"/>
              </w:rPr>
              <w:t>。</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7.支持创建声卡采集任务，可通过分控客户端所在电脑的声卡进行实时采播，并且支持将采播的内容进行录音存储。</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lastRenderedPageBreak/>
              <w:t>8.支持创建音乐播放任务，可进行本地文件播放，可选择多首歌曲进行顺序播放或循环播放或随机播放。</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9.支持进行发起监听功能，在监听中心选择监听终端，可监听某任务播放的内容。</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10.支持远程对某终端/分区或全区进行实时的寻呼广播，支持选择网络寻呼话筒进行实时对讲。</w:t>
            </w:r>
          </w:p>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11.本项目为原有项目扩容，各投标人所提供的设备必须能够兼容采购人原有的广播系统（品牌：ITC）必须能够与原有管理系统实现统一管理。如投标人所提供的设备与原有系统非同一品牌时，投标文件要提供原有系统厂家出具的兼容性证明或投标人的加盖公章的兼容性承诺证明。如中标后无法兼容的，将上报相关行政监管部门按照有关法律法规文件处理。</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lastRenderedPageBreak/>
              <w:t>6</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olor w:val="000000"/>
                <w:szCs w:val="21"/>
              </w:rPr>
            </w:pPr>
            <w:r w:rsidRPr="00B41BCB">
              <w:rPr>
                <w:rFonts w:ascii="宋体" w:hAnsi="宋体" w:hint="eastAsia"/>
                <w:color w:val="000000"/>
                <w:szCs w:val="21"/>
              </w:rPr>
              <w:t>寻呼话筒</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套</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1.桌面式话筒带有7英寸显示屏，带触摸控制功能；显示屏自带数字键、功能键，支持通过触摸呼叫广播，支持呼叫分区及多个分区，呼叫全区广播；可支持10个按键自定义一键呼叫广播功能。</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2.内置1路网络硬件音频解码模块，具有1路RJ45网络接口，100Mbps传输速率。</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3.支持监听任意终端功能，内置2W全频高保真扬声器，实现双向通话和网络监听。</w:t>
            </w:r>
          </w:p>
          <w:p w:rsidR="00B41BCB" w:rsidRPr="00B41BCB" w:rsidRDefault="00B41BCB" w:rsidP="00B41BCB">
            <w:pPr>
              <w:spacing w:line="300" w:lineRule="exact"/>
              <w:rPr>
                <w:rFonts w:ascii="宋体" w:hAnsi="宋体" w:hint="eastAsia"/>
                <w:b/>
                <w:color w:val="000000"/>
                <w:szCs w:val="21"/>
              </w:rPr>
            </w:pPr>
            <w:r w:rsidRPr="00B41BCB">
              <w:rPr>
                <w:rFonts w:ascii="宋体" w:hAnsi="宋体" w:hint="eastAsia"/>
                <w:color w:val="000000"/>
                <w:szCs w:val="21"/>
              </w:rPr>
              <w:t>▲4.支持1路音频线路输入，支持采集播放功能；具有1路音频线路输出，可外接功率放大器。</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提供设备线路输入与输出接口佐证图）</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5.支持直接操作呼叫或对讲任意终端，支持通过话筒广播呼叫功能，广播延时低于100毫秒。</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6.支持多种呼叫策略，包括呼叫等待、呼叫转移、无人接听提醒；自动接听、手动接听，支持自定义接听提示音，支持转移时间、无人接听时间、呼叫等待时间自定义。</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7.具有1个3.5耳机接口、1路3.5话筒输入接口。</w:t>
            </w:r>
          </w:p>
          <w:p w:rsidR="00B41BCB" w:rsidRPr="00B41BCB" w:rsidRDefault="00B41BCB" w:rsidP="00B41BCB">
            <w:pPr>
              <w:spacing w:line="300" w:lineRule="exact"/>
              <w:rPr>
                <w:rFonts w:ascii="宋体" w:hAnsi="宋体" w:hint="eastAsia"/>
                <w:b/>
                <w:color w:val="000000"/>
                <w:szCs w:val="21"/>
              </w:rPr>
            </w:pPr>
            <w:r w:rsidRPr="00B41BCB">
              <w:rPr>
                <w:rFonts w:ascii="宋体" w:hAnsi="宋体" w:hint="eastAsia"/>
                <w:color w:val="000000"/>
                <w:szCs w:val="21"/>
              </w:rPr>
              <w:t>▲8.具有1路短路输出接口、1路短路输入接口。</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提供设备短路输入与输出接口佐证图）</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9.支持通过后台软件对终端进行远程固件升级。</w:t>
            </w:r>
          </w:p>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10.信噪比＞65dB，总偕波失真≤1%，LIEN OUT频率响应：80Hz～16KHz，输出电平：1000mV。</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7</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olor w:val="000000"/>
                <w:szCs w:val="21"/>
              </w:rPr>
            </w:pPr>
            <w:r w:rsidRPr="00B41BCB">
              <w:rPr>
                <w:rFonts w:ascii="宋体" w:hAnsi="宋体" w:hint="eastAsia"/>
                <w:color w:val="000000"/>
                <w:szCs w:val="21"/>
              </w:rPr>
              <w:t>IP网络音箱</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套</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 壁挂式音箱设计，支持广播系统对终端进行远程固件升级，无需到终端本地升级。</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 网络接口：标准RJ45输入，音频格式：MP3，支持协议：TCP/IP，UDP，保护电路：过载、短路保护电路</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3. 内置1路网络硬件音频解码模块，支持TCP/IP、UDP。</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4. 内置2 x 20W（MAX）的双通道数字功率放大器，一路接主音箱，一路外接到副音箱；具有网络音量设置。</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5. 具备1路线路（AUX）输入接口，具有独立的音量电位器控制，可扩展2.4G无线音频模块，实现2.4G无线麦克风进行本地扩音；支持断网本地寻呼功能；同时支</w:t>
            </w:r>
            <w:r w:rsidRPr="00B41BCB">
              <w:rPr>
                <w:rFonts w:ascii="宋体" w:hAnsi="宋体" w:hint="eastAsia"/>
                <w:color w:val="000000"/>
                <w:szCs w:val="21"/>
              </w:rPr>
              <w:lastRenderedPageBreak/>
              <w:t>持缄默强度预置减少功能，支持背景伴奏预置功能。</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6. 内置2级优先设置：</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 xml:space="preserve">1） 网络报警信号优先AUX和网络背景音乐信号。 </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 AUX优先网络背景音乐信号。</w:t>
            </w:r>
          </w:p>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7. 兼容路由器、交换机、网桥网关、Modem、Internet、2G、3G、4G等任意网络结构。</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lastRenderedPageBreak/>
              <w:t>8</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olor w:val="000000"/>
                <w:szCs w:val="21"/>
              </w:rPr>
            </w:pPr>
            <w:r w:rsidRPr="00B41BCB">
              <w:rPr>
                <w:rFonts w:ascii="宋体" w:hAnsi="宋体" w:hint="eastAsia"/>
                <w:color w:val="000000"/>
                <w:szCs w:val="21"/>
              </w:rPr>
              <w:t>天花喇叭</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41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只</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1．额定功率：10W</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2．阻抗：黑:Com红:8Ω</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3．灵敏度(1W/1M)：83dB</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4．频率响应(-10dB)：90-17KHz</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5．喇叭单元：5"×1,1.5"×1</w:t>
            </w:r>
          </w:p>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6．安装开孔尺寸：约168mm</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9</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olor w:val="000000"/>
                <w:szCs w:val="21"/>
              </w:rPr>
            </w:pPr>
            <w:r w:rsidRPr="00B41BCB">
              <w:rPr>
                <w:rFonts w:ascii="宋体" w:hAnsi="宋体" w:hint="eastAsia"/>
                <w:color w:val="000000"/>
                <w:szCs w:val="21"/>
              </w:rPr>
              <w:t>IP终端</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22</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只</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1.终端采用壁挂式设计，带有≥4.3英寸TFT显示屏，支持同步服务器时间显示。</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2.支持红外遥控功能，实现本机信息查看、播放状态查看、AUX和网络音量的调节、点播服务器媒体库或USB外接设备音频资源等功能。</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3.支持点播功能，可实现网络媒体库音频实时点播功能，支持操作上一曲/下一曲、循环播放等功能。</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4.具有标准RJ45网络接口，100Mbps传输速率，内置网络IP解码模块可实时播放网络音乐及单向呼叫功能；系统中采集播放和单向呼叫功能的网络延时时间小于100ms。</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5.内置≥2×30W（两通道均为30W）定阻功率放大器，外接到音箱，具有网络音量设置功能。</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6.支持对终端显示屏进行锁屏设置，锁屏时间可自定义。</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7.设备自带2条导光灯条（或者指示灯），可设置定时点亮红色或蓝色指示灯（可设定闪烁，闪烁间隔可自定义），用于打铃时辅助提示。</w:t>
            </w:r>
          </w:p>
          <w:p w:rsidR="00B41BCB" w:rsidRPr="00B41BCB" w:rsidRDefault="00B41BCB" w:rsidP="00B41BCB">
            <w:pPr>
              <w:spacing w:line="300" w:lineRule="exact"/>
              <w:rPr>
                <w:rFonts w:ascii="宋体" w:hAnsi="宋体" w:hint="eastAsia"/>
                <w:b/>
                <w:color w:val="000000"/>
                <w:szCs w:val="21"/>
              </w:rPr>
            </w:pPr>
            <w:r w:rsidRPr="00B41BCB">
              <w:rPr>
                <w:rFonts w:ascii="宋体" w:hAnsi="宋体" w:hint="eastAsia"/>
                <w:color w:val="000000"/>
                <w:szCs w:val="21"/>
              </w:rPr>
              <w:t>▲</w:t>
            </w:r>
            <w:r w:rsidRPr="00B41BCB">
              <w:rPr>
                <w:rFonts w:ascii="宋体" w:hAnsi="宋体" w:hint="eastAsia"/>
                <w:bCs/>
                <w:color w:val="000000"/>
                <w:szCs w:val="21"/>
              </w:rPr>
              <w:t>8</w:t>
            </w:r>
            <w:r w:rsidRPr="00B41BCB">
              <w:rPr>
                <w:rFonts w:ascii="宋体" w:hAnsi="宋体" w:hint="eastAsia"/>
                <w:color w:val="000000"/>
                <w:szCs w:val="21"/>
              </w:rPr>
              <w:t>.</w:t>
            </w:r>
            <w:r w:rsidRPr="00B41BCB">
              <w:rPr>
                <w:rFonts w:ascii="宋体" w:hAnsi="宋体" w:hint="eastAsia"/>
                <w:bCs/>
                <w:color w:val="000000"/>
                <w:szCs w:val="21"/>
              </w:rPr>
              <w:t>具备有≥1路线路输入接口和≥1路线路输出接口，适用现场本地扩音广播功能；具备有1路USB输入接口，适用本地点播功能，支持断网情况下，进行本地点播USB外接设备播放功能。</w:t>
            </w:r>
            <w:r w:rsidRPr="00B41BCB">
              <w:rPr>
                <w:rFonts w:ascii="宋体" w:hAnsi="宋体" w:hint="eastAsia"/>
                <w:b/>
                <w:bCs/>
                <w:color w:val="000000"/>
                <w:szCs w:val="21"/>
              </w:rPr>
              <w:t>（投标文件提供设备线路输入输出与USB接口图佐证）</w:t>
            </w:r>
          </w:p>
          <w:p w:rsidR="00B41BCB" w:rsidRPr="00B41BCB" w:rsidRDefault="00B41BCB" w:rsidP="00B41BCB">
            <w:pPr>
              <w:spacing w:line="300" w:lineRule="exact"/>
              <w:rPr>
                <w:rFonts w:ascii="宋体" w:hAnsi="宋体" w:hint="eastAsia"/>
                <w:b/>
                <w:color w:val="000000"/>
                <w:szCs w:val="21"/>
              </w:rPr>
            </w:pPr>
            <w:r w:rsidRPr="00B41BCB">
              <w:rPr>
                <w:rFonts w:ascii="宋体" w:hAnsi="宋体" w:hint="eastAsia"/>
                <w:color w:val="000000"/>
                <w:szCs w:val="21"/>
              </w:rPr>
              <w:t>▲</w:t>
            </w:r>
            <w:r w:rsidRPr="00B41BCB">
              <w:rPr>
                <w:rFonts w:ascii="宋体" w:hAnsi="宋体" w:hint="eastAsia"/>
                <w:bCs/>
                <w:color w:val="000000"/>
                <w:szCs w:val="21"/>
              </w:rPr>
              <w:t>9</w:t>
            </w:r>
            <w:r w:rsidRPr="00B41BCB">
              <w:rPr>
                <w:rFonts w:ascii="宋体" w:hAnsi="宋体" w:hint="eastAsia"/>
                <w:color w:val="000000"/>
                <w:szCs w:val="21"/>
              </w:rPr>
              <w:t>.</w:t>
            </w:r>
            <w:r w:rsidRPr="00B41BCB">
              <w:rPr>
                <w:rFonts w:ascii="宋体" w:hAnsi="宋体" w:hint="eastAsia"/>
                <w:bCs/>
                <w:color w:val="000000"/>
                <w:szCs w:val="21"/>
              </w:rPr>
              <w:t>具备有1路音量控制盒对接接口，支持扩展接音量控制盒设备实现AUX的音量和网络的音量控制。</w:t>
            </w:r>
            <w:r w:rsidRPr="00B41BCB">
              <w:rPr>
                <w:rFonts w:ascii="宋体" w:hAnsi="宋体" w:hint="eastAsia"/>
                <w:b/>
                <w:bCs/>
                <w:color w:val="000000"/>
                <w:szCs w:val="21"/>
              </w:rPr>
              <w:t>（投标文件提供音量控制盒对接接口图佐证）</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10.频率响应范围80Hz～16KHz，信噪比≥68dB，总偕波失真≤1%，AUX输入灵敏度：350mV LINE OUT输出灵敏度：1000mV</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11.支持通过后台软件对终端进行远程固件升级。</w:t>
            </w:r>
          </w:p>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▲12. 为了统一管控，与第5项IP网络广播系统分控软件为统一品牌。</w:t>
            </w:r>
          </w:p>
        </w:tc>
      </w:tr>
      <w:tr w:rsidR="00B41BCB" w:rsidRPr="00B41BCB" w:rsidTr="001A0A0B">
        <w:trPr>
          <w:trHeight w:val="410"/>
        </w:trPr>
        <w:tc>
          <w:tcPr>
            <w:tcW w:w="5000" w:type="pct"/>
            <w:gridSpan w:val="6"/>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spacing w:line="300" w:lineRule="exact"/>
              <w:jc w:val="left"/>
              <w:textAlignment w:val="center"/>
              <w:rPr>
                <w:rFonts w:ascii="宋体" w:hAnsi="宋体" w:cs="宋体"/>
                <w:color w:val="000000"/>
                <w:szCs w:val="21"/>
              </w:rPr>
            </w:pPr>
            <w:r w:rsidRPr="00B41BCB">
              <w:rPr>
                <w:rFonts w:ascii="宋体" w:hAnsi="宋体" w:cs="宋体" w:hint="eastAsia"/>
                <w:b/>
                <w:bCs/>
                <w:color w:val="000000"/>
                <w:kern w:val="0"/>
                <w:szCs w:val="21"/>
              </w:rPr>
              <w:t>三、视频监控（包含标准化考场）</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10</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高清网络摄</w:t>
            </w:r>
            <w:r w:rsidRPr="00B41BCB">
              <w:rPr>
                <w:rFonts w:ascii="宋体" w:hAnsi="宋体" w:hint="eastAsia"/>
                <w:color w:val="000000"/>
                <w:szCs w:val="21"/>
              </w:rPr>
              <w:lastRenderedPageBreak/>
              <w:t>像机</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lastRenderedPageBreak/>
              <w:t>13</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hint="eastAsia"/>
                <w:dstrike/>
                <w:color w:val="000000"/>
                <w:szCs w:val="21"/>
              </w:rPr>
            </w:pPr>
            <w:r w:rsidRPr="00B41BCB">
              <w:rPr>
                <w:rFonts w:ascii="宋体" w:hAnsi="宋体" w:hint="eastAsia"/>
                <w:color w:val="000000"/>
                <w:szCs w:val="21"/>
              </w:rPr>
              <w:t>1.采用高性能400万1/2.7英寸CMOS图像传感器</w:t>
            </w:r>
          </w:p>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lastRenderedPageBreak/>
              <w:t>2.最大可输出400万(2688x1520)@25fps；</w:t>
            </w:r>
            <w:r w:rsidRPr="00B41BCB">
              <w:rPr>
                <w:rFonts w:ascii="宋体" w:hAnsi="宋体" w:hint="eastAsia"/>
                <w:color w:val="000000"/>
                <w:szCs w:val="21"/>
              </w:rPr>
              <w:br/>
              <w:t>3.支持Smart H.265/H.264H智能编码，ROI区域增强，SVC自适应编码，适用不同带宽和存储环境 3、最大红外监控距离30米，支持SmartIR，自动调整红外远近补光及画面均匀性；</w:t>
            </w:r>
            <w:r w:rsidRPr="00B41BCB">
              <w:rPr>
                <w:rFonts w:ascii="宋体" w:hAnsi="宋体" w:hint="eastAsia"/>
                <w:color w:val="000000"/>
                <w:szCs w:val="21"/>
              </w:rPr>
              <w:br/>
              <w:t>4.支持走廊模式，宽动态，3D降噪，强光抑制，背光补偿，数字水印，适用不同监控环境；</w:t>
            </w:r>
            <w:r w:rsidRPr="00B41BCB">
              <w:rPr>
                <w:rFonts w:ascii="宋体" w:hAnsi="宋体" w:hint="eastAsia"/>
                <w:color w:val="000000"/>
                <w:szCs w:val="21"/>
              </w:rPr>
              <w:br/>
              <w:t>5.支持多种异常检测，无SD卡，SD卡空间不足，SD卡出错，网络断开，IP冲突，非法访问，电压异常报警；</w:t>
            </w:r>
            <w:r w:rsidRPr="00B41BCB">
              <w:rPr>
                <w:rFonts w:ascii="宋体" w:hAnsi="宋体" w:hint="eastAsia"/>
                <w:color w:val="000000"/>
                <w:szCs w:val="21"/>
              </w:rPr>
              <w:br/>
              <w:t>6.支持多种智能功能，区域入侵，绊线入侵，物品遗留，物品搬移，场景变更，人脸检测，人员聚集，徘徊检测，快速移动，停车检测，音频异常侦测；</w:t>
            </w:r>
            <w:r w:rsidRPr="00B41BCB">
              <w:rPr>
                <w:rFonts w:ascii="宋体" w:hAnsi="宋体" w:hint="eastAsia"/>
                <w:color w:val="000000"/>
                <w:szCs w:val="21"/>
              </w:rPr>
              <w:br/>
              <w:t>7.支持报警2进2出，音频1进1出，128G SD卡；</w:t>
            </w:r>
            <w:r w:rsidRPr="00B41BCB">
              <w:rPr>
                <w:rFonts w:ascii="宋体" w:hAnsi="宋体" w:hint="eastAsia"/>
                <w:color w:val="000000"/>
                <w:szCs w:val="21"/>
              </w:rPr>
              <w:br/>
              <w:t>8.支持DC12V/POE供电方式，支持12V电源返送，最大电流165mA，方便工程安装；</w:t>
            </w:r>
            <w:r w:rsidRPr="00B41BCB">
              <w:rPr>
                <w:rFonts w:ascii="宋体" w:hAnsi="宋体" w:hint="eastAsia"/>
                <w:color w:val="000000"/>
                <w:szCs w:val="21"/>
              </w:rPr>
              <w:br/>
              <w:t>9.支持IP67、IK10防护等级，防浪涌，防静电，防雷设计。</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lastRenderedPageBreak/>
              <w:t>11</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存储服务器</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1.高度不大于4U，且存储盘位≥24盘位的专业存储设备；</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2.采用linux操作系统，64位四核处理器, 内存≥4G，并可扩展128G高速缓存；</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 xml:space="preserve">3.至少具有2个电源模块，能独立进行工作； </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4.支持 2T、3T、4T、6T、8T 、10T硬盘；支持企业级、监控级硬盘；支持SATA、SAS、SSD混插；支持硬盘热插拔；</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5.支持监控级和企业级硬盘创建RAID；支持Raid5、Raid5EE等，支持全局热备和局部热备；支持Raid即建即用；支持逻辑卷的动态在线扩展；</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6.支持RAID误操作恢复功能，当RAID组中某块正常的硬盘被误拔掉之后，可在1小时内再插上，该硬盘能恢复到原RAID组中；</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7.设备支持对录像的某个时间点进行添加标签，便于后续查询；</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8.支持浓缩播放功能，录像回放时，将智能报警事件发生的时段以正常速度播放，无智能报警事件发生的时段快速播放；</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9.当RAID出现损坏或降级情况时，支持日志和客户端报警；</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 xml:space="preserve">10.当设备中某组Raid损坏时，该Raid组上的前端视频可平均分配到其他Raid组中，实现负载均衡； </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11.支持断网续传功能，断网时间内前端设备SD卡中的录像会在网络恢复后传到设备中；</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12.支持大容量文件系统，可创建≥30TB以上文件系统 ；</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13.支持图片直存数据库恢复功能：当图片直存的数据库被破坏时,可进行恢复；</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14.支持https协议对设备进行访问；</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lastRenderedPageBreak/>
              <w:t xml:space="preserve">15.支持当硬盘被非法访问时报警提示； </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16.支持N+M集群，确保整个集群环境的稳定；</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17.可实时获取硬件模块的工作状态信息。包括模块温度、风扇转速、电源状态、内存使用率、CPU使用率、网络实时流量等；</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18.最大支持同时进行1600Mbps音视频码流存储、1600Mbps音视频码流转发、384Mbps音视频码流回放；</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19.支持符合GB28181、Onvif标准协议的设备接入；</w:t>
            </w:r>
          </w:p>
          <w:p w:rsidR="00B41BCB" w:rsidRPr="00B41BCB" w:rsidRDefault="00B41BCB" w:rsidP="00B41BCB">
            <w:pPr>
              <w:spacing w:line="300" w:lineRule="exact"/>
              <w:rPr>
                <w:rFonts w:ascii="宋体" w:hAnsi="宋体" w:cs="宋体"/>
                <w:color w:val="000000"/>
                <w:szCs w:val="21"/>
              </w:rPr>
            </w:pPr>
            <w:r w:rsidRPr="00B41BCB">
              <w:rPr>
                <w:rFonts w:ascii="宋体" w:hAnsi="宋体" w:hint="eastAsia"/>
                <w:b/>
                <w:color w:val="000000"/>
                <w:szCs w:val="21"/>
              </w:rPr>
              <w:t>▲</w:t>
            </w:r>
            <w:r w:rsidRPr="00B41BCB">
              <w:rPr>
                <w:rFonts w:ascii="宋体" w:hAnsi="宋体" w:hint="eastAsia"/>
                <w:color w:val="000000"/>
                <w:szCs w:val="21"/>
              </w:rPr>
              <w:t>20.要求能够接入学校现有监控管理平台（品牌：大华）正常工作。</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lastRenderedPageBreak/>
              <w:t>12</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硬盘</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32</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块</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1.接口类型：SATA3；</w:t>
            </w:r>
            <w:r w:rsidRPr="00B41BCB">
              <w:rPr>
                <w:rFonts w:ascii="宋体" w:hAnsi="宋体" w:hint="eastAsia"/>
                <w:color w:val="000000"/>
                <w:szCs w:val="21"/>
              </w:rPr>
              <w:br/>
              <w:t>2.容量：6TB；</w:t>
            </w:r>
            <w:r w:rsidRPr="00B41BCB">
              <w:rPr>
                <w:rFonts w:ascii="宋体" w:hAnsi="宋体" w:hint="eastAsia"/>
                <w:color w:val="000000"/>
                <w:szCs w:val="21"/>
              </w:rPr>
              <w:br/>
              <w:t>3.转速：7200rpm；</w:t>
            </w:r>
            <w:r w:rsidRPr="00B41BCB">
              <w:rPr>
                <w:rFonts w:ascii="宋体" w:hAnsi="宋体" w:hint="eastAsia"/>
                <w:color w:val="000000"/>
                <w:szCs w:val="21"/>
              </w:rPr>
              <w:br/>
              <w:t>4.缓存：256M；</w:t>
            </w:r>
            <w:r w:rsidRPr="00B41BCB">
              <w:rPr>
                <w:rFonts w:ascii="宋体" w:hAnsi="宋体" w:hint="eastAsia"/>
                <w:color w:val="000000"/>
                <w:szCs w:val="21"/>
              </w:rPr>
              <w:br/>
              <w:t>5.规格：3.5英寸；</w:t>
            </w:r>
          </w:p>
          <w:p w:rsidR="00B41BCB" w:rsidRPr="00B41BCB" w:rsidRDefault="00B41BCB" w:rsidP="00B41BCB">
            <w:pPr>
              <w:spacing w:line="300" w:lineRule="exact"/>
              <w:rPr>
                <w:rFonts w:ascii="宋体" w:hAnsi="宋体" w:cs="宋体"/>
                <w:color w:val="000000"/>
                <w:szCs w:val="21"/>
              </w:rPr>
            </w:pPr>
            <w:r w:rsidRPr="00B41BCB">
              <w:rPr>
                <w:rFonts w:ascii="宋体" w:hAnsi="宋体" w:cs="宋体" w:hint="eastAsia"/>
                <w:color w:val="000000"/>
                <w:szCs w:val="21"/>
              </w:rPr>
              <w:t>6.支持按2M码流计算连续存储，满足54个摄像头至少3个月数据存储。</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13</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olor w:val="000000"/>
                <w:szCs w:val="21"/>
              </w:rPr>
            </w:pPr>
            <w:r w:rsidRPr="00B41BCB">
              <w:rPr>
                <w:rFonts w:ascii="宋体" w:hAnsi="宋体" w:hint="eastAsia"/>
                <w:color w:val="000000"/>
                <w:szCs w:val="21"/>
              </w:rPr>
              <w:t>高清网络摄像机（标准化考场）</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41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spacing w:line="300" w:lineRule="exact"/>
              <w:jc w:val="left"/>
              <w:rPr>
                <w:rFonts w:ascii="宋体" w:hAnsi="宋体"/>
                <w:color w:val="000000"/>
                <w:szCs w:val="21"/>
              </w:rPr>
            </w:pPr>
            <w:r w:rsidRPr="00B41BCB">
              <w:rPr>
                <w:rFonts w:ascii="宋体" w:hAnsi="宋体" w:cs="宋体" w:hint="eastAsia"/>
                <w:color w:val="000000"/>
                <w:szCs w:val="21"/>
              </w:rPr>
              <w:t>▲</w:t>
            </w:r>
            <w:r w:rsidRPr="00B41BCB">
              <w:rPr>
                <w:rFonts w:ascii="宋体" w:hAnsi="宋体" w:hint="eastAsia"/>
                <w:color w:val="000000"/>
                <w:szCs w:val="21"/>
              </w:rPr>
              <w:t>1.投标人所提供的产品要符合《国家教育考试网上巡查系统视频标准技术规范（2017版）》相关技术规范</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提供有资质的第三方机构出具的检测报告复印件）</w:t>
            </w:r>
            <w:r w:rsidRPr="00B41BCB">
              <w:rPr>
                <w:rFonts w:ascii="宋体" w:hAnsi="宋体" w:hint="eastAsia"/>
                <w:color w:val="000000"/>
                <w:szCs w:val="21"/>
              </w:rPr>
              <w:t>。</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2.采用超低照度≥200万(1920×1080) 像素，1/2.7英寸CMOS图像传感器，低照度（彩色</w:t>
            </w:r>
            <w:r w:rsidRPr="00B41BCB">
              <w:rPr>
                <w:rFonts w:ascii="宋体" w:hAnsi="宋体" w:cs="宋体" w:hint="eastAsia"/>
                <w:color w:val="000000"/>
                <w:szCs w:val="21"/>
              </w:rPr>
              <w:t>≤</w:t>
            </w:r>
            <w:r w:rsidRPr="00B41BCB">
              <w:rPr>
                <w:rFonts w:ascii="宋体" w:hAnsi="宋体" w:hint="eastAsia"/>
                <w:color w:val="000000"/>
                <w:szCs w:val="21"/>
              </w:rPr>
              <w:t>0.001Lx,黑白</w:t>
            </w:r>
            <w:r w:rsidRPr="00B41BCB">
              <w:rPr>
                <w:rFonts w:ascii="宋体" w:hAnsi="宋体" w:cs="宋体" w:hint="eastAsia"/>
                <w:color w:val="000000"/>
                <w:szCs w:val="21"/>
              </w:rPr>
              <w:t>≤</w:t>
            </w:r>
            <w:r w:rsidRPr="00B41BCB">
              <w:rPr>
                <w:rFonts w:ascii="宋体" w:hAnsi="宋体" w:hint="eastAsia"/>
                <w:color w:val="000000"/>
                <w:szCs w:val="21"/>
              </w:rPr>
              <w:t>0.0001Lx）；镜头焦距：2.7mm~12mm；</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3.输出≥200万（1920*1080），达到高分辨率实时或高帧率图像输出；</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4.支持H.264、H.265、MPEG-4视频编码，支持MPEG Layer II、G711和AAC音频编码标准；</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5.支持宽动态功能，宽动态能力综合评价得分实际值≥140；</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6.支持感兴趣区域(ROI)编码，保证有用图像质量</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7.支持可伸缩视频编码（SVC）技术，可根据网络环境，自适应传输码率</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8.支持三码流，ACF（活动帧率控制）；</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9.智能侦测：支持区域入侵，拌线入侵，物品遗留/消失，虚焦侦测，场景变更的侦测，并且可以与报警联动；</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10.在分辨率设置为1920*1080，帧率30fps，码率为1Mbps时，摄像头视频图像传回客户端的延时≤150ms；</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11.支持宽动态，3D降噪、强光抑制、背光补偿；</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12.支持≥128G micro SD卡存储、报警等接口及录像断网续传；</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13.支持DC12V/POE;DC12V/AC24V/POE供电方式，采用三轴旋转结构；</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cs="宋体" w:hint="eastAsia"/>
                <w:color w:val="000000"/>
                <w:szCs w:val="21"/>
              </w:rPr>
              <w:t>▲</w:t>
            </w:r>
            <w:r w:rsidRPr="00B41BCB">
              <w:rPr>
                <w:rFonts w:ascii="宋体" w:hAnsi="宋体" w:hint="eastAsia"/>
                <w:color w:val="000000"/>
                <w:szCs w:val="21"/>
              </w:rPr>
              <w:t>14.支持人脸侦测，侦测视频中是否有人脸出现，并根据判断结果联动</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提供有资质的第三方机构出具的检测报告复印件）</w:t>
            </w:r>
            <w:r w:rsidRPr="00B41BCB">
              <w:rPr>
                <w:rFonts w:ascii="宋体" w:hAnsi="宋体" w:hint="eastAsia"/>
                <w:color w:val="000000"/>
                <w:szCs w:val="21"/>
              </w:rPr>
              <w:t>。</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lastRenderedPageBreak/>
              <w:t>15.支持音频侦测，检测出无音源输入、环境噪声过滤、突发尖叫事件提醒；</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16.支持智能红外功能：当开启红外灯光功能后，能根据所射目标距离自动调节红外辐射功率，红外距离≥50米；</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17.支持PS系统流和TS传输流的封装；</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18.支持人脸区域自动曝光，根据场景和光照自动调节曝光参数，支持人脸增强功能</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19.在丢包率不超过%5的网络环境下，可正常显示监视画面</w:t>
            </w:r>
          </w:p>
          <w:p w:rsidR="00B41BCB" w:rsidRPr="00B41BCB" w:rsidRDefault="00B41BCB" w:rsidP="00B41BCB">
            <w:pPr>
              <w:widowControl/>
              <w:spacing w:line="300" w:lineRule="exact"/>
              <w:jc w:val="left"/>
              <w:rPr>
                <w:rFonts w:ascii="宋体" w:hAnsi="宋体"/>
                <w:color w:val="000000"/>
                <w:szCs w:val="21"/>
              </w:rPr>
            </w:pPr>
            <w:r w:rsidRPr="00B41BCB">
              <w:rPr>
                <w:rFonts w:ascii="宋体" w:hAnsi="宋体" w:cs="宋体" w:hint="eastAsia"/>
                <w:color w:val="000000"/>
                <w:szCs w:val="21"/>
              </w:rPr>
              <w:t>▲</w:t>
            </w:r>
            <w:r w:rsidRPr="00B41BCB">
              <w:rPr>
                <w:rFonts w:ascii="宋体" w:hAnsi="宋体" w:hint="eastAsia"/>
                <w:color w:val="000000"/>
                <w:szCs w:val="21"/>
              </w:rPr>
              <w:t>20.外壳防护等级≥IP67，防爆性能试验≥IK10</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提供有资质的第三方机构出具的检测报告复印件）</w:t>
            </w:r>
            <w:r w:rsidRPr="00B41BCB">
              <w:rPr>
                <w:rFonts w:ascii="宋体" w:hAnsi="宋体" w:hint="eastAsia"/>
                <w:color w:val="000000"/>
                <w:szCs w:val="21"/>
              </w:rPr>
              <w:t>。</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lastRenderedPageBreak/>
              <w:t>14</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壁装支架</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54</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个</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1.参考尺寸：190.5*88.0*58.0mm</w:t>
            </w:r>
            <w:r w:rsidRPr="00B41BCB">
              <w:rPr>
                <w:rFonts w:ascii="宋体" w:hAnsi="宋体" w:hint="eastAsia"/>
                <w:color w:val="000000"/>
                <w:szCs w:val="21"/>
              </w:rPr>
              <w:br/>
              <w:t>2.采用铝合金材质，不易生锈</w:t>
            </w:r>
            <w:r w:rsidRPr="00B41BCB">
              <w:rPr>
                <w:rFonts w:ascii="宋体" w:hAnsi="宋体" w:hint="eastAsia"/>
                <w:color w:val="000000"/>
                <w:szCs w:val="21"/>
              </w:rPr>
              <w:br/>
              <w:t>3.白色</w:t>
            </w:r>
            <w:r w:rsidRPr="00B41BCB">
              <w:rPr>
                <w:rFonts w:ascii="宋体" w:hAnsi="宋体" w:hint="eastAsia"/>
                <w:color w:val="000000"/>
                <w:szCs w:val="21"/>
              </w:rPr>
              <w:br/>
              <w:t>4.参考重量为0.38kg</w:t>
            </w:r>
            <w:r w:rsidRPr="00B41BCB">
              <w:rPr>
                <w:rFonts w:ascii="宋体" w:hAnsi="宋体" w:hint="eastAsia"/>
                <w:color w:val="000000"/>
                <w:szCs w:val="21"/>
              </w:rPr>
              <w:br/>
              <w:t>5.支持最大承重1.0kg</w:t>
            </w:r>
            <w:r w:rsidRPr="00B41BCB">
              <w:rPr>
                <w:rFonts w:ascii="宋体" w:hAnsi="宋体" w:hint="eastAsia"/>
                <w:color w:val="000000"/>
                <w:szCs w:val="21"/>
              </w:rPr>
              <w:br/>
              <w:t>6.支持壁装安装方式</w:t>
            </w:r>
            <w:r w:rsidRPr="00B41BCB">
              <w:rPr>
                <w:rFonts w:ascii="宋体" w:hAnsi="宋体" w:hint="eastAsia"/>
                <w:color w:val="000000"/>
                <w:szCs w:val="21"/>
              </w:rPr>
              <w:br/>
              <w:t>7.支持水平：0~360°,竖直：-60°~0°旋转角度范围</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15</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olor w:val="000000"/>
                <w:szCs w:val="21"/>
              </w:rPr>
            </w:pPr>
            <w:r w:rsidRPr="00B41BCB">
              <w:rPr>
                <w:rFonts w:ascii="宋体" w:hAnsi="宋体" w:hint="eastAsia"/>
                <w:color w:val="000000"/>
                <w:szCs w:val="21"/>
              </w:rPr>
              <w:t>拾音器（标准化考场）</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41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3000" w:type="pct"/>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1.拾音敏度高，对刺耳杂音有很好的削弱功能。</w:t>
            </w:r>
            <w:r w:rsidRPr="00B41BCB">
              <w:rPr>
                <w:rFonts w:ascii="宋体" w:hAnsi="宋体" w:hint="eastAsia"/>
                <w:color w:val="000000"/>
                <w:szCs w:val="21"/>
              </w:rPr>
              <w:br/>
              <w:t>2.内部语音优化电路和功率放大电路可最大限度消除环境噪音，保证输出强度。</w:t>
            </w:r>
            <w:r w:rsidRPr="00B41BCB">
              <w:rPr>
                <w:rFonts w:ascii="宋体" w:hAnsi="宋体" w:hint="eastAsia"/>
                <w:color w:val="000000"/>
                <w:szCs w:val="21"/>
              </w:rPr>
              <w:br/>
              <w:t>3.接受音频传输距离：≥150米。</w:t>
            </w:r>
            <w:r w:rsidRPr="00B41BCB">
              <w:rPr>
                <w:rFonts w:ascii="宋体" w:hAnsi="宋体" w:hint="eastAsia"/>
                <w:color w:val="000000"/>
                <w:szCs w:val="21"/>
              </w:rPr>
              <w:br/>
              <w:t>4.频率响应：100Hz～10000Hz。</w:t>
            </w:r>
            <w:r w:rsidRPr="00B41BCB">
              <w:rPr>
                <w:rFonts w:ascii="宋体" w:hAnsi="宋体" w:hint="eastAsia"/>
                <w:color w:val="000000"/>
                <w:szCs w:val="21"/>
              </w:rPr>
              <w:br/>
              <w:t>5.灵敏度：－50dB。</w:t>
            </w:r>
            <w:r w:rsidRPr="00B41BCB">
              <w:rPr>
                <w:rFonts w:ascii="宋体" w:hAnsi="宋体" w:hint="eastAsia"/>
                <w:color w:val="000000"/>
                <w:szCs w:val="21"/>
              </w:rPr>
              <w:br/>
              <w:t>6.指向特性：全向性。</w:t>
            </w:r>
            <w:r w:rsidRPr="00B41BCB">
              <w:rPr>
                <w:rFonts w:ascii="宋体" w:hAnsi="宋体" w:hint="eastAsia"/>
                <w:color w:val="000000"/>
                <w:szCs w:val="21"/>
              </w:rPr>
              <w:br/>
              <w:t>7.最大承受音压：120dB SPL（1KHz，THD 1%）。</w:t>
            </w:r>
            <w:r w:rsidRPr="00B41BCB">
              <w:rPr>
                <w:rFonts w:ascii="宋体" w:hAnsi="宋体" w:hint="eastAsia"/>
                <w:color w:val="000000"/>
                <w:szCs w:val="21"/>
              </w:rPr>
              <w:br/>
              <w:t>8.输出阻抗：600～1000欧姆非平衡。</w:t>
            </w:r>
            <w:r w:rsidRPr="00B41BCB">
              <w:rPr>
                <w:rFonts w:ascii="宋体" w:hAnsi="宋体" w:hint="eastAsia"/>
                <w:color w:val="000000"/>
                <w:szCs w:val="21"/>
              </w:rPr>
              <w:br/>
              <w:t>9.输出信号幅度：2.5Vpp/-25db。</w:t>
            </w:r>
            <w:r w:rsidRPr="00B41BCB">
              <w:rPr>
                <w:rFonts w:ascii="宋体" w:hAnsi="宋体" w:hint="eastAsia"/>
                <w:color w:val="000000"/>
                <w:szCs w:val="21"/>
              </w:rPr>
              <w:br/>
              <w:t>10.麦克风：电容咪头。</w:t>
            </w:r>
            <w:r w:rsidRPr="00B41BCB">
              <w:rPr>
                <w:rFonts w:ascii="宋体" w:hAnsi="宋体" w:hint="eastAsia"/>
                <w:color w:val="000000"/>
                <w:szCs w:val="21"/>
              </w:rPr>
              <w:br/>
              <w:t>11.电源电压：直流稳压DC4V～14V。</w:t>
            </w:r>
            <w:r w:rsidRPr="00B41BCB">
              <w:rPr>
                <w:rFonts w:ascii="宋体" w:hAnsi="宋体" w:hint="eastAsia"/>
                <w:color w:val="000000"/>
                <w:szCs w:val="21"/>
              </w:rPr>
              <w:br/>
              <w:t>12.电源电流：15mA 。</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16</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olor w:val="000000"/>
                <w:szCs w:val="21"/>
              </w:rPr>
            </w:pPr>
            <w:r w:rsidRPr="00B41BCB">
              <w:rPr>
                <w:rFonts w:ascii="宋体" w:hAnsi="宋体" w:hint="eastAsia"/>
                <w:color w:val="000000"/>
                <w:szCs w:val="21"/>
              </w:rPr>
              <w:t>数字高清网络存储设备</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spacing w:line="300" w:lineRule="exact"/>
              <w:jc w:val="left"/>
              <w:rPr>
                <w:rFonts w:ascii="宋体" w:hAnsi="宋体"/>
                <w:color w:val="000000"/>
                <w:szCs w:val="21"/>
              </w:rPr>
            </w:pPr>
            <w:r w:rsidRPr="00B41BCB">
              <w:rPr>
                <w:rFonts w:ascii="宋体" w:hAnsi="宋体" w:hint="eastAsia"/>
                <w:color w:val="000000"/>
                <w:szCs w:val="21"/>
              </w:rPr>
              <w:t>1.符合《国家教育考试网上巡查系统视频标准技术规范（2017版）》（JY/T-KS-JS-2017-1）技术规范；</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2.嵌入式设备，Linux操作系统；</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3.不少于128路网络视频接入，最大转发码流≥768Mbps；</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4.支持16个SATA接口，1个eSATA盘库；</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cs="宋体" w:hint="eastAsia"/>
                <w:color w:val="000000"/>
                <w:szCs w:val="21"/>
              </w:rPr>
              <w:t>▲</w:t>
            </w:r>
            <w:r w:rsidRPr="00B41BCB">
              <w:rPr>
                <w:rFonts w:ascii="宋体" w:hAnsi="宋体" w:hint="eastAsia"/>
                <w:color w:val="000000"/>
                <w:szCs w:val="21"/>
              </w:rPr>
              <w:t>5.具有不少于4个RJ45 10/100/1000Mbps自适应以太网口，支持负载均衡和四网分离，支持容错模式，可将4个网络接口绑定为1个IP地址，当其中1个网络接口损坏时仍能正常工作，支持不少于2个光口</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提供有资质的第三方机构出具的检测报告复印件）</w:t>
            </w:r>
            <w:r w:rsidRPr="00B41BCB">
              <w:rPr>
                <w:rFonts w:ascii="宋体" w:hAnsi="宋体" w:hint="eastAsia"/>
                <w:color w:val="000000"/>
                <w:szCs w:val="21"/>
              </w:rPr>
              <w:t>。</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6.支持16路报警输入、8路报警输出；</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7.支持不少于16个SATA接口（可热插拔），单盘容量支持不低于8TB，支持Raid0、Raid1、Raid5、Raid6、Raid10、JBOD等多种数据模式;支持独立的eSATA扩展，支持录</w:t>
            </w:r>
            <w:r w:rsidRPr="00B41BCB">
              <w:rPr>
                <w:rFonts w:ascii="宋体" w:hAnsi="宋体" w:hint="eastAsia"/>
                <w:color w:val="000000"/>
                <w:szCs w:val="21"/>
              </w:rPr>
              <w:lastRenderedPageBreak/>
              <w:t>像和备份；</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cs="宋体" w:hint="eastAsia"/>
                <w:color w:val="000000"/>
                <w:szCs w:val="21"/>
              </w:rPr>
              <w:t>▲</w:t>
            </w:r>
            <w:r w:rsidRPr="00B41BCB">
              <w:rPr>
                <w:rFonts w:ascii="宋体" w:hAnsi="宋体" w:hint="eastAsia"/>
                <w:color w:val="000000"/>
                <w:szCs w:val="21"/>
              </w:rPr>
              <w:t>8.支持断网续传功能，能将前端网络摄像机断网时间内SD卡中的录像回传到NVR</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提供有资质的第三方机构出具的检测报告复印件）</w:t>
            </w:r>
            <w:r w:rsidRPr="00B41BCB">
              <w:rPr>
                <w:rFonts w:ascii="宋体" w:hAnsi="宋体" w:hint="eastAsia"/>
                <w:color w:val="000000"/>
                <w:szCs w:val="21"/>
              </w:rPr>
              <w:t>。</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9.支持N+M集群管理功能，当主机发生故障时，备机可替换故障主机继续录像，故障恢复后，备机可将存储的录像回传至故障主机；</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 xml:space="preserve">10.支持硬盘配额和硬盘盘组两种存储模式，可对不同通道分配不同的录像保存容量或周期； </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11.支持视频质量诊断，并对条纹、偏色、噪声、失焦等异常现象发出报警；</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12.</w:t>
            </w:r>
            <w:r w:rsidRPr="00B41BCB">
              <w:rPr>
                <w:rFonts w:ascii="宋体" w:hAnsi="宋体" w:hint="eastAsia"/>
                <w:color w:val="000000"/>
                <w:szCs w:val="21"/>
              </w:rPr>
              <w:tab/>
              <w:t>支持添加数字水印，防止录像被篡改；</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13.</w:t>
            </w:r>
            <w:r w:rsidRPr="00B41BCB">
              <w:rPr>
                <w:rFonts w:ascii="宋体" w:hAnsi="宋体" w:hint="eastAsia"/>
                <w:color w:val="000000"/>
                <w:szCs w:val="21"/>
              </w:rPr>
              <w:tab/>
              <w:t xml:space="preserve">支持双工模式，当全部视（音）频通道满负荷时，仍能正常运行检索以及回放操作，且不丢帧； </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14.可自适应接入H.265、H.264、MPEG4视频编码格式，MPEG Layer</w:t>
            </w:r>
            <w:r w:rsidRPr="00B41BCB">
              <w:rPr>
                <w:rFonts w:ascii="宋体" w:hAnsi="宋体" w:cs="宋体" w:hint="eastAsia"/>
                <w:color w:val="000000"/>
                <w:szCs w:val="21"/>
              </w:rPr>
              <w:t>Ⅱ</w:t>
            </w:r>
            <w:r w:rsidRPr="00B41BCB">
              <w:rPr>
                <w:rFonts w:ascii="宋体" w:hAnsi="宋体" w:hint="eastAsia"/>
                <w:color w:val="000000"/>
                <w:szCs w:val="21"/>
              </w:rPr>
              <w:t>、G711和AAC音频编码格式，Program Stream（系统流）和Transition Stream（传输流）封装格式的网络视频，并对接入的网络视频进行存储、解码和转发。</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15.浓缩播放功能：可对视频录像按智能分析类别检索，将符合设定条件的视频以自定义速度播放，其他视频略过，支持对固定场景中的录像进行智能分析，提取同一场景中不同时段、符合规则的多个运动目标叠加到同一背景中播放。</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16.</w:t>
            </w:r>
            <w:r w:rsidRPr="00B41BCB">
              <w:rPr>
                <w:rFonts w:ascii="宋体" w:hAnsi="宋体" w:hint="eastAsia"/>
                <w:color w:val="000000"/>
                <w:szCs w:val="21"/>
              </w:rPr>
              <w:tab/>
              <w:t xml:space="preserve">可以对主码流、辅码流分别或同时进行录像，并支持对同一通道主码流、辅码流分配不同的存储空间； </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17.</w:t>
            </w:r>
            <w:r w:rsidRPr="00B41BCB">
              <w:rPr>
                <w:rFonts w:ascii="宋体" w:hAnsi="宋体" w:hint="eastAsia"/>
                <w:color w:val="000000"/>
                <w:szCs w:val="21"/>
              </w:rPr>
              <w:tab/>
              <w:t xml:space="preserve">报警联动触发信号时，能启动设备相应的通道进行联动记录，能够预录报警触发前≥600s的音视频； </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18.</w:t>
            </w:r>
            <w:r w:rsidRPr="00B41BCB">
              <w:rPr>
                <w:rFonts w:ascii="宋体" w:hAnsi="宋体" w:hint="eastAsia"/>
                <w:color w:val="000000"/>
                <w:szCs w:val="21"/>
              </w:rPr>
              <w:tab/>
              <w:t>录像安全管理：支持录像加锁功能，加锁后录像不会被覆盖，并支持录像添加数字水印，支持九宫格图案密码解锁功能；</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19.</w:t>
            </w:r>
            <w:r w:rsidRPr="00B41BCB">
              <w:rPr>
                <w:rFonts w:ascii="宋体" w:hAnsi="宋体" w:hint="eastAsia"/>
                <w:color w:val="000000"/>
                <w:szCs w:val="21"/>
              </w:rPr>
              <w:tab/>
              <w:t>运行稳定性：支持设备集群管理方式，当设备故障时备机可替换故障设备工作，故障恢复后可将存储的录像回传回原设备，同时支持双系统切换功能，当一个系统无法正常启动时，另一个操作系统能够正常工作；</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20.</w:t>
            </w:r>
            <w:r w:rsidRPr="00B41BCB">
              <w:rPr>
                <w:rFonts w:ascii="宋体" w:hAnsi="宋体" w:hint="eastAsia"/>
                <w:color w:val="000000"/>
                <w:szCs w:val="21"/>
              </w:rPr>
              <w:tab/>
              <w:t>回放功能：支持秒级回放、即时回放、常规回放、事件回放、智能回放、切片回放、标签回放、外部文件回放、日志回放等多种回放方式；</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21.</w:t>
            </w:r>
            <w:r w:rsidRPr="00B41BCB">
              <w:rPr>
                <w:rFonts w:ascii="宋体" w:hAnsi="宋体" w:hint="eastAsia"/>
                <w:color w:val="000000"/>
                <w:szCs w:val="21"/>
              </w:rPr>
              <w:tab/>
              <w:t>智能检测功能：支持接入的画面绊线入侵、区域入侵、穿越围栏、移动侦测、人脸检测、物品遗留、物品搬移检测，并支持热度图和客流统计；</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cs="宋体" w:hint="eastAsia"/>
                <w:color w:val="000000"/>
                <w:szCs w:val="21"/>
              </w:rPr>
              <w:t>▲</w:t>
            </w:r>
            <w:r w:rsidRPr="00B41BCB">
              <w:rPr>
                <w:rFonts w:ascii="宋体" w:hAnsi="宋体" w:hint="eastAsia"/>
                <w:color w:val="000000"/>
                <w:szCs w:val="21"/>
              </w:rPr>
              <w:t>22.支持录像回放时智能搜索功能，按图像的记录时间、事件类别等多种方式对存储的图像数据进行检索回放</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提供有资质的第三方机构出具的检测报告复印件）</w:t>
            </w:r>
            <w:r w:rsidRPr="00B41BCB">
              <w:rPr>
                <w:rFonts w:ascii="宋体" w:hAnsi="宋体" w:hint="eastAsia"/>
                <w:color w:val="000000"/>
                <w:szCs w:val="21"/>
              </w:rPr>
              <w:t>。</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23.</w:t>
            </w:r>
            <w:r w:rsidRPr="00B41BCB">
              <w:rPr>
                <w:rFonts w:ascii="宋体" w:hAnsi="宋体" w:hint="eastAsia"/>
                <w:color w:val="000000"/>
                <w:szCs w:val="21"/>
              </w:rPr>
              <w:tab/>
              <w:t>数据备份功能：支持USB本地备份、USB DVD刻录</w:t>
            </w:r>
            <w:r w:rsidRPr="00B41BCB">
              <w:rPr>
                <w:rFonts w:ascii="宋体" w:hAnsi="宋体" w:hint="eastAsia"/>
                <w:color w:val="000000"/>
                <w:szCs w:val="21"/>
              </w:rPr>
              <w:lastRenderedPageBreak/>
              <w:t>机备份、eSata接口同步备份、Web端网络下载备份；</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cs="宋体" w:hint="eastAsia"/>
                <w:color w:val="000000"/>
                <w:szCs w:val="21"/>
              </w:rPr>
              <w:t>▲</w:t>
            </w:r>
            <w:r w:rsidRPr="00B41BCB">
              <w:rPr>
                <w:rFonts w:ascii="宋体" w:hAnsi="宋体" w:hint="eastAsia"/>
                <w:color w:val="000000"/>
                <w:szCs w:val="21"/>
              </w:rPr>
              <w:t>24.要实现与广西自治区考试院综合考务平台（品牌：佳发）互联互通（投标文件必须提供承诺函原件加盖投标单位公章）；</w:t>
            </w:r>
          </w:p>
          <w:p w:rsidR="00B41BCB" w:rsidRPr="00B41BCB" w:rsidRDefault="00B41BCB" w:rsidP="00B41BCB">
            <w:pPr>
              <w:spacing w:line="300" w:lineRule="exact"/>
              <w:rPr>
                <w:rFonts w:ascii="宋体" w:hAnsi="宋体" w:hint="eastAsia"/>
                <w:color w:val="000000"/>
                <w:szCs w:val="21"/>
              </w:rPr>
            </w:pPr>
            <w:r w:rsidRPr="00B41BCB">
              <w:rPr>
                <w:rFonts w:ascii="宋体" w:hAnsi="宋体" w:cs="宋体" w:hint="eastAsia"/>
                <w:color w:val="000000"/>
                <w:szCs w:val="21"/>
              </w:rPr>
              <w:t>▲</w:t>
            </w:r>
            <w:r w:rsidRPr="00B41BCB">
              <w:rPr>
                <w:rFonts w:ascii="宋体" w:hAnsi="宋体" w:hint="eastAsia"/>
                <w:color w:val="000000"/>
                <w:szCs w:val="21"/>
              </w:rPr>
              <w:t>25.与学校原有网上巡查系统（品牌：佳发）相兼容实现统一管理和视频上传至招生考试院的巡视系统中。（投标文件必须提供承诺函原件加盖投标单位公章）。</w:t>
            </w:r>
          </w:p>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26. 为了方便管理 ，本项产品要与高清网络摄像机（标准化考场）、电视墙解码矩阵为同一品牌。</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lastRenderedPageBreak/>
              <w:t>17</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olor w:val="000000"/>
                <w:szCs w:val="21"/>
              </w:rPr>
            </w:pPr>
            <w:r w:rsidRPr="00B41BCB">
              <w:rPr>
                <w:rFonts w:ascii="宋体" w:hAnsi="宋体" w:hint="eastAsia"/>
                <w:color w:val="000000"/>
                <w:szCs w:val="21"/>
              </w:rPr>
              <w:t>电视墙解码矩阵</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olor w:val="000000"/>
                <w:szCs w:val="21"/>
              </w:rPr>
            </w:pPr>
            <w:r w:rsidRPr="00B41BCB">
              <w:rPr>
                <w:rFonts w:ascii="宋体" w:hAnsi="宋体" w:cs="宋体" w:hint="eastAsia"/>
                <w:color w:val="000000"/>
                <w:szCs w:val="21"/>
              </w:rPr>
              <w:t>▲</w:t>
            </w:r>
            <w:r w:rsidRPr="00B41BCB">
              <w:rPr>
                <w:rFonts w:ascii="宋体" w:hAnsi="宋体" w:hint="eastAsia"/>
                <w:color w:val="000000"/>
                <w:szCs w:val="21"/>
              </w:rPr>
              <w:t>1.符合《国家教育考试网上巡查系统视频标准技术规范（2017版）》相关技术规范；</w:t>
            </w:r>
            <w:r w:rsidRPr="00B41BCB">
              <w:rPr>
                <w:rFonts w:ascii="宋体" w:hAnsi="宋体" w:hint="eastAsia"/>
                <w:color w:val="000000"/>
                <w:szCs w:val="21"/>
              </w:rPr>
              <w:br/>
              <w:t>2.支持VGA,HDMI和BNC三种输出接口同时输出；</w:t>
            </w:r>
            <w:r w:rsidRPr="00B41BCB">
              <w:rPr>
                <w:rFonts w:ascii="宋体" w:hAnsi="宋体" w:hint="eastAsia"/>
                <w:color w:val="000000"/>
                <w:szCs w:val="21"/>
              </w:rPr>
              <w:br/>
              <w:t>3.支持HDMI信号采集，并通过输出接口输出显示；</w:t>
            </w:r>
            <w:r w:rsidRPr="00B41BCB">
              <w:rPr>
                <w:rFonts w:ascii="宋体" w:hAnsi="宋体" w:hint="eastAsia"/>
                <w:color w:val="000000"/>
                <w:szCs w:val="21"/>
              </w:rPr>
              <w:br/>
              <w:t>4.支持MPEG4，H264和H265混合解码显示；</w:t>
            </w:r>
            <w:r w:rsidRPr="00B41BCB">
              <w:rPr>
                <w:rFonts w:ascii="宋体" w:hAnsi="宋体" w:hint="eastAsia"/>
                <w:color w:val="000000"/>
                <w:szCs w:val="21"/>
              </w:rPr>
              <w:br/>
              <w:t>5.支持通过串口控制屏幕开关，亮度，饱和度，对比度调节；</w:t>
            </w:r>
            <w:r w:rsidRPr="00B41BCB">
              <w:rPr>
                <w:rFonts w:ascii="宋体" w:hAnsi="宋体" w:hint="eastAsia"/>
                <w:color w:val="000000"/>
                <w:szCs w:val="21"/>
              </w:rPr>
              <w:br/>
              <w:t>6.最大支持64个D1图像解码输出，64个960H图像解码输出，36个720P 图像解码输出，16个1080P@30fps图像解码输出，4个800w@30fps图像解码输出；</w:t>
            </w:r>
            <w:r w:rsidRPr="00B41BCB">
              <w:rPr>
                <w:rFonts w:ascii="宋体" w:hAnsi="宋体" w:hint="eastAsia"/>
                <w:color w:val="000000"/>
                <w:szCs w:val="21"/>
              </w:rPr>
              <w:br/>
              <w:t>7.支持1/4/9/16画面分割切换；</w:t>
            </w:r>
            <w:r w:rsidRPr="00B41BCB">
              <w:rPr>
                <w:rFonts w:ascii="宋体" w:hAnsi="宋体" w:hint="eastAsia"/>
                <w:color w:val="000000"/>
                <w:szCs w:val="21"/>
              </w:rPr>
              <w:br/>
              <w:t>8.HDMI接口支持3840x2160@30fps，1920x1080,1280x1024，1280x720，1024x768五种显示分辨率；</w:t>
            </w:r>
            <w:r w:rsidRPr="00B41BCB">
              <w:rPr>
                <w:rFonts w:ascii="宋体" w:hAnsi="宋体" w:hint="eastAsia"/>
                <w:color w:val="000000"/>
                <w:szCs w:val="21"/>
              </w:rPr>
              <w:br/>
              <w:t>9.VGA接口支持1920x1080，1280x1024，1280x720，1024x768四种显示分辨率；</w:t>
            </w:r>
            <w:r w:rsidRPr="00B41BCB">
              <w:rPr>
                <w:rFonts w:ascii="宋体" w:hAnsi="宋体" w:hint="eastAsia"/>
                <w:color w:val="000000"/>
                <w:szCs w:val="21"/>
              </w:rPr>
              <w:br/>
              <w:t>10.支持解码轮巡；</w:t>
            </w:r>
            <w:r w:rsidRPr="00B41BCB">
              <w:rPr>
                <w:rFonts w:ascii="宋体" w:hAnsi="宋体" w:hint="eastAsia"/>
                <w:color w:val="000000"/>
                <w:szCs w:val="21"/>
              </w:rPr>
              <w:br/>
              <w:t>11.支持底色选择；</w:t>
            </w:r>
            <w:r w:rsidRPr="00B41BCB">
              <w:rPr>
                <w:rFonts w:ascii="宋体" w:hAnsi="宋体" w:hint="eastAsia"/>
                <w:color w:val="000000"/>
                <w:szCs w:val="21"/>
              </w:rPr>
              <w:br/>
              <w:t>12.支持分割线有无选择；</w:t>
            </w:r>
            <w:r w:rsidRPr="00B41BCB">
              <w:rPr>
                <w:rFonts w:ascii="宋体" w:hAnsi="宋体" w:hint="eastAsia"/>
                <w:color w:val="000000"/>
                <w:szCs w:val="21"/>
              </w:rPr>
              <w:br/>
              <w:t>13.100/1000Mbps自适应网络接口；</w:t>
            </w:r>
            <w:r w:rsidRPr="00B41BCB">
              <w:rPr>
                <w:rFonts w:ascii="宋体" w:hAnsi="宋体" w:hint="eastAsia"/>
                <w:color w:val="000000"/>
                <w:szCs w:val="21"/>
              </w:rPr>
              <w:br/>
              <w:t>14.支持跨浏览器的WEB 3.0，同时对WEB上的配置进行调整；</w:t>
            </w:r>
            <w:r w:rsidRPr="00B41BCB">
              <w:rPr>
                <w:rFonts w:ascii="宋体" w:hAnsi="宋体" w:hint="eastAsia"/>
                <w:color w:val="000000"/>
                <w:szCs w:val="21"/>
              </w:rPr>
              <w:br/>
              <w:t>15.加强用户的保密等级：HTTP的MD5加密，HTTPS和SSL证书认证，TELNET的密码修改同步应用的用户账号管理 ；</w:t>
            </w:r>
            <w:r w:rsidRPr="00B41BCB">
              <w:rPr>
                <w:rFonts w:ascii="宋体" w:hAnsi="宋体" w:hint="eastAsia"/>
                <w:color w:val="000000"/>
                <w:szCs w:val="21"/>
              </w:rPr>
              <w:br/>
              <w:t>16.标准1U机箱；</w:t>
            </w:r>
            <w:r w:rsidRPr="00B41BCB">
              <w:rPr>
                <w:rFonts w:ascii="宋体" w:hAnsi="宋体" w:hint="eastAsia"/>
                <w:color w:val="000000"/>
                <w:szCs w:val="21"/>
              </w:rPr>
              <w:br/>
              <w:t>17.支持TCP/IP、SIP、RTP、RTCP协议；</w:t>
            </w:r>
            <w:r w:rsidRPr="00B41BCB">
              <w:rPr>
                <w:rFonts w:ascii="宋体" w:hAnsi="宋体" w:hint="eastAsia"/>
                <w:color w:val="000000"/>
                <w:szCs w:val="21"/>
              </w:rPr>
              <w:br/>
              <w:t>18.支持报警联动，报警时自动切换到对应视频通道。</w:t>
            </w:r>
          </w:p>
        </w:tc>
      </w:tr>
      <w:tr w:rsidR="00B41BCB" w:rsidRPr="00B41BCB" w:rsidTr="001A0A0B">
        <w:trPr>
          <w:trHeight w:val="410"/>
        </w:trPr>
        <w:tc>
          <w:tcPr>
            <w:tcW w:w="5000" w:type="pct"/>
            <w:gridSpan w:val="6"/>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spacing w:line="300" w:lineRule="exact"/>
              <w:jc w:val="left"/>
              <w:textAlignment w:val="center"/>
              <w:rPr>
                <w:rFonts w:ascii="宋体" w:hAnsi="宋体" w:cs="宋体"/>
                <w:color w:val="000000"/>
                <w:szCs w:val="21"/>
              </w:rPr>
            </w:pPr>
            <w:r w:rsidRPr="00B41BCB">
              <w:rPr>
                <w:rFonts w:ascii="宋体" w:hAnsi="宋体" w:cs="宋体" w:hint="eastAsia"/>
                <w:b/>
                <w:bCs/>
                <w:color w:val="000000"/>
                <w:kern w:val="0"/>
                <w:szCs w:val="21"/>
              </w:rPr>
              <w:t>四、监控室</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18</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液晶拼接单元</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12</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after="240" w:line="300" w:lineRule="exact"/>
              <w:jc w:val="left"/>
              <w:rPr>
                <w:rFonts w:ascii="宋体" w:hAnsi="宋体" w:cs="宋体"/>
                <w:color w:val="000000"/>
                <w:szCs w:val="21"/>
              </w:rPr>
            </w:pPr>
            <w:r w:rsidRPr="00B41BCB">
              <w:rPr>
                <w:rFonts w:ascii="宋体" w:hAnsi="宋体" w:hint="eastAsia"/>
                <w:color w:val="000000"/>
                <w:szCs w:val="21"/>
              </w:rPr>
              <w:t xml:space="preserve">1.屏幕尺寸55寸，LED光源；  </w:t>
            </w:r>
            <w:r w:rsidRPr="00B41BCB">
              <w:rPr>
                <w:rFonts w:ascii="宋体" w:hAnsi="宋体" w:hint="eastAsia"/>
                <w:color w:val="000000"/>
                <w:szCs w:val="21"/>
              </w:rPr>
              <w:br/>
              <w:t>2.分辨率：1920×1080，双边拼缝</w:t>
            </w:r>
            <w:r w:rsidRPr="00B41BCB">
              <w:rPr>
                <w:rFonts w:ascii="宋体" w:hAnsi="宋体" w:cs="宋体" w:hint="eastAsia"/>
                <w:color w:val="000000"/>
                <w:szCs w:val="21"/>
              </w:rPr>
              <w:t>≤</w:t>
            </w:r>
            <w:r w:rsidRPr="00B41BCB">
              <w:rPr>
                <w:rFonts w:ascii="宋体" w:hAnsi="宋体" w:hint="eastAsia"/>
                <w:color w:val="000000"/>
                <w:szCs w:val="21"/>
              </w:rPr>
              <w:t>1.7mm，水平可视角度≥178°，垂直可视角度≥178°，响应时间</w:t>
            </w:r>
            <w:r w:rsidRPr="00B41BCB">
              <w:rPr>
                <w:rFonts w:ascii="宋体" w:hAnsi="宋体" w:cs="宋体" w:hint="eastAsia"/>
                <w:color w:val="000000"/>
                <w:szCs w:val="21"/>
              </w:rPr>
              <w:t>≤</w:t>
            </w:r>
            <w:r w:rsidRPr="00B41BCB">
              <w:rPr>
                <w:rFonts w:ascii="宋体" w:hAnsi="宋体" w:hint="eastAsia"/>
                <w:color w:val="000000"/>
                <w:szCs w:val="21"/>
              </w:rPr>
              <w:t xml:space="preserve">8ms；  </w:t>
            </w:r>
            <w:r w:rsidRPr="00B41BCB">
              <w:rPr>
                <w:rFonts w:ascii="宋体" w:hAnsi="宋体" w:hint="eastAsia"/>
                <w:color w:val="000000"/>
                <w:szCs w:val="21"/>
              </w:rPr>
              <w:br/>
              <w:t>3.亮度不低于500cd/m2，对比度不低于4500:1；图像显示清晰度≥950TVL，亮度鉴别等级≥11级；</w:t>
            </w:r>
            <w:r w:rsidRPr="00B41BCB">
              <w:rPr>
                <w:rFonts w:ascii="宋体" w:hAnsi="宋体" w:hint="eastAsia"/>
                <w:color w:val="000000"/>
                <w:szCs w:val="21"/>
              </w:rPr>
              <w:br/>
              <w:t xml:space="preserve">4.显示单元具备3C认证证书；  </w:t>
            </w:r>
            <w:r w:rsidRPr="00B41BCB">
              <w:rPr>
                <w:rFonts w:ascii="宋体" w:hAnsi="宋体" w:hint="eastAsia"/>
                <w:color w:val="000000"/>
                <w:szCs w:val="21"/>
              </w:rPr>
              <w:br/>
              <w:t>5.产品出厂时坏点率须为0，且在最大亮度下运行3000</w:t>
            </w:r>
            <w:r w:rsidRPr="00B41BCB">
              <w:rPr>
                <w:rFonts w:ascii="宋体" w:hAnsi="宋体" w:hint="eastAsia"/>
                <w:color w:val="000000"/>
                <w:szCs w:val="21"/>
              </w:rPr>
              <w:lastRenderedPageBreak/>
              <w:t>小时后产生的坏点率不超过1ppm；</w:t>
            </w:r>
            <w:r w:rsidRPr="00B41BCB">
              <w:rPr>
                <w:rFonts w:ascii="宋体" w:hAnsi="宋体" w:hint="eastAsia"/>
                <w:color w:val="000000"/>
                <w:szCs w:val="21"/>
              </w:rPr>
              <w:br/>
              <w:t>6.产品漏光度＜0.005cd/㎡；</w:t>
            </w:r>
            <w:r w:rsidRPr="00B41BCB">
              <w:rPr>
                <w:rFonts w:ascii="宋体" w:hAnsi="宋体" w:hint="eastAsia"/>
                <w:color w:val="000000"/>
                <w:szCs w:val="21"/>
              </w:rPr>
              <w:br/>
              <w:t>7.产品32灰阶切换时间≤2ms；</w:t>
            </w:r>
            <w:r w:rsidRPr="00B41BCB">
              <w:rPr>
                <w:rFonts w:ascii="宋体" w:hAnsi="宋体" w:hint="eastAsia"/>
                <w:color w:val="000000"/>
                <w:szCs w:val="21"/>
              </w:rPr>
              <w:br/>
              <w:t>8.液晶拼接单元不造成对视网膜的蓝光危害；</w:t>
            </w:r>
            <w:r w:rsidRPr="00B41BCB">
              <w:rPr>
                <w:rFonts w:ascii="宋体" w:hAnsi="宋体" w:hint="eastAsia"/>
                <w:color w:val="000000"/>
                <w:szCs w:val="21"/>
              </w:rPr>
              <w:br/>
              <w:t>9.液晶显示单元拼接安装后，拼接精度≤0.2mm；</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lastRenderedPageBreak/>
              <w:t>19</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支架</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套</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1.完全正面安装、布线、调试和维护，轻松组建前维护大屏幕拼接墙；</w:t>
            </w:r>
            <w:r w:rsidRPr="00B41BCB">
              <w:rPr>
                <w:rFonts w:ascii="宋体" w:hAnsi="宋体" w:hint="eastAsia"/>
                <w:color w:val="000000"/>
                <w:szCs w:val="21"/>
              </w:rPr>
              <w:br/>
              <w:t>2.靠墙安装，不占用背部和侧面空间，灵活组合，无限拼接，厚度仅220mm；</w:t>
            </w:r>
            <w:r w:rsidRPr="00B41BCB">
              <w:rPr>
                <w:rFonts w:ascii="宋体" w:hAnsi="宋体" w:hint="eastAsia"/>
                <w:color w:val="000000"/>
                <w:szCs w:val="21"/>
              </w:rPr>
              <w:br/>
              <w:t>3.规格度身定制，安装快速便捷，可做成壁挂式、嵌入式、落地式，以适应不同场合的应用；</w:t>
            </w:r>
            <w:r w:rsidRPr="00B41BCB">
              <w:rPr>
                <w:rFonts w:ascii="宋体" w:hAnsi="宋体" w:hint="eastAsia"/>
                <w:color w:val="000000"/>
                <w:szCs w:val="21"/>
              </w:rPr>
              <w:br/>
              <w:t>4.前维护结构，每个拼接显示单元可单独弹出和推入，不影响其它显示屏正常使用；</w:t>
            </w:r>
            <w:r w:rsidRPr="00B41BCB">
              <w:rPr>
                <w:rFonts w:ascii="宋体" w:hAnsi="宋体" w:hint="eastAsia"/>
                <w:color w:val="000000"/>
                <w:szCs w:val="21"/>
              </w:rPr>
              <w:br/>
              <w:t>5.支架配有上下/左右/前后共六方位微调装置，屏体拼逢平整；</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20</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HDMI线缆</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12</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条</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10米HDMI连接线</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21</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网络视频解码器</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1.采用嵌入式系统，模块化设计，支持双电源冗余，高度不大于3U；</w:t>
            </w:r>
            <w:r w:rsidRPr="00B41BCB">
              <w:rPr>
                <w:rFonts w:ascii="宋体" w:hAnsi="宋体" w:hint="eastAsia"/>
                <w:color w:val="000000"/>
                <w:szCs w:val="21"/>
              </w:rPr>
              <w:br/>
              <w:t>2.单台设备不少于15路HDMI解码输出，输出支持3840x2160、2560x1600、1920x1080、1280x720等多种显示分辨率，最大可同时支持至少8个3840x2160分辨率输出和4个2560x1600分辨率输出；</w:t>
            </w:r>
            <w:r w:rsidRPr="00B41BCB">
              <w:rPr>
                <w:rFonts w:ascii="宋体" w:hAnsi="宋体" w:hint="eastAsia"/>
                <w:color w:val="000000"/>
                <w:szCs w:val="21"/>
              </w:rPr>
              <w:br/>
              <w:t>3.支持高清底图上墙显示；</w:t>
            </w:r>
            <w:r w:rsidRPr="00B41BCB">
              <w:rPr>
                <w:rFonts w:ascii="宋体" w:hAnsi="宋体" w:hint="eastAsia"/>
                <w:color w:val="000000"/>
                <w:szCs w:val="21"/>
              </w:rPr>
              <w:br/>
              <w:t>4.支持H.265、H.264等标准网络视频流解码，支持各种码流混合解码显示，H.265解码性能与H.264相同；</w:t>
            </w:r>
            <w:r w:rsidRPr="00B41BCB">
              <w:rPr>
                <w:rFonts w:ascii="宋体" w:hAnsi="宋体" w:hint="eastAsia"/>
                <w:color w:val="000000"/>
                <w:szCs w:val="21"/>
              </w:rPr>
              <w:br/>
              <w:t>5.支持主动解码和被动解码两种解码模式；</w:t>
            </w:r>
            <w:r w:rsidRPr="00B41BCB">
              <w:rPr>
                <w:rFonts w:ascii="宋体" w:hAnsi="宋体" w:hint="eastAsia"/>
                <w:color w:val="000000"/>
                <w:szCs w:val="21"/>
              </w:rPr>
              <w:br/>
              <w:t>6.至少支持144个通道同时解码，支持通道任意开窗、漫游、图层叠加功能，支持预案轮巡功能；</w:t>
            </w:r>
            <w:r w:rsidRPr="00B41BCB">
              <w:rPr>
                <w:rFonts w:ascii="宋体" w:hAnsi="宋体" w:hint="eastAsia"/>
                <w:color w:val="000000"/>
                <w:szCs w:val="21"/>
              </w:rPr>
              <w:br/>
              <w:t>7.支持M*N融合屏方式（M*N≤12），每个融合屏支持1/4/9/16分割显示；</w:t>
            </w:r>
            <w:r w:rsidRPr="00B41BCB">
              <w:rPr>
                <w:rFonts w:ascii="宋体" w:hAnsi="宋体" w:hint="eastAsia"/>
                <w:color w:val="000000"/>
                <w:szCs w:val="21"/>
              </w:rPr>
              <w:br/>
              <w:t>8.支持鱼眼校正；</w:t>
            </w:r>
            <w:r w:rsidRPr="00B41BCB">
              <w:rPr>
                <w:rFonts w:ascii="宋体" w:hAnsi="宋体" w:hint="eastAsia"/>
                <w:color w:val="000000"/>
                <w:szCs w:val="21"/>
              </w:rPr>
              <w:br/>
              <w:t>9.支持通过串口控制屏幕开关，亮度，饱和度，对比度调节；</w:t>
            </w:r>
            <w:r w:rsidRPr="00B41BCB">
              <w:rPr>
                <w:rFonts w:ascii="宋体" w:hAnsi="宋体" w:hint="eastAsia"/>
                <w:color w:val="000000"/>
                <w:szCs w:val="21"/>
              </w:rPr>
              <w:br/>
              <w:t>10.支持远程录像文件的解码输出；</w:t>
            </w:r>
            <w:r w:rsidRPr="00B41BCB">
              <w:rPr>
                <w:rFonts w:ascii="宋体" w:hAnsi="宋体" w:hint="eastAsia"/>
                <w:color w:val="000000"/>
                <w:szCs w:val="21"/>
              </w:rPr>
              <w:br/>
              <w:t>11.支持跨浏览器的WEB 3.0，同时对WEB上的配置进行调整；</w:t>
            </w:r>
            <w:r w:rsidRPr="00B41BCB">
              <w:rPr>
                <w:rFonts w:ascii="宋体" w:hAnsi="宋体" w:hint="eastAsia"/>
                <w:color w:val="000000"/>
                <w:szCs w:val="21"/>
              </w:rPr>
              <w:br/>
              <w:t>12.支持Onvif协议、国标GB28181接入；</w:t>
            </w:r>
            <w:r w:rsidRPr="00B41BCB">
              <w:rPr>
                <w:rFonts w:ascii="宋体" w:hAnsi="宋体" w:hint="eastAsia"/>
                <w:color w:val="000000"/>
                <w:szCs w:val="21"/>
              </w:rPr>
              <w:br/>
              <w:t>13.至少支持2个千兆以太网接口、2个RS232/RS485接口、2个USB接口、2个告警输入接口、1个告警输出接口。</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22</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音箱</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套</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1.频率响应：20Hz-20KHz</w:t>
            </w:r>
            <w:r w:rsidRPr="00B41BCB">
              <w:rPr>
                <w:rFonts w:ascii="宋体" w:hAnsi="宋体" w:hint="eastAsia"/>
                <w:color w:val="000000"/>
                <w:szCs w:val="21"/>
              </w:rPr>
              <w:br/>
              <w:t>2.信噪比：《0.2%</w:t>
            </w:r>
            <w:r w:rsidRPr="00B41BCB">
              <w:rPr>
                <w:rFonts w:ascii="宋体" w:hAnsi="宋体" w:hint="eastAsia"/>
                <w:color w:val="000000"/>
                <w:szCs w:val="21"/>
              </w:rPr>
              <w:br/>
              <w:t>3.输出功率：2x40W</w:t>
            </w:r>
            <w:r w:rsidRPr="00B41BCB">
              <w:rPr>
                <w:rFonts w:ascii="宋体" w:hAnsi="宋体" w:hint="eastAsia"/>
                <w:color w:val="000000"/>
                <w:szCs w:val="21"/>
              </w:rPr>
              <w:br/>
              <w:t>4.喇叭：5x1寸同轴单元</w:t>
            </w:r>
            <w:r w:rsidRPr="00B41BCB">
              <w:rPr>
                <w:rFonts w:ascii="宋体" w:hAnsi="宋体" w:hint="eastAsia"/>
                <w:color w:val="000000"/>
                <w:szCs w:val="21"/>
              </w:rPr>
              <w:br/>
              <w:t>5.电源：AC220V 50Hz</w:t>
            </w:r>
            <w:r w:rsidRPr="00B41BCB">
              <w:rPr>
                <w:rFonts w:ascii="宋体" w:hAnsi="宋体" w:hint="eastAsia"/>
                <w:color w:val="000000"/>
                <w:szCs w:val="21"/>
              </w:rPr>
              <w:br/>
            </w:r>
            <w:r w:rsidRPr="00B41BCB">
              <w:rPr>
                <w:rFonts w:ascii="宋体" w:hAnsi="宋体" w:hint="eastAsia"/>
                <w:color w:val="000000"/>
                <w:szCs w:val="21"/>
              </w:rPr>
              <w:lastRenderedPageBreak/>
              <w:t>6.尺寸（D*W*H)：约180*180*300（mm）</w:t>
            </w:r>
            <w:r w:rsidRPr="00B41BCB">
              <w:rPr>
                <w:rFonts w:ascii="宋体" w:hAnsi="宋体" w:hint="eastAsia"/>
                <w:color w:val="000000"/>
                <w:szCs w:val="21"/>
              </w:rPr>
              <w:br/>
              <w:t>7.净重：约5.5Kg</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lastRenderedPageBreak/>
              <w:t>23</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电池</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16</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节</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免维护12V 100AH  免维护铅蓄电池，含配线</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24</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电池柜</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 xml:space="preserve">1 </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个</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含电池柜内连接线，空开</w:t>
            </w:r>
          </w:p>
        </w:tc>
      </w:tr>
      <w:tr w:rsidR="00B41BCB" w:rsidRPr="00B41BCB" w:rsidTr="001A0A0B">
        <w:trPr>
          <w:trHeight w:val="410"/>
        </w:trPr>
        <w:tc>
          <w:tcPr>
            <w:tcW w:w="5000" w:type="pct"/>
            <w:gridSpan w:val="6"/>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spacing w:line="300" w:lineRule="exact"/>
              <w:jc w:val="left"/>
              <w:textAlignment w:val="center"/>
              <w:rPr>
                <w:rFonts w:ascii="宋体" w:hAnsi="宋体" w:cs="宋体"/>
                <w:color w:val="000000"/>
                <w:szCs w:val="21"/>
              </w:rPr>
            </w:pPr>
            <w:r w:rsidRPr="00B41BCB">
              <w:rPr>
                <w:rFonts w:ascii="宋体" w:hAnsi="宋体" w:cs="宋体" w:hint="eastAsia"/>
                <w:b/>
                <w:bCs/>
                <w:color w:val="000000"/>
                <w:kern w:val="0"/>
                <w:szCs w:val="21"/>
              </w:rPr>
              <w:t>五、信息引导系统、门禁系统、考试系统</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25</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引导机</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2</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 xml:space="preserve">1.主机配置： </w:t>
            </w:r>
            <w:r w:rsidRPr="00B41BCB">
              <w:rPr>
                <w:rFonts w:ascii="宋体" w:hAnsi="宋体" w:cs="宋体" w:hint="eastAsia"/>
                <w:color w:val="000000"/>
                <w:szCs w:val="21"/>
              </w:rPr>
              <w:t>参照或相当于</w:t>
            </w:r>
            <w:r w:rsidRPr="00B41BCB">
              <w:rPr>
                <w:rFonts w:ascii="宋体" w:hAnsi="宋体" w:hint="eastAsia"/>
                <w:color w:val="000000"/>
                <w:szCs w:val="21"/>
              </w:rPr>
              <w:t>Cortex-A7 双核 1.0 GHZ，内存DDR3 纠错1GB/闪存容量8G/Android 4.2/1个以太网RJ45接口，10M/100M自适应/2个USB2.0/g1个HDMI接口；</w:t>
            </w:r>
            <w:r w:rsidRPr="00B41BCB">
              <w:rPr>
                <w:rFonts w:ascii="宋体" w:hAnsi="宋体" w:hint="eastAsia"/>
                <w:color w:val="000000"/>
                <w:szCs w:val="21"/>
              </w:rPr>
              <w:br/>
              <w:t>2.尺寸：49寸；</w:t>
            </w:r>
            <w:r w:rsidRPr="00B41BCB">
              <w:rPr>
                <w:rFonts w:ascii="宋体" w:hAnsi="宋体" w:hint="eastAsia"/>
                <w:color w:val="000000"/>
                <w:szCs w:val="21"/>
              </w:rPr>
              <w:br/>
              <w:t>3.分辨率：1920*1080；</w:t>
            </w:r>
            <w:r w:rsidRPr="00B41BCB">
              <w:rPr>
                <w:rFonts w:ascii="宋体" w:hAnsi="宋体" w:hint="eastAsia"/>
                <w:color w:val="000000"/>
                <w:szCs w:val="21"/>
              </w:rPr>
              <w:br/>
              <w:t>4.亮度：350cd/㎡；</w:t>
            </w:r>
            <w:r w:rsidRPr="00B41BCB">
              <w:rPr>
                <w:rFonts w:ascii="宋体" w:hAnsi="宋体" w:hint="eastAsia"/>
                <w:color w:val="000000"/>
                <w:szCs w:val="21"/>
              </w:rPr>
              <w:br/>
              <w:t>5.可视角度：约左右88°、上下88°；</w:t>
            </w:r>
            <w:r w:rsidRPr="00B41BCB">
              <w:rPr>
                <w:rFonts w:ascii="宋体" w:hAnsi="宋体" w:hint="eastAsia"/>
                <w:color w:val="000000"/>
                <w:szCs w:val="21"/>
              </w:rPr>
              <w:br/>
              <w:t>6.对比度：4000:1；</w:t>
            </w:r>
            <w:r w:rsidRPr="00B41BCB">
              <w:rPr>
                <w:rFonts w:ascii="宋体" w:hAnsi="宋体" w:hint="eastAsia"/>
                <w:color w:val="000000"/>
                <w:szCs w:val="21"/>
              </w:rPr>
              <w:br/>
              <w:t>7.显示区域：1072mm*598mm ；</w:t>
            </w:r>
            <w:r w:rsidRPr="00B41BCB">
              <w:rPr>
                <w:rFonts w:ascii="宋体" w:hAnsi="宋体" w:hint="eastAsia"/>
                <w:color w:val="000000"/>
                <w:szCs w:val="21"/>
              </w:rPr>
              <w:br/>
              <w:t>8.响应时间≤6ms；</w:t>
            </w:r>
            <w:r w:rsidRPr="00B41BCB">
              <w:rPr>
                <w:rFonts w:ascii="宋体" w:hAnsi="宋体" w:hint="eastAsia"/>
                <w:color w:val="000000"/>
                <w:szCs w:val="21"/>
              </w:rPr>
              <w:br/>
              <w:t>9.材质：钢化玻璃+铝型材+钣金后盖；</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26</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信息发布系统</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套</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1.联网发布系统采用B/S架构，支持一键安装。</w:t>
            </w:r>
          </w:p>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2.制作节目支持图片、视频、音频、字幕、文档、日期、时间、Flash、网页、天气、RSS等信息，有分屏效果、文本字幕特效，可设置图片的播放时长及特性；</w:t>
            </w:r>
            <w:r w:rsidRPr="00B41BCB">
              <w:rPr>
                <w:rFonts w:ascii="宋体" w:hAnsi="宋体" w:hint="eastAsia"/>
                <w:color w:val="000000"/>
                <w:szCs w:val="21"/>
              </w:rPr>
              <w:br/>
              <w:t>3.可支持画面的任意切割、横式、直立式以及播放区域自由组合、划分等操作可支持不同分辨率的节目编辑操作。可支持编辑及应用模板、自行设计常用模板、从现有模板新建节目以及将现有节目另存为模板等操作；</w:t>
            </w:r>
            <w:r w:rsidRPr="00B41BCB">
              <w:rPr>
                <w:rFonts w:ascii="宋体" w:hAnsi="宋体" w:hint="eastAsia"/>
                <w:color w:val="000000"/>
                <w:szCs w:val="21"/>
              </w:rPr>
              <w:br/>
              <w:t>4.可按时按优先级发送多个节目至终端以及可同时发送相同节目至多个终端；</w:t>
            </w:r>
            <w:r w:rsidRPr="00B41BCB">
              <w:rPr>
                <w:rFonts w:ascii="宋体" w:hAnsi="宋体" w:hint="eastAsia"/>
                <w:color w:val="000000"/>
                <w:szCs w:val="21"/>
              </w:rPr>
              <w:br/>
              <w:t>5.可由管理员新建角色并进行角色权限的编辑和修改等操作，可由管理员新建用户并进行用户角色的分配操作，可支持终端多级分组增删改等操作；</w:t>
            </w:r>
            <w:r w:rsidRPr="00B41BCB">
              <w:rPr>
                <w:rFonts w:ascii="宋体" w:hAnsi="宋体" w:hint="eastAsia"/>
                <w:color w:val="000000"/>
                <w:szCs w:val="21"/>
              </w:rPr>
              <w:br/>
              <w:t>6.可实时抓屏查看终端当前播放画面、终端播放节目名称等信息，可远程对终端进行重启、关机、停止、播放和调节音量等操作，可以远程查看节目的下载进度；</w:t>
            </w:r>
            <w:r w:rsidRPr="00B41BCB">
              <w:rPr>
                <w:rFonts w:ascii="宋体" w:hAnsi="宋体" w:hint="eastAsia"/>
                <w:color w:val="000000"/>
                <w:szCs w:val="21"/>
              </w:rPr>
              <w:br/>
              <w:t>7.可上传下载视频、音频、图片、Flash、PPT、静态网页以及应用程序等文件并可对已上传的文件进行删除、下载和重命名等操作；</w:t>
            </w:r>
            <w:r w:rsidRPr="00B41BCB">
              <w:rPr>
                <w:rFonts w:ascii="宋体" w:hAnsi="宋体" w:hint="eastAsia"/>
                <w:color w:val="000000"/>
                <w:szCs w:val="21"/>
              </w:rPr>
              <w:br/>
              <w:t>8.可导入与导出节目等数据信息，当无网络时，可导出节目通过U盘播放；</w:t>
            </w:r>
            <w:r w:rsidRPr="00B41BCB">
              <w:rPr>
                <w:rFonts w:ascii="宋体" w:hAnsi="宋体" w:hint="eastAsia"/>
                <w:color w:val="000000"/>
                <w:szCs w:val="21"/>
              </w:rPr>
              <w:br/>
              <w:t>9.可自建服务器或者租用服务器，实现广域网广告机设备的远程管理和发布节目。</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27</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电磁锁支架</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41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个</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280KG电磁锁支架，配套电磁锁使用。</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28</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电磁锁</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41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把</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280KG电磁锁，配套玻璃门使用。</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29</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门禁一体机</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41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套</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▲1.识别方式:IC卡、CPU卡，必须能够与采购人原有一卡通IC卡（芯片：复旦微S50）相兼容</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lastRenderedPageBreak/>
              <w:t>2. 识别速度：射频卡识别&lt;0.2秒</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3. 存储容量：本机硬盘256MB，可外接SD卡</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4. 显示：3.5英寸真彩TFT液晶屏、分辨率320×240。</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5. 网络接口：Auto 10/100M Base-T以太网</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6. 数据传输协议：TCP/IP通讯协议</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7. 视频摄像：130万像素，高清彩色摄像头</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8. 电源：DC 12V/2A</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9. 使用环境：温度-5℃~45℃湿度10％~90％</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10. 外观尺寸：约173×131×45（mm），重量约540g，壁挂式安装</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11. USB接口：内置USB高速接口</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12. 消息发布：可远程控制终端机发布消息</w:t>
            </w:r>
          </w:p>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13. 音效：语音提示、定时打铃</w:t>
            </w:r>
            <w:r w:rsidRPr="00B41BCB">
              <w:rPr>
                <w:rFonts w:ascii="宋体" w:hAnsi="宋体" w:hint="eastAsia"/>
                <w:color w:val="000000"/>
                <w:szCs w:val="21"/>
              </w:rPr>
              <w:br/>
              <w:t>▲14、此次采购的门禁一体机与采购人正在使用的一卡通系统（型号：新中新V3.0）完全兼容（在同一台服务器或电脑及同一数据库、同一个软件平台上进行管理），</w:t>
            </w:r>
            <w:r w:rsidRPr="00B41BCB">
              <w:rPr>
                <w:rFonts w:ascii="宋体" w:hAnsi="宋体" w:hint="eastAsia"/>
                <w:b/>
                <w:bCs/>
                <w:color w:val="000000"/>
                <w:szCs w:val="21"/>
              </w:rPr>
              <w:t>投标文件</w:t>
            </w:r>
            <w:r w:rsidRPr="00B41BCB">
              <w:rPr>
                <w:rFonts w:ascii="宋体" w:hAnsi="宋体" w:hint="eastAsia"/>
                <w:b/>
                <w:color w:val="000000"/>
                <w:szCs w:val="21"/>
              </w:rPr>
              <w:t>提供</w:t>
            </w:r>
            <w:r w:rsidRPr="00B41BCB">
              <w:rPr>
                <w:rFonts w:ascii="宋体" w:hAnsi="宋体" w:hint="eastAsia"/>
                <w:b/>
                <w:color w:val="000000"/>
                <w:szCs w:val="21"/>
                <w:lang/>
              </w:rPr>
              <w:t>投标人出具的兼容承诺书，加盖投标人公章</w:t>
            </w:r>
            <w:r w:rsidRPr="00B41BCB">
              <w:rPr>
                <w:rFonts w:ascii="宋体" w:hAnsi="宋体" w:hint="eastAsia"/>
                <w:b/>
                <w:color w:val="000000"/>
                <w:szCs w:val="21"/>
              </w:rPr>
              <w:t xml:space="preserve"> 。</w:t>
            </w:r>
            <w:r w:rsidRPr="00B41BCB">
              <w:rPr>
                <w:rFonts w:ascii="宋体" w:hAnsi="宋体" w:hint="eastAsia"/>
                <w:b/>
                <w:color w:val="000000"/>
                <w:szCs w:val="21"/>
              </w:rPr>
              <w:br/>
            </w:r>
            <w:r w:rsidRPr="00B41BCB">
              <w:rPr>
                <w:rFonts w:ascii="宋体" w:hAnsi="宋体" w:hint="eastAsia"/>
                <w:color w:val="000000"/>
                <w:szCs w:val="21"/>
              </w:rPr>
              <w:t>▲15、与采购人现有一卡通系统（型号：新中新V3.0）使用的卡片保持同一张介质，符合原有系统校园卡卡结构和卡规范，投标人不得擅自附加、修改卡规划和卡结构。</w:t>
            </w:r>
            <w:r w:rsidRPr="00B41BCB">
              <w:rPr>
                <w:rFonts w:ascii="宋体" w:hAnsi="宋体" w:hint="eastAsia"/>
                <w:color w:val="000000"/>
                <w:szCs w:val="21"/>
              </w:rPr>
              <w:br/>
              <w:t>16、符合采购人现有一卡通系统读卡器接入协议规范，投标人提供产品在使用习惯、使用功能、通讯能力、卡片兼容等方面做到全兼容。</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lastRenderedPageBreak/>
              <w:t>30</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出门按钮</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41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个</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按钮式门禁开关面板，机械触发。</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31</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门禁电源</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41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个</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1.输入电压：AC 220V 50Hz；</w:t>
            </w:r>
            <w:r w:rsidRPr="00B41BCB">
              <w:rPr>
                <w:rFonts w:ascii="宋体" w:hAnsi="宋体" w:hint="eastAsia"/>
                <w:color w:val="000000"/>
                <w:szCs w:val="21"/>
              </w:rPr>
              <w:br/>
              <w:t>2.输出电压：DC 12V；</w:t>
            </w:r>
            <w:r w:rsidRPr="00B41BCB">
              <w:rPr>
                <w:rFonts w:ascii="宋体" w:hAnsi="宋体" w:hint="eastAsia"/>
                <w:color w:val="000000"/>
                <w:szCs w:val="21"/>
              </w:rPr>
              <w:br/>
              <w:t>3.输出电流：5A；</w:t>
            </w:r>
            <w:r w:rsidRPr="00B41BCB">
              <w:rPr>
                <w:rFonts w:ascii="宋体" w:hAnsi="宋体" w:hint="eastAsia"/>
                <w:color w:val="000000"/>
                <w:szCs w:val="21"/>
              </w:rPr>
              <w:br/>
              <w:t>4.输出功率：36W；</w:t>
            </w:r>
            <w:r w:rsidRPr="00B41BCB">
              <w:rPr>
                <w:rFonts w:ascii="宋体" w:hAnsi="宋体" w:hint="eastAsia"/>
                <w:color w:val="000000"/>
                <w:szCs w:val="21"/>
              </w:rPr>
              <w:br/>
              <w:t>5.工作温度：-20℃~+60℃；</w:t>
            </w:r>
            <w:r w:rsidRPr="00B41BCB">
              <w:rPr>
                <w:rFonts w:ascii="宋体" w:hAnsi="宋体" w:hint="eastAsia"/>
                <w:color w:val="000000"/>
                <w:szCs w:val="21"/>
              </w:rPr>
              <w:br/>
              <w:t>6.工作湿度：≤90%。</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32</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千兆接入交换机</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bCs/>
                <w:color w:val="000000"/>
                <w:kern w:val="0"/>
                <w:szCs w:val="21"/>
              </w:rPr>
            </w:pPr>
            <w:r w:rsidRPr="00B41BCB">
              <w:rPr>
                <w:rFonts w:ascii="宋体" w:hAnsi="宋体" w:cs="宋体" w:hint="eastAsia"/>
                <w:bCs/>
                <w:color w:val="000000"/>
                <w:kern w:val="0"/>
                <w:szCs w:val="21"/>
              </w:rPr>
              <w:t>台</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cs="宋体" w:hint="eastAsia"/>
                <w:color w:val="000000"/>
                <w:szCs w:val="21"/>
              </w:rPr>
              <w:t>1. 交换容量≥3.35Tbps，包转发率≥100Mpps；</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2.24个千兆电口，4个千兆SFP，2个复用combo口；支持PoE（802.3af）；</w:t>
            </w:r>
          </w:p>
          <w:p w:rsidR="00B41BCB" w:rsidRPr="00B41BCB" w:rsidRDefault="00B41BCB" w:rsidP="00B41BCB">
            <w:pPr>
              <w:spacing w:line="300" w:lineRule="exact"/>
              <w:jc w:val="left"/>
              <w:rPr>
                <w:rFonts w:ascii="宋体" w:hAnsi="宋体" w:cs="宋体"/>
                <w:color w:val="000000"/>
                <w:szCs w:val="21"/>
              </w:rPr>
            </w:pPr>
            <w:r w:rsidRPr="00B41BCB">
              <w:rPr>
                <w:rFonts w:ascii="宋体" w:hAnsi="宋体" w:cs="宋体" w:hint="eastAsia"/>
                <w:color w:val="000000"/>
                <w:szCs w:val="21"/>
              </w:rPr>
              <w:t>3.配置千兆单模光模块≥2个</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33</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系统对接服务</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bCs/>
                <w:color w:val="000000"/>
                <w:kern w:val="0"/>
                <w:szCs w:val="21"/>
              </w:rPr>
            </w:pPr>
            <w:r w:rsidRPr="00B41BCB">
              <w:rPr>
                <w:rFonts w:ascii="宋体" w:hAnsi="宋体" w:cs="宋体" w:hint="eastAsia"/>
                <w:bCs/>
                <w:color w:val="000000"/>
                <w:kern w:val="0"/>
                <w:szCs w:val="21"/>
              </w:rPr>
              <w:t>项</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spacing w:line="300" w:lineRule="exact"/>
              <w:jc w:val="left"/>
              <w:rPr>
                <w:rFonts w:ascii="宋体" w:hAnsi="宋体" w:cs="宋体"/>
                <w:color w:val="000000"/>
                <w:kern w:val="0"/>
                <w:szCs w:val="21"/>
              </w:rPr>
            </w:pPr>
            <w:r w:rsidRPr="00B41BCB">
              <w:rPr>
                <w:rFonts w:ascii="宋体" w:hAnsi="宋体" w:hint="eastAsia"/>
                <w:color w:val="000000"/>
                <w:szCs w:val="21"/>
              </w:rPr>
              <w:t>与学校座位预约系统实现预约结果的对接，预约人可自动在系统生成该时段的开门权限。学生在预约系统预约成功后，预约系统主动推送数据到门禁系统，门禁系统下发到门禁实体终端，学生可以直接刷卡验证通过。</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olor w:val="000000"/>
                <w:szCs w:val="21"/>
              </w:rPr>
            </w:pPr>
            <w:r w:rsidRPr="00B41BCB">
              <w:rPr>
                <w:rFonts w:ascii="宋体" w:hAnsi="宋体" w:hint="eastAsia"/>
                <w:color w:val="000000"/>
                <w:szCs w:val="21"/>
              </w:rPr>
              <w:t>34</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高校课程在线考试系统</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bCs/>
                <w:color w:val="000000"/>
                <w:kern w:val="0"/>
                <w:szCs w:val="21"/>
              </w:rPr>
            </w:pPr>
            <w:r w:rsidRPr="00B41BCB">
              <w:rPr>
                <w:rFonts w:ascii="宋体" w:hAnsi="宋体" w:cs="宋体" w:hint="eastAsia"/>
                <w:bCs/>
                <w:color w:val="000000"/>
                <w:kern w:val="0"/>
                <w:szCs w:val="21"/>
              </w:rPr>
              <w:t>套</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spacing w:line="300" w:lineRule="exact"/>
              <w:jc w:val="left"/>
              <w:rPr>
                <w:rFonts w:ascii="宋体" w:hAnsi="宋体"/>
                <w:color w:val="000000"/>
                <w:szCs w:val="21"/>
              </w:rPr>
            </w:pPr>
            <w:r w:rsidRPr="00B41BCB">
              <w:rPr>
                <w:rFonts w:ascii="宋体" w:hAnsi="宋体" w:hint="eastAsia"/>
                <w:color w:val="000000"/>
                <w:szCs w:val="21"/>
              </w:rPr>
              <w:t>一、总述：</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系统需包含基础建设答疑平台、网络试题库系统、在线考试系统、移动端校园版APP及预约考试管理系统等。</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二、技术规格：</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（1）安装环境：支持Windows 7/8/10/Server 2012及</w:t>
            </w:r>
            <w:r w:rsidRPr="00B41BCB">
              <w:rPr>
                <w:rFonts w:ascii="宋体" w:hAnsi="宋体" w:cs="宋体" w:hint="eastAsia"/>
                <w:color w:val="000000"/>
                <w:szCs w:val="21"/>
              </w:rPr>
              <w:lastRenderedPageBreak/>
              <w:t>以上/Ubuntu等主流操作系统。</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（2）运行环境：支持跨平台windows，Android，iOS操作系统。</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（3）系统力求良好的可靠性、稳定性，用户界面美观大方，符合用户操作习惯。</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（4）系统要求具有良好的安全性和保密性；系统设计考虑整体的安全性，数据存取权限控制和具有数据存储加密机制等。</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（5）系统要求具有良好的灵活性和扩展性，保证系统具有较强的生命力和可扩展性。</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（6）系统编辑器底层集成核心技术软件：网页公式编辑与计算软件MathPlay和网页图形编辑与计算软件GraphPlay。</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（7）系统技术架构的可扩展性强，支持百万级大用户量；在线答疑平台支持十万以上用户的大并发，在线测试平台单台服务器可支持数千用户在线考试的大并发。</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（8）</w:t>
            </w:r>
            <w:r w:rsidRPr="00B41BCB">
              <w:rPr>
                <w:rFonts w:ascii="宋体" w:hAnsi="宋体" w:hint="eastAsia"/>
                <w:color w:val="000000"/>
                <w:szCs w:val="21"/>
              </w:rPr>
              <w:t>基于B/S结构开发的网络应用空间与平台：个人教学空间、网络试题库系统、在线测试平台、自主训练系统、课程论坛平台等；支持用户基于B/S方式进行</w:t>
            </w:r>
            <w:r w:rsidRPr="00B41BCB">
              <w:rPr>
                <w:rFonts w:ascii="宋体" w:hAnsi="宋体" w:cs="宋体" w:hint="eastAsia"/>
                <w:color w:val="000000"/>
                <w:szCs w:val="21"/>
              </w:rPr>
              <w:t>教学资源和教学过程管理；开发语言：C#，asp.net等。</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（9）</w:t>
            </w:r>
            <w:r w:rsidRPr="00B41BCB">
              <w:rPr>
                <w:rFonts w:ascii="宋体" w:hAnsi="宋体" w:hint="eastAsia"/>
                <w:color w:val="000000"/>
                <w:szCs w:val="21"/>
              </w:rPr>
              <w:t>基于C/S结构开发的网络客户端应用软件：包括移动端APP、可演示文稿SPP、可计算文档SPD、电子试卷、科学浏览器SIE、科学计算器SC、计算机代数系统SyMaxima等；</w:t>
            </w:r>
            <w:r w:rsidRPr="00B41BCB">
              <w:rPr>
                <w:rFonts w:ascii="宋体" w:hAnsi="宋体" w:cs="宋体" w:hint="eastAsia"/>
                <w:color w:val="000000"/>
                <w:szCs w:val="21"/>
              </w:rPr>
              <w:t>支持用户基于C/S的虚拟磁盘方式来使用和管理空间中的教学资源；开发语言：Delphi,mvc,react native等。</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三、总体功能要求：</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1）系统编辑器支持文本、公式、图形、图片、动画、音视频等资源的在线编辑，支持在线交互或离线全媒体教学资源的编辑、复制、修改与制作，进一步支持用户将数据资源导出为文档进行离线操作，包括编辑、计算、排版、打印等，数据资源可扩展应用于制作课件等各类教学资源，支持各学科进行在线交互；</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2）系统的网页公式编辑器MathPlay支持各类复杂数学公式的可视化在线编辑与计算，包括过程计算可视化、局部选中计算等功能，公式的数据格式具有矢量和图片双重属性，支持编辑器内一键与Latex语言相互转换；</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（3）系统的网页图形编辑器GraphPlay支持各类图形的可视化在线编辑与计算，包括各类计算作图、Photoshop常规作图等功能，图形的数据格式具有矢量和图片双重属性；</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4）系统需包含高等数学、线性代数、概率论与数理统计、大学物理、大学思政课程、数学分析、高等代数、解析几何、复变函数、常微分方程、数值分析、实变函数、泛函分析、概率论、数理统计、数学建模等课程资源，包含基础建设平台、网络试题库、在线考评、移动</w:t>
            </w:r>
            <w:r w:rsidRPr="00B41BCB">
              <w:rPr>
                <w:rFonts w:ascii="宋体" w:hAnsi="宋体" w:cs="宋体" w:hint="eastAsia"/>
                <w:color w:val="000000"/>
                <w:szCs w:val="21"/>
              </w:rPr>
              <w:lastRenderedPageBreak/>
              <w:t>端校园版APP及预约考试管理五大功能模块，全面支持二次开发和特色化建设；</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5）网络试题库模块配备满足教学要求的专业题库，包括试题库与试卷库，试题库包含高等数学试题资源23000道，线性代数试题库资源6800道，概率论与数理统计试题库资源7800道，大学思政试题资源23000道，大学物理试题资源10000道，数学分析试题资源22000道、高等代数试题资源1200道、解析几何试题资源3500道、复变函数试题资源5000道、常微分方程试题资源4200道、数值分析试题资源3000道、实变函数试题资源1500道、泛函分析试题资源2800道、概率论试题资源6000道、数理统计试题资源6000道、数学建模试题资源1500道，试卷库包含上千套优质的各层次参考试卷，支持在线建设，包括考点设置、试题建设、试题组卷、试卷管理等功能，试题与试卷资源支持在线发布作业、训练、测试、考试，进一步支持保存为文档资源离线进行编辑、复制、修改、排版、打印等；</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6）在线考评模块包含在线考试与发展性评价，支持试卷建设与管理、测试与作业在线发布、成绩管理、试卷管理、成绩分析、试卷分析、比较分析等，尤其需满足一台普通服务器，可实现1000人以上同时在线测试大并发，主观题作答需支持原笔迹拍照上传及网页公式与图形编辑软件在线作答两种方式；</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7）移动端校园版APP模块支持Android，iOS操作系统，包含个人中心、教学动态、在线作业、课堂测试、成绩分析、作业分析、解答辅导、作业批改等功能，主观题作答需支持原笔迹拍照上传,实现大学数学、大学思政、大学物理课程全校师生用户移动教学与测评；</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8）预约考试管理模块包含机房管理、考场管理、考试预约管理、系统管理等功能，可充分利用少数机房实现以上三门公共基础课程的预约上机考试，实现全校范围的在线机考，消除传统大规模统一考试的排考、印刷、监考等压力，进一步需实现与在线测试模块已完成考试试卷的数据备份功能；</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9）基础建设平台包含自主建设、课程论坛、电子试卷、在线答疑、教学课件等模块，其中教学课件模块包含高等数学、线性代数、概率论与数理统计三门课程所有章节的exe格式多媒体教学系统，需区分理工类、经管类、农林类、医药类等类别，每个章节需集成对应的教学内容与习题辅导，需以PPT与Flash格式呈现，教学课件PPT数量不低于1200个，教学知识点Flash动画数量不低于500个；</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10）系统各大功能模块均包含4000学生注册位，教师注册位按课程对应的教师数量要求开放，系统设计需满足大规模用户使用、支持分布式部署，满足万人在线学习的性能要求，基础功能模块单次访问响应速度不超</w:t>
            </w:r>
            <w:r w:rsidRPr="00B41BCB">
              <w:rPr>
                <w:rFonts w:ascii="宋体" w:hAnsi="宋体" w:cs="宋体" w:hint="eastAsia"/>
                <w:color w:val="000000"/>
                <w:szCs w:val="21"/>
              </w:rPr>
              <w:lastRenderedPageBreak/>
              <w:t>过1/500秒；</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具备后台统计与管理功能，管理员对系统有完全的控制权，可对系统实施管理、配置及维护，进行风险控制，管理员可随时全面掌握整个系统的使用情况；</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12）系统实现数字化校园统一身份认证（品牌：正方）技术标准规范，使学校教职员工、师生能够使用统一的用户名、密码，即可登录系统进行使用操作；系统原有身份认证方式作为应急预案予以保留，学校可根据需要在任何时候开启或者关闭系统原有身份认证功能，对统一身份认证的用户的功能授权、业务操作权限授权工作仍然在系统中内部完成；在关闭系统原有身份认证的情况下，系统将用户的个人信息的查询、修改功能引导到学校统一的个人信息查询、修改界面中。</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hint="eastAsia"/>
                <w:color w:val="000000"/>
                <w:szCs w:val="21"/>
              </w:rPr>
              <w:t>四、</w:t>
            </w:r>
            <w:r w:rsidRPr="00B41BCB">
              <w:rPr>
                <w:rFonts w:ascii="宋体" w:hAnsi="宋体" w:cs="宋体" w:hint="eastAsia"/>
                <w:color w:val="000000"/>
                <w:szCs w:val="21"/>
              </w:rPr>
              <w:t>网页公式与图形编辑计算软件要求：</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1.网页公式编辑与计算软件MathPlay：</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（1）支持各类公式的可视化编辑与解析；</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（2）支持公式的在线复制、粘贴与修改；</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（3）支持基于可视化结构的公式搜索；</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（4）网络客户端无需安装任何插件与特定字体；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（5）支持于公式编辑窗口外部定义和修改公式字号与颜色；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（6）公式数据格式为HTML，支持本机离线操作与在线交互共享，支持与LaTex语言相互转换；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（7）支持基于可视化公式结构的局部选中计算与编程计算功能等。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（8）支持基于可视化公式的数值计算、分式运算、矩阵变换与矩阵运算等；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（9）公式数据压缩并转换为文本备注信息，服务器存储压力降至最低；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（10）公式编辑与解析均在网络客户端完成，网络传输的压力降至最低；</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2.网页图形编辑与计算软件GraphPlay：</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（1）支持各类图形的可视化编辑与解析；</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（2）网络客户端无需安装任何插件与特定字体；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（3）支持图形的在线复制、粘贴与修改，支持数学公式标识；</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（4）支持基于数表的样条曲线拟合与统计作图；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（5）支持基于可视化公式的2D函数作图与3D函数作图；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（6）图形数据格式为HTML，支持本机离线操作与在线交互共享；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（7）图形数据压缩并转换为文本备注信息，服务器存储压力降至最低； </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（8）图形编辑与解析均在网络客户端完成，网络传输的压力降至最低。</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五、网络试题库系统要求：</w:t>
            </w:r>
          </w:p>
          <w:p w:rsidR="00B41BCB" w:rsidRPr="00B41BCB" w:rsidRDefault="00B41BCB" w:rsidP="00B41BCB">
            <w:pPr>
              <w:tabs>
                <w:tab w:val="left" w:pos="420"/>
              </w:tabs>
              <w:spacing w:line="300" w:lineRule="exact"/>
              <w:rPr>
                <w:rFonts w:ascii="宋体" w:hAnsi="宋体" w:hint="eastAsia"/>
                <w:color w:val="000000"/>
                <w:szCs w:val="21"/>
              </w:rPr>
            </w:pPr>
            <w:r w:rsidRPr="00B41BCB">
              <w:rPr>
                <w:rFonts w:ascii="宋体" w:hAnsi="宋体" w:hint="eastAsia"/>
                <w:color w:val="000000"/>
                <w:szCs w:val="21"/>
              </w:rPr>
              <w:t>支持包含公式与图形的试题内容的在线编辑与修改。在</w:t>
            </w:r>
            <w:r w:rsidRPr="00B41BCB">
              <w:rPr>
                <w:rFonts w:ascii="宋体" w:hAnsi="宋体" w:hint="eastAsia"/>
                <w:color w:val="000000"/>
                <w:szCs w:val="21"/>
              </w:rPr>
              <w:lastRenderedPageBreak/>
              <w:t>功能模块方面，包含考点建设、试题建设、试题管理、试卷生成、试卷管理与共享试卷等模块。在系统集成方面，以课程为基本单元，既可用于单门课程试题库系统的建设、也可用于全校性试题库系统的建设。</w:t>
            </w:r>
          </w:p>
          <w:p w:rsidR="00B41BCB" w:rsidRPr="00B41BCB" w:rsidRDefault="00B41BCB" w:rsidP="00B41BCB">
            <w:pPr>
              <w:tabs>
                <w:tab w:val="left" w:pos="420"/>
              </w:tabs>
              <w:spacing w:line="300" w:lineRule="exact"/>
              <w:rPr>
                <w:rFonts w:ascii="宋体" w:hAnsi="宋体" w:hint="eastAsia"/>
                <w:color w:val="000000"/>
                <w:szCs w:val="21"/>
              </w:rPr>
            </w:pPr>
            <w:r w:rsidRPr="00B41BCB">
              <w:rPr>
                <w:rFonts w:ascii="宋体" w:hAnsi="宋体" w:hint="eastAsia"/>
                <w:color w:val="000000"/>
                <w:szCs w:val="21"/>
              </w:rPr>
              <w:t>支持多账号用户间的分工合作与共建共享；支持各用户的个性建设需求；支持试题与试卷数据的在线编辑与修改；支持面向学生群体开通直接生成并发布电子试卷；支持面向学生群体开通基于试题库指定考点的测试训练等。</w:t>
            </w:r>
          </w:p>
          <w:p w:rsidR="00B41BCB" w:rsidRPr="00B41BCB" w:rsidRDefault="00B41BCB" w:rsidP="00B41BCB">
            <w:pPr>
              <w:tabs>
                <w:tab w:val="left" w:pos="420"/>
              </w:tabs>
              <w:spacing w:line="300" w:lineRule="exact"/>
              <w:rPr>
                <w:rFonts w:ascii="宋体" w:hAnsi="宋体" w:hint="eastAsia"/>
                <w:color w:val="000000"/>
                <w:szCs w:val="21"/>
              </w:rPr>
            </w:pPr>
            <w:r w:rsidRPr="00B41BCB">
              <w:rPr>
                <w:rFonts w:ascii="宋体" w:hAnsi="宋体" w:hint="eastAsia"/>
                <w:color w:val="000000"/>
                <w:szCs w:val="21"/>
              </w:rPr>
              <w:t>1.主要功能</w:t>
            </w:r>
          </w:p>
          <w:p w:rsidR="00B41BCB" w:rsidRPr="00B41BCB" w:rsidRDefault="00B41BCB" w:rsidP="00B41BCB">
            <w:pPr>
              <w:tabs>
                <w:tab w:val="left" w:pos="420"/>
              </w:tabs>
              <w:spacing w:line="300" w:lineRule="exact"/>
              <w:rPr>
                <w:rFonts w:ascii="宋体" w:hAnsi="宋体" w:hint="eastAsia"/>
                <w:color w:val="000000"/>
                <w:szCs w:val="21"/>
              </w:rPr>
            </w:pPr>
            <w:r w:rsidRPr="00B41BCB">
              <w:rPr>
                <w:rFonts w:ascii="宋体" w:hAnsi="宋体" w:hint="eastAsia"/>
                <w:color w:val="000000"/>
                <w:szCs w:val="21"/>
              </w:rPr>
              <w:t>考点设置：支持用户设置与管理多层级考点，包括创建、编辑、修改与删除考点等功能。考点分为共享考点与自建考点两种：前者是可供系统内多账号共享共建的考点；后者是仅供某个账号用户自己建设使用的考点。用户还可以编辑与修改各层考点的内容说明。</w:t>
            </w:r>
          </w:p>
          <w:p w:rsidR="00B41BCB" w:rsidRPr="00B41BCB" w:rsidRDefault="00B41BCB" w:rsidP="00B41BCB">
            <w:pPr>
              <w:tabs>
                <w:tab w:val="left" w:pos="420"/>
              </w:tabs>
              <w:spacing w:line="300" w:lineRule="exact"/>
              <w:rPr>
                <w:rFonts w:ascii="宋体" w:hAnsi="宋体" w:hint="eastAsia"/>
                <w:color w:val="000000"/>
                <w:szCs w:val="21"/>
              </w:rPr>
            </w:pPr>
            <w:r w:rsidRPr="00B41BCB">
              <w:rPr>
                <w:rFonts w:ascii="宋体" w:hAnsi="宋体" w:hint="eastAsia"/>
                <w:color w:val="000000"/>
                <w:szCs w:val="21"/>
              </w:rPr>
              <w:t>考点建设：支持用户为每个考点在线编辑建设各类试题，试题类型包括单选题、多选题、子母选择题、填空题、解答题、证明题、写作题、音视频题等，尤其支持用户自定义新题型并对其进行分类管理。支持用户五级（难、中上、中、中下、易）定义与修改试题的难度。</w:t>
            </w:r>
          </w:p>
          <w:p w:rsidR="00B41BCB" w:rsidRPr="00B41BCB" w:rsidRDefault="00B41BCB" w:rsidP="00B41BCB">
            <w:pPr>
              <w:tabs>
                <w:tab w:val="left" w:pos="420"/>
              </w:tabs>
              <w:spacing w:line="300" w:lineRule="exact"/>
              <w:rPr>
                <w:rFonts w:ascii="宋体" w:hAnsi="宋体" w:hint="eastAsia"/>
                <w:color w:val="000000"/>
                <w:szCs w:val="21"/>
              </w:rPr>
            </w:pPr>
            <w:r w:rsidRPr="00B41BCB">
              <w:rPr>
                <w:rFonts w:ascii="宋体" w:hAnsi="宋体" w:hint="eastAsia"/>
                <w:color w:val="000000"/>
                <w:szCs w:val="21"/>
              </w:rPr>
              <w:t>试题管理：每个底层考点都对应有一个试题管理页面，用户不仅可查看其中每个试题及其参考解答，而且可在线编辑与修改指定的试题及其各项属性，还可以为该考点在线添加新试题，移动试题至其他考点，复制指定试题进行修改以及删除指定试题。</w:t>
            </w:r>
          </w:p>
          <w:p w:rsidR="00B41BCB" w:rsidRPr="00B41BCB" w:rsidRDefault="00B41BCB" w:rsidP="00B41BCB">
            <w:pPr>
              <w:tabs>
                <w:tab w:val="left" w:pos="420"/>
              </w:tabs>
              <w:spacing w:line="300" w:lineRule="exact"/>
              <w:rPr>
                <w:rFonts w:ascii="宋体" w:hAnsi="宋体" w:hint="eastAsia"/>
                <w:color w:val="000000"/>
                <w:szCs w:val="21"/>
              </w:rPr>
            </w:pPr>
            <w:r w:rsidRPr="00B41BCB">
              <w:rPr>
                <w:rFonts w:ascii="宋体" w:hAnsi="宋体" w:hint="eastAsia"/>
                <w:color w:val="000000"/>
                <w:szCs w:val="21"/>
              </w:rPr>
              <w:t>试题建设：试题编辑器集成公式与图形编辑软件，全面支持文字、公式、图形的在线编辑与修改，支持音视频等附件上传与播放。试题属性包括题目、参考答案、解答、选项、难度的所属考点等支持用户在线编辑与修改试题以及重新定义难度。</w:t>
            </w:r>
          </w:p>
          <w:p w:rsidR="00B41BCB" w:rsidRPr="00B41BCB" w:rsidRDefault="00B41BCB" w:rsidP="00B41BCB">
            <w:pPr>
              <w:tabs>
                <w:tab w:val="left" w:pos="420"/>
              </w:tabs>
              <w:spacing w:line="300" w:lineRule="exact"/>
              <w:rPr>
                <w:rFonts w:ascii="宋体" w:hAnsi="宋体" w:hint="eastAsia"/>
                <w:color w:val="000000"/>
                <w:szCs w:val="21"/>
              </w:rPr>
            </w:pPr>
            <w:r w:rsidRPr="00B41BCB">
              <w:rPr>
                <w:rFonts w:ascii="宋体" w:hAnsi="宋体" w:hint="eastAsia"/>
                <w:color w:val="000000"/>
                <w:szCs w:val="21"/>
              </w:rPr>
              <w:t>考点组卷：支持用户自定义试卷的考点模板，具体包括点击“添加大标题”按钮为试卷添加大标题，点击指定考点的“选题”按钮为试卷添加各试题的考点要求（题型、难度、题量与题分），然后点击“试卷生成”按钮，即可根据用户自定义模板生成所需试卷。</w:t>
            </w:r>
          </w:p>
          <w:p w:rsidR="00B41BCB" w:rsidRPr="00B41BCB" w:rsidRDefault="00B41BCB" w:rsidP="00B41BCB">
            <w:pPr>
              <w:tabs>
                <w:tab w:val="left" w:pos="420"/>
              </w:tabs>
              <w:spacing w:line="300" w:lineRule="exact"/>
              <w:rPr>
                <w:rFonts w:ascii="宋体" w:hAnsi="宋体" w:hint="eastAsia"/>
                <w:color w:val="000000"/>
                <w:szCs w:val="21"/>
              </w:rPr>
            </w:pPr>
            <w:r w:rsidRPr="00B41BCB">
              <w:rPr>
                <w:rFonts w:ascii="宋体" w:hAnsi="宋体" w:hint="eastAsia"/>
                <w:color w:val="000000"/>
                <w:szCs w:val="21"/>
              </w:rPr>
              <w:t>试卷管理：该栏目左侧为试卷库与模板库，支持用户在试卷库中创建多层级文件夹对试卷与模板进行管理，选中指定试卷，其考点模板将载入右侧栏中，对库中试卷，用户可进行打开、剪切复制、粘贴、修改与删除试卷等操作，并支持直接录入试卷存于其中。</w:t>
            </w:r>
          </w:p>
          <w:p w:rsidR="00B41BCB" w:rsidRPr="00B41BCB" w:rsidRDefault="00B41BCB" w:rsidP="00B41BCB">
            <w:pPr>
              <w:tabs>
                <w:tab w:val="left" w:pos="420"/>
              </w:tabs>
              <w:spacing w:line="300" w:lineRule="exact"/>
              <w:rPr>
                <w:rFonts w:ascii="宋体" w:hAnsi="宋体" w:hint="eastAsia"/>
                <w:color w:val="000000"/>
                <w:szCs w:val="21"/>
              </w:rPr>
            </w:pPr>
            <w:r w:rsidRPr="00B41BCB">
              <w:rPr>
                <w:rFonts w:ascii="宋体" w:hAnsi="宋体" w:hint="eastAsia"/>
                <w:color w:val="000000"/>
                <w:szCs w:val="21"/>
              </w:rPr>
              <w:t>共享试卷：该栏目包含共享试卷库与共享模板库，共享库由题库管理员具体操作管理，主要用于多账号用户间分工合作与共建共享相关资源，它不仅支持用户将自己库中已建设好的试卷与模板资源上传到共享库中，而且支持用户下载共享库中指定的试卷与模板资源。</w:t>
            </w:r>
          </w:p>
          <w:p w:rsidR="00B41BCB" w:rsidRPr="00B41BCB" w:rsidRDefault="00B41BCB" w:rsidP="00B41BCB">
            <w:pPr>
              <w:tabs>
                <w:tab w:val="left" w:pos="420"/>
              </w:tabs>
              <w:spacing w:line="300" w:lineRule="exact"/>
              <w:rPr>
                <w:rFonts w:ascii="宋体" w:hAnsi="宋体" w:hint="eastAsia"/>
                <w:color w:val="000000"/>
                <w:szCs w:val="21"/>
              </w:rPr>
            </w:pPr>
            <w:r w:rsidRPr="00B41BCB">
              <w:rPr>
                <w:rFonts w:ascii="宋体" w:hAnsi="宋体" w:hint="eastAsia"/>
                <w:color w:val="000000"/>
                <w:szCs w:val="21"/>
              </w:rPr>
              <w:t>2.课程试题库内容</w:t>
            </w:r>
          </w:p>
          <w:p w:rsidR="00B41BCB" w:rsidRPr="00B41BCB" w:rsidRDefault="00B41BCB" w:rsidP="00B41BCB">
            <w:pPr>
              <w:tabs>
                <w:tab w:val="left" w:pos="420"/>
              </w:tabs>
              <w:spacing w:line="300" w:lineRule="exact"/>
              <w:ind w:firstLineChars="200" w:firstLine="420"/>
              <w:rPr>
                <w:rFonts w:ascii="宋体" w:hAnsi="宋体" w:hint="eastAsia"/>
                <w:color w:val="000000"/>
                <w:szCs w:val="21"/>
              </w:rPr>
            </w:pPr>
            <w:r w:rsidRPr="00B41BCB">
              <w:rPr>
                <w:rFonts w:ascii="宋体" w:hAnsi="宋体" w:hint="eastAsia"/>
                <w:color w:val="000000"/>
                <w:szCs w:val="21"/>
              </w:rPr>
              <w:lastRenderedPageBreak/>
              <w:t>高等数学试题库包含23000余道试题，涵盖函数、极限、连续、一元微微分学、一元积分学、多元微分学、多元积分学、无穷级数与微分方程等内容，题型丰富，分为5个难度梯度。适合普通本科院校《高等数学》课程的单元测试、期中考试、期末考试、课程进阶与考研辅导等组卷使用，每年将保持动态更新，并且全面支持院系教师进行特色化建设及二次开发，进一步提供资源升级服务。</w:t>
            </w:r>
          </w:p>
          <w:p w:rsidR="00B41BCB" w:rsidRPr="00B41BCB" w:rsidRDefault="00B41BCB" w:rsidP="00B41BCB">
            <w:pPr>
              <w:tabs>
                <w:tab w:val="left" w:pos="420"/>
              </w:tabs>
              <w:spacing w:line="300" w:lineRule="exact"/>
              <w:ind w:firstLineChars="200" w:firstLine="420"/>
              <w:rPr>
                <w:rFonts w:ascii="宋体" w:hAnsi="宋体" w:hint="eastAsia"/>
                <w:color w:val="000000"/>
                <w:szCs w:val="21"/>
              </w:rPr>
            </w:pPr>
            <w:r w:rsidRPr="00B41BCB">
              <w:rPr>
                <w:rFonts w:ascii="宋体" w:hAnsi="宋体" w:hint="eastAsia"/>
                <w:color w:val="000000"/>
                <w:szCs w:val="21"/>
              </w:rPr>
              <w:t>线性代数试题库包含6800余道试题，涵盖行列式、矩阵、线性方程组、特征值与特征向量、二次型、线性空间和线性变换等内容，题型丰富，分为5个难度梯度。适合普通本科院校《线性代数》课程的单元测试、期中考试、期末考试、课程进阶与考研辅导等组卷使用，每年将保持动态更新，并且全面支持院系教师进行特色化建设及二次开发，进一步提供资源升级服务。</w:t>
            </w:r>
          </w:p>
          <w:p w:rsidR="00B41BCB" w:rsidRPr="00B41BCB" w:rsidRDefault="00B41BCB" w:rsidP="00B41BCB">
            <w:pPr>
              <w:tabs>
                <w:tab w:val="left" w:pos="420"/>
              </w:tabs>
              <w:spacing w:line="300" w:lineRule="exact"/>
              <w:ind w:firstLineChars="200" w:firstLine="420"/>
              <w:rPr>
                <w:rFonts w:ascii="宋体" w:hAnsi="宋体" w:hint="eastAsia"/>
                <w:color w:val="000000"/>
                <w:szCs w:val="21"/>
              </w:rPr>
            </w:pPr>
            <w:r w:rsidRPr="00B41BCB">
              <w:rPr>
                <w:rFonts w:ascii="宋体" w:hAnsi="宋体" w:hint="eastAsia"/>
                <w:color w:val="000000"/>
                <w:szCs w:val="21"/>
              </w:rPr>
              <w:t>概率论与数理统计试题库包含7800余道试题，涵盖概率论的基本概念、一维和多维随机变量及其分布、随机变量的数字特征、数理统计的基础知识、参数估计、回归分析等内容，题型丰富，分为5个难度梯度。适合普通本科院校《概率论与数理统计》课程的单元测试、期中考试、期末考试、课程进阶与考研辅导等组卷使用，每年将保持动态更新，并且全面支持院系教师进行特色化建设及二次开发，进一步提供资源升级服务。</w:t>
            </w:r>
          </w:p>
          <w:p w:rsidR="00B41BCB" w:rsidRPr="00B41BCB" w:rsidRDefault="00B41BCB" w:rsidP="00B41BCB">
            <w:pPr>
              <w:tabs>
                <w:tab w:val="left" w:pos="420"/>
              </w:tabs>
              <w:spacing w:line="300" w:lineRule="exact"/>
              <w:ind w:firstLineChars="200" w:firstLine="420"/>
              <w:rPr>
                <w:rFonts w:ascii="宋体" w:hAnsi="宋体" w:hint="eastAsia"/>
                <w:color w:val="000000"/>
                <w:szCs w:val="21"/>
              </w:rPr>
            </w:pPr>
            <w:r w:rsidRPr="00B41BCB">
              <w:rPr>
                <w:rFonts w:ascii="宋体" w:hAnsi="宋体" w:hint="eastAsia"/>
                <w:color w:val="000000"/>
                <w:szCs w:val="21"/>
              </w:rPr>
              <w:t>大学物理试题库包含10000余道题，涵盖力学、热学、电磁学、光学以及量子力学、原子物理学，根据各高校开课课时和着重点，主要考点集中于力学、热学、电磁学、光学和量子力学，其中力学包括的考点有质点运动学、运动与力、动量守恒定律与能量守恒定律以及刚体力学与流体力学基础，热学包括两大类：热力学基础和气体动理论，电磁学包括静电场、稳恒磁场与磁介质、稳恒电流与电磁场，光学包括光的干涉、光的衍射、光的偏振、几何光学、量子光学，量子力学包括量子物理、波函数统计、薛定谔方程、一维定态等，每年将保持动态更新，并且全面支持院系教师进行特色化建设及二次开发，进一步提供资源升级服务。</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大学思政试题库包含23000余道题，涵盖思政道德修养与法律基础、中国近代史纲要、马克思主义原理、毛泽东思想和中国特色社会主义理论体系概论等模块，每年将保持动态更新，全面支持院系及教师进行二次开发和特色化建设，进一步提供资源升级服务。</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hint="eastAsia"/>
                <w:color w:val="000000"/>
                <w:szCs w:val="21"/>
              </w:rPr>
              <w:t>六、</w:t>
            </w:r>
            <w:r w:rsidRPr="00B41BCB">
              <w:rPr>
                <w:rFonts w:ascii="宋体" w:hAnsi="宋体" w:cs="宋体" w:hint="eastAsia"/>
                <w:color w:val="000000"/>
                <w:szCs w:val="21"/>
              </w:rPr>
              <w:t>在线考试与发展性评价系统要求：</w:t>
            </w:r>
          </w:p>
          <w:p w:rsidR="00B41BCB" w:rsidRPr="00B41BCB" w:rsidRDefault="00B41BCB" w:rsidP="00B41BCB">
            <w:pPr>
              <w:spacing w:line="300" w:lineRule="exact"/>
              <w:ind w:firstLineChars="200" w:firstLine="420"/>
              <w:rPr>
                <w:rFonts w:ascii="宋体" w:hAnsi="宋体" w:cs="宋体" w:hint="eastAsia"/>
                <w:color w:val="000000"/>
                <w:szCs w:val="21"/>
              </w:rPr>
            </w:pPr>
            <w:r w:rsidRPr="00B41BCB">
              <w:rPr>
                <w:rFonts w:ascii="宋体" w:hAnsi="宋体" w:cs="宋体" w:hint="eastAsia"/>
                <w:color w:val="000000"/>
                <w:szCs w:val="21"/>
              </w:rPr>
              <w:t>支持用户通过网络对试卷库与试卷批改等在线进行分工合作与共享共建，支持在线学习、在线作业、进阶训练、在线考试与分析评价等。单台网络服务器支持数千用户在线考试的大并发。</w:t>
            </w:r>
          </w:p>
          <w:p w:rsidR="00B41BCB" w:rsidRPr="00B41BCB" w:rsidRDefault="00B41BCB" w:rsidP="00B41BCB">
            <w:pPr>
              <w:spacing w:line="300" w:lineRule="exact"/>
              <w:rPr>
                <w:rFonts w:ascii="宋体" w:hAnsi="宋体" w:cs="宋体" w:hint="eastAsia"/>
                <w:bCs/>
                <w:color w:val="000000"/>
                <w:szCs w:val="21"/>
              </w:rPr>
            </w:pPr>
            <w:r w:rsidRPr="00B41BCB">
              <w:rPr>
                <w:rFonts w:ascii="宋体" w:hAnsi="宋体" w:cs="宋体" w:hint="eastAsia"/>
                <w:bCs/>
                <w:color w:val="000000"/>
                <w:szCs w:val="21"/>
              </w:rPr>
              <w:t>1.教师登录主要功能</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lastRenderedPageBreak/>
              <w:t>教师登录个人中心，进入在线测试栏目：</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试卷导入：试题库与试卷库建设均在试题库系统中完成，支持直接从试题库的试卷库中导入指定的试卷，形成标准化在线考试的试卷库。</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测试发布：支持将指定试卷目录面向学生发布在线测试，含在线考试与在线作业两种模式，前者用于在学校计算机房安排统一考试，后者用于教师布置的作业、测验与提高训练。</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成绩管理：可管理与查看各次测试结果的总体情况，管理与查看各学院、各专业与各班级的成绩登记表，以及与成绩对应的测试试卷，并对测试卷进行手工批改等。其中：</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试卷批改：试卷不仅支持基于选择题型的自动批改，而且支持基于各类题型的教师手工批改，支持编辑教师批语，查看指定试题的参考解答等。</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成绩分析：通过成绩分析页面可以直接查询和浏览个单元测试的总体情况与正态分曲线。查询指定课程与指定专业班级的测试成绩总体分布情况与正态分布曲线。</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试卷分析：支持对各次在线测试试卷库中指定的多份一份或试卷进行简要分析和详细统计分析。</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比较分析：对各次在线测试，支持教师直接勾选指定专业班级的学生进行比较分析，比较的内容包括在班级和课程总体中的排名以及各次测试的成绩分布曲线等。</w:t>
            </w:r>
          </w:p>
          <w:p w:rsidR="00B41BCB" w:rsidRPr="00B41BCB" w:rsidRDefault="00B41BCB" w:rsidP="00B41BCB">
            <w:pPr>
              <w:spacing w:line="300" w:lineRule="exact"/>
              <w:rPr>
                <w:rFonts w:ascii="宋体" w:hAnsi="宋体" w:cs="宋体" w:hint="eastAsia"/>
                <w:bCs/>
                <w:color w:val="000000"/>
                <w:szCs w:val="21"/>
              </w:rPr>
            </w:pPr>
            <w:r w:rsidRPr="00B41BCB">
              <w:rPr>
                <w:rFonts w:ascii="宋体" w:hAnsi="宋体" w:cs="宋体" w:hint="eastAsia"/>
                <w:bCs/>
                <w:color w:val="000000"/>
                <w:szCs w:val="21"/>
              </w:rPr>
              <w:t>2.学生登录主要功能</w:t>
            </w:r>
          </w:p>
          <w:p w:rsidR="00B41BCB" w:rsidRPr="00B41BCB" w:rsidRDefault="00B41BCB" w:rsidP="00B41BCB">
            <w:pPr>
              <w:spacing w:line="300" w:lineRule="exact"/>
              <w:ind w:firstLineChars="200" w:firstLine="420"/>
              <w:rPr>
                <w:rFonts w:ascii="宋体" w:hAnsi="宋体" w:cs="宋体" w:hint="eastAsia"/>
                <w:color w:val="000000"/>
                <w:szCs w:val="21"/>
              </w:rPr>
            </w:pPr>
            <w:r w:rsidRPr="00B41BCB">
              <w:rPr>
                <w:rFonts w:ascii="宋体" w:hAnsi="宋体" w:cs="宋体" w:hint="eastAsia"/>
                <w:color w:val="000000"/>
                <w:szCs w:val="21"/>
              </w:rPr>
              <w:t>学生登录个人中心，进入在线测试页面包括在线测试记录管理栏目，包括各次在线测试的成绩管理、成绩分析与试卷分析等。进一步包括最新发布的在线测试，包括测试单元名称，有效测试次数与有效完成时段，其中有效测试次数即为该单元在线测试在发布的有效时段内允许学生进行测试的最大次数，通常为1次或2次，由主考教师设定。有效完成时段即为此次发布的在线测试的有效期，在有效测试时段内，学生即可进入所发布单元的在线测试。</w:t>
            </w:r>
          </w:p>
          <w:p w:rsidR="00B41BCB" w:rsidRPr="00B41BCB" w:rsidRDefault="00B41BCB" w:rsidP="00B41BCB">
            <w:pPr>
              <w:widowControl/>
              <w:spacing w:line="300" w:lineRule="exact"/>
              <w:ind w:firstLineChars="200" w:firstLine="420"/>
              <w:jc w:val="left"/>
              <w:rPr>
                <w:rFonts w:ascii="宋体" w:hAnsi="宋体" w:cs="宋体" w:hint="eastAsia"/>
                <w:color w:val="000000"/>
                <w:szCs w:val="21"/>
              </w:rPr>
            </w:pPr>
            <w:r w:rsidRPr="00B41BCB">
              <w:rPr>
                <w:rFonts w:ascii="宋体" w:hAnsi="宋体" w:cs="宋体" w:hint="eastAsia"/>
                <w:color w:val="000000"/>
                <w:szCs w:val="21"/>
              </w:rPr>
              <w:t>单击测试管理中指定单元测试的测试成绩，即可打开与该成绩对应的历史测试卷，在该试卷页面中，学生可以查看自己的作答情况（包括选择的答案和当时编辑作答的解答过程），得分情况，教师的批改情况与教师批语，对于已经发布答卷的试卷，学生还可查看到每个试题的参考解答，为学生考试后的复习、总结与提高起到教学辅导的作用。学生既可查看该试卷的全部试题，也可仅仅查看该试卷中自己出错的试题。单击学生个人中心在线测试栏目的“在线测试”按钮，即可随机从教师发布的该单元测试的标准化试卷库抽取到一份在线测试卷，进行在线测试。</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七、移动端校园版APP要求：</w:t>
            </w:r>
          </w:p>
          <w:p w:rsidR="00B41BCB" w:rsidRPr="00B41BCB" w:rsidRDefault="00B41BCB" w:rsidP="00B41BCB">
            <w:pPr>
              <w:spacing w:line="300" w:lineRule="exact"/>
              <w:ind w:firstLineChars="200" w:firstLine="420"/>
              <w:rPr>
                <w:rFonts w:ascii="宋体" w:hAnsi="宋体" w:cs="宋体" w:hint="eastAsia"/>
                <w:color w:val="000000"/>
                <w:szCs w:val="21"/>
              </w:rPr>
            </w:pPr>
            <w:r w:rsidRPr="00B41BCB">
              <w:rPr>
                <w:rFonts w:ascii="宋体" w:hAnsi="宋体" w:cs="宋体" w:hint="eastAsia"/>
                <w:color w:val="000000"/>
                <w:szCs w:val="21"/>
              </w:rPr>
              <w:t>《移动端校园版APP》与《在线考试与发展性评价</w:t>
            </w:r>
            <w:r w:rsidRPr="00B41BCB">
              <w:rPr>
                <w:rFonts w:ascii="宋体" w:hAnsi="宋体" w:cs="宋体" w:hint="eastAsia"/>
                <w:color w:val="000000"/>
                <w:szCs w:val="21"/>
              </w:rPr>
              <w:lastRenderedPageBreak/>
              <w:t>系统》、《预约考试管理系统》深度融合，支持</w:t>
            </w:r>
            <w:r w:rsidRPr="00B41BCB">
              <w:rPr>
                <w:rFonts w:ascii="宋体" w:hAnsi="宋体" w:cs="宋体" w:hint="eastAsia"/>
                <w:color w:val="000000"/>
                <w:kern w:val="0"/>
                <w:szCs w:val="21"/>
              </w:rPr>
              <w:t>大学数学、大学思政、大学物理课程全校师生用户移动教学与测评、</w:t>
            </w:r>
            <w:r w:rsidRPr="00B41BCB">
              <w:rPr>
                <w:rFonts w:ascii="宋体" w:hAnsi="宋体" w:cs="宋体" w:hint="eastAsia"/>
                <w:color w:val="000000"/>
                <w:szCs w:val="21"/>
              </w:rPr>
              <w:t>在线作业的移动端使用和管理，支持开启消息服务，用户能及时接收课程作业的相关信息，并通过手机进行移动作业、课堂检测、考试预约等。移动端校园版APP的主要功能如下：</w:t>
            </w:r>
          </w:p>
          <w:p w:rsidR="00B41BCB" w:rsidRPr="00B41BCB" w:rsidRDefault="00B41BCB" w:rsidP="00B41BCB">
            <w:pPr>
              <w:spacing w:line="300" w:lineRule="exact"/>
              <w:rPr>
                <w:rFonts w:ascii="宋体" w:hAnsi="宋体" w:cs="宋体" w:hint="eastAsia"/>
                <w:color w:val="000000"/>
                <w:kern w:val="0"/>
                <w:szCs w:val="21"/>
              </w:rPr>
            </w:pPr>
            <w:r w:rsidRPr="00B41BCB">
              <w:rPr>
                <w:rFonts w:ascii="宋体" w:hAnsi="宋体" w:cs="宋体" w:hint="eastAsia"/>
                <w:color w:val="000000"/>
                <w:kern w:val="0"/>
                <w:szCs w:val="21"/>
              </w:rPr>
              <w:t>个人中心：包括用户信息、消息通知、学期选择、课程选择、作业记录、成绩记录、操作记录等功能模块。</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教学动态：由课程管理教师制定发布，可将系统相关的信息通知第一时间推送到每个学生用户的移动端。</w:t>
            </w:r>
          </w:p>
          <w:p w:rsidR="00B41BCB" w:rsidRPr="00B41BCB" w:rsidRDefault="00B41BCB" w:rsidP="00B41BCB">
            <w:pPr>
              <w:spacing w:line="300" w:lineRule="exact"/>
              <w:rPr>
                <w:rFonts w:ascii="宋体" w:hAnsi="宋体" w:cs="宋体" w:hint="eastAsia"/>
                <w:color w:val="000000"/>
                <w:kern w:val="0"/>
                <w:szCs w:val="21"/>
              </w:rPr>
            </w:pPr>
            <w:r w:rsidRPr="00B41BCB">
              <w:rPr>
                <w:rFonts w:ascii="宋体" w:hAnsi="宋体" w:cs="宋体" w:hint="eastAsia"/>
                <w:color w:val="000000"/>
                <w:kern w:val="0"/>
                <w:szCs w:val="21"/>
              </w:rPr>
              <w:t>在线作业：支持学生在移动端进行作答，可在规定期限内多次断续完成，包括流水作答和答题卡作答两种方式，支持主观题原笔迹拍照上传。</w:t>
            </w:r>
          </w:p>
          <w:p w:rsidR="00B41BCB" w:rsidRPr="00B41BCB" w:rsidRDefault="00B41BCB" w:rsidP="00B41BCB">
            <w:pPr>
              <w:spacing w:line="300" w:lineRule="exact"/>
              <w:rPr>
                <w:rFonts w:ascii="宋体" w:hAnsi="宋体" w:cs="宋体" w:hint="eastAsia"/>
                <w:color w:val="000000"/>
                <w:kern w:val="0"/>
                <w:szCs w:val="21"/>
              </w:rPr>
            </w:pPr>
            <w:r w:rsidRPr="00B41BCB">
              <w:rPr>
                <w:rFonts w:ascii="宋体" w:hAnsi="宋体" w:cs="宋体" w:hint="eastAsia"/>
                <w:color w:val="000000"/>
                <w:kern w:val="0"/>
                <w:szCs w:val="21"/>
              </w:rPr>
              <w:t>课堂测试：支持学生在移动端进行作答，可在限定时间内一次连续完成，包括流水作答和答题卡作答两种方式，支持主观题原笔迹拍照上传。</w:t>
            </w:r>
          </w:p>
          <w:p w:rsidR="00B41BCB" w:rsidRPr="00B41BCB" w:rsidRDefault="00B41BCB" w:rsidP="00B41BCB">
            <w:pPr>
              <w:spacing w:line="300" w:lineRule="exact"/>
              <w:rPr>
                <w:rFonts w:ascii="宋体" w:hAnsi="宋体" w:cs="宋体" w:hint="eastAsia"/>
                <w:color w:val="000000"/>
                <w:kern w:val="0"/>
                <w:szCs w:val="21"/>
              </w:rPr>
            </w:pPr>
            <w:r w:rsidRPr="00B41BCB">
              <w:rPr>
                <w:rFonts w:ascii="宋体" w:hAnsi="宋体" w:cs="宋体" w:hint="eastAsia"/>
                <w:color w:val="000000"/>
                <w:kern w:val="0"/>
                <w:szCs w:val="21"/>
              </w:rPr>
              <w:t>考试预约：支持学生在移动端自主预约上机考试时间及机位，实现机房上机考试的开放化、自动化运行机制。</w:t>
            </w:r>
          </w:p>
          <w:p w:rsidR="00B41BCB" w:rsidRPr="00B41BCB" w:rsidRDefault="00B41BCB" w:rsidP="00B41BCB">
            <w:pPr>
              <w:spacing w:line="300" w:lineRule="exact"/>
              <w:rPr>
                <w:rFonts w:ascii="宋体" w:hAnsi="宋体" w:cs="宋体" w:hint="eastAsia"/>
                <w:color w:val="000000"/>
                <w:kern w:val="0"/>
                <w:szCs w:val="21"/>
              </w:rPr>
            </w:pPr>
            <w:r w:rsidRPr="00B41BCB">
              <w:rPr>
                <w:rFonts w:ascii="宋体" w:hAnsi="宋体" w:cs="宋体" w:hint="eastAsia"/>
                <w:color w:val="000000"/>
                <w:kern w:val="0"/>
                <w:szCs w:val="21"/>
              </w:rPr>
              <w:t>成绩分析：通过成绩分析页面可以直接查询和浏览各单元作业的总体情况与正态分曲线，查询指定课程与指定专业班级的测试成绩总体分布情况与正态分布曲线。</w:t>
            </w:r>
          </w:p>
          <w:p w:rsidR="00B41BCB" w:rsidRPr="00B41BCB" w:rsidRDefault="00B41BCB" w:rsidP="00B41BCB">
            <w:pPr>
              <w:spacing w:line="300" w:lineRule="exact"/>
              <w:rPr>
                <w:rFonts w:ascii="宋体" w:hAnsi="宋体" w:cs="宋体" w:hint="eastAsia"/>
                <w:color w:val="000000"/>
                <w:kern w:val="0"/>
                <w:szCs w:val="21"/>
              </w:rPr>
            </w:pPr>
            <w:r w:rsidRPr="00B41BCB">
              <w:rPr>
                <w:rFonts w:ascii="宋体" w:hAnsi="宋体" w:cs="宋体" w:hint="eastAsia"/>
                <w:color w:val="000000"/>
                <w:kern w:val="0"/>
                <w:szCs w:val="21"/>
              </w:rPr>
              <w:t>作业分析：支持对各次作业试卷库中指定的一份或多份试卷进行考点分析、错误率分析等详细统计。</w:t>
            </w:r>
          </w:p>
          <w:p w:rsidR="00B41BCB" w:rsidRPr="00B41BCB" w:rsidRDefault="00B41BCB" w:rsidP="00B41BCB">
            <w:pPr>
              <w:spacing w:line="300" w:lineRule="exact"/>
              <w:rPr>
                <w:rFonts w:ascii="宋体" w:hAnsi="宋体" w:cs="宋体" w:hint="eastAsia"/>
                <w:color w:val="000000"/>
                <w:kern w:val="0"/>
                <w:szCs w:val="21"/>
              </w:rPr>
            </w:pPr>
            <w:r w:rsidRPr="00B41BCB">
              <w:rPr>
                <w:rFonts w:ascii="宋体" w:hAnsi="宋体" w:cs="宋体" w:hint="eastAsia"/>
                <w:color w:val="000000"/>
                <w:kern w:val="0"/>
                <w:szCs w:val="21"/>
              </w:rPr>
              <w:t>解答辅导：支持学生用户在测试结束后，自主浏览参考解答、分析知识点掌握情况，支持教师推送辅导评语。</w:t>
            </w:r>
          </w:p>
          <w:p w:rsidR="00B41BCB" w:rsidRPr="00B41BCB" w:rsidRDefault="00B41BCB" w:rsidP="00B41BCB">
            <w:pPr>
              <w:widowControl/>
              <w:spacing w:line="300" w:lineRule="exact"/>
              <w:jc w:val="left"/>
              <w:rPr>
                <w:rFonts w:ascii="宋体" w:hAnsi="宋体" w:cs="宋体" w:hint="eastAsia"/>
                <w:color w:val="000000"/>
                <w:kern w:val="0"/>
                <w:szCs w:val="21"/>
              </w:rPr>
            </w:pPr>
            <w:r w:rsidRPr="00B41BCB">
              <w:rPr>
                <w:rFonts w:ascii="宋体" w:hAnsi="宋体" w:cs="宋体" w:hint="eastAsia"/>
                <w:color w:val="000000"/>
                <w:kern w:val="0"/>
                <w:szCs w:val="21"/>
              </w:rPr>
              <w:t>作业批改：包括阅览模式、总体评价、逐题评分三种形式，阅览模式支持教师逐题浏览阅读，不做评价，采用电子签注；总体评价支持教师逐题阅览批注，给出总体等级评价，评价设置包含百分制、ABC等级制、5分制、五星制等；逐题评分支持教师逐题批改与评分，给出成绩，支持手工留痕。</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八、预约考试管理系统要求：</w:t>
            </w:r>
          </w:p>
          <w:p w:rsidR="00B41BCB" w:rsidRPr="00B41BCB" w:rsidRDefault="00B41BCB" w:rsidP="00B41BCB">
            <w:pPr>
              <w:spacing w:line="300" w:lineRule="exact"/>
              <w:ind w:firstLineChars="200" w:firstLine="420"/>
              <w:rPr>
                <w:rFonts w:ascii="宋体" w:hAnsi="宋体" w:cs="宋体" w:hint="eastAsia"/>
                <w:color w:val="000000"/>
                <w:szCs w:val="21"/>
              </w:rPr>
            </w:pPr>
            <w:r w:rsidRPr="00B41BCB">
              <w:rPr>
                <w:rFonts w:ascii="宋体" w:hAnsi="宋体" w:cs="宋体" w:hint="eastAsia"/>
                <w:color w:val="000000"/>
                <w:szCs w:val="21"/>
              </w:rPr>
              <w:t>《预约考试管理系统》与《在线考试与发展性评价系统》深度融合，支持在线考试的预约管理、考试管理和机房管理，支持开启微信服务，使得用户能及时接收课程考试和预约的相关信息，支持通过手机进行考试预约。预约考试管理系统的主要功能如下：</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考试计划制定：考试计划由统考管理教师制定，包括预约名称、课程名称、测试名称、专业类别、考试限时、预约时段，考试时段，统考管理教师向机房管理员提交考试计划以申请机房，待机房管理员分配机房后，统考管理教师即可发布该次考试预约。</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考试计划查询：考试计划提交或发布后，统考管理教师可以通过“考试计划查询”菜单查询考试计划的申请、发布与预约情况，查询项目包括指定学期、指定课程、指定预约名称、指定班级、指定预约状态等，并支持用</w:t>
            </w:r>
            <w:r w:rsidRPr="00B41BCB">
              <w:rPr>
                <w:rFonts w:ascii="宋体" w:hAnsi="宋体" w:cs="宋体" w:hint="eastAsia"/>
                <w:color w:val="000000"/>
                <w:szCs w:val="21"/>
              </w:rPr>
              <w:lastRenderedPageBreak/>
              <w:t>户将考试计划查询结果导出为Excel表格。</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预约情况查询：统考管理教师发布指定课程与单元考试预约后，在预约起始时段内，学生可通过电脑或手机登录预约，统考管理教师可以通过本菜单查询到参加本次考试学生的预约详情，包括已预约、未预约等，任课教师登录则可以查询到其教学班级学生的预约详情。</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考试情况查询：对于指定课程与单元的在线考试，学生预约成功后，即可按预定时间进入预定的机房和机位进行考试，教师可在相应权限内通过本菜单查询到参加本次考试学生的在线考试详情，包括进场时间、取卷时间、交卷时间、答题记录以及考位调整等详情。</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考卷备份管理：本系统提供的试卷备份功能，可将学生在线考试作答后或批改后的试卷自动备份成图片并保存于指定的存储器中，以备教学管理或检查之用。通常的推荐与默认的设置，是在学生作答完成后自动备份一次，在教师批改完试卷后再由教师启动备份一次。</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机房布局设置：机房管理员登录可进行考试机房管理，点击“机房布局”功能菜单即可对相关考试机房进行布局设置，包括机房座位的行列数设置、过道设置、不可选机位设置（包括预留备用的机位和待维修的机位），以及对机位进行多种方式的编号或自定义编号等。</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预约分配：机房管理员登录系统，可通过“预约分配”菜单看到相关课程统考管理教师提交的考试计划与机房申请，由此可根据考试计划中申请的考试时段、考试场次、参加考试的人数等具体条件为其安排在线考试机房，考试机房安排时应预留10%左右的机位作备用。</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考场查验管理：考场管理员登录，进入当前场次“考试入场查验”菜单，可以机房布局或列表的方式，查看和打印到各机位的预约情况，只有已预约当前场次指定机位的学生才能在该机位登录考试。学生入场可分为先查验再入场或先入场再查验两种方式。</w:t>
            </w:r>
          </w:p>
          <w:p w:rsidR="00B41BCB" w:rsidRPr="00B41BCB" w:rsidRDefault="00B41BCB" w:rsidP="00B41BCB">
            <w:pPr>
              <w:widowControl/>
              <w:spacing w:line="300" w:lineRule="exact"/>
              <w:jc w:val="left"/>
              <w:rPr>
                <w:rFonts w:ascii="宋体" w:hAnsi="宋体"/>
                <w:color w:val="000000"/>
                <w:szCs w:val="21"/>
              </w:rPr>
            </w:pPr>
            <w:r w:rsidRPr="00B41BCB">
              <w:rPr>
                <w:rFonts w:ascii="宋体" w:hAnsi="宋体" w:cs="宋体" w:hint="eastAsia"/>
                <w:color w:val="000000"/>
                <w:szCs w:val="21"/>
              </w:rPr>
              <w:t>微信消息服务：用户开启微信服务后，可接收到的消息包括统考管理教师发布的考试预约信息、预约成功信息、预约取消信息、考前提醒信息、考试成绩信息、考卷批改信息、申请重考信息等，此外，还可接收到任课教师发布的在线作业与测试通知信息等。</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olor w:val="000000"/>
                <w:szCs w:val="21"/>
              </w:rPr>
            </w:pPr>
            <w:r w:rsidRPr="00B41BCB">
              <w:rPr>
                <w:rFonts w:ascii="宋体" w:hAnsi="宋体" w:hint="eastAsia"/>
                <w:color w:val="000000"/>
                <w:szCs w:val="21"/>
              </w:rPr>
              <w:lastRenderedPageBreak/>
              <w:t>35</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语文-作文智能批改系统云服务</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bCs/>
                <w:color w:val="000000"/>
                <w:kern w:val="0"/>
                <w:szCs w:val="21"/>
              </w:rPr>
            </w:pPr>
            <w:r w:rsidRPr="00B41BCB">
              <w:rPr>
                <w:rFonts w:ascii="宋体" w:hAnsi="宋体" w:cs="宋体" w:hint="eastAsia"/>
                <w:bCs/>
                <w:color w:val="000000"/>
                <w:kern w:val="0"/>
                <w:szCs w:val="21"/>
              </w:rPr>
              <w:t>年</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一、作文智能批改系统</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1.支持散文文体作文的精批细改</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2.支持书评文体作文的精批细改</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3.支持小小说文体作文的精批细改</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4.支持社会评论文体作文的精批细改</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5.支持新闻评论文体作文的精批细改</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6.提供总结应用文模板，并支持总结文体批改</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7.支持记叙体文体作文的精批细改</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8.支持议论体文体作文的精批细改</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9.每篇文章批改结果包括分数、总评，段评，以及5处</w:t>
            </w:r>
            <w:r w:rsidRPr="00B41BCB">
              <w:rPr>
                <w:rFonts w:ascii="宋体" w:hAnsi="宋体" w:hint="eastAsia"/>
                <w:color w:val="000000"/>
                <w:szCs w:val="21"/>
              </w:rPr>
              <w:lastRenderedPageBreak/>
              <w:t>以上详细点评。</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10.文章评价维度不少于十个，需从内容、主题、结构、表达、深刻、新颖等角度全面评价。</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11.文章的各个维度得分可以量化，展示在批改结果中。</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12.为文章提供提升建议、拓展学习。</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13.根据教学需要，逐步补充文体类型</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14.以适当形式增加范文功能</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二、个性化系统</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1.支持个性化定制登录界面，便于展示学校形象</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2.支持广西大学的学生使用手机号注册系统</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3.支持广西大学的学生使用手机号登陆系统</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4.支持广西大学的学生使用手机号重置密码</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5.支持广西大学的教师使用手机号注册系统</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6.支持广西大学的教师使用手机号登陆系统</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7.支持广西大学的教师使用手机号重置密码</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8.支持记录广西大学的学生学号</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9.支持学生成绩单的导出功能</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10.支持教师重置学生密码</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三、班级管理系统</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1.支持教师和学生之间消息的互动、答疑</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2.支持教师创建新的班级</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3.支持教师删除班级</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4.支持教师导入学生花名册</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5.支持教师导出班级花名册</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6.支持教师修改学生的学号</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7.支持教师修改学生的姓名</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8.支持教师发布班级公告</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9.支持教师设置班级助教</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10.支持教师锁定班级，阻止非本班学生加入该班级</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四、写作收发系统</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1.支持多个班级批量布置作业</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2.支持写作要求设置</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3.支持写作最低分、最高分设置</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4.支持多档位满分制设置(30分、40分、50分、60分、100分)</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5.支持字数限制设定</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6.支持分数要求设置 (学生提交作业时机器评分不得低于此分数)</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7.支持教师设置作文指导提要</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8.支持从题库选题</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五、写作数据分析系统</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1.支持学生写作修改次数分析</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2.支持通过智能化数据分析生成可视化班级作文数据汇总</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3.可支持班级之间的数据对比分析</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4.可支持教务管理，为跨学科教学提供帮助</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lastRenderedPageBreak/>
              <w:t>六、其他指标</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 xml:space="preserve">1.系统采用B/S架构，利用浏览器访问操作，不需要安装客户端插件 </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2.对本校所有授权教师、学生开放使用，支持7*24小时访问</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3.支持教师、学生自助在线注册使用</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4.支持用户在线自助找回密码</w:t>
            </w:r>
          </w:p>
          <w:p w:rsidR="00B41BCB" w:rsidRPr="00B41BCB" w:rsidRDefault="00B41BCB" w:rsidP="00B41BCB">
            <w:pPr>
              <w:spacing w:line="300" w:lineRule="exact"/>
              <w:jc w:val="left"/>
              <w:rPr>
                <w:rFonts w:ascii="宋体" w:hAnsi="宋体"/>
                <w:color w:val="000000"/>
                <w:szCs w:val="21"/>
              </w:rPr>
            </w:pPr>
            <w:r w:rsidRPr="00B41BCB">
              <w:rPr>
                <w:rFonts w:ascii="宋体" w:hAnsi="宋体" w:hint="eastAsia"/>
                <w:color w:val="000000"/>
                <w:szCs w:val="21"/>
              </w:rPr>
              <w:t>▲七、系统实现与学校数字化校园系统（品牌：正方）、统一身份认证系统（品牌：正方）、教务系统（品牌：正方）的数据对接，实现与教学相关的数据集成以及用户单点登录。</w:t>
            </w:r>
          </w:p>
        </w:tc>
      </w:tr>
      <w:tr w:rsidR="00B41BCB" w:rsidRPr="00B41BCB" w:rsidTr="001A0A0B">
        <w:trPr>
          <w:trHeight w:val="410"/>
        </w:trPr>
        <w:tc>
          <w:tcPr>
            <w:tcW w:w="5000" w:type="pct"/>
            <w:gridSpan w:val="6"/>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spacing w:line="300" w:lineRule="exact"/>
              <w:jc w:val="left"/>
              <w:textAlignment w:val="center"/>
              <w:rPr>
                <w:rFonts w:ascii="宋体" w:hAnsi="宋体" w:cs="宋体"/>
                <w:color w:val="000000"/>
                <w:szCs w:val="21"/>
              </w:rPr>
            </w:pPr>
            <w:r w:rsidRPr="00B41BCB">
              <w:rPr>
                <w:rFonts w:ascii="宋体" w:hAnsi="宋体" w:cs="宋体" w:hint="eastAsia"/>
                <w:b/>
                <w:bCs/>
                <w:color w:val="000000"/>
                <w:kern w:val="0"/>
                <w:szCs w:val="21"/>
              </w:rPr>
              <w:lastRenderedPageBreak/>
              <w:t>六、多媒体设备改造</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36</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幕布</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34</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张</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1.120英寸16:9玻珠电动幕，投影尺寸约：宽2660*高1490mm。</w:t>
            </w:r>
            <w:r w:rsidRPr="00B41BCB">
              <w:rPr>
                <w:rFonts w:ascii="宋体" w:hAnsi="宋体" w:hint="eastAsia"/>
                <w:color w:val="000000"/>
                <w:szCs w:val="21"/>
              </w:rPr>
              <w:br/>
              <w:t>2.玻珠幕、增益系数达2.5倍；有效散射角2α≥32°。</w:t>
            </w:r>
            <w:r w:rsidRPr="00B41BCB">
              <w:rPr>
                <w:rFonts w:ascii="宋体" w:hAnsi="宋体" w:hint="eastAsia"/>
                <w:color w:val="000000"/>
                <w:szCs w:val="21"/>
              </w:rPr>
              <w:br/>
              <w:t>3.外壳由金属板冲压机械加工成型，表面静电喷涂装饰，美观耐用。</w:t>
            </w:r>
            <w:r w:rsidRPr="00B41BCB">
              <w:rPr>
                <w:rFonts w:ascii="宋体" w:hAnsi="宋体" w:hint="eastAsia"/>
                <w:color w:val="000000"/>
                <w:szCs w:val="21"/>
              </w:rPr>
              <w:br/>
              <w:t>4.采用品牌优质管状电机、超静音、红外遥控，卷动锁紧系统。</w:t>
            </w:r>
            <w:r w:rsidRPr="00B41BCB">
              <w:rPr>
                <w:rFonts w:ascii="宋体" w:hAnsi="宋体" w:hint="eastAsia"/>
                <w:color w:val="000000"/>
                <w:szCs w:val="21"/>
              </w:rPr>
              <w:br/>
              <w:t>5.幕面为经高温处理的PVC浆融性机制幕。</w:t>
            </w:r>
            <w:r w:rsidRPr="00B41BCB">
              <w:rPr>
                <w:rFonts w:ascii="宋体" w:hAnsi="宋体" w:hint="eastAsia"/>
                <w:color w:val="000000"/>
                <w:szCs w:val="21"/>
              </w:rPr>
              <w:br/>
              <w:t>6.银幕表面物理参数稳定衰减小，绿色环保的幕面材料无任何气味，幕面平整度好。长时间使用不卷边，不发黄，具有防霉、防潮、阻燃、等特点。</w:t>
            </w:r>
            <w:r w:rsidRPr="00B41BCB">
              <w:rPr>
                <w:rFonts w:ascii="宋体" w:hAnsi="宋体" w:hint="eastAsia"/>
                <w:color w:val="000000"/>
                <w:szCs w:val="21"/>
              </w:rPr>
              <w:br/>
              <w:t>7.120寸电机:功率:140-350(KW);额定电压:220(V);额定转速:10(rpm);50hz。</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37</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枪式麦克风</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20</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个</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1.传感器类型：Φ9.7背极式驻极体电容极头；</w:t>
            </w:r>
            <w:r w:rsidRPr="00B41BCB">
              <w:rPr>
                <w:rFonts w:ascii="宋体" w:hAnsi="宋体" w:hint="eastAsia"/>
                <w:color w:val="000000"/>
                <w:szCs w:val="21"/>
              </w:rPr>
              <w:br/>
              <w:t>2.电路特征：JFET阻抗变换；电子平衡；</w:t>
            </w:r>
            <w:r w:rsidRPr="00B41BCB">
              <w:rPr>
                <w:rFonts w:ascii="宋体" w:hAnsi="宋体" w:hint="eastAsia"/>
                <w:color w:val="000000"/>
                <w:szCs w:val="21"/>
              </w:rPr>
              <w:br/>
              <w:t>3.指向性：超指向；</w:t>
            </w:r>
            <w:r w:rsidRPr="00B41BCB">
              <w:rPr>
                <w:rFonts w:ascii="宋体" w:hAnsi="宋体" w:hint="eastAsia"/>
                <w:color w:val="000000"/>
                <w:szCs w:val="21"/>
              </w:rPr>
              <w:br/>
              <w:t>4.频响：50Hz-20kHz；</w:t>
            </w:r>
            <w:r w:rsidRPr="00B41BCB">
              <w:rPr>
                <w:rFonts w:ascii="宋体" w:hAnsi="宋体" w:hint="eastAsia"/>
                <w:color w:val="000000"/>
                <w:szCs w:val="21"/>
              </w:rPr>
              <w:br/>
              <w:t>5.灵敏度：-36±3dB(0dB=1V/Pa@1kHz)；</w:t>
            </w:r>
            <w:r w:rsidRPr="00B41BCB">
              <w:rPr>
                <w:rFonts w:ascii="宋体" w:hAnsi="宋体" w:hint="eastAsia"/>
                <w:color w:val="000000"/>
                <w:szCs w:val="21"/>
              </w:rPr>
              <w:br/>
              <w:t>6.供电方式：48V幻象电源；</w:t>
            </w:r>
            <w:r w:rsidRPr="00B41BCB">
              <w:rPr>
                <w:rFonts w:ascii="宋体" w:hAnsi="宋体" w:hint="eastAsia"/>
                <w:color w:val="000000"/>
                <w:szCs w:val="21"/>
              </w:rPr>
              <w:br/>
              <w:t>7.安装方式：吊杆安装。</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38</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扩声主机</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20</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个</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1.高度≤1U，音频处理部分和功率放大器集成到一个机箱内，内部嵌入数字功放软件。</w:t>
            </w:r>
            <w:r w:rsidRPr="00B41BCB">
              <w:rPr>
                <w:rFonts w:ascii="宋体" w:hAnsi="宋体" w:hint="eastAsia"/>
                <w:color w:val="000000"/>
                <w:szCs w:val="21"/>
              </w:rPr>
              <w:br/>
              <w:t>2.4路平衡式话筒输入，支持48V幻象供电，也可通过软件设置为线性输入。</w:t>
            </w:r>
            <w:r w:rsidRPr="00B41BCB">
              <w:rPr>
                <w:rFonts w:ascii="宋体" w:hAnsi="宋体" w:hint="eastAsia"/>
                <w:color w:val="000000"/>
                <w:szCs w:val="21"/>
              </w:rPr>
              <w:br/>
              <w:t>3.4路平衡式线性输入，支持凤凰端子或3.5mm 立体声插座输入，至少2路无线麦克风输入，无线麦克风和有线麦克风支持闪避设置。</w:t>
            </w:r>
            <w:r w:rsidRPr="00B41BCB">
              <w:rPr>
                <w:rFonts w:ascii="宋体" w:hAnsi="宋体" w:hint="eastAsia"/>
                <w:color w:val="000000"/>
                <w:szCs w:val="21"/>
              </w:rPr>
              <w:br/>
              <w:t>4.4路平衡式线性输出，支持凤凰端子或3.5mm 立体声插座输入。</w:t>
            </w:r>
            <w:r w:rsidRPr="00B41BCB">
              <w:rPr>
                <w:rFonts w:ascii="宋体" w:hAnsi="宋体" w:hint="eastAsia"/>
                <w:color w:val="000000"/>
                <w:szCs w:val="21"/>
              </w:rPr>
              <w:br/>
              <w:t>5.2路（左右声道）功放输出，每通道支持2路并联，每路最大100W。</w:t>
            </w:r>
            <w:r w:rsidRPr="00B41BCB">
              <w:rPr>
                <w:rFonts w:ascii="宋体" w:hAnsi="宋体" w:hint="eastAsia"/>
                <w:color w:val="000000"/>
                <w:szCs w:val="21"/>
              </w:rPr>
              <w:br/>
              <w:t>6.支持1路立体声监听输出，采用标准3.5mm音频接口。</w:t>
            </w:r>
            <w:r w:rsidRPr="00B41BCB">
              <w:rPr>
                <w:rFonts w:ascii="宋体" w:hAnsi="宋体" w:hint="eastAsia"/>
                <w:color w:val="000000"/>
                <w:szCs w:val="21"/>
              </w:rPr>
              <w:br/>
              <w:t>7.支持电脑本地或远程网络使用客户端软件进行调试：</w:t>
            </w:r>
            <w:r w:rsidRPr="00B41BCB">
              <w:rPr>
                <w:rFonts w:ascii="宋体" w:hAnsi="宋体" w:hint="eastAsia"/>
                <w:color w:val="000000"/>
                <w:szCs w:val="21"/>
              </w:rPr>
              <w:lastRenderedPageBreak/>
              <w:t>每路麦克风输入独立支持高通滤波器、低通滤波器、7段参量均衡器、设置8×6路信号路由功能，对音频信号进行切换和分配。提供RMS均值和Peak峰值两种电平表，可监测当前音频信号幅度、可保存当前所有参数为配置文件，可载入参数配置文件。</w:t>
            </w:r>
            <w:r w:rsidRPr="00B41BCB">
              <w:rPr>
                <w:rFonts w:ascii="宋体" w:hAnsi="宋体" w:hint="eastAsia"/>
                <w:color w:val="000000"/>
                <w:szCs w:val="21"/>
              </w:rPr>
              <w:br/>
              <w:t>8.采样率32kHz，A/D和D/A、24-bit。</w:t>
            </w:r>
            <w:r w:rsidRPr="00B41BCB">
              <w:rPr>
                <w:rFonts w:ascii="宋体" w:hAnsi="宋体" w:hint="eastAsia"/>
                <w:color w:val="000000"/>
                <w:szCs w:val="21"/>
              </w:rPr>
              <w:br/>
              <w:t>9.AFC自学习声反馈抑制功能，传声增益提升幅度≥15dB。</w:t>
            </w:r>
            <w:r w:rsidRPr="00B41BCB">
              <w:rPr>
                <w:rFonts w:ascii="宋体" w:hAnsi="宋体" w:hint="eastAsia"/>
                <w:color w:val="000000"/>
                <w:szCs w:val="21"/>
              </w:rPr>
              <w:br/>
              <w:t>10.EC自适应声学回声抑制功能:</w:t>
            </w:r>
            <w:r w:rsidRPr="00B41BCB">
              <w:rPr>
                <w:rFonts w:ascii="宋体" w:hAnsi="宋体" w:hint="eastAsia"/>
                <w:color w:val="000000"/>
                <w:szCs w:val="21"/>
              </w:rPr>
              <w:br/>
              <w:t>回音消除尾音长度： ≥512ms；</w:t>
            </w:r>
            <w:r w:rsidRPr="00B41BCB">
              <w:rPr>
                <w:rFonts w:ascii="宋体" w:hAnsi="宋体" w:hint="eastAsia"/>
                <w:color w:val="000000"/>
                <w:szCs w:val="21"/>
              </w:rPr>
              <w:br/>
              <w:t>回声消除幅度： ≥70dB；</w:t>
            </w:r>
            <w:r w:rsidRPr="00B41BCB">
              <w:rPr>
                <w:rFonts w:ascii="宋体" w:hAnsi="宋体" w:hint="eastAsia"/>
                <w:color w:val="000000"/>
                <w:szCs w:val="21"/>
              </w:rPr>
              <w:br/>
              <w:t>收敛速度：≥65dB/S。</w:t>
            </w:r>
            <w:r w:rsidRPr="00B41BCB">
              <w:rPr>
                <w:rFonts w:ascii="宋体" w:hAnsi="宋体" w:hint="eastAsia"/>
                <w:color w:val="000000"/>
                <w:szCs w:val="21"/>
              </w:rPr>
              <w:br/>
              <w:t>11.支持多麦克风智能混音、具备话筒优选功能。</w:t>
            </w:r>
            <w:r w:rsidRPr="00B41BCB">
              <w:rPr>
                <w:rFonts w:ascii="宋体" w:hAnsi="宋体" w:hint="eastAsia"/>
                <w:color w:val="000000"/>
                <w:szCs w:val="21"/>
              </w:rPr>
              <w:br/>
              <w:t>12.本地扩声声场不均匀度（SFN）：&lt;3dB。</w:t>
            </w:r>
            <w:r w:rsidRPr="00B41BCB">
              <w:rPr>
                <w:rFonts w:ascii="宋体" w:hAnsi="宋体" w:hint="eastAsia"/>
                <w:color w:val="000000"/>
                <w:szCs w:val="21"/>
              </w:rPr>
              <w:br/>
              <w:t>13.信噪比≥100dB。</w:t>
            </w:r>
            <w:r w:rsidRPr="00B41BCB">
              <w:rPr>
                <w:rFonts w:ascii="宋体" w:hAnsi="宋体" w:hint="eastAsia"/>
                <w:color w:val="000000"/>
                <w:szCs w:val="21"/>
              </w:rPr>
              <w:br/>
              <w:t>14.支持自适应自动增益功能。</w:t>
            </w:r>
            <w:r w:rsidRPr="00B41BCB">
              <w:rPr>
                <w:rFonts w:ascii="宋体" w:hAnsi="宋体" w:hint="eastAsia"/>
                <w:color w:val="000000"/>
                <w:szCs w:val="21"/>
              </w:rPr>
              <w:br/>
              <w:t>15.信号处理延时：&lt;8ms，无故障运行时间：(MTBF): ≥60000小时。</w:t>
            </w:r>
            <w:r w:rsidRPr="00B41BCB">
              <w:rPr>
                <w:rFonts w:ascii="宋体" w:hAnsi="宋体" w:hint="eastAsia"/>
                <w:color w:val="000000"/>
                <w:szCs w:val="21"/>
              </w:rPr>
              <w:br/>
              <w:t>16.动态自适应背景降噪技术，信噪比提升≥18dB。</w:t>
            </w:r>
            <w:r w:rsidRPr="00B41BCB">
              <w:rPr>
                <w:rFonts w:ascii="宋体" w:hAnsi="宋体" w:hint="eastAsia"/>
                <w:color w:val="000000"/>
                <w:szCs w:val="21"/>
              </w:rPr>
              <w:br/>
              <w:t>17.调试控制接口：同时支持网口和串口调试。</w:t>
            </w:r>
            <w:r w:rsidRPr="00B41BCB">
              <w:rPr>
                <w:rFonts w:ascii="宋体" w:hAnsi="宋体" w:hint="eastAsia"/>
                <w:color w:val="000000"/>
                <w:szCs w:val="21"/>
              </w:rPr>
              <w:br/>
              <w:t>18.讲桌桌面安装带有话筒控制按钮，能关闭或开启话筒。</w:t>
            </w:r>
            <w:r w:rsidRPr="00B41BCB">
              <w:rPr>
                <w:rFonts w:ascii="宋体" w:hAnsi="宋体" w:hint="eastAsia"/>
                <w:color w:val="000000"/>
                <w:szCs w:val="21"/>
              </w:rPr>
              <w:br/>
              <w:t>19.具有有效过滤教室内的空调、电风扇等发出的噪音干扰功能，过滤噪声不影响扩声效果。</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lastRenderedPageBreak/>
              <w:t>39</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吸顶音箱</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34</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对</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1.额定功率：30W；</w:t>
            </w:r>
            <w:r w:rsidRPr="00B41BCB">
              <w:rPr>
                <w:rFonts w:ascii="宋体" w:hAnsi="宋体" w:hint="eastAsia"/>
                <w:color w:val="000000"/>
                <w:szCs w:val="21"/>
              </w:rPr>
              <w:br/>
              <w:t>2.输入：70V/100V/8Ω；</w:t>
            </w:r>
            <w:r w:rsidRPr="00B41BCB">
              <w:rPr>
                <w:rFonts w:ascii="宋体" w:hAnsi="宋体" w:hint="eastAsia"/>
                <w:color w:val="000000"/>
                <w:szCs w:val="21"/>
              </w:rPr>
              <w:br/>
              <w:t>3.频响：100-20kHz；</w:t>
            </w:r>
            <w:r w:rsidRPr="00B41BCB">
              <w:rPr>
                <w:rFonts w:ascii="宋体" w:hAnsi="宋体" w:hint="eastAsia"/>
                <w:color w:val="000000"/>
                <w:szCs w:val="21"/>
              </w:rPr>
              <w:br/>
              <w:t>4.灵敏度：89 ±3dB；</w:t>
            </w:r>
            <w:r w:rsidRPr="00B41BCB">
              <w:rPr>
                <w:rFonts w:ascii="宋体" w:hAnsi="宋体" w:hint="eastAsia"/>
                <w:color w:val="000000"/>
                <w:szCs w:val="21"/>
              </w:rPr>
              <w:br/>
              <w:t>5.开孔尺寸：约200mm。</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40</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集中管控平台系统扩容license</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套</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总体要求：配置20个授权许可采用B/S架构，通过浏览器即可实现对教室设备及相关资源的集中管控。</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一、远程数据查看</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 支持图形化的操作界面，可实时显示各教室多媒体设备的开关、在线、待机或离线等状态；当设备不在线自动告警显示；</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 教室多媒体设备使用情况查看</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 可根据状态指示图标，查看教室多媒体设备运行情况；</w:t>
            </w:r>
            <w:r w:rsidRPr="00B41BCB">
              <w:rPr>
                <w:rFonts w:ascii="宋体" w:hAnsi="宋体" w:hint="eastAsia"/>
                <w:color w:val="000000"/>
                <w:szCs w:val="21"/>
              </w:rPr>
              <w:br/>
              <w:t>2) 用户刷卡启动信息统计用户使用频率与使用周期，生成数据统计报表</w:t>
            </w:r>
            <w:r w:rsidRPr="00B41BCB">
              <w:rPr>
                <w:rFonts w:ascii="宋体" w:hAnsi="宋体" w:hint="eastAsia"/>
                <w:color w:val="000000"/>
                <w:szCs w:val="21"/>
              </w:rPr>
              <w:br/>
              <w:t>3) 可查看系统运行时长统计记录，支持表格类反馈和折线图式反馈。</w:t>
            </w:r>
            <w:r w:rsidRPr="00B41BCB">
              <w:rPr>
                <w:rFonts w:ascii="宋体" w:hAnsi="宋体" w:hint="eastAsia"/>
                <w:color w:val="000000"/>
                <w:szCs w:val="21"/>
              </w:rPr>
              <w:br/>
              <w:t>3. 设备运维告警，具备终端告警信息预览，可统一查看校内各教室终端的告警情况，包含系统告警时间描述，便于管理人员及时排除故障。</w:t>
            </w:r>
            <w:r w:rsidRPr="00B41BCB">
              <w:rPr>
                <w:rFonts w:ascii="宋体" w:hAnsi="宋体" w:hint="eastAsia"/>
                <w:color w:val="000000"/>
                <w:szCs w:val="21"/>
              </w:rPr>
              <w:br/>
              <w:t>4. 终端运行情况查看，可实时查看终端运行使用信息、</w:t>
            </w:r>
            <w:r w:rsidRPr="00B41BCB">
              <w:rPr>
                <w:rFonts w:ascii="宋体" w:hAnsi="宋体" w:hint="eastAsia"/>
                <w:color w:val="000000"/>
                <w:szCs w:val="21"/>
              </w:rPr>
              <w:lastRenderedPageBreak/>
              <w:t>版本信息、基本配置信息等。</w:t>
            </w:r>
            <w:r w:rsidRPr="00B41BCB">
              <w:rPr>
                <w:rFonts w:ascii="宋体" w:hAnsi="宋体" w:hint="eastAsia"/>
                <w:color w:val="000000"/>
                <w:szCs w:val="21"/>
              </w:rPr>
              <w:br/>
              <w:t>二、远程管理控制功能</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 支持远程管控教室终端设备开关、远程控制教室音视频信号切换、管理教学电脑、屏幕显示。</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 远程开关及切换控制。</w:t>
            </w:r>
            <w:r w:rsidRPr="00B41BCB">
              <w:rPr>
                <w:rFonts w:ascii="宋体" w:hAnsi="宋体" w:hint="eastAsia"/>
                <w:color w:val="000000"/>
                <w:szCs w:val="21"/>
              </w:rPr>
              <w:br/>
              <w:t>1) 平台具备教室连接状态显示功能，支持一键开关教室终端设备，且关机状态实时更新；</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 支持终端外接投影机、电视机、电脑等设备的开关控制功能；</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3) 支持教室终端按照自动关机设置，可根据校方使用情况编辑教室内终端自动开关机时间。</w:t>
            </w:r>
            <w:r w:rsidRPr="00B41BCB">
              <w:rPr>
                <w:rFonts w:ascii="宋体" w:hAnsi="宋体" w:hint="eastAsia"/>
                <w:color w:val="000000"/>
                <w:szCs w:val="21"/>
              </w:rPr>
              <w:br/>
              <w:t>3. 远程升级及配置，平台支持对教室终端进行远程软件版本升级功能，支持升级包批量推送或自动升级，无需技术人员到教室现场进行硬件升级工作，降低系统维护成本。</w:t>
            </w:r>
            <w:r w:rsidRPr="00B41BCB">
              <w:rPr>
                <w:rFonts w:ascii="宋体" w:hAnsi="宋体" w:hint="eastAsia"/>
                <w:color w:val="000000"/>
                <w:szCs w:val="21"/>
              </w:rPr>
              <w:br/>
              <w:t>4. 信息发布管理，支持全部或分组（单个）控制，支持发布分组（单个）教室设备的文字、图片、音频、视频的信息发布，系统支持无人值守的定时任务，可发布任何多媒体、音视频信息。如文字、图片、视频、音频文件推送。</w:t>
            </w:r>
            <w:r w:rsidRPr="00B41BCB">
              <w:rPr>
                <w:rFonts w:ascii="宋体" w:hAnsi="宋体" w:hint="eastAsia"/>
                <w:color w:val="000000"/>
                <w:szCs w:val="21"/>
              </w:rPr>
              <w:br/>
              <w:t>5. 资源上传和编辑：图片格式支持：jpg、png格式，音视频资源支持：MP4、MP3等；</w:t>
            </w:r>
            <w:r w:rsidRPr="00B41BCB">
              <w:rPr>
                <w:rFonts w:ascii="宋体" w:hAnsi="宋体" w:hint="eastAsia"/>
                <w:color w:val="000000"/>
                <w:szCs w:val="21"/>
              </w:rPr>
              <w:br/>
              <w:t>6. 资源分类，上传资源支持分类，分类类别可任意定义；</w:t>
            </w:r>
            <w:r w:rsidRPr="00B41BCB">
              <w:rPr>
                <w:rFonts w:ascii="宋体" w:hAnsi="宋体" w:hint="eastAsia"/>
                <w:color w:val="000000"/>
                <w:szCs w:val="21"/>
              </w:rPr>
              <w:br/>
              <w:t>三、设备使用预约功能</w:t>
            </w:r>
            <w:r w:rsidRPr="00B41BCB">
              <w:rPr>
                <w:rFonts w:ascii="宋体" w:hAnsi="宋体" w:hint="eastAsia"/>
                <w:color w:val="000000"/>
                <w:szCs w:val="21"/>
              </w:rPr>
              <w:br/>
              <w:t>1. 当用户需要使用没有授权使用的设备时，可以在线发起设备使用预约，管理员会根据用户设备预约时间进行临时授权，授权周期结束后，用户恢复到原设备使用权限。</w:t>
            </w:r>
            <w:r w:rsidRPr="00B41BCB">
              <w:rPr>
                <w:rFonts w:ascii="宋体" w:hAnsi="宋体" w:hint="eastAsia"/>
                <w:color w:val="000000"/>
                <w:szCs w:val="21"/>
              </w:rPr>
              <w:br/>
              <w:t>四、设备权限管理</w:t>
            </w:r>
            <w:r w:rsidRPr="00B41BCB">
              <w:rPr>
                <w:rFonts w:ascii="宋体" w:hAnsi="宋体" w:hint="eastAsia"/>
                <w:color w:val="000000"/>
                <w:szCs w:val="21"/>
              </w:rPr>
              <w:br/>
              <w:t>1. 支持对不同用户使用设备的权限进行设置管理。具备用户账号管理模块，支持个人基本信息修改、密码修改等。</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 支持用户事件查看功能，可查看用户登录时间、任务增加/删除等事件描述。</w:t>
            </w:r>
            <w:r w:rsidRPr="00B41BCB">
              <w:rPr>
                <w:rFonts w:ascii="宋体" w:hAnsi="宋体" w:hint="eastAsia"/>
                <w:color w:val="000000"/>
                <w:szCs w:val="21"/>
              </w:rPr>
              <w:br/>
              <w:t>3. 支持IC卡授权功能，授权相应的持卡人可以刷卡开启本教室设备，系统自动记录数卡成功日志。</w:t>
            </w:r>
            <w:r w:rsidRPr="00B41BCB">
              <w:rPr>
                <w:rFonts w:ascii="宋体" w:hAnsi="宋体" w:hint="eastAsia"/>
                <w:color w:val="000000"/>
                <w:szCs w:val="21"/>
              </w:rPr>
              <w:br/>
              <w:t>4. 支持用户创建，可划分相应管理权限和管理班级。</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五、远程巡课</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 远程巡查课可以方便巡视组在不影响学生听课、老师讲课的情况下，灵活组织时间进行课堂巡视</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 画面分组：对接入信号进行自定义分组，以九宫格形式呈现</w:t>
            </w:r>
            <w:r w:rsidRPr="00B41BCB">
              <w:rPr>
                <w:rFonts w:ascii="宋体" w:hAnsi="宋体" w:hint="eastAsia"/>
                <w:color w:val="000000"/>
                <w:szCs w:val="21"/>
              </w:rPr>
              <w:br/>
              <w:t>3. 画面轮巡：支持同一布局下，用多分组方式来实现多个指定视频画面轮循播放。</w:t>
            </w:r>
            <w:r w:rsidRPr="00B41BCB">
              <w:rPr>
                <w:rFonts w:ascii="宋体" w:hAnsi="宋体" w:hint="eastAsia"/>
                <w:color w:val="000000"/>
                <w:szCs w:val="21"/>
              </w:rPr>
              <w:br/>
              <w:t>4. IP对讲：支持巡查领导与巡查教室间设备的进行语音直接通讯</w:t>
            </w:r>
            <w:r w:rsidRPr="00B41BCB">
              <w:rPr>
                <w:rFonts w:ascii="宋体" w:hAnsi="宋体" w:hint="eastAsia"/>
                <w:color w:val="000000"/>
                <w:szCs w:val="21"/>
              </w:rPr>
              <w:br/>
            </w:r>
            <w:r w:rsidRPr="00B41BCB">
              <w:rPr>
                <w:rFonts w:ascii="宋体" w:hAnsi="宋体" w:hint="eastAsia"/>
                <w:color w:val="000000"/>
                <w:szCs w:val="21"/>
              </w:rPr>
              <w:lastRenderedPageBreak/>
              <w:t>5. 云台控制：在监控教室单独布局下，可以控制教室特写画面和学生特写画面摄像机的云台转动。</w:t>
            </w:r>
            <w:r w:rsidRPr="00B41BCB">
              <w:rPr>
                <w:rFonts w:ascii="宋体" w:hAnsi="宋体" w:hint="eastAsia"/>
                <w:color w:val="000000"/>
                <w:szCs w:val="21"/>
              </w:rPr>
              <w:br/>
              <w:t>6. 课表对接：支持教室统一监管，通过与教务系统课表对接实现多间教室管理，对教室人数、班级课程、教师等信息显示。</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六、远程协助</w:t>
            </w:r>
            <w:r w:rsidRPr="00B41BCB">
              <w:rPr>
                <w:rFonts w:ascii="宋体" w:hAnsi="宋体" w:hint="eastAsia"/>
                <w:color w:val="000000"/>
                <w:szCs w:val="21"/>
              </w:rPr>
              <w:br/>
              <w:t>1. 支持教师上课时如遇到设备问题，可在设备上发起远程协助申请，平台管理人员在接收到申请求助时，可以通过平台远程控制设备解决设备故障，不影响老师正常上课。</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七、数据统计</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 通过平台可实时查看数据统计信息，通过数据统计，提供给大数据分析模型，形成有效的参考依据，包括：</w:t>
            </w:r>
            <w:r w:rsidRPr="00B41BCB">
              <w:rPr>
                <w:rFonts w:ascii="宋体" w:hAnsi="宋体" w:hint="eastAsia"/>
                <w:color w:val="000000"/>
                <w:szCs w:val="21"/>
              </w:rPr>
              <w:br/>
              <w:t>2. 设备数据统计：设备总数量，设备使用时长，设备分布，设备在线、离线、待机状态统计，设备报修、故障统计。</w:t>
            </w:r>
            <w:r w:rsidRPr="00B41BCB">
              <w:rPr>
                <w:rFonts w:ascii="宋体" w:hAnsi="宋体" w:hint="eastAsia"/>
                <w:color w:val="000000"/>
                <w:szCs w:val="21"/>
              </w:rPr>
              <w:br/>
              <w:t>3. 教学数据统计：直播教学，互动教学，网络教研，视频课件数，教师使用互动设备次数，使用互通教学时长，教师设备使用排行。</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八、集中运维管控</w:t>
            </w:r>
            <w:r w:rsidRPr="00B41BCB">
              <w:rPr>
                <w:rFonts w:ascii="宋体" w:hAnsi="宋体" w:hint="eastAsia"/>
                <w:color w:val="000000"/>
                <w:szCs w:val="21"/>
              </w:rPr>
              <w:br/>
              <w:t>1. 平台对全校教室智慧终端设备集中运维管控，支持设备运行状态、配置信息、报修运维、预警信息等统一管理。</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 支持终端设备升级包批量推送或自动升级，无需技术人员到教室现场进行硬件升级工作，提高设备的管理运维效率，降低系统维护成本。</w:t>
            </w:r>
          </w:p>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▲3.本产品是学校原有建设的教室集中管控平台系统（品牌：东信同邦V1.0）的扩展，必须要实现设备的统一远程管理、远程协助、设备状态的统一查看、设备使用数据的分析和报表；</w:t>
            </w:r>
            <w:r w:rsidRPr="00B41BCB">
              <w:rPr>
                <w:rFonts w:ascii="宋体" w:hAnsi="宋体" w:hint="eastAsia"/>
                <w:b/>
                <w:bCs/>
                <w:color w:val="000000"/>
                <w:szCs w:val="21"/>
              </w:rPr>
              <w:t>投标文件</w:t>
            </w:r>
            <w:r w:rsidRPr="00B41BCB">
              <w:rPr>
                <w:rFonts w:ascii="宋体" w:hAnsi="宋体" w:hint="eastAsia"/>
                <w:b/>
                <w:color w:val="000000"/>
                <w:szCs w:val="21"/>
              </w:rPr>
              <w:t>提供</w:t>
            </w:r>
            <w:r w:rsidRPr="00B41BCB">
              <w:rPr>
                <w:rFonts w:hint="eastAsia"/>
                <w:b/>
                <w:color w:val="000000"/>
              </w:rPr>
              <w:t>投标人出具的兼容承诺书，加盖投标人公章</w:t>
            </w:r>
            <w:r w:rsidRPr="00B41BCB">
              <w:rPr>
                <w:rFonts w:ascii="宋体" w:hAnsi="宋体" w:hint="eastAsia"/>
                <w:b/>
                <w:color w:val="000000"/>
                <w:szCs w:val="21"/>
              </w:rPr>
              <w:t xml:space="preserve"> 。</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lastRenderedPageBreak/>
              <w:t>41</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教室智能终端</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20</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个</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一、整体要求：</w:t>
            </w:r>
            <w:r w:rsidRPr="00B41BCB">
              <w:rPr>
                <w:rFonts w:ascii="宋体" w:hAnsi="宋体" w:hint="eastAsia"/>
                <w:color w:val="000000"/>
                <w:szCs w:val="21"/>
              </w:rPr>
              <w:br/>
              <w:t>1.智能终端为嵌入式架构一体化设备，仅需一台主机及触控屏，不能是多品牌多主机机柜集成方式；内置智慧控制、无线麦功放、信息发布、无线覆盖、蓝牙、IP打铃、无线投屏，物联控制，所有功能通过同一块触控屏进行可视化操作，不接受多台中控界面操作方式。</w:t>
            </w:r>
          </w:p>
          <w:p w:rsidR="00B41BCB" w:rsidRPr="00B41BCB" w:rsidRDefault="00B41BCB" w:rsidP="00B41BCB">
            <w:pPr>
              <w:spacing w:line="300" w:lineRule="exact"/>
              <w:rPr>
                <w:rFonts w:ascii="宋体" w:hAnsi="宋体" w:cs="MS Gothic"/>
                <w:color w:val="000000"/>
                <w:szCs w:val="21"/>
              </w:rPr>
            </w:pPr>
            <w:r w:rsidRPr="00B41BCB">
              <w:rPr>
                <w:rFonts w:ascii="宋体" w:hAnsi="宋体" w:hint="eastAsia"/>
                <w:color w:val="000000"/>
                <w:szCs w:val="21"/>
              </w:rPr>
              <w:t>2.支持将传统录播教室、多媒体教室、智慧教室的诸多按键、遥控器、中控等操作界面，系统地整合到一块触控屏进行可视化操作。操作控制界面如多屏互动、设备控制，以及可扩展的精品录播、远程互动等，无需使用浏览器或打开别的APP，直接通过触控即可对功能进行操作，简单易用。</w:t>
            </w:r>
            <w:r w:rsidRPr="00B41BCB">
              <w:rPr>
                <w:rFonts w:ascii="宋体" w:hAnsi="宋体" w:hint="eastAsia"/>
                <w:color w:val="000000"/>
                <w:szCs w:val="21"/>
              </w:rPr>
              <w:br/>
              <w:t>▲3.投标人</w:t>
            </w:r>
            <w:r w:rsidRPr="00B41BCB">
              <w:rPr>
                <w:rFonts w:ascii="宋体" w:hAnsi="宋体" w:hint="eastAsia"/>
                <w:bCs/>
                <w:color w:val="000000"/>
                <w:szCs w:val="21"/>
              </w:rPr>
              <w:t>投标文件</w:t>
            </w:r>
            <w:r w:rsidRPr="00B41BCB">
              <w:rPr>
                <w:rFonts w:ascii="宋体" w:hAnsi="宋体" w:hint="eastAsia"/>
                <w:color w:val="000000"/>
                <w:szCs w:val="21"/>
              </w:rPr>
              <w:t>须提供产品的3C证明复印件。</w:t>
            </w:r>
            <w:r w:rsidRPr="00B41BCB">
              <w:rPr>
                <w:rFonts w:ascii="宋体" w:hAnsi="宋体" w:hint="eastAsia"/>
                <w:color w:val="000000"/>
                <w:szCs w:val="21"/>
              </w:rPr>
              <w:br/>
              <w:t>二、内置智慧控制模块：</w:t>
            </w:r>
            <w:r w:rsidRPr="00B41BCB">
              <w:rPr>
                <w:rFonts w:ascii="MS Gothic" w:eastAsia="MS Gothic" w:hAnsi="MS Gothic" w:cs="MS Gothic" w:hint="eastAsia"/>
                <w:color w:val="000000"/>
                <w:szCs w:val="21"/>
              </w:rPr>
              <w:t> </w:t>
            </w:r>
          </w:p>
          <w:p w:rsidR="00B41BCB" w:rsidRPr="00B41BCB" w:rsidRDefault="00B41BCB" w:rsidP="00B41BCB">
            <w:pPr>
              <w:spacing w:line="300" w:lineRule="exact"/>
              <w:jc w:val="left"/>
              <w:rPr>
                <w:b/>
                <w:color w:val="000000"/>
              </w:rPr>
            </w:pPr>
            <w:r w:rsidRPr="00B41BCB">
              <w:rPr>
                <w:rFonts w:ascii="宋体" w:hAnsi="宋体" w:cs="宋体" w:hint="eastAsia"/>
                <w:color w:val="000000"/>
                <w:szCs w:val="21"/>
              </w:rPr>
              <w:t>▲</w:t>
            </w:r>
            <w:r w:rsidRPr="00B41BCB">
              <w:rPr>
                <w:rFonts w:ascii="宋体" w:hAnsi="宋体" w:hint="eastAsia"/>
                <w:color w:val="000000"/>
                <w:szCs w:val="21"/>
              </w:rPr>
              <w:t>1.内嵌一块操作界面简明的触摸屏，支持多点触控，</w:t>
            </w:r>
            <w:r w:rsidRPr="00B41BCB">
              <w:rPr>
                <w:rFonts w:ascii="宋体" w:hAnsi="宋体" w:hint="eastAsia"/>
                <w:color w:val="000000"/>
                <w:szCs w:val="21"/>
              </w:rPr>
              <w:lastRenderedPageBreak/>
              <w:t>支持1080P，实现对整个系统的可视化操作，触控即可实现用户登录、设备开关、信号切换、录制一键启停（后期可扩展）、互动拨号及挂断（后期可扩展）、音量调节、无线同屏、系统设置等操作，授课老师经过简单培训即可自行操作终端的所有教学功能。</w:t>
            </w:r>
            <w:r w:rsidRPr="00B41BCB">
              <w:rPr>
                <w:rFonts w:ascii="宋体" w:hAnsi="宋体" w:hint="eastAsia"/>
                <w:b/>
                <w:color w:val="000000"/>
                <w:szCs w:val="21"/>
              </w:rPr>
              <w:t>投标文件提供以上功能的有资质的第三方检测机构出具的检测报告复印件并加盖投标单位公章。</w:t>
            </w:r>
            <w:r w:rsidRPr="00B41BCB">
              <w:rPr>
                <w:rFonts w:ascii="宋体" w:hAnsi="宋体" w:hint="eastAsia"/>
                <w:color w:val="000000"/>
                <w:szCs w:val="21"/>
              </w:rPr>
              <w:br/>
              <w:t>▲2.可实时显示查看所在教室设备信息、网络信息、使用状态等，包括教室名称、用户名称、当前时间、导播画面预览、录制状态指示、远程互动状态、WIFI热点和密码、设备IP等多种状态信息；可作为辅助显示器同步显示电脑桌面信号。通过手指划动即可实现不同操作界面的翻页切换。</w:t>
            </w:r>
            <w:r w:rsidRPr="00B41BCB">
              <w:rPr>
                <w:rFonts w:ascii="宋体" w:hAnsi="宋体" w:hint="eastAsia"/>
                <w:b/>
                <w:color w:val="000000"/>
                <w:szCs w:val="21"/>
              </w:rPr>
              <w:t>投标文件提供以上全部功能的有资质的第三方检测机构出具的检测报告复印件并加盖投标单位公章。</w:t>
            </w:r>
            <w:r w:rsidRPr="00B41BCB">
              <w:rPr>
                <w:rFonts w:ascii="宋体" w:hAnsi="宋体" w:hint="eastAsia"/>
                <w:b/>
                <w:color w:val="000000"/>
                <w:szCs w:val="21"/>
              </w:rPr>
              <w:br/>
            </w:r>
            <w:r w:rsidRPr="00B41BCB">
              <w:rPr>
                <w:rFonts w:ascii="宋体" w:hAnsi="宋体" w:hint="eastAsia"/>
                <w:color w:val="000000"/>
                <w:szCs w:val="21"/>
              </w:rPr>
              <w:t>3.在老师在授课过程中，教学工具栏采用与授课电脑桌面并列显示的方式。工具栏可以一直显示且不会遮挡电脑桌面，不会造成工具栏遮挡授课课件、授课电脑操作按钮等情况，不影响老师授课；</w:t>
            </w:r>
            <w:r w:rsidRPr="00B41BCB">
              <w:rPr>
                <w:rFonts w:ascii="宋体" w:hAnsi="宋体" w:hint="eastAsia"/>
                <w:color w:val="000000"/>
                <w:szCs w:val="21"/>
              </w:rPr>
              <w:br/>
              <w:t xml:space="preserve">4.具备无线路由器功能，支持多个终端点的稳定接入；接入带宽支持300Mbps；信号覆盖范围支持100㎡以上； </w:t>
            </w:r>
            <w:r w:rsidRPr="00B41BCB">
              <w:rPr>
                <w:rFonts w:ascii="宋体" w:hAnsi="宋体" w:hint="eastAsia"/>
                <w:color w:val="000000"/>
                <w:szCs w:val="21"/>
              </w:rPr>
              <w:br/>
              <w:t>▲5.内置教师权限管理模块，教师可通过账号密码、二维码扫码、IC卡刷卡等多种方式登录设备，设备可以自动读取教师信息与权限，支持对接资源平台，自动开启个人空间、自动匹配个人数据等。</w:t>
            </w:r>
            <w:r w:rsidRPr="00B41BCB">
              <w:rPr>
                <w:rFonts w:ascii="宋体" w:hAnsi="宋体" w:hint="eastAsia"/>
                <w:b/>
                <w:color w:val="000000"/>
                <w:szCs w:val="21"/>
              </w:rPr>
              <w:t>投标文件提供以上全部功能的有资质的第三方检测机构出具的检测报告复印件并加盖投标单位公章。</w:t>
            </w:r>
            <w:r w:rsidRPr="00B41BCB">
              <w:rPr>
                <w:rFonts w:ascii="宋体" w:hAnsi="宋体" w:hint="eastAsia"/>
                <w:b/>
                <w:color w:val="000000"/>
                <w:szCs w:val="21"/>
              </w:rPr>
              <w:br/>
            </w:r>
            <w:r w:rsidRPr="00B41BCB">
              <w:rPr>
                <w:rFonts w:ascii="宋体" w:hAnsi="宋体" w:hint="eastAsia"/>
                <w:color w:val="000000"/>
                <w:szCs w:val="21"/>
              </w:rPr>
              <w:t>▲6.可自动采集上传用户及设备的使用信息，能够与学校原有建设的智慧教室管控平台兼容，生成教师考勤、教师行走区域等有关数据，进行统计和分析，形成图例或报表，为管理者提供教学行为与设备使用率的教育大数据</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提供功能截图界面，并加盖投标单位公章）</w:t>
            </w:r>
            <w:r w:rsidRPr="00B41BCB">
              <w:rPr>
                <w:rFonts w:ascii="宋体" w:hAnsi="宋体" w:hint="eastAsia"/>
                <w:b/>
                <w:color w:val="000000"/>
                <w:szCs w:val="21"/>
              </w:rPr>
              <w:br/>
            </w:r>
            <w:r w:rsidRPr="00B41BCB">
              <w:rPr>
                <w:rFonts w:ascii="宋体" w:hAnsi="宋体" w:hint="eastAsia"/>
                <w:color w:val="000000"/>
                <w:szCs w:val="21"/>
              </w:rPr>
              <w:t>三、内置媒体信息发布模块：</w:t>
            </w:r>
            <w:r w:rsidRPr="00B41BCB">
              <w:rPr>
                <w:rFonts w:ascii="宋体" w:hAnsi="宋体" w:hint="eastAsia"/>
                <w:color w:val="000000"/>
                <w:szCs w:val="21"/>
              </w:rPr>
              <w:br/>
              <w:t>1.内置信息发布系统，可实时接收显示管理员推送的音频、视频、图片、文字等信息，接收权限分为高优先级-强制收看和低优先级-非强制收看两类，非强制性内容教师可通过触控屏关闭，强制推送则无法关闭。</w:t>
            </w:r>
            <w:r w:rsidRPr="00B41BCB">
              <w:rPr>
                <w:rFonts w:ascii="宋体" w:hAnsi="宋体" w:hint="eastAsia"/>
                <w:color w:val="000000"/>
                <w:szCs w:val="21"/>
              </w:rPr>
              <w:br/>
              <w:t>2.内置IP打铃系统：可以接收管理员发布的打铃任务，铃声可自定义；支持脱机打铃；通过触控屏和触摸一体机均可关闭铃声；</w:t>
            </w:r>
            <w:r w:rsidRPr="00B41BCB">
              <w:rPr>
                <w:rFonts w:ascii="宋体" w:hAnsi="宋体" w:hint="eastAsia"/>
                <w:color w:val="000000"/>
                <w:szCs w:val="21"/>
              </w:rPr>
              <w:br/>
              <w:t>3.内置数字音频功放，具备双声道扩声输出，可直接接入无源音箱扩声；同时具备Speak OUT音频输出接口，可外接有源音箱；不接受独立功放主机集成方式；</w:t>
            </w:r>
            <w:r w:rsidRPr="00B41BCB">
              <w:rPr>
                <w:rFonts w:ascii="宋体" w:hAnsi="宋体" w:hint="eastAsia"/>
                <w:color w:val="000000"/>
                <w:szCs w:val="21"/>
              </w:rPr>
              <w:br/>
              <w:t>4.支持网络远程调试，声音电频支持动态显示；</w:t>
            </w:r>
            <w:r w:rsidRPr="00B41BCB">
              <w:rPr>
                <w:rFonts w:ascii="宋体" w:hAnsi="宋体" w:hint="eastAsia"/>
                <w:color w:val="000000"/>
                <w:szCs w:val="21"/>
              </w:rPr>
              <w:br/>
              <w:t>5.内置可扩展飞屏教学辅助功能，支持一键推送并保存</w:t>
            </w:r>
            <w:r w:rsidRPr="00B41BCB">
              <w:rPr>
                <w:rFonts w:ascii="宋体" w:hAnsi="宋体" w:hint="eastAsia"/>
                <w:color w:val="000000"/>
                <w:szCs w:val="21"/>
              </w:rPr>
              <w:lastRenderedPageBreak/>
              <w:t>批注画面到显示设备；</w:t>
            </w:r>
            <w:r w:rsidRPr="00B41BCB">
              <w:rPr>
                <w:rFonts w:ascii="宋体" w:hAnsi="宋体" w:hint="eastAsia"/>
                <w:color w:val="000000"/>
                <w:szCs w:val="21"/>
              </w:rPr>
              <w:br/>
              <w:t>四、其它要求：</w:t>
            </w:r>
            <w:r w:rsidRPr="00B41BCB">
              <w:rPr>
                <w:rFonts w:ascii="宋体" w:hAnsi="宋体" w:hint="eastAsia"/>
                <w:color w:val="000000"/>
                <w:szCs w:val="21"/>
              </w:rPr>
              <w:br/>
              <w:t>▲1.为保证系统的兼容性，要求与学校原有建设的智慧教室集中管控平台系统（品牌:东信同邦V1.0）兼容，实现设备的统一远程管理、远程协助、设备状态的统一查看、设备使用数据的分析和报表；</w:t>
            </w:r>
            <w:r w:rsidRPr="00B41BCB">
              <w:rPr>
                <w:rFonts w:ascii="宋体" w:hAnsi="宋体" w:hint="eastAsia"/>
                <w:b/>
                <w:bCs/>
                <w:color w:val="000000"/>
                <w:szCs w:val="21"/>
              </w:rPr>
              <w:t>投标文件</w:t>
            </w:r>
            <w:r w:rsidRPr="00B41BCB">
              <w:rPr>
                <w:rFonts w:ascii="宋体" w:hAnsi="宋体" w:hint="eastAsia"/>
                <w:b/>
                <w:color w:val="000000"/>
                <w:szCs w:val="21"/>
              </w:rPr>
              <w:t>提供</w:t>
            </w:r>
            <w:r w:rsidRPr="00B41BCB">
              <w:rPr>
                <w:rFonts w:hint="eastAsia"/>
                <w:b/>
                <w:color w:val="000000"/>
              </w:rPr>
              <w:t>投标人出具的兼容承诺书，加盖投标人公章。</w:t>
            </w:r>
          </w:p>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2.为了统一管理，与集中管控平台系统扩容license为同一品牌。</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lastRenderedPageBreak/>
              <w:t>42</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分屏器</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20</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个</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cs="宋体" w:hint="eastAsia"/>
                <w:color w:val="000000"/>
                <w:szCs w:val="21"/>
              </w:rPr>
              <w:t>1进2出支持4K60Hz数字高清视频分屏器</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43</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彩电</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6</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cs="宋体" w:hint="eastAsia"/>
                <w:color w:val="000000"/>
                <w:szCs w:val="21"/>
              </w:rPr>
              <w:t>1.尺寸≥43英寸。</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2.背光方式：DLED。</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3.分辨率：2K（1920×1080），屏幕等级：A+，色域：100%(BT.709)。</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4.功耗：≤72W，二级能效。</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5.待机功率：≤0.5W。</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6.屏幕寿命：100000小时，刷屏率：60Hz。</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7.端口：HDMI1.4*2，USB2.0*1，调试*1，音频输入*1，RF高频头*1，同轴输出*1。</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8.节目储存容量</w:t>
            </w:r>
            <w:r w:rsidRPr="00B41BCB">
              <w:rPr>
                <w:rFonts w:ascii="宋体" w:hAnsi="宋体" w:hint="eastAsia"/>
                <w:color w:val="000000"/>
                <w:szCs w:val="21"/>
              </w:rPr>
              <w:t>≥</w:t>
            </w:r>
            <w:r w:rsidRPr="00B41BCB">
              <w:rPr>
                <w:rFonts w:ascii="宋体" w:hAnsi="宋体" w:cs="宋体" w:hint="eastAsia"/>
                <w:color w:val="000000"/>
                <w:szCs w:val="21"/>
              </w:rPr>
              <w:t>200个。</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9.电源输入：220V/50Hz。</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10.HDMI支持格式：1080p  YUV/50Hz（60Hz）。</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11.USB支持视频格式：.avi/.mpg/.ts/.mov/.dat/.rm/.rmvb。</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12.USB支持音频格式：.m4a/.mp4/.wav</w:t>
            </w:r>
          </w:p>
          <w:p w:rsidR="00B41BCB" w:rsidRPr="00B41BCB" w:rsidRDefault="00B41BCB" w:rsidP="00B41BCB">
            <w:pPr>
              <w:spacing w:line="300" w:lineRule="exact"/>
              <w:jc w:val="left"/>
              <w:rPr>
                <w:rFonts w:ascii="宋体" w:hAnsi="宋体" w:cs="宋体"/>
                <w:color w:val="000000"/>
                <w:szCs w:val="21"/>
              </w:rPr>
            </w:pPr>
            <w:r w:rsidRPr="00B41BCB">
              <w:rPr>
                <w:rFonts w:ascii="宋体" w:hAnsi="宋体" w:cs="宋体" w:hint="eastAsia"/>
                <w:color w:val="000000"/>
                <w:szCs w:val="21"/>
              </w:rPr>
              <w:t>13.USB支持图片格式：.jpg/.bmp/.png</w:t>
            </w:r>
          </w:p>
        </w:tc>
      </w:tr>
      <w:tr w:rsidR="00B41BCB" w:rsidRPr="00B41BCB" w:rsidTr="001A0A0B">
        <w:trPr>
          <w:trHeight w:val="410"/>
        </w:trPr>
        <w:tc>
          <w:tcPr>
            <w:tcW w:w="5000" w:type="pct"/>
            <w:gridSpan w:val="6"/>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spacing w:line="300" w:lineRule="exact"/>
              <w:jc w:val="left"/>
              <w:textAlignment w:val="center"/>
              <w:rPr>
                <w:rFonts w:ascii="宋体" w:hAnsi="宋体" w:cs="宋体"/>
                <w:color w:val="000000"/>
                <w:szCs w:val="21"/>
              </w:rPr>
            </w:pPr>
            <w:r w:rsidRPr="00B41BCB">
              <w:rPr>
                <w:rFonts w:ascii="宋体" w:hAnsi="宋体" w:cs="宋体" w:hint="eastAsia"/>
                <w:b/>
                <w:bCs/>
                <w:color w:val="000000"/>
                <w:kern w:val="0"/>
                <w:szCs w:val="21"/>
              </w:rPr>
              <w:t>七、教学配套桌椅</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44</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教师桌</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20</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张</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1.参考尺寸：(W*D*H)1400*680*980mm（以实际场地为准），颜色可定制。</w:t>
            </w:r>
            <w:r w:rsidRPr="00B41BCB">
              <w:rPr>
                <w:rFonts w:ascii="宋体" w:hAnsi="宋体" w:hint="eastAsia"/>
                <w:color w:val="000000"/>
                <w:szCs w:val="21"/>
              </w:rPr>
              <w:br/>
              <w:t>2.基材：钢木结构，台身和键盘架全钢，1.2mm厚灰/白冷轧钢板；表面经酸洗、磷化、防腐、防锈，高温静电喷涂塑面经久耐用。</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45</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教师椅</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20</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张</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1.参考尺寸：(W*D*H)640*600*1150mm（以实际场地为准），颜色可定制。</w:t>
            </w:r>
            <w:r w:rsidRPr="00B41BCB">
              <w:rPr>
                <w:rFonts w:ascii="宋体" w:hAnsi="宋体" w:hint="eastAsia"/>
                <w:color w:val="000000"/>
                <w:szCs w:val="21"/>
              </w:rPr>
              <w:br/>
              <w:t>2.面料：采用优质进口特网料，防磨防污性好。</w:t>
            </w:r>
            <w:r w:rsidRPr="00B41BCB">
              <w:rPr>
                <w:rFonts w:ascii="宋体" w:hAnsi="宋体" w:hint="eastAsia"/>
                <w:color w:val="000000"/>
                <w:szCs w:val="21"/>
              </w:rPr>
              <w:br/>
              <w:t>3.海绵：采用优质海绵，密度高，回弹率好。要求海绵颜色均匀、无污染、无刺激性气味。</w:t>
            </w:r>
            <w:r w:rsidRPr="00B41BCB">
              <w:rPr>
                <w:rFonts w:ascii="宋体" w:hAnsi="宋体" w:hint="eastAsia"/>
                <w:color w:val="000000"/>
                <w:szCs w:val="21"/>
              </w:rPr>
              <w:br/>
              <w:t>4.气压棒：采用优质气压棒，升降自如灵活，性能优良。</w:t>
            </w:r>
            <w:r w:rsidRPr="00B41BCB">
              <w:rPr>
                <w:rFonts w:ascii="宋体" w:hAnsi="宋体" w:hint="eastAsia"/>
                <w:color w:val="000000"/>
                <w:szCs w:val="21"/>
              </w:rPr>
              <w:br/>
              <w:t>5.五星脚：采用优质尼龙五星脚，耐磨结实。</w:t>
            </w:r>
            <w:r w:rsidRPr="00B41BCB">
              <w:rPr>
                <w:rFonts w:ascii="宋体" w:hAnsi="宋体" w:hint="eastAsia"/>
                <w:color w:val="000000"/>
                <w:szCs w:val="21"/>
              </w:rPr>
              <w:br/>
              <w:t>6、万向轮：采用优质万向轮，优质增强尼龙玻璃纤维复合材质，不易损坏。</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46</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双人电脑桌</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hint="eastAsia"/>
                <w:color w:val="000000"/>
                <w:kern w:val="0"/>
                <w:szCs w:val="21"/>
              </w:rPr>
            </w:pPr>
          </w:p>
          <w:p w:rsidR="00B41BCB" w:rsidRPr="00B41BCB" w:rsidRDefault="00B41BCB" w:rsidP="00B41BCB">
            <w:pPr>
              <w:widowControl/>
              <w:jc w:val="center"/>
              <w:rPr>
                <w:rFonts w:ascii="宋体" w:hAnsi="宋体" w:cs="宋体" w:hint="eastAsia"/>
                <w:color w:val="000000"/>
                <w:kern w:val="0"/>
                <w:szCs w:val="21"/>
              </w:rPr>
            </w:pPr>
          </w:p>
          <w:p w:rsidR="00B41BCB" w:rsidRPr="00B41BCB" w:rsidRDefault="00B41BCB" w:rsidP="00B41BCB">
            <w:pPr>
              <w:widowControl/>
              <w:jc w:val="center"/>
              <w:rPr>
                <w:rFonts w:ascii="宋体" w:hAnsi="宋体" w:cs="宋体" w:hint="eastAsia"/>
                <w:color w:val="000000"/>
                <w:kern w:val="0"/>
                <w:szCs w:val="21"/>
              </w:rPr>
            </w:pPr>
          </w:p>
          <w:p w:rsidR="00B41BCB" w:rsidRPr="00B41BCB" w:rsidRDefault="00B41BCB" w:rsidP="00B41BCB">
            <w:pPr>
              <w:widowControl/>
              <w:jc w:val="center"/>
              <w:rPr>
                <w:rFonts w:ascii="宋体" w:hAnsi="宋体" w:cs="宋体" w:hint="eastAsia"/>
                <w:color w:val="000000"/>
                <w:kern w:val="0"/>
                <w:szCs w:val="21"/>
              </w:rPr>
            </w:pPr>
          </w:p>
          <w:p w:rsidR="00B41BCB" w:rsidRPr="00B41BCB" w:rsidRDefault="00B41BCB" w:rsidP="00B41BCB">
            <w:pPr>
              <w:widowControl/>
              <w:jc w:val="center"/>
              <w:rPr>
                <w:rFonts w:ascii="宋体" w:hAnsi="宋体" w:cs="宋体"/>
                <w:color w:val="000000"/>
                <w:kern w:val="0"/>
                <w:szCs w:val="21"/>
              </w:rPr>
            </w:pPr>
            <w:r>
              <w:rPr>
                <w:rFonts w:ascii="宋体" w:hAnsi="宋体"/>
                <w:noProof/>
                <w:color w:val="000000"/>
                <w:szCs w:val="21"/>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66675"/>
                  <wp:effectExtent l="0" t="0" r="0" b="0"/>
                  <wp:wrapNone/>
                  <wp:docPr id="258" name="图片 864"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4"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66675"/>
                  <wp:effectExtent l="0" t="0" r="0" b="0"/>
                  <wp:wrapNone/>
                  <wp:docPr id="131" name="图片 863"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3"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66675"/>
                  <wp:effectExtent l="0" t="0" r="0" b="0"/>
                  <wp:wrapNone/>
                  <wp:docPr id="132" name="图片 862"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2"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66675"/>
                  <wp:effectExtent l="0" t="0" r="0" b="0"/>
                  <wp:wrapNone/>
                  <wp:docPr id="133" name="图片 861"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1"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25" cy="66675"/>
                  <wp:effectExtent l="0" t="0" r="0" b="0"/>
                  <wp:wrapNone/>
                  <wp:docPr id="134" name="图片 860"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0"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 cy="66675"/>
                  <wp:effectExtent l="0" t="0" r="0" b="0"/>
                  <wp:wrapNone/>
                  <wp:docPr id="135" name="图片 859"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9"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 cy="66675"/>
                  <wp:effectExtent l="0" t="0" r="0" b="0"/>
                  <wp:wrapNone/>
                  <wp:docPr id="136" name="图片 858"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8"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9525" cy="66675"/>
                  <wp:effectExtent l="0" t="0" r="0" b="0"/>
                  <wp:wrapNone/>
                  <wp:docPr id="137" name="图片 857"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7"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66675"/>
                  <wp:effectExtent l="0" t="0" r="0" b="0"/>
                  <wp:wrapNone/>
                  <wp:docPr id="138" name="图片 856"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6"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66675"/>
                  <wp:effectExtent l="0" t="0" r="0" b="0"/>
                  <wp:wrapNone/>
                  <wp:docPr id="139" name="图片 855"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5"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 cy="66675"/>
                  <wp:effectExtent l="0" t="0" r="0" b="0"/>
                  <wp:wrapNone/>
                  <wp:docPr id="140" name="图片 854"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4"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525" cy="66675"/>
                  <wp:effectExtent l="0" t="0" r="0" b="0"/>
                  <wp:wrapNone/>
                  <wp:docPr id="141" name="图片 853"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3"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66675"/>
                  <wp:effectExtent l="0" t="0" r="0" b="0"/>
                  <wp:wrapNone/>
                  <wp:docPr id="142" name="图片 852"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2"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525" cy="66675"/>
                  <wp:effectExtent l="0" t="0" r="0" b="0"/>
                  <wp:wrapNone/>
                  <wp:docPr id="143" name="图片 851"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1"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525" cy="66675"/>
                  <wp:effectExtent l="0" t="0" r="0" b="0"/>
                  <wp:wrapNone/>
                  <wp:docPr id="144" name="图片 850"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0"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9525" cy="66675"/>
                  <wp:effectExtent l="0" t="0" r="0" b="0"/>
                  <wp:wrapNone/>
                  <wp:docPr id="145" name="图片 849"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9"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66675"/>
                  <wp:effectExtent l="0" t="0" r="0" b="0"/>
                  <wp:wrapNone/>
                  <wp:docPr id="146" name="图片 848"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8"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525" cy="66675"/>
                  <wp:effectExtent l="0" t="0" r="0" b="0"/>
                  <wp:wrapNone/>
                  <wp:docPr id="147" name="图片 847"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7"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9525" cy="66675"/>
                  <wp:effectExtent l="0" t="0" r="0" b="0"/>
                  <wp:wrapNone/>
                  <wp:docPr id="148" name="图片 846"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6"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525" cy="66675"/>
                  <wp:effectExtent l="0" t="0" r="0" b="0"/>
                  <wp:wrapNone/>
                  <wp:docPr id="149" name="图片 845"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5"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525" cy="66675"/>
                  <wp:effectExtent l="0" t="0" r="0" b="0"/>
                  <wp:wrapNone/>
                  <wp:docPr id="150" name="图片 844"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4"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9525" cy="66675"/>
                  <wp:effectExtent l="0" t="0" r="0" b="0"/>
                  <wp:wrapNone/>
                  <wp:docPr id="151" name="图片 843"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3"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9525" cy="66675"/>
                  <wp:effectExtent l="0" t="0" r="0" b="0"/>
                  <wp:wrapNone/>
                  <wp:docPr id="152" name="图片 842"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2"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9525" cy="66675"/>
                  <wp:effectExtent l="0" t="0" r="0" b="0"/>
                  <wp:wrapNone/>
                  <wp:docPr id="153" name="图片 841"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1"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525" cy="66675"/>
                  <wp:effectExtent l="0" t="0" r="0" b="0"/>
                  <wp:wrapNone/>
                  <wp:docPr id="154" name="图片 840"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0"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66675"/>
                  <wp:effectExtent l="0" t="0" r="0" b="0"/>
                  <wp:wrapNone/>
                  <wp:docPr id="155" name="图片 839"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9"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66675"/>
                  <wp:effectExtent l="0" t="0" r="0" b="0"/>
                  <wp:wrapNone/>
                  <wp:docPr id="156" name="图片 838"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8"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525" cy="66675"/>
                  <wp:effectExtent l="0" t="0" r="0" b="0"/>
                  <wp:wrapNone/>
                  <wp:docPr id="157" name="图片 837"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7"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525" cy="66675"/>
                  <wp:effectExtent l="0" t="0" r="0" b="0"/>
                  <wp:wrapNone/>
                  <wp:docPr id="158" name="图片 836"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6"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66675"/>
                  <wp:effectExtent l="0" t="0" r="0" b="0"/>
                  <wp:wrapNone/>
                  <wp:docPr id="159" name="图片 835"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5"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525" cy="66675"/>
                  <wp:effectExtent l="0" t="0" r="0" b="0"/>
                  <wp:wrapNone/>
                  <wp:docPr id="160" name="图片 834"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4"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525" cy="66675"/>
                  <wp:effectExtent l="0" t="0" r="0" b="0"/>
                  <wp:wrapNone/>
                  <wp:docPr id="161" name="图片 833"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3"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525" cy="66675"/>
                  <wp:effectExtent l="0" t="0" r="0" b="0"/>
                  <wp:wrapNone/>
                  <wp:docPr id="162" name="图片 832"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2"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9525" cy="66675"/>
                  <wp:effectExtent l="0" t="0" r="0" b="0"/>
                  <wp:wrapNone/>
                  <wp:docPr id="163" name="图片 831"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1"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66675"/>
                  <wp:effectExtent l="0" t="0" r="0" b="0"/>
                  <wp:wrapNone/>
                  <wp:docPr id="164" name="图片 830"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0"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66675"/>
                  <wp:effectExtent l="0" t="0" r="0" b="0"/>
                  <wp:wrapNone/>
                  <wp:docPr id="165" name="图片 829"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9"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9525" cy="66675"/>
                  <wp:effectExtent l="0" t="0" r="0" b="0"/>
                  <wp:wrapNone/>
                  <wp:docPr id="166" name="图片 828"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8"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9525" cy="66675"/>
                  <wp:effectExtent l="0" t="0" r="0" b="0"/>
                  <wp:wrapNone/>
                  <wp:docPr id="167" name="图片 827"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7"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9525" cy="66675"/>
                  <wp:effectExtent l="0" t="0" r="0" b="0"/>
                  <wp:wrapNone/>
                  <wp:docPr id="168" name="图片 826"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6"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9525" cy="66675"/>
                  <wp:effectExtent l="0" t="0" r="0" b="0"/>
                  <wp:wrapNone/>
                  <wp:docPr id="169" name="图片 825"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5"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9525" cy="66675"/>
                  <wp:effectExtent l="0" t="0" r="0" b="0"/>
                  <wp:wrapNone/>
                  <wp:docPr id="170" name="图片 824"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4"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66675"/>
                  <wp:effectExtent l="0" t="0" r="0" b="0"/>
                  <wp:wrapNone/>
                  <wp:docPr id="171" name="图片 823"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3"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525" cy="66675"/>
                  <wp:effectExtent l="0" t="0" r="0" b="0"/>
                  <wp:wrapNone/>
                  <wp:docPr id="172" name="图片 822"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2"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525" cy="66675"/>
                  <wp:effectExtent l="0" t="0" r="0" b="0"/>
                  <wp:wrapNone/>
                  <wp:docPr id="173" name="图片 821"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1"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525" cy="66675"/>
                  <wp:effectExtent l="0" t="0" r="0" b="0"/>
                  <wp:wrapNone/>
                  <wp:docPr id="174" name="图片 820"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0"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525" cy="66675"/>
                  <wp:effectExtent l="0" t="0" r="0" b="0"/>
                  <wp:wrapNone/>
                  <wp:docPr id="175" name="图片 819"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9"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 cy="66675"/>
                  <wp:effectExtent l="0" t="0" r="0" b="0"/>
                  <wp:wrapNone/>
                  <wp:docPr id="176" name="图片 818"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8"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9525" cy="66675"/>
                  <wp:effectExtent l="0" t="0" r="0" b="0"/>
                  <wp:wrapNone/>
                  <wp:docPr id="177" name="图片 817"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7"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9525" cy="66675"/>
                  <wp:effectExtent l="0" t="0" r="0" b="0"/>
                  <wp:wrapNone/>
                  <wp:docPr id="178" name="图片 816"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6"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66675"/>
                  <wp:effectExtent l="0" t="0" r="0" b="0"/>
                  <wp:wrapNone/>
                  <wp:docPr id="179" name="图片 815"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5"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66675"/>
                  <wp:effectExtent l="0" t="0" r="0" b="0"/>
                  <wp:wrapNone/>
                  <wp:docPr id="180" name="图片 814"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4"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9525" cy="66675"/>
                  <wp:effectExtent l="0" t="0" r="0" b="0"/>
                  <wp:wrapNone/>
                  <wp:docPr id="181" name="图片 813"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3"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9525" cy="66675"/>
                  <wp:effectExtent l="0" t="0" r="0" b="0"/>
                  <wp:wrapNone/>
                  <wp:docPr id="182" name="图片 812"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2"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9525" cy="66675"/>
                  <wp:effectExtent l="0" t="0" r="0" b="0"/>
                  <wp:wrapNone/>
                  <wp:docPr id="183" name="图片 811"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1"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9525" cy="66675"/>
                  <wp:effectExtent l="0" t="0" r="0" b="0"/>
                  <wp:wrapNone/>
                  <wp:docPr id="184" name="图片 810"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0"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525" cy="66675"/>
                  <wp:effectExtent l="0" t="0" r="0" b="0"/>
                  <wp:wrapNone/>
                  <wp:docPr id="185" name="图片 809"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9"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9525" cy="66675"/>
                  <wp:effectExtent l="0" t="0" r="0" b="0"/>
                  <wp:wrapNone/>
                  <wp:docPr id="186" name="图片 808"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8"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9525" cy="66675"/>
                  <wp:effectExtent l="0" t="0" r="0" b="0"/>
                  <wp:wrapNone/>
                  <wp:docPr id="187" name="图片 807"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7"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9525" cy="66675"/>
                  <wp:effectExtent l="0" t="0" r="0" b="0"/>
                  <wp:wrapNone/>
                  <wp:docPr id="188" name="图片 806"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6"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9525" cy="66675"/>
                  <wp:effectExtent l="0" t="0" r="0" b="0"/>
                  <wp:wrapNone/>
                  <wp:docPr id="189" name="图片 805"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5"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9525" cy="66675"/>
                  <wp:effectExtent l="0" t="0" r="0" b="0"/>
                  <wp:wrapNone/>
                  <wp:docPr id="190" name="图片 804"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4"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9525" cy="66675"/>
                  <wp:effectExtent l="0" t="0" r="0" b="0"/>
                  <wp:wrapNone/>
                  <wp:docPr id="191" name="图片 803"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3"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9525" cy="66675"/>
                  <wp:effectExtent l="0" t="0" r="0" b="0"/>
                  <wp:wrapNone/>
                  <wp:docPr id="192" name="图片 802"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2"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9525" cy="66675"/>
                  <wp:effectExtent l="0" t="0" r="0" b="0"/>
                  <wp:wrapNone/>
                  <wp:docPr id="193" name="图片 801"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1"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9525" cy="66675"/>
                  <wp:effectExtent l="0" t="0" r="0" b="0"/>
                  <wp:wrapNone/>
                  <wp:docPr id="194" name="图片 800"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0"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9525" cy="66675"/>
                  <wp:effectExtent l="0" t="0" r="0" b="0"/>
                  <wp:wrapNone/>
                  <wp:docPr id="195" name="图片 799"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9"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9525" cy="66675"/>
                  <wp:effectExtent l="0" t="0" r="0" b="0"/>
                  <wp:wrapNone/>
                  <wp:docPr id="196" name="图片 798"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8"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9525" cy="66675"/>
                  <wp:effectExtent l="0" t="0" r="0" b="0"/>
                  <wp:wrapNone/>
                  <wp:docPr id="197" name="图片 797"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7"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9525" cy="66675"/>
                  <wp:effectExtent l="0" t="0" r="0" b="0"/>
                  <wp:wrapNone/>
                  <wp:docPr id="198" name="图片 796"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6"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9525" cy="66675"/>
                  <wp:effectExtent l="0" t="0" r="0" b="0"/>
                  <wp:wrapNone/>
                  <wp:docPr id="199" name="图片 795"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5"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9525" cy="66675"/>
                  <wp:effectExtent l="0" t="0" r="0" b="0"/>
                  <wp:wrapNone/>
                  <wp:docPr id="200" name="图片 794"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4"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9525" cy="66675"/>
                  <wp:effectExtent l="0" t="0" r="0" b="0"/>
                  <wp:wrapNone/>
                  <wp:docPr id="201" name="图片 793"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3"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9525" cy="66675"/>
                  <wp:effectExtent l="0" t="0" r="0" b="0"/>
                  <wp:wrapNone/>
                  <wp:docPr id="202" name="图片 792"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2"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9525" cy="66675"/>
                  <wp:effectExtent l="0" t="0" r="0" b="0"/>
                  <wp:wrapNone/>
                  <wp:docPr id="203" name="图片 791"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1"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9525" cy="66675"/>
                  <wp:effectExtent l="0" t="0" r="0" b="0"/>
                  <wp:wrapNone/>
                  <wp:docPr id="204" name="图片 790"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0"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9525" cy="66675"/>
                  <wp:effectExtent l="0" t="0" r="0" b="0"/>
                  <wp:wrapNone/>
                  <wp:docPr id="205" name="图片 789"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9"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9525" cy="66675"/>
                  <wp:effectExtent l="0" t="0" r="0" b="0"/>
                  <wp:wrapNone/>
                  <wp:docPr id="206" name="图片 788"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8"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9525" cy="66675"/>
                  <wp:effectExtent l="0" t="0" r="0" b="0"/>
                  <wp:wrapNone/>
                  <wp:docPr id="207" name="图片 787"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7"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9525" cy="66675"/>
                  <wp:effectExtent l="0" t="0" r="0" b="0"/>
                  <wp:wrapNone/>
                  <wp:docPr id="208" name="图片 786"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6"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9525" cy="66675"/>
                  <wp:effectExtent l="0" t="0" r="0" b="0"/>
                  <wp:wrapNone/>
                  <wp:docPr id="209" name="图片 785"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5"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9525" cy="66675"/>
                  <wp:effectExtent l="0" t="0" r="0" b="0"/>
                  <wp:wrapNone/>
                  <wp:docPr id="210" name="图片 784"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4"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9525" cy="66675"/>
                  <wp:effectExtent l="0" t="0" r="0" b="0"/>
                  <wp:wrapNone/>
                  <wp:docPr id="211" name="图片 783"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3"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9525" cy="66675"/>
                  <wp:effectExtent l="0" t="0" r="0" b="0"/>
                  <wp:wrapNone/>
                  <wp:docPr id="212" name="图片 782"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2"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9525" cy="66675"/>
                  <wp:effectExtent l="0" t="0" r="0" b="0"/>
                  <wp:wrapNone/>
                  <wp:docPr id="213" name="图片 781"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1"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9525" cy="66675"/>
                  <wp:effectExtent l="0" t="0" r="0" b="0"/>
                  <wp:wrapNone/>
                  <wp:docPr id="214" name="图片 780"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0"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9525" cy="66675"/>
                  <wp:effectExtent l="0" t="0" r="0" b="0"/>
                  <wp:wrapNone/>
                  <wp:docPr id="215" name="图片 779"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9"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9525" cy="66675"/>
                  <wp:effectExtent l="0" t="0" r="0" b="0"/>
                  <wp:wrapNone/>
                  <wp:docPr id="216" name="图片 778"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8"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9525" cy="66675"/>
                  <wp:effectExtent l="0" t="0" r="0" b="0"/>
                  <wp:wrapNone/>
                  <wp:docPr id="217" name="图片 777"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7"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9525" cy="66675"/>
                  <wp:effectExtent l="0" t="0" r="0" b="0"/>
                  <wp:wrapNone/>
                  <wp:docPr id="218" name="图片 776"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6"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9525" cy="66675"/>
                  <wp:effectExtent l="0" t="0" r="0" b="0"/>
                  <wp:wrapNone/>
                  <wp:docPr id="219" name="图片 775"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5"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9525" cy="66675"/>
                  <wp:effectExtent l="0" t="0" r="0" b="0"/>
                  <wp:wrapNone/>
                  <wp:docPr id="220" name="图片 774"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4"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9525" cy="66675"/>
                  <wp:effectExtent l="0" t="0" r="0" b="0"/>
                  <wp:wrapNone/>
                  <wp:docPr id="221" name="图片 773"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3"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9525" cy="66675"/>
                  <wp:effectExtent l="0" t="0" r="0" b="0"/>
                  <wp:wrapNone/>
                  <wp:docPr id="222" name="图片 772"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2"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9525" cy="66675"/>
                  <wp:effectExtent l="0" t="0" r="0" b="0"/>
                  <wp:wrapNone/>
                  <wp:docPr id="223" name="图片 771"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1"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9525" cy="66675"/>
                  <wp:effectExtent l="0" t="0" r="0" b="0"/>
                  <wp:wrapNone/>
                  <wp:docPr id="224" name="图片 770"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0"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9525" cy="66675"/>
                  <wp:effectExtent l="0" t="0" r="0" b="0"/>
                  <wp:wrapNone/>
                  <wp:docPr id="225" name="图片 769"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9"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9525" cy="66675"/>
                  <wp:effectExtent l="0" t="0" r="0" b="0"/>
                  <wp:wrapNone/>
                  <wp:docPr id="226" name="图片 768"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8"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9525" cy="66675"/>
                  <wp:effectExtent l="0" t="0" r="0" b="0"/>
                  <wp:wrapNone/>
                  <wp:docPr id="227" name="图片 767"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7"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9525" cy="66675"/>
                  <wp:effectExtent l="0" t="0" r="0" b="0"/>
                  <wp:wrapNone/>
                  <wp:docPr id="228" name="图片 766"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6"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9525" cy="66675"/>
                  <wp:effectExtent l="0" t="0" r="0" b="0"/>
                  <wp:wrapNone/>
                  <wp:docPr id="229" name="图片 765"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5"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9525" cy="66675"/>
                  <wp:effectExtent l="0" t="0" r="0" b="0"/>
                  <wp:wrapNone/>
                  <wp:docPr id="230" name="图片 764"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4"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9525" cy="66675"/>
                  <wp:effectExtent l="0" t="0" r="0" b="0"/>
                  <wp:wrapNone/>
                  <wp:docPr id="231" name="图片 763"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9525" cy="66675"/>
                  <wp:effectExtent l="0" t="0" r="0" b="0"/>
                  <wp:wrapNone/>
                  <wp:docPr id="232" name="图片 762"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2"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9525" cy="66675"/>
                  <wp:effectExtent l="0" t="0" r="0" b="0"/>
                  <wp:wrapNone/>
                  <wp:docPr id="233" name="图片 761"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1"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9525" cy="66675"/>
                  <wp:effectExtent l="0" t="0" r="0" b="0"/>
                  <wp:wrapNone/>
                  <wp:docPr id="234" name="图片 760"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0"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9525" cy="66675"/>
                  <wp:effectExtent l="0" t="0" r="0" b="0"/>
                  <wp:wrapNone/>
                  <wp:docPr id="235" name="图片 759"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9"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9525" cy="66675"/>
                  <wp:effectExtent l="0" t="0" r="0" b="0"/>
                  <wp:wrapNone/>
                  <wp:docPr id="236" name="图片 758"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8"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9525" cy="66675"/>
                  <wp:effectExtent l="0" t="0" r="0" b="0"/>
                  <wp:wrapNone/>
                  <wp:docPr id="237" name="图片 757"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7"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9525" cy="66675"/>
                  <wp:effectExtent l="0" t="0" r="0" b="0"/>
                  <wp:wrapNone/>
                  <wp:docPr id="238" name="图片 756"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6"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9525" cy="66675"/>
                  <wp:effectExtent l="0" t="0" r="0" b="0"/>
                  <wp:wrapNone/>
                  <wp:docPr id="239" name="图片 755"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5"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9525" cy="66675"/>
                  <wp:effectExtent l="0" t="0" r="0" b="0"/>
                  <wp:wrapNone/>
                  <wp:docPr id="240" name="图片 754"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4"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9525" cy="66675"/>
                  <wp:effectExtent l="0" t="0" r="0" b="0"/>
                  <wp:wrapNone/>
                  <wp:docPr id="241" name="图片 753"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3"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9525" cy="66675"/>
                  <wp:effectExtent l="0" t="0" r="0" b="0"/>
                  <wp:wrapNone/>
                  <wp:docPr id="242" name="图片 752"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2"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9525" cy="66675"/>
                  <wp:effectExtent l="0" t="0" r="0" b="0"/>
                  <wp:wrapNone/>
                  <wp:docPr id="243" name="图片 751"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1"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9525" cy="66675"/>
                  <wp:effectExtent l="0" t="0" r="0" b="0"/>
                  <wp:wrapNone/>
                  <wp:docPr id="244" name="图片 750"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0"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9525" cy="66675"/>
                  <wp:effectExtent l="0" t="0" r="0" b="0"/>
                  <wp:wrapNone/>
                  <wp:docPr id="245" name="图片 749"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9"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9525" cy="66675"/>
                  <wp:effectExtent l="0" t="0" r="0" b="0"/>
                  <wp:wrapNone/>
                  <wp:docPr id="246" name="图片 748"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8"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9525" cy="66675"/>
                  <wp:effectExtent l="0" t="0" r="0" b="0"/>
                  <wp:wrapNone/>
                  <wp:docPr id="247" name="图片 747"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7"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9525" cy="66675"/>
                  <wp:effectExtent l="0" t="0" r="0" b="0"/>
                  <wp:wrapNone/>
                  <wp:docPr id="248" name="图片 746"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6"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9525" cy="66675"/>
                  <wp:effectExtent l="0" t="0" r="0" b="0"/>
                  <wp:wrapNone/>
                  <wp:docPr id="249" name="图片 745"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5"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9525" cy="66675"/>
                  <wp:effectExtent l="0" t="0" r="0" b="0"/>
                  <wp:wrapNone/>
                  <wp:docPr id="250" name="图片 744"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4"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9525" cy="66675"/>
                  <wp:effectExtent l="0" t="0" r="0" b="0"/>
                  <wp:wrapNone/>
                  <wp:docPr id="251" name="图片 743"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3"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9525" cy="66675"/>
                  <wp:effectExtent l="0" t="0" r="0" b="0"/>
                  <wp:wrapNone/>
                  <wp:docPr id="252" name="图片 742"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2"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9525" cy="66675"/>
                  <wp:effectExtent l="0" t="0" r="0" b="0"/>
                  <wp:wrapNone/>
                  <wp:docPr id="253" name="图片 741"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1"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9525" cy="66675"/>
                  <wp:effectExtent l="0" t="0" r="0" b="0"/>
                  <wp:wrapNone/>
                  <wp:docPr id="254" name="图片 740"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0"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9525" cy="66675"/>
                  <wp:effectExtent l="0" t="0" r="0" b="0"/>
                  <wp:wrapNone/>
                  <wp:docPr id="255" name="图片 739"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9"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9525" cy="66675"/>
                  <wp:effectExtent l="0" t="0" r="0" b="0"/>
                  <wp:wrapNone/>
                  <wp:docPr id="256" name="图片 738"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8"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Pr>
                <w:rFonts w:ascii="宋体" w:hAnsi="宋体"/>
                <w:noProof/>
                <w:color w:val="000000"/>
                <w:szCs w:val="21"/>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9525" cy="66675"/>
                  <wp:effectExtent l="0" t="0" r="0" b="0"/>
                  <wp:wrapNone/>
                  <wp:docPr id="257" name="图片 737" descr="&amp;mztext=%E5%8F%82%E6%95%B0&amp;third_ip_ck=4sOH4Pz+j7QuNTQ2NzY5LjEzNzk4MTQ0M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7" descr="&amp;mztext=%E5%8F%82%E6%95%B0&amp;third_ip_ck=4sOH4Pz+j7QuNTQ2NzY5LjEzNzk4MTQ0MjI="/>
                          <pic:cNvPicPr>
                            <a:picLocks noChangeAspect="1" noChangeArrowheads="1"/>
                          </pic:cNvPicPr>
                        </pic:nvPicPr>
                        <pic:blipFill>
                          <a:blip r:embed="rId7"/>
                          <a:srcRect/>
                          <a:stretch>
                            <a:fillRect/>
                          </a:stretch>
                        </pic:blipFill>
                        <pic:spPr bwMode="auto">
                          <a:xfrm>
                            <a:off x="0" y="0"/>
                            <a:ext cx="9525" cy="66675"/>
                          </a:xfrm>
                          <a:prstGeom prst="rect">
                            <a:avLst/>
                          </a:prstGeom>
                          <a:noFill/>
                        </pic:spPr>
                      </pic:pic>
                    </a:graphicData>
                  </a:graphic>
                </wp:anchor>
              </w:drawing>
            </w:r>
            <w:r w:rsidRPr="00B41BCB">
              <w:rPr>
                <w:rFonts w:ascii="宋体" w:hAnsi="宋体" w:cs="宋体" w:hint="eastAsia"/>
                <w:color w:val="000000"/>
                <w:kern w:val="0"/>
                <w:szCs w:val="21"/>
              </w:rPr>
              <w:t>481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lastRenderedPageBreak/>
              <w:t>张</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1.参考尺寸：(W*D*H)1400*550*750mm（以实际场地为准），颜色可定制。</w:t>
            </w:r>
            <w:r w:rsidRPr="00B41BCB">
              <w:rPr>
                <w:rFonts w:ascii="宋体" w:hAnsi="宋体" w:hint="eastAsia"/>
                <w:color w:val="000000"/>
                <w:szCs w:val="21"/>
              </w:rPr>
              <w:br/>
              <w:t>2.基材：钢木结构，台身和键盘架全钢，1.2mm 厚灰/白冷轧钢板；表面经酸洗、磷化、防腐、防锈，高温静</w:t>
            </w:r>
            <w:r w:rsidRPr="00B41BCB">
              <w:rPr>
                <w:rFonts w:ascii="宋体" w:hAnsi="宋体" w:hint="eastAsia"/>
                <w:color w:val="000000"/>
                <w:szCs w:val="21"/>
              </w:rPr>
              <w:lastRenderedPageBreak/>
              <w:t>电喷涂塑面经久耐用。</w:t>
            </w:r>
            <w:r w:rsidRPr="00B41BCB">
              <w:rPr>
                <w:rFonts w:ascii="宋体" w:hAnsi="宋体" w:hint="eastAsia"/>
                <w:color w:val="000000"/>
                <w:szCs w:val="21"/>
              </w:rPr>
              <w:br/>
              <w:t>3.面材：台面板为25MM三聚氰胺板，前鸭咀左右直边。</w:t>
            </w:r>
            <w:r w:rsidRPr="00B41BCB">
              <w:rPr>
                <w:rFonts w:ascii="宋体" w:hAnsi="宋体" w:hint="eastAsia"/>
                <w:color w:val="000000"/>
                <w:szCs w:val="21"/>
              </w:rPr>
              <w:br/>
              <w:t>4.封边：采用优质PVC封边条，封边条的耐干热、耐磨性、耐老化性、耐冷热循环性。</w:t>
            </w:r>
            <w:r w:rsidRPr="00B41BCB">
              <w:rPr>
                <w:rFonts w:ascii="宋体" w:hAnsi="宋体" w:hint="eastAsia"/>
                <w:color w:val="000000"/>
                <w:szCs w:val="21"/>
              </w:rPr>
              <w:br/>
              <w:t>5.优质五金配件。</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lastRenderedPageBreak/>
              <w:t>47</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4人电脑桌</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160</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张</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1.参考尺寸：(W*D*H)1400*1100*750mm（以实际场地为准），颜色可定制。</w:t>
            </w:r>
            <w:r w:rsidRPr="00B41BCB">
              <w:rPr>
                <w:rFonts w:ascii="宋体" w:hAnsi="宋体" w:hint="eastAsia"/>
                <w:color w:val="000000"/>
                <w:szCs w:val="21"/>
              </w:rPr>
              <w:br/>
              <w:t>2.基材：钢木结构，台身和键盘架全钢，1.2mm厚灰/白冷轧钢板；表面经酸洗、磷化、防腐、防锈，高温静电喷涂塑面经久耐用。</w:t>
            </w:r>
            <w:r w:rsidRPr="00B41BCB">
              <w:rPr>
                <w:rFonts w:ascii="宋体" w:hAnsi="宋体" w:hint="eastAsia"/>
                <w:color w:val="000000"/>
                <w:szCs w:val="21"/>
              </w:rPr>
              <w:br/>
              <w:t>3.面材：台面板为25MM三聚氰胺板，前鸭咀左右直边。</w:t>
            </w:r>
            <w:r w:rsidRPr="00B41BCB">
              <w:rPr>
                <w:rFonts w:ascii="宋体" w:hAnsi="宋体" w:hint="eastAsia"/>
                <w:color w:val="000000"/>
                <w:szCs w:val="21"/>
              </w:rPr>
              <w:br/>
              <w:t>4.封边：采用优质PVC封边条，封边条的耐干热、耐磨性、耐老化性、耐冷热循环性。</w:t>
            </w:r>
            <w:r w:rsidRPr="00B41BCB">
              <w:rPr>
                <w:rFonts w:ascii="宋体" w:hAnsi="宋体" w:hint="eastAsia"/>
                <w:color w:val="000000"/>
                <w:szCs w:val="21"/>
              </w:rPr>
              <w:br/>
              <w:t>5.优质五金配件。</w:t>
            </w:r>
            <w:r w:rsidRPr="00B41BCB">
              <w:rPr>
                <w:rFonts w:ascii="宋体" w:hAnsi="宋体" w:hint="eastAsia"/>
                <w:color w:val="000000"/>
                <w:szCs w:val="21"/>
              </w:rPr>
              <w:br/>
              <w:t>6.桌椅对接处安装手动升降亚克力挡板，要求挡板升起时与显示器同高。</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48</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滚轮双人桌</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24</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张</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1.参考尺寸：(W*D*H)1400*550*750mm（以实际场地为准），颜色可定制。</w:t>
            </w:r>
            <w:r w:rsidRPr="00B41BCB">
              <w:rPr>
                <w:rFonts w:ascii="宋体" w:hAnsi="宋体" w:hint="eastAsia"/>
                <w:color w:val="000000"/>
                <w:szCs w:val="21"/>
              </w:rPr>
              <w:br/>
              <w:t>2.基材：钢木结构，采用优质冷轧钢材，表面经酸洗、磷化、防腐、防锈，高温静电喷涂塑面经久耐用。</w:t>
            </w:r>
            <w:r w:rsidRPr="00B41BCB">
              <w:rPr>
                <w:rFonts w:ascii="宋体" w:hAnsi="宋体" w:hint="eastAsia"/>
                <w:color w:val="000000"/>
                <w:szCs w:val="21"/>
              </w:rPr>
              <w:br/>
              <w:t>3.面材：台面板为25MM三聚氰胺板。</w:t>
            </w:r>
            <w:r w:rsidRPr="00B41BCB">
              <w:rPr>
                <w:rFonts w:ascii="宋体" w:hAnsi="宋体" w:hint="eastAsia"/>
                <w:color w:val="000000"/>
                <w:szCs w:val="21"/>
              </w:rPr>
              <w:br/>
              <w:t>4.封边：采用优质PVC封边条，封边条的耐干热、耐磨性、耐老化性、耐冷热循环性。</w:t>
            </w:r>
            <w:r w:rsidRPr="00B41BCB">
              <w:rPr>
                <w:rFonts w:ascii="宋体" w:hAnsi="宋体" w:hint="eastAsia"/>
                <w:color w:val="000000"/>
                <w:szCs w:val="21"/>
              </w:rPr>
              <w:br/>
              <w:t>5.优质五金配件。</w:t>
            </w:r>
            <w:r w:rsidRPr="00B41BCB">
              <w:rPr>
                <w:rFonts w:ascii="宋体" w:hAnsi="宋体" w:hint="eastAsia"/>
                <w:color w:val="000000"/>
                <w:szCs w:val="21"/>
              </w:rPr>
              <w:br/>
              <w:t>6.万向轮：采用优质万向轮，优质增强尼龙玻璃纤维复合材质，不易损坏，移动杂音小，耐磨性大。灵活耐用。</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49</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olor w:val="000000"/>
                <w:szCs w:val="21"/>
              </w:rPr>
            </w:pPr>
            <w:r w:rsidRPr="00B41BCB">
              <w:rPr>
                <w:rFonts w:ascii="宋体" w:hAnsi="宋体" w:hint="eastAsia"/>
                <w:color w:val="000000"/>
                <w:szCs w:val="21"/>
              </w:rPr>
              <w:t>单人电脑桌</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olor w:val="000000"/>
                <w:szCs w:val="21"/>
              </w:rPr>
            </w:pPr>
            <w:r w:rsidRPr="00B41BCB">
              <w:rPr>
                <w:rFonts w:ascii="宋体" w:hAnsi="宋体" w:hint="eastAsia"/>
                <w:color w:val="000000"/>
                <w:szCs w:val="21"/>
              </w:rPr>
              <w:t>4</w:t>
            </w:r>
            <w:r w:rsidRPr="00B41BCB">
              <w:rPr>
                <w:rFonts w:ascii="宋体" w:hAnsi="宋体"/>
                <w:color w:val="000000"/>
                <w:szCs w:val="21"/>
              </w:rPr>
              <w:t>6</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olor w:val="000000"/>
                <w:szCs w:val="21"/>
              </w:rPr>
            </w:pPr>
            <w:r w:rsidRPr="00B41BCB">
              <w:rPr>
                <w:rFonts w:ascii="宋体" w:hAnsi="宋体" w:hint="eastAsia"/>
                <w:color w:val="000000"/>
                <w:szCs w:val="21"/>
              </w:rPr>
              <w:t>位</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1.参考尺寸：(W*D*H)750*550*750mm（以实际场地为准），颜色可定制。</w:t>
            </w:r>
            <w:r w:rsidRPr="00B41BCB">
              <w:rPr>
                <w:rFonts w:ascii="宋体" w:hAnsi="宋体" w:hint="eastAsia"/>
                <w:color w:val="000000"/>
                <w:szCs w:val="21"/>
              </w:rPr>
              <w:br/>
              <w:t>2.基材：钢木结构，采用优质1.2mm厚冷轧钢材，表面经酸洗、磷化、防腐、防锈，高温静电喷涂塑面经久耐用。</w:t>
            </w:r>
            <w:r w:rsidRPr="00B41BCB">
              <w:rPr>
                <w:rFonts w:ascii="宋体" w:hAnsi="宋体" w:hint="eastAsia"/>
                <w:color w:val="000000"/>
                <w:szCs w:val="21"/>
              </w:rPr>
              <w:br/>
              <w:t>3.面材：台面板为25MM三聚氰胺板，四角半弧圆边。</w:t>
            </w:r>
            <w:r w:rsidRPr="00B41BCB">
              <w:rPr>
                <w:rFonts w:ascii="宋体" w:hAnsi="宋体" w:hint="eastAsia"/>
                <w:color w:val="000000"/>
                <w:szCs w:val="21"/>
              </w:rPr>
              <w:br/>
              <w:t>4.封边：采用优质PVC封边条，封边条的耐干热、耐磨性、耐老化性、耐冷热循环性。</w:t>
            </w:r>
            <w:r w:rsidRPr="00B41BCB">
              <w:rPr>
                <w:rFonts w:ascii="宋体" w:hAnsi="宋体" w:hint="eastAsia"/>
                <w:color w:val="000000"/>
                <w:szCs w:val="21"/>
              </w:rPr>
              <w:br/>
              <w:t>5.优质五金配件。</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50</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6人圆形桌</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4</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张</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1.参考尺寸：直径1800mm,高度750mm（以实际场地为准）,桌面采用E1级优质环保型纤维板，颜色可定制。</w:t>
            </w:r>
            <w:r w:rsidRPr="00B41BCB">
              <w:rPr>
                <w:rFonts w:ascii="宋体" w:hAnsi="宋体" w:hint="eastAsia"/>
                <w:color w:val="000000"/>
                <w:szCs w:val="21"/>
              </w:rPr>
              <w:br/>
              <w:t>2.面材：台面板为25MM三聚氰胺板，颜色可定制。</w:t>
            </w:r>
            <w:r w:rsidRPr="00B41BCB">
              <w:rPr>
                <w:rFonts w:ascii="宋体" w:hAnsi="宋体" w:hint="eastAsia"/>
                <w:color w:val="000000"/>
                <w:szCs w:val="21"/>
              </w:rPr>
              <w:br/>
              <w:t>3.封边：采用优质PVC封边条，封边条的耐干热、耐磨性、耐老化性、耐冷热循环性。</w:t>
            </w:r>
            <w:r w:rsidRPr="00B41BCB">
              <w:rPr>
                <w:rFonts w:ascii="宋体" w:hAnsi="宋体" w:hint="eastAsia"/>
                <w:color w:val="000000"/>
                <w:szCs w:val="21"/>
              </w:rPr>
              <w:br/>
              <w:t>4.优质五金配件。</w:t>
            </w:r>
            <w:r w:rsidRPr="00B41BCB">
              <w:rPr>
                <w:rFonts w:ascii="宋体" w:hAnsi="宋体" w:hint="eastAsia"/>
                <w:color w:val="000000"/>
                <w:szCs w:val="21"/>
              </w:rPr>
              <w:br/>
              <w:t>5.脚架：采用优质金属桌架。</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51</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12人会议桌</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张</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1.参考尺寸：(W*D*H)3300*1600*760mm（以实际场地为准），采用E1级优质环保型中密度纤维板。</w:t>
            </w:r>
            <w:r w:rsidRPr="00B41BCB">
              <w:rPr>
                <w:rFonts w:ascii="宋体" w:hAnsi="宋体" w:hint="eastAsia"/>
                <w:color w:val="000000"/>
                <w:szCs w:val="21"/>
              </w:rPr>
              <w:br/>
              <w:t>2.基材：采用优质环保中密度纤维板，甲醛释放量≤9mg/100g，含水率≤9%，经防潮、防虫、防腐处理，抗</w:t>
            </w:r>
            <w:r w:rsidRPr="00B41BCB">
              <w:rPr>
                <w:rFonts w:ascii="宋体" w:hAnsi="宋体" w:hint="eastAsia"/>
                <w:color w:val="000000"/>
                <w:szCs w:val="21"/>
              </w:rPr>
              <w:lastRenderedPageBreak/>
              <w:t>弯力强，不易变形，符合国际E1级绿色环保标准。</w:t>
            </w:r>
            <w:r w:rsidRPr="00B41BCB">
              <w:rPr>
                <w:rFonts w:ascii="宋体" w:hAnsi="宋体" w:hint="eastAsia"/>
                <w:color w:val="000000"/>
                <w:szCs w:val="21"/>
              </w:rPr>
              <w:br/>
              <w:t>3.封边：优质封边条，封边深度≥2.5mm。物理性能佳，不易变形及开裂，封边细腻，线条均匀，转角过渡自然。</w:t>
            </w:r>
            <w:r w:rsidRPr="00B41BCB">
              <w:rPr>
                <w:rFonts w:ascii="宋体" w:hAnsi="宋体" w:hint="eastAsia"/>
                <w:color w:val="000000"/>
                <w:szCs w:val="21"/>
              </w:rPr>
              <w:br/>
              <w:t>4.饰面：采用优等AAA级天然木皮，厚度≥0.6mm；经过防虫防腐处理，纹理清晰，自然含水率低于16%，符合国际E1级环保标准。</w:t>
            </w:r>
            <w:r w:rsidRPr="00B41BCB">
              <w:rPr>
                <w:rFonts w:ascii="宋体" w:hAnsi="宋体" w:hint="eastAsia"/>
                <w:color w:val="000000"/>
                <w:szCs w:val="21"/>
              </w:rPr>
              <w:br/>
              <w:t>5.油漆：采用优质环保油漆，附着力强、流平性高，涂层亮度均匀不褪色，色泽柔和，手感良好，达到国际E1级环保标准。</w:t>
            </w:r>
            <w:r w:rsidRPr="00B41BCB">
              <w:rPr>
                <w:rFonts w:ascii="宋体" w:hAnsi="宋体" w:hint="eastAsia"/>
                <w:color w:val="000000"/>
                <w:szCs w:val="21"/>
              </w:rPr>
              <w:br/>
              <w:t xml:space="preserve">6.胶水：采用优质环保胶水，符合国际E1级环保标准。                                              </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lastRenderedPageBreak/>
              <w:t>52</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会议椅</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12</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张</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1.面料：采用优质环保皮，皮质的拉力好,不易撕裂,耐腐蚀,抗磨性能好。</w:t>
            </w:r>
            <w:r w:rsidRPr="00B41BCB">
              <w:rPr>
                <w:rFonts w:ascii="宋体" w:hAnsi="宋体" w:hint="eastAsia"/>
                <w:color w:val="000000"/>
                <w:szCs w:val="21"/>
              </w:rPr>
              <w:br/>
              <w:t>2.海绵：采用优质海绵，密度高，回弹率好。要求海绵颜色均匀。</w:t>
            </w:r>
            <w:r w:rsidRPr="00B41BCB">
              <w:rPr>
                <w:rFonts w:ascii="宋体" w:hAnsi="宋体" w:hint="eastAsia"/>
                <w:color w:val="000000"/>
                <w:szCs w:val="21"/>
              </w:rPr>
              <w:br/>
              <w:t>3.气压棒：采用优质气压棒，升降自如灵活，性能优良。</w:t>
            </w:r>
            <w:r w:rsidRPr="00B41BCB">
              <w:rPr>
                <w:rFonts w:ascii="宋体" w:hAnsi="宋体" w:hint="eastAsia"/>
                <w:color w:val="000000"/>
                <w:szCs w:val="21"/>
              </w:rPr>
              <w:br/>
              <w:t>4.五星脚：采用优质电镀五星脚，电镀处理工艺，镀层细腻光滑，均匀适中无气泡、生锈及氧化迹象。</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53</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学生椅</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1720</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张</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1.参考尺寸：(W*D*H)550*550*830mm（以实际场地为准），颜色可定制，带扶手。</w:t>
            </w:r>
            <w:r w:rsidRPr="00B41BCB">
              <w:rPr>
                <w:rFonts w:ascii="宋体" w:hAnsi="宋体" w:hint="eastAsia"/>
                <w:color w:val="000000"/>
                <w:szCs w:val="21"/>
              </w:rPr>
              <w:br/>
              <w:t>2.面料：采用优质布料，防磨防污性好。</w:t>
            </w:r>
            <w:r w:rsidRPr="00B41BCB">
              <w:rPr>
                <w:rFonts w:ascii="宋体" w:hAnsi="宋体" w:hint="eastAsia"/>
                <w:color w:val="000000"/>
                <w:szCs w:val="21"/>
              </w:rPr>
              <w:br/>
              <w:t>3.海绵：采用优质海绵，密度高，回弹率好。要求海绵颜色均匀、无污染、无刺激性气味。</w:t>
            </w:r>
            <w:r w:rsidRPr="00B41BCB">
              <w:rPr>
                <w:rFonts w:ascii="宋体" w:hAnsi="宋体" w:hint="eastAsia"/>
                <w:color w:val="000000"/>
                <w:szCs w:val="21"/>
              </w:rPr>
              <w:br/>
              <w:t>4.气压棒：采用优质气压棒，升降自如灵活，性能优良，气压棒的循环寿命、密封性能、耐高低温性能的要求。</w:t>
            </w:r>
            <w:r w:rsidRPr="00B41BCB">
              <w:rPr>
                <w:rFonts w:ascii="宋体" w:hAnsi="宋体" w:hint="eastAsia"/>
                <w:color w:val="000000"/>
                <w:szCs w:val="21"/>
              </w:rPr>
              <w:br/>
              <w:t>5.五星脚：采用优质尼龙五星脚，耐磨结实。</w:t>
            </w:r>
            <w:r w:rsidRPr="00B41BCB">
              <w:rPr>
                <w:rFonts w:ascii="宋体" w:hAnsi="宋体" w:hint="eastAsia"/>
                <w:color w:val="000000"/>
                <w:szCs w:val="21"/>
              </w:rPr>
              <w:br/>
              <w:t>6.万向轮：采用优质万向轮，优质增强尼龙玻璃纤维复合材质，不易损坏，移动杂音小，耐磨性大。灵活耐用。</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54</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屏风隔断</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35</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张</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1.参考尺寸：(W*H)1000*2000mm（以实际场地为准）。</w:t>
            </w:r>
            <w:r w:rsidRPr="00B41BCB">
              <w:rPr>
                <w:rFonts w:ascii="宋体" w:hAnsi="宋体" w:hint="eastAsia"/>
                <w:color w:val="000000"/>
                <w:szCs w:val="21"/>
              </w:rPr>
              <w:br/>
              <w:t>2.铝合金框架玻璃磨砂屏风隔断。</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55</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钢化玻璃写字板</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58</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张</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1.参考尺寸：(长*宽*厚)2000*1200*4.5mm（以实际场地为准）。</w:t>
            </w:r>
            <w:r w:rsidRPr="00B41BCB">
              <w:rPr>
                <w:rFonts w:ascii="宋体" w:hAnsi="宋体" w:hint="eastAsia"/>
                <w:color w:val="000000"/>
                <w:szCs w:val="21"/>
              </w:rPr>
              <w:br/>
              <w:t>2.钢化玻璃带磁白板，带安装配件。</w:t>
            </w:r>
          </w:p>
        </w:tc>
      </w:tr>
      <w:tr w:rsidR="00B41BCB" w:rsidRPr="00B41BCB" w:rsidTr="001A0A0B">
        <w:trPr>
          <w:trHeight w:val="410"/>
        </w:trPr>
        <w:tc>
          <w:tcPr>
            <w:tcW w:w="5000" w:type="pct"/>
            <w:gridSpan w:val="6"/>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spacing w:line="300" w:lineRule="exact"/>
              <w:jc w:val="left"/>
              <w:textAlignment w:val="center"/>
              <w:rPr>
                <w:rFonts w:ascii="宋体" w:hAnsi="宋体" w:cs="宋体"/>
                <w:color w:val="000000"/>
                <w:szCs w:val="21"/>
              </w:rPr>
            </w:pPr>
            <w:r w:rsidRPr="00B41BCB">
              <w:rPr>
                <w:rFonts w:ascii="宋体" w:hAnsi="宋体" w:cs="宋体" w:hint="eastAsia"/>
                <w:b/>
                <w:bCs/>
                <w:color w:val="000000"/>
                <w:kern w:val="0"/>
                <w:szCs w:val="21"/>
              </w:rPr>
              <w:t>八、环境改造</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56</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拆除工程</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项</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1.拆除42樘双开玻璃门、配件、地弹簧、门头、不锈钢包边。</w:t>
            </w:r>
            <w:r w:rsidRPr="00B41BCB">
              <w:rPr>
                <w:rFonts w:ascii="宋体" w:hAnsi="宋体" w:hint="eastAsia"/>
                <w:color w:val="000000"/>
                <w:szCs w:val="21"/>
              </w:rPr>
              <w:br/>
              <w:t>2.拆除42块教室门槛石材。</w:t>
            </w:r>
            <w:r w:rsidRPr="00B41BCB">
              <w:rPr>
                <w:rFonts w:ascii="宋体" w:hAnsi="宋体" w:hint="eastAsia"/>
                <w:color w:val="000000"/>
                <w:szCs w:val="21"/>
              </w:rPr>
              <w:br/>
              <w:t>3.拆除约1255米教室瓷砖踢脚线。</w:t>
            </w:r>
            <w:r w:rsidRPr="00B41BCB">
              <w:rPr>
                <w:rFonts w:ascii="宋体" w:hAnsi="宋体" w:hint="eastAsia"/>
                <w:color w:val="000000"/>
                <w:szCs w:val="21"/>
              </w:rPr>
              <w:br/>
              <w:t>4.拆除约116套教室窗帘布、窗帘杆。</w:t>
            </w:r>
            <w:r w:rsidRPr="00B41BCB">
              <w:rPr>
                <w:rFonts w:ascii="宋体" w:hAnsi="宋体" w:hint="eastAsia"/>
                <w:color w:val="000000"/>
                <w:szCs w:val="21"/>
              </w:rPr>
              <w:br/>
              <w:t>5.拆除教室原有开关及空开箱。</w:t>
            </w:r>
          </w:p>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6.拆除教室墙体，约180平米。</w:t>
            </w:r>
          </w:p>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6.包含建筑垃圾搬运、外运车费、消纳场收取垃圾倾倒费用。</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57</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形像墙及公共过道改造</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项</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1.三楼形象墙改造，包含天地龙骨架、15厘夹板打底、面贴3mm厚木饰面板油参照或相当于华润木器漆。</w:t>
            </w:r>
            <w:r w:rsidRPr="00B41BCB">
              <w:rPr>
                <w:rFonts w:ascii="宋体" w:hAnsi="宋体" w:hint="eastAsia"/>
                <w:color w:val="000000"/>
                <w:szCs w:val="21"/>
              </w:rPr>
              <w:br/>
              <w:t>2.三至六层通道1200*100mm条灯68盏，铝材+导光板灯</w:t>
            </w:r>
            <w:r w:rsidRPr="00B41BCB">
              <w:rPr>
                <w:rFonts w:ascii="宋体" w:hAnsi="宋体" w:hint="eastAsia"/>
                <w:color w:val="000000"/>
                <w:szCs w:val="21"/>
              </w:rPr>
              <w:lastRenderedPageBreak/>
              <w:t>体，颜色白色。LED光源；暗装筒灯144盏，白色灯体，LED光源。开孔尺寸80mm。</w:t>
            </w:r>
            <w:r w:rsidRPr="00B41BCB">
              <w:rPr>
                <w:rFonts w:ascii="宋体" w:hAnsi="宋体" w:hint="eastAsia"/>
                <w:color w:val="000000"/>
                <w:szCs w:val="21"/>
              </w:rPr>
              <w:br/>
              <w:t>3.三至六层通道0.8mm厚铝方通吊顶，规格50（宽）*95（高）mm，颜色根据客户需求定制。每根方通间隔100mm。</w:t>
            </w:r>
            <w:r w:rsidRPr="00B41BCB">
              <w:rPr>
                <w:rFonts w:ascii="宋体" w:hAnsi="宋体" w:hint="eastAsia"/>
                <w:color w:val="000000"/>
                <w:szCs w:val="21"/>
              </w:rPr>
              <w:br/>
              <w:t>4.三至六层通道天花埃特板两级造型走边，50系列U型轻钢龙骨膨胀螺栓固定，两侧边骨架采用5厘夹板打底。面封8mm厚无石棉艾特板。</w:t>
            </w:r>
            <w:r w:rsidRPr="00B41BCB">
              <w:rPr>
                <w:rFonts w:ascii="宋体" w:hAnsi="宋体" w:hint="eastAsia"/>
                <w:color w:val="000000"/>
                <w:szCs w:val="21"/>
              </w:rPr>
              <w:br/>
              <w:t>5.三至六层通道天花机墙面用腻子二遍打磨平整，抹灰厚度不大于3mm，阴阳角护角打底条收角，风化位置粘粉找平。腻子完成后刷乳胶漆。</w:t>
            </w:r>
          </w:p>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6.三至六层走廊窗套，多层免漆板，免漆板规格：12mm厚，实木造型线条，线条规格60mm宽，颜色定制。</w:t>
            </w:r>
            <w:r w:rsidRPr="00B41BCB">
              <w:rPr>
                <w:rFonts w:ascii="宋体" w:hAnsi="宋体" w:hint="eastAsia"/>
                <w:color w:val="000000"/>
                <w:szCs w:val="21"/>
              </w:rPr>
              <w:br/>
              <w:t>7.含人工费、吊杆、龙骨、玻璃胶等所有辅材费用，以及安装费。</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lastRenderedPageBreak/>
              <w:t>58</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教室墙体改造</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项</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1.教室踢脚线修补，水泥，中砂+细沙找平。（参考工程量1235米，以实际场地为准）。</w:t>
            </w:r>
            <w:r w:rsidRPr="00B41BCB">
              <w:rPr>
                <w:rFonts w:ascii="宋体" w:hAnsi="宋体" w:hint="eastAsia"/>
                <w:color w:val="000000"/>
                <w:szCs w:val="21"/>
              </w:rPr>
              <w:br/>
              <w:t>2.教室门槛石42块，花岗岩石材，参考尺寸2000*350mm（以实际场地为准）。</w:t>
            </w:r>
            <w:r w:rsidRPr="00B41BCB">
              <w:rPr>
                <w:rFonts w:ascii="宋体" w:hAnsi="宋体" w:hint="eastAsia"/>
                <w:color w:val="000000"/>
                <w:szCs w:val="21"/>
              </w:rPr>
              <w:br/>
              <w:t>3、教室墙面用腻子二遍打磨平整，抹灰厚度不大于3mm，阴阳角护角打底条收角，风化位置粘粉找平。腻子完成后刷乳胶漆。（参考工程量3428㎡，以实际场地为准）。</w:t>
            </w:r>
          </w:p>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4．填补教室内所有拆除的空开箱及开关的墙洞。</w:t>
            </w:r>
            <w:r w:rsidRPr="00B41BCB">
              <w:rPr>
                <w:rFonts w:ascii="宋体" w:hAnsi="宋体" w:hint="eastAsia"/>
                <w:color w:val="000000"/>
                <w:szCs w:val="21"/>
              </w:rPr>
              <w:br/>
              <w:t>5.含人工费，所有辅材费用，以及安装费。</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59</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（5-6层）教室天花板改造</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项</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1.天花600*600 mm铝扣板，足0.8mm厚度，白色平板加黑边。</w:t>
            </w:r>
            <w:r w:rsidRPr="00B41BCB">
              <w:rPr>
                <w:rFonts w:ascii="宋体" w:hAnsi="宋体" w:hint="eastAsia"/>
                <w:color w:val="000000"/>
                <w:szCs w:val="21"/>
              </w:rPr>
              <w:br/>
              <w:t>2.600*600mm天花扣板灯204盏，白色灯体，LED光源。</w:t>
            </w:r>
            <w:r w:rsidRPr="00B41BCB">
              <w:rPr>
                <w:rFonts w:ascii="宋体" w:hAnsi="宋体" w:hint="eastAsia"/>
                <w:color w:val="000000"/>
                <w:szCs w:val="21"/>
              </w:rPr>
              <w:br/>
              <w:t>3.天花幕布盒处理，15厘夹板基层打底，国标8厘吊杆吊装固定，30*40mm木方侧边加固。</w:t>
            </w:r>
            <w:r w:rsidRPr="00B41BCB">
              <w:rPr>
                <w:rFonts w:ascii="宋体" w:hAnsi="宋体" w:hint="eastAsia"/>
                <w:color w:val="000000"/>
                <w:szCs w:val="21"/>
              </w:rPr>
              <w:br/>
              <w:t>4. 天花空调出风口、回风口改造，包含铝合金出风口、回风口百页，每层楼出风口百页约60米，回风口百页约30米。</w:t>
            </w:r>
            <w:r w:rsidRPr="00B41BCB">
              <w:rPr>
                <w:rFonts w:ascii="宋体" w:hAnsi="宋体" w:hint="eastAsia"/>
                <w:color w:val="000000"/>
                <w:szCs w:val="21"/>
              </w:rPr>
              <w:br/>
              <w:t>5.含人工费、吊杆、龙骨、玻璃胶等所有辅材费用，以及安装费。（参考工程量1508㎡，以实际场地为准）</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60</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（3-4层）教室天花板改造</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项</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一、第3层教室天花板改造要求：</w:t>
            </w:r>
          </w:p>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1.教室天花用腻子二遍打磨平整，抹灰厚度不大于3mm，阴阳角护角打底条收角，风化位置粘粉找平。腻子完成后刷乳胶漆。</w:t>
            </w:r>
            <w:r w:rsidRPr="00B41BCB">
              <w:rPr>
                <w:rFonts w:ascii="宋体" w:hAnsi="宋体" w:hint="eastAsia"/>
                <w:color w:val="000000"/>
                <w:szCs w:val="21"/>
              </w:rPr>
              <w:br/>
              <w:t>2.天花埃特板吊顶，50系列U型轻钢龙骨膨胀螺栓固定。侧边骨架采用15厘夹板打底，面封8mm厚无石棉艾特板。</w:t>
            </w:r>
            <w:r w:rsidRPr="00B41BCB">
              <w:rPr>
                <w:rFonts w:ascii="宋体" w:hAnsi="宋体" w:hint="eastAsia"/>
                <w:color w:val="000000"/>
                <w:szCs w:val="21"/>
              </w:rPr>
              <w:br/>
              <w:t>3.天花幕布盒处理，15厘夹板基层打底，国标8厘吊杆吊装固定，30*40mm木方侧边加固。</w:t>
            </w:r>
            <w:r w:rsidRPr="00B41BCB">
              <w:rPr>
                <w:rFonts w:ascii="宋体" w:hAnsi="宋体" w:hint="eastAsia"/>
                <w:color w:val="000000"/>
                <w:szCs w:val="21"/>
              </w:rPr>
              <w:br/>
              <w:t>4.天花软膜照明LED光源，纯白色软膜，带300W光源变压器。暗装筒灯，白色灯体，LED光源，开孔尺寸80mm。</w:t>
            </w:r>
            <w:r w:rsidRPr="00B41BCB">
              <w:rPr>
                <w:rFonts w:ascii="宋体" w:hAnsi="宋体" w:hint="eastAsia"/>
                <w:color w:val="000000"/>
                <w:szCs w:val="21"/>
              </w:rPr>
              <w:br/>
              <w:t>5.教室天花软膜木作盒铝合金百叶。（参考尺寸1200*240mm，以实际场地为准）。</w:t>
            </w:r>
            <w:r w:rsidRPr="00B41BCB">
              <w:rPr>
                <w:rFonts w:ascii="宋体" w:hAnsi="宋体" w:hint="eastAsia"/>
                <w:color w:val="000000"/>
                <w:szCs w:val="21"/>
              </w:rPr>
              <w:br/>
              <w:t>6.天花空调出风口、回风口改造，包含铝合金出风口、</w:t>
            </w:r>
            <w:r w:rsidRPr="00B41BCB">
              <w:rPr>
                <w:rFonts w:ascii="宋体" w:hAnsi="宋体" w:hint="eastAsia"/>
                <w:color w:val="000000"/>
                <w:szCs w:val="21"/>
              </w:rPr>
              <w:lastRenderedPageBreak/>
              <w:t>回风口百页，每层楼出风口百页约60米，回风口百页约30米。</w:t>
            </w:r>
            <w:r w:rsidRPr="00B41BCB">
              <w:rPr>
                <w:rFonts w:ascii="宋体" w:hAnsi="宋体" w:hint="eastAsia"/>
                <w:color w:val="000000"/>
                <w:szCs w:val="21"/>
              </w:rPr>
              <w:br/>
              <w:t>7.天花黑钛不锈钢装饰，1.2mm黑钛拉丝不锈钢，正面150mm，两侧面20mm宽。结构胶粘贴安装。</w:t>
            </w:r>
            <w:r w:rsidRPr="00B41BCB">
              <w:rPr>
                <w:rFonts w:ascii="宋体" w:hAnsi="宋体" w:hint="eastAsia"/>
                <w:color w:val="000000"/>
                <w:szCs w:val="21"/>
              </w:rPr>
              <w:br/>
              <w:t>8.含辅料拉爆头，螺丝，铁钉等。含人工费及其他辅料费。（参考工程量754㎡，以实际场地为准）</w:t>
            </w:r>
          </w:p>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二、第4层教室天花板改造要求：</w:t>
            </w:r>
          </w:p>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1.天花1200*600 mm铝扣板，足0.8mm厚度，白色平板加黑边。</w:t>
            </w:r>
            <w:r w:rsidRPr="00B41BCB">
              <w:rPr>
                <w:rFonts w:ascii="宋体" w:hAnsi="宋体" w:hint="eastAsia"/>
                <w:color w:val="000000"/>
                <w:szCs w:val="21"/>
              </w:rPr>
              <w:br/>
              <w:t>2.1200*600mm天花扣板灯105盏，白色灯体，LED光源。</w:t>
            </w:r>
            <w:r w:rsidRPr="00B41BCB">
              <w:rPr>
                <w:rFonts w:ascii="宋体" w:hAnsi="宋体" w:hint="eastAsia"/>
                <w:color w:val="000000"/>
                <w:szCs w:val="21"/>
              </w:rPr>
              <w:br/>
              <w:t>3.天花幕布盒处理，15厘夹板基层打底，国标8厘吊杆吊装固定，30*40mm木方侧边加固。</w:t>
            </w:r>
            <w:r w:rsidRPr="00B41BCB">
              <w:rPr>
                <w:rFonts w:ascii="宋体" w:hAnsi="宋体" w:hint="eastAsia"/>
                <w:color w:val="000000"/>
                <w:szCs w:val="21"/>
              </w:rPr>
              <w:br/>
              <w:t>4. 天花空调出风口、回风口改造，包含铝合金出风口、回风口百页，每层楼出风口百页约60米，回风口百页约30米。5.含人工费、吊杆、龙骨、玻璃胶等所有辅材费用，以及安装费。（参考工程量795㎡，以实际场地为准）</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lastRenderedPageBreak/>
              <w:t>61</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（3间答疑室）天花板改造</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项</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1.天花板喷漆，定制灰/黑色。</w:t>
            </w:r>
            <w:r w:rsidRPr="00B41BCB">
              <w:rPr>
                <w:rFonts w:ascii="宋体" w:hAnsi="宋体" w:hint="eastAsia"/>
                <w:color w:val="000000"/>
                <w:szCs w:val="21"/>
              </w:rPr>
              <w:br/>
              <w:t>2.含1200*100*70mm格栅灯， LED光源。</w:t>
            </w:r>
            <w:r w:rsidRPr="00B41BCB">
              <w:rPr>
                <w:rFonts w:ascii="宋体" w:hAnsi="宋体" w:hint="eastAsia"/>
                <w:color w:val="000000"/>
                <w:szCs w:val="21"/>
              </w:rPr>
              <w:br/>
              <w:t>3.含辅料及安装费。（参考工程量93㎡，以实际场地为准）</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olor w:val="000000"/>
                <w:szCs w:val="21"/>
              </w:rPr>
            </w:pPr>
            <w:r w:rsidRPr="00B41BCB">
              <w:rPr>
                <w:rFonts w:ascii="宋体" w:hAnsi="宋体" w:hint="eastAsia"/>
                <w:color w:val="000000"/>
                <w:szCs w:val="21"/>
              </w:rPr>
              <w:t>62</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olor w:val="000000"/>
                <w:szCs w:val="21"/>
              </w:rPr>
            </w:pPr>
            <w:r w:rsidRPr="00B41BCB">
              <w:rPr>
                <w:rFonts w:ascii="宋体" w:hAnsi="宋体" w:hint="eastAsia"/>
                <w:color w:val="000000"/>
                <w:szCs w:val="21"/>
              </w:rPr>
              <w:t>（2间讨论室）天花板改造</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项</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1.0.8mm厚铝方通吊顶，规格50（宽）*95（高）mm，颜色根据采购人需求定制。每根方通间隔100mm；</w:t>
            </w:r>
          </w:p>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2.1200*100mm条灯24盏。</w:t>
            </w:r>
          </w:p>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3. 天花空调出风口、回风口改造，包含铝合金出风口、回风口百页，每层楼出风口百页约60米，回风口百页约30米。4.含辅料及安装费。（参考工程量134㎡，以实际场地为准）</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63</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窗帘</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276</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米</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1.遮光率90%，纯色棉麻窗帘布料，2倍折叠。</w:t>
            </w:r>
            <w:r w:rsidRPr="00B41BCB">
              <w:rPr>
                <w:rFonts w:ascii="宋体" w:hAnsi="宋体" w:hint="eastAsia"/>
                <w:color w:val="000000"/>
                <w:szCs w:val="21"/>
              </w:rPr>
              <w:br/>
              <w:t>2.含轨道。</w:t>
            </w:r>
            <w:r w:rsidRPr="00B41BCB">
              <w:rPr>
                <w:rFonts w:ascii="宋体" w:hAnsi="宋体" w:hint="eastAsia"/>
                <w:color w:val="000000"/>
                <w:szCs w:val="21"/>
              </w:rPr>
              <w:br/>
              <w:t>3.含挂钩加工费用，安装费用。</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64</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地板改造</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项</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1.E0级环保复合木地板，基材: 高密度纤维板，密度830。</w:t>
            </w:r>
            <w:r w:rsidRPr="00B41BCB">
              <w:rPr>
                <w:rFonts w:ascii="宋体" w:hAnsi="宋体" w:hint="eastAsia"/>
                <w:color w:val="000000"/>
                <w:szCs w:val="21"/>
              </w:rPr>
              <w:br/>
              <w:t>2.规格约1220mm*205mm，厚度约12mm。耐磨转数：6000转。</w:t>
            </w:r>
            <w:r w:rsidRPr="00B41BCB">
              <w:rPr>
                <w:rFonts w:ascii="宋体" w:hAnsi="宋体" w:hint="eastAsia"/>
                <w:color w:val="000000"/>
                <w:szCs w:val="21"/>
              </w:rPr>
              <w:br/>
              <w:t>3.含普通踢脚线，含阴阳角。</w:t>
            </w:r>
            <w:r w:rsidRPr="00B41BCB">
              <w:rPr>
                <w:rFonts w:ascii="宋体" w:hAnsi="宋体" w:hint="eastAsia"/>
                <w:color w:val="000000"/>
                <w:szCs w:val="21"/>
              </w:rPr>
              <w:br/>
              <w:t>4.含防潮膜、人工费。（参考工程量3343㎡，以实际场地为准）</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65</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玻璃门及实木门套</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44</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樘</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1.教室实木包边合页固定双开玻璃门，10mm厚钢化玻璃，每樘门安装2副铝合金门把手，门把手参考规格长度1000mm。5寸重型合页。单扇门参考规格：2380*700mm（以实际场地为准）。</w:t>
            </w:r>
            <w:r w:rsidRPr="00B41BCB">
              <w:rPr>
                <w:rFonts w:ascii="宋体" w:hAnsi="宋体" w:hint="eastAsia"/>
                <w:color w:val="000000"/>
                <w:szCs w:val="21"/>
              </w:rPr>
              <w:br/>
              <w:t>2.教室门洞包实木门套，内外面宽60mm，侧面宽度350mm，颜色可定制。</w:t>
            </w:r>
            <w:r w:rsidRPr="00B41BCB">
              <w:rPr>
                <w:rFonts w:ascii="宋体" w:hAnsi="宋体" w:hint="eastAsia"/>
                <w:color w:val="000000"/>
                <w:szCs w:val="21"/>
              </w:rPr>
              <w:br/>
              <w:t>3.含辅料及人工安装费。</w:t>
            </w:r>
          </w:p>
        </w:tc>
      </w:tr>
      <w:tr w:rsidR="00B41BCB" w:rsidRPr="00B41BCB" w:rsidTr="001A0A0B">
        <w:trPr>
          <w:trHeight w:val="410"/>
        </w:trPr>
        <w:tc>
          <w:tcPr>
            <w:tcW w:w="5000" w:type="pct"/>
            <w:gridSpan w:val="6"/>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spacing w:line="300" w:lineRule="exact"/>
              <w:jc w:val="left"/>
              <w:textAlignment w:val="center"/>
              <w:rPr>
                <w:rFonts w:ascii="宋体" w:hAnsi="宋体" w:cs="宋体"/>
                <w:color w:val="000000"/>
                <w:szCs w:val="21"/>
              </w:rPr>
            </w:pPr>
            <w:r w:rsidRPr="00B41BCB">
              <w:rPr>
                <w:rFonts w:ascii="宋体" w:hAnsi="宋体" w:cs="宋体" w:hint="eastAsia"/>
                <w:b/>
                <w:bCs/>
                <w:color w:val="000000"/>
                <w:kern w:val="0"/>
                <w:szCs w:val="21"/>
              </w:rPr>
              <w:t>九、综合布线材料</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lastRenderedPageBreak/>
              <w:t>66</w:t>
            </w:r>
          </w:p>
        </w:tc>
        <w:tc>
          <w:tcPr>
            <w:tcW w:w="524"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六类非屏蔽铜缆</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454</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箱</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cs="宋体" w:hint="eastAsia"/>
                <w:color w:val="000000"/>
                <w:szCs w:val="21"/>
              </w:rPr>
              <w:t xml:space="preserve">1.物理参数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导体 实心裸铜 23AWG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绝缘材料 高密度聚乙烯  HDPE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绝缘直径  0.98±0.05 mm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护套直径 6.0±0.4 mm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护套材料 PVC或 LSZH 低烟无卤或PE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工作温度 -30℃～ 60℃（LSZH）-20℃～ 60℃（PVC）-30℃～ 60℃（PE）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2.电气参数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传输延时差 ≤ 45 ns/100m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传输速度 69%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电容 ≤ 5.6 nf/100m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 xml:space="preserve">直流电阻 ≤ 9.38Ω/100m </w:t>
            </w:r>
          </w:p>
          <w:p w:rsidR="00B41BCB" w:rsidRPr="00B41BCB" w:rsidRDefault="00B41BCB" w:rsidP="00B41BCB">
            <w:pPr>
              <w:spacing w:line="300" w:lineRule="exact"/>
              <w:rPr>
                <w:rFonts w:ascii="宋体" w:hAnsi="宋体" w:cs="宋体" w:hint="eastAsia"/>
                <w:color w:val="000000"/>
                <w:szCs w:val="21"/>
              </w:rPr>
            </w:pPr>
            <w:r w:rsidRPr="00B41BCB">
              <w:rPr>
                <w:rFonts w:ascii="宋体" w:hAnsi="宋体" w:cs="宋体" w:hint="eastAsia"/>
                <w:color w:val="000000"/>
                <w:szCs w:val="21"/>
              </w:rPr>
              <w:t>直流电阻不平衡 ≤ 5%</w:t>
            </w:r>
          </w:p>
          <w:p w:rsidR="00B41BCB" w:rsidRPr="00B41BCB" w:rsidRDefault="00B41BCB" w:rsidP="00B41BCB">
            <w:pPr>
              <w:spacing w:line="300" w:lineRule="exact"/>
              <w:rPr>
                <w:rFonts w:ascii="宋体" w:hAnsi="宋体" w:cs="宋体"/>
                <w:color w:val="000000"/>
                <w:szCs w:val="21"/>
              </w:rPr>
            </w:pPr>
            <w:r w:rsidRPr="00B41BCB">
              <w:rPr>
                <w:rFonts w:ascii="宋体" w:hAnsi="宋体" w:cs="宋体" w:hint="eastAsia"/>
                <w:color w:val="000000"/>
                <w:szCs w:val="21"/>
              </w:rPr>
              <w:t>3.每箱不少于305米</w:t>
            </w:r>
            <w:r w:rsidRPr="00B41BCB">
              <w:rPr>
                <w:rFonts w:ascii="宋体" w:hAnsi="宋体" w:cs="宋体"/>
                <w:color w:val="000000"/>
                <w:szCs w:val="21"/>
              </w:rPr>
              <w:t xml:space="preserve"> </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67</w:t>
            </w:r>
          </w:p>
        </w:tc>
        <w:tc>
          <w:tcPr>
            <w:tcW w:w="524"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42U机柜</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9</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1.参考尺寸：600*600*2050mm。（以实际货物为准，确保满足实地需求）</w:t>
            </w:r>
            <w:r w:rsidRPr="00B41BCB">
              <w:rPr>
                <w:rFonts w:ascii="宋体" w:hAnsi="宋体" w:hint="eastAsia"/>
                <w:color w:val="000000"/>
                <w:szCs w:val="21"/>
              </w:rPr>
              <w:br/>
              <w:t>2.材料：要求采用高强度的韩钢优质度锌板，主体骨架不少于2.2mm，其他不少于1.2mm。</w:t>
            </w:r>
            <w:r w:rsidRPr="00B41BCB">
              <w:rPr>
                <w:rFonts w:ascii="宋体" w:hAnsi="宋体" w:hint="eastAsia"/>
                <w:color w:val="000000"/>
                <w:szCs w:val="21"/>
              </w:rPr>
              <w:br/>
              <w:t>3.结构：19英寸，EIA标准立柱。</w:t>
            </w:r>
            <w:r w:rsidRPr="00B41BCB">
              <w:rPr>
                <w:rFonts w:ascii="宋体" w:hAnsi="宋体" w:hint="eastAsia"/>
                <w:color w:val="000000"/>
                <w:szCs w:val="21"/>
              </w:rPr>
              <w:br/>
              <w:t>4.机柜结构：框架、底部加固以达到增强机柜强度的效果，前门为钢质网孔铁门、后门为钢质拆装式铁门，带专用锁头（非通用型）。</w:t>
            </w:r>
            <w:r w:rsidRPr="00B41BCB">
              <w:rPr>
                <w:rFonts w:ascii="宋体" w:hAnsi="宋体" w:hint="eastAsia"/>
                <w:color w:val="000000"/>
                <w:szCs w:val="21"/>
              </w:rPr>
              <w:br/>
              <w:t>5.电源插座：机架式1U，可接6个3孔插座总功率小于5KW。</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68</w:t>
            </w:r>
          </w:p>
        </w:tc>
        <w:tc>
          <w:tcPr>
            <w:tcW w:w="524"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96芯光缆（室外）</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1000</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米</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1.96芯室单模万兆光纤,满足IEEE802.3ae标准。</w:t>
            </w:r>
            <w:r w:rsidRPr="00B41BCB">
              <w:rPr>
                <w:rFonts w:ascii="宋体" w:hAnsi="宋体" w:hint="eastAsia"/>
                <w:color w:val="000000"/>
                <w:szCs w:val="21"/>
              </w:rPr>
              <w:br/>
              <w:t>2.支持10GBASTE-L万兆以太网1000米以上距离及1000BASE-LX千兆以太网达5000米以上距离，向下兼容目前100m/10mbps以太网应用。</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69</w:t>
            </w:r>
          </w:p>
        </w:tc>
        <w:tc>
          <w:tcPr>
            <w:tcW w:w="524"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室内光纤</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520</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米</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1.12芯室内单模光纤,满足IEEE802.3ae标准。</w:t>
            </w:r>
            <w:r w:rsidRPr="00B41BCB">
              <w:rPr>
                <w:rFonts w:ascii="宋体" w:hAnsi="宋体" w:hint="eastAsia"/>
                <w:color w:val="000000"/>
                <w:szCs w:val="21"/>
              </w:rPr>
              <w:br/>
              <w:t>2.支持10GBASTE-L万兆以太网1000米以上距离及1000BASE-LX千兆以太网达5000米以上距离，向下兼容目前100m/10mbps以太网应用。</w:t>
            </w:r>
            <w:r w:rsidRPr="00B41BCB">
              <w:rPr>
                <w:rFonts w:ascii="宋体" w:hAnsi="宋体" w:hint="eastAsia"/>
                <w:color w:val="000000"/>
                <w:szCs w:val="21"/>
              </w:rPr>
              <w:br/>
              <w:t>3.松套管内填充特种防水化合物，完全缆芯填充等确保了光缆的防水性能，光缆结构，有效防止套管回缩。</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70</w:t>
            </w:r>
          </w:p>
        </w:tc>
        <w:tc>
          <w:tcPr>
            <w:tcW w:w="524"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理线架</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56</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1.全塑胶ABS料。</w:t>
            </w:r>
            <w:r w:rsidRPr="00B41BCB">
              <w:rPr>
                <w:rFonts w:ascii="宋体" w:hAnsi="宋体" w:hint="eastAsia"/>
                <w:color w:val="000000"/>
                <w:szCs w:val="21"/>
              </w:rPr>
              <w:br/>
              <w:t>2.可拆卸盖板设计,从上和下，整个盖板可以轻易翻转和拆卸。</w:t>
            </w:r>
            <w:r w:rsidRPr="00B41BCB">
              <w:rPr>
                <w:rFonts w:ascii="宋体" w:hAnsi="宋体" w:hint="eastAsia"/>
                <w:color w:val="000000"/>
                <w:szCs w:val="21"/>
              </w:rPr>
              <w:br/>
              <w:t>3.均匀琴键式理线槽位,保证跳线良好的弯曲,保证传输性能。</w:t>
            </w:r>
            <w:r w:rsidRPr="00B41BCB">
              <w:rPr>
                <w:rFonts w:ascii="宋体" w:hAnsi="宋体" w:hint="eastAsia"/>
                <w:color w:val="000000"/>
                <w:szCs w:val="21"/>
              </w:rPr>
              <w:br/>
              <w:t>4.最多可容纳48根4对线缆，每边可以容纳十二根或二十四根跳线。</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71</w:t>
            </w:r>
          </w:p>
        </w:tc>
        <w:tc>
          <w:tcPr>
            <w:tcW w:w="524"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光纤跳线（单模）</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138</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对</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1.双工LC接头形式。</w:t>
            </w:r>
            <w:r w:rsidRPr="00B41BCB">
              <w:rPr>
                <w:rFonts w:ascii="宋体" w:hAnsi="宋体" w:hint="eastAsia"/>
                <w:color w:val="000000"/>
                <w:szCs w:val="21"/>
              </w:rPr>
              <w:br/>
              <w:t>2.长度1.5M。</w:t>
            </w:r>
            <w:r w:rsidRPr="00B41BCB">
              <w:rPr>
                <w:rFonts w:ascii="宋体" w:hAnsi="宋体" w:hint="eastAsia"/>
                <w:color w:val="000000"/>
                <w:szCs w:val="21"/>
              </w:rPr>
              <w:br/>
              <w:t>3.低插入损耗、低回损，最大插入损耗 &lt;=0.2dB，单模双芯光纤跳线。</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lastRenderedPageBreak/>
              <w:t>72</w:t>
            </w:r>
          </w:p>
        </w:tc>
        <w:tc>
          <w:tcPr>
            <w:tcW w:w="524"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光纤跳线（多模）</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24</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对</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1.双工LC接头形式，OM3。</w:t>
            </w:r>
            <w:r w:rsidRPr="00B41BCB">
              <w:rPr>
                <w:rFonts w:ascii="宋体" w:hAnsi="宋体" w:hint="eastAsia"/>
                <w:color w:val="000000"/>
                <w:szCs w:val="21"/>
              </w:rPr>
              <w:br/>
              <w:t>2.长度1.5M。</w:t>
            </w:r>
            <w:r w:rsidRPr="00B41BCB">
              <w:rPr>
                <w:rFonts w:ascii="宋体" w:hAnsi="宋体" w:hint="eastAsia"/>
                <w:color w:val="000000"/>
                <w:szCs w:val="21"/>
              </w:rPr>
              <w:br/>
              <w:t>3.低插入损耗、低回损，最大插入损耗 &lt;=0.2dB，多模双芯光纤跳线。</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73</w:t>
            </w:r>
          </w:p>
        </w:tc>
        <w:tc>
          <w:tcPr>
            <w:tcW w:w="524"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12口ODF架</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10</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1.配线架能够简便的安装连接各种不同种类的光缆，可以匹配不同的光纤适配器。</w:t>
            </w:r>
            <w:r w:rsidRPr="00B41BCB">
              <w:rPr>
                <w:rFonts w:ascii="宋体" w:hAnsi="宋体" w:hint="eastAsia"/>
                <w:color w:val="000000"/>
                <w:szCs w:val="21"/>
              </w:rPr>
              <w:br/>
              <w:t>2.12个口电信级ODF架，可接24芯LC光纤，配线架内部配有所有的附件：绕线盘，热缩管等。</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74</w:t>
            </w:r>
          </w:p>
        </w:tc>
        <w:tc>
          <w:tcPr>
            <w:tcW w:w="524"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耦合器</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384</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个</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1.型号：LC。</w:t>
            </w:r>
            <w:r w:rsidRPr="00B41BCB">
              <w:rPr>
                <w:rFonts w:ascii="宋体" w:hAnsi="宋体" w:hint="eastAsia"/>
                <w:color w:val="000000"/>
                <w:szCs w:val="21"/>
              </w:rPr>
              <w:br/>
              <w:t>2.插入损耗（dB）：≤0.20。</w:t>
            </w:r>
            <w:r w:rsidRPr="00B41BCB">
              <w:rPr>
                <w:rFonts w:ascii="宋体" w:hAnsi="宋体" w:hint="eastAsia"/>
                <w:color w:val="000000"/>
                <w:szCs w:val="21"/>
              </w:rPr>
              <w:br/>
              <w:t>3.重复性（dB）：≤0.10。</w:t>
            </w:r>
            <w:r w:rsidRPr="00B41BCB">
              <w:rPr>
                <w:rFonts w:ascii="宋体" w:hAnsi="宋体" w:hint="eastAsia"/>
                <w:color w:val="000000"/>
                <w:szCs w:val="21"/>
              </w:rPr>
              <w:br/>
              <w:t>4.互换性（dB）：≤0.20。</w:t>
            </w:r>
            <w:r w:rsidRPr="00B41BCB">
              <w:rPr>
                <w:rFonts w:ascii="宋体" w:hAnsi="宋体" w:hint="eastAsia"/>
                <w:color w:val="000000"/>
                <w:szCs w:val="21"/>
              </w:rPr>
              <w:br/>
              <w:t>5.套筒材料 ：陶瓷。</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75</w:t>
            </w:r>
          </w:p>
        </w:tc>
        <w:tc>
          <w:tcPr>
            <w:tcW w:w="524"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束状尾纤</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32</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条</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1.单工LC接头形式，12条一束。</w:t>
            </w:r>
            <w:r w:rsidRPr="00B41BCB">
              <w:rPr>
                <w:rFonts w:ascii="宋体" w:hAnsi="宋体" w:hint="eastAsia"/>
                <w:color w:val="000000"/>
                <w:szCs w:val="21"/>
              </w:rPr>
              <w:br/>
              <w:t>2.长度1.5M。</w:t>
            </w:r>
            <w:r w:rsidRPr="00B41BCB">
              <w:rPr>
                <w:rFonts w:ascii="宋体" w:hAnsi="宋体" w:hint="eastAsia"/>
                <w:color w:val="000000"/>
                <w:szCs w:val="21"/>
              </w:rPr>
              <w:br/>
              <w:t>3.低插入损耗、低回损，最大插入损耗 &lt;=0.2dB，单模双芯光纤跳线。</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76</w:t>
            </w:r>
          </w:p>
        </w:tc>
        <w:tc>
          <w:tcPr>
            <w:tcW w:w="524"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电源线</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500</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米</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1.型号规格：RVV2*2.5m㎡</w:t>
            </w:r>
            <w:r w:rsidRPr="00B41BCB">
              <w:rPr>
                <w:rFonts w:ascii="宋体" w:hAnsi="宋体" w:hint="eastAsia"/>
                <w:color w:val="000000"/>
                <w:szCs w:val="21"/>
              </w:rPr>
              <w:br/>
              <w:t>2.导体结构： 78/0.18mm</w:t>
            </w:r>
            <w:r w:rsidRPr="00B41BCB">
              <w:rPr>
                <w:rFonts w:ascii="宋体" w:hAnsi="宋体" w:hint="eastAsia"/>
                <w:color w:val="000000"/>
                <w:szCs w:val="21"/>
              </w:rPr>
              <w:br/>
              <w:t>3.导体材质：无氧铜</w:t>
            </w:r>
            <w:r w:rsidRPr="00B41BCB">
              <w:rPr>
                <w:rFonts w:ascii="宋体" w:hAnsi="宋体" w:hint="eastAsia"/>
                <w:color w:val="000000"/>
                <w:szCs w:val="21"/>
              </w:rPr>
              <w:br/>
              <w:t>4.额定电压：500V</w:t>
            </w:r>
            <w:r w:rsidRPr="00B41BCB">
              <w:rPr>
                <w:rFonts w:ascii="宋体" w:hAnsi="宋体" w:hint="eastAsia"/>
                <w:color w:val="000000"/>
                <w:szCs w:val="21"/>
              </w:rPr>
              <w:br/>
              <w:t>5.绝缘材质：PVC全新塑料（抗磨耐拉，容易剥线）</w:t>
            </w:r>
            <w:r w:rsidRPr="00B41BCB">
              <w:rPr>
                <w:rFonts w:ascii="宋体" w:hAnsi="宋体" w:hint="eastAsia"/>
                <w:color w:val="000000"/>
                <w:szCs w:val="21"/>
              </w:rPr>
              <w:br/>
              <w:t xml:space="preserve">6.执行标准：GB/T5023.5-2008  国标生产 </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77</w:t>
            </w:r>
          </w:p>
        </w:tc>
        <w:tc>
          <w:tcPr>
            <w:tcW w:w="524"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电源线</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875</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米</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1.型号规格：RVV2*1.0m㎡</w:t>
            </w:r>
            <w:r w:rsidRPr="00B41BCB">
              <w:rPr>
                <w:rFonts w:ascii="宋体" w:hAnsi="宋体" w:hint="eastAsia"/>
                <w:color w:val="000000"/>
                <w:szCs w:val="21"/>
              </w:rPr>
              <w:br/>
              <w:t>2.导体结构： 78/0.18mm</w:t>
            </w:r>
            <w:r w:rsidRPr="00B41BCB">
              <w:rPr>
                <w:rFonts w:ascii="宋体" w:hAnsi="宋体" w:hint="eastAsia"/>
                <w:color w:val="000000"/>
                <w:szCs w:val="21"/>
              </w:rPr>
              <w:br/>
              <w:t>3.导体材质：无氧铜</w:t>
            </w:r>
            <w:r w:rsidRPr="00B41BCB">
              <w:rPr>
                <w:rFonts w:ascii="宋体" w:hAnsi="宋体" w:hint="eastAsia"/>
                <w:color w:val="000000"/>
                <w:szCs w:val="21"/>
              </w:rPr>
              <w:br/>
              <w:t>4.额定电压：500V</w:t>
            </w:r>
            <w:r w:rsidRPr="00B41BCB">
              <w:rPr>
                <w:rFonts w:ascii="宋体" w:hAnsi="宋体" w:hint="eastAsia"/>
                <w:color w:val="000000"/>
                <w:szCs w:val="21"/>
              </w:rPr>
              <w:br/>
              <w:t>5.绝缘材质：PVC全新塑料（抗磨耐拉，容易剥线）</w:t>
            </w:r>
            <w:r w:rsidRPr="00B41BCB">
              <w:rPr>
                <w:rFonts w:ascii="宋体" w:hAnsi="宋体" w:hint="eastAsia"/>
                <w:color w:val="000000"/>
                <w:szCs w:val="21"/>
              </w:rPr>
              <w:br/>
              <w:t xml:space="preserve">6.执行标准：GB/T5023.5-2008  国标生产 </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78</w:t>
            </w:r>
          </w:p>
        </w:tc>
        <w:tc>
          <w:tcPr>
            <w:tcW w:w="524"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模块</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35</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个</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1.符合标准：国际标准ISO/IEC11801；</w:t>
            </w:r>
            <w:r w:rsidRPr="00B41BCB">
              <w:rPr>
                <w:rFonts w:ascii="宋体" w:hAnsi="宋体" w:hint="eastAsia"/>
                <w:color w:val="000000"/>
                <w:szCs w:val="21"/>
              </w:rPr>
              <w:br/>
              <w:t>2.六类非屏蔽模块，耐抗击强冲击、阻燃PC料及镀金铜丝；技术簧片镀金≥50µ（inch）</w:t>
            </w:r>
            <w:r w:rsidRPr="00B41BCB">
              <w:rPr>
                <w:rFonts w:ascii="宋体" w:hAnsi="宋体" w:hint="eastAsia"/>
                <w:color w:val="000000"/>
                <w:szCs w:val="21"/>
              </w:rPr>
              <w:br/>
              <w:t>3.无电路板（PCB）设计，符合工业环境要求；</w:t>
            </w:r>
            <w:r w:rsidRPr="00B41BCB">
              <w:rPr>
                <w:rFonts w:ascii="宋体" w:hAnsi="宋体" w:hint="eastAsia"/>
                <w:color w:val="000000"/>
                <w:szCs w:val="21"/>
              </w:rPr>
              <w:br/>
              <w:t>4.免打线方式；</w:t>
            </w:r>
            <w:r w:rsidRPr="00B41BCB">
              <w:rPr>
                <w:rFonts w:ascii="宋体" w:hAnsi="宋体" w:hint="eastAsia"/>
                <w:color w:val="000000"/>
                <w:szCs w:val="21"/>
              </w:rPr>
              <w:br/>
              <w:t>5.免打线工具,自带旋钮打线装置，前端卡接安装；一个模块可5次端接并保证连接性能；</w:t>
            </w:r>
            <w:r w:rsidRPr="00B41BCB">
              <w:rPr>
                <w:rFonts w:ascii="宋体" w:hAnsi="宋体" w:hint="eastAsia"/>
                <w:color w:val="000000"/>
                <w:szCs w:val="21"/>
              </w:rPr>
              <w:br/>
              <w:t>6.模块保证可靠的端接性能要求，免测量13mm开绞线距离；</w:t>
            </w:r>
            <w:r w:rsidRPr="00B41BCB">
              <w:rPr>
                <w:rFonts w:ascii="宋体" w:hAnsi="宋体" w:hint="eastAsia"/>
                <w:color w:val="000000"/>
                <w:szCs w:val="21"/>
              </w:rPr>
              <w:br/>
              <w:t>7.接插次数≥2500次接插；</w:t>
            </w:r>
            <w:r w:rsidRPr="00B41BCB">
              <w:rPr>
                <w:rFonts w:ascii="宋体" w:hAnsi="宋体" w:hint="eastAsia"/>
                <w:color w:val="000000"/>
                <w:szCs w:val="21"/>
              </w:rPr>
              <w:br/>
              <w:t>8.阻燃级别：UL认证NEC的94V－0。</w:t>
            </w:r>
            <w:r w:rsidRPr="00B41BCB">
              <w:rPr>
                <w:rFonts w:ascii="宋体" w:hAnsi="宋体" w:hint="eastAsia"/>
                <w:color w:val="000000"/>
                <w:szCs w:val="21"/>
              </w:rPr>
              <w:br/>
              <w:t>9.安装方式为前端卡接式，易于采购人安装和维护。</w:t>
            </w:r>
            <w:r w:rsidRPr="00B41BCB">
              <w:rPr>
                <w:rFonts w:ascii="宋体" w:hAnsi="宋体" w:hint="eastAsia"/>
                <w:color w:val="000000"/>
                <w:szCs w:val="21"/>
              </w:rPr>
              <w:br/>
              <w:t>10. 绝缘电阻：＞1000MΩ。</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79</w:t>
            </w:r>
          </w:p>
        </w:tc>
        <w:tc>
          <w:tcPr>
            <w:tcW w:w="524"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配线架</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2</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个</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1.模块化组合，6口一组，满配6类UTP模块；</w:t>
            </w:r>
            <w:r w:rsidRPr="00B41BCB">
              <w:rPr>
                <w:rFonts w:ascii="宋体" w:hAnsi="宋体" w:hint="eastAsia"/>
                <w:color w:val="000000"/>
                <w:szCs w:val="21"/>
              </w:rPr>
              <w:br/>
              <w:t>2. 配线架直接卡扣式安装，无需螺丝紧固，无需任何工具，方便安装拆卸。</w:t>
            </w:r>
            <w:r w:rsidRPr="00B41BCB">
              <w:rPr>
                <w:rFonts w:ascii="宋体" w:hAnsi="宋体" w:hint="eastAsia"/>
                <w:color w:val="000000"/>
                <w:szCs w:val="21"/>
              </w:rPr>
              <w:br/>
              <w:t>3. 配线架与模块卡扣式连接，安装取出无需任何工具。</w:t>
            </w:r>
            <w:r w:rsidRPr="00B41BCB">
              <w:rPr>
                <w:rFonts w:ascii="宋体" w:hAnsi="宋体" w:hint="eastAsia"/>
                <w:color w:val="000000"/>
                <w:szCs w:val="21"/>
              </w:rPr>
              <w:lastRenderedPageBreak/>
              <w:t>整体接地功能，模块卡接至配线架，配线架卡接至LCS2机柜即可完成接地，安装维护简单。</w:t>
            </w:r>
            <w:r w:rsidRPr="00B41BCB">
              <w:rPr>
                <w:rFonts w:ascii="宋体" w:hAnsi="宋体" w:hint="eastAsia"/>
                <w:color w:val="000000"/>
                <w:szCs w:val="21"/>
              </w:rPr>
              <w:br/>
              <w:t>4.空配线架通用于超5类，6类，超6类模块,可安装RJ45模块，也可安装光纤配线盒，POE,语音模块等。</w:t>
            </w:r>
            <w:r w:rsidRPr="00B41BCB">
              <w:rPr>
                <w:rFonts w:ascii="宋体" w:hAnsi="宋体" w:hint="eastAsia"/>
                <w:color w:val="000000"/>
                <w:szCs w:val="21"/>
              </w:rPr>
              <w:br/>
              <w:t>5.背面的自带理线器，方便管理线缆，避免线缆与模块端接处受力，造成连接不好或掉线，同时保证前端取出模块拉伸线缆时不损伤线缆表皮，保证弯曲半径；</w:t>
            </w:r>
            <w:r w:rsidRPr="00B41BCB">
              <w:rPr>
                <w:rFonts w:ascii="宋体" w:hAnsi="宋体" w:hint="eastAsia"/>
                <w:color w:val="000000"/>
                <w:szCs w:val="21"/>
              </w:rPr>
              <w:br/>
              <w:t>6.正面直观的分组标签区及可更换标签，为书写标签提供方便的管理；</w:t>
            </w:r>
            <w:r w:rsidRPr="00B41BCB">
              <w:rPr>
                <w:rFonts w:ascii="宋体" w:hAnsi="宋体" w:hint="eastAsia"/>
                <w:color w:val="000000"/>
                <w:szCs w:val="21"/>
              </w:rPr>
              <w:br/>
              <w:t>7.直接使用于19”标准机柜、机架、挂墙柜等；</w:t>
            </w:r>
            <w:r w:rsidRPr="00B41BCB">
              <w:rPr>
                <w:rFonts w:ascii="宋体" w:hAnsi="宋体" w:hint="eastAsia"/>
                <w:color w:val="000000"/>
                <w:szCs w:val="21"/>
              </w:rPr>
              <w:br/>
              <w:t>8.采用优质冷轧钢板，表面经过特殊处理，坚固、美观、不易划伤</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lastRenderedPageBreak/>
              <w:t>80</w:t>
            </w:r>
          </w:p>
        </w:tc>
        <w:tc>
          <w:tcPr>
            <w:tcW w:w="524"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跳线</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35</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根</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 xml:space="preserve">1.类别：原厂正品，六类非屏蔽跳线； </w:t>
            </w:r>
            <w:r w:rsidRPr="00B41BCB">
              <w:rPr>
                <w:rFonts w:ascii="宋体" w:hAnsi="宋体" w:hint="eastAsia"/>
                <w:color w:val="000000"/>
                <w:szCs w:val="21"/>
              </w:rPr>
              <w:br/>
              <w:t>2.长度：1M；</w:t>
            </w:r>
            <w:r w:rsidRPr="00B41BCB">
              <w:rPr>
                <w:rFonts w:ascii="宋体" w:hAnsi="宋体" w:hint="eastAsia"/>
                <w:color w:val="000000"/>
                <w:szCs w:val="21"/>
              </w:rPr>
              <w:br/>
              <w:t>3.规格：多股软跳线，RJ45-RJ45；</w:t>
            </w:r>
            <w:r w:rsidRPr="00B41BCB">
              <w:rPr>
                <w:rFonts w:ascii="宋体" w:hAnsi="宋体" w:hint="eastAsia"/>
                <w:color w:val="000000"/>
                <w:szCs w:val="21"/>
              </w:rPr>
              <w:br/>
              <w:t>4.芯数：8芯；</w:t>
            </w:r>
            <w:r w:rsidRPr="00B41BCB">
              <w:rPr>
                <w:rFonts w:ascii="宋体" w:hAnsi="宋体" w:hint="eastAsia"/>
                <w:color w:val="000000"/>
                <w:szCs w:val="21"/>
              </w:rPr>
              <w:br/>
              <w:t>5.连续性和传输性能都经过第三方认证符合标准；</w:t>
            </w:r>
            <w:r w:rsidRPr="00B41BCB">
              <w:rPr>
                <w:rFonts w:ascii="宋体" w:hAnsi="宋体" w:hint="eastAsia"/>
                <w:color w:val="000000"/>
                <w:szCs w:val="21"/>
              </w:rPr>
              <w:br/>
              <w:t>6.主要物理参数: 插拔次数：不少于750 次；</w:t>
            </w:r>
            <w:r w:rsidRPr="00B41BCB">
              <w:rPr>
                <w:rFonts w:ascii="宋体" w:hAnsi="宋体" w:hint="eastAsia"/>
                <w:color w:val="000000"/>
                <w:szCs w:val="21"/>
              </w:rPr>
              <w:br/>
              <w:t>7.工作温度：14°F 到140°F (-10℃ 到59℃ )。</w:t>
            </w:r>
            <w:r w:rsidRPr="00B41BCB">
              <w:rPr>
                <w:rFonts w:ascii="宋体" w:hAnsi="宋体" w:hint="eastAsia"/>
                <w:color w:val="000000"/>
                <w:szCs w:val="21"/>
              </w:rPr>
              <w:br/>
              <w:t>8. 采用多股软线设计，水晶头尾部采用弯曲张力疏导结构，提高了水晶头的插拔性，插拔次数≥1000 次。</w:t>
            </w:r>
            <w:r w:rsidRPr="00B41BCB">
              <w:rPr>
                <w:rFonts w:ascii="宋体" w:hAnsi="宋体" w:hint="eastAsia"/>
                <w:color w:val="000000"/>
                <w:szCs w:val="21"/>
              </w:rPr>
              <w:br/>
              <w:t>9. 水晶头里的8针压接簧片，采用50μinch的整体镀金，确保电气性能传输的稳定性。</w:t>
            </w:r>
            <w:r w:rsidRPr="00B41BCB">
              <w:rPr>
                <w:rFonts w:ascii="宋体" w:hAnsi="宋体" w:hint="eastAsia"/>
                <w:color w:val="000000"/>
                <w:szCs w:val="21"/>
              </w:rPr>
              <w:br/>
              <w:t>10.护套采用PVC材料。</w:t>
            </w:r>
            <w:r w:rsidRPr="00B41BCB">
              <w:rPr>
                <w:rFonts w:ascii="宋体" w:hAnsi="宋体" w:hint="eastAsia"/>
                <w:color w:val="000000"/>
                <w:szCs w:val="21"/>
              </w:rPr>
              <w:br/>
              <w:t>11. 带有护帽，原厂灌胶工艺成型。</w:t>
            </w:r>
            <w:r w:rsidRPr="00B41BCB">
              <w:rPr>
                <w:rFonts w:ascii="宋体" w:hAnsi="宋体" w:hint="eastAsia"/>
                <w:color w:val="000000"/>
                <w:szCs w:val="21"/>
              </w:rPr>
              <w:br/>
              <w:t>12. 特性阻抗：100±15Ω。</w:t>
            </w:r>
            <w:r w:rsidRPr="00B41BCB">
              <w:rPr>
                <w:rFonts w:ascii="宋体" w:hAnsi="宋体" w:hint="eastAsia"/>
                <w:color w:val="000000"/>
                <w:szCs w:val="21"/>
              </w:rPr>
              <w:br/>
              <w:t>13. 时延值20℃(ns/100m)：≤45。</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81</w:t>
            </w:r>
          </w:p>
        </w:tc>
        <w:tc>
          <w:tcPr>
            <w:tcW w:w="524"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水晶头</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盒</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六类水晶头，国标100个/盒</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82</w:t>
            </w:r>
          </w:p>
        </w:tc>
        <w:tc>
          <w:tcPr>
            <w:tcW w:w="524"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PVC线管</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150</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条</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16管</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83</w:t>
            </w:r>
          </w:p>
        </w:tc>
        <w:tc>
          <w:tcPr>
            <w:tcW w:w="524"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走廊水平桥架</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120</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米</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200mm*100mm*1.2mm，含支架</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84</w:t>
            </w:r>
          </w:p>
        </w:tc>
        <w:tc>
          <w:tcPr>
            <w:tcW w:w="524"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楼层垂直桥架</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16</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米</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s="宋体"/>
                <w:color w:val="000000"/>
                <w:szCs w:val="21"/>
              </w:rPr>
            </w:pPr>
            <w:r w:rsidRPr="00B41BCB">
              <w:rPr>
                <w:rFonts w:ascii="宋体" w:hAnsi="宋体" w:hint="eastAsia"/>
                <w:color w:val="000000"/>
                <w:szCs w:val="21"/>
              </w:rPr>
              <w:t>200mm*40mm*1.2mm，含支架</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hint="eastAsia"/>
                <w:color w:val="000000"/>
                <w:szCs w:val="21"/>
              </w:rPr>
              <w:t>85</w:t>
            </w:r>
          </w:p>
        </w:tc>
        <w:tc>
          <w:tcPr>
            <w:tcW w:w="524"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综合布线材料</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项</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spacing w:line="300" w:lineRule="exact"/>
              <w:jc w:val="left"/>
              <w:rPr>
                <w:rFonts w:ascii="宋体" w:hAnsi="宋体" w:cs="宋体"/>
                <w:color w:val="000000"/>
                <w:kern w:val="0"/>
                <w:szCs w:val="21"/>
              </w:rPr>
            </w:pPr>
            <w:r w:rsidRPr="00B41BCB">
              <w:rPr>
                <w:rFonts w:ascii="宋体" w:hAnsi="宋体" w:cs="宋体" w:hint="eastAsia"/>
                <w:color w:val="000000"/>
                <w:kern w:val="0"/>
                <w:szCs w:val="21"/>
              </w:rPr>
              <w:t>1.包含301、302、303、304、305、307、401（含</w:t>
            </w:r>
            <w:r w:rsidRPr="00B41BCB">
              <w:rPr>
                <w:rFonts w:ascii="宋体" w:hAnsi="宋体" w:hint="eastAsia"/>
                <w:color w:val="000000"/>
                <w:szCs w:val="21"/>
              </w:rPr>
              <w:t>答疑室）</w:t>
            </w:r>
            <w:r w:rsidRPr="00B41BCB">
              <w:rPr>
                <w:rFonts w:ascii="宋体" w:hAnsi="宋体" w:cs="宋体" w:hint="eastAsia"/>
                <w:color w:val="000000"/>
                <w:kern w:val="0"/>
                <w:szCs w:val="21"/>
              </w:rPr>
              <w:t>、402、403、404、405、407、501（含</w:t>
            </w:r>
            <w:r w:rsidRPr="00B41BCB">
              <w:rPr>
                <w:rFonts w:ascii="宋体" w:hAnsi="宋体" w:hint="eastAsia"/>
                <w:color w:val="000000"/>
                <w:szCs w:val="21"/>
              </w:rPr>
              <w:t>答疑室）</w:t>
            </w:r>
            <w:r w:rsidRPr="00B41BCB">
              <w:rPr>
                <w:rFonts w:ascii="宋体" w:hAnsi="宋体" w:cs="宋体" w:hint="eastAsia"/>
                <w:color w:val="000000"/>
                <w:kern w:val="0"/>
                <w:szCs w:val="21"/>
              </w:rPr>
              <w:t>、502、503、504、505、507、601（办公室）、602、603、604、605、607共24间教室以及走廊的强弱电综合布线。</w:t>
            </w:r>
            <w:r w:rsidRPr="00B41BCB">
              <w:rPr>
                <w:rFonts w:ascii="宋体" w:hAnsi="宋体" w:cs="宋体" w:hint="eastAsia"/>
                <w:color w:val="000000"/>
                <w:kern w:val="0"/>
                <w:szCs w:val="21"/>
              </w:rPr>
              <w:br/>
              <w:t>2.各投标人所提供的材料满足本项目的强弱电综合布线要求，具体材料见附表一。</w:t>
            </w:r>
          </w:p>
        </w:tc>
      </w:tr>
      <w:tr w:rsidR="00B41BCB" w:rsidRPr="00B41BCB" w:rsidTr="001A0A0B">
        <w:trPr>
          <w:trHeight w:val="410"/>
        </w:trPr>
        <w:tc>
          <w:tcPr>
            <w:tcW w:w="5000" w:type="pct"/>
            <w:gridSpan w:val="6"/>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spacing w:line="300" w:lineRule="exact"/>
              <w:jc w:val="left"/>
              <w:textAlignment w:val="center"/>
              <w:rPr>
                <w:rFonts w:ascii="宋体" w:hAnsi="宋体" w:cs="宋体"/>
                <w:color w:val="000000"/>
                <w:szCs w:val="21"/>
              </w:rPr>
            </w:pPr>
            <w:r w:rsidRPr="00B41BCB">
              <w:rPr>
                <w:rFonts w:ascii="宋体" w:hAnsi="宋体" w:cs="宋体" w:hint="eastAsia"/>
                <w:b/>
                <w:bCs/>
                <w:color w:val="000000"/>
                <w:kern w:val="0"/>
                <w:szCs w:val="21"/>
              </w:rPr>
              <w:t>十、系统集成费用</w:t>
            </w:r>
          </w:p>
        </w:tc>
      </w:tr>
      <w:tr w:rsidR="00B41BCB" w:rsidRPr="00B41BCB" w:rsidTr="001A0A0B">
        <w:trPr>
          <w:trHeight w:val="410"/>
        </w:trPr>
        <w:tc>
          <w:tcPr>
            <w:tcW w:w="28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86</w:t>
            </w:r>
          </w:p>
        </w:tc>
        <w:tc>
          <w:tcPr>
            <w:tcW w:w="748"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施工费及设备安装调试费</w:t>
            </w:r>
          </w:p>
        </w:tc>
        <w:tc>
          <w:tcPr>
            <w:tcW w:w="523"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jc w:val="center"/>
              <w:rPr>
                <w:rFonts w:ascii="宋体" w:hAnsi="宋体" w:cs="宋体"/>
                <w:color w:val="000000"/>
                <w:kern w:val="0"/>
                <w:szCs w:val="21"/>
              </w:rPr>
            </w:pPr>
            <w:r w:rsidRPr="00B41BCB">
              <w:rPr>
                <w:rFonts w:ascii="宋体" w:hAnsi="宋体" w:cs="宋体" w:hint="eastAsia"/>
                <w:color w:val="000000"/>
                <w:kern w:val="0"/>
                <w:szCs w:val="21"/>
              </w:rPr>
              <w:t>项</w:t>
            </w:r>
          </w:p>
        </w:tc>
        <w:tc>
          <w:tcPr>
            <w:tcW w:w="3000"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spacing w:line="300" w:lineRule="exact"/>
              <w:jc w:val="left"/>
              <w:textAlignment w:val="center"/>
              <w:rPr>
                <w:rFonts w:ascii="宋体" w:hAnsi="宋体" w:cs="宋体"/>
                <w:color w:val="000000"/>
                <w:szCs w:val="21"/>
              </w:rPr>
            </w:pPr>
            <w:r w:rsidRPr="00B41BCB">
              <w:rPr>
                <w:rFonts w:ascii="宋体" w:hAnsi="宋体" w:cs="宋体" w:hint="eastAsia"/>
                <w:color w:val="000000"/>
                <w:kern w:val="0"/>
                <w:szCs w:val="21"/>
              </w:rPr>
              <w:t>一、教室内综合布线及设备安装调试费：</w:t>
            </w:r>
            <w:r w:rsidRPr="00B41BCB">
              <w:rPr>
                <w:rFonts w:ascii="宋体" w:hAnsi="宋体" w:cs="宋体" w:hint="eastAsia"/>
                <w:color w:val="000000"/>
                <w:kern w:val="0"/>
                <w:szCs w:val="21"/>
              </w:rPr>
              <w:br/>
              <w:t>1.包含1666个云终端、20台教师机强电弱电综合布线、照明综合布线。</w:t>
            </w:r>
            <w:r w:rsidRPr="00B41BCB">
              <w:rPr>
                <w:rFonts w:ascii="宋体" w:hAnsi="宋体" w:cs="宋体" w:hint="eastAsia"/>
                <w:color w:val="000000"/>
                <w:kern w:val="0"/>
                <w:szCs w:val="21"/>
              </w:rPr>
              <w:br/>
              <w:t>2.地面凿槽主干,弱电分支,强电凿槽强电开槽，开槽量</w:t>
            </w:r>
            <w:r w:rsidRPr="00B41BCB">
              <w:rPr>
                <w:rFonts w:ascii="宋体" w:hAnsi="宋体" w:cs="宋体" w:hint="eastAsia"/>
                <w:color w:val="000000"/>
                <w:kern w:val="0"/>
                <w:szCs w:val="21"/>
              </w:rPr>
              <w:lastRenderedPageBreak/>
              <w:t>约为：80mm宽*40mm深约756米长，120mm宽*50mm深约500米长，120mm宽*60mm深约692米长，200mm宽*60mm深约288米长，100mm宽*40mm深约30米长。</w:t>
            </w:r>
            <w:r w:rsidRPr="00B41BCB">
              <w:rPr>
                <w:rFonts w:ascii="宋体" w:hAnsi="宋体" w:cs="宋体" w:hint="eastAsia"/>
                <w:color w:val="000000"/>
                <w:kern w:val="0"/>
                <w:szCs w:val="21"/>
              </w:rPr>
              <w:br/>
              <w:t>3.墙面凿墙，强电、弱电主干及墙面线管走线凿墙。</w:t>
            </w:r>
            <w:r w:rsidRPr="00B41BCB">
              <w:rPr>
                <w:rFonts w:ascii="宋体" w:hAnsi="宋体" w:cs="宋体" w:hint="eastAsia"/>
                <w:color w:val="000000"/>
                <w:kern w:val="0"/>
                <w:szCs w:val="21"/>
              </w:rPr>
              <w:br/>
              <w:t>4.包含桌椅安装、交换机理线。</w:t>
            </w:r>
            <w:r w:rsidRPr="00B41BCB">
              <w:rPr>
                <w:rFonts w:ascii="宋体" w:hAnsi="宋体" w:cs="宋体" w:hint="eastAsia"/>
                <w:color w:val="000000"/>
                <w:kern w:val="0"/>
                <w:szCs w:val="21"/>
              </w:rPr>
              <w:br/>
              <w:t>5.学生机终端、投影、幕布、扩声器设备等教室内设备安装、调试。</w:t>
            </w:r>
            <w:r w:rsidRPr="00B41BCB">
              <w:rPr>
                <w:rFonts w:ascii="宋体" w:hAnsi="宋体" w:cs="宋体" w:hint="eastAsia"/>
                <w:color w:val="000000"/>
                <w:kern w:val="0"/>
                <w:szCs w:val="21"/>
              </w:rPr>
              <w:br/>
              <w:t>二、公共系统综合布线及设备安装调试费：</w:t>
            </w:r>
            <w:r w:rsidRPr="00B41BCB">
              <w:rPr>
                <w:rFonts w:ascii="宋体" w:hAnsi="宋体" w:cs="宋体" w:hint="eastAsia"/>
                <w:color w:val="000000"/>
                <w:kern w:val="0"/>
                <w:szCs w:val="21"/>
              </w:rPr>
              <w:br/>
              <w:t>1.广播系统安装：41个吸顶喇叭、22个IP终端的综合布线和设备安装</w:t>
            </w:r>
            <w:r w:rsidRPr="00B41BCB">
              <w:rPr>
                <w:rFonts w:ascii="宋体" w:hAnsi="宋体" w:cs="宋体" w:hint="eastAsia"/>
                <w:color w:val="000000"/>
                <w:kern w:val="0"/>
                <w:szCs w:val="21"/>
              </w:rPr>
              <w:br/>
              <w:t>2.视频监控系统：包含13个公共监控、41个标准化考场摄像头综合布线。</w:t>
            </w:r>
            <w:r w:rsidRPr="00B41BCB">
              <w:rPr>
                <w:rFonts w:ascii="宋体" w:hAnsi="宋体" w:cs="宋体" w:hint="eastAsia"/>
                <w:color w:val="000000"/>
                <w:kern w:val="0"/>
                <w:szCs w:val="21"/>
              </w:rPr>
              <w:br/>
              <w:t>3.监控室设备安装：包含12台拼接屏、UPS系统安装，大屏系统调试等。</w:t>
            </w:r>
            <w:r w:rsidRPr="00B41BCB">
              <w:rPr>
                <w:rFonts w:ascii="宋体" w:hAnsi="宋体" w:cs="宋体" w:hint="eastAsia"/>
                <w:color w:val="000000"/>
                <w:kern w:val="0"/>
                <w:szCs w:val="21"/>
              </w:rPr>
              <w:br/>
              <w:t>三、主干光纤实施：</w:t>
            </w:r>
            <w:r w:rsidRPr="00B41BCB">
              <w:rPr>
                <w:rFonts w:ascii="宋体" w:hAnsi="宋体" w:cs="宋体" w:hint="eastAsia"/>
                <w:color w:val="000000"/>
                <w:kern w:val="0"/>
                <w:szCs w:val="21"/>
              </w:rPr>
              <w:br/>
              <w:t>1.采用管道铺设2条96芯主干光纤约1000米。</w:t>
            </w:r>
            <w:r w:rsidRPr="00B41BCB">
              <w:rPr>
                <w:rFonts w:ascii="宋体" w:hAnsi="宋体" w:cs="宋体" w:hint="eastAsia"/>
                <w:color w:val="000000"/>
                <w:kern w:val="0"/>
                <w:szCs w:val="21"/>
              </w:rPr>
              <w:br/>
              <w:t>2、各楼宇光纤铺设，每层楼采用4条12芯室内光纤与主干光纤直熔方式熔接。</w:t>
            </w:r>
            <w:r w:rsidRPr="00B41BCB">
              <w:rPr>
                <w:rFonts w:ascii="宋体" w:hAnsi="宋体" w:cs="宋体" w:hint="eastAsia"/>
                <w:color w:val="000000"/>
                <w:kern w:val="0"/>
                <w:szCs w:val="21"/>
              </w:rPr>
              <w:br/>
              <w:t>3.包含管路疏通。</w:t>
            </w:r>
            <w:r w:rsidRPr="00B41BCB">
              <w:rPr>
                <w:rFonts w:ascii="宋体" w:hAnsi="宋体" w:cs="宋体" w:hint="eastAsia"/>
                <w:color w:val="000000"/>
                <w:kern w:val="0"/>
                <w:szCs w:val="21"/>
              </w:rPr>
              <w:br/>
              <w:t>四、门禁系统安装：包含22间教室门禁系统安装及综合布线。</w:t>
            </w:r>
            <w:r w:rsidRPr="00B41BCB">
              <w:rPr>
                <w:rFonts w:ascii="宋体" w:hAnsi="宋体" w:cs="宋体" w:hint="eastAsia"/>
                <w:color w:val="000000"/>
                <w:kern w:val="0"/>
                <w:szCs w:val="21"/>
              </w:rPr>
              <w:br/>
              <w:t>五、所有因项目产生的建筑垃圾自行清理，项目完成后必须针对项目现场进行保洁。</w:t>
            </w:r>
            <w:r w:rsidRPr="00B41BCB">
              <w:rPr>
                <w:rFonts w:ascii="宋体" w:hAnsi="宋体" w:cs="宋体" w:hint="eastAsia"/>
                <w:color w:val="000000"/>
                <w:kern w:val="0"/>
                <w:szCs w:val="21"/>
              </w:rPr>
              <w:br/>
              <w:t>六.以上综合布线采用集中布线，门禁系统、广播系统、监控系统、标准化考场系统采用集中供电方式。通过监控室UPS供电。</w:t>
            </w:r>
          </w:p>
        </w:tc>
      </w:tr>
      <w:tr w:rsidR="00B41BCB" w:rsidRPr="00B41BCB" w:rsidTr="001A0A0B">
        <w:trPr>
          <w:trHeight w:val="90"/>
        </w:trPr>
        <w:tc>
          <w:tcPr>
            <w:tcW w:w="5000" w:type="pct"/>
            <w:gridSpan w:val="6"/>
            <w:tcBorders>
              <w:top w:val="single" w:sz="4" w:space="0" w:color="auto"/>
              <w:left w:val="single" w:sz="4" w:space="0" w:color="auto"/>
              <w:bottom w:val="single" w:sz="4" w:space="0" w:color="auto"/>
              <w:right w:val="single" w:sz="4" w:space="0" w:color="auto"/>
            </w:tcBorders>
          </w:tcPr>
          <w:p w:rsidR="00B41BCB" w:rsidRPr="00B41BCB" w:rsidRDefault="00B41BCB" w:rsidP="00B41BCB">
            <w:pPr>
              <w:rPr>
                <w:rFonts w:ascii="宋体" w:hAnsi="宋体"/>
                <w:color w:val="000000"/>
                <w:szCs w:val="21"/>
              </w:rPr>
            </w:pPr>
            <w:r w:rsidRPr="00B41BCB">
              <w:rPr>
                <w:rFonts w:ascii="宋体" w:hAnsi="宋体" w:hint="eastAsia"/>
                <w:b/>
                <w:color w:val="000000"/>
                <w:szCs w:val="21"/>
              </w:rPr>
              <w:lastRenderedPageBreak/>
              <w:t>涉及项目的其他要求</w:t>
            </w:r>
          </w:p>
        </w:tc>
      </w:tr>
      <w:tr w:rsidR="00B41BCB" w:rsidRPr="00B41BCB" w:rsidTr="001A0A0B">
        <w:trPr>
          <w:trHeight w:val="90"/>
        </w:trPr>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80" w:lineRule="exact"/>
              <w:jc w:val="center"/>
              <w:rPr>
                <w:rFonts w:ascii="宋体" w:hAnsi="宋体"/>
                <w:color w:val="000000"/>
                <w:szCs w:val="21"/>
              </w:rPr>
            </w:pPr>
            <w:r w:rsidRPr="00B41BCB">
              <w:rPr>
                <w:rFonts w:ascii="宋体" w:hAnsi="宋体" w:hint="eastAsia"/>
                <w:b/>
                <w:bCs/>
                <w:color w:val="000000"/>
                <w:szCs w:val="21"/>
              </w:rPr>
              <w:t>▲</w:t>
            </w:r>
            <w:r w:rsidRPr="00B41BCB">
              <w:rPr>
                <w:rFonts w:ascii="宋体" w:hAnsi="宋体" w:hint="eastAsia"/>
                <w:color w:val="000000"/>
                <w:szCs w:val="21"/>
              </w:rPr>
              <w:t>采购预算价</w:t>
            </w:r>
          </w:p>
        </w:tc>
        <w:tc>
          <w:tcPr>
            <w:tcW w:w="3972"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80" w:lineRule="exact"/>
              <w:rPr>
                <w:rFonts w:ascii="宋体" w:hAnsi="宋体"/>
                <w:color w:val="000000"/>
                <w:szCs w:val="21"/>
              </w:rPr>
            </w:pPr>
            <w:r w:rsidRPr="00B41BCB">
              <w:rPr>
                <w:rFonts w:ascii="宋体" w:hAnsi="宋体" w:cs="Arial" w:hint="eastAsia"/>
                <w:bCs/>
                <w:color w:val="000000"/>
                <w:szCs w:val="21"/>
              </w:rPr>
              <w:t>详见《第一章 公开招标公告》，投标报价超采购预算的投标无效。</w:t>
            </w:r>
          </w:p>
        </w:tc>
      </w:tr>
      <w:tr w:rsidR="00B41BCB" w:rsidRPr="00B41BCB" w:rsidTr="001A0A0B">
        <w:trPr>
          <w:trHeight w:val="90"/>
        </w:trPr>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80" w:lineRule="exact"/>
              <w:jc w:val="center"/>
              <w:rPr>
                <w:rFonts w:ascii="宋体" w:hAnsi="宋体"/>
                <w:color w:val="000000"/>
                <w:szCs w:val="21"/>
              </w:rPr>
            </w:pPr>
            <w:r w:rsidRPr="00B41BCB">
              <w:rPr>
                <w:rFonts w:ascii="宋体" w:hAnsi="宋体" w:hint="eastAsia"/>
                <w:color w:val="000000"/>
                <w:szCs w:val="21"/>
              </w:rPr>
              <w:t>需实现的功能或者目标</w:t>
            </w:r>
          </w:p>
        </w:tc>
        <w:tc>
          <w:tcPr>
            <w:tcW w:w="3972"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80" w:lineRule="exact"/>
              <w:rPr>
                <w:rFonts w:ascii="宋体" w:hAnsi="宋体"/>
                <w:color w:val="000000"/>
                <w:szCs w:val="21"/>
              </w:rPr>
            </w:pPr>
            <w:r w:rsidRPr="00B41BCB">
              <w:rPr>
                <w:rFonts w:ascii="宋体" w:hAnsi="宋体" w:cs="Arial" w:hint="eastAsia"/>
                <w:color w:val="000000"/>
                <w:szCs w:val="21"/>
              </w:rPr>
              <w:t>见</w:t>
            </w:r>
            <w:r w:rsidRPr="00B41BCB">
              <w:rPr>
                <w:rFonts w:ascii="宋体" w:hAnsi="宋体" w:hint="eastAsia"/>
                <w:color w:val="000000"/>
                <w:szCs w:val="21"/>
              </w:rPr>
              <w:t>本表“技术参数及要求”。</w:t>
            </w:r>
          </w:p>
        </w:tc>
      </w:tr>
      <w:tr w:rsidR="00B41BCB" w:rsidRPr="00B41BCB" w:rsidTr="001A0A0B">
        <w:trPr>
          <w:trHeight w:val="90"/>
        </w:trPr>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80" w:lineRule="exact"/>
              <w:jc w:val="center"/>
              <w:rPr>
                <w:rFonts w:ascii="宋体" w:hAnsi="宋体"/>
                <w:color w:val="000000"/>
                <w:szCs w:val="21"/>
              </w:rPr>
            </w:pPr>
            <w:r w:rsidRPr="00B41BCB">
              <w:rPr>
                <w:rFonts w:ascii="宋体" w:hAnsi="宋体" w:hint="eastAsia"/>
                <w:color w:val="000000"/>
                <w:szCs w:val="21"/>
              </w:rPr>
              <w:t>为落实政府采购政策需满足的要求</w:t>
            </w:r>
          </w:p>
        </w:tc>
        <w:tc>
          <w:tcPr>
            <w:tcW w:w="3972"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keepNext/>
              <w:keepLines/>
              <w:spacing w:before="260" w:after="260" w:line="416" w:lineRule="auto"/>
              <w:outlineLvl w:val="1"/>
              <w:rPr>
                <w:rFonts w:ascii="宋体" w:hAnsi="宋体"/>
                <w:b/>
                <w:bCs/>
                <w:color w:val="000000"/>
                <w:kern w:val="0"/>
                <w:szCs w:val="21"/>
              </w:rPr>
            </w:pPr>
            <w:r w:rsidRPr="00B41BCB">
              <w:rPr>
                <w:rFonts w:ascii="宋体" w:hAnsi="宋体" w:hint="eastAsia"/>
                <w:color w:val="000000"/>
                <w:szCs w:val="21"/>
              </w:rPr>
              <w:t>见本表“技术参数及要求”和“第四章  评标办法及评分标准”</w:t>
            </w:r>
          </w:p>
        </w:tc>
      </w:tr>
      <w:tr w:rsidR="00B41BCB" w:rsidRPr="00B41BCB" w:rsidTr="001A0A0B">
        <w:trPr>
          <w:trHeight w:val="90"/>
        </w:trPr>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80" w:lineRule="exact"/>
              <w:jc w:val="center"/>
              <w:rPr>
                <w:rFonts w:ascii="宋体" w:hAnsi="宋体" w:cs="Arial"/>
                <w:color w:val="000000"/>
                <w:szCs w:val="21"/>
              </w:rPr>
            </w:pPr>
            <w:r w:rsidRPr="00B41BCB">
              <w:rPr>
                <w:rFonts w:ascii="宋体" w:hAnsi="宋体" w:cs="Arial" w:hint="eastAsia"/>
                <w:color w:val="000000"/>
                <w:szCs w:val="21"/>
              </w:rPr>
              <w:t>规范标准</w:t>
            </w:r>
          </w:p>
        </w:tc>
        <w:tc>
          <w:tcPr>
            <w:tcW w:w="3972"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80" w:lineRule="exact"/>
              <w:rPr>
                <w:rFonts w:ascii="宋体" w:hAnsi="宋体"/>
                <w:color w:val="000000"/>
                <w:szCs w:val="21"/>
              </w:rPr>
            </w:pPr>
            <w:r w:rsidRPr="00B41BCB">
              <w:rPr>
                <w:rFonts w:ascii="宋体" w:hAnsi="宋体" w:cs="Arial" w:hint="eastAsia"/>
                <w:color w:val="000000"/>
                <w:szCs w:val="21"/>
              </w:rPr>
              <w:t>采购标的需执行的国家标准、行业标准、地方标准或者其他标准、规范。多项标准的，按最新标准或较高标准执行。</w:t>
            </w:r>
          </w:p>
        </w:tc>
      </w:tr>
      <w:tr w:rsidR="00B41BCB" w:rsidRPr="00B41BCB" w:rsidTr="001A0A0B">
        <w:trPr>
          <w:trHeight w:val="90"/>
        </w:trPr>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80" w:lineRule="exact"/>
              <w:jc w:val="center"/>
              <w:rPr>
                <w:rFonts w:ascii="宋体" w:hAnsi="宋体" w:cs="Arial"/>
                <w:color w:val="000000"/>
                <w:szCs w:val="21"/>
              </w:rPr>
            </w:pPr>
            <w:r w:rsidRPr="00B41BCB">
              <w:rPr>
                <w:rFonts w:ascii="宋体" w:hAnsi="宋体" w:cs="Arial" w:hint="eastAsia"/>
                <w:color w:val="000000"/>
                <w:szCs w:val="21"/>
              </w:rPr>
              <w:t>采购标的需满足的质量、安全、技术规格、物理特性等</w:t>
            </w:r>
          </w:p>
        </w:tc>
        <w:tc>
          <w:tcPr>
            <w:tcW w:w="3972"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80" w:lineRule="exact"/>
              <w:rPr>
                <w:rFonts w:ascii="宋体" w:hAnsi="宋体" w:cs="Arial"/>
                <w:color w:val="000000"/>
                <w:szCs w:val="21"/>
              </w:rPr>
            </w:pPr>
            <w:r w:rsidRPr="00B41BCB">
              <w:rPr>
                <w:rFonts w:ascii="宋体" w:hAnsi="宋体" w:cs="Arial" w:hint="eastAsia"/>
                <w:color w:val="000000"/>
                <w:szCs w:val="21"/>
              </w:rPr>
              <w:t>见本表“</w:t>
            </w:r>
            <w:r w:rsidRPr="00B41BCB">
              <w:rPr>
                <w:rFonts w:ascii="宋体" w:hAnsi="宋体" w:cs="Arial" w:hint="eastAsia"/>
                <w:bCs/>
                <w:color w:val="000000"/>
                <w:szCs w:val="21"/>
              </w:rPr>
              <w:t>技术参数及要求</w:t>
            </w:r>
            <w:r w:rsidRPr="00B41BCB">
              <w:rPr>
                <w:rFonts w:ascii="宋体" w:hAnsi="宋体" w:cs="Arial" w:hint="eastAsia"/>
                <w:color w:val="000000"/>
                <w:szCs w:val="21"/>
              </w:rPr>
              <w:t>”。</w:t>
            </w:r>
          </w:p>
        </w:tc>
      </w:tr>
      <w:tr w:rsidR="00B41BCB" w:rsidRPr="00B41BCB" w:rsidTr="001A0A0B">
        <w:trPr>
          <w:trHeight w:val="90"/>
        </w:trPr>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80" w:lineRule="exact"/>
              <w:jc w:val="center"/>
              <w:rPr>
                <w:rFonts w:ascii="宋体" w:hAnsi="宋体" w:cs="Arial"/>
                <w:color w:val="000000"/>
                <w:szCs w:val="21"/>
              </w:rPr>
            </w:pPr>
            <w:r w:rsidRPr="00B41BCB">
              <w:rPr>
                <w:rFonts w:ascii="宋体" w:hAnsi="宋体" w:cs="Arial" w:hint="eastAsia"/>
                <w:color w:val="000000"/>
                <w:szCs w:val="21"/>
              </w:rPr>
              <w:t>采购标的需满足的服务标准、期限、效率等</w:t>
            </w:r>
          </w:p>
        </w:tc>
        <w:tc>
          <w:tcPr>
            <w:tcW w:w="3972"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80" w:lineRule="exact"/>
              <w:rPr>
                <w:rFonts w:ascii="宋体" w:hAnsi="宋体" w:cs="Arial"/>
                <w:color w:val="000000"/>
                <w:szCs w:val="21"/>
              </w:rPr>
            </w:pPr>
            <w:r w:rsidRPr="00B41BCB">
              <w:rPr>
                <w:rFonts w:ascii="宋体" w:hAnsi="宋体" w:cs="Arial" w:hint="eastAsia"/>
                <w:color w:val="000000"/>
                <w:szCs w:val="21"/>
              </w:rPr>
              <w:t>见</w:t>
            </w:r>
            <w:r w:rsidRPr="00B41BCB">
              <w:rPr>
                <w:rFonts w:ascii="宋体" w:hAnsi="宋体" w:hint="eastAsia"/>
                <w:color w:val="000000"/>
                <w:szCs w:val="21"/>
              </w:rPr>
              <w:t>本表“技术参数及要求”。</w:t>
            </w:r>
          </w:p>
        </w:tc>
      </w:tr>
      <w:tr w:rsidR="00B41BCB" w:rsidRPr="00B41BCB" w:rsidTr="001A0A0B">
        <w:trPr>
          <w:trHeight w:val="90"/>
        </w:trPr>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80" w:lineRule="exact"/>
              <w:jc w:val="center"/>
              <w:rPr>
                <w:rFonts w:ascii="宋体" w:hAnsi="宋体"/>
                <w:color w:val="000000"/>
                <w:szCs w:val="21"/>
              </w:rPr>
            </w:pPr>
            <w:r w:rsidRPr="00B41BCB">
              <w:rPr>
                <w:rFonts w:ascii="宋体" w:hAnsi="宋体" w:hint="eastAsia"/>
                <w:color w:val="000000"/>
                <w:szCs w:val="21"/>
              </w:rPr>
              <w:lastRenderedPageBreak/>
              <w:t>采购标的验收标准</w:t>
            </w:r>
          </w:p>
        </w:tc>
        <w:tc>
          <w:tcPr>
            <w:tcW w:w="3972"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80" w:lineRule="exact"/>
              <w:rPr>
                <w:rFonts w:ascii="宋体" w:hAnsi="宋体"/>
                <w:color w:val="000000"/>
                <w:szCs w:val="21"/>
              </w:rPr>
            </w:pPr>
            <w:r w:rsidRPr="00B41BCB">
              <w:rPr>
                <w:rFonts w:ascii="宋体" w:hAnsi="宋体" w:hint="eastAsia"/>
                <w:color w:val="000000"/>
                <w:szCs w:val="21"/>
              </w:rPr>
              <w:t>1.验收过程中所产生的一切费用均由中标人承担。报价时应考虑相关费用。</w:t>
            </w:r>
          </w:p>
          <w:p w:rsidR="00B41BCB" w:rsidRPr="00B41BCB" w:rsidRDefault="00B41BCB" w:rsidP="00B41BCB">
            <w:pPr>
              <w:spacing w:line="380" w:lineRule="exact"/>
              <w:rPr>
                <w:rFonts w:ascii="宋体" w:hAnsi="宋体" w:hint="eastAsia"/>
                <w:color w:val="000000"/>
                <w:szCs w:val="21"/>
              </w:rPr>
            </w:pPr>
            <w:r w:rsidRPr="00B41BCB">
              <w:rPr>
                <w:rFonts w:ascii="宋体" w:hAnsi="宋体" w:hint="eastAsia"/>
                <w:color w:val="000000"/>
                <w:szCs w:val="21"/>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rsidR="00B41BCB" w:rsidRPr="00B41BCB" w:rsidRDefault="00B41BCB" w:rsidP="00B41BCB">
            <w:pPr>
              <w:spacing w:line="380" w:lineRule="exact"/>
              <w:rPr>
                <w:rFonts w:ascii="宋体" w:hAnsi="宋体"/>
                <w:color w:val="000000"/>
                <w:szCs w:val="21"/>
              </w:rPr>
            </w:pPr>
            <w:r w:rsidRPr="00B41BCB">
              <w:rPr>
                <w:rFonts w:ascii="宋体" w:hAnsi="宋体" w:hint="eastAsia"/>
                <w:color w:val="000000"/>
                <w:szCs w:val="21"/>
              </w:rPr>
              <w:t>3.招标项目有其他要求的按其要求。</w:t>
            </w:r>
          </w:p>
        </w:tc>
      </w:tr>
      <w:tr w:rsidR="00B41BCB" w:rsidRPr="00B41BCB" w:rsidTr="001A0A0B">
        <w:trPr>
          <w:trHeight w:val="90"/>
        </w:trPr>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80" w:lineRule="exact"/>
              <w:jc w:val="center"/>
              <w:rPr>
                <w:rFonts w:ascii="宋体" w:hAnsi="宋体" w:cs="Arial"/>
                <w:color w:val="000000"/>
                <w:szCs w:val="21"/>
              </w:rPr>
            </w:pPr>
            <w:r w:rsidRPr="00B41BCB">
              <w:rPr>
                <w:rFonts w:ascii="宋体" w:hAnsi="宋体" w:cs="Arial" w:hint="eastAsia"/>
                <w:color w:val="000000"/>
                <w:szCs w:val="21"/>
              </w:rPr>
              <w:t>其他技术及服务要求</w:t>
            </w:r>
          </w:p>
        </w:tc>
        <w:tc>
          <w:tcPr>
            <w:tcW w:w="3972"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80" w:lineRule="exact"/>
              <w:rPr>
                <w:rFonts w:ascii="宋体" w:hAnsi="宋体"/>
                <w:color w:val="000000"/>
                <w:szCs w:val="21"/>
              </w:rPr>
            </w:pPr>
            <w:r w:rsidRPr="00B41BCB">
              <w:rPr>
                <w:rFonts w:ascii="宋体" w:hAnsi="宋体" w:cs="Arial" w:hint="eastAsia"/>
                <w:color w:val="000000"/>
                <w:szCs w:val="21"/>
              </w:rPr>
              <w:t>见</w:t>
            </w:r>
            <w:r w:rsidRPr="00B41BCB">
              <w:rPr>
                <w:rFonts w:ascii="宋体" w:hAnsi="宋体" w:hint="eastAsia"/>
                <w:color w:val="000000"/>
                <w:szCs w:val="21"/>
              </w:rPr>
              <w:t>本表“技术参数及要求”。</w:t>
            </w:r>
          </w:p>
        </w:tc>
      </w:tr>
      <w:tr w:rsidR="00B41BCB" w:rsidRPr="00B41BCB" w:rsidTr="001A0A0B">
        <w:tc>
          <w:tcPr>
            <w:tcW w:w="5000" w:type="pct"/>
            <w:gridSpan w:val="6"/>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20" w:lineRule="exact"/>
              <w:rPr>
                <w:rFonts w:ascii="宋体" w:hAnsi="宋体" w:cs="宋体"/>
                <w:color w:val="000000"/>
                <w:szCs w:val="21"/>
              </w:rPr>
            </w:pPr>
            <w:r w:rsidRPr="00B41BCB">
              <w:rPr>
                <w:rFonts w:ascii="宋体" w:hAnsi="宋体" w:cs="宋体" w:hint="eastAsia"/>
                <w:color w:val="000000"/>
                <w:szCs w:val="21"/>
              </w:rPr>
              <w:t>▲</w:t>
            </w:r>
            <w:r w:rsidRPr="00B41BCB">
              <w:rPr>
                <w:rFonts w:ascii="宋体" w:hAnsi="宋体" w:cs="宋体" w:hint="eastAsia"/>
                <w:b/>
                <w:color w:val="000000"/>
                <w:szCs w:val="21"/>
              </w:rPr>
              <w:t>商务最低要求表</w:t>
            </w:r>
          </w:p>
        </w:tc>
      </w:tr>
      <w:tr w:rsidR="00B41BCB" w:rsidRPr="00B41BCB" w:rsidTr="001A0A0B">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60" w:lineRule="auto"/>
              <w:rPr>
                <w:rFonts w:ascii="宋体" w:hAnsi="宋体"/>
                <w:color w:val="000000"/>
                <w:szCs w:val="21"/>
              </w:rPr>
            </w:pPr>
            <w:r w:rsidRPr="00B41BCB">
              <w:rPr>
                <w:rFonts w:ascii="宋体" w:hAnsi="宋体" w:hint="eastAsia"/>
                <w:b/>
                <w:bCs/>
                <w:color w:val="000000"/>
                <w:szCs w:val="21"/>
              </w:rPr>
              <w:t>质保期</w:t>
            </w:r>
          </w:p>
        </w:tc>
        <w:tc>
          <w:tcPr>
            <w:tcW w:w="3972"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1.中标供应商必须保证提供的设备是全新的、未使用过的。保修：分项有要求的按分项要求,无要求的按厂家承诺实行“三包”；整个项目质保期不少于一年。</w:t>
            </w:r>
            <w:r w:rsidRPr="00B41BCB">
              <w:rPr>
                <w:rFonts w:ascii="宋体" w:hAnsi="宋体" w:hint="eastAsia"/>
                <w:color w:val="000000"/>
                <w:szCs w:val="21"/>
              </w:rPr>
              <w:br/>
              <w:t>2.在质量保证期内，在正常的操作下，出现的设备故障及损失，中标供应商提供无偿维修服务。如涉及失效零件更换，该零件应由中标供应商提供免费上门更换服务。</w:t>
            </w:r>
          </w:p>
        </w:tc>
      </w:tr>
      <w:tr w:rsidR="00B41BCB" w:rsidRPr="00B41BCB" w:rsidTr="001A0A0B">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60" w:lineRule="auto"/>
              <w:rPr>
                <w:rFonts w:ascii="宋体" w:hAnsi="宋体"/>
                <w:color w:val="000000"/>
                <w:szCs w:val="21"/>
              </w:rPr>
            </w:pPr>
            <w:r w:rsidRPr="00B41BCB">
              <w:rPr>
                <w:rFonts w:ascii="宋体" w:hAnsi="宋体" w:hint="eastAsia"/>
                <w:b/>
                <w:bCs/>
                <w:color w:val="000000"/>
                <w:szCs w:val="21"/>
              </w:rPr>
              <w:t>交货时间及地点</w:t>
            </w:r>
          </w:p>
        </w:tc>
        <w:tc>
          <w:tcPr>
            <w:tcW w:w="3972"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olor w:val="000000"/>
                <w:szCs w:val="21"/>
              </w:rPr>
            </w:pPr>
            <w:r w:rsidRPr="00B41BCB">
              <w:rPr>
                <w:rFonts w:ascii="宋体" w:hAnsi="宋体" w:hint="eastAsia"/>
                <w:color w:val="000000"/>
                <w:szCs w:val="21"/>
              </w:rPr>
              <w:t>1.交货时间：自签订合同之日起90个日历日内交货并安装完毕。</w:t>
            </w:r>
          </w:p>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2.交货地点：广西南宁市采购人指定地点。</w:t>
            </w:r>
          </w:p>
        </w:tc>
      </w:tr>
      <w:tr w:rsidR="00B41BCB" w:rsidRPr="00B41BCB" w:rsidTr="001A0A0B">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60" w:lineRule="auto"/>
              <w:rPr>
                <w:rFonts w:ascii="宋体" w:hAnsi="宋体"/>
                <w:color w:val="000000"/>
                <w:szCs w:val="21"/>
              </w:rPr>
            </w:pPr>
            <w:r w:rsidRPr="00B41BCB">
              <w:rPr>
                <w:rFonts w:ascii="宋体" w:hAnsi="宋体" w:hint="eastAsia"/>
                <w:b/>
                <w:bCs/>
                <w:color w:val="000000"/>
                <w:szCs w:val="21"/>
              </w:rPr>
              <w:t>售后服务要求</w:t>
            </w:r>
          </w:p>
        </w:tc>
        <w:tc>
          <w:tcPr>
            <w:tcW w:w="3972"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1.中标供应商须承诺免费送货上门，每个设备的各项性能指标达到技术要求的，由供需双方共同签字认可，现场验收；提供全套说明书并包括简易的中文操作说明和注意事项。</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2.到场时间：保修期内出现故障，在接到电话通知后，1小时内做出响应，4小时赶到现场。一般问题应在48小时内解决，重大问题或其它无法迅速解决的问题应在一周内解决。</w:t>
            </w:r>
          </w:p>
          <w:p w:rsidR="00B41BCB" w:rsidRPr="00B41BCB" w:rsidRDefault="00B41BCB" w:rsidP="00B41BCB">
            <w:pPr>
              <w:spacing w:line="300" w:lineRule="exact"/>
              <w:jc w:val="left"/>
              <w:rPr>
                <w:rFonts w:ascii="宋体" w:hAnsi="宋体" w:cs="Arial"/>
                <w:color w:val="000000"/>
                <w:szCs w:val="21"/>
              </w:rPr>
            </w:pPr>
            <w:r w:rsidRPr="00B41BCB">
              <w:rPr>
                <w:rFonts w:ascii="宋体" w:hAnsi="宋体" w:hint="eastAsia"/>
                <w:color w:val="000000"/>
                <w:szCs w:val="21"/>
              </w:rPr>
              <w:t>3.第34项货物“高校课程在线考试系统”，</w:t>
            </w:r>
            <w:r w:rsidRPr="00B41BCB">
              <w:rPr>
                <w:rFonts w:ascii="宋体" w:hAnsi="宋体" w:cs="宋体" w:hint="eastAsia"/>
                <w:color w:val="000000"/>
                <w:szCs w:val="21"/>
              </w:rPr>
              <w:t>提供为期2年的60门高校专业课程试题库搭建服务，严格按照网络试题库系统的标准进行搭建，文本、公式、图形均需转化为网页Html矢量格式，支持在线编辑建设，功能包括考点设置、试题建设、试题组卷、试卷管理等，具体建设专业课程由采购人指定，专业课程试题资源内容由采购人提供，30门课程试题库搭建完成后，与在线考试与发展性评价系统模块兼容，支持用于校内机房统一上机考试。</w:t>
            </w:r>
          </w:p>
        </w:tc>
      </w:tr>
      <w:tr w:rsidR="00B41BCB" w:rsidRPr="00B41BCB" w:rsidTr="001A0A0B">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60" w:lineRule="auto"/>
              <w:jc w:val="left"/>
              <w:rPr>
                <w:rFonts w:ascii="宋体" w:hAnsi="宋体"/>
                <w:b/>
                <w:bCs/>
                <w:color w:val="000000"/>
                <w:szCs w:val="21"/>
              </w:rPr>
            </w:pPr>
            <w:r w:rsidRPr="00B41BCB">
              <w:rPr>
                <w:rFonts w:ascii="宋体" w:hAnsi="宋体" w:hint="eastAsia"/>
                <w:b/>
                <w:bCs/>
                <w:color w:val="000000"/>
                <w:szCs w:val="21"/>
              </w:rPr>
              <w:t>付款方式</w:t>
            </w:r>
          </w:p>
        </w:tc>
        <w:tc>
          <w:tcPr>
            <w:tcW w:w="3972"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b/>
                <w:color w:val="000000"/>
                <w:szCs w:val="21"/>
              </w:rPr>
            </w:pPr>
            <w:r w:rsidRPr="00B41BCB">
              <w:rPr>
                <w:color w:val="000000"/>
              </w:rPr>
              <w:t>合同签订生效以及项目具备实施条件后</w:t>
            </w:r>
            <w:r w:rsidRPr="00B41BCB">
              <w:rPr>
                <w:color w:val="000000"/>
              </w:rPr>
              <w:t>15</w:t>
            </w:r>
            <w:r w:rsidRPr="00B41BCB">
              <w:rPr>
                <w:color w:val="000000"/>
              </w:rPr>
              <w:t>个日历日内，采购人预付</w:t>
            </w:r>
            <w:r w:rsidRPr="00B41BCB">
              <w:rPr>
                <w:color w:val="000000"/>
              </w:rPr>
              <w:t>30%</w:t>
            </w:r>
            <w:r w:rsidRPr="00B41BCB">
              <w:rPr>
                <w:color w:val="000000"/>
              </w:rPr>
              <w:t>合同货款，其余</w:t>
            </w:r>
            <w:r w:rsidRPr="00B41BCB">
              <w:rPr>
                <w:color w:val="000000"/>
              </w:rPr>
              <w:t>70%</w:t>
            </w:r>
            <w:r w:rsidRPr="00B41BCB">
              <w:rPr>
                <w:color w:val="000000"/>
              </w:rPr>
              <w:t>合同货款在项目完成验收后一次性支付。</w:t>
            </w:r>
            <w:r w:rsidRPr="00B41BCB">
              <w:rPr>
                <w:rFonts w:hint="eastAsia"/>
                <w:color w:val="000000"/>
              </w:rPr>
              <w:t>每次付款前</w:t>
            </w:r>
            <w:r w:rsidRPr="00B41BCB">
              <w:rPr>
                <w:color w:val="000000"/>
              </w:rPr>
              <w:t>中标供应商开具相应发票给采购人。</w:t>
            </w:r>
            <w:r w:rsidRPr="00B41BCB">
              <w:rPr>
                <w:color w:val="000000"/>
              </w:rPr>
              <w:br/>
            </w:r>
            <w:r w:rsidRPr="00B41BCB">
              <w:rPr>
                <w:color w:val="000000"/>
              </w:rPr>
              <w:t>说明：在签订合同时，中标供应商明确表示无需预付款或者主动要求降低预付款比例的，采购人可不适用前述</w:t>
            </w:r>
            <w:r w:rsidRPr="00B41BCB">
              <w:rPr>
                <w:color w:val="000000"/>
              </w:rPr>
              <w:t>“</w:t>
            </w:r>
            <w:r w:rsidRPr="00B41BCB">
              <w:rPr>
                <w:color w:val="000000"/>
              </w:rPr>
              <w:t>合同签订生效以及项目具备实施条件后</w:t>
            </w:r>
            <w:r w:rsidRPr="00B41BCB">
              <w:rPr>
                <w:color w:val="000000"/>
              </w:rPr>
              <w:t>15</w:t>
            </w:r>
            <w:r w:rsidRPr="00B41BCB">
              <w:rPr>
                <w:color w:val="000000"/>
              </w:rPr>
              <w:t>个日历日内，采购人预付</w:t>
            </w:r>
            <w:r w:rsidRPr="00B41BCB">
              <w:rPr>
                <w:color w:val="000000"/>
              </w:rPr>
              <w:t>30%</w:t>
            </w:r>
            <w:r w:rsidRPr="00B41BCB">
              <w:rPr>
                <w:color w:val="000000"/>
              </w:rPr>
              <w:t>合同货款</w:t>
            </w:r>
            <w:r w:rsidRPr="00B41BCB">
              <w:rPr>
                <w:color w:val="000000"/>
              </w:rPr>
              <w:t>”</w:t>
            </w:r>
            <w:r w:rsidRPr="00B41BCB">
              <w:rPr>
                <w:color w:val="000000"/>
              </w:rPr>
              <w:t>规定，最终的预付款比例由双方在合同中明确。中标供应商明确表示无需预付款的，采购人在项目完成验收后一次性支付全部合同货款。</w:t>
            </w:r>
          </w:p>
        </w:tc>
      </w:tr>
      <w:tr w:rsidR="00B41BCB" w:rsidRPr="00B41BCB" w:rsidTr="001A0A0B">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60" w:lineRule="auto"/>
              <w:jc w:val="left"/>
              <w:rPr>
                <w:rFonts w:ascii="宋体" w:hAnsi="宋体" w:hint="eastAsia"/>
                <w:b/>
                <w:bCs/>
                <w:color w:val="000000"/>
                <w:szCs w:val="21"/>
              </w:rPr>
            </w:pPr>
            <w:r w:rsidRPr="00B41BCB">
              <w:rPr>
                <w:rFonts w:ascii="宋体" w:hAnsi="宋体" w:hint="eastAsia"/>
                <w:b/>
                <w:bCs/>
                <w:color w:val="000000"/>
                <w:szCs w:val="21"/>
              </w:rPr>
              <w:t>验收方式</w:t>
            </w:r>
          </w:p>
        </w:tc>
        <w:tc>
          <w:tcPr>
            <w:tcW w:w="3972"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产品到达现场后，中标供应商应在采购人单位人员在场情况下当面开箱，共同清点、检查外观，作出开箱记录，双方签字确认。中标供应商应保证货物到达采购人所在地完好无损，如有缺漏、损坏，由中标供应商负责调换、补齐或赔偿。</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2.中标供应商应提供完备的技术或服务资料、装箱单和合格证等，并派遣专业人员进行现场安装调试。验收合格条件如下：</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lastRenderedPageBreak/>
              <w:t>（1）货物或服务技术参数与采购合同一致，性能或指标达到规定的标准；</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（2）技术或资料、装箱单、合格证等资料齐全；</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（3）在测试或试运行期间所出现的问题得到解决，并运行或工作正常；</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（4）在规定时间内完成交货及验收，并经采购人确认。</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3.产品或服务在安装调试并试运行符合要求后，才作最终验收。</w:t>
            </w:r>
          </w:p>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4.供货时必须提供第1项（学生机终端）、第2项（云桌面教学管理软件））、</w:t>
            </w:r>
            <w:r w:rsidRPr="00B41BCB">
              <w:rPr>
                <w:rFonts w:ascii="宋体" w:hAnsi="宋体" w:cs="宋体" w:hint="eastAsia"/>
                <w:color w:val="000000"/>
                <w:szCs w:val="21"/>
                <w:lang/>
              </w:rPr>
              <w:t>第3项“课堂管理系统软件”、</w:t>
            </w:r>
            <w:r w:rsidRPr="00B41BCB">
              <w:rPr>
                <w:rFonts w:ascii="宋体" w:hAnsi="宋体" w:hint="eastAsia"/>
                <w:color w:val="000000"/>
                <w:szCs w:val="21"/>
              </w:rPr>
              <w:t>第9项（IP终端）、第13项（高清网络摄像机（标准化考场））、第16项（数字高清网络存储设备）、第17项（电视墙解码矩阵）、第29项（门禁一体机）、第41项（教室智能终端）产品合法来源证明材料，可以是厂家售后服务承诺书原件、厂家供货证明原件，保证得到厂家提供的售后服务。</w:t>
            </w:r>
          </w:p>
        </w:tc>
      </w:tr>
      <w:tr w:rsidR="00B41BCB" w:rsidRPr="00B41BCB" w:rsidTr="001A0A0B">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60" w:lineRule="auto"/>
              <w:jc w:val="left"/>
              <w:rPr>
                <w:rFonts w:ascii="宋体" w:hAnsi="宋体" w:hint="eastAsia"/>
                <w:b/>
                <w:bCs/>
                <w:color w:val="000000"/>
                <w:szCs w:val="21"/>
              </w:rPr>
            </w:pPr>
            <w:r w:rsidRPr="00B41BCB">
              <w:rPr>
                <w:rFonts w:ascii="宋体" w:hAnsi="宋体" w:hint="eastAsia"/>
                <w:b/>
                <w:bCs/>
                <w:color w:val="000000"/>
                <w:szCs w:val="21"/>
              </w:rPr>
              <w:lastRenderedPageBreak/>
              <w:t>其他要求</w:t>
            </w:r>
          </w:p>
        </w:tc>
        <w:tc>
          <w:tcPr>
            <w:tcW w:w="3972"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本项目为交钥匙项目，管线和辅材的性能和数量必须满足公共课学习中心的设备系统需求。所有材料必须达到国家标准。</w:t>
            </w:r>
          </w:p>
        </w:tc>
      </w:tr>
      <w:tr w:rsidR="00B41BCB" w:rsidRPr="00B41BCB" w:rsidTr="001A0A0B">
        <w:tc>
          <w:tcPr>
            <w:tcW w:w="5000" w:type="pct"/>
            <w:gridSpan w:val="6"/>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00" w:lineRule="exact"/>
              <w:rPr>
                <w:rFonts w:ascii="宋体" w:hAnsi="宋体" w:cs="宋体"/>
                <w:color w:val="000000"/>
                <w:szCs w:val="21"/>
              </w:rPr>
            </w:pPr>
            <w:r w:rsidRPr="00B41BCB">
              <w:rPr>
                <w:rFonts w:ascii="宋体" w:hAnsi="宋体" w:cs="宋体" w:hint="eastAsia"/>
                <w:b/>
                <w:color w:val="000000"/>
                <w:szCs w:val="21"/>
              </w:rPr>
              <w:t>采购人对项目的特殊要求及说明</w:t>
            </w:r>
          </w:p>
        </w:tc>
      </w:tr>
      <w:tr w:rsidR="00B41BCB" w:rsidRPr="00B41BCB" w:rsidTr="001A0A0B">
        <w:trPr>
          <w:trHeight w:val="855"/>
        </w:trPr>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rPr>
                <w:rFonts w:ascii="宋体" w:hAnsi="宋体" w:cs="宋体"/>
                <w:color w:val="000000"/>
                <w:szCs w:val="21"/>
              </w:rPr>
            </w:pPr>
            <w:r w:rsidRPr="00B41BCB">
              <w:rPr>
                <w:rFonts w:ascii="宋体" w:hAnsi="宋体" w:cs="宋体" w:hint="eastAsia"/>
                <w:color w:val="000000"/>
                <w:szCs w:val="21"/>
              </w:rPr>
              <w:t>资料要求</w:t>
            </w:r>
          </w:p>
        </w:tc>
        <w:tc>
          <w:tcPr>
            <w:tcW w:w="3972"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00" w:lineRule="exact"/>
              <w:jc w:val="left"/>
              <w:rPr>
                <w:rFonts w:ascii="宋体" w:hAnsi="宋体" w:cs="宋体"/>
                <w:color w:val="000000"/>
                <w:szCs w:val="21"/>
                <w:lang/>
              </w:rPr>
            </w:pPr>
            <w:r w:rsidRPr="00B41BCB">
              <w:rPr>
                <w:rFonts w:ascii="宋体" w:hAnsi="宋体" w:hint="eastAsia"/>
                <w:color w:val="000000"/>
                <w:szCs w:val="21"/>
              </w:rPr>
              <w:t>如有，请在投标文件提供设备生产商编写的有性能参数描述的产品说明书或彩页（应有详细的产品技术介绍、技术参数、产品图样照片等）并加盖投标人公章。</w:t>
            </w:r>
          </w:p>
        </w:tc>
      </w:tr>
      <w:tr w:rsidR="00B41BCB" w:rsidRPr="00B41BCB" w:rsidTr="001A0A0B">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rPr>
                <w:rFonts w:ascii="宋体" w:hAnsi="宋体" w:cs="宋体" w:hint="eastAsia"/>
                <w:color w:val="000000"/>
                <w:szCs w:val="21"/>
              </w:rPr>
            </w:pPr>
            <w:r w:rsidRPr="00B41BCB">
              <w:rPr>
                <w:rFonts w:ascii="宋体" w:hAnsi="宋体" w:cs="宋体" w:hint="eastAsia"/>
                <w:color w:val="000000"/>
                <w:szCs w:val="21"/>
              </w:rPr>
              <w:t>▲产品说明</w:t>
            </w:r>
          </w:p>
        </w:tc>
        <w:tc>
          <w:tcPr>
            <w:tcW w:w="3972"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00" w:lineRule="exact"/>
              <w:jc w:val="left"/>
              <w:rPr>
                <w:rFonts w:ascii="宋体" w:hAnsi="宋体"/>
                <w:color w:val="000000"/>
                <w:szCs w:val="21"/>
              </w:rPr>
            </w:pPr>
            <w:r w:rsidRPr="00B41BCB">
              <w:rPr>
                <w:rFonts w:ascii="宋体" w:hAnsi="宋体" w:hint="eastAsia"/>
                <w:color w:val="000000"/>
                <w:szCs w:val="21"/>
              </w:rPr>
              <w:t>本分标货物不接受进口产品（即通过中国海关报关验放进入中国境内且产自关境外的产品）参与投标，</w:t>
            </w:r>
            <w:r w:rsidRPr="00B41BCB">
              <w:rPr>
                <w:rFonts w:ascii="宋体" w:hAnsi="宋体" w:hint="eastAsia"/>
                <w:b/>
                <w:color w:val="000000"/>
                <w:szCs w:val="21"/>
              </w:rPr>
              <w:t>如有此类产品参与投标的做无效标处理</w:t>
            </w:r>
            <w:r w:rsidRPr="00B41BCB">
              <w:rPr>
                <w:rFonts w:ascii="宋体" w:hAnsi="宋体" w:hint="eastAsia"/>
                <w:color w:val="000000"/>
                <w:szCs w:val="21"/>
              </w:rPr>
              <w:t>。</w:t>
            </w:r>
          </w:p>
        </w:tc>
      </w:tr>
      <w:tr w:rsidR="00B41BCB" w:rsidRPr="00B41BCB" w:rsidTr="001A0A0B">
        <w:trPr>
          <w:trHeight w:val="1688"/>
        </w:trPr>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rPr>
                <w:rFonts w:ascii="宋体" w:hAnsi="宋体" w:cs="宋体"/>
                <w:color w:val="000000"/>
                <w:szCs w:val="21"/>
              </w:rPr>
            </w:pPr>
            <w:r w:rsidRPr="00B41BCB">
              <w:rPr>
                <w:rFonts w:ascii="宋体" w:hAnsi="宋体" w:cs="宋体" w:hint="eastAsia"/>
                <w:color w:val="000000"/>
                <w:szCs w:val="21"/>
              </w:rPr>
              <w:t>▲</w:t>
            </w:r>
            <w:r w:rsidRPr="00B41BCB">
              <w:rPr>
                <w:rFonts w:ascii="宋体" w:hAnsi="宋体" w:cs="宋体" w:hint="eastAsia"/>
                <w:color w:val="000000"/>
                <w:szCs w:val="21"/>
                <w:lang/>
              </w:rPr>
              <w:t>核心产品</w:t>
            </w:r>
          </w:p>
        </w:tc>
        <w:tc>
          <w:tcPr>
            <w:tcW w:w="3972"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00" w:lineRule="exact"/>
              <w:jc w:val="left"/>
              <w:rPr>
                <w:rFonts w:ascii="宋体" w:hAnsi="宋体" w:cs="宋体"/>
                <w:b/>
                <w:color w:val="000000"/>
                <w:szCs w:val="21"/>
                <w:lang/>
              </w:rPr>
            </w:pPr>
            <w:r w:rsidRPr="00B41BCB">
              <w:rPr>
                <w:rFonts w:ascii="宋体" w:hAnsi="宋体" w:cs="宋体" w:hint="eastAsia"/>
                <w:b/>
                <w:color w:val="000000"/>
                <w:szCs w:val="21"/>
                <w:lang/>
              </w:rPr>
              <w:t>核心产品：</w:t>
            </w:r>
            <w:r w:rsidRPr="00B41BCB">
              <w:rPr>
                <w:rFonts w:ascii="宋体" w:hAnsi="宋体"/>
                <w:b/>
                <w:color w:val="000000"/>
                <w:szCs w:val="21"/>
              </w:rPr>
              <w:t>第</w:t>
            </w:r>
            <w:r w:rsidRPr="00B41BCB">
              <w:rPr>
                <w:rFonts w:ascii="宋体" w:hAnsi="宋体" w:hint="eastAsia"/>
                <w:b/>
                <w:color w:val="000000"/>
                <w:szCs w:val="21"/>
              </w:rPr>
              <w:t>1</w:t>
            </w:r>
            <w:r w:rsidRPr="00B41BCB">
              <w:rPr>
                <w:rFonts w:ascii="宋体" w:hAnsi="宋体"/>
                <w:b/>
                <w:color w:val="000000"/>
                <w:szCs w:val="21"/>
              </w:rPr>
              <w:t>项</w:t>
            </w:r>
            <w:r w:rsidRPr="00B41BCB">
              <w:rPr>
                <w:rFonts w:ascii="宋体" w:hAnsi="宋体" w:hint="eastAsia"/>
                <w:b/>
                <w:color w:val="000000"/>
                <w:szCs w:val="21"/>
              </w:rPr>
              <w:t>货物“</w:t>
            </w:r>
            <w:r w:rsidRPr="00B41BCB">
              <w:rPr>
                <w:rFonts w:hAnsi="宋体" w:hint="eastAsia"/>
                <w:bCs/>
                <w:color w:val="000000"/>
              </w:rPr>
              <w:t>学生机终端</w:t>
            </w:r>
            <w:r w:rsidRPr="00B41BCB">
              <w:rPr>
                <w:rFonts w:ascii="宋体" w:hAnsi="宋体" w:hint="eastAsia"/>
                <w:b/>
                <w:color w:val="000000"/>
                <w:szCs w:val="21"/>
              </w:rPr>
              <w:t>”</w:t>
            </w:r>
          </w:p>
          <w:p w:rsidR="00B41BCB" w:rsidRPr="00B41BCB" w:rsidRDefault="00B41BCB" w:rsidP="00B41BCB">
            <w:pPr>
              <w:spacing w:line="300" w:lineRule="exact"/>
              <w:jc w:val="left"/>
              <w:rPr>
                <w:rFonts w:ascii="宋体" w:hAnsi="宋体" w:cs="宋体"/>
                <w:color w:val="000000"/>
                <w:szCs w:val="21"/>
                <w:lang/>
              </w:rPr>
            </w:pPr>
            <w:r w:rsidRPr="00B41BCB">
              <w:rPr>
                <w:rFonts w:ascii="宋体" w:hAnsi="宋体" w:cs="宋体" w:hint="eastAsia"/>
                <w:color w:val="000000"/>
                <w:szCs w:val="21"/>
                <w:lang/>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B41BCB" w:rsidRPr="00B41BCB" w:rsidTr="001A0A0B">
        <w:trPr>
          <w:trHeight w:val="819"/>
        </w:trPr>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rPr>
                <w:rFonts w:ascii="宋体" w:hAnsi="宋体" w:cs="宋体" w:hint="eastAsia"/>
                <w:color w:val="000000"/>
                <w:szCs w:val="21"/>
              </w:rPr>
            </w:pPr>
            <w:r w:rsidRPr="00B41BCB">
              <w:rPr>
                <w:rFonts w:ascii="宋体" w:hAnsi="宋体" w:cs="宋体" w:hint="eastAsia"/>
                <w:color w:val="000000"/>
                <w:szCs w:val="21"/>
              </w:rPr>
              <w:t>▲其他要求</w:t>
            </w:r>
          </w:p>
        </w:tc>
        <w:tc>
          <w:tcPr>
            <w:tcW w:w="3972"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00" w:lineRule="exact"/>
              <w:jc w:val="left"/>
              <w:rPr>
                <w:rFonts w:ascii="宋体" w:hAnsi="宋体" w:cs="宋体" w:hint="eastAsia"/>
                <w:b/>
                <w:color w:val="000000"/>
                <w:szCs w:val="21"/>
                <w:lang/>
              </w:rPr>
            </w:pPr>
            <w:r w:rsidRPr="00B41BCB">
              <w:rPr>
                <w:rFonts w:ascii="宋体" w:hAnsi="宋体" w:cs="宋体" w:hint="eastAsia"/>
                <w:color w:val="000000"/>
                <w:szCs w:val="21"/>
                <w:lang/>
              </w:rPr>
              <w:t>为保证系统教学正常使用和售后服务，第2项“云桌面管理软件”、第3项“课堂管理系统软件”为同一品牌。</w:t>
            </w:r>
          </w:p>
        </w:tc>
      </w:tr>
      <w:tr w:rsidR="00B41BCB" w:rsidRPr="00B41BCB" w:rsidTr="001A0A0B">
        <w:trPr>
          <w:trHeight w:val="819"/>
        </w:trPr>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rPr>
                <w:rFonts w:ascii="宋体" w:hAnsi="宋体" w:cs="宋体" w:hint="eastAsia"/>
                <w:color w:val="000000"/>
                <w:szCs w:val="21"/>
              </w:rPr>
            </w:pPr>
            <w:r w:rsidRPr="00B41BCB">
              <w:rPr>
                <w:rFonts w:ascii="宋体" w:hAnsi="宋体" w:cs="宋体" w:hint="eastAsia"/>
                <w:color w:val="000000"/>
                <w:szCs w:val="21"/>
              </w:rPr>
              <w:t>现场考察</w:t>
            </w:r>
          </w:p>
        </w:tc>
        <w:tc>
          <w:tcPr>
            <w:tcW w:w="3972"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00" w:lineRule="exact"/>
              <w:jc w:val="left"/>
              <w:rPr>
                <w:rFonts w:ascii="宋体" w:hAnsi="宋体" w:cs="宋体"/>
                <w:color w:val="000000"/>
                <w:szCs w:val="21"/>
                <w:lang/>
              </w:rPr>
            </w:pPr>
            <w:r w:rsidRPr="00B41BCB">
              <w:rPr>
                <w:rFonts w:ascii="宋体" w:hAnsi="宋体" w:cs="宋体" w:hint="eastAsia"/>
                <w:color w:val="000000"/>
                <w:szCs w:val="21"/>
                <w:lang/>
              </w:rPr>
              <w:t>本项目建设时间紧、难度高等问题，所有投标人应在指定时间对建设的现场信息进行了解，并根据采购需求和现场勘查情况制定切实可行的技术方案,否则导致投标失误由投标人自行承担。</w:t>
            </w:r>
          </w:p>
          <w:p w:rsidR="00B41BCB" w:rsidRPr="00B41BCB" w:rsidRDefault="00B41BCB" w:rsidP="00B41BCB">
            <w:pPr>
              <w:spacing w:line="300" w:lineRule="exact"/>
              <w:jc w:val="left"/>
              <w:rPr>
                <w:rFonts w:ascii="宋体" w:hAnsi="宋体" w:cs="宋体" w:hint="eastAsia"/>
                <w:color w:val="000000"/>
                <w:szCs w:val="21"/>
                <w:lang/>
              </w:rPr>
            </w:pPr>
            <w:r w:rsidRPr="00B41BCB">
              <w:rPr>
                <w:rFonts w:ascii="宋体" w:hAnsi="宋体" w:cs="宋体" w:hint="eastAsia"/>
                <w:color w:val="000000"/>
                <w:szCs w:val="21"/>
                <w:lang/>
              </w:rPr>
              <w:t>考察交通工具、费用由各投标人自行承担。</w:t>
            </w:r>
          </w:p>
          <w:p w:rsidR="00B41BCB" w:rsidRPr="00B41BCB" w:rsidRDefault="00B41BCB" w:rsidP="00B41BCB">
            <w:pPr>
              <w:spacing w:line="300" w:lineRule="exact"/>
              <w:jc w:val="left"/>
              <w:rPr>
                <w:rFonts w:ascii="宋体" w:hAnsi="宋体" w:cs="宋体" w:hint="eastAsia"/>
                <w:color w:val="000000"/>
                <w:szCs w:val="21"/>
                <w:lang/>
              </w:rPr>
            </w:pPr>
            <w:r w:rsidRPr="00B41BCB">
              <w:rPr>
                <w:rFonts w:ascii="宋体" w:hAnsi="宋体" w:cs="宋体" w:hint="eastAsia"/>
                <w:color w:val="000000"/>
                <w:szCs w:val="21"/>
                <w:lang/>
              </w:rPr>
              <w:t>投标人代理人持针对本项目出具的法定代表人授权委托书原件或单位介绍信原件、代理人身份证原件及购买本项目采购文件的票据前往。</w:t>
            </w:r>
          </w:p>
          <w:p w:rsidR="00B41BCB" w:rsidRPr="00B41BCB" w:rsidRDefault="00B41BCB" w:rsidP="00B41BCB">
            <w:pPr>
              <w:spacing w:line="300" w:lineRule="exact"/>
              <w:jc w:val="left"/>
              <w:rPr>
                <w:rFonts w:ascii="宋体" w:hAnsi="宋体" w:cs="宋体" w:hint="eastAsia"/>
                <w:color w:val="000000"/>
                <w:szCs w:val="21"/>
                <w:lang/>
              </w:rPr>
            </w:pPr>
            <w:r w:rsidRPr="00B41BCB">
              <w:rPr>
                <w:rFonts w:ascii="宋体" w:hAnsi="宋体" w:cs="宋体" w:hint="eastAsia"/>
                <w:color w:val="000000"/>
                <w:szCs w:val="21"/>
                <w:lang/>
              </w:rPr>
              <w:t>各投标人可于考察前一个工作日提前联系，如过后联系不上后果自负。</w:t>
            </w:r>
          </w:p>
          <w:p w:rsidR="00B41BCB" w:rsidRPr="00B41BCB" w:rsidRDefault="00B41BCB" w:rsidP="00B41BCB">
            <w:pPr>
              <w:spacing w:line="300" w:lineRule="exact"/>
              <w:jc w:val="left"/>
              <w:rPr>
                <w:rFonts w:ascii="宋体" w:hAnsi="宋体" w:cs="宋体" w:hint="eastAsia"/>
                <w:color w:val="000000"/>
                <w:szCs w:val="21"/>
                <w:lang/>
              </w:rPr>
            </w:pPr>
            <w:r w:rsidRPr="00B41BCB">
              <w:rPr>
                <w:rFonts w:ascii="宋体" w:hAnsi="宋体" w:cs="宋体" w:hint="eastAsia"/>
                <w:color w:val="000000"/>
                <w:szCs w:val="21"/>
                <w:lang/>
              </w:rPr>
              <w:t>考察时间：2020年4月28日上午9:00-9:30进行签到，逾时不予签到，9:30后由采购人统一安排进行考察；</w:t>
            </w:r>
          </w:p>
          <w:p w:rsidR="00B41BCB" w:rsidRPr="00B41BCB" w:rsidRDefault="00B41BCB" w:rsidP="00B41BCB">
            <w:pPr>
              <w:spacing w:line="300" w:lineRule="exact"/>
              <w:jc w:val="left"/>
              <w:rPr>
                <w:rFonts w:ascii="宋体" w:hAnsi="宋体" w:cs="宋体" w:hint="eastAsia"/>
                <w:color w:val="000000"/>
                <w:szCs w:val="21"/>
                <w:lang/>
              </w:rPr>
            </w:pPr>
            <w:r w:rsidRPr="00B41BCB">
              <w:rPr>
                <w:rFonts w:ascii="宋体" w:hAnsi="宋体" w:cs="宋体" w:hint="eastAsia"/>
                <w:color w:val="000000"/>
                <w:szCs w:val="21"/>
                <w:lang/>
              </w:rPr>
              <w:t>集中地点：</w:t>
            </w:r>
            <w:r w:rsidRPr="00B41BCB">
              <w:rPr>
                <w:rFonts w:ascii="宋体" w:hAnsi="宋体" w:hint="eastAsia"/>
                <w:color w:val="000000"/>
                <w:szCs w:val="21"/>
              </w:rPr>
              <w:t>广西大学西校园综合实验大楼北侧台阶下</w:t>
            </w:r>
          </w:p>
          <w:p w:rsidR="00B41BCB" w:rsidRPr="00B41BCB" w:rsidRDefault="00B41BCB" w:rsidP="00B41BCB">
            <w:pPr>
              <w:spacing w:line="300" w:lineRule="exact"/>
              <w:jc w:val="left"/>
              <w:rPr>
                <w:rFonts w:ascii="宋体" w:hAnsi="宋体" w:cs="宋体" w:hint="eastAsia"/>
                <w:color w:val="000000"/>
                <w:szCs w:val="21"/>
                <w:lang/>
              </w:rPr>
            </w:pPr>
            <w:r w:rsidRPr="00B41BCB">
              <w:rPr>
                <w:rFonts w:ascii="宋体" w:hAnsi="宋体" w:cs="宋体" w:hint="eastAsia"/>
                <w:color w:val="000000"/>
                <w:szCs w:val="21"/>
                <w:lang/>
              </w:rPr>
              <w:t>孔老师，联系电话：</w:t>
            </w:r>
            <w:r w:rsidRPr="00B41BCB">
              <w:rPr>
                <w:rFonts w:ascii="宋体" w:hAnsi="宋体" w:cs="宋体"/>
                <w:color w:val="000000"/>
                <w:szCs w:val="21"/>
                <w:lang/>
              </w:rPr>
              <w:t>15678898600</w:t>
            </w:r>
          </w:p>
        </w:tc>
      </w:tr>
      <w:tr w:rsidR="00B41BCB" w:rsidRPr="00B41BCB" w:rsidTr="001A0A0B">
        <w:trPr>
          <w:trHeight w:val="819"/>
        </w:trPr>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rPr>
                <w:rFonts w:ascii="宋体" w:hAnsi="宋体" w:cs="宋体"/>
                <w:color w:val="000000"/>
                <w:szCs w:val="21"/>
              </w:rPr>
            </w:pPr>
            <w:r w:rsidRPr="00B41BCB">
              <w:rPr>
                <w:rFonts w:ascii="宋体" w:hAnsi="宋体" w:cs="宋体" w:hint="eastAsia"/>
                <w:color w:val="000000"/>
                <w:szCs w:val="21"/>
              </w:rPr>
              <w:t>演示说明</w:t>
            </w:r>
          </w:p>
        </w:tc>
        <w:tc>
          <w:tcPr>
            <w:tcW w:w="3972"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widowControl/>
              <w:spacing w:line="300" w:lineRule="exact"/>
              <w:jc w:val="left"/>
              <w:rPr>
                <w:rFonts w:ascii="宋体" w:hAnsi="宋体"/>
                <w:color w:val="000000"/>
                <w:kern w:val="0"/>
                <w:szCs w:val="21"/>
              </w:rPr>
            </w:pPr>
            <w:r w:rsidRPr="00B41BCB">
              <w:rPr>
                <w:rFonts w:ascii="宋体" w:hAnsi="宋体" w:hint="eastAsia"/>
                <w:color w:val="000000"/>
                <w:kern w:val="0"/>
                <w:szCs w:val="21"/>
              </w:rPr>
              <w:t>1.</w:t>
            </w:r>
            <w:r w:rsidRPr="00B41BCB">
              <w:rPr>
                <w:rFonts w:ascii="宋体" w:hAnsi="宋体" w:hint="eastAsia"/>
                <w:bCs/>
                <w:color w:val="000000"/>
                <w:kern w:val="0"/>
                <w:szCs w:val="21"/>
              </w:rPr>
              <w:t>投标人可按招标文件《</w:t>
            </w:r>
            <w:r w:rsidRPr="00B41BCB">
              <w:rPr>
                <w:rFonts w:hint="eastAsia"/>
                <w:color w:val="000000"/>
              </w:rPr>
              <w:t>第四章</w:t>
            </w:r>
            <w:r w:rsidRPr="00B41BCB">
              <w:rPr>
                <w:color w:val="000000"/>
              </w:rPr>
              <w:t xml:space="preserve">  </w:t>
            </w:r>
            <w:r w:rsidRPr="00B41BCB">
              <w:rPr>
                <w:rFonts w:hint="eastAsia"/>
                <w:color w:val="000000"/>
              </w:rPr>
              <w:t>评标办法及评分标准</w:t>
            </w:r>
            <w:r w:rsidRPr="00B41BCB">
              <w:rPr>
                <w:rFonts w:ascii="宋体" w:hAnsi="宋体" w:hint="eastAsia"/>
                <w:bCs/>
                <w:color w:val="000000"/>
                <w:kern w:val="0"/>
                <w:szCs w:val="21"/>
              </w:rPr>
              <w:t>》“</w:t>
            </w:r>
            <w:r w:rsidRPr="00B41BCB">
              <w:rPr>
                <w:rFonts w:hint="eastAsia"/>
                <w:bCs/>
                <w:color w:val="000000"/>
              </w:rPr>
              <w:t>产品功能演示分</w:t>
            </w:r>
            <w:r w:rsidRPr="00B41BCB">
              <w:rPr>
                <w:rFonts w:ascii="宋体" w:hAnsi="宋体" w:hint="eastAsia"/>
                <w:bCs/>
                <w:color w:val="000000"/>
                <w:kern w:val="0"/>
                <w:szCs w:val="21"/>
              </w:rPr>
              <w:t>”要求进行视频、实物的现场演示，不能提供演示的为0分。</w:t>
            </w:r>
          </w:p>
          <w:p w:rsidR="00B41BCB" w:rsidRPr="00B41BCB" w:rsidRDefault="00B41BCB" w:rsidP="00B41BCB">
            <w:pPr>
              <w:widowControl/>
              <w:spacing w:line="300" w:lineRule="exact"/>
              <w:rPr>
                <w:rFonts w:ascii="宋体" w:hAnsi="宋体" w:hint="eastAsia"/>
                <w:color w:val="000000"/>
                <w:kern w:val="0"/>
                <w:szCs w:val="21"/>
              </w:rPr>
            </w:pPr>
            <w:r w:rsidRPr="00B41BCB">
              <w:rPr>
                <w:rFonts w:ascii="宋体" w:hAnsi="宋体" w:hint="eastAsia"/>
                <w:color w:val="000000"/>
                <w:kern w:val="0"/>
                <w:szCs w:val="21"/>
              </w:rPr>
              <w:t>2.现场演示时间：开标当日，具体时间另行通知。</w:t>
            </w:r>
          </w:p>
          <w:p w:rsidR="00B41BCB" w:rsidRPr="00B41BCB" w:rsidRDefault="00B41BCB" w:rsidP="00B41BCB">
            <w:pPr>
              <w:widowControl/>
              <w:spacing w:line="300" w:lineRule="exact"/>
              <w:rPr>
                <w:rFonts w:ascii="宋体" w:hAnsi="宋体" w:hint="eastAsia"/>
                <w:color w:val="000000"/>
                <w:kern w:val="0"/>
                <w:szCs w:val="21"/>
              </w:rPr>
            </w:pPr>
            <w:r w:rsidRPr="00B41BCB">
              <w:rPr>
                <w:rFonts w:ascii="宋体" w:hAnsi="宋体" w:hint="eastAsia"/>
                <w:color w:val="000000"/>
                <w:kern w:val="0"/>
                <w:szCs w:val="21"/>
              </w:rPr>
              <w:t>3.演示地点：</w:t>
            </w:r>
            <w:r w:rsidRPr="00B41BCB">
              <w:rPr>
                <w:rFonts w:hint="eastAsia"/>
                <w:color w:val="000000"/>
                <w:szCs w:val="21"/>
              </w:rPr>
              <w:t>广西壮族自治区公共资源交易中心（广西南宁市青秀区怡宾路</w:t>
            </w:r>
            <w:r w:rsidRPr="00B41BCB">
              <w:rPr>
                <w:color w:val="000000"/>
                <w:szCs w:val="21"/>
              </w:rPr>
              <w:t>6</w:t>
            </w:r>
            <w:r w:rsidRPr="00B41BCB">
              <w:rPr>
                <w:rFonts w:hint="eastAsia"/>
                <w:color w:val="000000"/>
                <w:szCs w:val="21"/>
              </w:rPr>
              <w:t>号自治区政务服务中心</w:t>
            </w:r>
            <w:r w:rsidRPr="00B41BCB">
              <w:rPr>
                <w:color w:val="000000"/>
                <w:szCs w:val="21"/>
              </w:rPr>
              <w:t>4</w:t>
            </w:r>
            <w:r w:rsidRPr="00B41BCB">
              <w:rPr>
                <w:rFonts w:hint="eastAsia"/>
                <w:color w:val="000000"/>
                <w:szCs w:val="21"/>
              </w:rPr>
              <w:t>楼）</w:t>
            </w:r>
          </w:p>
          <w:p w:rsidR="00B41BCB" w:rsidRPr="00B41BCB" w:rsidRDefault="00B41BCB" w:rsidP="00B41BCB">
            <w:pPr>
              <w:widowControl/>
              <w:spacing w:line="300" w:lineRule="exact"/>
              <w:rPr>
                <w:rFonts w:ascii="宋体" w:hAnsi="宋体" w:hint="eastAsia"/>
                <w:color w:val="000000"/>
                <w:kern w:val="0"/>
                <w:szCs w:val="21"/>
              </w:rPr>
            </w:pPr>
            <w:r w:rsidRPr="00B41BCB">
              <w:rPr>
                <w:rFonts w:ascii="宋体" w:hAnsi="宋体" w:hint="eastAsia"/>
                <w:color w:val="000000"/>
                <w:kern w:val="0"/>
                <w:szCs w:val="21"/>
              </w:rPr>
              <w:t>4.演示时间要求：演示顺序原则上按投标文件递交顺序，不参加演示的序号顺移。每位投标人演示时间不超过25分钟（含调试、讲解、演示）。</w:t>
            </w:r>
          </w:p>
          <w:p w:rsidR="00B41BCB" w:rsidRPr="00B41BCB" w:rsidRDefault="00B41BCB" w:rsidP="00B41BCB">
            <w:pPr>
              <w:spacing w:line="300" w:lineRule="exact"/>
              <w:jc w:val="left"/>
              <w:rPr>
                <w:rFonts w:hAnsi="宋体" w:hint="eastAsia"/>
                <w:b/>
                <w:color w:val="000000"/>
                <w:szCs w:val="21"/>
              </w:rPr>
            </w:pPr>
            <w:r w:rsidRPr="00B41BCB">
              <w:rPr>
                <w:rFonts w:ascii="宋体" w:hAnsi="宋体" w:hint="eastAsia"/>
                <w:color w:val="000000"/>
                <w:kern w:val="0"/>
                <w:szCs w:val="21"/>
              </w:rPr>
              <w:lastRenderedPageBreak/>
              <w:t>5.</w:t>
            </w:r>
            <w:r w:rsidRPr="00B41BCB">
              <w:rPr>
                <w:rFonts w:hAnsi="宋体" w:hint="eastAsia"/>
                <w:color w:val="000000"/>
                <w:szCs w:val="21"/>
              </w:rPr>
              <w:t>各投标人对演示要求做好充分考虑，并自行准备好演示所需的光盘（</w:t>
            </w:r>
            <w:r w:rsidRPr="00B41BCB">
              <w:rPr>
                <w:rFonts w:hAnsi="宋体" w:hint="eastAsia"/>
                <w:color w:val="000000"/>
                <w:szCs w:val="21"/>
              </w:rPr>
              <w:t>U</w:t>
            </w:r>
            <w:r w:rsidRPr="00B41BCB">
              <w:rPr>
                <w:rFonts w:hAnsi="宋体" w:hint="eastAsia"/>
                <w:color w:val="000000"/>
                <w:szCs w:val="21"/>
              </w:rPr>
              <w:t>盘）、笔记本电脑、设备、排插等演示材料。</w:t>
            </w:r>
          </w:p>
          <w:p w:rsidR="00B41BCB" w:rsidRPr="00B41BCB" w:rsidRDefault="00B41BCB" w:rsidP="00B41BCB">
            <w:pPr>
              <w:spacing w:line="300" w:lineRule="exact"/>
              <w:jc w:val="left"/>
              <w:rPr>
                <w:rFonts w:ascii="宋体" w:hAnsi="宋体" w:cs="宋体"/>
                <w:b/>
                <w:color w:val="000000"/>
                <w:szCs w:val="21"/>
                <w:lang/>
              </w:rPr>
            </w:pPr>
            <w:r w:rsidRPr="00B41BCB">
              <w:rPr>
                <w:rFonts w:hAnsi="宋体" w:hint="eastAsia"/>
                <w:b/>
                <w:color w:val="000000"/>
                <w:szCs w:val="21"/>
              </w:rPr>
              <w:t>特别提醒：视频演示的材料不要和投标文件一起递交。本项目要求的是现场演示，如投标人采用邮寄方式递交招标文件的，自行考虑演示相关问题。</w:t>
            </w:r>
          </w:p>
        </w:tc>
      </w:tr>
      <w:tr w:rsidR="00B41BCB" w:rsidRPr="00B41BCB" w:rsidTr="001A0A0B">
        <w:trPr>
          <w:trHeight w:val="983"/>
        </w:trPr>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rPr>
                <w:rFonts w:ascii="宋体" w:hAnsi="宋体" w:cs="宋体" w:hint="eastAsia"/>
                <w:color w:val="000000"/>
                <w:szCs w:val="21"/>
              </w:rPr>
            </w:pPr>
            <w:r w:rsidRPr="00B41BCB">
              <w:rPr>
                <w:rFonts w:ascii="宋体" w:hAnsi="宋体" w:cs="宋体" w:hint="eastAsia"/>
                <w:color w:val="000000"/>
                <w:szCs w:val="21"/>
              </w:rPr>
              <w:lastRenderedPageBreak/>
              <w:t>供应商注册要求</w:t>
            </w:r>
          </w:p>
        </w:tc>
        <w:tc>
          <w:tcPr>
            <w:tcW w:w="3972"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widowControl/>
              <w:spacing w:line="300" w:lineRule="exact"/>
              <w:jc w:val="left"/>
              <w:rPr>
                <w:rFonts w:ascii="宋体" w:hAnsi="宋体" w:cs="宋体" w:hint="eastAsia"/>
                <w:b/>
                <w:color w:val="000000"/>
                <w:szCs w:val="21"/>
                <w:lang/>
              </w:rPr>
            </w:pPr>
            <w:r w:rsidRPr="00B41BCB">
              <w:rPr>
                <w:rFonts w:ascii="宋体" w:hAnsi="宋体" w:hint="eastAsia"/>
                <w:color w:val="000000"/>
                <w:szCs w:val="21"/>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B41BCB">
              <w:rPr>
                <w:rFonts w:ascii="宋体" w:hAnsi="宋体"/>
                <w:color w:val="000000"/>
                <w:szCs w:val="21"/>
              </w:rPr>
              <w:t>400-881-7190</w:t>
            </w:r>
            <w:r w:rsidRPr="00B41BCB">
              <w:rPr>
                <w:rFonts w:ascii="宋体" w:hAnsi="宋体" w:hint="eastAsia"/>
                <w:color w:val="000000"/>
                <w:szCs w:val="21"/>
              </w:rPr>
              <w:t>。</w:t>
            </w:r>
          </w:p>
        </w:tc>
      </w:tr>
      <w:tr w:rsidR="00B41BCB" w:rsidRPr="00B41BCB" w:rsidTr="001A0A0B">
        <w:tc>
          <w:tcPr>
            <w:tcW w:w="5000" w:type="pct"/>
            <w:gridSpan w:val="6"/>
            <w:tcBorders>
              <w:top w:val="single" w:sz="4" w:space="0" w:color="auto"/>
              <w:left w:val="single" w:sz="4" w:space="0" w:color="auto"/>
              <w:bottom w:val="single" w:sz="4" w:space="0" w:color="auto"/>
              <w:right w:val="single" w:sz="4" w:space="0" w:color="auto"/>
            </w:tcBorders>
          </w:tcPr>
          <w:p w:rsidR="00B41BCB" w:rsidRPr="00B41BCB" w:rsidRDefault="00B41BCB" w:rsidP="00B41BCB">
            <w:pPr>
              <w:jc w:val="left"/>
              <w:rPr>
                <w:rFonts w:ascii="宋体" w:hAnsi="宋体" w:cs="宋体"/>
                <w:color w:val="000000"/>
                <w:szCs w:val="21"/>
                <w:lang/>
              </w:rPr>
            </w:pPr>
            <w:r w:rsidRPr="00B41BCB">
              <w:rPr>
                <w:rFonts w:ascii="宋体" w:hAnsi="宋体" w:hint="eastAsia"/>
                <w:b/>
                <w:color w:val="000000"/>
                <w:szCs w:val="21"/>
              </w:rPr>
              <w:t>投标人的资信要求表</w:t>
            </w:r>
          </w:p>
        </w:tc>
      </w:tr>
      <w:tr w:rsidR="00B41BCB" w:rsidRPr="00B41BCB" w:rsidTr="001A0A0B">
        <w:trPr>
          <w:trHeight w:val="433"/>
        </w:trPr>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rPr>
                <w:rFonts w:ascii="宋体" w:hAnsi="宋体"/>
                <w:color w:val="000000"/>
                <w:szCs w:val="21"/>
              </w:rPr>
            </w:pPr>
            <w:r w:rsidRPr="00B41BCB">
              <w:rPr>
                <w:rFonts w:ascii="宋体" w:hAnsi="宋体" w:hint="eastAsia"/>
                <w:color w:val="000000"/>
                <w:szCs w:val="21"/>
              </w:rPr>
              <w:t>政策性加分条件</w:t>
            </w:r>
          </w:p>
        </w:tc>
        <w:tc>
          <w:tcPr>
            <w:tcW w:w="3972"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rPr>
                <w:rFonts w:ascii="宋体" w:hAnsi="宋体"/>
                <w:color w:val="000000"/>
                <w:szCs w:val="21"/>
              </w:rPr>
            </w:pPr>
            <w:r w:rsidRPr="00B41BCB">
              <w:rPr>
                <w:rFonts w:ascii="宋体" w:hAnsi="宋体" w:hint="eastAsia"/>
                <w:color w:val="000000"/>
                <w:szCs w:val="21"/>
              </w:rPr>
              <w:t>符合节能环保等国家政策要求。</w:t>
            </w:r>
          </w:p>
        </w:tc>
      </w:tr>
      <w:tr w:rsidR="00B41BCB" w:rsidRPr="00B41BCB" w:rsidTr="001A0A0B">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rPr>
                <w:rFonts w:ascii="宋体" w:hAnsi="宋体"/>
                <w:color w:val="000000"/>
                <w:szCs w:val="21"/>
              </w:rPr>
            </w:pPr>
            <w:r w:rsidRPr="00B41BCB">
              <w:rPr>
                <w:rFonts w:ascii="宋体" w:hAnsi="宋体" w:hint="eastAsia"/>
                <w:color w:val="000000"/>
                <w:szCs w:val="21"/>
              </w:rPr>
              <w:t>质量管理、企业信用要求</w:t>
            </w:r>
          </w:p>
        </w:tc>
        <w:tc>
          <w:tcPr>
            <w:tcW w:w="3972"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rPr>
                <w:rFonts w:ascii="宋体" w:hAnsi="宋体"/>
                <w:color w:val="000000"/>
                <w:szCs w:val="21"/>
              </w:rPr>
            </w:pPr>
            <w:r w:rsidRPr="00B41BCB">
              <w:rPr>
                <w:rFonts w:ascii="宋体" w:hAnsi="宋体" w:hint="eastAsia"/>
                <w:color w:val="000000"/>
                <w:szCs w:val="21"/>
              </w:rPr>
              <w:t>详见《第四章</w:t>
            </w:r>
            <w:r w:rsidRPr="00B41BCB">
              <w:rPr>
                <w:rFonts w:ascii="宋体" w:hAnsi="宋体"/>
                <w:color w:val="000000"/>
                <w:szCs w:val="21"/>
              </w:rPr>
              <w:t xml:space="preserve">  </w:t>
            </w:r>
            <w:r w:rsidRPr="00B41BCB">
              <w:rPr>
                <w:rFonts w:ascii="宋体" w:hAnsi="宋体" w:hint="eastAsia"/>
                <w:color w:val="000000"/>
                <w:szCs w:val="21"/>
              </w:rPr>
              <w:t>评标办法及评分标准》</w:t>
            </w:r>
          </w:p>
        </w:tc>
      </w:tr>
      <w:tr w:rsidR="00B41BCB" w:rsidRPr="00B41BCB" w:rsidTr="001A0A0B">
        <w:tc>
          <w:tcPr>
            <w:tcW w:w="1028"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rPr>
                <w:rFonts w:ascii="宋体" w:hAnsi="宋体"/>
                <w:color w:val="000000"/>
                <w:szCs w:val="21"/>
              </w:rPr>
            </w:pPr>
            <w:r w:rsidRPr="00B41BCB">
              <w:rPr>
                <w:rFonts w:ascii="宋体" w:hAnsi="宋体" w:hint="eastAsia"/>
                <w:color w:val="000000"/>
                <w:szCs w:val="21"/>
              </w:rPr>
              <w:t>能力或业绩</w:t>
            </w:r>
          </w:p>
          <w:p w:rsidR="00B41BCB" w:rsidRPr="00B41BCB" w:rsidRDefault="00B41BCB" w:rsidP="00B41BCB">
            <w:pPr>
              <w:rPr>
                <w:rFonts w:ascii="宋体" w:hAnsi="宋体"/>
                <w:color w:val="000000"/>
                <w:szCs w:val="21"/>
              </w:rPr>
            </w:pPr>
            <w:r w:rsidRPr="00B41BCB">
              <w:rPr>
                <w:rFonts w:ascii="宋体" w:hAnsi="宋体" w:hint="eastAsia"/>
                <w:color w:val="000000"/>
                <w:szCs w:val="21"/>
              </w:rPr>
              <w:t>要</w:t>
            </w:r>
            <w:r w:rsidRPr="00B41BCB">
              <w:rPr>
                <w:rFonts w:ascii="宋体" w:hAnsi="宋体"/>
                <w:color w:val="000000"/>
                <w:szCs w:val="21"/>
              </w:rPr>
              <w:t xml:space="preserve">  </w:t>
            </w:r>
            <w:r w:rsidRPr="00B41BCB">
              <w:rPr>
                <w:rFonts w:ascii="宋体" w:hAnsi="宋体" w:hint="eastAsia"/>
                <w:color w:val="000000"/>
                <w:szCs w:val="21"/>
              </w:rPr>
              <w:t>求</w:t>
            </w:r>
          </w:p>
        </w:tc>
        <w:tc>
          <w:tcPr>
            <w:tcW w:w="3972"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rPr>
                <w:rFonts w:ascii="宋体" w:hAnsi="宋体"/>
                <w:color w:val="000000"/>
                <w:szCs w:val="21"/>
              </w:rPr>
            </w:pPr>
            <w:r w:rsidRPr="00B41BCB">
              <w:rPr>
                <w:rFonts w:ascii="宋体" w:hAnsi="宋体" w:hint="eastAsia"/>
                <w:color w:val="000000"/>
                <w:szCs w:val="21"/>
              </w:rPr>
              <w:t>详见《第四章</w:t>
            </w:r>
            <w:r w:rsidRPr="00B41BCB">
              <w:rPr>
                <w:rFonts w:ascii="宋体" w:hAnsi="宋体"/>
                <w:color w:val="000000"/>
                <w:szCs w:val="21"/>
              </w:rPr>
              <w:t xml:space="preserve">  </w:t>
            </w:r>
            <w:r w:rsidRPr="00B41BCB">
              <w:rPr>
                <w:rFonts w:ascii="宋体" w:hAnsi="宋体" w:hint="eastAsia"/>
                <w:color w:val="000000"/>
                <w:szCs w:val="21"/>
              </w:rPr>
              <w:t>评标办法及评分标准》</w:t>
            </w:r>
          </w:p>
        </w:tc>
      </w:tr>
    </w:tbl>
    <w:p w:rsidR="00B41BCB" w:rsidRPr="00B41BCB" w:rsidRDefault="00B41BCB" w:rsidP="00B41BCB">
      <w:pPr>
        <w:rPr>
          <w:rFonts w:hint="eastAsia"/>
          <w:color w:val="000000"/>
        </w:rPr>
      </w:pPr>
    </w:p>
    <w:p w:rsidR="00B41BCB" w:rsidRPr="00B41BCB" w:rsidRDefault="00B41BCB" w:rsidP="00B41BCB">
      <w:pPr>
        <w:rPr>
          <w:rFonts w:hint="eastAsia"/>
          <w:color w:val="000000"/>
        </w:rPr>
      </w:pPr>
    </w:p>
    <w:p w:rsidR="00B41BCB" w:rsidRPr="00B41BCB" w:rsidRDefault="00B41BCB" w:rsidP="00B41BCB">
      <w:pPr>
        <w:rPr>
          <w:rFonts w:hint="eastAsia"/>
          <w:color w:val="000000"/>
        </w:rPr>
      </w:pPr>
    </w:p>
    <w:p w:rsidR="00B41BCB" w:rsidRPr="00B41BCB" w:rsidRDefault="00B41BCB" w:rsidP="00B41BCB">
      <w:pPr>
        <w:rPr>
          <w:rFonts w:hint="eastAsia"/>
          <w:color w:val="000000"/>
        </w:rPr>
      </w:pPr>
    </w:p>
    <w:p w:rsidR="00B41BCB" w:rsidRPr="00B41BCB" w:rsidRDefault="00B41BCB" w:rsidP="00B41BCB">
      <w:pPr>
        <w:rPr>
          <w:rFonts w:hint="eastAsia"/>
          <w:color w:val="000000"/>
        </w:rPr>
      </w:pPr>
    </w:p>
    <w:p w:rsidR="00B41BCB" w:rsidRPr="00B41BCB" w:rsidRDefault="00B41BCB" w:rsidP="00B41BCB">
      <w:pPr>
        <w:rPr>
          <w:rFonts w:hint="eastAsia"/>
          <w:color w:val="000000"/>
        </w:rPr>
      </w:pPr>
    </w:p>
    <w:p w:rsidR="00B41BCB" w:rsidRPr="00B41BCB" w:rsidRDefault="00B41BCB" w:rsidP="00B41BCB">
      <w:pPr>
        <w:rPr>
          <w:rFonts w:hint="eastAsia"/>
          <w:color w:val="000000"/>
        </w:rPr>
      </w:pPr>
    </w:p>
    <w:p w:rsidR="00B41BCB" w:rsidRPr="00B41BCB" w:rsidRDefault="00B41BCB" w:rsidP="00B41BCB">
      <w:pPr>
        <w:rPr>
          <w:rFonts w:hint="eastAsia"/>
          <w:color w:val="000000"/>
        </w:rPr>
      </w:pPr>
    </w:p>
    <w:p w:rsidR="00B41BCB" w:rsidRPr="00B41BCB" w:rsidRDefault="00B41BCB" w:rsidP="00B41BCB">
      <w:pPr>
        <w:ind w:left="780"/>
        <w:rPr>
          <w:color w:val="000000"/>
          <w:lang/>
        </w:rPr>
      </w:pPr>
      <w:r w:rsidRPr="00B41BCB">
        <w:rPr>
          <w:rFonts w:hint="eastAsia"/>
          <w:b/>
          <w:color w:val="000000"/>
          <w:lang/>
        </w:rPr>
        <w:t>附表一</w:t>
      </w:r>
      <w:r w:rsidRPr="00B41BCB">
        <w:rPr>
          <w:rFonts w:hint="eastAsia"/>
          <w:color w:val="000000"/>
          <w:lan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1787"/>
        <w:gridCol w:w="4265"/>
        <w:gridCol w:w="1238"/>
        <w:gridCol w:w="827"/>
      </w:tblGrid>
      <w:tr w:rsidR="00B41BCB" w:rsidRPr="00B41BCB" w:rsidTr="001A0A0B">
        <w:trPr>
          <w:trHeight w:val="375"/>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b/>
                <w:bCs/>
                <w:color w:val="000000"/>
                <w:kern w:val="0"/>
                <w:sz w:val="24"/>
              </w:rPr>
            </w:pPr>
            <w:r w:rsidRPr="00B41BCB">
              <w:rPr>
                <w:rFonts w:hint="eastAsia"/>
                <w:b/>
                <w:color w:val="000000"/>
              </w:rPr>
              <w:t>教室综合布线材料明细表</w:t>
            </w:r>
          </w:p>
        </w:tc>
      </w:tr>
      <w:tr w:rsidR="00B41BCB" w:rsidRPr="00B41BCB" w:rsidTr="001A0A0B">
        <w:trPr>
          <w:trHeight w:val="27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b/>
                <w:bCs/>
                <w:color w:val="000000"/>
                <w:kern w:val="0"/>
                <w:sz w:val="20"/>
                <w:szCs w:val="20"/>
              </w:rPr>
            </w:pPr>
            <w:r w:rsidRPr="00B41BCB">
              <w:rPr>
                <w:rFonts w:ascii="宋体" w:hAnsi="宋体" w:cs="宋体" w:hint="eastAsia"/>
                <w:b/>
                <w:bCs/>
                <w:color w:val="000000"/>
                <w:kern w:val="0"/>
                <w:sz w:val="20"/>
                <w:szCs w:val="20"/>
              </w:rPr>
              <w:t>项号</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b/>
                <w:bCs/>
                <w:color w:val="000000"/>
                <w:kern w:val="0"/>
                <w:sz w:val="20"/>
                <w:szCs w:val="20"/>
              </w:rPr>
            </w:pPr>
            <w:r w:rsidRPr="00B41BCB">
              <w:rPr>
                <w:rFonts w:ascii="宋体" w:hAnsi="宋体" w:cs="宋体" w:hint="eastAsia"/>
                <w:b/>
                <w:bCs/>
                <w:color w:val="000000"/>
                <w:kern w:val="0"/>
                <w:sz w:val="20"/>
                <w:szCs w:val="20"/>
              </w:rPr>
              <w:t>货物或服务名称</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b/>
                <w:bCs/>
                <w:color w:val="000000"/>
                <w:kern w:val="0"/>
                <w:sz w:val="20"/>
                <w:szCs w:val="20"/>
              </w:rPr>
            </w:pPr>
            <w:r w:rsidRPr="00B41BCB">
              <w:rPr>
                <w:rFonts w:ascii="宋体" w:hAnsi="宋体" w:cs="宋体" w:hint="eastAsia"/>
                <w:b/>
                <w:bCs/>
                <w:color w:val="000000"/>
                <w:kern w:val="0"/>
                <w:sz w:val="20"/>
                <w:szCs w:val="20"/>
              </w:rPr>
              <w:t>主要技术参数及性能（配置）要求</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b/>
                <w:bCs/>
                <w:color w:val="000000"/>
                <w:kern w:val="0"/>
                <w:sz w:val="20"/>
                <w:szCs w:val="20"/>
              </w:rPr>
            </w:pPr>
            <w:r w:rsidRPr="00B41BCB">
              <w:rPr>
                <w:rFonts w:ascii="宋体" w:hAnsi="宋体" w:cs="宋体" w:hint="eastAsia"/>
                <w:b/>
                <w:bCs/>
                <w:color w:val="000000"/>
                <w:kern w:val="0"/>
                <w:sz w:val="20"/>
                <w:szCs w:val="20"/>
              </w:rPr>
              <w:t>数量</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b/>
                <w:bCs/>
                <w:color w:val="000000"/>
                <w:kern w:val="0"/>
                <w:sz w:val="20"/>
                <w:szCs w:val="20"/>
              </w:rPr>
            </w:pPr>
            <w:r w:rsidRPr="00B41BCB">
              <w:rPr>
                <w:rFonts w:ascii="宋体" w:hAnsi="宋体" w:cs="宋体" w:hint="eastAsia"/>
                <w:b/>
                <w:bCs/>
                <w:color w:val="000000"/>
                <w:kern w:val="0"/>
                <w:sz w:val="20"/>
                <w:szCs w:val="20"/>
              </w:rPr>
              <w:t>单位</w:t>
            </w:r>
          </w:p>
        </w:tc>
      </w:tr>
      <w:tr w:rsidR="00B41BCB" w:rsidRPr="00B41BCB" w:rsidTr="001A0A0B">
        <w:trPr>
          <w:trHeight w:val="96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1</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十孔插座</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hint="eastAsia"/>
                <w:color w:val="000000"/>
                <w:kern w:val="0"/>
                <w:sz w:val="20"/>
                <w:szCs w:val="20"/>
              </w:rPr>
            </w:pPr>
            <w:r w:rsidRPr="00B41BCB">
              <w:rPr>
                <w:rFonts w:ascii="宋体" w:hAnsi="宋体" w:cs="宋体" w:hint="eastAsia"/>
                <w:color w:val="000000"/>
                <w:kern w:val="0"/>
                <w:sz w:val="20"/>
                <w:szCs w:val="20"/>
              </w:rPr>
              <w:t>1、面板类型：明装；</w:t>
            </w:r>
            <w:r w:rsidRPr="00B41BCB">
              <w:rPr>
                <w:rFonts w:ascii="宋体" w:hAnsi="宋体" w:cs="宋体" w:hint="eastAsia"/>
                <w:color w:val="000000"/>
                <w:kern w:val="0"/>
                <w:sz w:val="20"/>
                <w:szCs w:val="20"/>
              </w:rPr>
              <w:br/>
              <w:t>2、额定电流：10A；</w:t>
            </w:r>
            <w:r w:rsidRPr="00B41BCB">
              <w:rPr>
                <w:rFonts w:ascii="宋体" w:hAnsi="宋体" w:cs="宋体" w:hint="eastAsia"/>
                <w:color w:val="000000"/>
                <w:kern w:val="0"/>
                <w:sz w:val="20"/>
                <w:szCs w:val="20"/>
              </w:rPr>
              <w:br/>
              <w:t>3、颜色：雅白；</w:t>
            </w:r>
            <w:r w:rsidRPr="00B41BCB">
              <w:rPr>
                <w:rFonts w:ascii="宋体" w:hAnsi="宋体" w:cs="宋体" w:hint="eastAsia"/>
                <w:color w:val="000000"/>
                <w:kern w:val="0"/>
                <w:sz w:val="20"/>
                <w:szCs w:val="20"/>
              </w:rPr>
              <w:br/>
              <w:t>4、插孔类型：10孔。</w:t>
            </w:r>
          </w:p>
          <w:p w:rsidR="00B41BCB" w:rsidRPr="00B41BCB" w:rsidRDefault="00B41BCB" w:rsidP="00B41BCB">
            <w:pPr>
              <w:jc w:val="left"/>
              <w:rPr>
                <w:color w:val="000000"/>
              </w:rPr>
            </w:pPr>
            <w:r w:rsidRPr="00B41BCB">
              <w:rPr>
                <w:rFonts w:ascii="宋体" w:hAnsi="宋体" w:cs="宋体" w:hint="eastAsia"/>
                <w:color w:val="000000"/>
                <w:kern w:val="0"/>
                <w:sz w:val="20"/>
                <w:szCs w:val="20"/>
              </w:rPr>
              <w:t>5、</w:t>
            </w:r>
            <w:r w:rsidRPr="00B41BCB">
              <w:rPr>
                <w:rFonts w:hint="eastAsia"/>
                <w:color w:val="000000"/>
              </w:rPr>
              <w:t>参照或等同于或优于视贝电工品牌。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176</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个</w:t>
            </w:r>
          </w:p>
        </w:tc>
      </w:tr>
      <w:tr w:rsidR="00B41BCB" w:rsidRPr="00B41BCB" w:rsidTr="001A0A0B">
        <w:trPr>
          <w:trHeight w:val="72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2</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一开单控照明开关</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hint="eastAsia"/>
                <w:color w:val="000000"/>
                <w:kern w:val="0"/>
                <w:sz w:val="20"/>
                <w:szCs w:val="20"/>
              </w:rPr>
            </w:pPr>
            <w:r w:rsidRPr="00B41BCB">
              <w:rPr>
                <w:rFonts w:ascii="宋体" w:hAnsi="宋体" w:cs="宋体" w:hint="eastAsia"/>
                <w:color w:val="000000"/>
                <w:kern w:val="0"/>
                <w:sz w:val="20"/>
                <w:szCs w:val="20"/>
              </w:rPr>
              <w:t>1、面板类型：86型；</w:t>
            </w:r>
            <w:r w:rsidRPr="00B41BCB">
              <w:rPr>
                <w:rFonts w:ascii="宋体" w:hAnsi="宋体" w:cs="宋体" w:hint="eastAsia"/>
                <w:color w:val="000000"/>
                <w:kern w:val="0"/>
                <w:sz w:val="20"/>
                <w:szCs w:val="20"/>
              </w:rPr>
              <w:br/>
              <w:t>2、颜色：象牙白；</w:t>
            </w:r>
            <w:r w:rsidRPr="00B41BCB">
              <w:rPr>
                <w:rFonts w:ascii="宋体" w:hAnsi="宋体" w:cs="宋体" w:hint="eastAsia"/>
                <w:color w:val="000000"/>
                <w:kern w:val="0"/>
                <w:sz w:val="20"/>
                <w:szCs w:val="20"/>
              </w:rPr>
              <w:br/>
              <w:t>3、按键数：1位。</w:t>
            </w:r>
          </w:p>
          <w:p w:rsidR="00B41BCB" w:rsidRPr="00B41BCB" w:rsidRDefault="00B41BCB" w:rsidP="00B41BCB">
            <w:pPr>
              <w:jc w:val="left"/>
              <w:rPr>
                <w:color w:val="000000"/>
              </w:rPr>
            </w:pPr>
            <w:r w:rsidRPr="00B41BCB">
              <w:rPr>
                <w:rFonts w:ascii="宋体" w:hAnsi="宋体" w:cs="宋体" w:hint="eastAsia"/>
                <w:color w:val="000000"/>
                <w:kern w:val="0"/>
                <w:sz w:val="20"/>
                <w:szCs w:val="20"/>
              </w:rPr>
              <w:t>4、</w:t>
            </w:r>
            <w:r w:rsidRPr="00B41BCB">
              <w:rPr>
                <w:rFonts w:hint="eastAsia"/>
                <w:color w:val="000000"/>
              </w:rPr>
              <w:t>参照或等同于或优于视贝电工品牌。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3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个</w:t>
            </w:r>
          </w:p>
        </w:tc>
      </w:tr>
      <w:tr w:rsidR="00B41BCB" w:rsidRPr="00B41BCB" w:rsidTr="001A0A0B">
        <w:trPr>
          <w:trHeight w:val="72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3</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两开单控照明开关</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hint="eastAsia"/>
                <w:color w:val="000000"/>
                <w:kern w:val="0"/>
                <w:sz w:val="20"/>
                <w:szCs w:val="20"/>
              </w:rPr>
            </w:pPr>
            <w:r w:rsidRPr="00B41BCB">
              <w:rPr>
                <w:rFonts w:ascii="宋体" w:hAnsi="宋体" w:cs="宋体" w:hint="eastAsia"/>
                <w:color w:val="000000"/>
                <w:kern w:val="0"/>
                <w:sz w:val="20"/>
                <w:szCs w:val="20"/>
              </w:rPr>
              <w:t>1、面板类型：86型；</w:t>
            </w:r>
            <w:r w:rsidRPr="00B41BCB">
              <w:rPr>
                <w:rFonts w:ascii="宋体" w:hAnsi="宋体" w:cs="宋体" w:hint="eastAsia"/>
                <w:color w:val="000000"/>
                <w:kern w:val="0"/>
                <w:sz w:val="20"/>
                <w:szCs w:val="20"/>
              </w:rPr>
              <w:br/>
              <w:t>2、颜色：象牙白；</w:t>
            </w:r>
            <w:r w:rsidRPr="00B41BCB">
              <w:rPr>
                <w:rFonts w:ascii="宋体" w:hAnsi="宋体" w:cs="宋体" w:hint="eastAsia"/>
                <w:color w:val="000000"/>
                <w:kern w:val="0"/>
                <w:sz w:val="20"/>
                <w:szCs w:val="20"/>
              </w:rPr>
              <w:br/>
              <w:t>3、按键数：2位。</w:t>
            </w:r>
          </w:p>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4、</w:t>
            </w:r>
            <w:r w:rsidRPr="00B41BCB">
              <w:rPr>
                <w:rFonts w:hint="eastAsia"/>
                <w:color w:val="000000"/>
              </w:rPr>
              <w:t>参照或等同于或优于视贝电工品牌。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56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个</w:t>
            </w:r>
          </w:p>
        </w:tc>
      </w:tr>
      <w:tr w:rsidR="00B41BCB" w:rsidRPr="00B41BCB" w:rsidTr="001A0A0B">
        <w:trPr>
          <w:trHeight w:val="96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4</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拖线板</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hint="eastAsia"/>
                <w:color w:val="000000"/>
                <w:kern w:val="0"/>
                <w:sz w:val="20"/>
                <w:szCs w:val="20"/>
              </w:rPr>
            </w:pPr>
            <w:r w:rsidRPr="00B41BCB">
              <w:rPr>
                <w:rFonts w:ascii="宋体" w:hAnsi="宋体" w:cs="宋体" w:hint="eastAsia"/>
                <w:color w:val="000000"/>
                <w:kern w:val="0"/>
                <w:sz w:val="20"/>
                <w:szCs w:val="20"/>
              </w:rPr>
              <w:t>1、配置≥2插位5孔10A插座；</w:t>
            </w:r>
            <w:r w:rsidRPr="00B41BCB">
              <w:rPr>
                <w:rFonts w:ascii="宋体" w:hAnsi="宋体" w:cs="宋体" w:hint="eastAsia"/>
                <w:color w:val="000000"/>
                <w:kern w:val="0"/>
                <w:sz w:val="20"/>
                <w:szCs w:val="20"/>
              </w:rPr>
              <w:br/>
              <w:t>2、线长：3米；</w:t>
            </w:r>
            <w:r w:rsidRPr="00B41BCB">
              <w:rPr>
                <w:rFonts w:ascii="宋体" w:hAnsi="宋体" w:cs="宋体" w:hint="eastAsia"/>
                <w:color w:val="000000"/>
                <w:kern w:val="0"/>
                <w:sz w:val="20"/>
                <w:szCs w:val="20"/>
              </w:rPr>
              <w:br/>
              <w:t>3、额定功率：2500W；</w:t>
            </w:r>
            <w:r w:rsidRPr="00B41BCB">
              <w:rPr>
                <w:rFonts w:ascii="宋体" w:hAnsi="宋体" w:cs="宋体" w:hint="eastAsia"/>
                <w:color w:val="000000"/>
                <w:kern w:val="0"/>
                <w:sz w:val="20"/>
                <w:szCs w:val="20"/>
              </w:rPr>
              <w:br/>
              <w:t>4、带过载保护功能。</w:t>
            </w:r>
          </w:p>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5、</w:t>
            </w:r>
            <w:r w:rsidRPr="00B41BCB">
              <w:rPr>
                <w:rFonts w:hint="eastAsia"/>
                <w:color w:val="000000"/>
              </w:rPr>
              <w:t>参照或等同于或优于视贝电工品牌。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1,738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个</w:t>
            </w:r>
          </w:p>
        </w:tc>
      </w:tr>
      <w:tr w:rsidR="00B41BCB" w:rsidRPr="00B41BCB" w:rsidTr="001A0A0B">
        <w:trPr>
          <w:trHeight w:val="27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lastRenderedPageBreak/>
              <w:t>5</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空开盒</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定制6位，</w:t>
            </w:r>
            <w:r w:rsidRPr="00B41BCB">
              <w:rPr>
                <w:rFonts w:hint="eastAsia"/>
                <w:color w:val="000000"/>
              </w:rPr>
              <w:t>参照或等同于或优于视贝电工品牌。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30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个</w:t>
            </w:r>
          </w:p>
        </w:tc>
      </w:tr>
      <w:tr w:rsidR="00B41BCB" w:rsidRPr="00B41BCB" w:rsidTr="001A0A0B">
        <w:trPr>
          <w:trHeight w:val="120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6</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空气开关</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hint="eastAsia"/>
                <w:color w:val="000000"/>
                <w:kern w:val="0"/>
                <w:sz w:val="20"/>
                <w:szCs w:val="20"/>
              </w:rPr>
            </w:pPr>
            <w:r w:rsidRPr="00B41BCB">
              <w:rPr>
                <w:rFonts w:ascii="宋体" w:hAnsi="宋体" w:cs="宋体" w:hint="eastAsia"/>
                <w:color w:val="000000"/>
                <w:kern w:val="0"/>
                <w:sz w:val="20"/>
                <w:szCs w:val="20"/>
              </w:rPr>
              <w:t>1、电源方式：交流电；</w:t>
            </w:r>
            <w:r w:rsidRPr="00B41BCB">
              <w:rPr>
                <w:rFonts w:ascii="宋体" w:hAnsi="宋体" w:cs="宋体" w:hint="eastAsia"/>
                <w:color w:val="000000"/>
                <w:kern w:val="0"/>
                <w:sz w:val="20"/>
                <w:szCs w:val="20"/>
              </w:rPr>
              <w:br/>
              <w:t>2、极数：3P；</w:t>
            </w:r>
            <w:r w:rsidRPr="00B41BCB">
              <w:rPr>
                <w:rFonts w:ascii="宋体" w:hAnsi="宋体" w:cs="宋体" w:hint="eastAsia"/>
                <w:color w:val="000000"/>
                <w:kern w:val="0"/>
                <w:sz w:val="20"/>
                <w:szCs w:val="20"/>
              </w:rPr>
              <w:br/>
              <w:t>3、额定电压：380V；</w:t>
            </w:r>
            <w:r w:rsidRPr="00B41BCB">
              <w:rPr>
                <w:rFonts w:ascii="宋体" w:hAnsi="宋体" w:cs="宋体" w:hint="eastAsia"/>
                <w:color w:val="000000"/>
                <w:kern w:val="0"/>
                <w:sz w:val="20"/>
                <w:szCs w:val="20"/>
              </w:rPr>
              <w:br/>
              <w:t>4、额定电流：32A；</w:t>
            </w:r>
            <w:r w:rsidRPr="00B41BCB">
              <w:rPr>
                <w:rFonts w:ascii="宋体" w:hAnsi="宋体" w:cs="宋体" w:hint="eastAsia"/>
                <w:color w:val="000000"/>
                <w:kern w:val="0"/>
                <w:sz w:val="20"/>
                <w:szCs w:val="20"/>
              </w:rPr>
              <w:br/>
              <w:t>5、灭弧方式：磁吹式。</w:t>
            </w:r>
          </w:p>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6、</w:t>
            </w:r>
            <w:r w:rsidRPr="00B41BCB">
              <w:rPr>
                <w:rFonts w:hint="eastAsia"/>
                <w:color w:val="000000"/>
              </w:rPr>
              <w:t>参照或等同于或优于视贝电工品牌。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26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个</w:t>
            </w:r>
          </w:p>
        </w:tc>
      </w:tr>
      <w:tr w:rsidR="00B41BCB" w:rsidRPr="00B41BCB" w:rsidTr="001A0A0B">
        <w:trPr>
          <w:trHeight w:val="96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7</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空气开关</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hint="eastAsia"/>
                <w:color w:val="000000"/>
                <w:kern w:val="0"/>
                <w:sz w:val="20"/>
                <w:szCs w:val="20"/>
              </w:rPr>
            </w:pPr>
            <w:r w:rsidRPr="00B41BCB">
              <w:rPr>
                <w:rFonts w:ascii="宋体" w:hAnsi="宋体" w:cs="宋体" w:hint="eastAsia"/>
                <w:color w:val="000000"/>
                <w:kern w:val="0"/>
                <w:sz w:val="20"/>
                <w:szCs w:val="20"/>
              </w:rPr>
              <w:t>1、电源方式：交流电；</w:t>
            </w:r>
            <w:r w:rsidRPr="00B41BCB">
              <w:rPr>
                <w:rFonts w:ascii="宋体" w:hAnsi="宋体" w:cs="宋体" w:hint="eastAsia"/>
                <w:color w:val="000000"/>
                <w:kern w:val="0"/>
                <w:sz w:val="20"/>
                <w:szCs w:val="20"/>
              </w:rPr>
              <w:br/>
              <w:t>2、极数：2P；</w:t>
            </w:r>
            <w:r w:rsidRPr="00B41BCB">
              <w:rPr>
                <w:rFonts w:ascii="宋体" w:hAnsi="宋体" w:cs="宋体" w:hint="eastAsia"/>
                <w:color w:val="000000"/>
                <w:kern w:val="0"/>
                <w:sz w:val="20"/>
                <w:szCs w:val="20"/>
              </w:rPr>
              <w:br/>
              <w:t>3、额定电压：220V；</w:t>
            </w:r>
            <w:r w:rsidRPr="00B41BCB">
              <w:rPr>
                <w:rFonts w:ascii="宋体" w:hAnsi="宋体" w:cs="宋体" w:hint="eastAsia"/>
                <w:color w:val="000000"/>
                <w:kern w:val="0"/>
                <w:sz w:val="20"/>
                <w:szCs w:val="20"/>
              </w:rPr>
              <w:br/>
              <w:t>4、额定电流：32A。</w:t>
            </w:r>
          </w:p>
          <w:p w:rsidR="00B41BCB" w:rsidRPr="00B41BCB" w:rsidRDefault="00B41BCB" w:rsidP="00B41BCB">
            <w:pPr>
              <w:widowControl/>
              <w:numPr>
                <w:ilvl w:val="0"/>
                <w:numId w:val="14"/>
              </w:numPr>
              <w:jc w:val="left"/>
              <w:rPr>
                <w:rFonts w:ascii="宋体" w:hAnsi="宋体" w:cs="宋体"/>
                <w:color w:val="000000"/>
                <w:kern w:val="0"/>
                <w:sz w:val="20"/>
                <w:szCs w:val="20"/>
              </w:rPr>
            </w:pPr>
            <w:r w:rsidRPr="00B41BCB">
              <w:rPr>
                <w:rFonts w:hint="eastAsia"/>
                <w:color w:val="000000"/>
              </w:rPr>
              <w:t>参照或等同于或优于视贝电工品牌。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169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个</w:t>
            </w:r>
          </w:p>
        </w:tc>
      </w:tr>
      <w:tr w:rsidR="00B41BCB" w:rsidRPr="00B41BCB" w:rsidTr="001A0A0B">
        <w:trPr>
          <w:trHeight w:val="96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8</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空气开关</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hint="eastAsia"/>
                <w:color w:val="000000"/>
                <w:kern w:val="0"/>
                <w:sz w:val="20"/>
                <w:szCs w:val="20"/>
              </w:rPr>
            </w:pPr>
            <w:r w:rsidRPr="00B41BCB">
              <w:rPr>
                <w:rFonts w:ascii="宋体" w:hAnsi="宋体" w:cs="宋体" w:hint="eastAsia"/>
                <w:color w:val="000000"/>
                <w:kern w:val="0"/>
                <w:sz w:val="20"/>
                <w:szCs w:val="20"/>
              </w:rPr>
              <w:t>1、电源方式：交流电；</w:t>
            </w:r>
            <w:r w:rsidRPr="00B41BCB">
              <w:rPr>
                <w:rFonts w:ascii="宋体" w:hAnsi="宋体" w:cs="宋体" w:hint="eastAsia"/>
                <w:color w:val="000000"/>
                <w:kern w:val="0"/>
                <w:sz w:val="20"/>
                <w:szCs w:val="20"/>
              </w:rPr>
              <w:br/>
              <w:t>2、极数：1P；</w:t>
            </w:r>
            <w:r w:rsidRPr="00B41BCB">
              <w:rPr>
                <w:rFonts w:ascii="宋体" w:hAnsi="宋体" w:cs="宋体" w:hint="eastAsia"/>
                <w:color w:val="000000"/>
                <w:kern w:val="0"/>
                <w:sz w:val="20"/>
                <w:szCs w:val="20"/>
              </w:rPr>
              <w:br/>
              <w:t>3、额定电压：220V；</w:t>
            </w:r>
            <w:r w:rsidRPr="00B41BCB">
              <w:rPr>
                <w:rFonts w:ascii="宋体" w:hAnsi="宋体" w:cs="宋体" w:hint="eastAsia"/>
                <w:color w:val="000000"/>
                <w:kern w:val="0"/>
                <w:sz w:val="20"/>
                <w:szCs w:val="20"/>
              </w:rPr>
              <w:br/>
              <w:t>4、额定电流：16A。</w:t>
            </w:r>
          </w:p>
          <w:p w:rsidR="00B41BCB" w:rsidRPr="00B41BCB" w:rsidRDefault="00B41BCB" w:rsidP="00B41BCB">
            <w:pPr>
              <w:widowControl/>
              <w:numPr>
                <w:ilvl w:val="0"/>
                <w:numId w:val="15"/>
              </w:numPr>
              <w:jc w:val="left"/>
              <w:rPr>
                <w:rFonts w:ascii="宋体" w:hAnsi="宋体" w:cs="宋体"/>
                <w:color w:val="000000"/>
                <w:kern w:val="0"/>
                <w:sz w:val="20"/>
                <w:szCs w:val="20"/>
              </w:rPr>
            </w:pPr>
            <w:r w:rsidRPr="00B41BCB">
              <w:rPr>
                <w:rFonts w:hint="eastAsia"/>
                <w:color w:val="000000"/>
              </w:rPr>
              <w:t>参照或等同于或优于视贝电工品牌。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192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个</w:t>
            </w:r>
          </w:p>
        </w:tc>
      </w:tr>
      <w:tr w:rsidR="00B41BCB" w:rsidRPr="00B41BCB" w:rsidTr="001A0A0B">
        <w:trPr>
          <w:trHeight w:val="27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9</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PVC杯流</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定制φ20，</w:t>
            </w:r>
            <w:r w:rsidRPr="00B41BCB">
              <w:rPr>
                <w:rFonts w:hint="eastAsia"/>
                <w:color w:val="000000"/>
              </w:rPr>
              <w:t>参照或等同于或优于联塑品牌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1,006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个</w:t>
            </w:r>
          </w:p>
        </w:tc>
      </w:tr>
      <w:tr w:rsidR="00B41BCB" w:rsidRPr="00B41BCB" w:rsidTr="001A0A0B">
        <w:trPr>
          <w:trHeight w:val="27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10</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PVC底盒</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定制86型，</w:t>
            </w:r>
            <w:r w:rsidRPr="00B41BCB">
              <w:rPr>
                <w:rFonts w:hint="eastAsia"/>
                <w:color w:val="000000"/>
              </w:rPr>
              <w:t>参照或等同于或优于联塑品牌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222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个</w:t>
            </w:r>
          </w:p>
        </w:tc>
      </w:tr>
      <w:tr w:rsidR="00B41BCB" w:rsidRPr="00B41BCB" w:rsidTr="001A0A0B">
        <w:trPr>
          <w:trHeight w:val="27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11</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PVC分线盒</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定制φ20 三通，</w:t>
            </w:r>
            <w:r w:rsidRPr="00B41BCB">
              <w:rPr>
                <w:rFonts w:hint="eastAsia"/>
                <w:color w:val="000000"/>
              </w:rPr>
              <w:t>参照或等同于或优于联塑品牌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440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个</w:t>
            </w:r>
          </w:p>
        </w:tc>
      </w:tr>
      <w:tr w:rsidR="00B41BCB" w:rsidRPr="00B41BCB" w:rsidTr="001A0A0B">
        <w:trPr>
          <w:trHeight w:val="27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12</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PVC线槽</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定制59mm*22mm，</w:t>
            </w:r>
            <w:r w:rsidRPr="00B41BCB">
              <w:rPr>
                <w:rFonts w:hint="eastAsia"/>
                <w:color w:val="000000"/>
              </w:rPr>
              <w:t>参照或等同于或优于联塑品牌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70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条</w:t>
            </w:r>
          </w:p>
        </w:tc>
      </w:tr>
      <w:tr w:rsidR="00B41BCB" w:rsidRPr="00B41BCB" w:rsidTr="001A0A0B">
        <w:trPr>
          <w:trHeight w:val="27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13</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PVC线管</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定制φ20，</w:t>
            </w:r>
            <w:r w:rsidRPr="00B41BCB">
              <w:rPr>
                <w:rFonts w:hint="eastAsia"/>
                <w:color w:val="000000"/>
              </w:rPr>
              <w:t>参照或等同于或优于联塑品牌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972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条</w:t>
            </w:r>
          </w:p>
        </w:tc>
      </w:tr>
      <w:tr w:rsidR="00B41BCB" w:rsidRPr="00B41BCB" w:rsidTr="001A0A0B">
        <w:trPr>
          <w:trHeight w:val="27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14</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金属软管</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定制φ20，</w:t>
            </w:r>
            <w:r w:rsidRPr="00B41BCB">
              <w:rPr>
                <w:rFonts w:hint="eastAsia"/>
                <w:color w:val="000000"/>
              </w:rPr>
              <w:t>参照或等同于或优于联塑品牌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880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条</w:t>
            </w:r>
          </w:p>
        </w:tc>
      </w:tr>
      <w:tr w:rsidR="00B41BCB" w:rsidRPr="00B41BCB" w:rsidTr="001A0A0B">
        <w:trPr>
          <w:trHeight w:val="27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15</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玻璃纤维管</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定制φ10，</w:t>
            </w:r>
            <w:r w:rsidRPr="00B41BCB">
              <w:rPr>
                <w:rFonts w:hint="eastAsia"/>
                <w:color w:val="000000"/>
              </w:rPr>
              <w:t>参照或等同于或优于联塑品牌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1,964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条</w:t>
            </w:r>
          </w:p>
        </w:tc>
      </w:tr>
      <w:tr w:rsidR="00B41BCB" w:rsidRPr="00B41BCB" w:rsidTr="001A0A0B">
        <w:trPr>
          <w:trHeight w:val="841"/>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16</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电源线（红色）</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hint="eastAsia"/>
                <w:color w:val="000000"/>
                <w:kern w:val="0"/>
                <w:sz w:val="20"/>
                <w:szCs w:val="20"/>
              </w:rPr>
            </w:pPr>
            <w:r w:rsidRPr="00B41BCB">
              <w:rPr>
                <w:rFonts w:ascii="宋体" w:hAnsi="宋体" w:cs="宋体" w:hint="eastAsia"/>
                <w:color w:val="000000"/>
                <w:kern w:val="0"/>
                <w:sz w:val="20"/>
                <w:szCs w:val="20"/>
              </w:rPr>
              <w:t>1、BV2mm²铜线</w:t>
            </w:r>
            <w:r w:rsidRPr="00B41BCB">
              <w:rPr>
                <w:rFonts w:ascii="宋体" w:hAnsi="宋体" w:cs="宋体" w:hint="eastAsia"/>
                <w:color w:val="000000"/>
                <w:kern w:val="0"/>
                <w:sz w:val="20"/>
                <w:szCs w:val="20"/>
              </w:rPr>
              <w:br/>
              <w:t>2、绝缘材质：环保聚录乙烯（PVC）；</w:t>
            </w:r>
            <w:r w:rsidRPr="00B41BCB">
              <w:rPr>
                <w:rFonts w:ascii="宋体" w:hAnsi="宋体" w:cs="宋体" w:hint="eastAsia"/>
                <w:color w:val="000000"/>
                <w:kern w:val="0"/>
                <w:sz w:val="20"/>
                <w:szCs w:val="20"/>
              </w:rPr>
              <w:br/>
              <w:t>3、额定电压(V)：450/750；</w:t>
            </w:r>
            <w:r w:rsidRPr="00B41BCB">
              <w:rPr>
                <w:rFonts w:ascii="宋体" w:hAnsi="宋体" w:cs="宋体" w:hint="eastAsia"/>
                <w:color w:val="000000"/>
                <w:kern w:val="0"/>
                <w:sz w:val="20"/>
                <w:szCs w:val="20"/>
              </w:rPr>
              <w:br/>
              <w:t>4、导体材质：无氧铜；</w:t>
            </w:r>
            <w:r w:rsidRPr="00B41BCB">
              <w:rPr>
                <w:rFonts w:ascii="宋体" w:hAnsi="宋体" w:cs="宋体" w:hint="eastAsia"/>
                <w:color w:val="000000"/>
                <w:kern w:val="0"/>
                <w:sz w:val="20"/>
                <w:szCs w:val="20"/>
              </w:rPr>
              <w:br/>
              <w:t>5、外皮厚度(mm)：0.8；</w:t>
            </w:r>
            <w:r w:rsidRPr="00B41BCB">
              <w:rPr>
                <w:rFonts w:ascii="宋体" w:hAnsi="宋体" w:cs="宋体" w:hint="eastAsia"/>
                <w:color w:val="000000"/>
                <w:kern w:val="0"/>
                <w:sz w:val="20"/>
                <w:szCs w:val="20"/>
              </w:rPr>
              <w:br/>
              <w:t>6、额定负载量(W)：单相≤3500w；</w:t>
            </w:r>
            <w:r w:rsidRPr="00B41BCB">
              <w:rPr>
                <w:rFonts w:ascii="宋体" w:hAnsi="宋体" w:cs="宋体" w:hint="eastAsia"/>
                <w:color w:val="000000"/>
                <w:kern w:val="0"/>
                <w:sz w:val="20"/>
                <w:szCs w:val="20"/>
              </w:rPr>
              <w:br/>
              <w:t>7、整盘长度(m)：100。</w:t>
            </w:r>
          </w:p>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8、</w:t>
            </w:r>
            <w:r w:rsidRPr="00B41BCB">
              <w:rPr>
                <w:rFonts w:hint="eastAsia"/>
                <w:color w:val="000000"/>
              </w:rPr>
              <w:t>参照或等同于或优于桂林国际电缆品牌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78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卷</w:t>
            </w:r>
          </w:p>
        </w:tc>
      </w:tr>
      <w:tr w:rsidR="00B41BCB" w:rsidRPr="00B41BCB" w:rsidTr="001A0A0B">
        <w:trPr>
          <w:trHeight w:val="53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17</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电源线（蓝色）</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hint="eastAsia"/>
                <w:color w:val="000000"/>
                <w:kern w:val="0"/>
                <w:sz w:val="20"/>
                <w:szCs w:val="20"/>
              </w:rPr>
            </w:pPr>
            <w:r w:rsidRPr="00B41BCB">
              <w:rPr>
                <w:rFonts w:ascii="宋体" w:hAnsi="宋体" w:cs="宋体" w:hint="eastAsia"/>
                <w:color w:val="000000"/>
                <w:kern w:val="0"/>
                <w:sz w:val="20"/>
                <w:szCs w:val="20"/>
              </w:rPr>
              <w:t>1、BV2mm²铜线</w:t>
            </w:r>
            <w:r w:rsidRPr="00B41BCB">
              <w:rPr>
                <w:rFonts w:ascii="宋体" w:hAnsi="宋体" w:cs="宋体" w:hint="eastAsia"/>
                <w:color w:val="000000"/>
                <w:kern w:val="0"/>
                <w:sz w:val="20"/>
                <w:szCs w:val="20"/>
              </w:rPr>
              <w:br/>
              <w:t>2、绝缘材质：环保聚录乙烯（PVC）；</w:t>
            </w:r>
            <w:r w:rsidRPr="00B41BCB">
              <w:rPr>
                <w:rFonts w:ascii="宋体" w:hAnsi="宋体" w:cs="宋体" w:hint="eastAsia"/>
                <w:color w:val="000000"/>
                <w:kern w:val="0"/>
                <w:sz w:val="20"/>
                <w:szCs w:val="20"/>
              </w:rPr>
              <w:br/>
              <w:t>3、额定电压(V)：450/750；</w:t>
            </w:r>
            <w:r w:rsidRPr="00B41BCB">
              <w:rPr>
                <w:rFonts w:ascii="宋体" w:hAnsi="宋体" w:cs="宋体" w:hint="eastAsia"/>
                <w:color w:val="000000"/>
                <w:kern w:val="0"/>
                <w:sz w:val="20"/>
                <w:szCs w:val="20"/>
              </w:rPr>
              <w:br/>
              <w:t>4、导体材质：无氧铜；</w:t>
            </w:r>
            <w:r w:rsidRPr="00B41BCB">
              <w:rPr>
                <w:rFonts w:ascii="宋体" w:hAnsi="宋体" w:cs="宋体" w:hint="eastAsia"/>
                <w:color w:val="000000"/>
                <w:kern w:val="0"/>
                <w:sz w:val="20"/>
                <w:szCs w:val="20"/>
              </w:rPr>
              <w:br/>
              <w:t>5、外皮厚度(mm)：0.8；</w:t>
            </w:r>
            <w:r w:rsidRPr="00B41BCB">
              <w:rPr>
                <w:rFonts w:ascii="宋体" w:hAnsi="宋体" w:cs="宋体" w:hint="eastAsia"/>
                <w:color w:val="000000"/>
                <w:kern w:val="0"/>
                <w:sz w:val="20"/>
                <w:szCs w:val="20"/>
              </w:rPr>
              <w:br/>
              <w:t>6、额定负载量(W)：单相≤3500w；</w:t>
            </w:r>
            <w:r w:rsidRPr="00B41BCB">
              <w:rPr>
                <w:rFonts w:ascii="宋体" w:hAnsi="宋体" w:cs="宋体" w:hint="eastAsia"/>
                <w:color w:val="000000"/>
                <w:kern w:val="0"/>
                <w:sz w:val="20"/>
                <w:szCs w:val="20"/>
              </w:rPr>
              <w:br/>
              <w:t>7、整盘长度(m)：100。</w:t>
            </w:r>
          </w:p>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8、</w:t>
            </w:r>
            <w:r w:rsidRPr="00B41BCB">
              <w:rPr>
                <w:rFonts w:hint="eastAsia"/>
                <w:color w:val="000000"/>
              </w:rPr>
              <w:t>参照或等同于或优于桂林国际电缆品牌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76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卷</w:t>
            </w:r>
          </w:p>
        </w:tc>
      </w:tr>
      <w:tr w:rsidR="00B41BCB" w:rsidRPr="00B41BCB" w:rsidTr="001A0A0B">
        <w:trPr>
          <w:trHeight w:val="168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lastRenderedPageBreak/>
              <w:t>18</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电源线（双色）</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hint="eastAsia"/>
                <w:color w:val="000000"/>
                <w:kern w:val="0"/>
                <w:sz w:val="20"/>
                <w:szCs w:val="20"/>
              </w:rPr>
            </w:pPr>
            <w:r w:rsidRPr="00B41BCB">
              <w:rPr>
                <w:rFonts w:ascii="宋体" w:hAnsi="宋体" w:cs="宋体" w:hint="eastAsia"/>
                <w:color w:val="000000"/>
                <w:kern w:val="0"/>
                <w:sz w:val="20"/>
                <w:szCs w:val="20"/>
              </w:rPr>
              <w:t>1、BV2mm²铜线</w:t>
            </w:r>
            <w:r w:rsidRPr="00B41BCB">
              <w:rPr>
                <w:rFonts w:ascii="宋体" w:hAnsi="宋体" w:cs="宋体" w:hint="eastAsia"/>
                <w:color w:val="000000"/>
                <w:kern w:val="0"/>
                <w:sz w:val="20"/>
                <w:szCs w:val="20"/>
              </w:rPr>
              <w:br/>
              <w:t>2、绝缘材质：环保聚录乙烯（PVC）；</w:t>
            </w:r>
            <w:r w:rsidRPr="00B41BCB">
              <w:rPr>
                <w:rFonts w:ascii="宋体" w:hAnsi="宋体" w:cs="宋体" w:hint="eastAsia"/>
                <w:color w:val="000000"/>
                <w:kern w:val="0"/>
                <w:sz w:val="20"/>
                <w:szCs w:val="20"/>
              </w:rPr>
              <w:br/>
              <w:t>3、额定电压(V)：450/750；</w:t>
            </w:r>
            <w:r w:rsidRPr="00B41BCB">
              <w:rPr>
                <w:rFonts w:ascii="宋体" w:hAnsi="宋体" w:cs="宋体" w:hint="eastAsia"/>
                <w:color w:val="000000"/>
                <w:kern w:val="0"/>
                <w:sz w:val="20"/>
                <w:szCs w:val="20"/>
              </w:rPr>
              <w:br/>
              <w:t>4、导体材质：无氧铜；</w:t>
            </w:r>
            <w:r w:rsidRPr="00B41BCB">
              <w:rPr>
                <w:rFonts w:ascii="宋体" w:hAnsi="宋体" w:cs="宋体" w:hint="eastAsia"/>
                <w:color w:val="000000"/>
                <w:kern w:val="0"/>
                <w:sz w:val="20"/>
                <w:szCs w:val="20"/>
              </w:rPr>
              <w:br/>
              <w:t>5、外皮厚度(mm)：0.8；</w:t>
            </w:r>
            <w:r w:rsidRPr="00B41BCB">
              <w:rPr>
                <w:rFonts w:ascii="宋体" w:hAnsi="宋体" w:cs="宋体" w:hint="eastAsia"/>
                <w:color w:val="000000"/>
                <w:kern w:val="0"/>
                <w:sz w:val="20"/>
                <w:szCs w:val="20"/>
              </w:rPr>
              <w:br/>
              <w:t>6、额定负载量(W)：单相≤3500w；</w:t>
            </w:r>
            <w:r w:rsidRPr="00B41BCB">
              <w:rPr>
                <w:rFonts w:ascii="宋体" w:hAnsi="宋体" w:cs="宋体" w:hint="eastAsia"/>
                <w:color w:val="000000"/>
                <w:kern w:val="0"/>
                <w:sz w:val="20"/>
                <w:szCs w:val="20"/>
              </w:rPr>
              <w:br/>
              <w:t>7、整盘长度(m)：100。</w:t>
            </w:r>
          </w:p>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8、</w:t>
            </w:r>
            <w:r w:rsidRPr="00B41BCB">
              <w:rPr>
                <w:rFonts w:hint="eastAsia"/>
                <w:color w:val="000000"/>
              </w:rPr>
              <w:t>参照或等同于或优于桂林国际电缆品牌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43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卷</w:t>
            </w:r>
          </w:p>
        </w:tc>
      </w:tr>
      <w:tr w:rsidR="00B41BCB" w:rsidRPr="00B41BCB" w:rsidTr="001A0A0B">
        <w:trPr>
          <w:trHeight w:val="27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19</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镀锌金属线槽</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定制50mm*40mm*1mm，定制</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644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米</w:t>
            </w:r>
          </w:p>
        </w:tc>
      </w:tr>
      <w:tr w:rsidR="00B41BCB" w:rsidRPr="00B41BCB" w:rsidTr="001A0A0B">
        <w:trPr>
          <w:trHeight w:val="27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20</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镀锌金属线槽</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定制80mm*40mm*1mm，定制</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48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米</w:t>
            </w:r>
          </w:p>
        </w:tc>
      </w:tr>
      <w:tr w:rsidR="00B41BCB" w:rsidRPr="00B41BCB" w:rsidTr="001A0A0B">
        <w:trPr>
          <w:trHeight w:val="27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21</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镀锌金属线槽</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定制100mm*100mm*1mm，定制</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112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米</w:t>
            </w:r>
          </w:p>
        </w:tc>
      </w:tr>
      <w:tr w:rsidR="00B41BCB" w:rsidRPr="00B41BCB" w:rsidTr="001A0A0B">
        <w:trPr>
          <w:trHeight w:val="27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22</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镀锌金属线槽</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定制120mm*40mm*1mm，定制</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1,192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米</w:t>
            </w:r>
          </w:p>
        </w:tc>
      </w:tr>
      <w:tr w:rsidR="00B41BCB" w:rsidRPr="00B41BCB" w:rsidTr="001A0A0B">
        <w:trPr>
          <w:trHeight w:val="27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23</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镀锌金属线槽</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定制200mm*40mm*1mm，定制</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288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米</w:t>
            </w:r>
          </w:p>
        </w:tc>
      </w:tr>
      <w:tr w:rsidR="00B41BCB" w:rsidRPr="00B41BCB" w:rsidTr="001A0A0B">
        <w:trPr>
          <w:trHeight w:val="27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24</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镀锌金属线槽</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定制200mm*100mm*1mm，定制</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136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米</w:t>
            </w:r>
          </w:p>
        </w:tc>
      </w:tr>
      <w:tr w:rsidR="00B41BCB" w:rsidRPr="00B41BCB" w:rsidTr="001A0A0B">
        <w:trPr>
          <w:trHeight w:val="27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25</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尼龙扎带</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定制2mm*150mm</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170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包</w:t>
            </w:r>
          </w:p>
        </w:tc>
      </w:tr>
      <w:tr w:rsidR="00B41BCB" w:rsidRPr="00B41BCB" w:rsidTr="001A0A0B">
        <w:trPr>
          <w:trHeight w:val="27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26</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尼龙扎带</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定制3mm*200mm</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40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包</w:t>
            </w:r>
          </w:p>
        </w:tc>
      </w:tr>
      <w:tr w:rsidR="00B41BCB" w:rsidRPr="00B41BCB" w:rsidTr="001A0A0B">
        <w:trPr>
          <w:trHeight w:val="27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27</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尼龙扎带</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定制5mm*350mm</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28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包</w:t>
            </w:r>
          </w:p>
        </w:tc>
      </w:tr>
      <w:tr w:rsidR="00B41BCB" w:rsidRPr="00B41BCB" w:rsidTr="001A0A0B">
        <w:trPr>
          <w:trHeight w:val="389"/>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28</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水晶头</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1、50μm镀金三叉簧片，保证良好的导通性能；</w:t>
            </w:r>
            <w:r w:rsidRPr="00B41BCB">
              <w:rPr>
                <w:rFonts w:ascii="宋体" w:hAnsi="宋体" w:cs="宋体" w:hint="eastAsia"/>
                <w:color w:val="000000"/>
                <w:kern w:val="0"/>
                <w:sz w:val="20"/>
                <w:szCs w:val="20"/>
              </w:rPr>
              <w:br/>
              <w:t>2、满足T-568A超五类传输标准，符合T568A和T568B线序；</w:t>
            </w:r>
            <w:r w:rsidRPr="00B41BCB">
              <w:rPr>
                <w:rFonts w:ascii="宋体" w:hAnsi="宋体" w:cs="宋体" w:hint="eastAsia"/>
                <w:color w:val="000000"/>
                <w:kern w:val="0"/>
                <w:sz w:val="20"/>
                <w:szCs w:val="20"/>
              </w:rPr>
              <w:br/>
              <w:t>3、适用于设备间或水平子系统的现场端接，外壳材料采用高密度聚乙烯。</w:t>
            </w:r>
          </w:p>
          <w:p w:rsidR="00B41BCB" w:rsidRPr="00B41BCB" w:rsidRDefault="00B41BCB" w:rsidP="00B41BCB">
            <w:pPr>
              <w:widowControl/>
              <w:jc w:val="left"/>
              <w:rPr>
                <w:rFonts w:ascii="宋体" w:hAnsi="宋体" w:cs="宋体" w:hint="eastAsia"/>
                <w:color w:val="000000"/>
                <w:kern w:val="0"/>
                <w:sz w:val="20"/>
                <w:szCs w:val="20"/>
              </w:rPr>
            </w:pPr>
            <w:r w:rsidRPr="00B41BCB">
              <w:rPr>
                <w:rFonts w:ascii="宋体" w:hAnsi="宋体" w:cs="宋体" w:hint="eastAsia"/>
                <w:color w:val="000000"/>
                <w:kern w:val="0"/>
                <w:sz w:val="20"/>
                <w:szCs w:val="20"/>
              </w:rPr>
              <w:t>4、1盒100个六类水晶头。</w:t>
            </w:r>
          </w:p>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5、</w:t>
            </w:r>
            <w:r w:rsidRPr="00B41BCB">
              <w:rPr>
                <w:rFonts w:hint="eastAsia"/>
                <w:color w:val="000000"/>
              </w:rPr>
              <w:t>参照或等同于或优于</w:t>
            </w:r>
            <w:r w:rsidRPr="00B41BCB">
              <w:rPr>
                <w:rFonts w:hint="eastAsia"/>
                <w:color w:val="000000"/>
              </w:rPr>
              <w:t>TCL</w:t>
            </w:r>
            <w:r w:rsidRPr="00B41BCB">
              <w:rPr>
                <w:rFonts w:hint="eastAsia"/>
                <w:color w:val="000000"/>
              </w:rPr>
              <w:t>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36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盒</w:t>
            </w:r>
          </w:p>
        </w:tc>
      </w:tr>
      <w:tr w:rsidR="00B41BCB" w:rsidRPr="00B41BCB" w:rsidTr="001A0A0B">
        <w:trPr>
          <w:trHeight w:val="27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29</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标签纸</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定制12mm</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76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盒</w:t>
            </w:r>
          </w:p>
        </w:tc>
      </w:tr>
      <w:tr w:rsidR="00B41BCB" w:rsidRPr="00B41BCB" w:rsidTr="001A0A0B">
        <w:trPr>
          <w:trHeight w:val="120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30</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音箱线</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hint="eastAsia"/>
                <w:color w:val="000000"/>
                <w:kern w:val="0"/>
                <w:sz w:val="20"/>
                <w:szCs w:val="20"/>
              </w:rPr>
            </w:pPr>
            <w:r w:rsidRPr="00B41BCB">
              <w:rPr>
                <w:rFonts w:ascii="宋体" w:hAnsi="宋体" w:cs="宋体" w:hint="eastAsia"/>
                <w:color w:val="000000"/>
                <w:kern w:val="0"/>
                <w:sz w:val="20"/>
                <w:szCs w:val="20"/>
              </w:rPr>
              <w:t>1、特制PVC外被；</w:t>
            </w:r>
            <w:r w:rsidRPr="00B41BCB">
              <w:rPr>
                <w:rFonts w:ascii="宋体" w:hAnsi="宋体" w:cs="宋体" w:hint="eastAsia"/>
                <w:color w:val="000000"/>
                <w:kern w:val="0"/>
                <w:sz w:val="20"/>
                <w:szCs w:val="20"/>
              </w:rPr>
              <w:br/>
              <w:t>2、无氧铜线芯,双股金银线；</w:t>
            </w:r>
            <w:r w:rsidRPr="00B41BCB">
              <w:rPr>
                <w:rFonts w:ascii="宋体" w:hAnsi="宋体" w:cs="宋体" w:hint="eastAsia"/>
                <w:color w:val="000000"/>
                <w:kern w:val="0"/>
                <w:sz w:val="20"/>
                <w:szCs w:val="20"/>
              </w:rPr>
              <w:br/>
              <w:t>3、镀金插头；</w:t>
            </w:r>
            <w:r w:rsidRPr="00B41BCB">
              <w:rPr>
                <w:rFonts w:ascii="宋体" w:hAnsi="宋体" w:cs="宋体" w:hint="eastAsia"/>
                <w:color w:val="000000"/>
                <w:kern w:val="0"/>
                <w:sz w:val="20"/>
                <w:szCs w:val="20"/>
              </w:rPr>
              <w:br/>
              <w:t>4、双磁环屏蔽；</w:t>
            </w:r>
            <w:r w:rsidRPr="00B41BCB">
              <w:rPr>
                <w:rFonts w:ascii="宋体" w:hAnsi="宋体" w:cs="宋体" w:hint="eastAsia"/>
                <w:color w:val="000000"/>
                <w:kern w:val="0"/>
                <w:sz w:val="20"/>
                <w:szCs w:val="20"/>
              </w:rPr>
              <w:br/>
              <w:t>5、单盘100米。</w:t>
            </w:r>
          </w:p>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6、</w:t>
            </w:r>
            <w:r w:rsidRPr="00B41BCB">
              <w:rPr>
                <w:rFonts w:hint="eastAsia"/>
                <w:color w:val="000000"/>
              </w:rPr>
              <w:t>参照或等同于或优于秋叶原品牌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6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卷</w:t>
            </w:r>
          </w:p>
        </w:tc>
      </w:tr>
      <w:tr w:rsidR="00B41BCB" w:rsidRPr="00B41BCB" w:rsidTr="001A0A0B">
        <w:trPr>
          <w:trHeight w:val="72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31</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HDMI线</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hint="eastAsia"/>
                <w:color w:val="000000"/>
                <w:kern w:val="0"/>
                <w:sz w:val="20"/>
                <w:szCs w:val="20"/>
              </w:rPr>
            </w:pPr>
            <w:r w:rsidRPr="00B41BCB">
              <w:rPr>
                <w:rFonts w:ascii="宋体" w:hAnsi="宋体" w:cs="宋体" w:hint="eastAsia"/>
                <w:color w:val="000000"/>
                <w:kern w:val="0"/>
                <w:sz w:val="20"/>
                <w:szCs w:val="20"/>
              </w:rPr>
              <w:t>1、接口、转接类型：HDMI；</w:t>
            </w:r>
            <w:r w:rsidRPr="00B41BCB">
              <w:rPr>
                <w:rFonts w:ascii="宋体" w:hAnsi="宋体" w:cs="宋体" w:hint="eastAsia"/>
                <w:color w:val="000000"/>
                <w:kern w:val="0"/>
                <w:sz w:val="20"/>
                <w:szCs w:val="20"/>
              </w:rPr>
              <w:br/>
              <w:t>2、传输速率：1000mbps；</w:t>
            </w:r>
            <w:r w:rsidRPr="00B41BCB">
              <w:rPr>
                <w:rFonts w:ascii="宋体" w:hAnsi="宋体" w:cs="宋体" w:hint="eastAsia"/>
                <w:color w:val="000000"/>
                <w:kern w:val="0"/>
                <w:sz w:val="20"/>
                <w:szCs w:val="20"/>
              </w:rPr>
              <w:br/>
              <w:t>3、最高分辨率： 4096×2160，15米</w:t>
            </w:r>
          </w:p>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4、</w:t>
            </w:r>
            <w:r w:rsidRPr="00B41BCB">
              <w:rPr>
                <w:rFonts w:hint="eastAsia"/>
                <w:color w:val="000000"/>
              </w:rPr>
              <w:t>参照或等同于或优于绿联品牌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34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条</w:t>
            </w:r>
          </w:p>
        </w:tc>
      </w:tr>
      <w:tr w:rsidR="00B41BCB" w:rsidRPr="00B41BCB" w:rsidTr="001A0A0B">
        <w:trPr>
          <w:trHeight w:val="48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32</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VGA线</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numPr>
                <w:ilvl w:val="0"/>
                <w:numId w:val="16"/>
              </w:numPr>
              <w:jc w:val="left"/>
              <w:rPr>
                <w:rFonts w:ascii="宋体" w:hAnsi="宋体" w:cs="宋体" w:hint="eastAsia"/>
                <w:color w:val="000000"/>
                <w:kern w:val="0"/>
                <w:sz w:val="20"/>
                <w:szCs w:val="20"/>
              </w:rPr>
            </w:pPr>
            <w:r w:rsidRPr="00B41BCB">
              <w:rPr>
                <w:rFonts w:ascii="宋体" w:hAnsi="宋体" w:cs="宋体" w:hint="eastAsia"/>
                <w:color w:val="000000"/>
                <w:kern w:val="0"/>
                <w:sz w:val="20"/>
                <w:szCs w:val="20"/>
              </w:rPr>
              <w:t>接口、转接类型：VGA；</w:t>
            </w:r>
          </w:p>
          <w:p w:rsidR="00B41BCB" w:rsidRPr="00B41BCB" w:rsidRDefault="00B41BCB" w:rsidP="00B41BCB">
            <w:pPr>
              <w:widowControl/>
              <w:jc w:val="left"/>
              <w:rPr>
                <w:rFonts w:ascii="宋体" w:hAnsi="宋体" w:cs="宋体" w:hint="eastAsia"/>
                <w:color w:val="000000"/>
                <w:kern w:val="0"/>
                <w:sz w:val="20"/>
                <w:szCs w:val="20"/>
              </w:rPr>
            </w:pPr>
            <w:r w:rsidRPr="00B41BCB">
              <w:rPr>
                <w:rFonts w:ascii="宋体" w:hAnsi="宋体" w:cs="宋体" w:hint="eastAsia"/>
                <w:color w:val="000000"/>
                <w:kern w:val="0"/>
                <w:sz w:val="20"/>
                <w:szCs w:val="20"/>
              </w:rPr>
              <w:t>2、双磁环抗干扰，15米</w:t>
            </w:r>
          </w:p>
          <w:p w:rsidR="00B41BCB" w:rsidRPr="00B41BCB" w:rsidRDefault="00B41BCB" w:rsidP="00B41BCB">
            <w:pPr>
              <w:widowControl/>
              <w:jc w:val="left"/>
              <w:rPr>
                <w:rFonts w:ascii="宋体" w:hAnsi="宋体" w:cs="宋体"/>
                <w:color w:val="000000"/>
                <w:kern w:val="0"/>
                <w:sz w:val="20"/>
                <w:szCs w:val="20"/>
              </w:rPr>
            </w:pPr>
            <w:r w:rsidRPr="00B41BCB">
              <w:rPr>
                <w:rFonts w:ascii="宋体" w:hAnsi="宋体" w:cs="宋体" w:hint="eastAsia"/>
                <w:color w:val="000000"/>
                <w:kern w:val="0"/>
                <w:sz w:val="20"/>
                <w:szCs w:val="20"/>
              </w:rPr>
              <w:t>3、</w:t>
            </w:r>
            <w:r w:rsidRPr="00B41BCB">
              <w:rPr>
                <w:rFonts w:hint="eastAsia"/>
                <w:color w:val="000000"/>
              </w:rPr>
              <w:t>参照或等同于或优于绿联品牌</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 xml:space="preserve">34 </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color w:val="000000"/>
                <w:kern w:val="0"/>
                <w:sz w:val="20"/>
                <w:szCs w:val="20"/>
              </w:rPr>
            </w:pPr>
            <w:r w:rsidRPr="00B41BCB">
              <w:rPr>
                <w:rFonts w:ascii="宋体" w:hAnsi="宋体" w:cs="宋体" w:hint="eastAsia"/>
                <w:color w:val="000000"/>
                <w:kern w:val="0"/>
                <w:sz w:val="20"/>
                <w:szCs w:val="20"/>
              </w:rPr>
              <w:t>条</w:t>
            </w:r>
          </w:p>
        </w:tc>
      </w:tr>
      <w:tr w:rsidR="00B41BCB" w:rsidRPr="00B41BCB" w:rsidTr="001A0A0B">
        <w:trPr>
          <w:trHeight w:val="480"/>
        </w:trPr>
        <w:tc>
          <w:tcPr>
            <w:tcW w:w="463"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hint="eastAsia"/>
                <w:color w:val="000000"/>
                <w:kern w:val="0"/>
                <w:sz w:val="20"/>
                <w:szCs w:val="20"/>
              </w:rPr>
            </w:pPr>
            <w:r w:rsidRPr="00B41BCB">
              <w:rPr>
                <w:rFonts w:ascii="宋体" w:hAnsi="宋体" w:cs="宋体" w:hint="eastAsia"/>
                <w:color w:val="000000"/>
                <w:kern w:val="0"/>
                <w:sz w:val="20"/>
                <w:szCs w:val="20"/>
              </w:rPr>
              <w:t>33</w:t>
            </w:r>
          </w:p>
        </w:tc>
        <w:tc>
          <w:tcPr>
            <w:tcW w:w="999"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hint="eastAsia"/>
                <w:color w:val="000000"/>
                <w:kern w:val="0"/>
                <w:sz w:val="20"/>
                <w:szCs w:val="20"/>
              </w:rPr>
            </w:pPr>
            <w:r w:rsidRPr="00B41BCB">
              <w:rPr>
                <w:rFonts w:ascii="宋体" w:hAnsi="宋体" w:cs="宋体" w:hint="eastAsia"/>
                <w:color w:val="000000"/>
                <w:kern w:val="0"/>
                <w:sz w:val="20"/>
                <w:szCs w:val="20"/>
              </w:rPr>
              <w:t>视频线</w:t>
            </w:r>
          </w:p>
        </w:tc>
        <w:tc>
          <w:tcPr>
            <w:tcW w:w="2384"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left"/>
              <w:rPr>
                <w:rFonts w:ascii="宋体" w:hAnsi="宋体" w:cs="宋体" w:hint="eastAsia"/>
                <w:color w:val="000000"/>
                <w:kern w:val="0"/>
                <w:sz w:val="20"/>
                <w:szCs w:val="20"/>
              </w:rPr>
            </w:pPr>
            <w:r w:rsidRPr="00B41BCB">
              <w:rPr>
                <w:rFonts w:ascii="宋体" w:hAnsi="宋体" w:cs="宋体" w:hint="eastAsia"/>
                <w:color w:val="000000"/>
                <w:kern w:val="0"/>
                <w:sz w:val="20"/>
                <w:szCs w:val="20"/>
              </w:rPr>
              <w:t>规格75-5-2,100米/卷</w:t>
            </w:r>
          </w:p>
        </w:tc>
        <w:tc>
          <w:tcPr>
            <w:tcW w:w="69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hint="eastAsia"/>
                <w:color w:val="000000"/>
                <w:kern w:val="0"/>
                <w:sz w:val="20"/>
                <w:szCs w:val="20"/>
              </w:rPr>
            </w:pPr>
            <w:r w:rsidRPr="00B41BCB">
              <w:rPr>
                <w:rFonts w:ascii="宋体" w:hAnsi="宋体" w:cs="宋体" w:hint="eastAsia"/>
                <w:color w:val="000000"/>
                <w:kern w:val="0"/>
                <w:sz w:val="20"/>
                <w:szCs w:val="20"/>
              </w:rPr>
              <w:t>4</w:t>
            </w:r>
          </w:p>
        </w:tc>
        <w:tc>
          <w:tcPr>
            <w:tcW w:w="462" w:type="pct"/>
            <w:tcBorders>
              <w:top w:val="single" w:sz="4" w:space="0" w:color="auto"/>
              <w:left w:val="single" w:sz="4" w:space="0" w:color="auto"/>
              <w:bottom w:val="single" w:sz="4" w:space="0" w:color="auto"/>
              <w:right w:val="single" w:sz="4" w:space="0" w:color="auto"/>
            </w:tcBorders>
            <w:vAlign w:val="center"/>
            <w:hideMark/>
          </w:tcPr>
          <w:p w:rsidR="00B41BCB" w:rsidRPr="00B41BCB" w:rsidRDefault="00B41BCB" w:rsidP="00B41BCB">
            <w:pPr>
              <w:widowControl/>
              <w:jc w:val="center"/>
              <w:rPr>
                <w:rFonts w:ascii="宋体" w:hAnsi="宋体" w:cs="宋体" w:hint="eastAsia"/>
                <w:color w:val="000000"/>
                <w:kern w:val="0"/>
                <w:sz w:val="20"/>
                <w:szCs w:val="20"/>
              </w:rPr>
            </w:pPr>
            <w:r w:rsidRPr="00B41BCB">
              <w:rPr>
                <w:rFonts w:ascii="宋体" w:hAnsi="宋体" w:cs="宋体" w:hint="eastAsia"/>
                <w:color w:val="000000"/>
                <w:kern w:val="0"/>
                <w:sz w:val="20"/>
                <w:szCs w:val="20"/>
              </w:rPr>
              <w:t>卷</w:t>
            </w:r>
          </w:p>
        </w:tc>
      </w:tr>
    </w:tbl>
    <w:p w:rsidR="00B41BCB" w:rsidRPr="00B41BCB" w:rsidRDefault="00B41BCB" w:rsidP="00B41BCB">
      <w:pPr>
        <w:rPr>
          <w:rFonts w:hint="eastAsia"/>
          <w:color w:val="000000"/>
        </w:rPr>
      </w:pPr>
    </w:p>
    <w:p w:rsidR="00B41BCB" w:rsidRPr="00B41BCB" w:rsidRDefault="00B41BCB" w:rsidP="00B41BCB">
      <w:pPr>
        <w:rPr>
          <w:rFonts w:hint="eastAsia"/>
          <w:color w:val="000000"/>
        </w:rPr>
      </w:pPr>
    </w:p>
    <w:p w:rsidR="00B41BCB" w:rsidRPr="00B41BCB" w:rsidRDefault="00B41BCB" w:rsidP="00B41BCB">
      <w:pPr>
        <w:rPr>
          <w:rFonts w:hint="eastAsia"/>
          <w:color w:val="000000"/>
        </w:rPr>
      </w:pPr>
    </w:p>
    <w:p w:rsidR="00B41BCB" w:rsidRPr="00B41BCB" w:rsidRDefault="00B41BCB" w:rsidP="00B41BCB">
      <w:pPr>
        <w:rPr>
          <w:rFonts w:hint="eastAsia"/>
          <w:color w:val="000000"/>
        </w:rPr>
      </w:pPr>
    </w:p>
    <w:p w:rsidR="00B41BCB" w:rsidRPr="00B41BCB" w:rsidRDefault="00B41BCB" w:rsidP="00B41BCB">
      <w:pPr>
        <w:rPr>
          <w:rFonts w:hint="eastAsia"/>
          <w:b/>
          <w:color w:val="000000"/>
        </w:rPr>
      </w:pPr>
      <w:r w:rsidRPr="00B41BCB">
        <w:rPr>
          <w:rFonts w:hint="eastAsia"/>
          <w:b/>
          <w:color w:val="000000"/>
        </w:rPr>
        <w:lastRenderedPageBreak/>
        <w:t>B</w:t>
      </w:r>
      <w:r w:rsidRPr="00B41BCB">
        <w:rPr>
          <w:rFonts w:hint="eastAsia"/>
          <w:b/>
          <w:color w:val="000000"/>
        </w:rPr>
        <w:t>分标</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493"/>
        <w:gridCol w:w="1319"/>
        <w:gridCol w:w="1054"/>
        <w:gridCol w:w="791"/>
        <w:gridCol w:w="5289"/>
      </w:tblGrid>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jc w:val="center"/>
              <w:rPr>
                <w:rFonts w:ascii="宋体" w:hAnsi="宋体" w:cs="宋体"/>
                <w:b/>
                <w:color w:val="000000"/>
                <w:szCs w:val="21"/>
              </w:rPr>
            </w:pPr>
            <w:r w:rsidRPr="00B41BCB">
              <w:rPr>
                <w:rFonts w:ascii="宋体" w:hAnsi="宋体" w:cs="宋体" w:hint="eastAsia"/>
                <w:b/>
                <w:color w:val="000000"/>
                <w:szCs w:val="21"/>
              </w:rPr>
              <w:t>项号</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jc w:val="center"/>
              <w:rPr>
                <w:rFonts w:ascii="宋体" w:hAnsi="宋体" w:cs="宋体"/>
                <w:b/>
                <w:color w:val="000000"/>
                <w:szCs w:val="21"/>
              </w:rPr>
            </w:pPr>
            <w:r w:rsidRPr="00B41BCB">
              <w:rPr>
                <w:rFonts w:ascii="宋体" w:hAnsi="宋体" w:cs="宋体" w:hint="eastAsia"/>
                <w:b/>
                <w:color w:val="000000"/>
                <w:szCs w:val="21"/>
              </w:rPr>
              <w:t>货物名称</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jc w:val="center"/>
              <w:rPr>
                <w:rFonts w:ascii="宋体" w:hAnsi="宋体"/>
                <w:b/>
                <w:color w:val="000000"/>
                <w:szCs w:val="21"/>
              </w:rPr>
            </w:pPr>
            <w:r w:rsidRPr="00B41BCB">
              <w:rPr>
                <w:rFonts w:ascii="宋体" w:hAnsi="宋体" w:cs="宋体" w:hint="eastAsia"/>
                <w:b/>
                <w:color w:val="000000"/>
                <w:szCs w:val="21"/>
              </w:rPr>
              <w:t>数量</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jc w:val="center"/>
              <w:rPr>
                <w:rFonts w:ascii="宋体" w:hAnsi="宋体" w:hint="eastAsia"/>
                <w:b/>
                <w:color w:val="000000"/>
                <w:szCs w:val="21"/>
              </w:rPr>
            </w:pPr>
            <w:r w:rsidRPr="00B41BCB">
              <w:rPr>
                <w:rFonts w:ascii="宋体" w:hAnsi="宋体" w:hint="eastAsia"/>
                <w:b/>
                <w:color w:val="000000"/>
                <w:szCs w:val="21"/>
              </w:rPr>
              <w:t>单位</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jc w:val="center"/>
              <w:rPr>
                <w:rFonts w:ascii="宋体" w:hAnsi="宋体" w:cs="宋体"/>
                <w:b/>
                <w:bCs/>
                <w:color w:val="000000"/>
                <w:szCs w:val="21"/>
              </w:rPr>
            </w:pPr>
            <w:r w:rsidRPr="00B41BCB">
              <w:rPr>
                <w:rFonts w:ascii="宋体" w:hAnsi="宋体" w:hint="eastAsia"/>
                <w:b/>
                <w:color w:val="000000"/>
                <w:szCs w:val="21"/>
              </w:rPr>
              <w:t>技术参数及要求</w:t>
            </w:r>
          </w:p>
        </w:tc>
      </w:tr>
      <w:tr w:rsidR="00B41BCB" w:rsidRPr="00B41BCB" w:rsidTr="001A0A0B">
        <w:trPr>
          <w:trHeight w:val="4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jc w:val="left"/>
              <w:rPr>
                <w:rFonts w:ascii="宋体" w:hAnsi="宋体" w:hint="eastAsia"/>
                <w:b/>
                <w:color w:val="000000"/>
                <w:szCs w:val="21"/>
              </w:rPr>
            </w:pPr>
            <w:r w:rsidRPr="00B41BCB">
              <w:rPr>
                <w:rFonts w:ascii="宋体" w:hAnsi="宋体" w:cs="宋体" w:hint="eastAsia"/>
                <w:b/>
                <w:bCs/>
                <w:color w:val="000000"/>
                <w:kern w:val="0"/>
                <w:szCs w:val="21"/>
              </w:rPr>
              <w:t>一、云桌面服务器存储配套</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1</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left"/>
              <w:rPr>
                <w:rFonts w:ascii="宋体" w:hAnsi="宋体" w:cs="宋体"/>
                <w:color w:val="000000"/>
                <w:szCs w:val="21"/>
              </w:rPr>
            </w:pPr>
            <w:r w:rsidRPr="00B41BCB">
              <w:rPr>
                <w:rFonts w:ascii="宋体" w:hAnsi="宋体" w:hint="eastAsia"/>
                <w:color w:val="000000"/>
                <w:szCs w:val="21"/>
              </w:rPr>
              <w:t>服务器（4路）</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14</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t>满足多种课程教学、数值计算、大数据分析研究使用。</w:t>
            </w:r>
          </w:p>
          <w:p w:rsidR="00B41BCB" w:rsidRPr="00B41BCB" w:rsidRDefault="00B41BCB" w:rsidP="00B41BCB">
            <w:pPr>
              <w:suppressAutoHyphens/>
              <w:spacing w:line="300" w:lineRule="exact"/>
              <w:jc w:val="left"/>
              <w:rPr>
                <w:rFonts w:ascii="宋体" w:hAnsi="宋体"/>
                <w:color w:val="000000"/>
                <w:szCs w:val="21"/>
              </w:rPr>
            </w:pPr>
            <w:r w:rsidRPr="00B41BCB">
              <w:rPr>
                <w:rFonts w:ascii="宋体" w:hAnsi="宋体" w:hint="eastAsia"/>
                <w:color w:val="000000"/>
                <w:szCs w:val="21"/>
              </w:rPr>
              <w:t>▲一、配置要求：</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1.4路机架式2U服务器，配置2个交流电源模块，支持2个热插拔电源，支持1+1冗余；</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2.CPU：标配4颗</w:t>
            </w:r>
            <w:r w:rsidRPr="00B41BCB">
              <w:rPr>
                <w:rFonts w:ascii="宋体" w:hAnsi="宋体" w:cs="宋体" w:hint="eastAsia"/>
                <w:color w:val="000000"/>
                <w:szCs w:val="21"/>
              </w:rPr>
              <w:t>参照或相当于</w:t>
            </w:r>
            <w:r w:rsidRPr="00B41BCB">
              <w:rPr>
                <w:rFonts w:ascii="宋体" w:hAnsi="宋体" w:hint="eastAsia"/>
                <w:color w:val="000000"/>
                <w:szCs w:val="21"/>
              </w:rPr>
              <w:t>Intel系列（</w:t>
            </w:r>
            <w:r w:rsidRPr="00B41BCB">
              <w:rPr>
                <w:rFonts w:ascii="宋体" w:hAnsi="宋体" w:hint="eastAsia"/>
                <w:bCs/>
                <w:color w:val="000000"/>
                <w:szCs w:val="21"/>
              </w:rPr>
              <w:t>2.6GHz/18核/24.75MB/150W) 或者以上的处理器</w:t>
            </w:r>
            <w:r w:rsidRPr="00B41BCB">
              <w:rPr>
                <w:rFonts w:ascii="宋体" w:hAnsi="宋体" w:hint="eastAsia"/>
                <w:color w:val="000000"/>
                <w:szCs w:val="21"/>
              </w:rPr>
              <w:t>；配置内存≥896GB</w:t>
            </w:r>
          </w:p>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t>3.配置2端口GE网卡+2*2端口万兆光口网卡（包含光收发一体模块(850nm,3m,AOC)2条）</w:t>
            </w:r>
          </w:p>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t>4.配置≥4块480GB SSD固态硬盘；配置≥3块1800GB-SAS硬盘</w:t>
            </w:r>
          </w:p>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t>5.配置专用RAID卡提供RAID 0/1/5/10/功能；2G缓存</w:t>
            </w:r>
          </w:p>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t>二、技术要求：</w:t>
            </w:r>
          </w:p>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t>1.产品非OEM，自主设计；设备采用外观≥2U的机架式服务器，可以放入42U标准机柜；</w:t>
            </w:r>
          </w:p>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t>▲2.配置的内存支持内存镜像等技术；具备重构内存管理、降低内存功耗方法及功能（</w:t>
            </w:r>
            <w:r w:rsidRPr="00B41BCB">
              <w:rPr>
                <w:rFonts w:ascii="宋体" w:hAnsi="宋体" w:hint="eastAsia"/>
                <w:bCs/>
                <w:color w:val="000000"/>
                <w:szCs w:val="21"/>
              </w:rPr>
              <w:t>投标文件</w:t>
            </w:r>
            <w:r w:rsidRPr="00B41BCB">
              <w:rPr>
                <w:rFonts w:ascii="宋体" w:hAnsi="宋体" w:hint="eastAsia"/>
                <w:color w:val="000000"/>
                <w:szCs w:val="21"/>
              </w:rPr>
              <w:t>提供国家相关部门出具的相关技术证明材料复印件或有资质的第三方机构出具的检测报告复印件或产品功能界面截图，并加投标人公章）；</w:t>
            </w:r>
          </w:p>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t xml:space="preserve">3.满配冗余热插拔的对旋风扇，支持单风扇失效，支持N+1冗余； </w:t>
            </w:r>
          </w:p>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t>4.集成系统管理处理器支持：自动服务器重启、风扇监视和控制、电源监控、温度监控、启动/关闭、按序重启、本地固件更新、错误日志，可通过可视化工具提供系统未来状况的可视显示；具有图形管理界面及其他高级管理功能；</w:t>
            </w:r>
          </w:p>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t>5.配置独立的远程管理控制端口，支持远程监控图形界面, 可实现与操作系统无关的远程对服务器的完全控制，包括远程的开机、关机、重启、虚拟软驱、虚拟光驱等操作；</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color w:val="000000"/>
                <w:szCs w:val="21"/>
              </w:rPr>
              <w:t>▲6.支持中文BIOS界面</w:t>
            </w:r>
            <w:r w:rsidRPr="00B41BCB">
              <w:rPr>
                <w:rFonts w:ascii="宋体" w:hAnsi="宋体" w:hint="eastAsia"/>
                <w:b/>
                <w:bCs/>
                <w:color w:val="000000"/>
                <w:szCs w:val="21"/>
              </w:rPr>
              <w:t>（投标文件提供产品功能界面截图）</w:t>
            </w:r>
            <w:r w:rsidRPr="00B41BCB">
              <w:rPr>
                <w:rFonts w:ascii="宋体" w:hAnsi="宋体" w:hint="eastAsia"/>
                <w:bCs/>
                <w:color w:val="000000"/>
                <w:szCs w:val="21"/>
              </w:rPr>
              <w:t>。</w:t>
            </w:r>
          </w:p>
          <w:p w:rsidR="00B41BCB" w:rsidRPr="00B41BCB" w:rsidRDefault="00B41BCB" w:rsidP="00B41BCB">
            <w:pPr>
              <w:spacing w:line="300" w:lineRule="exact"/>
              <w:jc w:val="left"/>
              <w:rPr>
                <w:rFonts w:ascii="宋体" w:hAnsi="宋体"/>
                <w:b/>
                <w:color w:val="000000"/>
                <w:szCs w:val="21"/>
              </w:rPr>
            </w:pPr>
            <w:r w:rsidRPr="00B41BCB">
              <w:rPr>
                <w:rFonts w:ascii="宋体" w:hAnsi="宋体" w:hint="eastAsia"/>
                <w:bCs/>
                <w:color w:val="000000"/>
                <w:szCs w:val="21"/>
              </w:rPr>
              <w:t>7、支持多种教学数据分析软件、大数据分析软件。</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2</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left"/>
              <w:rPr>
                <w:rFonts w:ascii="宋体" w:hAnsi="宋体" w:cs="宋体"/>
                <w:color w:val="000000"/>
                <w:szCs w:val="21"/>
              </w:rPr>
            </w:pPr>
            <w:r w:rsidRPr="00B41BCB">
              <w:rPr>
                <w:rFonts w:ascii="宋体" w:hAnsi="宋体" w:hint="eastAsia"/>
                <w:color w:val="000000"/>
                <w:szCs w:val="21"/>
              </w:rPr>
              <w:t>服务器（2路）</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10</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hint="eastAsia"/>
                <w:b/>
                <w:bCs/>
                <w:color w:val="000000"/>
                <w:szCs w:val="21"/>
              </w:rPr>
            </w:pPr>
            <w:r w:rsidRPr="00B41BCB">
              <w:rPr>
                <w:rFonts w:ascii="宋体" w:hAnsi="宋体" w:hint="eastAsia"/>
                <w:bCs/>
                <w:color w:val="000000"/>
                <w:szCs w:val="21"/>
              </w:rPr>
              <w:t>满足多种课程教学、数值计算、大数据分析研究使用。支持多种教学数据分析软件、大数据分析软件。</w:t>
            </w:r>
          </w:p>
          <w:p w:rsidR="00B41BCB" w:rsidRPr="00B41BCB" w:rsidRDefault="00B41BCB" w:rsidP="00B41BCB">
            <w:pPr>
              <w:spacing w:line="300" w:lineRule="exact"/>
              <w:jc w:val="left"/>
              <w:rPr>
                <w:rFonts w:ascii="宋体" w:hAnsi="宋体"/>
                <w:b/>
                <w:bCs/>
                <w:color w:val="000000"/>
                <w:szCs w:val="21"/>
              </w:rPr>
            </w:pPr>
            <w:r w:rsidRPr="00B41BCB">
              <w:rPr>
                <w:rFonts w:ascii="宋体" w:hAnsi="宋体" w:hint="eastAsia"/>
                <w:b/>
                <w:bCs/>
                <w:color w:val="000000"/>
                <w:szCs w:val="21"/>
              </w:rPr>
              <w:t>▲一、单台配置要求：</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1.2路机架式2U服务器，配置2个交流电源模块，支持2个热插拔电源，支持1+1冗余；</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2.标配2颗</w:t>
            </w:r>
            <w:r w:rsidRPr="00B41BCB">
              <w:rPr>
                <w:rFonts w:ascii="宋体" w:hAnsi="宋体" w:cs="宋体" w:hint="eastAsia"/>
                <w:color w:val="000000"/>
                <w:szCs w:val="21"/>
              </w:rPr>
              <w:t>参照或相当于</w:t>
            </w:r>
            <w:r w:rsidRPr="00B41BCB">
              <w:rPr>
                <w:rFonts w:ascii="宋体" w:hAnsi="宋体" w:hint="eastAsia"/>
                <w:color w:val="000000"/>
                <w:szCs w:val="21"/>
              </w:rPr>
              <w:t>Intel系列（</w:t>
            </w:r>
            <w:r w:rsidRPr="00B41BCB">
              <w:rPr>
                <w:rFonts w:ascii="宋体" w:hAnsi="宋体" w:hint="eastAsia"/>
                <w:bCs/>
                <w:color w:val="000000"/>
                <w:szCs w:val="21"/>
              </w:rPr>
              <w:t>2.6GHz/18核/24.75MB/150W) 或者以上的处理器</w:t>
            </w:r>
            <w:r w:rsidRPr="00B41BCB">
              <w:rPr>
                <w:rFonts w:ascii="宋体" w:hAnsi="宋体" w:hint="eastAsia"/>
                <w:color w:val="000000"/>
                <w:szCs w:val="21"/>
              </w:rPr>
              <w:t xml:space="preserve">，配置内存≥768 </w:t>
            </w:r>
            <w:r w:rsidRPr="00B41BCB">
              <w:rPr>
                <w:rFonts w:ascii="宋体" w:hAnsi="宋体" w:hint="eastAsia"/>
                <w:color w:val="000000"/>
                <w:szCs w:val="21"/>
              </w:rPr>
              <w:lastRenderedPageBreak/>
              <w:t>GB；</w:t>
            </w:r>
          </w:p>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t>3.配置2端口GE网卡+2端口万兆光口网卡（包含光收发一体模块(850nm,3m,AOC)2条））；</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4.配置4块≥480GB SSD 固态硬盘；2块≥1.8TB 12G 10K 2.5in SAS硬盘；</w:t>
            </w:r>
          </w:p>
          <w:p w:rsidR="00B41BCB" w:rsidRPr="00B41BCB" w:rsidRDefault="00B41BCB" w:rsidP="00B41BCB">
            <w:pPr>
              <w:spacing w:line="300" w:lineRule="exact"/>
              <w:jc w:val="left"/>
              <w:rPr>
                <w:rFonts w:ascii="宋体" w:hAnsi="宋体" w:hint="eastAsia"/>
                <w:b/>
                <w:bCs/>
                <w:color w:val="000000"/>
                <w:szCs w:val="21"/>
              </w:rPr>
            </w:pPr>
            <w:r w:rsidRPr="00B41BCB">
              <w:rPr>
                <w:rFonts w:ascii="宋体" w:hAnsi="宋体" w:hint="eastAsia"/>
                <w:b/>
                <w:bCs/>
                <w:color w:val="000000"/>
                <w:szCs w:val="21"/>
              </w:rPr>
              <w:t>二、技术参数要求：</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1.2U机架式，面板支持服务器部件，如风扇、内存等状态显示；</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2.支持扩展RDIMM, UDIMM, LRDIMM类型的内存，最大可扩展内存1.5TB， DIMM内存插槽24；</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3.支持8个SFF SAS/SATA/SSD热插拔硬盘；</w:t>
            </w:r>
          </w:p>
          <w:p w:rsidR="00B41BCB" w:rsidRPr="00B41BCB" w:rsidRDefault="00B41BCB" w:rsidP="00B41BCB">
            <w:pPr>
              <w:spacing w:line="300" w:lineRule="exact"/>
              <w:jc w:val="left"/>
              <w:rPr>
                <w:rFonts w:ascii="宋体" w:hAnsi="宋体"/>
                <w:b/>
                <w:color w:val="000000"/>
                <w:szCs w:val="21"/>
              </w:rPr>
            </w:pPr>
            <w:r w:rsidRPr="00B41BCB">
              <w:rPr>
                <w:rFonts w:ascii="宋体" w:hAnsi="宋体" w:hint="eastAsia"/>
                <w:b/>
                <w:bCs/>
                <w:color w:val="000000"/>
                <w:szCs w:val="21"/>
              </w:rPr>
              <w:t>▲</w:t>
            </w:r>
            <w:r w:rsidRPr="00B41BCB">
              <w:rPr>
                <w:rFonts w:ascii="宋体" w:hAnsi="宋体" w:hint="eastAsia"/>
                <w:bCs/>
                <w:color w:val="000000"/>
                <w:szCs w:val="21"/>
              </w:rPr>
              <w:t>4.最大支持10个PCIe3.0插槽数，最大支持3块双宽GPU卡或8块单款GPU卡。</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lastRenderedPageBreak/>
              <w:t>3</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276" w:lineRule="auto"/>
              <w:jc w:val="center"/>
              <w:rPr>
                <w:rFonts w:ascii="宋体" w:hAnsi="宋体"/>
                <w:bCs/>
                <w:color w:val="000000"/>
                <w:szCs w:val="21"/>
              </w:rPr>
            </w:pPr>
            <w:r w:rsidRPr="00B41BCB">
              <w:rPr>
                <w:rFonts w:ascii="宋体" w:hAnsi="宋体" w:hint="eastAsia"/>
                <w:bCs/>
                <w:color w:val="000000"/>
                <w:szCs w:val="21"/>
              </w:rPr>
              <w:t>GPU显卡</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20</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张</w:t>
            </w:r>
          </w:p>
        </w:tc>
        <w:tc>
          <w:tcPr>
            <w:tcW w:w="2956" w:type="pct"/>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1.GPU核心≥4</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2.最大用户数：64个（16用户/GPU）；</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3.CUDA数≥2560</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4.显存≥32GB；</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5.H.264 1080p30 流数：28个；</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6.散热方式：被动散热；</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7.PCIE 3.0双槽；</w:t>
            </w:r>
          </w:p>
          <w:p w:rsidR="00B41BCB" w:rsidRPr="00B41BCB" w:rsidRDefault="00B41BCB" w:rsidP="00B41BCB">
            <w:pPr>
              <w:spacing w:line="300" w:lineRule="exact"/>
              <w:jc w:val="left"/>
              <w:rPr>
                <w:rFonts w:ascii="宋体" w:hAnsi="宋体"/>
                <w:bCs/>
                <w:color w:val="000000"/>
                <w:szCs w:val="21"/>
              </w:rPr>
            </w:pPr>
            <w:r w:rsidRPr="00B41BCB">
              <w:rPr>
                <w:rFonts w:ascii="宋体" w:hAnsi="宋体" w:hint="eastAsia"/>
                <w:bCs/>
                <w:color w:val="000000"/>
                <w:szCs w:val="21"/>
              </w:rPr>
              <w:t>8.功率约225W。</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4</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left"/>
              <w:rPr>
                <w:rFonts w:ascii="宋体" w:hAnsi="宋体" w:cs="宋体"/>
                <w:color w:val="000000"/>
                <w:kern w:val="0"/>
                <w:szCs w:val="21"/>
              </w:rPr>
            </w:pPr>
            <w:r w:rsidRPr="00B41BCB">
              <w:rPr>
                <w:rFonts w:ascii="宋体" w:hAnsi="宋体" w:hint="eastAsia"/>
                <w:color w:val="000000"/>
                <w:szCs w:val="21"/>
              </w:rPr>
              <w:t>显卡虚拟化授权及维保</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项</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bCs/>
                <w:color w:val="000000"/>
                <w:szCs w:val="21"/>
              </w:rPr>
            </w:pPr>
            <w:r w:rsidRPr="00B41BCB">
              <w:rPr>
                <w:rFonts w:ascii="宋体" w:hAnsi="宋体" w:hint="eastAsia"/>
                <w:bCs/>
                <w:color w:val="000000"/>
                <w:szCs w:val="21"/>
              </w:rPr>
              <w:t>▲一</w:t>
            </w:r>
            <w:r w:rsidRPr="00B41BCB">
              <w:rPr>
                <w:rFonts w:ascii="宋体" w:hAnsi="宋体" w:hint="eastAsia"/>
                <w:color w:val="000000"/>
                <w:szCs w:val="21"/>
              </w:rPr>
              <w:t>.</w:t>
            </w:r>
            <w:r w:rsidRPr="00B41BCB">
              <w:rPr>
                <w:rFonts w:ascii="宋体" w:hAnsi="宋体" w:hint="eastAsia"/>
                <w:bCs/>
                <w:color w:val="000000"/>
                <w:szCs w:val="21"/>
              </w:rPr>
              <w:t>总体要求：</w:t>
            </w:r>
          </w:p>
          <w:p w:rsidR="00B41BCB" w:rsidRPr="00B41BCB" w:rsidRDefault="00B41BCB" w:rsidP="00B41BCB">
            <w:pPr>
              <w:spacing w:line="300" w:lineRule="exact"/>
              <w:rPr>
                <w:rFonts w:ascii="宋体" w:hAnsi="宋体" w:hint="eastAsia"/>
                <w:bCs/>
                <w:color w:val="000000"/>
                <w:szCs w:val="21"/>
              </w:rPr>
            </w:pPr>
            <w:r w:rsidRPr="00B41BCB">
              <w:rPr>
                <w:rFonts w:ascii="宋体" w:hAnsi="宋体" w:hint="eastAsia"/>
                <w:bCs/>
                <w:color w:val="000000"/>
                <w:szCs w:val="21"/>
              </w:rPr>
              <w:t>1</w:t>
            </w:r>
            <w:r w:rsidRPr="00B41BCB">
              <w:rPr>
                <w:rFonts w:ascii="宋体" w:hAnsi="宋体" w:hint="eastAsia"/>
                <w:color w:val="000000"/>
                <w:szCs w:val="21"/>
              </w:rPr>
              <w:t>.</w:t>
            </w:r>
            <w:r w:rsidRPr="00B41BCB">
              <w:rPr>
                <w:rFonts w:ascii="宋体" w:hAnsi="宋体" w:hint="eastAsia"/>
                <w:bCs/>
                <w:color w:val="000000"/>
                <w:szCs w:val="21"/>
              </w:rPr>
              <w:t>提供与第3项GPU显卡同品牌的GPU虚拟化授权1个（基于使用vGPU的并发数）；</w:t>
            </w:r>
          </w:p>
          <w:p w:rsidR="00B41BCB" w:rsidRPr="00B41BCB" w:rsidRDefault="00B41BCB" w:rsidP="00B41BCB">
            <w:pPr>
              <w:spacing w:line="300" w:lineRule="exact"/>
              <w:rPr>
                <w:rFonts w:ascii="宋体" w:hAnsi="宋体" w:hint="eastAsia"/>
                <w:bCs/>
                <w:color w:val="000000"/>
                <w:szCs w:val="21"/>
              </w:rPr>
            </w:pPr>
            <w:r w:rsidRPr="00B41BCB">
              <w:rPr>
                <w:rFonts w:ascii="宋体" w:hAnsi="宋体" w:hint="eastAsia"/>
                <w:bCs/>
                <w:color w:val="000000"/>
                <w:szCs w:val="21"/>
              </w:rPr>
              <w:t>2</w:t>
            </w:r>
            <w:r w:rsidRPr="00B41BCB">
              <w:rPr>
                <w:rFonts w:ascii="宋体" w:hAnsi="宋体" w:hint="eastAsia"/>
                <w:color w:val="000000"/>
                <w:szCs w:val="21"/>
              </w:rPr>
              <w:t>.</w:t>
            </w:r>
            <w:r w:rsidRPr="00B41BCB">
              <w:rPr>
                <w:rFonts w:ascii="宋体" w:hAnsi="宋体" w:hint="eastAsia"/>
                <w:bCs/>
                <w:color w:val="000000"/>
                <w:szCs w:val="21"/>
              </w:rPr>
              <w:t>支持vGPU技术，通过虚拟化方式利用NVIDIA的图形和计算性能，使得GPU资源在数据中心变得更加灵活，更加可监控管理和交付；</w:t>
            </w:r>
          </w:p>
          <w:p w:rsidR="00B41BCB" w:rsidRPr="00B41BCB" w:rsidRDefault="00B41BCB" w:rsidP="00B41BCB">
            <w:pPr>
              <w:spacing w:line="300" w:lineRule="exact"/>
              <w:rPr>
                <w:rFonts w:ascii="宋体" w:hAnsi="宋体" w:hint="eastAsia"/>
                <w:bCs/>
                <w:color w:val="000000"/>
                <w:szCs w:val="21"/>
              </w:rPr>
            </w:pPr>
            <w:r w:rsidRPr="00B41BCB">
              <w:rPr>
                <w:rFonts w:ascii="宋体" w:hAnsi="宋体" w:hint="eastAsia"/>
                <w:bCs/>
                <w:color w:val="000000"/>
                <w:szCs w:val="21"/>
              </w:rPr>
              <w:t>3</w:t>
            </w:r>
            <w:r w:rsidRPr="00B41BCB">
              <w:rPr>
                <w:rFonts w:ascii="宋体" w:hAnsi="宋体" w:hint="eastAsia"/>
                <w:color w:val="000000"/>
                <w:szCs w:val="21"/>
              </w:rPr>
              <w:t>.</w:t>
            </w:r>
            <w:r w:rsidRPr="00B41BCB">
              <w:rPr>
                <w:rFonts w:ascii="宋体" w:hAnsi="宋体" w:hint="eastAsia"/>
                <w:bCs/>
                <w:color w:val="000000"/>
                <w:szCs w:val="21"/>
              </w:rPr>
              <w:t>支持最高4K分辨率，支持1GB/2GBvGPU显存切割。提供GPU显卡</w:t>
            </w:r>
            <w:r w:rsidRPr="00B41BCB">
              <w:rPr>
                <w:rFonts w:ascii="宋体" w:hAnsi="宋体" w:cs="宋体" w:hint="eastAsia"/>
                <w:color w:val="000000"/>
                <w:kern w:val="0"/>
                <w:szCs w:val="21"/>
              </w:rPr>
              <w:t>的GPU</w:t>
            </w:r>
            <w:r w:rsidRPr="00B41BCB">
              <w:rPr>
                <w:rFonts w:ascii="宋体" w:hAnsi="宋体" w:hint="eastAsia"/>
                <w:bCs/>
                <w:color w:val="000000"/>
                <w:szCs w:val="21"/>
              </w:rPr>
              <w:t>虚拟化授权</w:t>
            </w:r>
            <w:r w:rsidRPr="00B41BCB">
              <w:rPr>
                <w:rFonts w:ascii="宋体" w:hAnsi="宋体" w:cs="宋体" w:hint="eastAsia"/>
                <w:color w:val="000000"/>
                <w:kern w:val="0"/>
                <w:szCs w:val="21"/>
              </w:rPr>
              <w:t>458</w:t>
            </w:r>
            <w:r w:rsidRPr="00B41BCB">
              <w:rPr>
                <w:rFonts w:ascii="宋体" w:hAnsi="宋体" w:hint="eastAsia"/>
                <w:bCs/>
                <w:color w:val="000000"/>
                <w:szCs w:val="21"/>
              </w:rPr>
              <w:t>个，提供3年维保服务；</w:t>
            </w:r>
          </w:p>
          <w:p w:rsidR="00B41BCB" w:rsidRPr="00B41BCB" w:rsidRDefault="00B41BCB" w:rsidP="00B41BCB">
            <w:pPr>
              <w:autoSpaceDE w:val="0"/>
              <w:autoSpaceDN w:val="0"/>
              <w:adjustRightInd w:val="0"/>
              <w:spacing w:line="300" w:lineRule="exact"/>
              <w:jc w:val="left"/>
              <w:rPr>
                <w:rFonts w:ascii="宋体" w:hAnsi="宋体" w:cs="宋体" w:hint="eastAsia"/>
                <w:color w:val="000000"/>
                <w:kern w:val="0"/>
                <w:szCs w:val="21"/>
              </w:rPr>
            </w:pPr>
            <w:r w:rsidRPr="00B41BCB">
              <w:rPr>
                <w:rFonts w:ascii="宋体" w:hAnsi="宋体" w:cs="宋体" w:hint="eastAsia"/>
                <w:color w:val="000000"/>
                <w:kern w:val="0"/>
                <w:szCs w:val="21"/>
              </w:rPr>
              <w:t>二、服务要求：</w:t>
            </w:r>
          </w:p>
          <w:p w:rsidR="00B41BCB" w:rsidRPr="00B41BCB" w:rsidRDefault="00B41BCB" w:rsidP="00B41BCB">
            <w:pPr>
              <w:autoSpaceDE w:val="0"/>
              <w:autoSpaceDN w:val="0"/>
              <w:adjustRightInd w:val="0"/>
              <w:spacing w:line="300" w:lineRule="exact"/>
              <w:jc w:val="left"/>
              <w:rPr>
                <w:rFonts w:ascii="宋体" w:hAnsi="宋体" w:cs="宋体" w:hint="eastAsia"/>
                <w:color w:val="000000"/>
                <w:kern w:val="0"/>
                <w:szCs w:val="21"/>
              </w:rPr>
            </w:pPr>
            <w:r w:rsidRPr="00B41BCB">
              <w:rPr>
                <w:rFonts w:ascii="宋体" w:hAnsi="宋体" w:cs="宋体" w:hint="eastAsia"/>
                <w:color w:val="000000"/>
                <w:kern w:val="0"/>
                <w:szCs w:val="21"/>
              </w:rPr>
              <w:t>1</w:t>
            </w:r>
            <w:r w:rsidRPr="00B41BCB">
              <w:rPr>
                <w:rFonts w:ascii="宋体" w:hAnsi="宋体" w:hint="eastAsia"/>
                <w:color w:val="000000"/>
                <w:szCs w:val="21"/>
              </w:rPr>
              <w:t>.</w:t>
            </w:r>
            <w:r w:rsidRPr="00B41BCB">
              <w:rPr>
                <w:rFonts w:ascii="宋体" w:hAnsi="宋体" w:cs="宋体" w:hint="eastAsia"/>
                <w:color w:val="000000"/>
                <w:kern w:val="0"/>
                <w:szCs w:val="21"/>
              </w:rPr>
              <w:t>支持通过电话、邮件或在线上方式对软件进行安装和使用及运营方面的技术支持，包括针对于软件功能性问题的基本指导与辅助。</w:t>
            </w:r>
          </w:p>
          <w:p w:rsidR="00B41BCB" w:rsidRPr="00B41BCB" w:rsidRDefault="00B41BCB" w:rsidP="00B41BCB">
            <w:pPr>
              <w:autoSpaceDE w:val="0"/>
              <w:autoSpaceDN w:val="0"/>
              <w:adjustRightInd w:val="0"/>
              <w:spacing w:line="300" w:lineRule="exact"/>
              <w:jc w:val="left"/>
              <w:rPr>
                <w:rFonts w:ascii="宋体" w:hAnsi="宋体" w:cs="宋体" w:hint="eastAsia"/>
                <w:color w:val="000000"/>
                <w:kern w:val="0"/>
                <w:szCs w:val="21"/>
              </w:rPr>
            </w:pPr>
            <w:r w:rsidRPr="00B41BCB">
              <w:rPr>
                <w:rFonts w:ascii="宋体" w:hAnsi="宋体" w:cs="宋体" w:hint="eastAsia"/>
                <w:color w:val="000000"/>
                <w:kern w:val="0"/>
                <w:szCs w:val="21"/>
              </w:rPr>
              <w:t>2</w:t>
            </w:r>
            <w:r w:rsidRPr="00B41BCB">
              <w:rPr>
                <w:rFonts w:ascii="宋体" w:hAnsi="宋体" w:hint="eastAsia"/>
                <w:color w:val="000000"/>
                <w:szCs w:val="21"/>
              </w:rPr>
              <w:t>.</w:t>
            </w:r>
            <w:r w:rsidRPr="00B41BCB">
              <w:rPr>
                <w:rFonts w:ascii="宋体" w:hAnsi="宋体" w:cs="宋体" w:hint="eastAsia"/>
                <w:color w:val="000000"/>
                <w:kern w:val="0"/>
                <w:szCs w:val="21"/>
              </w:rPr>
              <w:t>版本更新包括安全补丁，错误更正，问题解决方法/方案。以及相应的文档更新。</w:t>
            </w:r>
          </w:p>
          <w:p w:rsidR="00B41BCB" w:rsidRPr="00B41BCB" w:rsidRDefault="00B41BCB" w:rsidP="00B41BCB">
            <w:pPr>
              <w:autoSpaceDE w:val="0"/>
              <w:autoSpaceDN w:val="0"/>
              <w:adjustRightInd w:val="0"/>
              <w:spacing w:line="300" w:lineRule="exact"/>
              <w:jc w:val="left"/>
              <w:rPr>
                <w:rFonts w:ascii="宋体" w:hAnsi="宋体" w:cs="宋体"/>
                <w:color w:val="000000"/>
                <w:kern w:val="0"/>
                <w:szCs w:val="21"/>
              </w:rPr>
            </w:pPr>
            <w:r w:rsidRPr="00B41BCB">
              <w:rPr>
                <w:rFonts w:ascii="宋体" w:hAnsi="宋体" w:cs="宋体" w:hint="eastAsia"/>
                <w:color w:val="000000"/>
                <w:kern w:val="0"/>
                <w:szCs w:val="21"/>
              </w:rPr>
              <w:t>3</w:t>
            </w:r>
            <w:r w:rsidRPr="00B41BCB">
              <w:rPr>
                <w:rFonts w:ascii="宋体" w:hAnsi="宋体" w:hint="eastAsia"/>
                <w:color w:val="000000"/>
                <w:szCs w:val="21"/>
              </w:rPr>
              <w:t>.</w:t>
            </w:r>
            <w:r w:rsidRPr="00B41BCB">
              <w:rPr>
                <w:rFonts w:ascii="宋体" w:hAnsi="宋体" w:cs="宋体" w:hint="eastAsia"/>
                <w:color w:val="000000"/>
                <w:kern w:val="0"/>
                <w:szCs w:val="21"/>
              </w:rPr>
              <w:t>提供服务时间为7X24小时，服务请求做出快速反应，并及时的解决问题。</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5</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left"/>
              <w:rPr>
                <w:rFonts w:ascii="宋体" w:hAnsi="宋体" w:cs="宋体"/>
                <w:color w:val="000000"/>
                <w:kern w:val="0"/>
                <w:szCs w:val="21"/>
              </w:rPr>
            </w:pPr>
            <w:r w:rsidRPr="00B41BCB">
              <w:rPr>
                <w:rFonts w:ascii="宋体" w:hAnsi="宋体" w:hint="eastAsia"/>
                <w:color w:val="000000"/>
                <w:szCs w:val="21"/>
              </w:rPr>
              <w:t>服务器</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2</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t>满足多种课程教学、数值计算、大数据分析研究使用。</w:t>
            </w:r>
          </w:p>
          <w:p w:rsidR="00B41BCB" w:rsidRPr="00B41BCB" w:rsidRDefault="00B41BCB" w:rsidP="00B41BCB">
            <w:pPr>
              <w:suppressAutoHyphens/>
              <w:spacing w:line="300" w:lineRule="exact"/>
              <w:jc w:val="left"/>
              <w:rPr>
                <w:rFonts w:ascii="宋体" w:hAnsi="宋体"/>
                <w:color w:val="000000"/>
                <w:szCs w:val="21"/>
              </w:rPr>
            </w:pPr>
            <w:r w:rsidRPr="00B41BCB">
              <w:rPr>
                <w:rFonts w:ascii="宋体" w:hAnsi="宋体" w:hint="eastAsia"/>
                <w:color w:val="000000"/>
                <w:szCs w:val="21"/>
              </w:rPr>
              <w:t>▲一、配置要求：</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1.机架式2U服务器，配置2个交流电源模块，支持2个热插拔电源，支持1+1冗余；</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2.标配2颗</w:t>
            </w:r>
            <w:r w:rsidRPr="00B41BCB">
              <w:rPr>
                <w:rFonts w:ascii="宋体" w:hAnsi="宋体" w:cs="宋体" w:hint="eastAsia"/>
                <w:color w:val="000000"/>
                <w:szCs w:val="21"/>
              </w:rPr>
              <w:t>参照或相当于</w:t>
            </w:r>
            <w:r w:rsidRPr="00B41BCB">
              <w:rPr>
                <w:rFonts w:ascii="宋体" w:hAnsi="宋体" w:hint="eastAsia"/>
                <w:color w:val="000000"/>
                <w:szCs w:val="21"/>
              </w:rPr>
              <w:t>Intel Xeon 6132 CPU (2.6GHz/12-core)；配置内存≥256GB；</w:t>
            </w:r>
          </w:p>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t>3.配置2端口GE网卡+2端口万兆光口网卡（包含模块）；</w:t>
            </w:r>
          </w:p>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t>4.配置≥2块480GB SSD固态硬盘；</w:t>
            </w:r>
          </w:p>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lastRenderedPageBreak/>
              <w:t>5.配置专用RAID卡提供RAID 0/1/10/1E功能；</w:t>
            </w:r>
          </w:p>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t>二、技术要求：</w:t>
            </w:r>
          </w:p>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t>1.产品非OEM，自主设计；设备采用外观≥2U的机架式服务器，可以放入42U标准机柜；</w:t>
            </w:r>
          </w:p>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t>▲2.配置的内存支持内存镜像等技术；具备重构内存管理、降低内存功耗方法及功能</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提供国家相关部门出具的相关技术证明材料复印件或有资质的第三方机构出具的检测报告复印件或产品功能界面截图，并加投标人公章）</w:t>
            </w:r>
            <w:r w:rsidRPr="00B41BCB">
              <w:rPr>
                <w:rFonts w:ascii="宋体" w:hAnsi="宋体" w:hint="eastAsia"/>
                <w:color w:val="000000"/>
                <w:szCs w:val="21"/>
              </w:rPr>
              <w:t>；</w:t>
            </w:r>
          </w:p>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t>▲3.配置的硬盘具备5级独立冗余磁盘阵列中多盘失败情况下的读写操作方法、磁盘在线重构方法及功能</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提供国家相关部门出具的相关技术证明材料复印件或有资质的第三方机构出具的检测报告复印件或产品功能界面截图，并加投标人公章）</w:t>
            </w:r>
            <w:r w:rsidRPr="00B41BCB">
              <w:rPr>
                <w:rFonts w:ascii="宋体" w:hAnsi="宋体" w:hint="eastAsia"/>
                <w:color w:val="000000"/>
                <w:szCs w:val="21"/>
              </w:rPr>
              <w:t xml:space="preserve">；  </w:t>
            </w:r>
          </w:p>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t xml:space="preserve">4.满配冗余热插拔的对旋风扇，支持单风扇失效，支持N+1冗余； </w:t>
            </w:r>
          </w:p>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t>5.集成系统管理处理器支持：自动服务器重启、风扇监视和控制、电源监控、温度监控、启动/关闭、按序重启、本地固件更新、错误日志，可通过可视化工具提供系统未来状况的可视显示；具有图形管理界面及其他高级管理功能；</w:t>
            </w:r>
          </w:p>
          <w:p w:rsidR="00B41BCB" w:rsidRPr="00B41BCB" w:rsidRDefault="00B41BCB" w:rsidP="00B41BCB">
            <w:pPr>
              <w:suppressAutoHyphens/>
              <w:spacing w:line="300" w:lineRule="exact"/>
              <w:jc w:val="left"/>
              <w:rPr>
                <w:rFonts w:ascii="宋体" w:hAnsi="宋体" w:hint="eastAsia"/>
                <w:color w:val="000000"/>
                <w:szCs w:val="21"/>
              </w:rPr>
            </w:pPr>
            <w:r w:rsidRPr="00B41BCB">
              <w:rPr>
                <w:rFonts w:ascii="宋体" w:hAnsi="宋体" w:hint="eastAsia"/>
                <w:color w:val="000000"/>
                <w:szCs w:val="21"/>
              </w:rPr>
              <w:t>6.配置独立的远程管理控制端口，支持远程监控图形界面, 可实现与操作系统无关的远程对服务器的完全控制，包括远程的开机、关机、重启、虚拟软驱、虚拟光驱等操作；</w:t>
            </w:r>
          </w:p>
          <w:p w:rsidR="00B41BCB" w:rsidRPr="00B41BCB" w:rsidRDefault="00B41BCB" w:rsidP="00B41BCB">
            <w:pPr>
              <w:autoSpaceDE w:val="0"/>
              <w:autoSpaceDN w:val="0"/>
              <w:adjustRightInd w:val="0"/>
              <w:spacing w:line="300" w:lineRule="exact"/>
              <w:jc w:val="left"/>
              <w:rPr>
                <w:rFonts w:ascii="宋体" w:hAnsi="宋体" w:hint="eastAsia"/>
                <w:bCs/>
                <w:color w:val="000000"/>
                <w:szCs w:val="21"/>
              </w:rPr>
            </w:pPr>
            <w:r w:rsidRPr="00B41BCB">
              <w:rPr>
                <w:rFonts w:ascii="宋体" w:hAnsi="宋体" w:hint="eastAsia"/>
                <w:color w:val="000000"/>
                <w:szCs w:val="21"/>
              </w:rPr>
              <w:t>▲7.支持中文BIOS界面</w:t>
            </w:r>
            <w:r w:rsidRPr="00B41BCB">
              <w:rPr>
                <w:rFonts w:ascii="宋体" w:hAnsi="宋体" w:hint="eastAsia"/>
                <w:b/>
                <w:bCs/>
                <w:color w:val="000000"/>
                <w:szCs w:val="21"/>
              </w:rPr>
              <w:t>（投标文件提供产品功能界面截图）</w:t>
            </w:r>
            <w:r w:rsidRPr="00B41BCB">
              <w:rPr>
                <w:rFonts w:ascii="宋体" w:hAnsi="宋体" w:hint="eastAsia"/>
                <w:bCs/>
                <w:color w:val="000000"/>
                <w:szCs w:val="21"/>
              </w:rPr>
              <w:t>。</w:t>
            </w:r>
          </w:p>
          <w:p w:rsidR="00B41BCB" w:rsidRPr="00B41BCB" w:rsidRDefault="00B41BCB" w:rsidP="00B41BCB">
            <w:pPr>
              <w:autoSpaceDE w:val="0"/>
              <w:autoSpaceDN w:val="0"/>
              <w:adjustRightInd w:val="0"/>
              <w:spacing w:line="300" w:lineRule="exact"/>
              <w:jc w:val="left"/>
              <w:rPr>
                <w:rFonts w:ascii="宋体" w:hAnsi="宋体" w:cs="宋体"/>
                <w:color w:val="000000"/>
                <w:kern w:val="0"/>
                <w:szCs w:val="21"/>
              </w:rPr>
            </w:pPr>
            <w:r w:rsidRPr="00B41BCB">
              <w:rPr>
                <w:rFonts w:ascii="宋体" w:hAnsi="宋体" w:hint="eastAsia"/>
                <w:bCs/>
                <w:color w:val="000000"/>
                <w:szCs w:val="21"/>
              </w:rPr>
              <w:t>8.支持多种教学数据分析软件、大数据分析软件。</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lastRenderedPageBreak/>
              <w:t>6</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left"/>
              <w:rPr>
                <w:rFonts w:ascii="宋体" w:hAnsi="宋体" w:cs="宋体"/>
                <w:color w:val="000000"/>
                <w:kern w:val="0"/>
                <w:szCs w:val="21"/>
              </w:rPr>
            </w:pPr>
            <w:r w:rsidRPr="00B41BCB">
              <w:rPr>
                <w:rFonts w:ascii="宋体" w:hAnsi="宋体" w:hint="eastAsia"/>
                <w:color w:val="000000"/>
                <w:szCs w:val="21"/>
              </w:rPr>
              <w:t>管理服务器</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3</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满足多种课程教学、数值计算、大数据分析研究使用及管理。支持多种教学数据分析软件、大数据分析软件。</w:t>
            </w:r>
          </w:p>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 2U机架式服务器，配置2颗</w:t>
            </w:r>
            <w:r w:rsidRPr="00B41BCB">
              <w:rPr>
                <w:rFonts w:ascii="宋体" w:hAnsi="宋体" w:cs="宋体" w:hint="eastAsia"/>
                <w:color w:val="000000"/>
                <w:szCs w:val="21"/>
              </w:rPr>
              <w:t>参照或相当于</w:t>
            </w:r>
            <w:r w:rsidRPr="00B41BCB">
              <w:rPr>
                <w:rFonts w:ascii="宋体" w:hAnsi="宋体" w:hint="eastAsia"/>
                <w:color w:val="000000"/>
                <w:szCs w:val="21"/>
              </w:rPr>
              <w:t>Intel Xeon 4210；配置内存：64G</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 配置≥2块固态硬盘-480GB；最大支持16个硬盘扩展</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3. 配置2端口GE网卡+2端口万兆光口网卡（包含模块）</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 xml:space="preserve">4. 配置专用RAID卡提供RAID 0/1/10/1E功能； </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5. 配置2个交流电源模块，支持2个热插拔电源，支持1+1冗余；</w:t>
            </w:r>
          </w:p>
          <w:p w:rsidR="00B41BCB" w:rsidRPr="00B41BCB" w:rsidRDefault="00B41BCB" w:rsidP="00B41BCB">
            <w:pPr>
              <w:autoSpaceDE w:val="0"/>
              <w:autoSpaceDN w:val="0"/>
              <w:adjustRightInd w:val="0"/>
              <w:spacing w:line="300" w:lineRule="exact"/>
              <w:jc w:val="left"/>
              <w:rPr>
                <w:rFonts w:ascii="宋体" w:hAnsi="宋体" w:cs="宋体"/>
                <w:color w:val="000000"/>
                <w:kern w:val="0"/>
                <w:szCs w:val="21"/>
              </w:rPr>
            </w:pPr>
            <w:r w:rsidRPr="00B41BCB">
              <w:rPr>
                <w:rFonts w:ascii="宋体" w:hAnsi="宋体" w:hint="eastAsia"/>
                <w:color w:val="000000"/>
                <w:szCs w:val="21"/>
              </w:rPr>
              <w:t>6. 产品具备带外故障检测功能，不依赖于OS，对CPU故障；I2C和 IPMB总线故障；内存故障；PCIe设备故障；硬盘故障，系统宕机故障等进行分析和定位，支持定位到具体部件丝印。</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7</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left"/>
              <w:rPr>
                <w:rFonts w:ascii="宋体" w:hAnsi="宋体" w:cs="宋体"/>
                <w:color w:val="000000"/>
                <w:szCs w:val="21"/>
              </w:rPr>
            </w:pPr>
            <w:r w:rsidRPr="00B41BCB">
              <w:rPr>
                <w:rFonts w:ascii="宋体" w:hAnsi="宋体" w:hint="eastAsia"/>
                <w:color w:val="000000"/>
                <w:szCs w:val="21"/>
              </w:rPr>
              <w:t>服务器虚拟化软件</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38</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套</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spacing w:line="300" w:lineRule="exact"/>
              <w:jc w:val="left"/>
              <w:rPr>
                <w:rFonts w:ascii="宋体" w:hAnsi="宋体"/>
                <w:color w:val="000000"/>
                <w:szCs w:val="21"/>
              </w:rPr>
            </w:pPr>
            <w:r w:rsidRPr="00B41BCB">
              <w:rPr>
                <w:rFonts w:ascii="宋体" w:hAnsi="宋体" w:hint="eastAsia"/>
                <w:color w:val="000000"/>
                <w:szCs w:val="21"/>
              </w:rPr>
              <w:t>▲一、基本要求</w:t>
            </w:r>
          </w:p>
          <w:p w:rsidR="00B41BCB" w:rsidRPr="00B41BCB" w:rsidRDefault="00B41BCB" w:rsidP="00B41BCB">
            <w:pPr>
              <w:autoSpaceDE w:val="0"/>
              <w:autoSpaceDN w:val="0"/>
              <w:adjustRightInd w:val="0"/>
              <w:spacing w:line="300" w:lineRule="exact"/>
              <w:jc w:val="left"/>
              <w:rPr>
                <w:rFonts w:ascii="宋体" w:hAnsi="宋体" w:hint="eastAsia"/>
                <w:color w:val="000000"/>
                <w:szCs w:val="21"/>
              </w:rPr>
            </w:pPr>
            <w:r w:rsidRPr="00B41BCB">
              <w:rPr>
                <w:rFonts w:ascii="宋体" w:hAnsi="宋体" w:hint="eastAsia"/>
                <w:color w:val="000000"/>
                <w:szCs w:val="21"/>
              </w:rPr>
              <w:t>1. 配置2颗CPU授权；</w:t>
            </w:r>
          </w:p>
          <w:p w:rsidR="00B41BCB" w:rsidRPr="00B41BCB" w:rsidRDefault="00B41BCB" w:rsidP="00B41BCB">
            <w:pPr>
              <w:autoSpaceDE w:val="0"/>
              <w:autoSpaceDN w:val="0"/>
              <w:adjustRightInd w:val="0"/>
              <w:spacing w:line="300" w:lineRule="exact"/>
              <w:jc w:val="left"/>
              <w:rPr>
                <w:rFonts w:ascii="宋体" w:hAnsi="宋体" w:hint="eastAsia"/>
                <w:dstrike/>
                <w:color w:val="000000"/>
                <w:szCs w:val="21"/>
              </w:rPr>
            </w:pPr>
            <w:r w:rsidRPr="00B41BCB">
              <w:rPr>
                <w:rFonts w:ascii="宋体" w:hAnsi="宋体" w:hint="eastAsia"/>
                <w:color w:val="000000"/>
                <w:szCs w:val="21"/>
              </w:rPr>
              <w:t>2. 虚拟化软件非OEM或贴牌产品，禁止借用第三方软件的整合，以保证功能的可靠性和安全性</w:t>
            </w:r>
          </w:p>
          <w:p w:rsidR="00B41BCB" w:rsidRPr="00B41BCB" w:rsidRDefault="00B41BCB" w:rsidP="00B41BCB">
            <w:pPr>
              <w:autoSpaceDE w:val="0"/>
              <w:autoSpaceDN w:val="0"/>
              <w:adjustRightInd w:val="0"/>
              <w:spacing w:line="300" w:lineRule="exact"/>
              <w:jc w:val="left"/>
              <w:rPr>
                <w:rFonts w:ascii="宋体" w:hAnsi="宋体" w:hint="eastAsia"/>
                <w:color w:val="000000"/>
                <w:szCs w:val="21"/>
              </w:rPr>
            </w:pPr>
            <w:r w:rsidRPr="00B41BCB">
              <w:rPr>
                <w:rFonts w:ascii="宋体" w:hAnsi="宋体" w:hint="eastAsia"/>
                <w:color w:val="000000"/>
                <w:szCs w:val="21"/>
              </w:rPr>
              <w:lastRenderedPageBreak/>
              <w:t>3. 虚拟机之间可以做到隔离保护，其中每一个虚拟机发生故障都不会影响同一个物理机上的其它虚拟机运行，每个虚拟机上的用户权限只限于本虚拟机之内，以保障系统平台的安全性；</w:t>
            </w:r>
          </w:p>
          <w:p w:rsidR="00B41BCB" w:rsidRPr="00B41BCB" w:rsidRDefault="00B41BCB" w:rsidP="00B41BCB">
            <w:pPr>
              <w:autoSpaceDE w:val="0"/>
              <w:autoSpaceDN w:val="0"/>
              <w:adjustRightInd w:val="0"/>
              <w:spacing w:line="300" w:lineRule="exact"/>
              <w:jc w:val="left"/>
              <w:rPr>
                <w:rFonts w:ascii="宋体" w:hAnsi="宋体" w:hint="eastAsia"/>
                <w:color w:val="000000"/>
                <w:szCs w:val="21"/>
              </w:rPr>
            </w:pPr>
            <w:r w:rsidRPr="00B41BCB">
              <w:rPr>
                <w:rFonts w:ascii="宋体" w:hAnsi="宋体" w:hint="eastAsia"/>
                <w:color w:val="000000"/>
                <w:szCs w:val="21"/>
              </w:rPr>
              <w:t>4. 虚拟机可以实现物理机的全部功能，如具有自己的资源（内存、CPU、网卡、存储），可以指定单独的IP地址、MAC地址等；</w:t>
            </w:r>
          </w:p>
          <w:p w:rsidR="00B41BCB" w:rsidRPr="00B41BCB" w:rsidRDefault="00B41BCB" w:rsidP="00B41BCB">
            <w:pPr>
              <w:autoSpaceDE w:val="0"/>
              <w:autoSpaceDN w:val="0"/>
              <w:adjustRightInd w:val="0"/>
              <w:spacing w:line="300" w:lineRule="exact"/>
              <w:jc w:val="left"/>
              <w:rPr>
                <w:rFonts w:ascii="宋体" w:hAnsi="宋体" w:hint="eastAsia"/>
                <w:color w:val="000000"/>
                <w:szCs w:val="21"/>
              </w:rPr>
            </w:pPr>
            <w:r w:rsidRPr="00B41BCB">
              <w:rPr>
                <w:rFonts w:ascii="宋体" w:hAnsi="宋体" w:hint="eastAsia"/>
                <w:color w:val="000000"/>
                <w:szCs w:val="21"/>
              </w:rPr>
              <w:t>5. 虚拟化软件可以在线进行版本升级，不同版本之间可以相互兼容；</w:t>
            </w:r>
          </w:p>
          <w:p w:rsidR="00B41BCB" w:rsidRPr="00B41BCB" w:rsidRDefault="00B41BCB" w:rsidP="00B41BCB">
            <w:pPr>
              <w:autoSpaceDE w:val="0"/>
              <w:autoSpaceDN w:val="0"/>
              <w:adjustRightInd w:val="0"/>
              <w:spacing w:line="300" w:lineRule="exact"/>
              <w:jc w:val="left"/>
              <w:rPr>
                <w:rFonts w:ascii="宋体" w:hAnsi="宋体" w:hint="eastAsia"/>
                <w:color w:val="000000"/>
                <w:szCs w:val="21"/>
              </w:rPr>
            </w:pPr>
            <w:r w:rsidRPr="00B41BCB">
              <w:rPr>
                <w:rFonts w:ascii="宋体" w:hAnsi="宋体" w:hint="eastAsia"/>
                <w:color w:val="000000"/>
                <w:szCs w:val="21"/>
              </w:rPr>
              <w:t>6. 支持现有市场上主要国内外操作系统，包括Windows、CentOS、Fedora、RedHat、SUSE、Ubuntu、FreeBSD、MacOS、中标红旗、中标麒麟、中标普华、深度、一铭、凝思等；</w:t>
            </w:r>
          </w:p>
          <w:p w:rsidR="00B41BCB" w:rsidRPr="00B41BCB" w:rsidRDefault="00B41BCB" w:rsidP="00B41BCB">
            <w:pPr>
              <w:autoSpaceDE w:val="0"/>
              <w:autoSpaceDN w:val="0"/>
              <w:adjustRightInd w:val="0"/>
              <w:spacing w:line="300" w:lineRule="exact"/>
              <w:jc w:val="left"/>
              <w:rPr>
                <w:rFonts w:ascii="宋体" w:hAnsi="宋体" w:hint="eastAsia"/>
                <w:color w:val="000000"/>
                <w:szCs w:val="21"/>
              </w:rPr>
            </w:pPr>
            <w:r w:rsidRPr="00B41BCB">
              <w:rPr>
                <w:rFonts w:ascii="宋体" w:hAnsi="宋体" w:hint="eastAsia"/>
                <w:color w:val="000000"/>
                <w:szCs w:val="21"/>
              </w:rPr>
              <w:t>7. 支持现有市场上主要服务器厂商的主流X86服务器，包括IBM、HP、DELL、Sun、Intel、NEC以及国内自主品牌服务器等；</w:t>
            </w:r>
          </w:p>
          <w:p w:rsidR="00B41BCB" w:rsidRPr="00B41BCB" w:rsidRDefault="00B41BCB" w:rsidP="00B41BCB">
            <w:pPr>
              <w:autoSpaceDE w:val="0"/>
              <w:autoSpaceDN w:val="0"/>
              <w:adjustRightInd w:val="0"/>
              <w:spacing w:line="300" w:lineRule="exact"/>
              <w:jc w:val="left"/>
              <w:rPr>
                <w:rFonts w:ascii="宋体" w:hAnsi="宋体" w:hint="eastAsia"/>
                <w:color w:val="000000"/>
                <w:szCs w:val="21"/>
              </w:rPr>
            </w:pPr>
            <w:r w:rsidRPr="00B41BCB">
              <w:rPr>
                <w:rFonts w:ascii="宋体" w:hAnsi="宋体" w:hint="eastAsia"/>
                <w:color w:val="000000"/>
                <w:szCs w:val="21"/>
              </w:rPr>
              <w:t>8. 兼容现有市场上主流的存储阵列产品，如SAN、NAS和iSCSI，品牌包括EMC、IBM、HP、HDS、NetAPP、SUN、DELL等。</w:t>
            </w:r>
          </w:p>
          <w:p w:rsidR="00B41BCB" w:rsidRPr="00B41BCB" w:rsidRDefault="00B41BCB" w:rsidP="00B41BCB">
            <w:pPr>
              <w:autoSpaceDE w:val="0"/>
              <w:autoSpaceDN w:val="0"/>
              <w:adjustRightInd w:val="0"/>
              <w:spacing w:line="300" w:lineRule="exact"/>
              <w:ind w:right="76"/>
              <w:jc w:val="left"/>
              <w:rPr>
                <w:rFonts w:ascii="宋体" w:hAnsi="宋体" w:hint="eastAsia"/>
                <w:color w:val="000000"/>
                <w:szCs w:val="21"/>
              </w:rPr>
            </w:pPr>
            <w:r w:rsidRPr="00B41BCB">
              <w:rPr>
                <w:rFonts w:ascii="宋体" w:hAnsi="宋体" w:hint="eastAsia"/>
                <w:color w:val="000000"/>
                <w:szCs w:val="21"/>
              </w:rPr>
              <w:t>二、 功能参数要求</w:t>
            </w:r>
          </w:p>
          <w:p w:rsidR="00B41BCB" w:rsidRPr="00B41BCB" w:rsidRDefault="00B41BCB" w:rsidP="00B41BCB">
            <w:pPr>
              <w:autoSpaceDE w:val="0"/>
              <w:autoSpaceDN w:val="0"/>
              <w:adjustRightInd w:val="0"/>
              <w:spacing w:line="300" w:lineRule="exact"/>
              <w:jc w:val="left"/>
              <w:rPr>
                <w:rFonts w:ascii="宋体" w:hAnsi="宋体" w:hint="eastAsia"/>
                <w:b/>
                <w:color w:val="000000"/>
                <w:szCs w:val="21"/>
              </w:rPr>
            </w:pPr>
            <w:r w:rsidRPr="00B41BCB">
              <w:rPr>
                <w:rFonts w:ascii="宋体" w:hAnsi="宋体" w:hint="eastAsia"/>
                <w:color w:val="000000"/>
                <w:szCs w:val="21"/>
              </w:rPr>
              <w:t>▲1. 支持CPU隔离技术，将指定的CPU从主机的多核平衡调度策略中移除。CPU被隔离后，系统不会自动把任务放到隔离的CPU上运行，隔离的CPU专用于虚拟机CPU绑定的物理CPU、DPDK绑定的物理CPU，以避免出现主机CPU一直处于忙碌状态，而一些重要业务的虚拟机或者主机启用DPDK功能时获取主机CPU资源过慢的情况，影响业务的处理速度</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提供支持CPU隔离技术的功能界面截图）。</w:t>
            </w:r>
          </w:p>
          <w:p w:rsidR="00B41BCB" w:rsidRPr="00B41BCB" w:rsidRDefault="00B41BCB" w:rsidP="00B41BCB">
            <w:pPr>
              <w:autoSpaceDE w:val="0"/>
              <w:autoSpaceDN w:val="0"/>
              <w:adjustRightInd w:val="0"/>
              <w:spacing w:line="300" w:lineRule="exact"/>
              <w:jc w:val="left"/>
              <w:rPr>
                <w:rFonts w:ascii="宋体" w:hAnsi="宋体" w:hint="eastAsia"/>
                <w:color w:val="000000"/>
                <w:szCs w:val="21"/>
              </w:rPr>
            </w:pPr>
            <w:r w:rsidRPr="00B41BCB">
              <w:rPr>
                <w:rFonts w:ascii="宋体" w:hAnsi="宋体" w:hint="eastAsia"/>
                <w:color w:val="000000"/>
                <w:szCs w:val="21"/>
              </w:rPr>
              <w:t>2. 提供统一的虚拟机管理界面，在同一界面上提供虚拟机启动、暂停、恢复、休眠、重启、安全关闭、关闭电源、克隆、迁移、备份、快照、克隆为模板、修改虚拟机等功能；</w:t>
            </w:r>
          </w:p>
          <w:p w:rsidR="00B41BCB" w:rsidRPr="00B41BCB" w:rsidRDefault="00B41BCB" w:rsidP="00B41BCB">
            <w:pPr>
              <w:autoSpaceDE w:val="0"/>
              <w:autoSpaceDN w:val="0"/>
              <w:adjustRightInd w:val="0"/>
              <w:spacing w:line="300" w:lineRule="exact"/>
              <w:jc w:val="left"/>
              <w:rPr>
                <w:rFonts w:ascii="宋体" w:hAnsi="宋体" w:hint="eastAsia"/>
                <w:color w:val="000000"/>
                <w:szCs w:val="21"/>
              </w:rPr>
            </w:pPr>
            <w:r w:rsidRPr="00B41BCB">
              <w:rPr>
                <w:rFonts w:ascii="宋体" w:hAnsi="宋体" w:hint="eastAsia"/>
                <w:color w:val="000000"/>
                <w:szCs w:val="21"/>
              </w:rPr>
              <w:t>3. 提供集群共享文件系统功能，通过集群共享文件系统为虚拟机提供存储资源，允许多个虚机镜像使用同一个LUN，简化虚拟机的部署和管理；</w:t>
            </w:r>
          </w:p>
          <w:p w:rsidR="00B41BCB" w:rsidRPr="00B41BCB" w:rsidRDefault="00B41BCB" w:rsidP="00B41BCB">
            <w:pPr>
              <w:autoSpaceDE w:val="0"/>
              <w:autoSpaceDN w:val="0"/>
              <w:adjustRightInd w:val="0"/>
              <w:spacing w:line="300" w:lineRule="exact"/>
              <w:jc w:val="left"/>
              <w:rPr>
                <w:rFonts w:ascii="宋体" w:hAnsi="宋体" w:hint="eastAsia"/>
                <w:color w:val="000000"/>
                <w:szCs w:val="21"/>
              </w:rPr>
            </w:pPr>
            <w:r w:rsidRPr="00B41BCB">
              <w:rPr>
                <w:rFonts w:ascii="宋体" w:hAnsi="宋体" w:hint="eastAsia"/>
                <w:color w:val="000000"/>
                <w:szCs w:val="21"/>
              </w:rPr>
              <w:t>4. 支持分布式存储功能，以x86服务器本地硬盘为基础构建单位组成存储集群。集群对各节点的本地硬盘进行统一管理，将其组成虚拟存储池，提供计算虚拟化与分布式存储的统一管理界面；无需任何插件，可在虚拟化管理平台上，支持对分布式存储集群精细化的监控，包括：利用率、健康度，存储节点信息、IOPS、带宽、具体硬盘利用率等；</w:t>
            </w:r>
          </w:p>
          <w:p w:rsidR="00B41BCB" w:rsidRPr="00B41BCB" w:rsidRDefault="00B41BCB" w:rsidP="00B41BCB">
            <w:pPr>
              <w:autoSpaceDE w:val="0"/>
              <w:autoSpaceDN w:val="0"/>
              <w:adjustRightInd w:val="0"/>
              <w:spacing w:line="300" w:lineRule="exact"/>
              <w:jc w:val="left"/>
              <w:rPr>
                <w:rFonts w:ascii="宋体" w:hAnsi="宋体" w:hint="eastAsia"/>
                <w:color w:val="000000"/>
                <w:szCs w:val="21"/>
              </w:rPr>
            </w:pPr>
            <w:r w:rsidRPr="00B41BCB">
              <w:rPr>
                <w:rFonts w:ascii="宋体" w:hAnsi="宋体" w:hint="eastAsia"/>
                <w:color w:val="000000"/>
                <w:szCs w:val="21"/>
              </w:rPr>
              <w:t>5. 支持智能电源管理功能，当集群内的主机负载低于设定阈值时，将一台服务器上的虚拟机全部迁移到其他服务器中，并将该服务器自动关闭；当集群内有关闭状态的主机且集群内负载达到指定阈值时，自动唤醒该主机，并通过动态资源调度功能实现负载平衡；</w:t>
            </w:r>
          </w:p>
          <w:p w:rsidR="00B41BCB" w:rsidRPr="00B41BCB" w:rsidRDefault="00B41BCB" w:rsidP="00B41BCB">
            <w:pPr>
              <w:autoSpaceDE w:val="0"/>
              <w:autoSpaceDN w:val="0"/>
              <w:adjustRightInd w:val="0"/>
              <w:spacing w:line="300" w:lineRule="exact"/>
              <w:jc w:val="left"/>
              <w:rPr>
                <w:rFonts w:ascii="宋体" w:hAnsi="宋体" w:hint="eastAsia"/>
                <w:b/>
                <w:color w:val="000000"/>
                <w:szCs w:val="21"/>
              </w:rPr>
            </w:pPr>
            <w:r w:rsidRPr="00B41BCB">
              <w:rPr>
                <w:rFonts w:ascii="宋体" w:hAnsi="宋体" w:hint="eastAsia"/>
                <w:color w:val="000000"/>
                <w:szCs w:val="21"/>
              </w:rPr>
              <w:lastRenderedPageBreak/>
              <w:t>▲6. 提供热添加CPU、内存、磁盘、网卡的功能，无需中断或停机即可实现虚拟资源的在线添加</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提供产品功能界面截图）。</w:t>
            </w:r>
          </w:p>
          <w:p w:rsidR="00B41BCB" w:rsidRPr="00B41BCB" w:rsidRDefault="00B41BCB" w:rsidP="00B41BCB">
            <w:pPr>
              <w:autoSpaceDE w:val="0"/>
              <w:autoSpaceDN w:val="0"/>
              <w:adjustRightInd w:val="0"/>
              <w:spacing w:line="300" w:lineRule="exact"/>
              <w:jc w:val="left"/>
              <w:rPr>
                <w:rFonts w:ascii="宋体" w:hAnsi="宋体" w:hint="eastAsia"/>
                <w:color w:val="000000"/>
                <w:szCs w:val="21"/>
              </w:rPr>
            </w:pPr>
            <w:r w:rsidRPr="00B41BCB">
              <w:rPr>
                <w:rFonts w:ascii="宋体" w:hAnsi="宋体" w:hint="eastAsia"/>
                <w:color w:val="000000"/>
                <w:szCs w:val="21"/>
              </w:rPr>
              <w:t>▲7. 支持僵尸虚拟机一键管理功能，对于长时间未使用且处于关闭状态的僵尸虚拟机，可以快速查看、启动、删除、批量启动和批量删除</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提供产品功能界面截图）</w:t>
            </w:r>
            <w:r w:rsidRPr="00B41BCB">
              <w:rPr>
                <w:rFonts w:ascii="宋体" w:hAnsi="宋体" w:hint="eastAsia"/>
                <w:color w:val="000000"/>
                <w:szCs w:val="21"/>
              </w:rPr>
              <w:t>。</w:t>
            </w:r>
          </w:p>
          <w:p w:rsidR="00B41BCB" w:rsidRPr="00B41BCB" w:rsidRDefault="00B41BCB" w:rsidP="00B41BCB">
            <w:pPr>
              <w:autoSpaceDE w:val="0"/>
              <w:autoSpaceDN w:val="0"/>
              <w:adjustRightInd w:val="0"/>
              <w:spacing w:line="300" w:lineRule="exact"/>
              <w:jc w:val="left"/>
              <w:rPr>
                <w:rFonts w:ascii="宋体" w:hAnsi="宋体" w:hint="eastAsia"/>
                <w:color w:val="000000"/>
                <w:szCs w:val="21"/>
              </w:rPr>
            </w:pPr>
            <w:r w:rsidRPr="00B41BCB">
              <w:rPr>
                <w:rFonts w:ascii="宋体" w:hAnsi="宋体" w:hint="eastAsia"/>
                <w:color w:val="000000"/>
                <w:szCs w:val="21"/>
              </w:rPr>
              <w:t>8. 具有存储精简配置能力（Thin Provisioning），减少存储容量的需求</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提供产品功能界面截图）</w:t>
            </w:r>
            <w:r w:rsidRPr="00B41BCB">
              <w:rPr>
                <w:rFonts w:ascii="宋体" w:hAnsi="宋体" w:hint="eastAsia"/>
                <w:color w:val="000000"/>
                <w:szCs w:val="21"/>
              </w:rPr>
              <w:t>。</w:t>
            </w:r>
          </w:p>
          <w:p w:rsidR="00B41BCB" w:rsidRPr="00B41BCB" w:rsidRDefault="00B41BCB" w:rsidP="00B41BCB">
            <w:pPr>
              <w:autoSpaceDE w:val="0"/>
              <w:autoSpaceDN w:val="0"/>
              <w:adjustRightInd w:val="0"/>
              <w:spacing w:line="300" w:lineRule="exact"/>
              <w:jc w:val="left"/>
              <w:rPr>
                <w:rFonts w:ascii="宋体" w:hAnsi="宋体" w:hint="eastAsia"/>
                <w:color w:val="000000"/>
                <w:szCs w:val="21"/>
              </w:rPr>
            </w:pPr>
            <w:r w:rsidRPr="00B41BCB">
              <w:rPr>
                <w:rFonts w:ascii="宋体" w:hAnsi="宋体" w:hint="eastAsia"/>
                <w:color w:val="000000"/>
                <w:szCs w:val="21"/>
              </w:rPr>
              <w:t>▲9. 支持虚拟交换机端口分布和虚拟机网卡出入流量的图形化展示</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提供产品功能界面截图）</w:t>
            </w:r>
            <w:r w:rsidRPr="00B41BCB">
              <w:rPr>
                <w:rFonts w:ascii="宋体" w:hAnsi="宋体" w:hint="eastAsia"/>
                <w:color w:val="000000"/>
                <w:szCs w:val="21"/>
              </w:rPr>
              <w:t>。</w:t>
            </w:r>
          </w:p>
          <w:p w:rsidR="00B41BCB" w:rsidRPr="00B41BCB" w:rsidRDefault="00B41BCB" w:rsidP="00B41BCB">
            <w:pPr>
              <w:autoSpaceDE w:val="0"/>
              <w:autoSpaceDN w:val="0"/>
              <w:adjustRightInd w:val="0"/>
              <w:spacing w:line="300" w:lineRule="exact"/>
              <w:jc w:val="left"/>
              <w:rPr>
                <w:rFonts w:ascii="宋体" w:hAnsi="宋体" w:hint="eastAsia"/>
                <w:color w:val="000000"/>
                <w:szCs w:val="21"/>
              </w:rPr>
            </w:pPr>
            <w:r w:rsidRPr="00B41BCB">
              <w:rPr>
                <w:rFonts w:ascii="宋体" w:hAnsi="宋体" w:hint="eastAsia"/>
                <w:color w:val="000000"/>
                <w:szCs w:val="21"/>
              </w:rPr>
              <w:t>10. 虚拟化软件内置备份模块，无需单独安装备份软件即可实现虚拟机全量、增量、差异备份功能，备份时对业务运行无影响，支持按时间（按天、按周、按月）设置自动化备份策略，备份策略可细化到分钟级；</w:t>
            </w:r>
          </w:p>
          <w:p w:rsidR="00B41BCB" w:rsidRPr="00B41BCB" w:rsidRDefault="00B41BCB" w:rsidP="00B41BCB">
            <w:pPr>
              <w:autoSpaceDE w:val="0"/>
              <w:autoSpaceDN w:val="0"/>
              <w:adjustRightInd w:val="0"/>
              <w:spacing w:line="300" w:lineRule="exact"/>
              <w:jc w:val="left"/>
              <w:rPr>
                <w:rFonts w:ascii="宋体" w:hAnsi="宋体" w:hint="eastAsia"/>
                <w:color w:val="000000"/>
                <w:szCs w:val="21"/>
              </w:rPr>
            </w:pPr>
            <w:r w:rsidRPr="00B41BCB">
              <w:rPr>
                <w:rFonts w:ascii="宋体" w:hAnsi="宋体" w:hint="eastAsia"/>
                <w:color w:val="000000"/>
                <w:szCs w:val="21"/>
              </w:rPr>
              <w:t>11. 支持虚拟机桌面预览功能，无需登录虚拟机即可在虚拟化管理平台上看到虚拟机当前桌面的状态；</w:t>
            </w:r>
          </w:p>
          <w:p w:rsidR="00B41BCB" w:rsidRPr="00B41BCB" w:rsidRDefault="00B41BCB" w:rsidP="00B41BCB">
            <w:pPr>
              <w:autoSpaceDE w:val="0"/>
              <w:autoSpaceDN w:val="0"/>
              <w:adjustRightInd w:val="0"/>
              <w:spacing w:line="300" w:lineRule="exact"/>
              <w:jc w:val="left"/>
              <w:rPr>
                <w:rFonts w:ascii="宋体" w:hAnsi="宋体" w:hint="eastAsia"/>
                <w:b/>
                <w:color w:val="000000"/>
                <w:szCs w:val="21"/>
              </w:rPr>
            </w:pPr>
            <w:r w:rsidRPr="00B41BCB">
              <w:rPr>
                <w:rFonts w:ascii="宋体" w:hAnsi="宋体" w:hint="eastAsia"/>
                <w:color w:val="000000"/>
                <w:szCs w:val="21"/>
              </w:rPr>
              <w:t>▲12. 提供虚拟机回收站功能，防止因虚拟机误删除导致数据丢失，支持设置回收站文件保存周期，超期的文件将被自动删除，支持批量销毁或还原虚拟机</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提供产品功能界面截图）。</w:t>
            </w:r>
          </w:p>
          <w:p w:rsidR="00B41BCB" w:rsidRPr="00B41BCB" w:rsidRDefault="00B41BCB" w:rsidP="00B41BCB">
            <w:pPr>
              <w:autoSpaceDE w:val="0"/>
              <w:autoSpaceDN w:val="0"/>
              <w:adjustRightInd w:val="0"/>
              <w:spacing w:line="300" w:lineRule="exact"/>
              <w:jc w:val="left"/>
              <w:rPr>
                <w:rFonts w:ascii="宋体" w:hAnsi="宋体" w:hint="eastAsia"/>
                <w:color w:val="000000"/>
                <w:szCs w:val="21"/>
              </w:rPr>
            </w:pPr>
            <w:r w:rsidRPr="00B41BCB">
              <w:rPr>
                <w:rFonts w:ascii="宋体" w:hAnsi="宋体" w:hint="eastAsia"/>
                <w:color w:val="000000"/>
                <w:szCs w:val="21"/>
              </w:rPr>
              <w:t>13. 支持将多个物理服务器组成集群，可基于CPU、内存、网络流量、存储容量、磁盘IO等资源利用率进行动态资源调度功能；</w:t>
            </w:r>
          </w:p>
          <w:p w:rsidR="00B41BCB" w:rsidRPr="00B41BCB" w:rsidRDefault="00B41BCB" w:rsidP="00B41BCB">
            <w:pPr>
              <w:autoSpaceDE w:val="0"/>
              <w:autoSpaceDN w:val="0"/>
              <w:adjustRightInd w:val="0"/>
              <w:spacing w:line="300" w:lineRule="exact"/>
              <w:jc w:val="left"/>
              <w:rPr>
                <w:rFonts w:ascii="宋体" w:hAnsi="宋体" w:hint="eastAsia"/>
                <w:color w:val="000000"/>
                <w:szCs w:val="21"/>
              </w:rPr>
            </w:pPr>
            <w:r w:rsidRPr="00B41BCB">
              <w:rPr>
                <w:rFonts w:ascii="宋体" w:hAnsi="宋体" w:hint="eastAsia"/>
                <w:color w:val="000000"/>
                <w:szCs w:val="21"/>
              </w:rPr>
              <w:t>14. 支持将虚拟机vCPU绑定在指定的物理CPU核上，避免虚拟机之间的临位干扰</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提供产品功能界面截图）</w:t>
            </w:r>
            <w:r w:rsidRPr="00B41BCB">
              <w:rPr>
                <w:rFonts w:ascii="宋体" w:hAnsi="宋体" w:hint="eastAsia"/>
                <w:color w:val="000000"/>
                <w:szCs w:val="21"/>
              </w:rPr>
              <w:t>。</w:t>
            </w:r>
          </w:p>
          <w:p w:rsidR="00B41BCB" w:rsidRPr="00B41BCB" w:rsidRDefault="00B41BCB" w:rsidP="00B41BCB">
            <w:pPr>
              <w:autoSpaceDE w:val="0"/>
              <w:autoSpaceDN w:val="0"/>
              <w:adjustRightInd w:val="0"/>
              <w:spacing w:line="300" w:lineRule="exact"/>
              <w:jc w:val="left"/>
              <w:rPr>
                <w:rFonts w:ascii="宋体" w:hAnsi="宋体" w:hint="eastAsia"/>
                <w:b/>
                <w:color w:val="000000"/>
                <w:szCs w:val="21"/>
              </w:rPr>
            </w:pPr>
            <w:r w:rsidRPr="00B41BCB">
              <w:rPr>
                <w:rFonts w:ascii="宋体" w:hAnsi="宋体" w:hint="eastAsia"/>
                <w:color w:val="000000"/>
                <w:szCs w:val="21"/>
              </w:rPr>
              <w:t>▲15. 支持批量修改虚拟机的配置参数，包括：I/O优先级、启动优先级、是否自动迁移、CPU调度优先级、CPU个数、内存大小、自动启动、启用VNC代理、tools自动升级等</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提供产品功能界面截图）。</w:t>
            </w:r>
          </w:p>
          <w:p w:rsidR="00B41BCB" w:rsidRPr="00B41BCB" w:rsidRDefault="00B41BCB" w:rsidP="00B41BCB">
            <w:pPr>
              <w:autoSpaceDE w:val="0"/>
              <w:autoSpaceDN w:val="0"/>
              <w:adjustRightInd w:val="0"/>
              <w:spacing w:line="300" w:lineRule="exact"/>
              <w:jc w:val="left"/>
              <w:rPr>
                <w:rFonts w:ascii="宋体" w:hAnsi="宋体" w:hint="eastAsia"/>
                <w:color w:val="000000"/>
                <w:szCs w:val="21"/>
              </w:rPr>
            </w:pPr>
            <w:r w:rsidRPr="00B41BCB">
              <w:rPr>
                <w:rFonts w:ascii="宋体" w:hAnsi="宋体" w:hint="eastAsia"/>
                <w:color w:val="000000"/>
                <w:szCs w:val="21"/>
              </w:rPr>
              <w:t>▲16. 提供虚拟机快照功能，支持设置手工和定时快照将虚拟机磁盘文件和内存状态信息保存到镜像文件中</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提供产品功能界面截图）。</w:t>
            </w:r>
          </w:p>
          <w:p w:rsidR="00B41BCB" w:rsidRPr="00B41BCB" w:rsidRDefault="00B41BCB" w:rsidP="00B41BCB">
            <w:pPr>
              <w:autoSpaceDE w:val="0"/>
              <w:autoSpaceDN w:val="0"/>
              <w:adjustRightInd w:val="0"/>
              <w:spacing w:line="300" w:lineRule="exact"/>
              <w:jc w:val="left"/>
              <w:rPr>
                <w:rFonts w:ascii="宋体" w:hAnsi="宋体" w:hint="eastAsia"/>
                <w:color w:val="000000"/>
                <w:szCs w:val="21"/>
              </w:rPr>
            </w:pPr>
            <w:r w:rsidRPr="00B41BCB">
              <w:rPr>
                <w:rFonts w:ascii="宋体" w:hAnsi="宋体" w:hint="eastAsia"/>
                <w:color w:val="000000"/>
                <w:szCs w:val="21"/>
              </w:rPr>
              <w:t>17. 虚拟化软件界面支持客户自助式定制化修改界面背景、产品LOGO、产品名称等信息，并提供相关说明文档；</w:t>
            </w:r>
          </w:p>
          <w:p w:rsidR="00B41BCB" w:rsidRPr="00B41BCB" w:rsidRDefault="00B41BCB" w:rsidP="00B41BCB">
            <w:pPr>
              <w:autoSpaceDE w:val="0"/>
              <w:autoSpaceDN w:val="0"/>
              <w:adjustRightInd w:val="0"/>
              <w:spacing w:line="300" w:lineRule="exact"/>
              <w:jc w:val="left"/>
              <w:rPr>
                <w:rFonts w:ascii="宋体" w:hAnsi="宋体" w:hint="eastAsia"/>
                <w:b/>
                <w:color w:val="000000"/>
                <w:szCs w:val="21"/>
              </w:rPr>
            </w:pPr>
            <w:r w:rsidRPr="00B41BCB">
              <w:rPr>
                <w:rFonts w:ascii="宋体" w:hAnsi="宋体" w:hint="eastAsia"/>
                <w:color w:val="000000"/>
                <w:szCs w:val="21"/>
              </w:rPr>
              <w:t>▲18. 支持虚拟机迁移历史记录功能，记录中包含迁移的操作员、迁移方式、源主机、目的主机、开始时间、迁移耗时等信息，便于对虚拟机的迁移路径进行回溯</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提供产品功能界面截图）。</w:t>
            </w:r>
          </w:p>
          <w:p w:rsidR="00B41BCB" w:rsidRPr="00B41BCB" w:rsidRDefault="00B41BCB" w:rsidP="00B41BCB">
            <w:pPr>
              <w:autoSpaceDE w:val="0"/>
              <w:autoSpaceDN w:val="0"/>
              <w:adjustRightInd w:val="0"/>
              <w:spacing w:line="300" w:lineRule="exact"/>
              <w:jc w:val="left"/>
              <w:rPr>
                <w:rFonts w:ascii="宋体" w:hAnsi="宋体"/>
                <w:color w:val="000000"/>
                <w:szCs w:val="21"/>
              </w:rPr>
            </w:pPr>
            <w:r w:rsidRPr="00B41BCB">
              <w:rPr>
                <w:rFonts w:ascii="宋体" w:hAnsi="宋体" w:hint="eastAsia"/>
                <w:color w:val="000000"/>
                <w:szCs w:val="21"/>
              </w:rPr>
              <w:t>▲19. 支持通过图形化界面设定虚拟机的开关机策略，定时开启或关闭指定的虚拟机</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提供产品功能界面截图）。</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lastRenderedPageBreak/>
              <w:t>8</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left"/>
              <w:rPr>
                <w:rFonts w:ascii="宋体" w:hAnsi="宋体"/>
                <w:color w:val="000000"/>
                <w:szCs w:val="21"/>
              </w:rPr>
            </w:pPr>
            <w:r w:rsidRPr="00B41BCB">
              <w:rPr>
                <w:rFonts w:ascii="宋体" w:hAnsi="宋体" w:hint="eastAsia"/>
                <w:color w:val="000000"/>
                <w:szCs w:val="21"/>
              </w:rPr>
              <w:t>存储</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套</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olor w:val="000000"/>
                <w:szCs w:val="21"/>
              </w:rPr>
            </w:pPr>
            <w:r w:rsidRPr="00B41BCB">
              <w:rPr>
                <w:rFonts w:ascii="宋体" w:hAnsi="宋体" w:hint="eastAsia"/>
                <w:color w:val="000000"/>
                <w:szCs w:val="21"/>
              </w:rPr>
              <w:t>1.实配SAN与NAS统一存储，配置NAS协议（包括NFS和CIFS）、IP SAN和FC SAN协议，不需额外配置NAS网关，存储操作界面同时支持块存储和文件存储功能</w:t>
            </w:r>
            <w:r w:rsidRPr="00B41BCB">
              <w:rPr>
                <w:rFonts w:ascii="宋体" w:hAnsi="宋体" w:hint="eastAsia"/>
                <w:color w:val="000000"/>
                <w:szCs w:val="21"/>
              </w:rPr>
              <w:br/>
            </w:r>
            <w:r w:rsidRPr="00B41BCB">
              <w:rPr>
                <w:rFonts w:ascii="宋体" w:hAnsi="宋体" w:hint="eastAsia"/>
                <w:color w:val="000000"/>
                <w:szCs w:val="21"/>
              </w:rPr>
              <w:lastRenderedPageBreak/>
              <w:t>2.支持控制器扩展，最大支持≥16控；</w:t>
            </w:r>
            <w:r w:rsidRPr="00B41BCB">
              <w:rPr>
                <w:rFonts w:ascii="宋体" w:hAnsi="宋体" w:hint="eastAsia"/>
                <w:color w:val="000000"/>
                <w:szCs w:val="21"/>
              </w:rPr>
              <w:br/>
              <w:t>3.本次配置2个控制器，采用多核处理器，配置控制器处理器总物理核心数≥48核；</w:t>
            </w:r>
            <w:r w:rsidRPr="00B41BCB">
              <w:rPr>
                <w:rFonts w:ascii="宋体" w:hAnsi="宋体" w:hint="eastAsia"/>
                <w:color w:val="000000"/>
                <w:szCs w:val="21"/>
              </w:rPr>
              <w:br/>
              <w:t>4.系统内总一级缓存容量配置≥128GB，且任意控制器一级缓存容量≥64GB（不含任何性能加速模块、FlashCache、PAM卡，SSD Cache、SCM等）</w:t>
            </w:r>
            <w:r w:rsidRPr="00B41BCB">
              <w:rPr>
                <w:rFonts w:ascii="宋体" w:hAnsi="宋体" w:hint="eastAsia"/>
                <w:color w:val="000000"/>
                <w:szCs w:val="21"/>
              </w:rPr>
              <w:br/>
              <w:t>5.双控配置8*1Gbps Ethernet，8*10Gbps Ethernet接口（万兆接口满配多模光模块）</w:t>
            </w:r>
            <w:r w:rsidRPr="00B41BCB">
              <w:rPr>
                <w:rFonts w:ascii="宋体" w:hAnsi="宋体" w:hint="eastAsia"/>
                <w:color w:val="000000"/>
                <w:szCs w:val="21"/>
              </w:rPr>
              <w:br/>
              <w:t>6.双控制器最大提供≥6个PCIE插槽，用于主机接口扩展</w:t>
            </w:r>
            <w:r w:rsidRPr="00B41BCB">
              <w:rPr>
                <w:rFonts w:ascii="宋体" w:hAnsi="宋体" w:hint="eastAsia"/>
                <w:color w:val="000000"/>
                <w:szCs w:val="21"/>
              </w:rPr>
              <w:br/>
              <w:t>7.配置≥13块1.92TB企业级SSD硬盘（非SATA接口）；在存储本次实际配置硬盘数量和4KB IO数据块的情况下，读比率为70%，存储稳定IOPS≥100000 IOPS;</w:t>
            </w:r>
            <w:r w:rsidRPr="00B41BCB">
              <w:rPr>
                <w:rFonts w:ascii="宋体" w:hAnsi="宋体" w:hint="eastAsia"/>
                <w:color w:val="000000"/>
                <w:szCs w:val="21"/>
              </w:rPr>
              <w:br/>
              <w:t>8.支持RAID 1、RAID 10、RAID50、RAID 5、RAID6等</w:t>
            </w:r>
            <w:r w:rsidRPr="00B41BCB">
              <w:rPr>
                <w:rFonts w:ascii="宋体" w:hAnsi="宋体" w:hint="eastAsia"/>
                <w:color w:val="000000"/>
                <w:szCs w:val="21"/>
              </w:rPr>
              <w:br/>
              <w:t>9.配置数据快照功能，恢复某个时间点的快照，其他时间点快照不丢失；配置精简配置功能、智能LUN迁移、智能多租户、配额管理、智能数据迁移、智能数据销毁、单设备管理软件、远程维护管理功能。</w:t>
            </w:r>
            <w:r w:rsidRPr="00B41BCB">
              <w:rPr>
                <w:rFonts w:ascii="宋体" w:hAnsi="宋体" w:hint="eastAsia"/>
                <w:color w:val="000000"/>
                <w:szCs w:val="21"/>
              </w:rPr>
              <w:br/>
              <w:t>10.支持存储SAN双活功能：</w:t>
            </w:r>
            <w:r w:rsidRPr="00B41BCB">
              <w:rPr>
                <w:rFonts w:ascii="宋体" w:hAnsi="宋体" w:hint="eastAsia"/>
                <w:color w:val="000000"/>
                <w:szCs w:val="21"/>
              </w:rPr>
              <w:br/>
              <w:t>1）提供双活架构，实现两套核心存储数据双活（主机能够并发读写同一双活卷），任何一套设备宕机均不影响上层业务系统运行。</w:t>
            </w:r>
            <w:r w:rsidRPr="00B41BCB">
              <w:rPr>
                <w:rFonts w:ascii="宋体" w:hAnsi="宋体" w:hint="eastAsia"/>
                <w:color w:val="000000"/>
                <w:szCs w:val="21"/>
              </w:rPr>
              <w:br/>
              <w:t>2） 双活架构需要具备独立的第三方仲裁设备。仲裁设备故障时，不影响业务运行，同时双活卷仍能保持数据实时一致；</w:t>
            </w:r>
            <w:r w:rsidRPr="00B41BCB">
              <w:rPr>
                <w:rFonts w:ascii="宋体" w:hAnsi="宋体" w:hint="eastAsia"/>
                <w:color w:val="000000"/>
                <w:szCs w:val="21"/>
              </w:rPr>
              <w:br/>
              <w:t>3） 双活引擎数据传送采用FC协议和链路双活（非IP协议或者IP链路）</w:t>
            </w:r>
            <w:r w:rsidRPr="00B41BCB">
              <w:rPr>
                <w:rFonts w:ascii="宋体" w:hAnsi="宋体" w:hint="eastAsia"/>
                <w:color w:val="000000"/>
                <w:szCs w:val="21"/>
              </w:rPr>
              <w:br/>
              <w:t>11.配置NAS功能，配置NFS、CIFS、NDMP、多租户、目录配额功能；NFS业务支持全局命名空间和日志审计功能</w:t>
            </w:r>
            <w:r w:rsidRPr="00B41BCB">
              <w:rPr>
                <w:rFonts w:ascii="宋体" w:hAnsi="宋体" w:hint="eastAsia"/>
                <w:color w:val="000000"/>
                <w:szCs w:val="21"/>
              </w:rPr>
              <w:br/>
              <w:t>12.多个文件系统能够挂载在根目录，实现全局统一命名空间访问。</w:t>
            </w:r>
            <w:r w:rsidRPr="00B41BCB">
              <w:rPr>
                <w:rFonts w:ascii="宋体" w:hAnsi="宋体" w:hint="eastAsia"/>
                <w:color w:val="000000"/>
                <w:szCs w:val="21"/>
              </w:rPr>
              <w:br/>
              <w:t>13.支持数据分级使用功能，能够以512 KB～1MB的热点颗粒度为单位进行自动分级调整，提供图形化的自动分层策略调整工具，能够对数据分层的时间窗口和分层方式进行调整，支持在特定的时间段（定时），开启I/O监控热点数据，自动进行数据迁移。</w:t>
            </w:r>
            <w:r w:rsidRPr="00B41BCB">
              <w:rPr>
                <w:rFonts w:ascii="宋体" w:hAnsi="宋体" w:hint="eastAsia"/>
                <w:color w:val="000000"/>
                <w:szCs w:val="21"/>
              </w:rPr>
              <w:br/>
              <w:t>14.存储厂商提供专有多路径（非操作系统自带多路径）软件，提供故障切换和负载均衡功能，支持Windows\Linux。</w:t>
            </w:r>
          </w:p>
        </w:tc>
      </w:tr>
      <w:tr w:rsidR="00B41BCB" w:rsidRPr="00B41BCB" w:rsidTr="001A0A0B">
        <w:trPr>
          <w:trHeight w:val="4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hint="eastAsia"/>
                <w:b/>
                <w:color w:val="000000"/>
                <w:szCs w:val="21"/>
              </w:rPr>
            </w:pPr>
            <w:r w:rsidRPr="00B41BCB">
              <w:rPr>
                <w:rFonts w:ascii="宋体" w:hAnsi="宋体" w:cs="宋体" w:hint="eastAsia"/>
                <w:b/>
                <w:bCs/>
                <w:color w:val="000000"/>
                <w:kern w:val="0"/>
                <w:szCs w:val="21"/>
              </w:rPr>
              <w:lastRenderedPageBreak/>
              <w:t>二、网络设备</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9</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left"/>
              <w:rPr>
                <w:rFonts w:ascii="宋体" w:hAnsi="宋体" w:cs="宋体"/>
                <w:color w:val="000000"/>
                <w:szCs w:val="21"/>
              </w:rPr>
            </w:pPr>
            <w:r w:rsidRPr="00B41BCB">
              <w:rPr>
                <w:rFonts w:ascii="宋体" w:hAnsi="宋体" w:hint="eastAsia"/>
                <w:color w:val="000000"/>
                <w:szCs w:val="21"/>
              </w:rPr>
              <w:t>核心交换机</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2</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olor w:val="000000"/>
                <w:szCs w:val="21"/>
              </w:rPr>
            </w:pPr>
            <w:r w:rsidRPr="00B41BCB">
              <w:rPr>
                <w:rFonts w:ascii="宋体" w:hAnsi="宋体" w:hint="eastAsia"/>
                <w:color w:val="000000"/>
                <w:szCs w:val="21"/>
              </w:rPr>
              <w:t>1.交换容量≥250Tbps，包转发率≥48000Mpps；</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2.主控引擎与交换网板物理分离；主控引擎≥2；独立交换网板≥2；整机业务板槽位数≥4；主控槽位与业务线卡槽位宽度相同，为全宽槽位；配置万兆光口≥48个；配置千兆光口≥48个；配置双主控、双交换网板；</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lastRenderedPageBreak/>
              <w:t>▲3.整机支持无线AP管理的总量不低于8K，2台共配置64个AP授权，不支持时需单独配置2台以上冗余的无线控制器，整套无线控制器需支持不低于8K台AP接入；</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4.支持每槽位转发能力≥2.4Tbps；</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5.当单个风扇框发生故障时，其他风扇</w:t>
            </w:r>
            <w:r w:rsidRPr="00B41BCB">
              <w:rPr>
                <w:rFonts w:ascii="宋体" w:hAnsi="宋体" w:hint="eastAsia"/>
                <w:color w:val="000000"/>
                <w:szCs w:val="21"/>
                <w:u w:val="single"/>
              </w:rPr>
              <w:t>可</w:t>
            </w:r>
            <w:r w:rsidRPr="00B41BCB">
              <w:rPr>
                <w:rFonts w:ascii="宋体" w:hAnsi="宋体" w:hint="eastAsia"/>
                <w:color w:val="000000"/>
                <w:szCs w:val="21"/>
              </w:rPr>
              <w:t>正常运行，保证设备散热，独立风扇框数≥2；</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6.支持独立的硬件监控板卡, 控制平面和监控平面物理槽位分离，支持1+1备份，能集中监控板卡、风扇、电源、环境，能调节能耗；</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7.支持业务板集成AC功能，业务单板+AC只占用1个业务槽位，实现对AP的接入控制、AP域管理、有线无线用户的统一认证管理；</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▲8.支持VxLAN功能，支持VxLAN二层网关、三层网关，支持BGP EVPN，支持分布式 Anycast 网关，支持VxLAN Fabric 的自动化部署；支持VxLAN Bridge Domain (BD) 个数≥64000；支持VxLAN IPv4 隧道个数≥16000，VxLAN IPv6 隧道个数≥4000；</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提供有资质的第三方机构出具的检测报告复印件）</w:t>
            </w:r>
            <w:r w:rsidRPr="00B41BCB">
              <w:rPr>
                <w:rFonts w:ascii="宋体" w:hAnsi="宋体" w:hint="eastAsia"/>
                <w:color w:val="000000"/>
                <w:szCs w:val="21"/>
              </w:rPr>
              <w:t>。</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9.支持静态路由、RIP、RIPng、OSPF、OSPFv3、BGP、BGP4+、ISIS、ISISv6；</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▲10.支持硬件BFD/OAM，3.3ms稳定均匀发包检测，提高设备的可靠性</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提供有资质的第三方机构出具的检测报告复印件）；</w:t>
            </w:r>
          </w:p>
          <w:p w:rsidR="00B41BCB" w:rsidRPr="00B41BCB" w:rsidRDefault="00B41BCB" w:rsidP="00B41BCB">
            <w:pPr>
              <w:spacing w:line="300" w:lineRule="exact"/>
              <w:jc w:val="left"/>
              <w:rPr>
                <w:rFonts w:ascii="宋体" w:hAnsi="宋体"/>
                <w:b/>
                <w:color w:val="000000"/>
                <w:szCs w:val="21"/>
              </w:rPr>
            </w:pPr>
            <w:r w:rsidRPr="00B41BCB">
              <w:rPr>
                <w:rFonts w:ascii="宋体" w:hAnsi="宋体" w:hint="eastAsia"/>
                <w:color w:val="000000"/>
                <w:szCs w:val="21"/>
              </w:rPr>
              <w:t>11.支持SNMP V1/V2/V3、Telnet、RMON、SSHV2；支持通过命令行、中文图形化配置软件等方式进行配置和管理；</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lastRenderedPageBreak/>
              <w:t>10</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left"/>
              <w:rPr>
                <w:rFonts w:ascii="宋体" w:hAnsi="宋体" w:cs="宋体"/>
                <w:color w:val="000000"/>
                <w:szCs w:val="21"/>
              </w:rPr>
            </w:pPr>
            <w:r w:rsidRPr="00B41BCB">
              <w:rPr>
                <w:rFonts w:ascii="宋体" w:hAnsi="宋体" w:hint="eastAsia"/>
                <w:color w:val="000000"/>
                <w:szCs w:val="21"/>
              </w:rPr>
              <w:t>数据中心接入交换机</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11</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olor w:val="000000"/>
                <w:szCs w:val="21"/>
              </w:rPr>
            </w:pPr>
            <w:r w:rsidRPr="00B41BCB">
              <w:rPr>
                <w:rFonts w:ascii="宋体" w:hAnsi="宋体" w:hint="eastAsia"/>
                <w:color w:val="000000"/>
                <w:szCs w:val="21"/>
              </w:rPr>
              <w:t>1.交换容量≥2Tbps，包转发率≥700Mpps（当官网数值为X/Y时，以最小值为准）；</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2.支持24个万兆SFP+，4个40GE QSFP+；支持可插拔的双电源；支持可插拔风扇框，风扇框个数≥4；配置双电源；配置40GE堆叠线缆1根；</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 xml:space="preserve">3.支持MAC表项≥64K； </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4.支持静态路由、RIP V1/2、OSPF、IS-IS、BGP、RIPng、OSPFv3、BGP4+、ISISv6；支持IPv4路由表项≥64K；</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5.支持VXLAN功能，支持VXLAN二层网关、三层网关，支持BGP EVPN，实现自动建立隧道 支持通过Netconf/YANG进行配置</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6.支持SNMPv1/v2c/v3，支持RMON；支持网管系统、支持WEB网管特性；</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7.支持作为Parent将下联交换机、AP纵向虚拟为一台设备管理 支持2层Client架构 支持AS独立配置模式，Parent设备上可以配置模板不支持的业务；</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8.支持L2（Layer 2）~L4（Layer 4）包过滤功能，提供基于源MAC地址、目的MAC地址、源IP地 址、目的IP地址、TCP/UDP协议源/目的端口号、协议、VLAN的包过滤功能；</w:t>
            </w:r>
          </w:p>
          <w:p w:rsidR="00B41BCB" w:rsidRPr="00B41BCB" w:rsidRDefault="00B41BCB" w:rsidP="00B41BCB">
            <w:pPr>
              <w:spacing w:line="300" w:lineRule="exact"/>
              <w:jc w:val="left"/>
              <w:rPr>
                <w:rFonts w:ascii="宋体" w:hAnsi="宋体"/>
                <w:color w:val="000000"/>
                <w:szCs w:val="21"/>
              </w:rPr>
            </w:pPr>
            <w:r w:rsidRPr="00B41BCB">
              <w:rPr>
                <w:rFonts w:ascii="宋体" w:hAnsi="宋体" w:hint="eastAsia"/>
                <w:color w:val="000000"/>
                <w:szCs w:val="21"/>
              </w:rPr>
              <w:lastRenderedPageBreak/>
              <w:t>▲9.支持报告攻击事件给网络安全智能系统，与网络安全智能系统和SDN控制器联动，以实现全网安全协防</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提供有资质的第三方机构出具的检测报告复印件）</w:t>
            </w:r>
            <w:r w:rsidRPr="00B41BCB">
              <w:rPr>
                <w:rFonts w:ascii="宋体" w:hAnsi="宋体" w:hint="eastAsia"/>
                <w:color w:val="000000"/>
                <w:szCs w:val="21"/>
              </w:rPr>
              <w:t>。</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lastRenderedPageBreak/>
              <w:t>11</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万兆接入交换机</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39</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2956" w:type="pct"/>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00" w:lineRule="exact"/>
              <w:jc w:val="left"/>
              <w:rPr>
                <w:rFonts w:ascii="宋体" w:hAnsi="宋体"/>
                <w:color w:val="000000"/>
                <w:szCs w:val="21"/>
              </w:rPr>
            </w:pPr>
            <w:r w:rsidRPr="00B41BCB">
              <w:rPr>
                <w:rFonts w:ascii="宋体" w:hAnsi="宋体" w:hint="eastAsia"/>
                <w:color w:val="000000"/>
                <w:szCs w:val="21"/>
              </w:rPr>
              <w:t>1.交换容量≥330Gbps，包转发率≥140Mpps（当官网数值为X/Y时，以最小值为准）；</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2.千兆电口≥48个，万兆光口≥4个；配置：1个万兆单模光模块、1根1米长的万兆堆叠线缆；支持标准USB接口；</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3.支持MAC地址≥16K；支持ARP表项≥2K；</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4.支持端口聚合，每个聚合组至少8个端口；支持跨设备链路聚合；</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 xml:space="preserve">5.支持RIP、RIPng、OSPF；支持IPv4 FIB表项≥4K； </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 xml:space="preserve">6.支持防止DOS、ARP攻击功能、ICMP防攻击；支持端口隔离、端口安全、Sticky MAC；支持IP/Port/MAC的绑定功能； </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7.支持G.8032开放环网协议；</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8.支持智能堆叠，堆叠后逻辑上虚拟为一台设备，具有统一的表项和管理，堆叠系统通过多台成员设备之间冗余备份；支持以太网电口堆叠，用网线连接实现堆叠功能；</w:t>
            </w:r>
          </w:p>
          <w:p w:rsidR="00B41BCB" w:rsidRPr="00B41BCB" w:rsidRDefault="00B41BCB" w:rsidP="00B41BCB">
            <w:pPr>
              <w:autoSpaceDE w:val="0"/>
              <w:autoSpaceDN w:val="0"/>
              <w:adjustRightInd w:val="0"/>
              <w:spacing w:line="300" w:lineRule="exact"/>
              <w:jc w:val="left"/>
              <w:rPr>
                <w:rFonts w:ascii="宋体" w:hAnsi="宋体" w:cs="宋体"/>
                <w:color w:val="000000"/>
                <w:kern w:val="0"/>
                <w:szCs w:val="21"/>
              </w:rPr>
            </w:pPr>
            <w:r w:rsidRPr="00B41BCB">
              <w:rPr>
                <w:rFonts w:ascii="宋体" w:hAnsi="宋体" w:hint="eastAsia"/>
                <w:color w:val="000000"/>
                <w:szCs w:val="21"/>
              </w:rPr>
              <w:t>9.支持SNMP v1/v2/v3、Telnet、RMON；支持通过命令行、Web、中文图形化配置软件等方式进行配置和管理；</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12</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千兆接入交换机（24口）</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2</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2956" w:type="pct"/>
            <w:tcBorders>
              <w:top w:val="single" w:sz="4" w:space="0" w:color="auto"/>
              <w:left w:val="single" w:sz="4" w:space="0" w:color="auto"/>
              <w:bottom w:val="single" w:sz="4" w:space="0" w:color="auto"/>
              <w:right w:val="single" w:sz="4" w:space="0" w:color="auto"/>
            </w:tcBorders>
          </w:tcPr>
          <w:p w:rsidR="00B41BCB" w:rsidRPr="00B41BCB" w:rsidRDefault="00B41BCB" w:rsidP="00B41BCB">
            <w:pPr>
              <w:autoSpaceDE w:val="0"/>
              <w:autoSpaceDN w:val="0"/>
              <w:adjustRightInd w:val="0"/>
              <w:spacing w:line="300" w:lineRule="exact"/>
              <w:jc w:val="left"/>
              <w:rPr>
                <w:rFonts w:ascii="宋体" w:hAnsi="宋体" w:cs="宋体"/>
                <w:color w:val="000000"/>
                <w:kern w:val="0"/>
                <w:szCs w:val="21"/>
              </w:rPr>
            </w:pPr>
            <w:r w:rsidRPr="00B41BCB">
              <w:rPr>
                <w:rFonts w:ascii="宋体" w:hAnsi="宋体" w:cs="宋体" w:hint="eastAsia"/>
                <w:color w:val="000000"/>
                <w:kern w:val="0"/>
                <w:szCs w:val="21"/>
              </w:rPr>
              <w:t>1.交换容量≥3.35Tbps，包转发率≥100Mpps；</w:t>
            </w:r>
          </w:p>
          <w:p w:rsidR="00B41BCB" w:rsidRPr="00B41BCB" w:rsidRDefault="00B41BCB" w:rsidP="00B41BCB">
            <w:pPr>
              <w:autoSpaceDE w:val="0"/>
              <w:autoSpaceDN w:val="0"/>
              <w:adjustRightInd w:val="0"/>
              <w:spacing w:line="300" w:lineRule="exact"/>
              <w:jc w:val="left"/>
              <w:rPr>
                <w:rFonts w:ascii="宋体" w:hAnsi="宋体" w:cs="宋体" w:hint="eastAsia"/>
                <w:color w:val="000000"/>
                <w:kern w:val="0"/>
                <w:szCs w:val="21"/>
              </w:rPr>
            </w:pPr>
            <w:r w:rsidRPr="00B41BCB">
              <w:rPr>
                <w:rFonts w:ascii="宋体" w:hAnsi="宋体" w:cs="宋体" w:hint="eastAsia"/>
                <w:color w:val="000000"/>
                <w:kern w:val="0"/>
                <w:szCs w:val="21"/>
              </w:rPr>
              <w:t>2.24个千兆电口，4个千兆SFP，2个复用combo口；支持PoE（802.3af）；</w:t>
            </w:r>
          </w:p>
          <w:p w:rsidR="00B41BCB" w:rsidRPr="00B41BCB" w:rsidRDefault="00B41BCB" w:rsidP="00B41BCB">
            <w:pPr>
              <w:autoSpaceDE w:val="0"/>
              <w:autoSpaceDN w:val="0"/>
              <w:adjustRightInd w:val="0"/>
              <w:spacing w:line="300" w:lineRule="exact"/>
              <w:jc w:val="left"/>
              <w:rPr>
                <w:rFonts w:ascii="宋体" w:hAnsi="宋体" w:cs="宋体"/>
                <w:color w:val="000000"/>
                <w:kern w:val="0"/>
                <w:szCs w:val="21"/>
              </w:rPr>
            </w:pPr>
            <w:r w:rsidRPr="00B41BCB">
              <w:rPr>
                <w:rFonts w:ascii="宋体" w:hAnsi="宋体" w:cs="宋体" w:hint="eastAsia"/>
                <w:color w:val="000000"/>
                <w:kern w:val="0"/>
                <w:szCs w:val="21"/>
              </w:rPr>
              <w:t>3.配置千兆单模光模块≥2个；</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13</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万兆POE交换机（24口）</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2</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2956" w:type="pct"/>
            <w:tcBorders>
              <w:top w:val="single" w:sz="4" w:space="0" w:color="auto"/>
              <w:left w:val="single" w:sz="4" w:space="0" w:color="auto"/>
              <w:bottom w:val="single" w:sz="4" w:space="0" w:color="auto"/>
              <w:right w:val="single" w:sz="4" w:space="0" w:color="auto"/>
            </w:tcBorders>
          </w:tcPr>
          <w:p w:rsidR="00B41BCB" w:rsidRPr="00B41BCB" w:rsidRDefault="00B41BCB" w:rsidP="00B41BCB">
            <w:pPr>
              <w:autoSpaceDE w:val="0"/>
              <w:autoSpaceDN w:val="0"/>
              <w:adjustRightInd w:val="0"/>
              <w:spacing w:line="300" w:lineRule="exact"/>
              <w:jc w:val="left"/>
              <w:rPr>
                <w:rFonts w:ascii="宋体" w:hAnsi="宋体" w:cs="宋体"/>
                <w:color w:val="000000"/>
                <w:kern w:val="0"/>
                <w:szCs w:val="21"/>
              </w:rPr>
            </w:pPr>
            <w:r w:rsidRPr="00B41BCB">
              <w:rPr>
                <w:rFonts w:ascii="宋体" w:hAnsi="宋体" w:cs="宋体" w:hint="eastAsia"/>
                <w:color w:val="000000"/>
                <w:kern w:val="0"/>
                <w:szCs w:val="21"/>
              </w:rPr>
              <w:t>1. 交换容量≥2.5Tbps，包转发率≥750Mpps（以官网最低值为准）；</w:t>
            </w:r>
          </w:p>
          <w:p w:rsidR="00B41BCB" w:rsidRPr="00B41BCB" w:rsidRDefault="00B41BCB" w:rsidP="00B41BCB">
            <w:pPr>
              <w:autoSpaceDE w:val="0"/>
              <w:autoSpaceDN w:val="0"/>
              <w:adjustRightInd w:val="0"/>
              <w:spacing w:line="300" w:lineRule="exact"/>
              <w:jc w:val="left"/>
              <w:rPr>
                <w:rFonts w:ascii="宋体" w:hAnsi="宋体" w:cs="宋体" w:hint="eastAsia"/>
                <w:color w:val="000000"/>
                <w:kern w:val="0"/>
                <w:szCs w:val="21"/>
              </w:rPr>
            </w:pPr>
            <w:r w:rsidRPr="00B41BCB">
              <w:rPr>
                <w:rFonts w:ascii="宋体" w:hAnsi="宋体" w:cs="宋体" w:hint="eastAsia"/>
                <w:color w:val="000000"/>
                <w:kern w:val="0"/>
                <w:szCs w:val="21"/>
              </w:rPr>
              <w:t>2. 支持24个100M/1G/2.5G/5G/10G以太网电口，4个万兆SFP+端口；支持业务扩展插槽≥1；支持POE++功能，单端口最大输出功率60W；支持最大200米远距离给无线AP供电；配置万兆单模光模块2个；</w:t>
            </w:r>
          </w:p>
          <w:p w:rsidR="00B41BCB" w:rsidRPr="00B41BCB" w:rsidRDefault="00B41BCB" w:rsidP="00B41BCB">
            <w:pPr>
              <w:autoSpaceDE w:val="0"/>
              <w:autoSpaceDN w:val="0"/>
              <w:adjustRightInd w:val="0"/>
              <w:spacing w:line="300" w:lineRule="exact"/>
              <w:jc w:val="left"/>
              <w:rPr>
                <w:rFonts w:ascii="宋体" w:hAnsi="宋体" w:cs="宋体" w:hint="eastAsia"/>
                <w:color w:val="000000"/>
                <w:kern w:val="0"/>
                <w:szCs w:val="21"/>
              </w:rPr>
            </w:pPr>
            <w:r w:rsidRPr="00B41BCB">
              <w:rPr>
                <w:rFonts w:ascii="宋体" w:hAnsi="宋体" w:cs="宋体" w:hint="eastAsia"/>
                <w:color w:val="000000"/>
                <w:kern w:val="0"/>
                <w:szCs w:val="21"/>
              </w:rPr>
              <w:t>3. 支持不间断POE功能，当交换机设备软件重启或固件升级时仍可以持续对外POE供电；</w:t>
            </w:r>
          </w:p>
          <w:p w:rsidR="00B41BCB" w:rsidRPr="00B41BCB" w:rsidRDefault="00B41BCB" w:rsidP="00B41BCB">
            <w:pPr>
              <w:autoSpaceDE w:val="0"/>
              <w:autoSpaceDN w:val="0"/>
              <w:adjustRightInd w:val="0"/>
              <w:spacing w:line="300" w:lineRule="exact"/>
              <w:jc w:val="left"/>
              <w:rPr>
                <w:rFonts w:ascii="宋体" w:hAnsi="宋体" w:cs="宋体"/>
                <w:color w:val="000000"/>
                <w:kern w:val="0"/>
                <w:szCs w:val="21"/>
              </w:rPr>
            </w:pPr>
            <w:r w:rsidRPr="00B41BCB">
              <w:rPr>
                <w:rFonts w:ascii="宋体" w:hAnsi="宋体" w:cs="宋体" w:hint="eastAsia"/>
                <w:color w:val="000000"/>
                <w:kern w:val="0"/>
                <w:szCs w:val="21"/>
              </w:rPr>
              <w:t>4.支持可插拔双电源；</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14</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千兆接入交换机（48口）</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2956" w:type="pct"/>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00" w:lineRule="exact"/>
              <w:jc w:val="left"/>
              <w:rPr>
                <w:rFonts w:ascii="宋体" w:hAnsi="宋体"/>
                <w:color w:val="000000"/>
                <w:szCs w:val="21"/>
              </w:rPr>
            </w:pPr>
            <w:r w:rsidRPr="00B41BCB">
              <w:rPr>
                <w:rFonts w:ascii="宋体" w:hAnsi="宋体" w:hint="eastAsia"/>
                <w:color w:val="000000"/>
                <w:szCs w:val="21"/>
              </w:rPr>
              <w:t>1.交换容量≥430Gbps,包转发率≥144Mpps（以官网最低值为准）;</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2.48个千兆电口，4个千兆SFP+；支持802.3at POE+功能；配置千兆单模光模块≥2个；</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 xml:space="preserve">3.支持快速POE功能，当交换机电源上电时，支持秒级实现对PD设备的供电；配置标准USB接口，支持U盘快速开局； </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 xml:space="preserve">4.支持MAC地址≥16K，支持ARP表项≥4K； </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5.支持RIP、RIPng、OSPF、OSPFv3路由协议；</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6.支持SNMP v1/v2/v3、Telnet、RMON；支持通过命令</w:t>
            </w:r>
            <w:r w:rsidRPr="00B41BCB">
              <w:rPr>
                <w:rFonts w:ascii="宋体" w:hAnsi="宋体" w:hint="eastAsia"/>
                <w:color w:val="000000"/>
                <w:szCs w:val="21"/>
              </w:rPr>
              <w:lastRenderedPageBreak/>
              <w:t>行、Web、中文图形化配置软件等方式进行配置和管理；</w:t>
            </w:r>
          </w:p>
          <w:p w:rsidR="00B41BCB" w:rsidRPr="00B41BCB" w:rsidRDefault="00B41BCB" w:rsidP="00B41BCB">
            <w:pPr>
              <w:autoSpaceDE w:val="0"/>
              <w:autoSpaceDN w:val="0"/>
              <w:adjustRightInd w:val="0"/>
              <w:spacing w:line="300" w:lineRule="exact"/>
              <w:jc w:val="left"/>
              <w:rPr>
                <w:rFonts w:ascii="宋体" w:hAnsi="宋体" w:cs="宋体"/>
                <w:color w:val="000000"/>
                <w:kern w:val="0"/>
                <w:szCs w:val="21"/>
              </w:rPr>
            </w:pPr>
            <w:r w:rsidRPr="00B41BCB">
              <w:rPr>
                <w:rFonts w:ascii="宋体" w:hAnsi="宋体" w:hint="eastAsia"/>
                <w:color w:val="000000"/>
                <w:szCs w:val="21"/>
              </w:rPr>
              <w:t>7.支持Telemetry技术，配合网络分析组件通过智能故障识别算法对网络数据进行分析，精准展现网络实时状态，并能及时有效地定界故障以及定位故障发生原因，发现影响用户体验的网络问题，精准保障用户体验</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lastRenderedPageBreak/>
              <w:t>15</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left"/>
              <w:rPr>
                <w:rFonts w:ascii="宋体" w:hAnsi="宋体" w:cs="宋体"/>
                <w:color w:val="000000"/>
                <w:kern w:val="0"/>
                <w:szCs w:val="21"/>
              </w:rPr>
            </w:pPr>
            <w:r w:rsidRPr="00B41BCB">
              <w:rPr>
                <w:rFonts w:ascii="宋体" w:hAnsi="宋体" w:hint="eastAsia"/>
                <w:color w:val="000000"/>
                <w:szCs w:val="21"/>
              </w:rPr>
              <w:t>无线AP</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35</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▲1.支持2.4GHz/5GHz双频段，产品所有射频均支持802.11ax标准，支持wifi6；</w:t>
            </w:r>
            <w:r w:rsidRPr="00B41BCB">
              <w:rPr>
                <w:rFonts w:ascii="宋体" w:hAnsi="宋体" w:hint="eastAsia"/>
                <w:color w:val="000000"/>
                <w:szCs w:val="21"/>
              </w:rPr>
              <w:br/>
              <w:t>2.整机最大支持8条空间流；</w:t>
            </w:r>
            <w:r w:rsidRPr="00B41BCB">
              <w:rPr>
                <w:rFonts w:ascii="宋体" w:hAnsi="宋体" w:hint="eastAsia"/>
                <w:color w:val="000000"/>
                <w:szCs w:val="21"/>
              </w:rPr>
              <w:br/>
              <w:t>3.产品支持软件定义射频功能，可根据用户需求在双射频和三射频之间做灵活切换；</w:t>
            </w:r>
            <w:r w:rsidRPr="00B41BCB">
              <w:rPr>
                <w:rFonts w:ascii="宋体" w:hAnsi="宋体" w:hint="eastAsia"/>
                <w:color w:val="000000"/>
                <w:szCs w:val="21"/>
              </w:rPr>
              <w:br/>
              <w:t>4.2.4GHz射频支持802.11ax 4x4 MU-MIMO；整机最大协商速率≥5.95Gbps</w:t>
            </w:r>
            <w:r w:rsidRPr="00B41BCB">
              <w:rPr>
                <w:rFonts w:ascii="宋体" w:hAnsi="宋体" w:hint="eastAsia"/>
                <w:color w:val="000000"/>
                <w:szCs w:val="21"/>
              </w:rPr>
              <w:br/>
              <w:t>5.支持1个独立扫描射频，实现2.4G/5G全频谱扫描，实时检测识别非法设备和干扰源；如果不支持，需要额外配置一个双频放装AP来实现该功能</w:t>
            </w:r>
            <w:r w:rsidRPr="00B41BCB">
              <w:rPr>
                <w:rFonts w:ascii="宋体" w:hAnsi="宋体" w:hint="eastAsia"/>
                <w:color w:val="000000"/>
                <w:szCs w:val="21"/>
              </w:rPr>
              <w:br/>
              <w:t>6.支持1个5G自适应以太口，1个GE口；支持USB接口，可用于对外供电，也可用于存储；</w:t>
            </w:r>
            <w:r w:rsidRPr="00B41BCB">
              <w:rPr>
                <w:rFonts w:ascii="宋体" w:hAnsi="宋体" w:hint="eastAsia"/>
                <w:color w:val="000000"/>
                <w:szCs w:val="21"/>
              </w:rPr>
              <w:br/>
              <w:t>7. 内置智能天线；内置蓝牙5.0，可实现蓝牙终端精确定位；支持蓝牙串口远距无线运维；</w:t>
            </w:r>
            <w:r w:rsidRPr="00B41BCB">
              <w:rPr>
                <w:rFonts w:ascii="宋体" w:hAnsi="宋体" w:hint="eastAsia"/>
                <w:color w:val="000000"/>
                <w:szCs w:val="21"/>
              </w:rPr>
              <w:br/>
              <w:t xml:space="preserve">8.支持内置扩展物联网模块，可以扩展支持Zigbee/RFID/Thread； </w:t>
            </w:r>
            <w:r w:rsidRPr="00B41BCB">
              <w:rPr>
                <w:rFonts w:ascii="宋体" w:hAnsi="宋体" w:hint="eastAsia"/>
                <w:color w:val="000000"/>
                <w:szCs w:val="21"/>
              </w:rPr>
              <w:br/>
              <w:t>9.支持硬件加密，DTLS及Ipsec加密，提供官网文档证明；</w:t>
            </w:r>
            <w:r w:rsidRPr="00B41BCB">
              <w:rPr>
                <w:rFonts w:ascii="宋体" w:hAnsi="宋体" w:hint="eastAsia"/>
                <w:color w:val="000000"/>
                <w:szCs w:val="21"/>
              </w:rPr>
              <w:br/>
              <w:t>10.支持802.3bt供电；</w:t>
            </w:r>
          </w:p>
          <w:p w:rsidR="00B41BCB" w:rsidRPr="00B41BCB" w:rsidRDefault="00B41BCB" w:rsidP="00B41BCB">
            <w:pPr>
              <w:spacing w:line="300" w:lineRule="exact"/>
              <w:rPr>
                <w:rFonts w:ascii="宋体" w:hAnsi="宋体"/>
                <w:color w:val="000000"/>
                <w:szCs w:val="21"/>
                <w:lang/>
              </w:rPr>
            </w:pPr>
            <w:r w:rsidRPr="00B41BCB">
              <w:rPr>
                <w:rFonts w:ascii="宋体" w:hAnsi="宋体" w:hint="eastAsia"/>
                <w:color w:val="000000"/>
                <w:szCs w:val="21"/>
              </w:rPr>
              <w:t>▲11.</w:t>
            </w:r>
            <w:r w:rsidRPr="00B41BCB">
              <w:rPr>
                <w:rFonts w:ascii="宋体" w:hAnsi="宋体" w:cs="宋体" w:hint="eastAsia"/>
                <w:color w:val="000000"/>
                <w:kern w:val="0"/>
                <w:szCs w:val="21"/>
                <w:lang/>
              </w:rPr>
              <w:t xml:space="preserve"> 兼容性：为了保证系统的兼容性及后期的配置和管理，要求本次采购无线AP需和学校现有无线控制器设备（华为：S12700-8E）兼容，和学校现有无线AP统一通过无线控制器进行配置和管理，</w:t>
            </w:r>
            <w:r w:rsidRPr="00B41BCB">
              <w:rPr>
                <w:rFonts w:ascii="宋体" w:hAnsi="宋体" w:cs="宋体" w:hint="eastAsia"/>
                <w:b/>
                <w:color w:val="000000"/>
                <w:kern w:val="0"/>
                <w:szCs w:val="21"/>
                <w:lang/>
              </w:rPr>
              <w:t>投标文件提供</w:t>
            </w:r>
            <w:r w:rsidRPr="00B41BCB">
              <w:rPr>
                <w:rFonts w:ascii="宋体" w:hAnsi="宋体" w:cs="宋体" w:hint="eastAsia"/>
                <w:b/>
                <w:color w:val="000000"/>
                <w:kern w:val="0"/>
                <w:szCs w:val="21"/>
                <w:lang/>
              </w:rPr>
              <w:t>投标人出具的兼容承诺书，加盖投标人公章。</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16</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left"/>
              <w:rPr>
                <w:rFonts w:ascii="宋体" w:hAnsi="宋体" w:cs="宋体"/>
                <w:color w:val="000000"/>
                <w:szCs w:val="21"/>
              </w:rPr>
            </w:pPr>
            <w:r w:rsidRPr="00B41BCB">
              <w:rPr>
                <w:rFonts w:ascii="宋体" w:hAnsi="宋体" w:hint="eastAsia"/>
                <w:color w:val="000000"/>
                <w:szCs w:val="21"/>
              </w:rPr>
              <w:t>万兆单模模块</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60</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个</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olor w:val="000000"/>
                <w:szCs w:val="21"/>
              </w:rPr>
            </w:pPr>
            <w:r w:rsidRPr="00B41BCB">
              <w:rPr>
                <w:rFonts w:ascii="宋体" w:hAnsi="宋体" w:hint="eastAsia"/>
                <w:color w:val="000000"/>
                <w:szCs w:val="21"/>
              </w:rPr>
              <w:t>1.接口封装：SFP+；</w:t>
            </w:r>
            <w:r w:rsidRPr="00B41BCB">
              <w:rPr>
                <w:rFonts w:ascii="宋体" w:hAnsi="宋体" w:hint="eastAsia"/>
                <w:color w:val="000000"/>
                <w:szCs w:val="21"/>
              </w:rPr>
              <w:br/>
              <w:t>2.速率：10GE；</w:t>
            </w:r>
            <w:r w:rsidRPr="00B41BCB">
              <w:rPr>
                <w:rFonts w:ascii="宋体" w:hAnsi="宋体" w:hint="eastAsia"/>
                <w:color w:val="000000"/>
                <w:szCs w:val="21"/>
              </w:rPr>
              <w:br/>
              <w:t>3.中心波长（nm）：1310；</w:t>
            </w:r>
            <w:r w:rsidRPr="00B41BCB">
              <w:rPr>
                <w:rFonts w:ascii="宋体" w:hAnsi="宋体" w:hint="eastAsia"/>
                <w:color w:val="000000"/>
                <w:szCs w:val="21"/>
              </w:rPr>
              <w:br/>
              <w:t>4.标准：10GBASE-LR；</w:t>
            </w:r>
            <w:r w:rsidRPr="00B41BCB">
              <w:rPr>
                <w:rFonts w:ascii="宋体" w:hAnsi="宋体" w:hint="eastAsia"/>
                <w:color w:val="000000"/>
                <w:szCs w:val="21"/>
              </w:rPr>
              <w:br/>
              <w:t>5.接头类型：LC；</w:t>
            </w:r>
            <w:r w:rsidRPr="00B41BCB">
              <w:rPr>
                <w:rFonts w:ascii="宋体" w:hAnsi="宋体" w:hint="eastAsia"/>
                <w:color w:val="000000"/>
                <w:szCs w:val="21"/>
              </w:rPr>
              <w:br/>
              <w:t>6.支持的线缆与对应最大传输距离：单模光纤，10km；</w:t>
            </w:r>
            <w:r w:rsidRPr="00B41BCB">
              <w:rPr>
                <w:rFonts w:ascii="宋体" w:hAnsi="宋体" w:hint="eastAsia"/>
                <w:color w:val="000000"/>
                <w:szCs w:val="21"/>
              </w:rPr>
              <w:br/>
              <w:t>7.工作温度：0°C～70°C。</w:t>
            </w:r>
            <w:r w:rsidRPr="00B41BCB">
              <w:rPr>
                <w:rFonts w:ascii="宋体" w:hAnsi="宋体" w:hint="eastAsia"/>
                <w:color w:val="000000"/>
                <w:szCs w:val="21"/>
              </w:rPr>
              <w:br/>
            </w:r>
            <w:r w:rsidRPr="00B41BCB">
              <w:rPr>
                <w:rFonts w:ascii="宋体" w:hAnsi="宋体" w:hint="eastAsia"/>
                <w:b/>
                <w:color w:val="000000"/>
                <w:kern w:val="0"/>
                <w:szCs w:val="21"/>
              </w:rPr>
              <w:t>▲</w:t>
            </w:r>
            <w:r w:rsidRPr="00B41BCB">
              <w:rPr>
                <w:rFonts w:ascii="宋体" w:hAnsi="宋体" w:hint="eastAsia"/>
                <w:color w:val="000000"/>
                <w:kern w:val="0"/>
                <w:szCs w:val="21"/>
              </w:rPr>
              <w:t>8.要求与本分标采购的第9项核心交换机、第10项数据中心接入交换机同一品牌，完全兼容。</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17</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left"/>
              <w:rPr>
                <w:rFonts w:ascii="宋体" w:hAnsi="宋体" w:cs="宋体"/>
                <w:color w:val="000000"/>
                <w:szCs w:val="21"/>
              </w:rPr>
            </w:pPr>
            <w:r w:rsidRPr="00B41BCB">
              <w:rPr>
                <w:rFonts w:ascii="宋体" w:hAnsi="宋体" w:hint="eastAsia"/>
                <w:color w:val="000000"/>
                <w:szCs w:val="21"/>
              </w:rPr>
              <w:t>万兆多模模块</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24</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个</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olor w:val="000000"/>
                <w:szCs w:val="21"/>
              </w:rPr>
            </w:pPr>
            <w:r w:rsidRPr="00B41BCB">
              <w:rPr>
                <w:rFonts w:ascii="宋体" w:hAnsi="宋体" w:hint="eastAsia"/>
                <w:color w:val="000000"/>
                <w:szCs w:val="21"/>
              </w:rPr>
              <w:t>1.接口封装：SFP+；</w:t>
            </w:r>
            <w:r w:rsidRPr="00B41BCB">
              <w:rPr>
                <w:rFonts w:ascii="宋体" w:hAnsi="宋体" w:hint="eastAsia"/>
                <w:color w:val="000000"/>
                <w:szCs w:val="21"/>
              </w:rPr>
              <w:br/>
              <w:t>2.速率：10GE；</w:t>
            </w:r>
            <w:r w:rsidRPr="00B41BCB">
              <w:rPr>
                <w:rFonts w:ascii="宋体" w:hAnsi="宋体" w:hint="eastAsia"/>
                <w:color w:val="000000"/>
                <w:szCs w:val="21"/>
              </w:rPr>
              <w:br/>
              <w:t>3.中心波长（nm）：850；</w:t>
            </w:r>
            <w:r w:rsidRPr="00B41BCB">
              <w:rPr>
                <w:rFonts w:ascii="宋体" w:hAnsi="宋体" w:hint="eastAsia"/>
                <w:color w:val="000000"/>
                <w:szCs w:val="21"/>
              </w:rPr>
              <w:br/>
              <w:t>4.标准：10GBASE-SR；</w:t>
            </w:r>
            <w:r w:rsidRPr="00B41BCB">
              <w:rPr>
                <w:rFonts w:ascii="宋体" w:hAnsi="宋体" w:hint="eastAsia"/>
                <w:color w:val="000000"/>
                <w:szCs w:val="21"/>
              </w:rPr>
              <w:br/>
              <w:t>5.接头类型：LC；</w:t>
            </w:r>
            <w:r w:rsidRPr="00B41BCB">
              <w:rPr>
                <w:rFonts w:ascii="宋体" w:hAnsi="宋体" w:hint="eastAsia"/>
                <w:color w:val="000000"/>
                <w:szCs w:val="21"/>
              </w:rPr>
              <w:br/>
              <w:t>6.支持的线缆与对应最大传输距离：多模光纤，0.3km；</w:t>
            </w:r>
            <w:r w:rsidRPr="00B41BCB">
              <w:rPr>
                <w:rFonts w:ascii="宋体" w:hAnsi="宋体" w:hint="eastAsia"/>
                <w:color w:val="000000"/>
                <w:szCs w:val="21"/>
              </w:rPr>
              <w:br/>
              <w:t>7.工作温度：0°C～70°C。</w:t>
            </w:r>
            <w:r w:rsidRPr="00B41BCB">
              <w:rPr>
                <w:rFonts w:ascii="宋体" w:hAnsi="宋体" w:hint="eastAsia"/>
                <w:color w:val="000000"/>
                <w:szCs w:val="21"/>
              </w:rPr>
              <w:br/>
            </w:r>
            <w:r w:rsidRPr="00B41BCB">
              <w:rPr>
                <w:rFonts w:ascii="宋体" w:hAnsi="宋体" w:hint="eastAsia"/>
                <w:b/>
                <w:color w:val="000000"/>
                <w:kern w:val="0"/>
                <w:szCs w:val="21"/>
              </w:rPr>
              <w:t>▲</w:t>
            </w:r>
            <w:r w:rsidRPr="00B41BCB">
              <w:rPr>
                <w:rFonts w:ascii="宋体" w:hAnsi="宋体" w:hint="eastAsia"/>
                <w:color w:val="000000"/>
                <w:kern w:val="0"/>
                <w:szCs w:val="21"/>
              </w:rPr>
              <w:t>8.要求与本分标采购的第9项核心交换机、第10项数</w:t>
            </w:r>
            <w:r w:rsidRPr="00B41BCB">
              <w:rPr>
                <w:rFonts w:ascii="宋体" w:hAnsi="宋体" w:hint="eastAsia"/>
                <w:color w:val="000000"/>
                <w:kern w:val="0"/>
                <w:szCs w:val="21"/>
              </w:rPr>
              <w:lastRenderedPageBreak/>
              <w:t>据中心接入交换机同一品牌，完全兼容。</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lastRenderedPageBreak/>
              <w:t>18</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left"/>
              <w:rPr>
                <w:rFonts w:ascii="宋体" w:hAnsi="宋体" w:cs="宋体"/>
                <w:color w:val="000000"/>
                <w:szCs w:val="21"/>
              </w:rPr>
            </w:pPr>
            <w:r w:rsidRPr="00B41BCB">
              <w:rPr>
                <w:rFonts w:ascii="宋体" w:hAnsi="宋体" w:hint="eastAsia"/>
                <w:color w:val="000000"/>
                <w:szCs w:val="21"/>
              </w:rPr>
              <w:t>防火墙</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olor w:val="000000"/>
                <w:szCs w:val="21"/>
              </w:rPr>
            </w:pPr>
            <w:r w:rsidRPr="00B41BCB">
              <w:rPr>
                <w:rFonts w:ascii="宋体" w:hAnsi="宋体" w:hint="eastAsia"/>
                <w:color w:val="000000"/>
                <w:szCs w:val="21"/>
              </w:rPr>
              <w:t>1.设备形态1U，双电源；实配千兆电接口≥12个，千兆光接口≥6个，万兆光接口≥4个，USB接口≥1个；提供SSL VPN并发数≥80个；配置3年威胁防护授权；</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2.吞吐量≥20Gbps，最大并发连接数≥800万，每秒新建连接数≥20万；</w:t>
            </w:r>
          </w:p>
          <w:p w:rsidR="00B41BCB" w:rsidRPr="00B41BCB" w:rsidRDefault="00B41BCB" w:rsidP="00B41BCB">
            <w:pPr>
              <w:spacing w:line="300" w:lineRule="exact"/>
              <w:jc w:val="left"/>
              <w:rPr>
                <w:rFonts w:ascii="宋体" w:hAnsi="宋体" w:hint="eastAsia"/>
                <w:b/>
                <w:color w:val="000000"/>
                <w:szCs w:val="21"/>
              </w:rPr>
            </w:pPr>
            <w:r w:rsidRPr="00B41BCB">
              <w:rPr>
                <w:rFonts w:ascii="宋体" w:hAnsi="宋体" w:hint="eastAsia"/>
                <w:color w:val="000000"/>
                <w:szCs w:val="21"/>
              </w:rPr>
              <w:t>3. 协议识别：可识别应用层协议数量≥5000种；支持识别国标SIP协议及主流安防厂家的私有协议</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提供设备配置界面功能截图）；</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▲4. 策略配置：能够基于时间、用户/用户组/安全组、应用层协议、地理位置、IP地址、端口、域名组、URL分类、接入类型、终端类型、设备组、内容安全统一界面进行安全策略配置</w:t>
            </w:r>
            <w:r w:rsidRPr="00B41BCB">
              <w:rPr>
                <w:rFonts w:ascii="宋体" w:hAnsi="宋体" w:hint="eastAsia"/>
                <w:b/>
                <w:bCs/>
                <w:color w:val="000000"/>
                <w:szCs w:val="21"/>
              </w:rPr>
              <w:t>（投标文件提供产品功能界面截图）</w:t>
            </w:r>
            <w:r w:rsidRPr="00B41BCB">
              <w:rPr>
                <w:rFonts w:ascii="宋体" w:hAnsi="宋体" w:hint="eastAsia"/>
                <w:bCs/>
                <w:color w:val="000000"/>
                <w:szCs w:val="21"/>
              </w:rPr>
              <w:t>。</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5. 能够基于IP、IPv6、MAC地址、时间进行访问控制策略控制;支持自定义安全策略，安全策略组功能；支持策略冗余/命中分析；</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6. 系统预定义IPS签名数量≥8000，支持用户自定义签名规则，支持正则表达式，病毒库数量≥500w；</w:t>
            </w:r>
          </w:p>
          <w:p w:rsidR="00B41BCB" w:rsidRPr="00B41BCB" w:rsidRDefault="00B41BCB" w:rsidP="00B41BCB">
            <w:pPr>
              <w:spacing w:line="300" w:lineRule="exact"/>
              <w:jc w:val="left"/>
              <w:rPr>
                <w:rFonts w:ascii="宋体" w:hAnsi="宋体" w:hint="eastAsia"/>
                <w:b/>
                <w:color w:val="000000"/>
                <w:szCs w:val="21"/>
              </w:rPr>
            </w:pPr>
            <w:r w:rsidRPr="00B41BCB">
              <w:rPr>
                <w:rFonts w:ascii="宋体" w:hAnsi="宋体" w:hint="eastAsia"/>
                <w:color w:val="000000"/>
                <w:szCs w:val="21"/>
              </w:rPr>
              <w:t>▲7. 支持对HTTPS，POP3S，SMTPS,IMAPS加密流量代理解密后，并进行内容过滤，审计，安全防护</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提供功能截图并加盖投标人公章）；</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8. 支持加密流量解密后镜像给第三方设备做审计，安全检测；</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▲9. 具备AI引擎，AI引擎用于DGA域名请求检测，检测恶意软件感染的实现主机与C2服务器通信使用的恶意DGA域名</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提供国家相关部委认可的第三方实验室测试报告证明复印件)</w:t>
            </w:r>
            <w:r w:rsidRPr="00B41BCB">
              <w:rPr>
                <w:rFonts w:ascii="宋体" w:hAnsi="宋体" w:hint="eastAsia"/>
                <w:color w:val="000000"/>
                <w:szCs w:val="21"/>
              </w:rPr>
              <w:t>；</w:t>
            </w:r>
          </w:p>
          <w:p w:rsidR="00B41BCB" w:rsidRPr="00B41BCB" w:rsidRDefault="00B41BCB" w:rsidP="00B41BCB">
            <w:pPr>
              <w:spacing w:line="300" w:lineRule="exact"/>
              <w:jc w:val="left"/>
              <w:rPr>
                <w:rFonts w:ascii="宋体" w:hAnsi="宋体"/>
                <w:color w:val="000000"/>
                <w:szCs w:val="21"/>
              </w:rPr>
            </w:pPr>
            <w:r w:rsidRPr="00B41BCB">
              <w:rPr>
                <w:rFonts w:ascii="宋体" w:hAnsi="宋体" w:hint="eastAsia"/>
                <w:color w:val="000000"/>
                <w:szCs w:val="21"/>
              </w:rPr>
              <w:t>▲10. 具备AI引擎，AI引擎用于ECA恶意加密流量识别，可检测不解密网络流量下的恶意加密通信流量</w:t>
            </w:r>
            <w:r w:rsidRPr="00B41BCB">
              <w:rPr>
                <w:rFonts w:ascii="宋体" w:hAnsi="宋体" w:hint="eastAsia"/>
                <w:b/>
                <w:color w:val="000000"/>
                <w:szCs w:val="21"/>
              </w:rPr>
              <w:t xml:space="preserve"> (</w:t>
            </w:r>
            <w:r w:rsidRPr="00B41BCB">
              <w:rPr>
                <w:rFonts w:ascii="宋体" w:hAnsi="宋体" w:hint="eastAsia"/>
                <w:b/>
                <w:bCs/>
                <w:color w:val="000000"/>
                <w:szCs w:val="21"/>
              </w:rPr>
              <w:t>投标文件</w:t>
            </w:r>
            <w:r w:rsidRPr="00B41BCB">
              <w:rPr>
                <w:rFonts w:ascii="宋体" w:hAnsi="宋体" w:hint="eastAsia"/>
                <w:b/>
                <w:color w:val="000000"/>
                <w:szCs w:val="21"/>
              </w:rPr>
              <w:t>提供国家相关部委认可的第三方实验室测试报告证明复印件)；</w:t>
            </w:r>
          </w:p>
        </w:tc>
      </w:tr>
      <w:tr w:rsidR="00B41BCB" w:rsidRPr="00B41BCB" w:rsidTr="001A0A0B">
        <w:trPr>
          <w:trHeight w:val="4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spacing w:line="300" w:lineRule="exact"/>
              <w:jc w:val="left"/>
              <w:textAlignment w:val="center"/>
              <w:rPr>
                <w:rFonts w:ascii="宋体" w:hAnsi="宋体" w:cs="宋体"/>
                <w:color w:val="000000"/>
                <w:szCs w:val="21"/>
              </w:rPr>
            </w:pPr>
            <w:r w:rsidRPr="00B41BCB">
              <w:rPr>
                <w:rFonts w:ascii="宋体" w:hAnsi="宋体" w:cs="宋体" w:hint="eastAsia"/>
                <w:b/>
                <w:bCs/>
                <w:color w:val="000000"/>
                <w:kern w:val="0"/>
                <w:szCs w:val="21"/>
              </w:rPr>
              <w:t>三、中心机房扩容</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19</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left"/>
              <w:rPr>
                <w:rFonts w:ascii="宋体" w:hAnsi="宋体" w:cs="宋体"/>
                <w:color w:val="000000"/>
                <w:szCs w:val="21"/>
              </w:rPr>
            </w:pPr>
            <w:r w:rsidRPr="00B41BCB">
              <w:rPr>
                <w:rFonts w:ascii="宋体" w:hAnsi="宋体" w:hint="eastAsia"/>
                <w:color w:val="000000"/>
                <w:szCs w:val="21"/>
              </w:rPr>
              <w:t>动力机柜系统</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套</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Courier New"/>
                <w:color w:val="000000"/>
                <w:szCs w:val="21"/>
              </w:rPr>
            </w:pPr>
            <w:r w:rsidRPr="00B41BCB">
              <w:rPr>
                <w:rFonts w:ascii="宋体" w:hAnsi="宋体" w:cs="Courier New" w:hint="eastAsia"/>
                <w:color w:val="000000"/>
                <w:kern w:val="0"/>
                <w:szCs w:val="21"/>
              </w:rPr>
              <w:t>一、整体要求: 1套单排冷热通道全封闭微型模块化数据中心，单套微模块由1台供配电一体化柜、1台精密空调、4台机柜、组成，所有柜体均应为全封闭设计，在微模块内形成前部封闭冷通道、后部封闭热通道的布局。组成微模块的UPS配电系统、精密空调、机柜、冷热通道密闭系统和动环监控须为同一品牌。</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（1）供配电一体化柜</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供配电一体化柜应包含柜体、UPS主机、监控采集器、触摸屏、声光告警灯等。柜体、UPS主机、电池模块、监控采集器应与投标微模块品牌一致。</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二、柜体4台：</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（1）宽度600mm，高度2000mm，深度≤1400mm。为保证</w:t>
            </w:r>
            <w:r w:rsidRPr="00B41BCB">
              <w:rPr>
                <w:rFonts w:ascii="宋体" w:hAnsi="宋体" w:hint="eastAsia"/>
                <w:color w:val="000000"/>
                <w:szCs w:val="21"/>
              </w:rPr>
              <w:lastRenderedPageBreak/>
              <w:t>通透可视性，前后门均应为玻璃门，不得采用钣金门；</w:t>
            </w:r>
          </w:p>
          <w:p w:rsidR="00B41BCB" w:rsidRPr="00B41BCB" w:rsidRDefault="00B41BCB" w:rsidP="00B41BCB">
            <w:pPr>
              <w:tabs>
                <w:tab w:val="left" w:pos="425"/>
              </w:tabs>
              <w:autoSpaceDE w:val="0"/>
              <w:autoSpaceDN w:val="0"/>
              <w:spacing w:line="300" w:lineRule="exact"/>
              <w:rPr>
                <w:rFonts w:ascii="宋体" w:hAnsi="宋体" w:hint="eastAsia"/>
                <w:color w:val="000000"/>
                <w:szCs w:val="21"/>
              </w:rPr>
            </w:pPr>
            <w:r w:rsidRPr="00B41BCB">
              <w:rPr>
                <w:rFonts w:ascii="宋体" w:hAnsi="宋体" w:hint="eastAsia"/>
                <w:color w:val="000000"/>
                <w:szCs w:val="21"/>
              </w:rPr>
              <w:t>（2）前玻璃门应镶嵌系统级触摸屏，触摸屏尺寸≥9英寸</w:t>
            </w:r>
          </w:p>
          <w:p w:rsidR="00B41BCB" w:rsidRPr="00B41BCB" w:rsidRDefault="00B41BCB" w:rsidP="00B41BCB">
            <w:pPr>
              <w:tabs>
                <w:tab w:val="left" w:pos="425"/>
              </w:tabs>
              <w:autoSpaceDE w:val="0"/>
              <w:autoSpaceDN w:val="0"/>
              <w:spacing w:line="300" w:lineRule="exact"/>
              <w:rPr>
                <w:rFonts w:ascii="宋体" w:hAnsi="宋体" w:hint="eastAsia"/>
                <w:color w:val="000000"/>
                <w:szCs w:val="21"/>
              </w:rPr>
            </w:pPr>
            <w:r w:rsidRPr="00B41BCB">
              <w:rPr>
                <w:rFonts w:ascii="宋体" w:hAnsi="宋体" w:hint="eastAsia"/>
                <w:color w:val="000000"/>
                <w:szCs w:val="21"/>
              </w:rPr>
              <w:t>（3）柜内应整合系统输入输出配电屏，包含市电总输入空开、智能电表、UPS主路输入空开/旁路输入空开及输出空开、维修旁路空开、空调空开（不少于2*40A/3P，1路备用）、IT配电空开（不少于8*32A/1P）、母联空开、照明空开、应急风扇空开；</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4）柜体前部应配备三种色灯以上，第1种作为氛围展示和表征系统正常用，第2种表征系统告警，第3种则与柜体前门开启联动作维护照明用，系统根据当前状态自动控制三色灯光切换，无需人工干预；柜体后部应配备智能白光LED，与柜体后门开启联动；</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三、UPS电源：</w:t>
            </w:r>
          </w:p>
          <w:p w:rsidR="00B41BCB" w:rsidRPr="00B41BCB" w:rsidRDefault="00B41BCB" w:rsidP="00B41BCB">
            <w:pPr>
              <w:widowControl/>
              <w:tabs>
                <w:tab w:val="left" w:pos="312"/>
              </w:tabs>
              <w:spacing w:line="300" w:lineRule="exact"/>
              <w:jc w:val="left"/>
              <w:rPr>
                <w:rFonts w:ascii="宋体" w:hAnsi="宋体" w:hint="eastAsia"/>
                <w:color w:val="000000"/>
                <w:szCs w:val="21"/>
              </w:rPr>
            </w:pPr>
            <w:r w:rsidRPr="00B41BCB">
              <w:rPr>
                <w:rFonts w:ascii="宋体" w:hAnsi="宋体" w:hint="eastAsia"/>
                <w:color w:val="000000"/>
                <w:szCs w:val="21"/>
              </w:rPr>
              <w:t>(1)容量20KVA电源1套，输出功率因数为1，输入输出应满足三进三出的双变换式在线式UPS电源；</w:t>
            </w:r>
          </w:p>
          <w:p w:rsidR="00B41BCB" w:rsidRPr="00B41BCB" w:rsidRDefault="00B41BCB" w:rsidP="00B41BCB">
            <w:pPr>
              <w:widowControl/>
              <w:tabs>
                <w:tab w:val="left" w:pos="312"/>
              </w:tabs>
              <w:spacing w:line="300" w:lineRule="exact"/>
              <w:jc w:val="left"/>
              <w:rPr>
                <w:rFonts w:ascii="宋体" w:hAnsi="宋体" w:hint="eastAsia"/>
                <w:color w:val="000000"/>
                <w:szCs w:val="21"/>
              </w:rPr>
            </w:pPr>
            <w:r w:rsidRPr="00B41BCB">
              <w:rPr>
                <w:rFonts w:ascii="宋体" w:hAnsi="宋体" w:hint="eastAsia"/>
                <w:color w:val="000000"/>
                <w:szCs w:val="21"/>
              </w:rPr>
              <w:t>(2)采用超高功率密度设计，整机高度3U,应兼容机架式、塔式安装，UPS设备应能安装于标准服务器机架中；</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(3)输入电压  100~288Vac（L-N），满载输入功率因数：&gt;0.99</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(4)为避免发生因少量电池失效而需更换整组电池的情况，电池组节数应可在24~40节之间调节；。</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(5)市电模式下系统工作效率：≥95.5％，ECO经济运行模式下系统工作效率：≥98％，满足绿色电源和节能环保的要求</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▲(7)为保证产品品质及售后UPS须为原厂生产不接受任何形式的OEM贴牌产品；</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四、监控采集器：</w:t>
            </w:r>
          </w:p>
          <w:p w:rsidR="00B41BCB" w:rsidRPr="00B41BCB" w:rsidRDefault="00B41BCB" w:rsidP="00B41BCB">
            <w:pPr>
              <w:spacing w:line="300" w:lineRule="exact"/>
              <w:jc w:val="left"/>
              <w:rPr>
                <w:rFonts w:ascii="宋体" w:hAnsi="宋体" w:hint="eastAsia"/>
                <w:color w:val="000000"/>
                <w:szCs w:val="21"/>
              </w:rPr>
            </w:pPr>
            <w:bookmarkStart w:id="0" w:name="_Hlk534733198"/>
            <w:r w:rsidRPr="00B41BCB">
              <w:rPr>
                <w:rFonts w:ascii="宋体" w:hAnsi="宋体" w:hint="eastAsia"/>
                <w:color w:val="000000"/>
                <w:szCs w:val="21"/>
              </w:rPr>
              <w:t>（1）</w:t>
            </w:r>
            <w:bookmarkEnd w:id="0"/>
            <w:r w:rsidRPr="00B41BCB">
              <w:rPr>
                <w:rFonts w:ascii="宋体" w:hAnsi="宋体" w:hint="eastAsia"/>
                <w:color w:val="000000"/>
                <w:szCs w:val="21"/>
              </w:rPr>
              <w:t>采用B/S架构，内置Web Server功能，用户可通过任意一台联网PC的Web浏览器（包括Chrome、Firefox、Safari、IE、Edge等主流浏览器）访问动环采集器，实现对微模块的远程管控；</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（2）采用双网卡设计，可将监控采集器对微模块物理基础架构信息的采集与向BMS楼宇管理系统的上报隔离；同时，监控采集器采用双电源设计，以提升供电可靠性；</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（3）微模块内的各种智能设备（包括但不限于UPS、行间空调、智能电表、应急风扇控制器）及传感器接入监控采集器全部采用RS485串口通信方式，不占用任何IP地址；</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五、触摸屏：</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（1）可通过触摸屏界面设置与微模块实际架构1:1相同的布局，确保“所见”（微模块布局）即“所得”（微模块实物）。通过触摸屏设置完成的微模块布局可自动同步至Web页面；</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▲（2）微模块布局图应展示系统冷热通道动态气流；在布局图中的供配电一体化柜图形上显示市电输入总功率</w:t>
            </w:r>
            <w:r w:rsidRPr="00B41BCB">
              <w:rPr>
                <w:rFonts w:ascii="宋体" w:hAnsi="宋体" w:hint="eastAsia"/>
                <w:color w:val="000000"/>
                <w:szCs w:val="21"/>
              </w:rPr>
              <w:lastRenderedPageBreak/>
              <w:t>和市电三相电压，在各机柜图形上显示单柜进风温湿度/出风温湿度；若机柜进出风温度超过设定阈值，布局图中的机柜图形应改变颜色以示告警；触摸点击任意柜体，可进入关联页面；</w:t>
            </w:r>
          </w:p>
          <w:p w:rsidR="00B41BCB" w:rsidRPr="00B41BCB" w:rsidRDefault="00B41BCB" w:rsidP="00B41BCB">
            <w:pPr>
              <w:spacing w:line="300" w:lineRule="exact"/>
              <w:jc w:val="left"/>
              <w:rPr>
                <w:rFonts w:ascii="宋体" w:hAnsi="宋体" w:cs="Courier New" w:hint="eastAsia"/>
                <w:color w:val="000000"/>
                <w:kern w:val="0"/>
                <w:szCs w:val="21"/>
              </w:rPr>
            </w:pPr>
            <w:r w:rsidRPr="00B41BCB">
              <w:rPr>
                <w:rFonts w:ascii="宋体" w:hAnsi="宋体" w:cs="Courier New" w:hint="eastAsia"/>
                <w:color w:val="000000"/>
                <w:kern w:val="0"/>
                <w:szCs w:val="21"/>
              </w:rPr>
              <w:t>七、精密制冷单元:</w:t>
            </w:r>
          </w:p>
          <w:p w:rsidR="00B41BCB" w:rsidRPr="00B41BCB" w:rsidRDefault="00B41BCB" w:rsidP="00B41BCB">
            <w:pPr>
              <w:spacing w:line="300" w:lineRule="exact"/>
              <w:jc w:val="left"/>
              <w:rPr>
                <w:rFonts w:ascii="宋体" w:hAnsi="宋体" w:cs="Courier New" w:hint="eastAsia"/>
                <w:color w:val="000000"/>
                <w:kern w:val="0"/>
                <w:szCs w:val="21"/>
              </w:rPr>
            </w:pPr>
            <w:r w:rsidRPr="00B41BCB">
              <w:rPr>
                <w:rFonts w:ascii="宋体" w:hAnsi="宋体" w:cs="Courier New" w:hint="eastAsia"/>
                <w:color w:val="000000"/>
                <w:kern w:val="0"/>
                <w:szCs w:val="21"/>
              </w:rPr>
              <w:t>（1）精密空调采用EC变容量压缩机，额定制冷量≥12.5kW（回风温度37℃），应支持在20%～100%冷量范围内按需柔性制冷；</w:t>
            </w:r>
          </w:p>
          <w:p w:rsidR="00B41BCB" w:rsidRPr="00B41BCB" w:rsidRDefault="00B41BCB" w:rsidP="00B41BCB">
            <w:pPr>
              <w:spacing w:line="300" w:lineRule="exact"/>
              <w:jc w:val="left"/>
              <w:rPr>
                <w:rFonts w:ascii="宋体" w:hAnsi="宋体" w:cs="Courier New" w:hint="eastAsia"/>
                <w:color w:val="000000"/>
                <w:kern w:val="0"/>
                <w:szCs w:val="21"/>
              </w:rPr>
            </w:pPr>
            <w:r w:rsidRPr="00B41BCB">
              <w:rPr>
                <w:rFonts w:ascii="宋体" w:hAnsi="宋体" w:cs="Courier New" w:hint="eastAsia"/>
                <w:color w:val="000000"/>
                <w:kern w:val="0"/>
                <w:szCs w:val="21"/>
              </w:rPr>
              <w:t>（2）采用EC风机，最大风量≥3000m3/h，风机数量≥4个，在行间空调正面高度方向均匀分布，水平前部送风背部回风。为保障微模块内气流循环的持续性，风机应采用冗余设计；</w:t>
            </w:r>
          </w:p>
          <w:p w:rsidR="00B41BCB" w:rsidRPr="00B41BCB" w:rsidRDefault="00B41BCB" w:rsidP="00B41BCB">
            <w:pPr>
              <w:spacing w:line="300" w:lineRule="exact"/>
              <w:jc w:val="left"/>
              <w:rPr>
                <w:rFonts w:ascii="宋体" w:hAnsi="宋体" w:cs="Courier New" w:hint="eastAsia"/>
                <w:color w:val="000000"/>
                <w:kern w:val="0"/>
                <w:szCs w:val="21"/>
              </w:rPr>
            </w:pPr>
            <w:r w:rsidRPr="00B41BCB">
              <w:rPr>
                <w:rFonts w:ascii="宋体" w:hAnsi="宋体" w:cs="Courier New" w:hint="eastAsia"/>
                <w:color w:val="000000"/>
                <w:kern w:val="0"/>
                <w:szCs w:val="21"/>
              </w:rPr>
              <w:t>（3）精密空调应与投标微模块品牌一致，空调柜宽度300mm，高度2000mm，整体深度与供配电一体化柜齐平。</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（4）空调柜前后门均应为全封闭钣金门，与内部行间空调前送冷风、后回热风的方式相结合，形成冷热通道均密封且互相隔离的效果。</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（5）精密制冷单元须通过中国国家强制性认证，</w:t>
            </w:r>
            <w:r w:rsidRPr="00B41BCB">
              <w:rPr>
                <w:rFonts w:ascii="宋体" w:hAnsi="宋体" w:hint="eastAsia"/>
                <w:bCs/>
                <w:color w:val="000000"/>
                <w:szCs w:val="21"/>
              </w:rPr>
              <w:t>投标文件</w:t>
            </w:r>
            <w:r w:rsidRPr="00B41BCB">
              <w:rPr>
                <w:rFonts w:ascii="宋体" w:hAnsi="宋体" w:hint="eastAsia"/>
                <w:color w:val="000000"/>
                <w:szCs w:val="21"/>
              </w:rPr>
              <w:t>须提供3C认证证书（3C认证书委托人名称、生产制造商名称生产企业名称为同一厂家）。</w:t>
            </w:r>
          </w:p>
          <w:p w:rsidR="00B41BCB" w:rsidRPr="00B41BCB" w:rsidRDefault="00B41BCB" w:rsidP="00B41BCB">
            <w:pPr>
              <w:spacing w:line="300" w:lineRule="exact"/>
              <w:jc w:val="left"/>
              <w:rPr>
                <w:rFonts w:ascii="宋体" w:hAnsi="宋体" w:cs="宋体"/>
                <w:color w:val="000000"/>
                <w:szCs w:val="21"/>
              </w:rPr>
            </w:pPr>
            <w:r w:rsidRPr="00B41BCB">
              <w:rPr>
                <w:rFonts w:ascii="宋体" w:hAnsi="宋体" w:cs="宋体" w:hint="eastAsia"/>
                <w:color w:val="000000"/>
                <w:szCs w:val="21"/>
              </w:rPr>
              <w:t>▲八、本项产品是采购方语言中心的中心机房扩容，本项产品必须与原有机房设备（品牌：维谛）兼容，</w:t>
            </w:r>
            <w:r w:rsidRPr="00B41BCB">
              <w:rPr>
                <w:rFonts w:ascii="宋体" w:hAnsi="宋体" w:cs="宋体" w:hint="eastAsia"/>
                <w:b/>
                <w:color w:val="000000"/>
                <w:szCs w:val="21"/>
              </w:rPr>
              <w:t>投标文件提供</w:t>
            </w:r>
            <w:r w:rsidRPr="00B41BCB">
              <w:rPr>
                <w:rFonts w:hint="eastAsia"/>
                <w:b/>
                <w:color w:val="000000"/>
              </w:rPr>
              <w:t>投标人出具的兼容承诺书，加盖投标人公章</w:t>
            </w:r>
            <w:r w:rsidRPr="00B41BCB">
              <w:rPr>
                <w:rFonts w:ascii="宋体" w:hAnsi="宋体" w:cs="宋体" w:hint="eastAsia"/>
                <w:b/>
                <w:color w:val="000000"/>
                <w:szCs w:val="21"/>
              </w:rPr>
              <w:t>。</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lastRenderedPageBreak/>
              <w:t>20</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left"/>
              <w:rPr>
                <w:rFonts w:ascii="宋体" w:hAnsi="宋体" w:cs="宋体"/>
                <w:color w:val="000000"/>
                <w:szCs w:val="21"/>
              </w:rPr>
            </w:pPr>
            <w:r w:rsidRPr="00B41BCB">
              <w:rPr>
                <w:rFonts w:ascii="宋体" w:hAnsi="宋体" w:hint="eastAsia"/>
                <w:color w:val="000000"/>
                <w:szCs w:val="21"/>
              </w:rPr>
              <w:t>PDU插排</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8</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个</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配电排-输入32A-输出接口20*10A+2*16A-国标插座-7.3KVA-竖装全高</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21</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left"/>
              <w:rPr>
                <w:rFonts w:ascii="宋体" w:hAnsi="宋体" w:cs="宋体"/>
                <w:color w:val="000000"/>
                <w:szCs w:val="21"/>
              </w:rPr>
            </w:pPr>
            <w:r w:rsidRPr="00B41BCB">
              <w:rPr>
                <w:rFonts w:ascii="宋体" w:hAnsi="宋体" w:hint="eastAsia"/>
                <w:color w:val="000000"/>
                <w:szCs w:val="21"/>
              </w:rPr>
              <w:t>机柜承重架</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套</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用于机柜底座，采用角钢现在焊接，满足4个机柜和1个动力柜使用。</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22</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left"/>
              <w:rPr>
                <w:rFonts w:ascii="宋体" w:hAnsi="宋体" w:cs="宋体"/>
                <w:color w:val="000000"/>
                <w:szCs w:val="21"/>
              </w:rPr>
            </w:pPr>
            <w:r w:rsidRPr="00B41BCB">
              <w:rPr>
                <w:rFonts w:ascii="宋体" w:hAnsi="宋体" w:hint="eastAsia"/>
                <w:color w:val="000000"/>
                <w:szCs w:val="21"/>
              </w:rPr>
              <w:t>电池</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64</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节</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免维护12V 100AH  免维护铅蓄电池，包含电池架</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23</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left"/>
              <w:rPr>
                <w:rFonts w:ascii="宋体" w:hAnsi="宋体" w:cs="宋体"/>
                <w:color w:val="000000"/>
                <w:szCs w:val="21"/>
              </w:rPr>
            </w:pPr>
            <w:r w:rsidRPr="00B41BCB">
              <w:rPr>
                <w:rFonts w:ascii="宋体" w:hAnsi="宋体" w:hint="eastAsia"/>
                <w:color w:val="000000"/>
                <w:szCs w:val="21"/>
              </w:rPr>
              <w:t>预接端光缆</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4</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条</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室内单模万兆光缆，24芯，LSZH，厂家预接LC耠合器，长度：3至10米根据现场实际情况定制。</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24</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left"/>
              <w:rPr>
                <w:rFonts w:ascii="宋体" w:hAnsi="宋体" w:cs="宋体"/>
                <w:color w:val="000000"/>
                <w:szCs w:val="21"/>
              </w:rPr>
            </w:pPr>
            <w:r w:rsidRPr="00B41BCB">
              <w:rPr>
                <w:rFonts w:ascii="宋体" w:hAnsi="宋体" w:hint="eastAsia"/>
                <w:color w:val="000000"/>
                <w:szCs w:val="21"/>
              </w:rPr>
              <w:t>预接端光缆</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4</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条</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室内多模OM3光缆，24芯，LSZH，厂家预接LC耠合器，长度：3至10米可定制。</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25</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left"/>
              <w:rPr>
                <w:rFonts w:ascii="宋体" w:hAnsi="宋体" w:cs="宋体"/>
                <w:color w:val="000000"/>
                <w:szCs w:val="21"/>
              </w:rPr>
            </w:pPr>
            <w:r w:rsidRPr="00B41BCB">
              <w:rPr>
                <w:rFonts w:ascii="宋体" w:hAnsi="宋体" w:hint="eastAsia"/>
                <w:color w:val="000000"/>
                <w:szCs w:val="21"/>
              </w:rPr>
              <w:t>24口ODF配线架</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5</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个</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1.配线架能够简便的安装连接各种不同种类的光缆，可以匹配不同的光纤适配器。</w:t>
            </w:r>
            <w:r w:rsidRPr="00B41BCB">
              <w:rPr>
                <w:rFonts w:ascii="宋体" w:hAnsi="宋体" w:hint="eastAsia"/>
                <w:color w:val="000000"/>
                <w:szCs w:val="21"/>
              </w:rPr>
              <w:br/>
              <w:t>2.1U高度支持2条24芯LC预端接光缆安装。</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26</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48口ODF配线架</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4</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个</w:t>
            </w:r>
          </w:p>
        </w:tc>
        <w:tc>
          <w:tcPr>
            <w:tcW w:w="2956" w:type="pct"/>
            <w:tcBorders>
              <w:top w:val="single" w:sz="4" w:space="0" w:color="auto"/>
              <w:left w:val="single" w:sz="4" w:space="0" w:color="auto"/>
              <w:bottom w:val="single" w:sz="4" w:space="0" w:color="auto"/>
              <w:right w:val="single" w:sz="4" w:space="0" w:color="auto"/>
            </w:tcBorders>
          </w:tcPr>
          <w:p w:rsidR="00B41BCB" w:rsidRPr="00B41BCB" w:rsidRDefault="00B41BCB" w:rsidP="00B41BCB">
            <w:pPr>
              <w:autoSpaceDE w:val="0"/>
              <w:autoSpaceDN w:val="0"/>
              <w:adjustRightInd w:val="0"/>
              <w:spacing w:line="300" w:lineRule="exact"/>
              <w:jc w:val="left"/>
              <w:rPr>
                <w:rFonts w:ascii="宋体" w:hAnsi="宋体" w:cs="宋体"/>
                <w:color w:val="000000"/>
                <w:kern w:val="0"/>
                <w:szCs w:val="21"/>
              </w:rPr>
            </w:pPr>
            <w:r w:rsidRPr="00B41BCB">
              <w:rPr>
                <w:rFonts w:ascii="宋体" w:hAnsi="宋体" w:hint="eastAsia"/>
                <w:color w:val="000000"/>
                <w:szCs w:val="21"/>
              </w:rPr>
              <w:t>1.配线架能够简便的安装连接各种不同种类的光缆，可以匹配不同的光纤适配器。</w:t>
            </w:r>
            <w:r w:rsidRPr="00B41BCB">
              <w:rPr>
                <w:rFonts w:ascii="宋体" w:hAnsi="宋体" w:hint="eastAsia"/>
                <w:color w:val="000000"/>
                <w:szCs w:val="21"/>
              </w:rPr>
              <w:br/>
              <w:t>2.2U高度,支持4条24芯LC预端接光缆安装</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27</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72口ODF架</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2</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个</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1.配线架能够简便的安装连接各种不同种类的光缆，可以匹配不同的光纤适配器。</w:t>
            </w:r>
            <w:r w:rsidRPr="00B41BCB">
              <w:rPr>
                <w:rFonts w:ascii="宋体" w:hAnsi="宋体" w:hint="eastAsia"/>
                <w:color w:val="000000"/>
                <w:szCs w:val="21"/>
              </w:rPr>
              <w:br/>
              <w:t>2.4U高度,支持6条24芯LC预端接光缆安装。</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28</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时间服务器</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2956" w:type="pct"/>
            <w:tcBorders>
              <w:top w:val="single" w:sz="4" w:space="0" w:color="auto"/>
              <w:left w:val="single" w:sz="4" w:space="0" w:color="auto"/>
              <w:bottom w:val="single" w:sz="4" w:space="0" w:color="auto"/>
              <w:right w:val="single" w:sz="4" w:space="0" w:color="auto"/>
            </w:tcBorders>
          </w:tcPr>
          <w:p w:rsidR="00B41BCB" w:rsidRPr="00B41BCB" w:rsidRDefault="00B41BCB" w:rsidP="00B41BCB">
            <w:pPr>
              <w:autoSpaceDE w:val="0"/>
              <w:autoSpaceDN w:val="0"/>
              <w:adjustRightInd w:val="0"/>
              <w:spacing w:line="300" w:lineRule="exact"/>
              <w:jc w:val="left"/>
              <w:rPr>
                <w:rFonts w:ascii="宋体" w:hAnsi="宋体" w:cs="宋体"/>
                <w:color w:val="000000"/>
                <w:kern w:val="0"/>
                <w:szCs w:val="21"/>
              </w:rPr>
            </w:pPr>
            <w:r w:rsidRPr="00B41BCB">
              <w:rPr>
                <w:rFonts w:ascii="宋体" w:hAnsi="宋体" w:cs="宋体" w:hint="eastAsia"/>
                <w:color w:val="000000"/>
                <w:kern w:val="0"/>
                <w:szCs w:val="21"/>
              </w:rPr>
              <w:t>1.支持：GPS卫星+北斗卫星双模</w:t>
            </w:r>
          </w:p>
          <w:p w:rsidR="00B41BCB" w:rsidRPr="00B41BCB" w:rsidRDefault="00B41BCB" w:rsidP="00B41BCB">
            <w:pPr>
              <w:autoSpaceDE w:val="0"/>
              <w:autoSpaceDN w:val="0"/>
              <w:adjustRightInd w:val="0"/>
              <w:spacing w:line="300" w:lineRule="exact"/>
              <w:jc w:val="left"/>
              <w:rPr>
                <w:rFonts w:ascii="宋体" w:hAnsi="宋体" w:cs="宋体" w:hint="eastAsia"/>
                <w:color w:val="000000"/>
                <w:kern w:val="0"/>
                <w:szCs w:val="21"/>
              </w:rPr>
            </w:pPr>
            <w:r w:rsidRPr="00B41BCB">
              <w:rPr>
                <w:rFonts w:ascii="宋体" w:hAnsi="宋体" w:cs="宋体" w:hint="eastAsia"/>
                <w:color w:val="000000"/>
                <w:kern w:val="0"/>
                <w:szCs w:val="21"/>
              </w:rPr>
              <w:t>2.一级网络时间服务器，同步精度1µs</w:t>
            </w:r>
          </w:p>
          <w:p w:rsidR="00B41BCB" w:rsidRPr="00B41BCB" w:rsidRDefault="00B41BCB" w:rsidP="00B41BCB">
            <w:pPr>
              <w:autoSpaceDE w:val="0"/>
              <w:autoSpaceDN w:val="0"/>
              <w:adjustRightInd w:val="0"/>
              <w:spacing w:line="300" w:lineRule="exact"/>
              <w:jc w:val="left"/>
              <w:rPr>
                <w:rFonts w:ascii="宋体" w:hAnsi="宋体" w:cs="宋体" w:hint="eastAsia"/>
                <w:color w:val="000000"/>
                <w:kern w:val="0"/>
                <w:szCs w:val="21"/>
              </w:rPr>
            </w:pPr>
            <w:r w:rsidRPr="00B41BCB">
              <w:rPr>
                <w:rFonts w:ascii="宋体" w:hAnsi="宋体" w:cs="宋体" w:hint="eastAsia"/>
                <w:color w:val="000000"/>
                <w:kern w:val="0"/>
                <w:szCs w:val="21"/>
              </w:rPr>
              <w:t>3.用户终端同步授时精度：1-50ms（局域网典型值）</w:t>
            </w:r>
          </w:p>
          <w:p w:rsidR="00B41BCB" w:rsidRPr="00B41BCB" w:rsidRDefault="00B41BCB" w:rsidP="00B41BCB">
            <w:pPr>
              <w:autoSpaceDE w:val="0"/>
              <w:autoSpaceDN w:val="0"/>
              <w:adjustRightInd w:val="0"/>
              <w:spacing w:line="300" w:lineRule="exact"/>
              <w:jc w:val="left"/>
              <w:rPr>
                <w:rFonts w:ascii="宋体" w:hAnsi="宋体" w:cs="宋体" w:hint="eastAsia"/>
                <w:color w:val="000000"/>
                <w:kern w:val="0"/>
                <w:szCs w:val="21"/>
              </w:rPr>
            </w:pPr>
            <w:r w:rsidRPr="00B41BCB">
              <w:rPr>
                <w:rFonts w:ascii="宋体" w:hAnsi="宋体" w:cs="宋体" w:hint="eastAsia"/>
                <w:color w:val="000000"/>
                <w:kern w:val="0"/>
                <w:szCs w:val="21"/>
              </w:rPr>
              <w:t>4.用户容量：可支持数万台客户端</w:t>
            </w:r>
          </w:p>
          <w:p w:rsidR="00B41BCB" w:rsidRPr="00B41BCB" w:rsidRDefault="00B41BCB" w:rsidP="00B41BCB">
            <w:pPr>
              <w:autoSpaceDE w:val="0"/>
              <w:autoSpaceDN w:val="0"/>
              <w:adjustRightInd w:val="0"/>
              <w:spacing w:line="300" w:lineRule="exact"/>
              <w:jc w:val="left"/>
              <w:rPr>
                <w:rFonts w:ascii="宋体" w:hAnsi="宋体" w:cs="宋体" w:hint="eastAsia"/>
                <w:color w:val="000000"/>
                <w:kern w:val="0"/>
                <w:szCs w:val="21"/>
              </w:rPr>
            </w:pPr>
            <w:r w:rsidRPr="00B41BCB">
              <w:rPr>
                <w:rFonts w:ascii="宋体" w:hAnsi="宋体" w:cs="宋体" w:hint="eastAsia"/>
                <w:color w:val="000000"/>
                <w:kern w:val="0"/>
                <w:szCs w:val="21"/>
              </w:rPr>
              <w:lastRenderedPageBreak/>
              <w:t>NTP请求量：8000-10000次/秒</w:t>
            </w:r>
          </w:p>
          <w:p w:rsidR="00B41BCB" w:rsidRPr="00B41BCB" w:rsidRDefault="00B41BCB" w:rsidP="00B41BCB">
            <w:pPr>
              <w:autoSpaceDE w:val="0"/>
              <w:autoSpaceDN w:val="0"/>
              <w:adjustRightInd w:val="0"/>
              <w:spacing w:line="300" w:lineRule="exact"/>
              <w:jc w:val="left"/>
              <w:rPr>
                <w:rFonts w:ascii="宋体" w:hAnsi="宋体" w:cs="宋体" w:hint="eastAsia"/>
                <w:color w:val="000000"/>
                <w:kern w:val="0"/>
                <w:szCs w:val="21"/>
              </w:rPr>
            </w:pPr>
            <w:r w:rsidRPr="00B41BCB">
              <w:rPr>
                <w:rFonts w:ascii="宋体" w:hAnsi="宋体" w:cs="宋体" w:hint="eastAsia"/>
                <w:color w:val="000000"/>
                <w:kern w:val="0"/>
                <w:szCs w:val="21"/>
              </w:rPr>
              <w:t>5.GPS天线入：BNC，1路，L1，1575.42MHz</w:t>
            </w:r>
          </w:p>
          <w:p w:rsidR="00B41BCB" w:rsidRPr="00B41BCB" w:rsidRDefault="00B41BCB" w:rsidP="00B41BCB">
            <w:pPr>
              <w:autoSpaceDE w:val="0"/>
              <w:autoSpaceDN w:val="0"/>
              <w:adjustRightInd w:val="0"/>
              <w:spacing w:line="300" w:lineRule="exact"/>
              <w:jc w:val="left"/>
              <w:rPr>
                <w:rFonts w:ascii="宋体" w:hAnsi="宋体" w:cs="宋体" w:hint="eastAsia"/>
                <w:color w:val="000000"/>
                <w:kern w:val="0"/>
                <w:szCs w:val="21"/>
              </w:rPr>
            </w:pPr>
            <w:r w:rsidRPr="00B41BCB">
              <w:rPr>
                <w:rFonts w:ascii="宋体" w:hAnsi="宋体" w:cs="宋体" w:hint="eastAsia"/>
                <w:color w:val="000000"/>
                <w:kern w:val="0"/>
                <w:szCs w:val="21"/>
              </w:rPr>
              <w:t>6.网口：RJ-45，1路，10/100M自适应以太网接口，</w:t>
            </w:r>
          </w:p>
          <w:p w:rsidR="00B41BCB" w:rsidRPr="00B41BCB" w:rsidRDefault="00B41BCB" w:rsidP="00B41BCB">
            <w:pPr>
              <w:autoSpaceDE w:val="0"/>
              <w:autoSpaceDN w:val="0"/>
              <w:adjustRightInd w:val="0"/>
              <w:spacing w:line="300" w:lineRule="exact"/>
              <w:jc w:val="left"/>
              <w:rPr>
                <w:rFonts w:ascii="宋体" w:hAnsi="宋体" w:cs="宋体" w:hint="eastAsia"/>
                <w:color w:val="000000"/>
                <w:kern w:val="0"/>
                <w:szCs w:val="21"/>
              </w:rPr>
            </w:pPr>
            <w:r w:rsidRPr="00B41BCB">
              <w:rPr>
                <w:rFonts w:ascii="宋体" w:hAnsi="宋体" w:cs="宋体" w:hint="eastAsia"/>
                <w:color w:val="000000"/>
                <w:kern w:val="0"/>
                <w:szCs w:val="21"/>
              </w:rPr>
              <w:t>7.支持协议NTP v1.v2.v3(RFC1119&amp;1305) SNTP(RFC2030)（RFC1321） DHCP (RFC2131) HTTP IPV4</w:t>
            </w:r>
          </w:p>
          <w:p w:rsidR="00B41BCB" w:rsidRPr="00B41BCB" w:rsidRDefault="00B41BCB" w:rsidP="00B41BCB">
            <w:pPr>
              <w:autoSpaceDE w:val="0"/>
              <w:autoSpaceDN w:val="0"/>
              <w:adjustRightInd w:val="0"/>
              <w:spacing w:line="300" w:lineRule="exact"/>
              <w:jc w:val="left"/>
              <w:rPr>
                <w:rFonts w:ascii="宋体" w:hAnsi="宋体" w:cs="宋体"/>
                <w:color w:val="000000"/>
                <w:kern w:val="0"/>
                <w:szCs w:val="21"/>
              </w:rPr>
            </w:pPr>
            <w:r w:rsidRPr="00B41BCB">
              <w:rPr>
                <w:rFonts w:ascii="宋体" w:hAnsi="宋体" w:cs="宋体" w:hint="eastAsia"/>
                <w:color w:val="000000"/>
                <w:kern w:val="0"/>
                <w:szCs w:val="21"/>
              </w:rPr>
              <w:t>8.标配30米BNC接口蘑菇头天线。</w:t>
            </w:r>
          </w:p>
        </w:tc>
      </w:tr>
      <w:tr w:rsidR="00B41BCB" w:rsidRPr="00B41BCB" w:rsidTr="001A0A0B">
        <w:trPr>
          <w:trHeight w:val="4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spacing w:line="300" w:lineRule="exact"/>
              <w:jc w:val="left"/>
              <w:textAlignment w:val="center"/>
              <w:rPr>
                <w:rFonts w:ascii="宋体" w:hAnsi="宋体" w:cs="宋体"/>
                <w:color w:val="000000"/>
                <w:szCs w:val="21"/>
              </w:rPr>
            </w:pPr>
            <w:r w:rsidRPr="00B41BCB">
              <w:rPr>
                <w:rFonts w:ascii="宋体" w:hAnsi="宋体" w:cs="宋体" w:hint="eastAsia"/>
                <w:b/>
                <w:bCs/>
                <w:color w:val="000000"/>
                <w:kern w:val="0"/>
                <w:szCs w:val="21"/>
              </w:rPr>
              <w:lastRenderedPageBreak/>
              <w:t>四、图像识别系统</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29</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图像摄像机</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8</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spacing w:line="300" w:lineRule="exact"/>
              <w:jc w:val="left"/>
              <w:rPr>
                <w:rFonts w:ascii="宋体" w:hAnsi="宋体" w:cs="宋体"/>
                <w:color w:val="000000"/>
                <w:szCs w:val="21"/>
              </w:rPr>
            </w:pPr>
            <w:r w:rsidRPr="00B41BCB">
              <w:rPr>
                <w:rFonts w:ascii="宋体" w:hAnsi="宋体" w:cs="宋体" w:hint="eastAsia"/>
                <w:color w:val="000000"/>
                <w:kern w:val="0"/>
                <w:szCs w:val="21"/>
              </w:rPr>
              <w:t>1.可实现≥1920x1080视频分辨率，具有不小于1/1.8"靶面尺寸，支持电动变焦；</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2.宽动态≥106dB，最低照度彩色≤0.001lx，黑白≤0.0001lx；</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3.支持H.264、H.265、MJPEG视频编码格式，支持SD卡热插拔，支持≥128GB SD卡；</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4.支持五码流输出，支持≥1920x1080@60fps，满足不同带宽及帧率的实时流、存储流需求；</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5.支持抓拍功能，人脸抠图类型支持人脸、单寸照、全身照、半身照可选，人脸抓拍率不低于99%，人脸对比准确率不低于99%；</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6.支持人脸优先功能，可通过菜单开启或关闭人脸优选功能，当开启人脸优先功能后，能够挑选出最好的一帧人脸进行抓拍；</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7.支持人脸区域屏蔽功能，支持在画面上设置屏蔽人脸识别区域；</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8.支持在浏览器web界面实时展示人脸抓拍、人脸属性识别和比对结果；</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9.支持内置存储卡存储≥15万张人脸图片，支持检出两眼瞳距20像素点以上的人脸图片，支持单场景下同时检出不少于35张人脸图片并支持人脸面部跟踪；</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10.支持检出多种肤色的人脸，支持识别性别、年龄、表情、胡子、戴眼镜、口罩等多种人脸属性，支持按照性别、年龄段、眼镜、口罩等对历史抓拍人脸图片进行检索与导出；</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11.支持智能编码功能，摄像机开启智能编码后，码流节省3/4；</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12.具备强的网络自适应，在≥30%丢包环境下提供有效监控图像；</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13.支持30米白光补光；</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14.具有3路报警输入接口、2路报警输出接口、1路音频输入接口、1路音频输出接口、1个CVBS视频输出接口、1个RS485接口；</w:t>
            </w:r>
          </w:p>
          <w:p w:rsidR="00B41BCB" w:rsidRPr="00B41BCB" w:rsidRDefault="00B41BCB" w:rsidP="00B41BCB">
            <w:pPr>
              <w:widowControl/>
              <w:spacing w:line="300" w:lineRule="exact"/>
              <w:jc w:val="left"/>
              <w:rPr>
                <w:rFonts w:ascii="宋体" w:hAnsi="宋体" w:cs="宋体"/>
                <w:color w:val="000000"/>
                <w:szCs w:val="21"/>
              </w:rPr>
            </w:pPr>
            <w:r w:rsidRPr="00B41BCB">
              <w:rPr>
                <w:rFonts w:ascii="宋体" w:hAnsi="宋体" w:cs="宋体" w:hint="eastAsia"/>
                <w:color w:val="000000"/>
                <w:szCs w:val="21"/>
              </w:rPr>
              <w:t>15.防护等级≥IP67，支持在DC12V±30%范围内变化时可以正常工作，支持POE供电。</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30</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支架</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8</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个</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用于图像识别摄像机壁挂安装。</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31</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智能边缘节点终端</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numPr>
                <w:ilvl w:val="0"/>
                <w:numId w:val="9"/>
              </w:numPr>
              <w:spacing w:line="300" w:lineRule="exact"/>
              <w:jc w:val="left"/>
              <w:rPr>
                <w:rFonts w:ascii="宋体" w:hAnsi="宋体"/>
                <w:b/>
                <w:color w:val="000000"/>
                <w:szCs w:val="21"/>
              </w:rPr>
            </w:pPr>
            <w:r w:rsidRPr="00B41BCB">
              <w:rPr>
                <w:rFonts w:ascii="宋体" w:hAnsi="宋体" w:hint="eastAsia"/>
                <w:b/>
                <w:color w:val="000000"/>
                <w:szCs w:val="21"/>
              </w:rPr>
              <w:t>硬件参数</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1.尺寸大小</w:t>
            </w:r>
            <w:r w:rsidRPr="00B41BCB">
              <w:rPr>
                <w:rFonts w:ascii="宋体" w:hAnsi="宋体" w:cs="宋体" w:hint="eastAsia"/>
                <w:color w:val="000000"/>
                <w:szCs w:val="21"/>
              </w:rPr>
              <w:tab/>
              <w:t xml:space="preserve">整机尺寸＜0.5L </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lastRenderedPageBreak/>
              <w:t>2.功耗</w:t>
            </w:r>
            <w:r w:rsidRPr="00B41BCB">
              <w:rPr>
                <w:rFonts w:ascii="宋体" w:hAnsi="宋体" w:cs="宋体" w:hint="eastAsia"/>
                <w:color w:val="000000"/>
                <w:szCs w:val="21"/>
              </w:rPr>
              <w:tab/>
              <w:t>正常运行情况下功耗＜20W</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3.网口</w:t>
            </w:r>
            <w:r w:rsidRPr="00B41BCB">
              <w:rPr>
                <w:rFonts w:ascii="宋体" w:hAnsi="宋体" w:cs="宋体" w:hint="eastAsia"/>
                <w:color w:val="000000"/>
                <w:szCs w:val="21"/>
              </w:rPr>
              <w:tab/>
              <w:t>支持4个网络接口</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4.HDMI</w:t>
            </w:r>
            <w:r w:rsidRPr="00B41BCB">
              <w:rPr>
                <w:rFonts w:ascii="宋体" w:hAnsi="宋体" w:cs="宋体" w:hint="eastAsia"/>
                <w:color w:val="000000"/>
                <w:szCs w:val="21"/>
              </w:rPr>
              <w:tab/>
              <w:t>支持1个HDMI接口</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5.USB</w:t>
            </w:r>
            <w:r w:rsidRPr="00B41BCB">
              <w:rPr>
                <w:rFonts w:ascii="宋体" w:hAnsi="宋体" w:cs="宋体" w:hint="eastAsia"/>
                <w:color w:val="000000"/>
                <w:szCs w:val="21"/>
              </w:rPr>
              <w:tab/>
              <w:t>支持2个USB 3.0接口</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6.COM</w:t>
            </w:r>
            <w:r w:rsidRPr="00B41BCB">
              <w:rPr>
                <w:rFonts w:ascii="宋体" w:hAnsi="宋体" w:cs="宋体" w:hint="eastAsia"/>
                <w:color w:val="000000"/>
                <w:szCs w:val="21"/>
              </w:rPr>
              <w:tab/>
              <w:t>支持1个COM口</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7.CAN</w:t>
            </w:r>
            <w:r w:rsidRPr="00B41BCB">
              <w:rPr>
                <w:rFonts w:ascii="宋体" w:hAnsi="宋体" w:cs="宋体" w:hint="eastAsia"/>
                <w:color w:val="000000"/>
                <w:szCs w:val="21"/>
              </w:rPr>
              <w:tab/>
              <w:t>支持1个CAN口</w:t>
            </w:r>
          </w:p>
          <w:p w:rsidR="00B41BCB" w:rsidRPr="00B41BCB" w:rsidRDefault="00B41BCB" w:rsidP="00B41BCB">
            <w:pPr>
              <w:widowControl/>
              <w:numPr>
                <w:ilvl w:val="0"/>
                <w:numId w:val="9"/>
              </w:numPr>
              <w:spacing w:line="300" w:lineRule="exact"/>
              <w:jc w:val="left"/>
              <w:rPr>
                <w:rFonts w:ascii="宋体" w:hAnsi="宋体" w:hint="eastAsia"/>
                <w:b/>
                <w:color w:val="000000"/>
                <w:szCs w:val="21"/>
              </w:rPr>
            </w:pPr>
            <w:r w:rsidRPr="00B41BCB">
              <w:rPr>
                <w:rFonts w:ascii="宋体" w:hAnsi="宋体" w:hint="eastAsia"/>
                <w:b/>
                <w:color w:val="000000"/>
                <w:szCs w:val="21"/>
              </w:rPr>
              <w:t>性能要求</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1.人像库容</w:t>
            </w:r>
            <w:r w:rsidRPr="00B41BCB">
              <w:rPr>
                <w:rFonts w:ascii="宋体" w:hAnsi="宋体" w:hint="eastAsia"/>
                <w:color w:val="000000"/>
                <w:szCs w:val="21"/>
              </w:rPr>
              <w:t>≥</w:t>
            </w:r>
            <w:r w:rsidRPr="00B41BCB">
              <w:rPr>
                <w:rFonts w:ascii="宋体" w:hAnsi="宋体" w:cs="宋体" w:hint="eastAsia"/>
                <w:color w:val="000000"/>
                <w:szCs w:val="21"/>
              </w:rPr>
              <w:t>100000张人像图片入库</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2.库数量</w:t>
            </w:r>
            <w:r w:rsidRPr="00B41BCB">
              <w:rPr>
                <w:rFonts w:ascii="宋体" w:hAnsi="宋体" w:hint="eastAsia"/>
                <w:color w:val="000000"/>
                <w:szCs w:val="21"/>
              </w:rPr>
              <w:t>≥</w:t>
            </w:r>
            <w:r w:rsidRPr="00B41BCB">
              <w:rPr>
                <w:rFonts w:ascii="宋体" w:hAnsi="宋体" w:cs="宋体" w:hint="eastAsia"/>
                <w:color w:val="000000"/>
                <w:szCs w:val="21"/>
              </w:rPr>
              <w:t>50个人脸库</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3.布控库容</w:t>
            </w:r>
            <w:r w:rsidRPr="00B41BCB">
              <w:rPr>
                <w:rFonts w:ascii="宋体" w:hAnsi="宋体" w:hint="eastAsia"/>
                <w:color w:val="000000"/>
                <w:szCs w:val="21"/>
              </w:rPr>
              <w:t>≥</w:t>
            </w:r>
            <w:r w:rsidRPr="00B41BCB">
              <w:rPr>
                <w:rFonts w:ascii="宋体" w:hAnsi="宋体" w:cs="宋体" w:hint="eastAsia"/>
                <w:color w:val="000000"/>
                <w:szCs w:val="21"/>
              </w:rPr>
              <w:t>100000张人脸实时布控</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4.人脸注册成功率</w:t>
            </w:r>
            <w:r w:rsidRPr="00B41BCB">
              <w:rPr>
                <w:rFonts w:ascii="宋体" w:hAnsi="宋体" w:hint="eastAsia"/>
                <w:color w:val="000000"/>
                <w:szCs w:val="21"/>
              </w:rPr>
              <w:t>≥</w:t>
            </w:r>
            <w:r w:rsidRPr="00B41BCB">
              <w:rPr>
                <w:rFonts w:ascii="宋体" w:hAnsi="宋体" w:cs="宋体" w:hint="eastAsia"/>
                <w:color w:val="000000"/>
                <w:szCs w:val="21"/>
              </w:rPr>
              <w:t>10万图片人脸注册导入，入库成功率＞99.9%</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5.视频人脸实时建模速度：实时建模速度＞12张/秒，人脸抓拍、特征提取、特征比对</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6.人脸可检测角度：水平偏转角范围-60°~+60°，俯仰角范围-45°~+45°</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7.人脸可识别角度：水平偏转角范围-45°~+45°，俯仰角范围-30°~+30°"</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8.可识别双眼间距：两眼瞳间距最小20像素点</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9.可检测人脸像素：最小人脸像素30x30像素</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10.视频人脸检测性能＞99%</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11.视频人脸识别性能＞99%</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12.视频人脸误识别＜0.01%</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13.监视名单漏报率：监视名单10W，非监视名单误报率≤0.01%，监视名单漏报率＜1%</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14.人脸性别检测性能：人脸性别检测准确率＞99%</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15.遮挡人脸检测性能：人脸被遮挡不超过半边脸的情况下，半遮挡人脸检出率＞99%</w:t>
            </w:r>
          </w:p>
          <w:p w:rsidR="00B41BCB" w:rsidRPr="00B41BCB" w:rsidRDefault="00B41BCB" w:rsidP="00B41BCB">
            <w:pPr>
              <w:numPr>
                <w:ilvl w:val="0"/>
                <w:numId w:val="9"/>
              </w:numPr>
              <w:spacing w:line="300" w:lineRule="exact"/>
              <w:jc w:val="left"/>
              <w:rPr>
                <w:rFonts w:ascii="宋体" w:hAnsi="宋体" w:hint="eastAsia"/>
                <w:b/>
                <w:color w:val="000000"/>
                <w:szCs w:val="21"/>
              </w:rPr>
            </w:pPr>
            <w:r w:rsidRPr="00B41BCB">
              <w:rPr>
                <w:rFonts w:ascii="宋体" w:hAnsi="宋体" w:hint="eastAsia"/>
                <w:b/>
                <w:color w:val="000000"/>
                <w:szCs w:val="21"/>
              </w:rPr>
              <w:t>功能要求</w:t>
            </w:r>
          </w:p>
          <w:p w:rsidR="00B41BCB" w:rsidRPr="00B41BCB" w:rsidRDefault="00B41BCB" w:rsidP="00B41BCB">
            <w:pPr>
              <w:widowControl/>
              <w:spacing w:line="300" w:lineRule="exact"/>
              <w:rPr>
                <w:rFonts w:ascii="宋体" w:hAnsi="宋体" w:hint="eastAsia"/>
                <w:b/>
                <w:bCs/>
                <w:color w:val="000000"/>
                <w:kern w:val="0"/>
                <w:szCs w:val="21"/>
              </w:rPr>
            </w:pPr>
            <w:r w:rsidRPr="00B41BCB">
              <w:rPr>
                <w:rFonts w:ascii="宋体" w:hAnsi="宋体" w:hint="eastAsia"/>
                <w:b/>
                <w:bCs/>
                <w:color w:val="000000"/>
                <w:kern w:val="0"/>
                <w:szCs w:val="21"/>
              </w:rPr>
              <w:t>1.实时预览</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1）支持视频通道单画面实时预览、4画面实时预览；支持视频通道选择预览。</w:t>
            </w:r>
          </w:p>
          <w:p w:rsidR="00B41BCB" w:rsidRPr="00B41BCB" w:rsidRDefault="00B41BCB" w:rsidP="00B41BCB">
            <w:pPr>
              <w:widowControl/>
              <w:numPr>
                <w:ilvl w:val="0"/>
                <w:numId w:val="10"/>
              </w:numPr>
              <w:spacing w:line="300" w:lineRule="exact"/>
              <w:jc w:val="left"/>
              <w:rPr>
                <w:rFonts w:ascii="宋体" w:hAnsi="宋体" w:hint="eastAsia"/>
                <w:bCs/>
                <w:color w:val="000000"/>
                <w:szCs w:val="21"/>
              </w:rPr>
            </w:pPr>
            <w:r w:rsidRPr="00B41BCB">
              <w:rPr>
                <w:rFonts w:ascii="宋体" w:hAnsi="宋体" w:hint="eastAsia"/>
                <w:bCs/>
                <w:color w:val="000000"/>
                <w:szCs w:val="21"/>
              </w:rPr>
              <w:t>支持抓拍图片实时预览，并支持抓拍信息通过通道筛选；</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3）支持黑名单，白名单告警图片弹窗功能，告警弹窗功能使能。</w:t>
            </w:r>
          </w:p>
          <w:p w:rsidR="00B41BCB" w:rsidRPr="00B41BCB" w:rsidRDefault="00B41BCB" w:rsidP="00B41BCB">
            <w:pPr>
              <w:widowControl/>
              <w:numPr>
                <w:ilvl w:val="0"/>
                <w:numId w:val="9"/>
              </w:numPr>
              <w:spacing w:line="300" w:lineRule="exact"/>
              <w:rPr>
                <w:rFonts w:ascii="宋体" w:hAnsi="宋体" w:hint="eastAsia"/>
                <w:b/>
                <w:bCs/>
                <w:color w:val="000000"/>
                <w:kern w:val="0"/>
                <w:szCs w:val="21"/>
              </w:rPr>
            </w:pPr>
            <w:r w:rsidRPr="00B41BCB">
              <w:rPr>
                <w:rFonts w:ascii="宋体" w:hAnsi="宋体" w:hint="eastAsia"/>
                <w:b/>
                <w:bCs/>
                <w:color w:val="000000"/>
                <w:kern w:val="0"/>
                <w:szCs w:val="21"/>
              </w:rPr>
              <w:t>抓拍记录管理</w:t>
            </w:r>
          </w:p>
          <w:p w:rsidR="00B41BCB" w:rsidRPr="00B41BCB" w:rsidRDefault="00B41BCB" w:rsidP="00B41BCB">
            <w:pPr>
              <w:widowControl/>
              <w:numPr>
                <w:ilvl w:val="0"/>
                <w:numId w:val="11"/>
              </w:numPr>
              <w:spacing w:line="300" w:lineRule="exact"/>
              <w:jc w:val="left"/>
              <w:rPr>
                <w:rFonts w:ascii="宋体" w:hAnsi="宋体" w:hint="eastAsia"/>
                <w:bCs/>
                <w:color w:val="000000"/>
                <w:szCs w:val="21"/>
              </w:rPr>
            </w:pPr>
            <w:r w:rsidRPr="00B41BCB">
              <w:rPr>
                <w:rFonts w:ascii="宋体" w:hAnsi="宋体" w:hint="eastAsia"/>
                <w:bCs/>
                <w:color w:val="000000"/>
                <w:szCs w:val="21"/>
              </w:rPr>
              <w:t>支持抓拍图片存储、详情查看、检索查询、导出功能；</w:t>
            </w:r>
          </w:p>
          <w:p w:rsidR="00B41BCB" w:rsidRPr="00B41BCB" w:rsidRDefault="00B41BCB" w:rsidP="00B41BCB">
            <w:pPr>
              <w:widowControl/>
              <w:numPr>
                <w:ilvl w:val="0"/>
                <w:numId w:val="11"/>
              </w:numPr>
              <w:spacing w:line="300" w:lineRule="exact"/>
              <w:jc w:val="left"/>
              <w:rPr>
                <w:rFonts w:ascii="宋体" w:hAnsi="宋体" w:hint="eastAsia"/>
                <w:bCs/>
                <w:color w:val="000000"/>
                <w:szCs w:val="21"/>
              </w:rPr>
            </w:pPr>
            <w:r w:rsidRPr="00B41BCB">
              <w:rPr>
                <w:rFonts w:ascii="宋体" w:hAnsi="宋体" w:hint="eastAsia"/>
                <w:bCs/>
                <w:color w:val="000000"/>
                <w:szCs w:val="21"/>
              </w:rPr>
              <w:t>查询和导出可根据时间、视频源条件筛选；</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3）详情查看支持通道号、通道名称、抓拍时间信息查看。</w:t>
            </w:r>
          </w:p>
          <w:p w:rsidR="00B41BCB" w:rsidRPr="00B41BCB" w:rsidRDefault="00B41BCB" w:rsidP="00B41BCB">
            <w:pPr>
              <w:widowControl/>
              <w:numPr>
                <w:ilvl w:val="0"/>
                <w:numId w:val="9"/>
              </w:numPr>
              <w:spacing w:line="300" w:lineRule="exact"/>
              <w:rPr>
                <w:rFonts w:ascii="宋体" w:hAnsi="宋体" w:hint="eastAsia"/>
                <w:b/>
                <w:bCs/>
                <w:color w:val="000000"/>
                <w:kern w:val="0"/>
                <w:szCs w:val="21"/>
              </w:rPr>
            </w:pPr>
            <w:r w:rsidRPr="00B41BCB">
              <w:rPr>
                <w:rFonts w:ascii="宋体" w:hAnsi="宋体" w:hint="eastAsia"/>
                <w:b/>
                <w:bCs/>
                <w:color w:val="000000"/>
                <w:kern w:val="0"/>
                <w:szCs w:val="21"/>
              </w:rPr>
              <w:t>告警记录管理</w:t>
            </w:r>
          </w:p>
          <w:p w:rsidR="00B41BCB" w:rsidRPr="00B41BCB" w:rsidRDefault="00B41BCB" w:rsidP="00B41BCB">
            <w:pPr>
              <w:widowControl/>
              <w:numPr>
                <w:ilvl w:val="0"/>
                <w:numId w:val="12"/>
              </w:numPr>
              <w:spacing w:line="300" w:lineRule="exact"/>
              <w:jc w:val="left"/>
              <w:rPr>
                <w:rFonts w:ascii="宋体" w:hAnsi="宋体" w:hint="eastAsia"/>
                <w:bCs/>
                <w:color w:val="000000"/>
                <w:szCs w:val="21"/>
              </w:rPr>
            </w:pPr>
            <w:r w:rsidRPr="00B41BCB">
              <w:rPr>
                <w:rFonts w:ascii="宋体" w:hAnsi="宋体" w:hint="eastAsia"/>
                <w:bCs/>
                <w:color w:val="000000"/>
                <w:szCs w:val="21"/>
              </w:rPr>
              <w:t>支持告警图片存储、详情查看、检索查询、导出功能；</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2）查询和导出可根据时间、视频源、目标库、库类型条件筛选；</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lastRenderedPageBreak/>
              <w:t>3）详情查看支持视频源通道号、视频源通道名称、抓拍时间、比中人脸信息、相似度值信息查看。</w:t>
            </w:r>
          </w:p>
          <w:p w:rsidR="00B41BCB" w:rsidRPr="00B41BCB" w:rsidRDefault="00B41BCB" w:rsidP="00B41BCB">
            <w:pPr>
              <w:widowControl/>
              <w:numPr>
                <w:ilvl w:val="0"/>
                <w:numId w:val="9"/>
              </w:numPr>
              <w:spacing w:line="300" w:lineRule="exact"/>
              <w:rPr>
                <w:rFonts w:ascii="宋体" w:hAnsi="宋体" w:hint="eastAsia"/>
                <w:b/>
                <w:bCs/>
                <w:color w:val="000000"/>
                <w:kern w:val="0"/>
                <w:szCs w:val="21"/>
              </w:rPr>
            </w:pPr>
            <w:r w:rsidRPr="00B41BCB">
              <w:rPr>
                <w:rFonts w:ascii="宋体" w:hAnsi="宋体" w:hint="eastAsia"/>
                <w:b/>
                <w:bCs/>
                <w:color w:val="000000"/>
                <w:kern w:val="0"/>
                <w:szCs w:val="21"/>
              </w:rPr>
              <w:t>人脸库管理</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1）支持黑名单库创建和编辑、白名单库创建和编辑功能</w:t>
            </w:r>
          </w:p>
          <w:p w:rsidR="00B41BCB" w:rsidRPr="00B41BCB" w:rsidRDefault="00B41BCB" w:rsidP="00B41BCB">
            <w:pPr>
              <w:widowControl/>
              <w:numPr>
                <w:ilvl w:val="0"/>
                <w:numId w:val="9"/>
              </w:numPr>
              <w:spacing w:line="300" w:lineRule="exact"/>
              <w:rPr>
                <w:rFonts w:ascii="宋体" w:hAnsi="宋体" w:hint="eastAsia"/>
                <w:b/>
                <w:bCs/>
                <w:color w:val="000000"/>
                <w:kern w:val="0"/>
                <w:szCs w:val="21"/>
              </w:rPr>
            </w:pPr>
            <w:r w:rsidRPr="00B41BCB">
              <w:rPr>
                <w:rFonts w:ascii="宋体" w:hAnsi="宋体" w:hint="eastAsia"/>
                <w:b/>
                <w:bCs/>
                <w:color w:val="000000"/>
                <w:kern w:val="0"/>
                <w:szCs w:val="21"/>
              </w:rPr>
              <w:t>人像管理</w:t>
            </w:r>
            <w:r w:rsidRPr="00B41BCB">
              <w:rPr>
                <w:rFonts w:ascii="宋体" w:hAnsi="宋体" w:hint="eastAsia"/>
                <w:b/>
                <w:bCs/>
                <w:color w:val="000000"/>
                <w:kern w:val="0"/>
                <w:szCs w:val="21"/>
              </w:rPr>
              <w:tab/>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1）支持人像单个导入、批量导入、单个导出、批量导出、全部导出、单个删除、批量删除功能；</w:t>
            </w:r>
          </w:p>
          <w:p w:rsidR="00B41BCB" w:rsidRPr="00B41BCB" w:rsidRDefault="00B41BCB" w:rsidP="00B41BCB">
            <w:pPr>
              <w:widowControl/>
              <w:numPr>
                <w:ilvl w:val="0"/>
                <w:numId w:val="12"/>
              </w:numPr>
              <w:spacing w:line="300" w:lineRule="exact"/>
              <w:jc w:val="left"/>
              <w:rPr>
                <w:rFonts w:ascii="宋体" w:hAnsi="宋体" w:hint="eastAsia"/>
                <w:bCs/>
                <w:color w:val="000000"/>
                <w:szCs w:val="21"/>
              </w:rPr>
            </w:pPr>
            <w:r w:rsidRPr="00B41BCB">
              <w:rPr>
                <w:rFonts w:ascii="宋体" w:hAnsi="宋体" w:hint="eastAsia"/>
                <w:bCs/>
                <w:color w:val="000000"/>
                <w:szCs w:val="21"/>
              </w:rPr>
              <w:t>支持人像信息的编辑修改功能；</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3）支持按姓名、年龄、姓名、证件号等条件关键字进行人像检索。</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4）人像入库图片支持JPG\JPEG\PNG格式</w:t>
            </w:r>
          </w:p>
          <w:p w:rsidR="00B41BCB" w:rsidRPr="00B41BCB" w:rsidRDefault="00B41BCB" w:rsidP="00B41BCB">
            <w:pPr>
              <w:widowControl/>
              <w:spacing w:line="300" w:lineRule="exact"/>
              <w:rPr>
                <w:rFonts w:ascii="宋体" w:hAnsi="宋体" w:hint="eastAsia"/>
                <w:color w:val="000000"/>
                <w:kern w:val="0"/>
                <w:szCs w:val="21"/>
              </w:rPr>
            </w:pPr>
            <w:r w:rsidRPr="00B41BCB">
              <w:rPr>
                <w:rFonts w:ascii="宋体" w:hAnsi="宋体" w:cs="宋体" w:hint="eastAsia"/>
                <w:b/>
                <w:bCs/>
                <w:color w:val="000000"/>
                <w:kern w:val="0"/>
                <w:szCs w:val="21"/>
              </w:rPr>
              <w:t>八、</w:t>
            </w:r>
            <w:r w:rsidRPr="00B41BCB">
              <w:rPr>
                <w:rFonts w:ascii="宋体" w:hAnsi="宋体" w:hint="eastAsia"/>
                <w:b/>
                <w:bCs/>
                <w:color w:val="000000"/>
                <w:kern w:val="0"/>
                <w:szCs w:val="21"/>
              </w:rPr>
              <w:t>属性识别</w:t>
            </w:r>
            <w:r w:rsidRPr="00B41BCB">
              <w:rPr>
                <w:rFonts w:ascii="宋体" w:hAnsi="宋体" w:hint="eastAsia"/>
                <w:color w:val="000000"/>
                <w:kern w:val="0"/>
                <w:szCs w:val="21"/>
              </w:rPr>
              <w:tab/>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1）支持人脸属性识别功能，可识别属性包括年龄、性别、疆藏、胡子、口罩、眼镜、人种</w:t>
            </w:r>
          </w:p>
          <w:p w:rsidR="00B41BCB" w:rsidRPr="00B41BCB" w:rsidRDefault="00B41BCB" w:rsidP="00B41BCB">
            <w:pPr>
              <w:widowControl/>
              <w:spacing w:line="300" w:lineRule="exact"/>
              <w:jc w:val="left"/>
              <w:rPr>
                <w:rFonts w:ascii="宋体" w:hAnsi="宋体" w:hint="eastAsia"/>
                <w:b/>
                <w:color w:val="000000"/>
                <w:szCs w:val="21"/>
              </w:rPr>
            </w:pPr>
            <w:r w:rsidRPr="00B41BCB">
              <w:rPr>
                <w:rFonts w:ascii="宋体" w:hAnsi="宋体" w:hint="eastAsia"/>
                <w:b/>
                <w:color w:val="000000"/>
                <w:szCs w:val="21"/>
              </w:rPr>
              <w:t>九、设备管理</w:t>
            </w:r>
            <w:r w:rsidRPr="00B41BCB">
              <w:rPr>
                <w:rFonts w:ascii="宋体" w:hAnsi="宋体" w:hint="eastAsia"/>
                <w:b/>
                <w:color w:val="000000"/>
                <w:szCs w:val="21"/>
              </w:rPr>
              <w:tab/>
            </w:r>
          </w:p>
          <w:p w:rsidR="00B41BCB" w:rsidRPr="00B41BCB" w:rsidRDefault="00B41BCB" w:rsidP="00B41BCB">
            <w:pPr>
              <w:widowControl/>
              <w:spacing w:line="300" w:lineRule="exact"/>
              <w:rPr>
                <w:rFonts w:ascii="宋体" w:hAnsi="宋体" w:hint="eastAsia"/>
                <w:color w:val="000000"/>
                <w:kern w:val="0"/>
                <w:szCs w:val="21"/>
              </w:rPr>
            </w:pPr>
            <w:r w:rsidRPr="00B41BCB">
              <w:rPr>
                <w:rFonts w:ascii="宋体" w:hAnsi="宋体" w:cs="宋体" w:hint="eastAsia"/>
                <w:color w:val="000000"/>
                <w:kern w:val="0"/>
                <w:szCs w:val="21"/>
              </w:rPr>
              <w:t>1）</w:t>
            </w:r>
            <w:r w:rsidRPr="00B41BCB">
              <w:rPr>
                <w:rFonts w:ascii="宋体" w:hAnsi="宋体" w:hint="eastAsia"/>
                <w:color w:val="000000"/>
                <w:kern w:val="0"/>
                <w:szCs w:val="21"/>
              </w:rPr>
              <w:t>支持视频流接入、图片流接入、纯抓拍模式接入三种接入模式</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2）支持视频流网络摄像机RTSP、ONVIF标准协议接入，支持视频流通道新建、编辑、查看、删除功能</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3）支持抓拍机接入，支持抓拍机通道新建、编辑、查看、删除功能</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4）支持视频流纯抓拍模式接入，支持通道新建、编辑、查看、删除功能，</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color w:val="000000"/>
                <w:szCs w:val="21"/>
              </w:rPr>
              <w:t>5）支</w:t>
            </w:r>
            <w:r w:rsidRPr="00B41BCB">
              <w:rPr>
                <w:rFonts w:ascii="宋体" w:hAnsi="宋体" w:hint="eastAsia"/>
                <w:bCs/>
                <w:color w:val="000000"/>
                <w:szCs w:val="21"/>
              </w:rPr>
              <w:t>持已添加设备在线状态侦测功能；</w:t>
            </w:r>
          </w:p>
          <w:p w:rsidR="00B41BCB" w:rsidRPr="00B41BCB" w:rsidRDefault="00B41BCB" w:rsidP="00B41BCB">
            <w:pPr>
              <w:widowControl/>
              <w:spacing w:line="300" w:lineRule="exact"/>
              <w:rPr>
                <w:rFonts w:ascii="宋体" w:hAnsi="宋体" w:hint="eastAsia"/>
                <w:color w:val="000000"/>
                <w:kern w:val="0"/>
                <w:szCs w:val="21"/>
              </w:rPr>
            </w:pPr>
            <w:r w:rsidRPr="00B41BCB">
              <w:rPr>
                <w:rFonts w:ascii="宋体" w:hAnsi="宋体" w:cs="宋体" w:hint="eastAsia"/>
                <w:b/>
                <w:bCs/>
                <w:color w:val="000000"/>
                <w:kern w:val="0"/>
                <w:szCs w:val="21"/>
              </w:rPr>
              <w:t>十、</w:t>
            </w:r>
            <w:r w:rsidRPr="00B41BCB">
              <w:rPr>
                <w:rFonts w:ascii="宋体" w:hAnsi="宋体" w:hint="eastAsia"/>
                <w:b/>
                <w:bCs/>
                <w:color w:val="000000"/>
                <w:kern w:val="0"/>
                <w:szCs w:val="21"/>
              </w:rPr>
              <w:t>热区设置</w:t>
            </w:r>
            <w:r w:rsidRPr="00B41BCB">
              <w:rPr>
                <w:rFonts w:ascii="宋体" w:hAnsi="宋体" w:hint="eastAsia"/>
                <w:b/>
                <w:bCs/>
                <w:color w:val="000000"/>
                <w:kern w:val="0"/>
                <w:szCs w:val="21"/>
              </w:rPr>
              <w:tab/>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考察设备支持视频源人脸检测热区设置功能</w:t>
            </w:r>
          </w:p>
          <w:p w:rsidR="00B41BCB" w:rsidRPr="00B41BCB" w:rsidRDefault="00B41BCB" w:rsidP="00B41BCB">
            <w:pPr>
              <w:widowControl/>
              <w:spacing w:line="300" w:lineRule="exact"/>
              <w:rPr>
                <w:rFonts w:ascii="宋体" w:hAnsi="宋体" w:cs="宋体" w:hint="eastAsia"/>
                <w:b/>
                <w:bCs/>
                <w:color w:val="000000"/>
                <w:kern w:val="0"/>
                <w:szCs w:val="21"/>
              </w:rPr>
            </w:pPr>
            <w:r w:rsidRPr="00B41BCB">
              <w:rPr>
                <w:rFonts w:ascii="宋体" w:hAnsi="宋体" w:cs="宋体" w:hint="eastAsia"/>
                <w:b/>
                <w:bCs/>
                <w:color w:val="000000"/>
                <w:kern w:val="0"/>
                <w:szCs w:val="21"/>
              </w:rPr>
              <w:t>十一、抓拍模式</w:t>
            </w:r>
            <w:r w:rsidRPr="00B41BCB">
              <w:rPr>
                <w:rFonts w:ascii="宋体" w:hAnsi="宋体" w:cs="宋体" w:hint="eastAsia"/>
                <w:b/>
                <w:bCs/>
                <w:color w:val="000000"/>
                <w:kern w:val="0"/>
                <w:szCs w:val="21"/>
              </w:rPr>
              <w:tab/>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考察设备支持实时模式、定时模式、精准模式三种抓拍模式。</w:t>
            </w:r>
          </w:p>
          <w:p w:rsidR="00B41BCB" w:rsidRPr="00B41BCB" w:rsidRDefault="00B41BCB" w:rsidP="00B41BCB">
            <w:pPr>
              <w:widowControl/>
              <w:spacing w:line="300" w:lineRule="exact"/>
              <w:jc w:val="left"/>
              <w:rPr>
                <w:rFonts w:ascii="宋体" w:hAnsi="宋体" w:hint="eastAsia"/>
                <w:b/>
                <w:color w:val="000000"/>
                <w:szCs w:val="21"/>
              </w:rPr>
            </w:pPr>
            <w:r w:rsidRPr="00B41BCB">
              <w:rPr>
                <w:rFonts w:ascii="宋体" w:hAnsi="宋体" w:hint="eastAsia"/>
                <w:b/>
                <w:color w:val="000000"/>
                <w:szCs w:val="21"/>
              </w:rPr>
              <w:t>十二、日期时间</w:t>
            </w:r>
            <w:r w:rsidRPr="00B41BCB">
              <w:rPr>
                <w:rFonts w:ascii="宋体" w:hAnsi="宋体" w:hint="eastAsia"/>
                <w:b/>
                <w:color w:val="000000"/>
                <w:szCs w:val="21"/>
              </w:rPr>
              <w:tab/>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1）支持系统时间设置，包括日期格式、时间格式、时区、系统时间设置；</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2）支持NTP时间同步设置；</w:t>
            </w:r>
          </w:p>
          <w:p w:rsidR="00B41BCB" w:rsidRPr="00B41BCB" w:rsidRDefault="00B41BCB" w:rsidP="00B41BCB">
            <w:pPr>
              <w:widowControl/>
              <w:spacing w:line="300" w:lineRule="exact"/>
              <w:jc w:val="left"/>
              <w:rPr>
                <w:rFonts w:ascii="宋体" w:hAnsi="宋体" w:hint="eastAsia"/>
                <w:b/>
                <w:color w:val="000000"/>
                <w:szCs w:val="21"/>
              </w:rPr>
            </w:pPr>
            <w:r w:rsidRPr="00B41BCB">
              <w:rPr>
                <w:rFonts w:ascii="宋体" w:hAnsi="宋体" w:hint="eastAsia"/>
                <w:b/>
                <w:color w:val="000000"/>
                <w:szCs w:val="21"/>
              </w:rPr>
              <w:t>十三、网络</w:t>
            </w:r>
            <w:r w:rsidRPr="00B41BCB">
              <w:rPr>
                <w:rFonts w:ascii="宋体" w:hAnsi="宋体" w:hint="eastAsia"/>
                <w:b/>
                <w:color w:val="000000"/>
                <w:szCs w:val="21"/>
              </w:rPr>
              <w:tab/>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支持静态IP、DHCP，DNS设置。</w:t>
            </w:r>
          </w:p>
          <w:p w:rsidR="00B41BCB" w:rsidRPr="00B41BCB" w:rsidRDefault="00B41BCB" w:rsidP="00B41BCB">
            <w:pPr>
              <w:widowControl/>
              <w:spacing w:line="300" w:lineRule="exact"/>
              <w:jc w:val="left"/>
              <w:rPr>
                <w:rFonts w:ascii="宋体" w:hAnsi="宋体" w:hint="eastAsia"/>
                <w:b/>
                <w:color w:val="000000"/>
                <w:szCs w:val="21"/>
              </w:rPr>
            </w:pPr>
            <w:r w:rsidRPr="00B41BCB">
              <w:rPr>
                <w:rFonts w:ascii="宋体" w:hAnsi="宋体" w:hint="eastAsia"/>
                <w:b/>
                <w:color w:val="000000"/>
                <w:szCs w:val="21"/>
              </w:rPr>
              <w:t>十四、系统设置</w:t>
            </w:r>
            <w:r w:rsidRPr="00B41BCB">
              <w:rPr>
                <w:rFonts w:ascii="宋体" w:hAnsi="宋体" w:hint="eastAsia"/>
                <w:b/>
                <w:color w:val="000000"/>
                <w:szCs w:val="21"/>
              </w:rPr>
              <w:tab/>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1）支持系统产品序列号、版本查看，</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2）支持WEB一键升级功能</w:t>
            </w:r>
          </w:p>
          <w:p w:rsidR="00B41BCB" w:rsidRPr="00B41BCB" w:rsidRDefault="00B41BCB" w:rsidP="00B41BCB">
            <w:pPr>
              <w:widowControl/>
              <w:numPr>
                <w:ilvl w:val="0"/>
                <w:numId w:val="12"/>
              </w:numPr>
              <w:spacing w:line="300" w:lineRule="exact"/>
              <w:jc w:val="left"/>
              <w:rPr>
                <w:rFonts w:ascii="宋体" w:hAnsi="宋体" w:hint="eastAsia"/>
                <w:bCs/>
                <w:color w:val="000000"/>
                <w:szCs w:val="21"/>
              </w:rPr>
            </w:pPr>
            <w:r w:rsidRPr="00B41BCB">
              <w:rPr>
                <w:rFonts w:ascii="宋体" w:hAnsi="宋体" w:hint="eastAsia"/>
                <w:bCs/>
                <w:color w:val="000000"/>
                <w:szCs w:val="21"/>
              </w:rPr>
              <w:t>支持WEB系统重启功能</w:t>
            </w:r>
          </w:p>
          <w:p w:rsidR="00B41BCB" w:rsidRPr="00B41BCB" w:rsidRDefault="00B41BCB" w:rsidP="00B41BCB">
            <w:pPr>
              <w:widowControl/>
              <w:spacing w:line="300" w:lineRule="exact"/>
              <w:jc w:val="left"/>
              <w:rPr>
                <w:rFonts w:ascii="宋体" w:hAnsi="宋体" w:hint="eastAsia"/>
                <w:b/>
                <w:color w:val="000000"/>
                <w:szCs w:val="21"/>
              </w:rPr>
            </w:pPr>
            <w:r w:rsidRPr="00B41BCB">
              <w:rPr>
                <w:rFonts w:ascii="宋体" w:hAnsi="宋体" w:hint="eastAsia"/>
                <w:b/>
                <w:color w:val="000000"/>
                <w:szCs w:val="21"/>
              </w:rPr>
              <w:t>十五、存储管理</w:t>
            </w:r>
            <w:r w:rsidRPr="00B41BCB">
              <w:rPr>
                <w:rFonts w:ascii="宋体" w:hAnsi="宋体" w:hint="eastAsia"/>
                <w:b/>
                <w:color w:val="000000"/>
                <w:szCs w:val="21"/>
              </w:rPr>
              <w:tab/>
            </w:r>
          </w:p>
          <w:p w:rsidR="00B41BCB" w:rsidRPr="00B41BCB" w:rsidRDefault="00B41BCB" w:rsidP="00B41BCB">
            <w:pPr>
              <w:spacing w:line="300" w:lineRule="exact"/>
              <w:jc w:val="left"/>
              <w:rPr>
                <w:rFonts w:ascii="宋体" w:hAnsi="宋体" w:hint="eastAsia"/>
                <w:b/>
                <w:color w:val="000000"/>
                <w:szCs w:val="21"/>
              </w:rPr>
            </w:pPr>
            <w:r w:rsidRPr="00B41BCB">
              <w:rPr>
                <w:rFonts w:ascii="宋体" w:hAnsi="宋体" w:hint="eastAsia"/>
                <w:bCs/>
                <w:color w:val="000000"/>
                <w:szCs w:val="21"/>
              </w:rPr>
              <w:t>1）支持存储容量查询，至少支持2GB抓拍告警记录存储容量。</w:t>
            </w:r>
          </w:p>
          <w:p w:rsidR="00B41BCB" w:rsidRPr="00B41BCB" w:rsidRDefault="00B41BCB" w:rsidP="00B41BCB">
            <w:pPr>
              <w:spacing w:line="300" w:lineRule="exact"/>
              <w:jc w:val="left"/>
              <w:rPr>
                <w:rFonts w:ascii="宋体" w:hAnsi="宋体" w:hint="eastAsia"/>
                <w:b/>
                <w:color w:val="000000"/>
                <w:szCs w:val="21"/>
              </w:rPr>
            </w:pPr>
            <w:r w:rsidRPr="00B41BCB">
              <w:rPr>
                <w:rFonts w:ascii="宋体" w:hAnsi="宋体" w:hint="eastAsia"/>
                <w:bCs/>
                <w:color w:val="000000"/>
                <w:szCs w:val="21"/>
              </w:rPr>
              <w:t>2）支持存储策略满即停、满覆盖存储策略。</w:t>
            </w:r>
          </w:p>
          <w:p w:rsidR="00B41BCB" w:rsidRPr="00B41BCB" w:rsidRDefault="00B41BCB" w:rsidP="00B41BCB">
            <w:pPr>
              <w:widowControl/>
              <w:spacing w:line="300" w:lineRule="exact"/>
              <w:rPr>
                <w:rFonts w:ascii="宋体" w:hAnsi="宋体" w:hint="eastAsia"/>
                <w:b/>
                <w:color w:val="000000"/>
                <w:kern w:val="0"/>
                <w:szCs w:val="21"/>
              </w:rPr>
            </w:pPr>
            <w:r w:rsidRPr="00B41BCB">
              <w:rPr>
                <w:rFonts w:ascii="宋体" w:hAnsi="宋体" w:hint="eastAsia"/>
                <w:b/>
                <w:color w:val="000000"/>
                <w:kern w:val="0"/>
                <w:szCs w:val="21"/>
              </w:rPr>
              <w:t>十六、安全设置</w:t>
            </w:r>
            <w:r w:rsidRPr="00B41BCB">
              <w:rPr>
                <w:rFonts w:ascii="宋体" w:hAnsi="宋体" w:hint="eastAsia"/>
                <w:b/>
                <w:color w:val="000000"/>
                <w:kern w:val="0"/>
                <w:szCs w:val="21"/>
              </w:rPr>
              <w:tab/>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支持HTTP/HTTPS方式切换，https安全访问，证书上传、卸载功能。</w:t>
            </w:r>
          </w:p>
          <w:p w:rsidR="00B41BCB" w:rsidRPr="00B41BCB" w:rsidRDefault="00B41BCB" w:rsidP="00B41BCB">
            <w:pPr>
              <w:widowControl/>
              <w:spacing w:line="300" w:lineRule="exact"/>
              <w:rPr>
                <w:rFonts w:ascii="宋体" w:hAnsi="宋体" w:hint="eastAsia"/>
                <w:b/>
                <w:color w:val="000000"/>
                <w:kern w:val="0"/>
                <w:szCs w:val="21"/>
              </w:rPr>
            </w:pPr>
            <w:r w:rsidRPr="00B41BCB">
              <w:rPr>
                <w:rFonts w:ascii="宋体" w:hAnsi="宋体" w:hint="eastAsia"/>
                <w:b/>
                <w:color w:val="000000"/>
                <w:kern w:val="0"/>
                <w:szCs w:val="21"/>
              </w:rPr>
              <w:lastRenderedPageBreak/>
              <w:t>十七、语言设置</w:t>
            </w:r>
            <w:r w:rsidRPr="00B41BCB">
              <w:rPr>
                <w:rFonts w:ascii="宋体" w:hAnsi="宋体" w:hint="eastAsia"/>
                <w:b/>
                <w:color w:val="000000"/>
                <w:kern w:val="0"/>
                <w:szCs w:val="21"/>
              </w:rPr>
              <w:tab/>
            </w:r>
          </w:p>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bCs/>
                <w:color w:val="000000"/>
                <w:szCs w:val="21"/>
              </w:rPr>
              <w:t>支持中文、英文、繁体切换功能</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lastRenderedPageBreak/>
              <w:t>32</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图像布控分析平台</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套</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spacing w:line="300" w:lineRule="exact"/>
              <w:jc w:val="left"/>
              <w:rPr>
                <w:rFonts w:ascii="宋体" w:hAnsi="宋体"/>
                <w:b/>
                <w:color w:val="000000"/>
                <w:szCs w:val="21"/>
              </w:rPr>
            </w:pPr>
            <w:r w:rsidRPr="00B41BCB">
              <w:rPr>
                <w:rFonts w:ascii="宋体" w:hAnsi="宋体" w:hint="eastAsia"/>
                <w:b/>
                <w:color w:val="000000"/>
                <w:szCs w:val="21"/>
              </w:rPr>
              <w:t>一、平台性能要求</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
                <w:color w:val="000000"/>
                <w:szCs w:val="21"/>
              </w:rPr>
              <w:t>▲</w:t>
            </w:r>
            <w:r w:rsidRPr="00B41BCB">
              <w:rPr>
                <w:rFonts w:ascii="宋体" w:hAnsi="宋体" w:hint="eastAsia"/>
                <w:bCs/>
                <w:color w:val="000000"/>
                <w:szCs w:val="21"/>
              </w:rPr>
              <w:t>系统的建设应采用先进的设计思想和主流的技术路线，符合业界当前的发展趋势，遵循行业的相关技术标准。系统技术架构需要达到以下要求：</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hint="eastAsia"/>
                <w:bCs/>
                <w:color w:val="000000"/>
                <w:szCs w:val="21"/>
              </w:rPr>
              <w:t>1.基于B/S结构，PC端无需安装客户端软件，要具备良好的浏览器兼容性，管理人</w:t>
            </w:r>
            <w:r w:rsidRPr="00B41BCB">
              <w:rPr>
                <w:rFonts w:ascii="宋体" w:hAnsi="宋体" w:cs="宋体" w:hint="eastAsia"/>
                <w:color w:val="000000"/>
                <w:szCs w:val="21"/>
              </w:rPr>
              <w:t>员、教师用户都能在IE、Google Chrome、火狐等主流浏览器下进行所有的功能操作。用户可以采用各种终端完成各种信息处理，简单易用。</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hint="eastAsia"/>
                <w:bCs/>
                <w:color w:val="000000"/>
                <w:szCs w:val="21"/>
              </w:rPr>
              <w:t>2.采用基于服务的设计理念，支持中间件技术，提高系统的可维护性和软件代码的重用性，降低对IT资源的投资。</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3.采用基于面向对象的组件开发技术，构建可重用的业务组件，利用这些组件能快速响应学校业务变更，搭建新应用。</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4.系统部署要求：要求基于Linux、Window Server等主流操作系统环境进行部署，数据库要求采用Oracle、SQL Server、MySQL等主流数据库系统。</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5.系统集成要求：严格遵循主流的技术标准和规范，为第三方软件及二次开发提供服务接口，按照学校要求免费开放接口，支持与学校基础平台及各应用系统集成。</w:t>
            </w:r>
          </w:p>
          <w:p w:rsidR="00B41BCB" w:rsidRPr="00B41BCB" w:rsidRDefault="00B41BCB" w:rsidP="00B41BCB">
            <w:pPr>
              <w:widowControl/>
              <w:spacing w:line="300" w:lineRule="exact"/>
              <w:jc w:val="left"/>
              <w:rPr>
                <w:rFonts w:ascii="宋体" w:hAnsi="宋体" w:cs="宋体" w:hint="eastAsia"/>
                <w:color w:val="000000"/>
                <w:szCs w:val="21"/>
              </w:rPr>
            </w:pPr>
            <w:r w:rsidRPr="00B41BCB">
              <w:rPr>
                <w:rFonts w:ascii="宋体" w:hAnsi="宋体" w:cs="宋体" w:hint="eastAsia"/>
                <w:color w:val="000000"/>
                <w:szCs w:val="21"/>
              </w:rPr>
              <w:t>6.系统安全要求：拥有完善的安全管理保障体系，具有有效的应急处理和灾难恢复机制,确保突发事件后能迅速恢复系统。</w:t>
            </w:r>
          </w:p>
          <w:p w:rsidR="00B41BCB" w:rsidRPr="00B41BCB" w:rsidRDefault="00B41BCB" w:rsidP="00B41BCB">
            <w:pPr>
              <w:widowControl/>
              <w:numPr>
                <w:ilvl w:val="0"/>
                <w:numId w:val="13"/>
              </w:numPr>
              <w:spacing w:line="300" w:lineRule="exact"/>
              <w:jc w:val="left"/>
              <w:rPr>
                <w:rFonts w:ascii="宋体" w:hAnsi="宋体" w:hint="eastAsia"/>
                <w:b/>
                <w:color w:val="000000"/>
                <w:szCs w:val="21"/>
              </w:rPr>
            </w:pPr>
            <w:r w:rsidRPr="00B41BCB">
              <w:rPr>
                <w:rFonts w:ascii="宋体" w:hAnsi="宋体" w:hint="eastAsia"/>
                <w:b/>
                <w:color w:val="000000"/>
                <w:szCs w:val="21"/>
              </w:rPr>
              <w:t>平台功能要求</w:t>
            </w:r>
          </w:p>
          <w:p w:rsidR="00B41BCB" w:rsidRPr="00B41BCB" w:rsidRDefault="00B41BCB" w:rsidP="00B41BCB">
            <w:pPr>
              <w:widowControl/>
              <w:spacing w:line="300" w:lineRule="exact"/>
              <w:jc w:val="left"/>
              <w:rPr>
                <w:rFonts w:ascii="宋体" w:hAnsi="宋体" w:hint="eastAsia"/>
                <w:b/>
                <w:color w:val="000000"/>
                <w:szCs w:val="21"/>
              </w:rPr>
            </w:pPr>
            <w:r w:rsidRPr="00B41BCB">
              <w:rPr>
                <w:rFonts w:ascii="宋体" w:hAnsi="宋体" w:hint="eastAsia"/>
                <w:b/>
                <w:color w:val="000000"/>
                <w:szCs w:val="21"/>
              </w:rPr>
              <w:t>1.人员信息管理</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提供校内人员信息以及图像库</w:t>
            </w:r>
            <w:r w:rsidRPr="00B41BCB">
              <w:rPr>
                <w:rFonts w:ascii="宋体" w:hAnsi="宋体" w:cs="宋体" w:hint="eastAsia"/>
                <w:color w:val="000000"/>
                <w:szCs w:val="21"/>
              </w:rPr>
              <w:t>新增、编辑、删除的</w:t>
            </w:r>
            <w:r w:rsidRPr="00B41BCB">
              <w:rPr>
                <w:rFonts w:ascii="宋体" w:hAnsi="宋体" w:hint="eastAsia"/>
                <w:bCs/>
                <w:color w:val="000000"/>
                <w:szCs w:val="21"/>
              </w:rPr>
              <w:t>管理。</w:t>
            </w:r>
          </w:p>
          <w:p w:rsidR="00B41BCB" w:rsidRPr="00B41BCB" w:rsidRDefault="00B41BCB" w:rsidP="00B41BCB">
            <w:pPr>
              <w:widowControl/>
              <w:spacing w:line="300" w:lineRule="exact"/>
              <w:jc w:val="left"/>
              <w:rPr>
                <w:rFonts w:ascii="宋体" w:hAnsi="宋体" w:hint="eastAsia"/>
                <w:b/>
                <w:color w:val="000000"/>
                <w:szCs w:val="21"/>
              </w:rPr>
            </w:pPr>
            <w:r w:rsidRPr="00B41BCB">
              <w:rPr>
                <w:rFonts w:ascii="宋体" w:hAnsi="宋体" w:hint="eastAsia"/>
                <w:b/>
                <w:color w:val="000000"/>
                <w:szCs w:val="21"/>
              </w:rPr>
              <w:t>2.提供黑白名单管理</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提供黑名单人员信息及</w:t>
            </w:r>
            <w:r w:rsidRPr="00B41BCB">
              <w:rPr>
                <w:rFonts w:ascii="宋体" w:hAnsi="宋体" w:cs="宋体" w:hint="eastAsia"/>
                <w:color w:val="000000"/>
                <w:kern w:val="0"/>
                <w:szCs w:val="21"/>
              </w:rPr>
              <w:t>图像</w:t>
            </w:r>
            <w:r w:rsidRPr="00B41BCB">
              <w:rPr>
                <w:rFonts w:ascii="宋体" w:hAnsi="宋体" w:hint="eastAsia"/>
                <w:bCs/>
                <w:color w:val="000000"/>
                <w:szCs w:val="21"/>
              </w:rPr>
              <w:t>库</w:t>
            </w:r>
            <w:r w:rsidRPr="00B41BCB">
              <w:rPr>
                <w:rFonts w:ascii="宋体" w:hAnsi="宋体" w:cs="宋体" w:hint="eastAsia"/>
                <w:color w:val="000000"/>
                <w:szCs w:val="21"/>
              </w:rPr>
              <w:t>新增、编辑、删除的</w:t>
            </w:r>
            <w:r w:rsidRPr="00B41BCB">
              <w:rPr>
                <w:rFonts w:ascii="宋体" w:hAnsi="宋体" w:hint="eastAsia"/>
                <w:bCs/>
                <w:color w:val="000000"/>
                <w:szCs w:val="21"/>
              </w:rPr>
              <w:t>管理功能。</w:t>
            </w:r>
          </w:p>
          <w:p w:rsidR="00B41BCB" w:rsidRPr="00B41BCB" w:rsidRDefault="00B41BCB" w:rsidP="00B41BCB">
            <w:pPr>
              <w:widowControl/>
              <w:spacing w:line="300" w:lineRule="exact"/>
              <w:jc w:val="left"/>
              <w:rPr>
                <w:rFonts w:ascii="宋体" w:hAnsi="宋体" w:hint="eastAsia"/>
                <w:b/>
                <w:color w:val="000000"/>
                <w:szCs w:val="21"/>
              </w:rPr>
            </w:pPr>
            <w:r w:rsidRPr="00B41BCB">
              <w:rPr>
                <w:rFonts w:ascii="宋体" w:hAnsi="宋体" w:cs="宋体" w:hint="eastAsia"/>
                <w:b/>
                <w:bCs/>
                <w:color w:val="000000"/>
                <w:szCs w:val="21"/>
              </w:rPr>
              <w:t>▲</w:t>
            </w:r>
            <w:r w:rsidRPr="00B41BCB">
              <w:rPr>
                <w:rFonts w:ascii="宋体" w:hAnsi="宋体" w:hint="eastAsia"/>
                <w:b/>
                <w:color w:val="000000"/>
                <w:szCs w:val="21"/>
              </w:rPr>
              <w:t>3.黑名单预警</w:t>
            </w:r>
            <w:r w:rsidRPr="00B41BCB">
              <w:rPr>
                <w:rFonts w:ascii="宋体" w:hAnsi="宋体" w:cs="宋体" w:hint="eastAsia"/>
                <w:color w:val="000000"/>
                <w:szCs w:val="21"/>
                <w:lang/>
              </w:rPr>
              <w:t>（</w:t>
            </w:r>
            <w:r w:rsidRPr="00B41BCB">
              <w:rPr>
                <w:rFonts w:ascii="宋体" w:hAnsi="宋体" w:hint="eastAsia"/>
                <w:bCs/>
                <w:color w:val="000000"/>
                <w:szCs w:val="21"/>
              </w:rPr>
              <w:t>投标文件</w:t>
            </w:r>
            <w:r w:rsidRPr="00B41BCB">
              <w:rPr>
                <w:rFonts w:ascii="宋体" w:hAnsi="宋体" w:cs="宋体" w:hint="eastAsia"/>
                <w:color w:val="000000"/>
                <w:szCs w:val="21"/>
                <w:lang/>
              </w:rPr>
              <w:t>提供功能界面截图）</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提供黑名单预警列表，支持</w:t>
            </w:r>
            <w:r w:rsidRPr="00B41BCB">
              <w:rPr>
                <w:rFonts w:ascii="宋体" w:hAnsi="宋体" w:cs="宋体" w:hint="eastAsia"/>
                <w:color w:val="000000"/>
                <w:szCs w:val="21"/>
              </w:rPr>
              <w:t>抓拍记录和照片的查看</w:t>
            </w:r>
            <w:r w:rsidRPr="00B41BCB">
              <w:rPr>
                <w:rFonts w:ascii="宋体" w:hAnsi="宋体" w:hint="eastAsia"/>
                <w:bCs/>
                <w:color w:val="000000"/>
                <w:szCs w:val="21"/>
              </w:rPr>
              <w:t>。</w:t>
            </w:r>
          </w:p>
          <w:p w:rsidR="00B41BCB" w:rsidRPr="00B41BCB" w:rsidRDefault="00B41BCB" w:rsidP="00B41BCB">
            <w:pPr>
              <w:widowControl/>
              <w:spacing w:line="300" w:lineRule="exact"/>
              <w:jc w:val="left"/>
              <w:rPr>
                <w:rFonts w:ascii="宋体" w:hAnsi="宋体" w:hint="eastAsia"/>
                <w:b/>
                <w:color w:val="000000"/>
                <w:szCs w:val="21"/>
              </w:rPr>
            </w:pPr>
            <w:r w:rsidRPr="00B41BCB">
              <w:rPr>
                <w:rFonts w:ascii="宋体" w:hAnsi="宋体" w:cs="宋体" w:hint="eastAsia"/>
                <w:b/>
                <w:bCs/>
                <w:color w:val="000000"/>
                <w:szCs w:val="21"/>
              </w:rPr>
              <w:t>▲</w:t>
            </w:r>
            <w:r w:rsidRPr="00B41BCB">
              <w:rPr>
                <w:rFonts w:ascii="宋体" w:hAnsi="宋体" w:hint="eastAsia"/>
                <w:b/>
                <w:color w:val="000000"/>
                <w:szCs w:val="21"/>
              </w:rPr>
              <w:t>4.陌生人预警</w:t>
            </w:r>
            <w:r w:rsidRPr="00B41BCB">
              <w:rPr>
                <w:rFonts w:ascii="宋体" w:hAnsi="宋体" w:cs="宋体" w:hint="eastAsia"/>
                <w:color w:val="000000"/>
                <w:szCs w:val="21"/>
                <w:lang/>
              </w:rPr>
              <w:t>（</w:t>
            </w:r>
            <w:r w:rsidRPr="00B41BCB">
              <w:rPr>
                <w:rFonts w:ascii="宋体" w:hAnsi="宋体" w:hint="eastAsia"/>
                <w:bCs/>
                <w:color w:val="000000"/>
                <w:szCs w:val="21"/>
              </w:rPr>
              <w:t>投标文件</w:t>
            </w:r>
            <w:r w:rsidRPr="00B41BCB">
              <w:rPr>
                <w:rFonts w:ascii="宋体" w:hAnsi="宋体" w:cs="宋体" w:hint="eastAsia"/>
                <w:color w:val="000000"/>
                <w:szCs w:val="21"/>
                <w:lang/>
              </w:rPr>
              <w:t>提供功能界面截图）</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提供陌生人预警列表，可查看预警抓拍照片。</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cs="宋体" w:hint="eastAsia"/>
                <w:b/>
                <w:bCs/>
                <w:color w:val="000000"/>
                <w:szCs w:val="21"/>
              </w:rPr>
              <w:t>▲</w:t>
            </w:r>
            <w:r w:rsidRPr="00B41BCB">
              <w:rPr>
                <w:rFonts w:ascii="宋体" w:hAnsi="宋体" w:hint="eastAsia"/>
                <w:b/>
                <w:color w:val="000000"/>
                <w:szCs w:val="21"/>
              </w:rPr>
              <w:t>5</w:t>
            </w:r>
            <w:r w:rsidRPr="00B41BCB">
              <w:rPr>
                <w:rFonts w:ascii="宋体" w:hAnsi="宋体" w:hint="eastAsia"/>
                <w:bCs/>
                <w:color w:val="000000"/>
                <w:szCs w:val="21"/>
              </w:rPr>
              <w:t>.</w:t>
            </w:r>
            <w:r w:rsidRPr="00B41BCB">
              <w:rPr>
                <w:rFonts w:ascii="宋体" w:hAnsi="宋体" w:hint="eastAsia"/>
                <w:b/>
                <w:color w:val="000000"/>
                <w:szCs w:val="21"/>
              </w:rPr>
              <w:t>照片上传修改</w:t>
            </w:r>
            <w:r w:rsidRPr="00B41BCB">
              <w:rPr>
                <w:rFonts w:ascii="宋体" w:hAnsi="宋体" w:cs="宋体" w:hint="eastAsia"/>
                <w:color w:val="000000"/>
                <w:szCs w:val="21"/>
                <w:lang/>
              </w:rPr>
              <w:t>（</w:t>
            </w:r>
            <w:r w:rsidRPr="00B41BCB">
              <w:rPr>
                <w:rFonts w:ascii="宋体" w:hAnsi="宋体" w:hint="eastAsia"/>
                <w:bCs/>
                <w:color w:val="000000"/>
                <w:szCs w:val="21"/>
              </w:rPr>
              <w:t>投标文件</w:t>
            </w:r>
            <w:r w:rsidRPr="00B41BCB">
              <w:rPr>
                <w:rFonts w:ascii="宋体" w:hAnsi="宋体" w:cs="宋体" w:hint="eastAsia"/>
                <w:color w:val="000000"/>
                <w:szCs w:val="21"/>
                <w:lang/>
              </w:rPr>
              <w:t>提供功能界面截图）</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支持通过移动端对个人的人脸库照片进行上传和修改。</w:t>
            </w:r>
          </w:p>
          <w:p w:rsidR="00B41BCB" w:rsidRPr="00B41BCB" w:rsidRDefault="00B41BCB" w:rsidP="00B41BCB">
            <w:pPr>
              <w:widowControl/>
              <w:spacing w:line="300" w:lineRule="exact"/>
              <w:jc w:val="left"/>
              <w:rPr>
                <w:rFonts w:ascii="宋体" w:hAnsi="宋体" w:hint="eastAsia"/>
                <w:b/>
                <w:color w:val="000000"/>
                <w:szCs w:val="21"/>
              </w:rPr>
            </w:pPr>
            <w:r w:rsidRPr="00B41BCB">
              <w:rPr>
                <w:rFonts w:ascii="宋体" w:hAnsi="宋体" w:cs="宋体" w:hint="eastAsia"/>
                <w:b/>
                <w:bCs/>
                <w:color w:val="000000"/>
                <w:szCs w:val="21"/>
              </w:rPr>
              <w:t>▲</w:t>
            </w:r>
            <w:r w:rsidRPr="00B41BCB">
              <w:rPr>
                <w:rFonts w:ascii="宋体" w:hAnsi="宋体" w:hint="eastAsia"/>
                <w:b/>
                <w:color w:val="000000"/>
                <w:szCs w:val="21"/>
              </w:rPr>
              <w:t>6.照片审核</w:t>
            </w:r>
            <w:r w:rsidRPr="00B41BCB">
              <w:rPr>
                <w:rFonts w:ascii="宋体" w:hAnsi="宋体" w:cs="宋体" w:hint="eastAsia"/>
                <w:color w:val="000000"/>
                <w:szCs w:val="21"/>
                <w:lang/>
              </w:rPr>
              <w:t>（</w:t>
            </w:r>
            <w:r w:rsidRPr="00B41BCB">
              <w:rPr>
                <w:rFonts w:ascii="宋体" w:hAnsi="宋体" w:hint="eastAsia"/>
                <w:bCs/>
                <w:color w:val="000000"/>
                <w:szCs w:val="21"/>
              </w:rPr>
              <w:t>投标文件</w:t>
            </w:r>
            <w:r w:rsidRPr="00B41BCB">
              <w:rPr>
                <w:rFonts w:ascii="宋体" w:hAnsi="宋体" w:cs="宋体" w:hint="eastAsia"/>
                <w:color w:val="000000"/>
                <w:szCs w:val="21"/>
                <w:lang/>
              </w:rPr>
              <w:t>提供功能界面截图）</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Cs/>
                <w:color w:val="000000"/>
                <w:szCs w:val="21"/>
              </w:rPr>
              <w:t>支持通过后台对个人上传的照片进行审核。</w:t>
            </w:r>
          </w:p>
          <w:p w:rsidR="00B41BCB" w:rsidRPr="00B41BCB" w:rsidRDefault="00B41BCB" w:rsidP="00B41BCB">
            <w:pPr>
              <w:widowControl/>
              <w:spacing w:line="300" w:lineRule="exact"/>
              <w:jc w:val="left"/>
              <w:rPr>
                <w:rFonts w:ascii="宋体" w:hAnsi="宋体" w:hint="eastAsia"/>
                <w:b/>
                <w:color w:val="000000"/>
                <w:szCs w:val="21"/>
              </w:rPr>
            </w:pPr>
            <w:r w:rsidRPr="00B41BCB">
              <w:rPr>
                <w:rFonts w:ascii="宋体" w:hAnsi="宋体" w:cs="宋体" w:hint="eastAsia"/>
                <w:b/>
                <w:bCs/>
                <w:color w:val="000000"/>
                <w:szCs w:val="21"/>
              </w:rPr>
              <w:t>▲</w:t>
            </w:r>
            <w:r w:rsidRPr="00B41BCB">
              <w:rPr>
                <w:rFonts w:ascii="宋体" w:hAnsi="宋体" w:hint="eastAsia"/>
                <w:b/>
                <w:color w:val="000000"/>
                <w:szCs w:val="21"/>
              </w:rPr>
              <w:t>7.人员布控</w:t>
            </w:r>
            <w:r w:rsidRPr="00B41BCB">
              <w:rPr>
                <w:rFonts w:ascii="宋体" w:hAnsi="宋体" w:cs="宋体" w:hint="eastAsia"/>
                <w:color w:val="000000"/>
                <w:szCs w:val="21"/>
                <w:lang/>
              </w:rPr>
              <w:t>（</w:t>
            </w:r>
            <w:r w:rsidRPr="00B41BCB">
              <w:rPr>
                <w:rFonts w:ascii="宋体" w:hAnsi="宋体" w:hint="eastAsia"/>
                <w:bCs/>
                <w:color w:val="000000"/>
                <w:szCs w:val="21"/>
              </w:rPr>
              <w:t>投标文件</w:t>
            </w:r>
            <w:r w:rsidRPr="00B41BCB">
              <w:rPr>
                <w:rFonts w:ascii="宋体" w:hAnsi="宋体" w:cs="宋体" w:hint="eastAsia"/>
                <w:color w:val="000000"/>
                <w:szCs w:val="21"/>
                <w:lang/>
              </w:rPr>
              <w:t>提供功能界面截图）</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1）人员检索</w:t>
            </w:r>
          </w:p>
          <w:p w:rsidR="00B41BCB" w:rsidRPr="00B41BCB" w:rsidRDefault="00B41BCB" w:rsidP="00B41BCB">
            <w:pPr>
              <w:spacing w:line="300" w:lineRule="exact"/>
              <w:ind w:firstLineChars="200" w:firstLine="420"/>
              <w:jc w:val="left"/>
              <w:rPr>
                <w:rFonts w:ascii="宋体" w:hAnsi="宋体" w:hint="eastAsia"/>
                <w:bCs/>
                <w:color w:val="000000"/>
                <w:szCs w:val="21"/>
              </w:rPr>
            </w:pPr>
            <w:r w:rsidRPr="00B41BCB">
              <w:rPr>
                <w:rFonts w:ascii="宋体" w:hAnsi="宋体" w:hint="eastAsia"/>
                <w:bCs/>
                <w:color w:val="000000"/>
                <w:szCs w:val="21"/>
              </w:rPr>
              <w:t>输入人员姓名或工号，选择时间范围，可以查看此人员在监控范围内的抓拍列表，可查看照片、抓拍时间等，可查看等，可分析出人员的路径轨迹。</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2）聚类分析</w:t>
            </w:r>
          </w:p>
          <w:p w:rsidR="00B41BCB" w:rsidRPr="00B41BCB" w:rsidRDefault="00B41BCB" w:rsidP="00B41BCB">
            <w:pPr>
              <w:spacing w:line="300" w:lineRule="exact"/>
              <w:ind w:firstLineChars="200" w:firstLine="420"/>
              <w:jc w:val="left"/>
              <w:rPr>
                <w:rFonts w:ascii="宋体" w:hAnsi="宋体" w:hint="eastAsia"/>
                <w:bCs/>
                <w:color w:val="000000"/>
                <w:szCs w:val="21"/>
              </w:rPr>
            </w:pPr>
            <w:r w:rsidRPr="00B41BCB">
              <w:rPr>
                <w:rFonts w:ascii="宋体" w:hAnsi="宋体" w:hint="eastAsia"/>
                <w:bCs/>
                <w:color w:val="000000"/>
                <w:szCs w:val="21"/>
              </w:rPr>
              <w:lastRenderedPageBreak/>
              <w:t>可根据每个人的轨迹信息，采用大数据算法，通过多元线性模型衡量学生之间的关系，得出人与人之间的聚类分析，可以查看与一个人的聚类人员列表。</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3）支持地点检索</w:t>
            </w:r>
          </w:p>
          <w:p w:rsidR="00B41BCB" w:rsidRPr="00B41BCB" w:rsidRDefault="00B41BCB" w:rsidP="00B41BCB">
            <w:pPr>
              <w:spacing w:line="300" w:lineRule="exact"/>
              <w:ind w:firstLineChars="200" w:firstLine="420"/>
              <w:jc w:val="left"/>
              <w:rPr>
                <w:rFonts w:ascii="宋体" w:hAnsi="宋体" w:hint="eastAsia"/>
                <w:bCs/>
                <w:color w:val="000000"/>
                <w:szCs w:val="21"/>
              </w:rPr>
            </w:pPr>
            <w:r w:rsidRPr="00B41BCB">
              <w:rPr>
                <w:rFonts w:ascii="宋体" w:hAnsi="宋体" w:hint="eastAsia"/>
                <w:bCs/>
                <w:color w:val="000000"/>
                <w:szCs w:val="21"/>
              </w:rPr>
              <w:t>选择地点/摄像头，设置时间范围，可查看该时间范围下监控范围内都出现过的人员名单（列表），人员库中没有此人员则显示为无名字。</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4）支持以图搜图</w:t>
            </w:r>
          </w:p>
          <w:p w:rsidR="00B41BCB" w:rsidRPr="00B41BCB" w:rsidRDefault="00B41BCB" w:rsidP="00B41BCB">
            <w:pPr>
              <w:spacing w:line="300" w:lineRule="exact"/>
              <w:ind w:firstLineChars="200" w:firstLine="420"/>
              <w:jc w:val="left"/>
              <w:rPr>
                <w:rFonts w:ascii="宋体" w:hAnsi="宋体" w:hint="eastAsia"/>
                <w:b/>
                <w:color w:val="000000"/>
                <w:szCs w:val="21"/>
              </w:rPr>
            </w:pPr>
            <w:r w:rsidRPr="00B41BCB">
              <w:rPr>
                <w:rFonts w:ascii="宋体" w:hAnsi="宋体" w:hint="eastAsia"/>
                <w:bCs/>
                <w:color w:val="000000"/>
                <w:szCs w:val="21"/>
              </w:rPr>
              <w:t>可通过上传本地照片，设置时间范围和匹配度等，在抓拍库中进行匹配和检索，实现通过人员照片查找人员行动轨迹。</w:t>
            </w:r>
          </w:p>
          <w:p w:rsidR="00B41BCB" w:rsidRPr="00B41BCB" w:rsidRDefault="00B41BCB" w:rsidP="00B41BCB">
            <w:pPr>
              <w:widowControl/>
              <w:spacing w:line="300" w:lineRule="exact"/>
              <w:jc w:val="left"/>
              <w:rPr>
                <w:rFonts w:ascii="宋体" w:hAnsi="宋体" w:hint="eastAsia"/>
                <w:b/>
                <w:color w:val="000000"/>
                <w:szCs w:val="21"/>
              </w:rPr>
            </w:pPr>
            <w:r w:rsidRPr="00B41BCB">
              <w:rPr>
                <w:rFonts w:ascii="宋体" w:hAnsi="宋体" w:hint="eastAsia"/>
                <w:b/>
                <w:color w:val="000000"/>
                <w:szCs w:val="21"/>
              </w:rPr>
              <w:t>9.系统管理</w:t>
            </w:r>
          </w:p>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bCs/>
                <w:color w:val="000000"/>
                <w:szCs w:val="21"/>
              </w:rPr>
              <w:t>提供系统用户、角色、权限等相关管理功能。</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lastRenderedPageBreak/>
              <w:t>33</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录像机</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1.支持嵌入式Linux系统，工业级嵌入式微控制器 ；</w:t>
            </w:r>
            <w:r w:rsidRPr="00B41BCB">
              <w:rPr>
                <w:rFonts w:ascii="宋体" w:hAnsi="宋体" w:hint="eastAsia"/>
                <w:color w:val="000000"/>
                <w:szCs w:val="21"/>
              </w:rPr>
              <w:br/>
              <w:t>2.支持8个内置SATA接口，单盘容量支持10T，可配置成单盘，支持SSD ；</w:t>
            </w:r>
            <w:r w:rsidRPr="00B41BCB">
              <w:rPr>
                <w:rFonts w:ascii="宋体" w:hAnsi="宋体" w:hint="eastAsia"/>
                <w:color w:val="000000"/>
                <w:szCs w:val="21"/>
              </w:rPr>
              <w:br/>
              <w:t xml:space="preserve">3.支持IPC音频1路输入，支持语音对讲1路输出，支持PC通过NVR与网络摄像机进行语音对讲； </w:t>
            </w:r>
            <w:r w:rsidRPr="00B41BCB">
              <w:rPr>
                <w:rFonts w:ascii="宋体" w:hAnsi="宋体" w:hint="eastAsia"/>
                <w:color w:val="000000"/>
                <w:szCs w:val="21"/>
              </w:rPr>
              <w:br/>
              <w:t>4.支持16路报警输入、4路报警输出，其中1路继电器输出，1路12V1A ctrl输出，支持开关量输入输出模式 ；</w:t>
            </w:r>
            <w:r w:rsidRPr="00B41BCB">
              <w:rPr>
                <w:rFonts w:ascii="宋体" w:hAnsi="宋体" w:hint="eastAsia"/>
                <w:color w:val="000000"/>
                <w:szCs w:val="21"/>
              </w:rPr>
              <w:br/>
              <w:t>5.支持2个USB接口（2个前置USB2.0接口、1个后置USB3.0接口）。</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34</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硬盘</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3</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块</w:t>
            </w:r>
          </w:p>
        </w:tc>
        <w:tc>
          <w:tcPr>
            <w:tcW w:w="2956" w:type="pct"/>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1.接口类型：SATA3；</w:t>
            </w:r>
            <w:r w:rsidRPr="00B41BCB">
              <w:rPr>
                <w:rFonts w:ascii="宋体" w:hAnsi="宋体" w:hint="eastAsia"/>
                <w:color w:val="000000"/>
                <w:szCs w:val="21"/>
              </w:rPr>
              <w:br/>
              <w:t>2.容量：8TB；</w:t>
            </w:r>
            <w:r w:rsidRPr="00B41BCB">
              <w:rPr>
                <w:rFonts w:ascii="宋体" w:hAnsi="宋体" w:hint="eastAsia"/>
                <w:color w:val="000000"/>
                <w:szCs w:val="21"/>
              </w:rPr>
              <w:br/>
              <w:t>3.转速：7200rpm；</w:t>
            </w:r>
            <w:r w:rsidRPr="00B41BCB">
              <w:rPr>
                <w:rFonts w:ascii="宋体" w:hAnsi="宋体" w:hint="eastAsia"/>
                <w:color w:val="000000"/>
                <w:szCs w:val="21"/>
              </w:rPr>
              <w:br/>
              <w:t>4.缓存：256M；</w:t>
            </w:r>
            <w:r w:rsidRPr="00B41BCB">
              <w:rPr>
                <w:rFonts w:ascii="宋体" w:hAnsi="宋体" w:hint="eastAsia"/>
                <w:color w:val="000000"/>
                <w:szCs w:val="21"/>
              </w:rPr>
              <w:br/>
              <w:t>5.规格：3.5英寸。</w:t>
            </w:r>
          </w:p>
        </w:tc>
      </w:tr>
      <w:tr w:rsidR="00B41BCB" w:rsidRPr="00B41BCB" w:rsidTr="001A0A0B">
        <w:trPr>
          <w:trHeight w:val="4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spacing w:line="300" w:lineRule="exact"/>
              <w:jc w:val="left"/>
              <w:textAlignment w:val="center"/>
              <w:rPr>
                <w:rFonts w:ascii="宋体" w:hAnsi="宋体" w:cs="宋体"/>
                <w:color w:val="000000"/>
                <w:szCs w:val="21"/>
              </w:rPr>
            </w:pPr>
            <w:r w:rsidRPr="00B41BCB">
              <w:rPr>
                <w:rFonts w:ascii="宋体" w:hAnsi="宋体" w:cs="宋体" w:hint="eastAsia"/>
                <w:b/>
                <w:bCs/>
                <w:color w:val="000000"/>
                <w:kern w:val="0"/>
                <w:szCs w:val="21"/>
              </w:rPr>
              <w:t>五、应用系统</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35</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教学数据分析系统</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套</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olor w:val="000000"/>
                <w:szCs w:val="21"/>
              </w:rPr>
            </w:pPr>
            <w:r w:rsidRPr="00B41BCB">
              <w:rPr>
                <w:rFonts w:ascii="宋体" w:hAnsi="宋体" w:hint="eastAsia"/>
                <w:color w:val="000000"/>
                <w:szCs w:val="21"/>
              </w:rPr>
              <w:t>一、系统性能要求：系统的建设应采用先进的设计思想和主流的技术路线，符合业界当前的发展趋势，遵循行业的相关技术标准。系统技术架构需要达到以下要求：</w:t>
            </w:r>
            <w:r w:rsidRPr="00B41BCB">
              <w:rPr>
                <w:rFonts w:ascii="宋体" w:hAnsi="宋体" w:hint="eastAsia"/>
                <w:color w:val="000000"/>
                <w:szCs w:val="21"/>
              </w:rPr>
              <w:br/>
            </w:r>
            <w:r w:rsidRPr="00B41BCB">
              <w:rPr>
                <w:rFonts w:ascii="宋体" w:hAnsi="宋体" w:hint="eastAsia"/>
                <w:b/>
                <w:color w:val="000000"/>
                <w:szCs w:val="21"/>
              </w:rPr>
              <w:t>▲</w:t>
            </w:r>
            <w:r w:rsidRPr="00B41BCB">
              <w:rPr>
                <w:rFonts w:ascii="宋体" w:hAnsi="宋体" w:hint="eastAsia"/>
                <w:color w:val="000000"/>
                <w:szCs w:val="21"/>
              </w:rPr>
              <w:t>1.基于B/S结构，PC端无需安装客户端软件，要具备良好的浏览器兼容性，管理人员、教师用户都能在IE、Google Chrome、火狐等主流浏览器下进行所有的功能操作。用户可以采用各种终端轻松完成各种信息处理，简单易用。</w:t>
            </w:r>
            <w:r w:rsidRPr="00B41BCB">
              <w:rPr>
                <w:rFonts w:ascii="宋体" w:hAnsi="宋体" w:hint="eastAsia"/>
                <w:color w:val="000000"/>
                <w:szCs w:val="21"/>
              </w:rPr>
              <w:br/>
              <w:t>2.采用基于服务的设计理念，支持中间件技术，提高系统的可维护性和软件代码的重用性，降低对IT资源的投资。</w:t>
            </w:r>
            <w:r w:rsidRPr="00B41BCB">
              <w:rPr>
                <w:rFonts w:ascii="宋体" w:hAnsi="宋体" w:hint="eastAsia"/>
                <w:color w:val="000000"/>
                <w:szCs w:val="21"/>
              </w:rPr>
              <w:br/>
              <w:t>3.采用基于面向对象的组件开发技术，构建可重用的业务组件，利用这些组件能快速响应学校业务变更，搭建新应用。</w:t>
            </w:r>
            <w:r w:rsidRPr="00B41BCB">
              <w:rPr>
                <w:rFonts w:ascii="宋体" w:hAnsi="宋体" w:hint="eastAsia"/>
                <w:color w:val="000000"/>
                <w:szCs w:val="21"/>
              </w:rPr>
              <w:br/>
              <w:t>4.系统部署要求：要求基于Linux、Window Server等主流操作系统环境进行系统部署，数据库要求采用Oracle、SQL Server、MySQL等主流数据库系统。</w:t>
            </w:r>
            <w:r w:rsidRPr="00B41BCB">
              <w:rPr>
                <w:rFonts w:ascii="宋体" w:hAnsi="宋体" w:hint="eastAsia"/>
                <w:color w:val="000000"/>
                <w:szCs w:val="21"/>
              </w:rPr>
              <w:br/>
            </w:r>
            <w:r w:rsidRPr="00B41BCB">
              <w:rPr>
                <w:rFonts w:ascii="宋体" w:hAnsi="宋体" w:hint="eastAsia"/>
                <w:color w:val="000000"/>
                <w:szCs w:val="21"/>
              </w:rPr>
              <w:lastRenderedPageBreak/>
              <w:t>5.系统集成要求：严格遵循主流的技术标准和规范，为第三方软件及二次开发提供服务接口，按照学校要求免费开放接口，支持与学校基础平台及各应用系统集成。</w:t>
            </w:r>
            <w:r w:rsidRPr="00B41BCB">
              <w:rPr>
                <w:rFonts w:ascii="宋体" w:hAnsi="宋体" w:hint="eastAsia"/>
                <w:color w:val="000000"/>
                <w:szCs w:val="21"/>
              </w:rPr>
              <w:br/>
              <w:t>二、系统功能要求：</w:t>
            </w:r>
            <w:r w:rsidRPr="00B41BCB">
              <w:rPr>
                <w:rFonts w:ascii="宋体" w:hAnsi="宋体" w:hint="eastAsia"/>
                <w:color w:val="000000"/>
                <w:szCs w:val="21"/>
              </w:rPr>
              <w:br/>
              <w:t>1.产品需要基于形成性评估理念，有效连接高校面授课堂教学、在线教学和各类考试，将全新评估理念融入教学各个环节。</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2.支持图像布控分析：对接图像布控分析平台数据，提供陌生人和黑名单人员预警的相关统计分析。</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3.云桌面使用分析</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提供教室、设备使用率的统计分析，以及设备用途和时长相关分析。</w:t>
            </w:r>
            <w:r w:rsidRPr="00B41BCB">
              <w:rPr>
                <w:rFonts w:ascii="宋体" w:hAnsi="宋体" w:hint="eastAsia"/>
                <w:color w:val="000000"/>
                <w:szCs w:val="21"/>
              </w:rPr>
              <w:br/>
              <w:t xml:space="preserve">4.利用平台实现以下功能展示 ： </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 xml:space="preserve">A、实现现场人员统计 </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B，教室上机人员统计</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C、网上预约情况分析</w:t>
            </w:r>
          </w:p>
          <w:p w:rsidR="00B41BCB" w:rsidRPr="00B41BCB" w:rsidRDefault="00B41BCB" w:rsidP="00B41BCB">
            <w:pPr>
              <w:spacing w:line="300" w:lineRule="exact"/>
              <w:jc w:val="left"/>
              <w:rPr>
                <w:rFonts w:ascii="宋体" w:hAnsi="宋体" w:hint="eastAsia"/>
                <w:color w:val="000000"/>
                <w:szCs w:val="21"/>
              </w:rPr>
            </w:pPr>
            <w:r w:rsidRPr="00B41BCB">
              <w:rPr>
                <w:rFonts w:ascii="宋体" w:hAnsi="宋体" w:hint="eastAsia"/>
                <w:color w:val="000000"/>
                <w:szCs w:val="21"/>
              </w:rPr>
              <w:t>D、教室、设备、系统的使用率统计。</w:t>
            </w:r>
          </w:p>
          <w:p w:rsidR="00B41BCB" w:rsidRPr="00B41BCB" w:rsidRDefault="00B41BCB" w:rsidP="00B41BCB">
            <w:pPr>
              <w:spacing w:line="300" w:lineRule="exact"/>
              <w:jc w:val="left"/>
              <w:rPr>
                <w:rFonts w:ascii="宋体" w:hAnsi="宋体"/>
                <w:color w:val="000000"/>
                <w:szCs w:val="21"/>
              </w:rPr>
            </w:pP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lastRenderedPageBreak/>
              <w:t>36</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座位预约管理系统</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套</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一、系统性能要求</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1.系统需采用B/S架构，并且要具备良好的浏览器兼容性，支持IE、Google Chrome、火狐、Safari等主流浏览器；</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2.采用J2EE标准，遵循相关技术路线；</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3.交互方面，功能组织需简洁易懂、方便操作；</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4.页面显示方面，UI设计需简洁大方，与学校的整体风格保持统一，建立包括色调主题、布局风格、操作体验等一整套完整的UI设计标准；</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二、系统功能要求</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系统需支持P</w:t>
            </w:r>
            <w:r w:rsidRPr="00B41BCB">
              <w:rPr>
                <w:rFonts w:ascii="宋体" w:hAnsi="宋体" w:cs="宋体"/>
                <w:color w:val="000000"/>
                <w:szCs w:val="21"/>
              </w:rPr>
              <w:t>C</w:t>
            </w:r>
            <w:r w:rsidRPr="00B41BCB">
              <w:rPr>
                <w:rFonts w:ascii="宋体" w:hAnsi="宋体" w:cs="宋体" w:hint="eastAsia"/>
                <w:color w:val="000000"/>
                <w:szCs w:val="21"/>
              </w:rPr>
              <w:t>网页端、大屏端、手机端等多种方式。</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1.移动端预约</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1)提供通过移动端的预约，实现师生的自助预约申请（根据实训室开放实训的设备来填写预约信息模板）</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2)提供留言反馈区域，用户可以向管理员提交意见建议等反馈信息，可以回复讨论。</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2.预约管理</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1)管理员可以通过后台审核处理申请，处理结果为同意或者不同意。</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2)审核同意的预约信息，数据需要对接到：</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云桌面管理系统，供预约人在预定的时间开门；</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3.实训室状态管理</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实训室使用状态为正常上课、预约实训、实训室维护（后台设置），无使用状态为等待上课。</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4.针对学生的功能</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提供课表查询，预约，意见反馈，预约查询，取消预约、个人信息维护。</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5.针对教师的功能</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lastRenderedPageBreak/>
              <w:t>提供课表查询，预约，意见反馈，预约查询，取消预约、预约审批、个人信息维护。</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6.针对管理员的功能</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提供预约查看、审批，考勤查询，意见回复。</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7.▲统一身份管理</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与校园一卡通系统（型号：新中新V</w:t>
            </w:r>
            <w:r w:rsidRPr="00B41BCB">
              <w:rPr>
                <w:rFonts w:ascii="宋体" w:hAnsi="宋体" w:cs="宋体"/>
                <w:color w:val="000000"/>
                <w:szCs w:val="21"/>
              </w:rPr>
              <w:t>3.0</w:t>
            </w:r>
            <w:r w:rsidRPr="00B41BCB">
              <w:rPr>
                <w:rFonts w:ascii="宋体" w:hAnsi="宋体" w:cs="宋体" w:hint="eastAsia"/>
                <w:color w:val="000000"/>
                <w:szCs w:val="21"/>
              </w:rPr>
              <w:t>）兼容。</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8.可视化预约功能</w:t>
            </w:r>
          </w:p>
          <w:p w:rsidR="00B41BCB" w:rsidRPr="00B41BCB" w:rsidRDefault="00B41BCB" w:rsidP="00B41BCB">
            <w:pPr>
              <w:spacing w:line="300" w:lineRule="exact"/>
              <w:jc w:val="left"/>
              <w:rPr>
                <w:rFonts w:ascii="宋体" w:hAnsi="宋体" w:cs="宋体" w:hint="eastAsia"/>
                <w:color w:val="000000"/>
                <w:szCs w:val="21"/>
              </w:rPr>
            </w:pPr>
            <w:r w:rsidRPr="00B41BCB">
              <w:rPr>
                <w:rFonts w:ascii="宋体" w:hAnsi="宋体" w:cs="宋体" w:hint="eastAsia"/>
                <w:color w:val="000000"/>
                <w:szCs w:val="21"/>
              </w:rPr>
              <w:t>实现教室座位平面图查看，可通过可视化方式进行位置选择和预约。</w:t>
            </w:r>
          </w:p>
          <w:p w:rsidR="00B41BCB" w:rsidRPr="00B41BCB" w:rsidRDefault="00B41BCB" w:rsidP="00B41BCB">
            <w:pPr>
              <w:spacing w:line="300" w:lineRule="exact"/>
              <w:rPr>
                <w:rFonts w:ascii="宋体" w:hAnsi="宋体" w:cs="宋体"/>
                <w:color w:val="000000"/>
                <w:szCs w:val="21"/>
                <w:lang/>
              </w:rPr>
            </w:pPr>
            <w:r w:rsidRPr="00B41BCB">
              <w:rPr>
                <w:rFonts w:ascii="宋体" w:hAnsi="宋体" w:hint="eastAsia"/>
                <w:color w:val="000000"/>
                <w:szCs w:val="21"/>
              </w:rPr>
              <w:t>▲三、与学校数字化校园系统（品牌：正方）进行统一身份认证，与学校语言中心座位预约系统（学校定制）兼容，可进行统一管理，</w:t>
            </w:r>
            <w:r w:rsidRPr="00B41BCB">
              <w:rPr>
                <w:rFonts w:ascii="宋体" w:hAnsi="宋体" w:cs="宋体" w:hint="eastAsia"/>
                <w:b/>
                <w:color w:val="000000"/>
                <w:szCs w:val="21"/>
              </w:rPr>
              <w:t>投标文件提供</w:t>
            </w:r>
            <w:r w:rsidRPr="00B41BCB">
              <w:rPr>
                <w:rFonts w:ascii="宋体" w:hAnsi="宋体" w:cs="宋体" w:hint="eastAsia"/>
                <w:b/>
                <w:color w:val="000000"/>
                <w:szCs w:val="21"/>
                <w:lang/>
              </w:rPr>
              <w:t>投标人出具的兼容承诺书，加盖投标人公章。</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lastRenderedPageBreak/>
              <w:t>37</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cs="宋体" w:hint="eastAsia"/>
                <w:color w:val="000000"/>
                <w:szCs w:val="21"/>
              </w:rPr>
              <w:t>计算机教学实验考试平台</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套</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1</w:t>
            </w:r>
            <w:r w:rsidRPr="00B41BCB">
              <w:rPr>
                <w:rFonts w:ascii="宋体" w:hAnsi="宋体" w:cs="宋体" w:hint="eastAsia"/>
                <w:color w:val="000000"/>
                <w:szCs w:val="21"/>
              </w:rPr>
              <w:t>.</w:t>
            </w:r>
            <w:r w:rsidRPr="00B41BCB">
              <w:rPr>
                <w:rFonts w:ascii="宋体" w:hAnsi="宋体" w:cs="宋体"/>
                <w:color w:val="000000"/>
                <w:szCs w:val="21"/>
              </w:rPr>
              <w:t xml:space="preserve"> </w:t>
            </w:r>
            <w:r w:rsidRPr="00B41BCB">
              <w:rPr>
                <w:rFonts w:ascii="宋体" w:hAnsi="宋体" w:cs="宋体" w:hint="eastAsia"/>
                <w:color w:val="000000"/>
                <w:szCs w:val="21"/>
              </w:rPr>
              <w:t>系统采用</w:t>
            </w:r>
            <w:r w:rsidRPr="00B41BCB">
              <w:rPr>
                <w:rFonts w:ascii="宋体" w:hAnsi="宋体" w:cs="宋体"/>
                <w:color w:val="000000"/>
                <w:szCs w:val="21"/>
              </w:rPr>
              <w:t>B/S架构设计，部署方便，客户端只需浏览器即可。一台服务器即可同时进行3000人的学习、考试。管理员、教师、学生、监考人员都可以通过统一的登录界面来使用系统</w:t>
            </w:r>
            <w:r w:rsidRPr="00B41BCB">
              <w:rPr>
                <w:rFonts w:ascii="宋体" w:hAnsi="宋体" w:cs="宋体" w:hint="eastAsia"/>
                <w:color w:val="000000"/>
                <w:szCs w:val="21"/>
              </w:rPr>
              <w:t>。教师可以通过系统实现教学全过程，包括知识点库建设，建设题库，试卷管理，开设课程，讨论区交流，私信交流，布置作业，批阅作业，布置实验，批阅实验，模拟练习，开设考试，批阅考试，成绩统计、成绩分析、成绩导出、试卷打印、试卷导出归档等。学生可以通过系统进行学习、交流、考试，可以在线查看课程资源，在线观看课程视频、课件，在线作业、实验、模拟练习、考试，互评，系统支持学生边做边评，做完一个题目，系统可以给出详细的评价反馈，本系统不只是一个考试系统，而是一个完整的计算机类课程全过程教学解决方案。</w:t>
            </w:r>
          </w:p>
          <w:p w:rsidR="00B41BCB" w:rsidRPr="00B41BCB" w:rsidRDefault="00B41BCB" w:rsidP="00B41BCB">
            <w:pPr>
              <w:spacing w:line="300" w:lineRule="exact"/>
              <w:jc w:val="left"/>
              <w:rPr>
                <w:rFonts w:ascii="宋体" w:hAnsi="宋体" w:cs="宋体"/>
                <w:color w:val="000000"/>
                <w:szCs w:val="21"/>
              </w:rPr>
            </w:pPr>
            <w:r w:rsidRPr="00B41BCB">
              <w:rPr>
                <w:rFonts w:ascii="宋体" w:hAnsi="宋体" w:cs="宋体" w:hint="eastAsia"/>
                <w:color w:val="000000"/>
                <w:szCs w:val="21"/>
              </w:rPr>
              <w:t>2.</w:t>
            </w:r>
            <w:r w:rsidRPr="00B41BCB">
              <w:rPr>
                <w:rFonts w:ascii="宋体" w:hAnsi="宋体" w:cs="宋体"/>
                <w:color w:val="000000"/>
                <w:szCs w:val="21"/>
              </w:rPr>
              <w:t xml:space="preserve"> </w:t>
            </w:r>
            <w:r w:rsidRPr="00B41BCB">
              <w:rPr>
                <w:rFonts w:ascii="宋体" w:hAnsi="宋体" w:cs="宋体" w:hint="eastAsia"/>
                <w:color w:val="000000"/>
                <w:szCs w:val="21"/>
              </w:rPr>
              <w:t>题库管理模块支持通用类题库、语言类题库、数据库类题库、大学计算机基础类题库四种类型题库，语言类题库支持C/C++/Java/Python/VB，数据库类题库支持</w:t>
            </w:r>
            <w:r w:rsidRPr="00B41BCB">
              <w:rPr>
                <w:rFonts w:ascii="宋体" w:hAnsi="宋体" w:cs="宋体"/>
                <w:color w:val="000000"/>
                <w:szCs w:val="21"/>
              </w:rPr>
              <w:t>Access</w:t>
            </w:r>
            <w:r w:rsidRPr="00B41BCB">
              <w:rPr>
                <w:rFonts w:ascii="宋体" w:hAnsi="宋体" w:cs="宋体" w:hint="eastAsia"/>
                <w:color w:val="000000"/>
                <w:szCs w:val="21"/>
              </w:rPr>
              <w:t>/</w:t>
            </w:r>
            <w:r w:rsidRPr="00B41BCB">
              <w:rPr>
                <w:rFonts w:ascii="宋体" w:hAnsi="宋体" w:cs="宋体"/>
                <w:color w:val="000000"/>
                <w:szCs w:val="21"/>
              </w:rPr>
              <w:t>MSSQL</w:t>
            </w:r>
            <w:r w:rsidRPr="00B41BCB">
              <w:rPr>
                <w:rFonts w:ascii="宋体" w:hAnsi="宋体" w:cs="宋体" w:hint="eastAsia"/>
                <w:color w:val="000000"/>
                <w:szCs w:val="21"/>
              </w:rPr>
              <w:t>，大学计算机基础支持Windows/Internet/Word/Excel/</w:t>
            </w:r>
            <w:r w:rsidRPr="00B41BCB">
              <w:rPr>
                <w:rFonts w:ascii="宋体" w:hAnsi="宋体" w:cs="宋体"/>
                <w:color w:val="000000"/>
                <w:szCs w:val="21"/>
              </w:rPr>
              <w:t>PowerPoint</w:t>
            </w:r>
            <w:r w:rsidRPr="00B41BCB">
              <w:rPr>
                <w:rFonts w:ascii="宋体" w:hAnsi="宋体" w:cs="宋体" w:hint="eastAsia"/>
                <w:color w:val="000000"/>
                <w:szCs w:val="21"/>
              </w:rPr>
              <w:t>/覆盖国家一级二级。所有题库均支持自主命题和自动批阅，大学计算机基础类题库提供专业命题工具，可以将Windows、Internet、</w:t>
            </w:r>
            <w:r w:rsidRPr="00B41BCB">
              <w:rPr>
                <w:rFonts w:ascii="宋体" w:hAnsi="宋体" w:cs="宋体"/>
                <w:color w:val="000000"/>
                <w:szCs w:val="21"/>
              </w:rPr>
              <w:t>Word</w:t>
            </w:r>
            <w:r w:rsidRPr="00B41BCB">
              <w:rPr>
                <w:rFonts w:ascii="宋体" w:hAnsi="宋体" w:cs="宋体" w:hint="eastAsia"/>
                <w:color w:val="000000"/>
                <w:szCs w:val="21"/>
              </w:rPr>
              <w:t>、Excel、PPT题目导入系统，自主编入评分标准后系统即可自动批阅题目。试卷包括手工组题试卷和随机组题试卷，手工组题试卷是教师从现有题库中选取题目组成试卷，随机组题试卷则包括按套抽取试卷和按知识点范围抽取试卷两种方式。</w:t>
            </w:r>
          </w:p>
          <w:p w:rsidR="00B41BCB" w:rsidRPr="00B41BCB" w:rsidRDefault="00B41BCB" w:rsidP="00B41BCB">
            <w:pPr>
              <w:spacing w:line="300" w:lineRule="exact"/>
              <w:jc w:val="left"/>
              <w:rPr>
                <w:rFonts w:ascii="宋体" w:hAnsi="宋体" w:cs="宋体"/>
                <w:color w:val="000000"/>
                <w:szCs w:val="21"/>
              </w:rPr>
            </w:pPr>
            <w:r w:rsidRPr="00B41BCB">
              <w:rPr>
                <w:rFonts w:ascii="宋体" w:hAnsi="宋体" w:cs="宋体" w:hint="eastAsia"/>
                <w:color w:val="000000"/>
                <w:szCs w:val="21"/>
              </w:rPr>
              <w:t>3.</w:t>
            </w:r>
            <w:r w:rsidRPr="00B41BCB">
              <w:rPr>
                <w:rFonts w:ascii="宋体" w:hAnsi="宋体" w:cs="宋体"/>
                <w:color w:val="000000"/>
                <w:szCs w:val="21"/>
              </w:rPr>
              <w:t xml:space="preserve"> </w:t>
            </w:r>
            <w:r w:rsidRPr="00B41BCB">
              <w:rPr>
                <w:rFonts w:ascii="宋体" w:hAnsi="宋体" w:cs="宋体" w:hint="eastAsia"/>
                <w:color w:val="000000"/>
                <w:szCs w:val="21"/>
              </w:rPr>
              <w:t>系统支持先预习（课前先看教师讲课视频、课件），上课期间做实验（在线做题）及辅导（实验题目可设置解题视频或者实操演示视频，实验时不懂就看视频，不必个个学生都问教师，大大减轻教师实验课辅导工作量）和评价（系统自动给出实验评价）。</w:t>
            </w:r>
          </w:p>
          <w:p w:rsidR="00B41BCB" w:rsidRPr="00B41BCB" w:rsidRDefault="00B41BCB" w:rsidP="00B41BCB">
            <w:pPr>
              <w:spacing w:line="300" w:lineRule="exact"/>
              <w:jc w:val="left"/>
              <w:rPr>
                <w:rFonts w:ascii="宋体" w:hAnsi="宋体" w:cs="宋体"/>
                <w:color w:val="000000"/>
                <w:szCs w:val="21"/>
              </w:rPr>
            </w:pPr>
            <w:r w:rsidRPr="00B41BCB">
              <w:rPr>
                <w:rFonts w:ascii="宋体" w:hAnsi="宋体" w:cs="宋体" w:hint="eastAsia"/>
                <w:color w:val="000000"/>
                <w:szCs w:val="21"/>
              </w:rPr>
              <w:t>4.</w:t>
            </w:r>
            <w:r w:rsidRPr="00B41BCB">
              <w:rPr>
                <w:rFonts w:ascii="宋体" w:hAnsi="宋体" w:cs="宋体"/>
                <w:color w:val="000000"/>
                <w:szCs w:val="21"/>
              </w:rPr>
              <w:t xml:space="preserve"> </w:t>
            </w:r>
            <w:r w:rsidRPr="00B41BCB">
              <w:rPr>
                <w:rFonts w:ascii="宋体" w:hAnsi="宋体" w:cs="宋体" w:hint="eastAsia"/>
                <w:color w:val="000000"/>
                <w:szCs w:val="21"/>
              </w:rPr>
              <w:t>支持在线考试，包括考生管理、场次安排、监考安排、考试监控、自动阅卷、成绩微调、成绩导出、试卷打印、</w:t>
            </w:r>
            <w:r w:rsidRPr="00B41BCB">
              <w:rPr>
                <w:rFonts w:ascii="宋体" w:hAnsi="宋体" w:cs="宋体" w:hint="eastAsia"/>
                <w:color w:val="000000"/>
                <w:szCs w:val="21"/>
              </w:rPr>
              <w:lastRenderedPageBreak/>
              <w:t>试卷归档等功能，考试可以设置允许登录的</w:t>
            </w:r>
            <w:r w:rsidRPr="00B41BCB">
              <w:rPr>
                <w:rFonts w:ascii="宋体" w:hAnsi="宋体" w:cs="宋体"/>
                <w:color w:val="000000"/>
                <w:szCs w:val="21"/>
              </w:rPr>
              <w:t>IP地址范围。</w:t>
            </w:r>
          </w:p>
          <w:p w:rsidR="00B41BCB" w:rsidRPr="00B41BCB" w:rsidRDefault="00B41BCB" w:rsidP="00B41BCB">
            <w:pPr>
              <w:spacing w:line="300" w:lineRule="exact"/>
              <w:jc w:val="left"/>
              <w:rPr>
                <w:rFonts w:ascii="宋体" w:hAnsi="宋体" w:cs="宋体"/>
                <w:color w:val="000000"/>
                <w:szCs w:val="21"/>
              </w:rPr>
            </w:pPr>
            <w:r w:rsidRPr="00B41BCB">
              <w:rPr>
                <w:rFonts w:ascii="宋体" w:hAnsi="宋体" w:cs="宋体" w:hint="eastAsia"/>
                <w:color w:val="000000"/>
                <w:szCs w:val="21"/>
              </w:rPr>
              <w:t>5.</w:t>
            </w:r>
            <w:r w:rsidRPr="00B41BCB">
              <w:rPr>
                <w:rFonts w:ascii="宋体" w:hAnsi="宋体" w:cs="宋体"/>
                <w:color w:val="000000"/>
                <w:szCs w:val="21"/>
              </w:rPr>
              <w:t xml:space="preserve"> </w:t>
            </w:r>
            <w:r w:rsidRPr="00B41BCB">
              <w:rPr>
                <w:rFonts w:ascii="宋体" w:hAnsi="宋体" w:cs="宋体" w:hint="eastAsia"/>
                <w:color w:val="000000"/>
                <w:szCs w:val="21"/>
              </w:rPr>
              <w:t>系统支持共享，教师可以将自己建设的题库、试卷、课程分享给其他老师，其他老师可以直接使用这些资源。</w:t>
            </w:r>
          </w:p>
          <w:p w:rsidR="00B41BCB" w:rsidRPr="00B41BCB" w:rsidRDefault="00B41BCB" w:rsidP="00B41BCB">
            <w:pPr>
              <w:spacing w:line="300" w:lineRule="exact"/>
              <w:jc w:val="left"/>
              <w:rPr>
                <w:rFonts w:ascii="宋体" w:hAnsi="宋体"/>
                <w:color w:val="000000"/>
                <w:szCs w:val="21"/>
              </w:rPr>
            </w:pPr>
            <w:r w:rsidRPr="00B41BCB">
              <w:rPr>
                <w:rFonts w:ascii="宋体" w:hAnsi="宋体" w:cs="宋体" w:hint="eastAsia"/>
                <w:color w:val="000000"/>
                <w:szCs w:val="21"/>
              </w:rPr>
              <w:t>6.</w:t>
            </w:r>
            <w:r w:rsidRPr="00B41BCB">
              <w:rPr>
                <w:rFonts w:ascii="宋体" w:hAnsi="宋体" w:cs="宋体"/>
                <w:color w:val="000000"/>
                <w:szCs w:val="21"/>
              </w:rPr>
              <w:t xml:space="preserve"> </w:t>
            </w:r>
            <w:r w:rsidRPr="00B41BCB">
              <w:rPr>
                <w:rFonts w:ascii="宋体" w:hAnsi="宋体" w:cs="宋体" w:hint="eastAsia"/>
                <w:color w:val="000000"/>
                <w:szCs w:val="21"/>
              </w:rPr>
              <w:t>系统默认提供Python客观题≥1000、操作题≥</w:t>
            </w:r>
            <w:r w:rsidRPr="00B41BCB">
              <w:rPr>
                <w:rFonts w:ascii="宋体" w:hAnsi="宋体" w:cs="宋体"/>
                <w:color w:val="000000"/>
                <w:szCs w:val="21"/>
              </w:rPr>
              <w:t>200</w:t>
            </w:r>
            <w:r w:rsidRPr="00B41BCB">
              <w:rPr>
                <w:rFonts w:ascii="宋体" w:hAnsi="宋体" w:cs="宋体" w:hint="eastAsia"/>
                <w:color w:val="000000"/>
                <w:szCs w:val="21"/>
              </w:rPr>
              <w:t>，大学计算机基础（Windows、Office）客观题≥1000、操作题≥100，C客观题≥1000、操作题≥200，C++客观题≥1000、操作题≥200，Java客观题≥1000、操作题200。</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olor w:val="000000"/>
                <w:szCs w:val="21"/>
              </w:rPr>
            </w:pPr>
            <w:r w:rsidRPr="00B41BCB">
              <w:rPr>
                <w:rFonts w:ascii="宋体" w:hAnsi="宋体" w:hint="eastAsia"/>
                <w:color w:val="000000"/>
                <w:szCs w:val="21"/>
              </w:rPr>
              <w:lastRenderedPageBreak/>
              <w:t>38</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olor w:val="000000"/>
                <w:szCs w:val="21"/>
              </w:rPr>
            </w:pPr>
            <w:r w:rsidRPr="00B41BCB">
              <w:rPr>
                <w:rFonts w:ascii="宋体" w:hAnsi="宋体" w:hint="eastAsia"/>
                <w:color w:val="000000"/>
                <w:szCs w:val="21"/>
              </w:rPr>
              <w:t>数据对接服务</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项</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b/>
                <w:color w:val="000000"/>
                <w:szCs w:val="21"/>
              </w:rPr>
            </w:pPr>
            <w:r w:rsidRPr="00B41BCB">
              <w:rPr>
                <w:rFonts w:ascii="宋体" w:hAnsi="宋体" w:hint="eastAsia"/>
                <w:b/>
                <w:color w:val="000000"/>
                <w:szCs w:val="21"/>
              </w:rPr>
              <w:t>一、对接要求：</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b/>
                <w:color w:val="000000"/>
                <w:szCs w:val="21"/>
              </w:rPr>
              <w:t>▲</w:t>
            </w:r>
            <w:r w:rsidRPr="00B41BCB">
              <w:rPr>
                <w:rFonts w:ascii="宋体" w:hAnsi="宋体" w:hint="eastAsia"/>
                <w:bCs/>
                <w:color w:val="000000"/>
                <w:szCs w:val="21"/>
              </w:rPr>
              <w:t>本项目内容涉及到的系统较多，功能复杂，能够与所涉及到的系统进行数据对接，实现统一管理，和数据共享等功能。</w:t>
            </w:r>
          </w:p>
          <w:p w:rsidR="00B41BCB" w:rsidRPr="00B41BCB" w:rsidRDefault="00B41BCB" w:rsidP="00B41BCB">
            <w:pPr>
              <w:spacing w:line="300" w:lineRule="exact"/>
              <w:jc w:val="left"/>
              <w:rPr>
                <w:rFonts w:ascii="宋体" w:hAnsi="宋体" w:hint="eastAsia"/>
                <w:bCs/>
                <w:color w:val="000000"/>
                <w:szCs w:val="21"/>
              </w:rPr>
            </w:pPr>
            <w:r w:rsidRPr="00B41BCB">
              <w:rPr>
                <w:rFonts w:ascii="宋体" w:hAnsi="宋体" w:hint="eastAsia"/>
                <w:color w:val="000000"/>
                <w:szCs w:val="21"/>
              </w:rPr>
              <w:t>二、</w:t>
            </w:r>
            <w:r w:rsidRPr="00B41BCB">
              <w:rPr>
                <w:rFonts w:ascii="宋体" w:hAnsi="宋体" w:hint="eastAsia"/>
                <w:bCs/>
                <w:color w:val="000000"/>
                <w:szCs w:val="21"/>
              </w:rPr>
              <w:t>主要实现以下系统的数据对接：</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1.座位预约管理系统</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cs="宋体" w:hint="eastAsia"/>
                <w:b/>
                <w:bCs/>
                <w:color w:val="000000"/>
                <w:szCs w:val="21"/>
              </w:rPr>
              <w:t>▲</w:t>
            </w:r>
            <w:r w:rsidRPr="00B41BCB">
              <w:rPr>
                <w:rFonts w:ascii="宋体" w:hAnsi="宋体" w:hint="eastAsia"/>
                <w:bCs/>
                <w:color w:val="000000"/>
                <w:szCs w:val="21"/>
              </w:rPr>
              <w:t>1）与一卡通的数据对接，用于实现用户统一管理，登录统一身份认证。</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cs="宋体" w:hint="eastAsia"/>
                <w:b/>
                <w:bCs/>
                <w:color w:val="000000"/>
                <w:szCs w:val="21"/>
              </w:rPr>
              <w:t>▲</w:t>
            </w:r>
            <w:r w:rsidRPr="00B41BCB">
              <w:rPr>
                <w:rFonts w:ascii="宋体" w:hAnsi="宋体" w:hint="eastAsia"/>
                <w:bCs/>
                <w:color w:val="000000"/>
                <w:szCs w:val="21"/>
              </w:rPr>
              <w:t>2）与教务系统的对接，用于课表查看、教室查看。</w:t>
            </w:r>
          </w:p>
          <w:p w:rsidR="00B41BCB" w:rsidRPr="00B41BCB" w:rsidRDefault="00B41BCB" w:rsidP="00B41BCB">
            <w:pPr>
              <w:widowControl/>
              <w:spacing w:line="300" w:lineRule="exact"/>
              <w:rPr>
                <w:rFonts w:ascii="宋体" w:hAnsi="宋体" w:hint="eastAsia"/>
                <w:color w:val="000000"/>
                <w:kern w:val="0"/>
                <w:szCs w:val="21"/>
              </w:rPr>
            </w:pPr>
            <w:r w:rsidRPr="00B41BCB">
              <w:rPr>
                <w:rFonts w:ascii="宋体" w:hAnsi="宋体" w:hint="eastAsia"/>
                <w:color w:val="000000"/>
                <w:kern w:val="0"/>
                <w:szCs w:val="21"/>
              </w:rPr>
              <w:t>▲2.云桌面系统与座位预约管理系统的数据对接，用于实现线上预约，线下开门。</w:t>
            </w:r>
          </w:p>
          <w:p w:rsidR="00B41BCB" w:rsidRPr="00B41BCB" w:rsidRDefault="00B41BCB" w:rsidP="00B41BCB">
            <w:pPr>
              <w:widowControl/>
              <w:spacing w:line="300" w:lineRule="exact"/>
              <w:jc w:val="left"/>
              <w:rPr>
                <w:rFonts w:ascii="宋体" w:hAnsi="宋体" w:hint="eastAsia"/>
                <w:color w:val="000000"/>
                <w:szCs w:val="21"/>
              </w:rPr>
            </w:pPr>
            <w:r w:rsidRPr="00B41BCB">
              <w:rPr>
                <w:rFonts w:ascii="宋体" w:hAnsi="宋体" w:hint="eastAsia"/>
                <w:color w:val="000000"/>
                <w:szCs w:val="21"/>
              </w:rPr>
              <w:t>3.教学数据分析系统：</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1）与图像布控分析平台的数据对接，用于实现对预警的分析。</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2）与座位预约管理系统的数据对接，用于实现对预约情况的分析。</w:t>
            </w:r>
          </w:p>
          <w:p w:rsidR="00B41BCB" w:rsidRPr="00B41BCB" w:rsidRDefault="00B41BCB" w:rsidP="00B41BCB">
            <w:pPr>
              <w:widowControl/>
              <w:spacing w:line="300" w:lineRule="exact"/>
              <w:jc w:val="left"/>
              <w:rPr>
                <w:rFonts w:ascii="宋体" w:hAnsi="宋体" w:hint="eastAsia"/>
                <w:bCs/>
                <w:color w:val="000000"/>
                <w:szCs w:val="21"/>
              </w:rPr>
            </w:pPr>
            <w:r w:rsidRPr="00B41BCB">
              <w:rPr>
                <w:rFonts w:ascii="宋体" w:hAnsi="宋体" w:hint="eastAsia"/>
                <w:bCs/>
                <w:color w:val="000000"/>
                <w:szCs w:val="21"/>
              </w:rPr>
              <w:t>▲3）与云桌面</w:t>
            </w:r>
            <w:r w:rsidRPr="00B41BCB">
              <w:rPr>
                <w:rFonts w:ascii="宋体" w:hAnsi="宋体" w:hint="eastAsia"/>
                <w:color w:val="000000"/>
                <w:szCs w:val="21"/>
              </w:rPr>
              <w:t>系统的数据对接，用于实现对教室、设备等使用情况的分析</w:t>
            </w:r>
          </w:p>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bCs/>
                <w:color w:val="000000"/>
                <w:szCs w:val="21"/>
              </w:rPr>
              <w:t>▲4.</w:t>
            </w:r>
            <w:r w:rsidRPr="00B41BCB">
              <w:rPr>
                <w:rFonts w:ascii="宋体" w:hAnsi="宋体" w:hint="eastAsia"/>
                <w:color w:val="000000"/>
                <w:szCs w:val="21"/>
              </w:rPr>
              <w:t>数据中心、统一身份认证系统中所涉及的数据对接。</w:t>
            </w:r>
          </w:p>
        </w:tc>
      </w:tr>
      <w:tr w:rsidR="00B41BCB" w:rsidRPr="00B41BCB" w:rsidTr="001A0A0B">
        <w:trPr>
          <w:trHeight w:val="4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spacing w:line="300" w:lineRule="exact"/>
              <w:jc w:val="left"/>
              <w:textAlignment w:val="center"/>
              <w:rPr>
                <w:rFonts w:ascii="宋体" w:hAnsi="宋体" w:cs="宋体"/>
                <w:color w:val="000000"/>
                <w:szCs w:val="21"/>
              </w:rPr>
            </w:pPr>
            <w:r w:rsidRPr="00B41BCB">
              <w:rPr>
                <w:rFonts w:ascii="宋体" w:hAnsi="宋体" w:cs="宋体" w:hint="eastAsia"/>
                <w:b/>
                <w:bCs/>
                <w:color w:val="000000"/>
                <w:kern w:val="0"/>
                <w:szCs w:val="21"/>
              </w:rPr>
              <w:t>六、智能电控系统</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39</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物联网控制器许可</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套</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1.配置：含9个传感器授权、37个回传器管理授权（用于用户原有的物联网管控平台或另外提供一台物联网控制器（最大许可支持200个设备接入））</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2.支持 802.11a、802.11b、802.11g、802.11n、802.11ac、802.11ac wave2、802.11e、802.11h等协议</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3.支持多种传感器设备联动策略配置，比如人体红外感应装置联动空调恒温器进行空调的开关，实现高效节能</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4.支持根据时间计划每次、每天、每周、每月进行策略控制，比如控制每周一和周五策略执行</w:t>
            </w:r>
          </w:p>
          <w:p w:rsidR="00B41BCB" w:rsidRPr="00B41BCB" w:rsidRDefault="00B41BCB" w:rsidP="00B41BCB">
            <w:pPr>
              <w:spacing w:line="300" w:lineRule="exact"/>
              <w:rPr>
                <w:rFonts w:ascii="宋体" w:hAnsi="宋体" w:hint="eastAsia"/>
                <w:b/>
                <w:color w:val="000000"/>
                <w:szCs w:val="21"/>
              </w:rPr>
            </w:pPr>
            <w:r w:rsidRPr="00B41BCB">
              <w:rPr>
                <w:rFonts w:ascii="宋体" w:hAnsi="宋体" w:hint="eastAsia"/>
                <w:color w:val="000000"/>
                <w:szCs w:val="21"/>
              </w:rPr>
              <w:t>5.支持智能 PSK 技术，不同的终端使用不同的专属密码，并支持移动终端的密钥与 MAC 和 SN 进行绑定，其他终端即使拿到了该密钥也无法上网，保证终端安全接入要求</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提供产品功能界面截图并加盖投标人公章）；</w:t>
            </w:r>
          </w:p>
          <w:p w:rsidR="00B41BCB" w:rsidRPr="00B41BCB" w:rsidRDefault="00B41BCB" w:rsidP="00B41BCB">
            <w:pPr>
              <w:spacing w:line="300" w:lineRule="exact"/>
              <w:rPr>
                <w:rFonts w:ascii="宋体" w:hAnsi="宋体" w:hint="eastAsia"/>
                <w:b/>
                <w:color w:val="000000"/>
                <w:szCs w:val="21"/>
              </w:rPr>
            </w:pPr>
            <w:r w:rsidRPr="00B41BCB">
              <w:rPr>
                <w:rFonts w:ascii="宋体" w:hAnsi="宋体" w:hint="eastAsia"/>
                <w:color w:val="000000"/>
                <w:szCs w:val="21"/>
              </w:rPr>
              <w:t>▲6.内置应用识别库，能识别不低于 2200 种的网络应用，能识别邮件、游戏、P2P 流媒体、WEB 流媒体、金融交易、办公 OA、移动终端应用等主流应用</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lastRenderedPageBreak/>
              <w:t>提供产品功能界面截图并加盖投标人公章）；</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7.支持与本地公安网监平台对接，将审计数据上传至公安的网监平台；</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8.支持本地转发模式下的应用识别和行为审计，能够在本地转发情况下支持用户画像、应用排行统计、用户上网行为审计等；</w:t>
            </w:r>
          </w:p>
          <w:p w:rsidR="00B41BCB" w:rsidRPr="00B41BCB" w:rsidRDefault="00B41BCB" w:rsidP="00B41BCB">
            <w:pPr>
              <w:spacing w:line="300" w:lineRule="exact"/>
              <w:rPr>
                <w:rFonts w:ascii="宋体" w:hAnsi="宋体" w:hint="eastAsia"/>
                <w:b/>
                <w:color w:val="000000"/>
                <w:szCs w:val="21"/>
              </w:rPr>
            </w:pPr>
            <w:r w:rsidRPr="00B41BCB">
              <w:rPr>
                <w:rFonts w:ascii="宋体" w:hAnsi="宋体" w:hint="eastAsia"/>
                <w:color w:val="000000"/>
                <w:szCs w:val="21"/>
              </w:rPr>
              <w:t>▲9.可自动将无线网络中首次下载的 APP，缓存到本地服务器（包括控制器内置硬盘、AP 外置 U盘或者外挂服务器），实现缓存加速</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提供产品功能界面截图并加盖投标人公章）</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10.支持对交换机的统一配置管理，包括 VLAN、IP 等配置信息，提供统一中文 Web 管理界面</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11.支持通过在控制器平台的 Web 页面对交换机进行可视化管理查看，包括交换机的端口状态及配置、vlan 信息；</w:t>
            </w:r>
          </w:p>
          <w:p w:rsidR="00B41BCB" w:rsidRPr="00B41BCB" w:rsidRDefault="00B41BCB" w:rsidP="00B41BCB">
            <w:pPr>
              <w:spacing w:line="300" w:lineRule="exact"/>
              <w:rPr>
                <w:rFonts w:ascii="宋体" w:hAnsi="宋体" w:hint="eastAsia"/>
                <w:b/>
                <w:color w:val="000000"/>
                <w:szCs w:val="21"/>
              </w:rPr>
            </w:pPr>
            <w:r w:rsidRPr="00B41BCB">
              <w:rPr>
                <w:rFonts w:ascii="宋体" w:hAnsi="宋体" w:hint="eastAsia"/>
                <w:color w:val="000000"/>
                <w:szCs w:val="21"/>
              </w:rPr>
              <w:t>▲12.支持 M-LAG 技术，跨设备链路聚合，配对的设备有独立的控制平面</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提供产品功能界面截图并加盖投标人公章）</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13.支持通过控制器平台查看交换机端口负载情况；</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14.支持查看安全事件记录、私扩非法边缘设备记录、终端在端口漂移记录、静态 IP 异常记录等安全事件的记录统计；</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15.支持物联网应用扩展，可扩展管理多种物联网终端硬件或传感器、LORA 物联网关，并提供开放接口，实现与业务系统兼容；</w:t>
            </w:r>
          </w:p>
          <w:p w:rsidR="00B41BCB" w:rsidRPr="00B41BCB" w:rsidRDefault="00B41BCB" w:rsidP="00B41BCB">
            <w:pPr>
              <w:spacing w:line="300" w:lineRule="exact"/>
              <w:rPr>
                <w:rFonts w:ascii="宋体" w:hAnsi="宋体" w:hint="eastAsia"/>
                <w:b/>
                <w:color w:val="000000"/>
                <w:szCs w:val="21"/>
              </w:rPr>
            </w:pPr>
            <w:r w:rsidRPr="00B41BCB">
              <w:rPr>
                <w:rFonts w:ascii="宋体" w:hAnsi="宋体" w:hint="eastAsia"/>
                <w:color w:val="000000"/>
                <w:szCs w:val="21"/>
              </w:rPr>
              <w:t>▲16. 支持接入物联网网关，智能插座，空调面板，温湿度传感器，数据采集器，红外人体感应传感器，智能红外遥控装置，智能开关等传感器设备</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提供产品功能界面截图并加盖投标人公章）；</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17.支持传感器，电器设备自动识别归类，可以自动识别智能插座，空调面板，温湿度传感器，数据采集器，人体红外感应传感器，智能红外遥控装置，智能灯控开关等传感器；</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18.支持多种传感器设备联动策略配置，记录并存储巡检报告，比如人体红外感应装置联动空调面板进行空调的开关，实现高效节能；</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19.支持设备统一管理，可以通过平台对所有传感器、物联网关、电器设备进行统一管理；</w:t>
            </w:r>
          </w:p>
          <w:p w:rsidR="00B41BCB" w:rsidRPr="00B41BCB" w:rsidRDefault="00B41BCB" w:rsidP="00B41BCB">
            <w:pPr>
              <w:spacing w:line="300" w:lineRule="exact"/>
              <w:rPr>
                <w:rFonts w:ascii="宋体" w:hAnsi="宋体" w:hint="eastAsia"/>
                <w:b/>
                <w:color w:val="000000"/>
                <w:szCs w:val="21"/>
              </w:rPr>
            </w:pPr>
            <w:r w:rsidRPr="00B41BCB">
              <w:rPr>
                <w:rFonts w:ascii="宋体" w:hAnsi="宋体" w:hint="eastAsia"/>
                <w:color w:val="000000"/>
                <w:szCs w:val="21"/>
              </w:rPr>
              <w:t>20.支持根据数据状态改变进行策略控制，记录并存储巡检报告，比如插座的功率、电压、电流；空调面板的温度、风速、工作模式、开关等</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提供产品功能界面截图并加盖投标人公章）</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21.支持多维度的策略控制，包括时间计划、设备内置按键、数据状态改变、设备上下线等维度进行控制，记录并存储巡检报告；</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22.支持巡检策略设定，记录并存储巡检报告，比如平台</w:t>
            </w:r>
            <w:r w:rsidRPr="00B41BCB">
              <w:rPr>
                <w:rFonts w:ascii="宋体" w:hAnsi="宋体" w:hint="eastAsia"/>
                <w:color w:val="000000"/>
                <w:szCs w:val="21"/>
              </w:rPr>
              <w:lastRenderedPageBreak/>
              <w:t>定时对全部设备进行巡检，及时发现异常设备，消除隐患；</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23.支持信息集中显示，包括设备当前在线数据、空气舒适度情况、温度趋势图、能耗数据等；</w:t>
            </w:r>
          </w:p>
          <w:p w:rsidR="00B41BCB" w:rsidRPr="00B41BCB" w:rsidRDefault="00B41BCB" w:rsidP="00B41BCB">
            <w:pPr>
              <w:spacing w:line="300" w:lineRule="exact"/>
              <w:rPr>
                <w:rFonts w:ascii="宋体" w:hAnsi="宋体" w:hint="eastAsia"/>
                <w:b/>
                <w:color w:val="000000"/>
                <w:szCs w:val="21"/>
              </w:rPr>
            </w:pPr>
            <w:r w:rsidRPr="00B41BCB">
              <w:rPr>
                <w:rFonts w:ascii="宋体" w:hAnsi="宋体" w:hint="eastAsia"/>
                <w:color w:val="000000"/>
                <w:szCs w:val="21"/>
              </w:rPr>
              <w:t>24.支持多维度报表，包括柱形图、仪表图、折线图、数值图、饼行图、散点图、气泡图等便于实时监测及后续数据分析</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提供产品功能界面截图并加盖投标人公章）。</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25.支持基于分组的室内温度、设定温度、室内湿度等温湿监测，可按时段、天、月等时间进行查看</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26.开放标准 API 接口，支持接入第三方传感器，比如土壤温湿度、空气质量监测、二氧化碳、甲醛等第三方传感器；</w:t>
            </w:r>
          </w:p>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27.支持平台登录界面设置，包括背景图片、友情链接、底部信息、登录跳转、顶部 LOGO、浏览器标题、首页横幅广告、导航名称、全面标题。</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lastRenderedPageBreak/>
              <w:t>40</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物联网网关</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12</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1.支持LoRa 低功率远距离无线协议，工作频率 470-510MHz，支持 433 网关功能（包含管理平台软件）</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2.支持多种传感器接入，包括智能插座、空调恒温器、温湿传感器、数据采集器、人体红外感应装置、智能红外遥控装置等传感器；</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3.最大同时并发接入传感器200-300个</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▲4.支持根据数据状态改变进行策略控制，记录并存储巡检报告，比如插座的功率、电压、电流；空调面板的温度、风速、工作模式、开关等（</w:t>
            </w:r>
            <w:r w:rsidRPr="00B41BCB">
              <w:rPr>
                <w:rFonts w:ascii="宋体" w:hAnsi="宋体" w:hint="eastAsia"/>
                <w:bCs/>
                <w:color w:val="000000"/>
                <w:szCs w:val="21"/>
              </w:rPr>
              <w:t>投标文件</w:t>
            </w:r>
            <w:r w:rsidRPr="00B41BCB">
              <w:rPr>
                <w:rFonts w:ascii="宋体" w:hAnsi="宋体" w:hint="eastAsia"/>
                <w:color w:val="000000"/>
                <w:szCs w:val="21"/>
              </w:rPr>
              <w:t>提供产品功能界面截图并加盖投标人公章）；</w:t>
            </w:r>
          </w:p>
          <w:p w:rsidR="00B41BCB" w:rsidRPr="00B41BCB" w:rsidRDefault="00B41BCB" w:rsidP="00B41BCB">
            <w:pPr>
              <w:spacing w:line="300" w:lineRule="exact"/>
              <w:rPr>
                <w:rFonts w:ascii="宋体" w:hAnsi="宋体" w:hint="eastAsia"/>
                <w:b/>
                <w:color w:val="000000"/>
                <w:szCs w:val="21"/>
              </w:rPr>
            </w:pPr>
            <w:r w:rsidRPr="00B41BCB">
              <w:rPr>
                <w:rFonts w:ascii="宋体" w:hAnsi="宋体" w:hint="eastAsia"/>
                <w:color w:val="000000"/>
                <w:szCs w:val="21"/>
              </w:rPr>
              <w:t>5.支持巡检策略设定，记录并存储巡检报告，比如平台定时对全部设备进行巡检，及时发现异常设备，消除隐患</w:t>
            </w:r>
            <w:r w:rsidRPr="00B41BCB">
              <w:rPr>
                <w:rFonts w:ascii="宋体" w:hAnsi="宋体" w:hint="eastAsia"/>
                <w:b/>
                <w:color w:val="000000"/>
                <w:szCs w:val="21"/>
              </w:rPr>
              <w:t>（</w:t>
            </w:r>
            <w:r w:rsidRPr="00B41BCB">
              <w:rPr>
                <w:rFonts w:ascii="宋体" w:hAnsi="宋体" w:hint="eastAsia"/>
                <w:b/>
                <w:bCs/>
                <w:color w:val="000000"/>
                <w:szCs w:val="21"/>
              </w:rPr>
              <w:t>投标文件</w:t>
            </w:r>
            <w:r w:rsidRPr="00B41BCB">
              <w:rPr>
                <w:rFonts w:ascii="宋体" w:hAnsi="宋体" w:hint="eastAsia"/>
                <w:b/>
                <w:color w:val="000000"/>
                <w:szCs w:val="21"/>
              </w:rPr>
              <w:t>提供产品功能界面截图并加盖投标人公章）；</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6.支持多维度报表，包括柱形图、仪表图、折线图、数值图、饼行图、散点图、气泡图等便于实时监测及后续数据分析</w:t>
            </w:r>
          </w:p>
          <w:p w:rsidR="00B41BCB" w:rsidRPr="00B41BCB" w:rsidRDefault="00B41BCB" w:rsidP="00B41BCB">
            <w:pPr>
              <w:spacing w:line="300" w:lineRule="exact"/>
              <w:rPr>
                <w:rFonts w:ascii="宋体" w:hAnsi="宋体" w:hint="eastAsia"/>
                <w:color w:val="000000"/>
                <w:szCs w:val="21"/>
              </w:rPr>
            </w:pPr>
            <w:r w:rsidRPr="00B41BCB">
              <w:rPr>
                <w:rFonts w:ascii="宋体" w:hAnsi="宋体" w:hint="eastAsia"/>
                <w:color w:val="000000"/>
                <w:szCs w:val="21"/>
              </w:rPr>
              <w:t>▲7.为保证兼容性与统一管理，要求与第39项物联网控制器许可为同一品牌.</w:t>
            </w:r>
          </w:p>
          <w:p w:rsidR="00B41BCB" w:rsidRPr="00B41BCB" w:rsidRDefault="00B41BCB" w:rsidP="00B41BCB">
            <w:pPr>
              <w:spacing w:line="300" w:lineRule="exact"/>
              <w:rPr>
                <w:rFonts w:ascii="宋体" w:hAnsi="宋体"/>
                <w:color w:val="000000"/>
                <w:szCs w:val="21"/>
              </w:rPr>
            </w:pPr>
            <w:r w:rsidRPr="00B41BCB">
              <w:rPr>
                <w:rFonts w:ascii="宋体" w:hAnsi="宋体" w:hint="eastAsia"/>
                <w:color w:val="000000"/>
                <w:szCs w:val="21"/>
              </w:rPr>
              <w:t>▲8.与语言中心原有智能电控系统（品牌：信锐）兼容，实现在同一平台集中控制和管理。</w:t>
            </w:r>
            <w:r w:rsidRPr="00B41BCB">
              <w:rPr>
                <w:rFonts w:ascii="宋体" w:hAnsi="宋体" w:hint="eastAsia"/>
                <w:b/>
                <w:color w:val="000000"/>
                <w:szCs w:val="21"/>
              </w:rPr>
              <w:t>（投标人投标文件提供投标人相关技术对接承诺书并加盖投标人公章）</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41</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智能空气开关通信模组</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25</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LoRa空开通信模组，实现智能空开与物联网平台的互相联动，包括数据回传及策略控制。</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42</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智能空气开关</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20</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智慧微断380V 32A含运行软件MT303，3P三火，单项额定32A，分断6KA。</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43</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智能空气开关</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5</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带漏保智慧微断220V 32A含运行软件MT302，2P带漏保，额定32A，分断6KA。</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hint="eastAsia"/>
                <w:color w:val="000000"/>
                <w:szCs w:val="21"/>
              </w:rPr>
              <w:t>44</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jc w:val="center"/>
              <w:rPr>
                <w:rFonts w:ascii="宋体" w:hAnsi="宋体" w:cs="宋体"/>
                <w:color w:val="000000"/>
                <w:szCs w:val="21"/>
              </w:rPr>
            </w:pPr>
            <w:r w:rsidRPr="00B41BCB">
              <w:rPr>
                <w:rFonts w:ascii="宋体" w:hAnsi="宋体" w:hint="eastAsia"/>
                <w:color w:val="000000"/>
                <w:szCs w:val="21"/>
              </w:rPr>
              <w:t>智能空气开</w:t>
            </w:r>
            <w:r w:rsidRPr="00B41BCB">
              <w:rPr>
                <w:rFonts w:ascii="宋体" w:hAnsi="宋体" w:hint="eastAsia"/>
                <w:color w:val="000000"/>
                <w:szCs w:val="21"/>
              </w:rPr>
              <w:lastRenderedPageBreak/>
              <w:t>关电源模组</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lastRenderedPageBreak/>
              <w:t>25</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台</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exact"/>
              <w:jc w:val="left"/>
              <w:rPr>
                <w:rFonts w:ascii="宋体" w:hAnsi="宋体" w:cs="宋体"/>
                <w:color w:val="000000"/>
                <w:szCs w:val="21"/>
              </w:rPr>
            </w:pPr>
            <w:r w:rsidRPr="00B41BCB">
              <w:rPr>
                <w:rFonts w:ascii="宋体" w:hAnsi="宋体" w:hint="eastAsia"/>
                <w:color w:val="000000"/>
                <w:szCs w:val="21"/>
              </w:rPr>
              <w:t>S3电源及防浪涌模组，最大泄放15KA，额定2.5A。</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lastRenderedPageBreak/>
              <w:t>45</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摄像终端</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1642</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个</w:t>
            </w:r>
          </w:p>
        </w:tc>
        <w:tc>
          <w:tcPr>
            <w:tcW w:w="2956" w:type="pct"/>
            <w:tcBorders>
              <w:top w:val="single" w:sz="4" w:space="0" w:color="auto"/>
              <w:left w:val="single" w:sz="4" w:space="0" w:color="auto"/>
              <w:bottom w:val="single" w:sz="4" w:space="0" w:color="auto"/>
              <w:right w:val="single" w:sz="4" w:space="0" w:color="auto"/>
            </w:tcBorders>
          </w:tcPr>
          <w:p w:rsidR="00B41BCB" w:rsidRPr="00B41BCB" w:rsidRDefault="00B41BCB" w:rsidP="00B41BCB">
            <w:pPr>
              <w:autoSpaceDE w:val="0"/>
              <w:autoSpaceDN w:val="0"/>
              <w:adjustRightInd w:val="0"/>
              <w:spacing w:line="300" w:lineRule="exact"/>
              <w:jc w:val="left"/>
              <w:rPr>
                <w:rFonts w:ascii="宋体" w:hAnsi="宋体" w:cs="宋体"/>
                <w:color w:val="000000"/>
                <w:kern w:val="0"/>
                <w:szCs w:val="21"/>
              </w:rPr>
            </w:pPr>
            <w:r w:rsidRPr="00B41BCB">
              <w:rPr>
                <w:rFonts w:ascii="宋体" w:hAnsi="宋体" w:cs="宋体" w:hint="eastAsia"/>
                <w:color w:val="000000"/>
                <w:kern w:val="0"/>
                <w:szCs w:val="21"/>
              </w:rPr>
              <w:t>功能要求：摄像头只要调节到合适的位置，之后可以正常使用，学生只需要将纸置于摄像头下方，点击一下鼠标，就可以轻松摄入答题内容，保证摄入内容的清晰度，方便教师阅卷。参数要求：USB接口、分辨率：1080P、手动调焦、</w:t>
            </w:r>
            <w:r w:rsidRPr="00B41BCB">
              <w:rPr>
                <w:rFonts w:hint="eastAsia"/>
                <w:kern w:val="0"/>
              </w:rPr>
              <w:t>支持</w:t>
            </w:r>
            <w:r w:rsidRPr="00B41BCB">
              <w:rPr>
                <w:kern w:val="0"/>
              </w:rPr>
              <w:t>win8</w:t>
            </w:r>
            <w:r w:rsidRPr="00B41BCB">
              <w:rPr>
                <w:rFonts w:hint="eastAsia"/>
                <w:kern w:val="0"/>
              </w:rPr>
              <w:t>系统</w:t>
            </w:r>
            <w:r w:rsidRPr="00B41BCB">
              <w:rPr>
                <w:rFonts w:ascii="宋体" w:hAnsi="宋体" w:cs="宋体" w:hint="eastAsia"/>
                <w:color w:val="000000"/>
                <w:kern w:val="0"/>
                <w:szCs w:val="21"/>
              </w:rPr>
              <w:t>。</w:t>
            </w:r>
          </w:p>
        </w:tc>
      </w:tr>
      <w:tr w:rsidR="00B41BCB" w:rsidRPr="00B41BCB" w:rsidTr="001A0A0B">
        <w:trPr>
          <w:trHeight w:val="4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widowControl/>
              <w:spacing w:line="300" w:lineRule="exact"/>
              <w:jc w:val="left"/>
              <w:textAlignment w:val="center"/>
              <w:rPr>
                <w:rFonts w:ascii="宋体" w:hAnsi="宋体" w:cs="宋体"/>
                <w:color w:val="000000"/>
                <w:szCs w:val="21"/>
              </w:rPr>
            </w:pPr>
            <w:r w:rsidRPr="00B41BCB">
              <w:rPr>
                <w:rFonts w:ascii="宋体" w:hAnsi="宋体" w:cs="宋体" w:hint="eastAsia"/>
                <w:b/>
                <w:bCs/>
                <w:color w:val="000000"/>
                <w:kern w:val="0"/>
                <w:szCs w:val="21"/>
              </w:rPr>
              <w:t>六、系统集成</w:t>
            </w:r>
          </w:p>
        </w:tc>
      </w:tr>
      <w:tr w:rsidR="00B41BCB" w:rsidRPr="00B41BCB" w:rsidTr="001A0A0B">
        <w:trPr>
          <w:trHeight w:val="410"/>
        </w:trPr>
        <w:tc>
          <w:tcPr>
            <w:tcW w:w="27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46</w:t>
            </w:r>
          </w:p>
        </w:tc>
        <w:tc>
          <w:tcPr>
            <w:tcW w:w="737"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系统集成</w:t>
            </w:r>
          </w:p>
        </w:tc>
        <w:tc>
          <w:tcPr>
            <w:tcW w:w="589"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1</w:t>
            </w:r>
          </w:p>
        </w:tc>
        <w:tc>
          <w:tcPr>
            <w:tcW w:w="442"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jc w:val="center"/>
              <w:rPr>
                <w:rFonts w:ascii="宋体" w:hAnsi="宋体" w:cs="宋体"/>
                <w:color w:val="000000"/>
                <w:kern w:val="0"/>
                <w:szCs w:val="21"/>
              </w:rPr>
            </w:pPr>
            <w:r w:rsidRPr="00B41BCB">
              <w:rPr>
                <w:rFonts w:ascii="宋体" w:hAnsi="宋体" w:cs="宋体" w:hint="eastAsia"/>
                <w:color w:val="000000"/>
                <w:kern w:val="0"/>
                <w:szCs w:val="21"/>
              </w:rPr>
              <w:t>项</w:t>
            </w:r>
          </w:p>
        </w:tc>
        <w:tc>
          <w:tcPr>
            <w:tcW w:w="2956" w:type="pct"/>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autoSpaceDE w:val="0"/>
              <w:autoSpaceDN w:val="0"/>
              <w:adjustRightInd w:val="0"/>
              <w:spacing w:line="300" w:lineRule="exact"/>
              <w:jc w:val="left"/>
              <w:rPr>
                <w:rFonts w:ascii="宋体" w:hAnsi="宋体" w:cs="宋体"/>
                <w:color w:val="000000"/>
                <w:kern w:val="0"/>
                <w:szCs w:val="21"/>
              </w:rPr>
            </w:pPr>
            <w:r w:rsidRPr="00B41BCB">
              <w:rPr>
                <w:rFonts w:ascii="宋体" w:hAnsi="宋体" w:cs="宋体" w:hint="eastAsia"/>
                <w:color w:val="000000"/>
                <w:kern w:val="0"/>
                <w:szCs w:val="21"/>
              </w:rPr>
              <w:t>一、服务器及存储安装调试：包含服务器、存储、服务器虚拟化软件等设备安装调试，设备上架、云桌面的模板定制（要求根据用户提供的教学软件系统进行模板定制）</w:t>
            </w:r>
          </w:p>
          <w:p w:rsidR="00B41BCB" w:rsidRPr="00B41BCB" w:rsidRDefault="00B41BCB" w:rsidP="00B41BCB">
            <w:pPr>
              <w:autoSpaceDE w:val="0"/>
              <w:autoSpaceDN w:val="0"/>
              <w:adjustRightInd w:val="0"/>
              <w:spacing w:line="300" w:lineRule="exact"/>
              <w:jc w:val="left"/>
              <w:rPr>
                <w:rFonts w:ascii="宋体" w:hAnsi="宋体" w:cs="宋体" w:hint="eastAsia"/>
                <w:color w:val="000000"/>
                <w:kern w:val="0"/>
                <w:szCs w:val="21"/>
              </w:rPr>
            </w:pPr>
            <w:r w:rsidRPr="00B41BCB">
              <w:rPr>
                <w:rFonts w:ascii="宋体" w:hAnsi="宋体" w:cs="宋体" w:hint="eastAsia"/>
                <w:color w:val="000000"/>
                <w:kern w:val="0"/>
                <w:szCs w:val="21"/>
              </w:rPr>
              <w:t>二、网络设备安装调试：交换机、防火墙上架调试、对所有跳线打永久标签。</w:t>
            </w:r>
          </w:p>
          <w:p w:rsidR="00B41BCB" w:rsidRPr="00B41BCB" w:rsidRDefault="00B41BCB" w:rsidP="00B41BCB">
            <w:pPr>
              <w:autoSpaceDE w:val="0"/>
              <w:autoSpaceDN w:val="0"/>
              <w:adjustRightInd w:val="0"/>
              <w:spacing w:line="300" w:lineRule="exact"/>
              <w:jc w:val="left"/>
              <w:rPr>
                <w:rFonts w:ascii="宋体" w:hAnsi="宋体" w:cs="宋体" w:hint="eastAsia"/>
                <w:color w:val="000000"/>
                <w:kern w:val="0"/>
                <w:szCs w:val="21"/>
              </w:rPr>
            </w:pPr>
            <w:r w:rsidRPr="00B41BCB">
              <w:rPr>
                <w:rFonts w:ascii="宋体" w:hAnsi="宋体" w:cs="宋体" w:hint="eastAsia"/>
                <w:color w:val="000000"/>
                <w:kern w:val="0"/>
                <w:szCs w:val="21"/>
              </w:rPr>
              <w:t>三、中心机房机柜系统安装调试及包含所涉及的布线材料。</w:t>
            </w:r>
          </w:p>
          <w:p w:rsidR="00B41BCB" w:rsidRPr="00B41BCB" w:rsidRDefault="00B41BCB" w:rsidP="00B41BCB">
            <w:pPr>
              <w:autoSpaceDE w:val="0"/>
              <w:autoSpaceDN w:val="0"/>
              <w:adjustRightInd w:val="0"/>
              <w:spacing w:line="300" w:lineRule="exact"/>
              <w:jc w:val="left"/>
              <w:rPr>
                <w:rFonts w:ascii="宋体" w:hAnsi="宋体" w:cs="宋体" w:hint="eastAsia"/>
                <w:color w:val="000000"/>
                <w:kern w:val="0"/>
                <w:szCs w:val="21"/>
              </w:rPr>
            </w:pPr>
            <w:r w:rsidRPr="00B41BCB">
              <w:rPr>
                <w:rFonts w:ascii="宋体" w:hAnsi="宋体" w:cs="宋体" w:hint="eastAsia"/>
                <w:color w:val="000000"/>
                <w:kern w:val="0"/>
                <w:szCs w:val="21"/>
              </w:rPr>
              <w:t>四、根据项目要求定制教学数据分析系统、座位预约管理系统等系统的对接及测试工作。</w:t>
            </w:r>
          </w:p>
          <w:p w:rsidR="00B41BCB" w:rsidRPr="00B41BCB" w:rsidRDefault="00B41BCB" w:rsidP="00B41BCB">
            <w:pPr>
              <w:autoSpaceDE w:val="0"/>
              <w:autoSpaceDN w:val="0"/>
              <w:adjustRightInd w:val="0"/>
              <w:spacing w:line="300" w:lineRule="exact"/>
              <w:jc w:val="left"/>
              <w:rPr>
                <w:rFonts w:ascii="宋体" w:hAnsi="宋体" w:cs="宋体" w:hint="eastAsia"/>
                <w:color w:val="000000"/>
                <w:kern w:val="0"/>
                <w:szCs w:val="21"/>
              </w:rPr>
            </w:pPr>
            <w:r w:rsidRPr="00B41BCB">
              <w:rPr>
                <w:rFonts w:ascii="宋体" w:hAnsi="宋体" w:cs="宋体" w:hint="eastAsia"/>
                <w:color w:val="000000"/>
                <w:kern w:val="0"/>
                <w:szCs w:val="21"/>
              </w:rPr>
              <w:t>五、智能电控系统：包含设备安装调试，及综合布线。</w:t>
            </w:r>
          </w:p>
          <w:p w:rsidR="00B41BCB" w:rsidRPr="00B41BCB" w:rsidRDefault="00B41BCB" w:rsidP="00B41BCB">
            <w:pPr>
              <w:widowControl/>
              <w:spacing w:line="300" w:lineRule="exact"/>
              <w:jc w:val="left"/>
              <w:textAlignment w:val="center"/>
              <w:rPr>
                <w:rFonts w:ascii="宋体" w:hAnsi="宋体" w:cs="宋体"/>
                <w:color w:val="000000"/>
                <w:szCs w:val="21"/>
              </w:rPr>
            </w:pPr>
            <w:r w:rsidRPr="00B41BCB">
              <w:rPr>
                <w:rFonts w:ascii="宋体" w:hAnsi="宋体" w:cs="宋体" w:hint="eastAsia"/>
                <w:color w:val="000000"/>
                <w:kern w:val="0"/>
                <w:szCs w:val="21"/>
              </w:rPr>
              <w:t>六、软件的安装调试及人员培训。</w:t>
            </w:r>
          </w:p>
        </w:tc>
      </w:tr>
      <w:tr w:rsidR="00B41BCB" w:rsidRPr="00B41BCB" w:rsidTr="001A0A0B">
        <w:trPr>
          <w:trHeight w:val="90"/>
        </w:trPr>
        <w:tc>
          <w:tcPr>
            <w:tcW w:w="5000" w:type="pct"/>
            <w:gridSpan w:val="5"/>
            <w:tcBorders>
              <w:top w:val="single" w:sz="4" w:space="0" w:color="auto"/>
              <w:left w:val="single" w:sz="4" w:space="0" w:color="auto"/>
              <w:bottom w:val="single" w:sz="4" w:space="0" w:color="auto"/>
              <w:right w:val="single" w:sz="4" w:space="0" w:color="auto"/>
            </w:tcBorders>
          </w:tcPr>
          <w:p w:rsidR="00B41BCB" w:rsidRPr="00B41BCB" w:rsidRDefault="00B41BCB" w:rsidP="00B41BCB">
            <w:pPr>
              <w:rPr>
                <w:rFonts w:ascii="宋体" w:hAnsi="宋体"/>
                <w:color w:val="000000"/>
                <w:szCs w:val="21"/>
              </w:rPr>
            </w:pPr>
            <w:r w:rsidRPr="00B41BCB">
              <w:rPr>
                <w:rFonts w:ascii="宋体" w:hAnsi="宋体" w:hint="eastAsia"/>
                <w:b/>
                <w:color w:val="000000"/>
                <w:szCs w:val="21"/>
              </w:rPr>
              <w:t>涉及项目的其他要求</w:t>
            </w:r>
          </w:p>
        </w:tc>
      </w:tr>
      <w:tr w:rsidR="00B41BCB" w:rsidRPr="00B41BCB" w:rsidTr="001A0A0B">
        <w:trPr>
          <w:trHeight w:val="90"/>
        </w:trPr>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80" w:lineRule="exact"/>
              <w:jc w:val="center"/>
              <w:rPr>
                <w:rFonts w:ascii="宋体" w:hAnsi="宋体"/>
                <w:color w:val="000000"/>
                <w:szCs w:val="21"/>
              </w:rPr>
            </w:pPr>
            <w:r w:rsidRPr="00B41BCB">
              <w:rPr>
                <w:rFonts w:ascii="宋体" w:hAnsi="宋体" w:hint="eastAsia"/>
                <w:b/>
                <w:bCs/>
                <w:color w:val="000000"/>
                <w:szCs w:val="21"/>
              </w:rPr>
              <w:t>▲</w:t>
            </w:r>
            <w:r w:rsidRPr="00B41BCB">
              <w:rPr>
                <w:rFonts w:ascii="宋体" w:hAnsi="宋体" w:hint="eastAsia"/>
                <w:color w:val="000000"/>
                <w:szCs w:val="21"/>
              </w:rPr>
              <w:t>采购预算价</w:t>
            </w:r>
          </w:p>
        </w:tc>
        <w:tc>
          <w:tcPr>
            <w:tcW w:w="3987"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80" w:lineRule="exact"/>
              <w:rPr>
                <w:rFonts w:ascii="宋体" w:hAnsi="宋体"/>
                <w:color w:val="000000"/>
                <w:szCs w:val="21"/>
              </w:rPr>
            </w:pPr>
            <w:r w:rsidRPr="00B41BCB">
              <w:rPr>
                <w:rFonts w:ascii="宋体" w:hAnsi="宋体" w:cs="Arial" w:hint="eastAsia"/>
                <w:bCs/>
                <w:color w:val="000000"/>
                <w:szCs w:val="21"/>
              </w:rPr>
              <w:t>详见《第一章 公开招标公告》，投标报价超采购预算的投标无效。</w:t>
            </w:r>
          </w:p>
        </w:tc>
      </w:tr>
      <w:tr w:rsidR="00B41BCB" w:rsidRPr="00B41BCB" w:rsidTr="001A0A0B">
        <w:trPr>
          <w:trHeight w:val="90"/>
        </w:trPr>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80" w:lineRule="exact"/>
              <w:jc w:val="center"/>
              <w:rPr>
                <w:rFonts w:ascii="宋体" w:hAnsi="宋体"/>
                <w:color w:val="000000"/>
                <w:szCs w:val="21"/>
              </w:rPr>
            </w:pPr>
            <w:r w:rsidRPr="00B41BCB">
              <w:rPr>
                <w:rFonts w:ascii="宋体" w:hAnsi="宋体" w:hint="eastAsia"/>
                <w:color w:val="000000"/>
                <w:szCs w:val="21"/>
              </w:rPr>
              <w:t>需实现的功能或者目标</w:t>
            </w:r>
          </w:p>
        </w:tc>
        <w:tc>
          <w:tcPr>
            <w:tcW w:w="3987"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80" w:lineRule="exact"/>
              <w:rPr>
                <w:rFonts w:ascii="宋体" w:hAnsi="宋体"/>
                <w:color w:val="000000"/>
                <w:szCs w:val="21"/>
              </w:rPr>
            </w:pPr>
            <w:r w:rsidRPr="00B41BCB">
              <w:rPr>
                <w:rFonts w:ascii="宋体" w:hAnsi="宋体" w:cs="Arial" w:hint="eastAsia"/>
                <w:color w:val="000000"/>
                <w:szCs w:val="21"/>
              </w:rPr>
              <w:t>见</w:t>
            </w:r>
            <w:r w:rsidRPr="00B41BCB">
              <w:rPr>
                <w:rFonts w:ascii="宋体" w:hAnsi="宋体" w:hint="eastAsia"/>
                <w:color w:val="000000"/>
                <w:szCs w:val="21"/>
              </w:rPr>
              <w:t>本表“技术参数及要求”。</w:t>
            </w:r>
          </w:p>
        </w:tc>
      </w:tr>
      <w:tr w:rsidR="00B41BCB" w:rsidRPr="00B41BCB" w:rsidTr="001A0A0B">
        <w:trPr>
          <w:trHeight w:val="90"/>
        </w:trPr>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80" w:lineRule="exact"/>
              <w:jc w:val="center"/>
              <w:rPr>
                <w:rFonts w:ascii="宋体" w:hAnsi="宋体"/>
                <w:color w:val="000000"/>
                <w:szCs w:val="21"/>
              </w:rPr>
            </w:pPr>
            <w:r w:rsidRPr="00B41BCB">
              <w:rPr>
                <w:rFonts w:ascii="宋体" w:hAnsi="宋体" w:hint="eastAsia"/>
                <w:color w:val="000000"/>
                <w:szCs w:val="21"/>
              </w:rPr>
              <w:t>为落实政府采购政策需满足的要求</w:t>
            </w:r>
          </w:p>
        </w:tc>
        <w:tc>
          <w:tcPr>
            <w:tcW w:w="3987"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keepNext/>
              <w:keepLines/>
              <w:spacing w:before="260" w:after="260" w:line="416" w:lineRule="auto"/>
              <w:outlineLvl w:val="1"/>
              <w:rPr>
                <w:rFonts w:ascii="宋体" w:hAnsi="宋体"/>
                <w:b/>
                <w:bCs/>
                <w:color w:val="000000"/>
                <w:kern w:val="0"/>
                <w:szCs w:val="21"/>
              </w:rPr>
            </w:pPr>
            <w:r w:rsidRPr="00B41BCB">
              <w:rPr>
                <w:rFonts w:ascii="宋体" w:hAnsi="宋体" w:hint="eastAsia"/>
                <w:color w:val="000000"/>
                <w:szCs w:val="21"/>
              </w:rPr>
              <w:t>见本表“技术参数及要求”和“第四章  评标办法及评分标准”</w:t>
            </w:r>
          </w:p>
        </w:tc>
      </w:tr>
      <w:tr w:rsidR="00B41BCB" w:rsidRPr="00B41BCB" w:rsidTr="001A0A0B">
        <w:trPr>
          <w:trHeight w:val="90"/>
        </w:trPr>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80" w:lineRule="exact"/>
              <w:jc w:val="center"/>
              <w:rPr>
                <w:rFonts w:ascii="宋体" w:hAnsi="宋体" w:cs="Arial"/>
                <w:color w:val="000000"/>
                <w:szCs w:val="21"/>
              </w:rPr>
            </w:pPr>
            <w:r w:rsidRPr="00B41BCB">
              <w:rPr>
                <w:rFonts w:ascii="宋体" w:hAnsi="宋体" w:cs="Arial" w:hint="eastAsia"/>
                <w:color w:val="000000"/>
                <w:szCs w:val="21"/>
              </w:rPr>
              <w:t>规范标准</w:t>
            </w:r>
          </w:p>
        </w:tc>
        <w:tc>
          <w:tcPr>
            <w:tcW w:w="3987"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80" w:lineRule="exact"/>
              <w:rPr>
                <w:rFonts w:ascii="宋体" w:hAnsi="宋体"/>
                <w:color w:val="000000"/>
                <w:szCs w:val="21"/>
              </w:rPr>
            </w:pPr>
            <w:r w:rsidRPr="00B41BCB">
              <w:rPr>
                <w:rFonts w:ascii="宋体" w:hAnsi="宋体" w:cs="Arial" w:hint="eastAsia"/>
                <w:color w:val="000000"/>
                <w:szCs w:val="21"/>
              </w:rPr>
              <w:t>采购标的需执行的国家标准、行业标准、地方标准或者其他标准、规范。多项标准的，按最新标准或较高标准执行。</w:t>
            </w:r>
          </w:p>
        </w:tc>
      </w:tr>
      <w:tr w:rsidR="00B41BCB" w:rsidRPr="00B41BCB" w:rsidTr="001A0A0B">
        <w:trPr>
          <w:trHeight w:val="90"/>
        </w:trPr>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80" w:lineRule="exact"/>
              <w:jc w:val="center"/>
              <w:rPr>
                <w:rFonts w:ascii="宋体" w:hAnsi="宋体" w:cs="Arial"/>
                <w:color w:val="000000"/>
                <w:szCs w:val="21"/>
              </w:rPr>
            </w:pPr>
            <w:r w:rsidRPr="00B41BCB">
              <w:rPr>
                <w:rFonts w:ascii="宋体" w:hAnsi="宋体" w:cs="Arial" w:hint="eastAsia"/>
                <w:color w:val="000000"/>
                <w:szCs w:val="21"/>
              </w:rPr>
              <w:t>采购标的需满足的质量、安全、技术规格、物理特性等</w:t>
            </w:r>
          </w:p>
        </w:tc>
        <w:tc>
          <w:tcPr>
            <w:tcW w:w="3987"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80" w:lineRule="exact"/>
              <w:rPr>
                <w:rFonts w:ascii="宋体" w:hAnsi="宋体" w:cs="Arial"/>
                <w:color w:val="000000"/>
                <w:szCs w:val="21"/>
              </w:rPr>
            </w:pPr>
            <w:r w:rsidRPr="00B41BCB">
              <w:rPr>
                <w:rFonts w:ascii="宋体" w:hAnsi="宋体" w:cs="Arial" w:hint="eastAsia"/>
                <w:color w:val="000000"/>
                <w:szCs w:val="21"/>
              </w:rPr>
              <w:t>见本表“</w:t>
            </w:r>
            <w:r w:rsidRPr="00B41BCB">
              <w:rPr>
                <w:rFonts w:ascii="宋体" w:hAnsi="宋体" w:cs="Arial" w:hint="eastAsia"/>
                <w:bCs/>
                <w:color w:val="000000"/>
                <w:szCs w:val="21"/>
              </w:rPr>
              <w:t>技术参数及要求</w:t>
            </w:r>
            <w:r w:rsidRPr="00B41BCB">
              <w:rPr>
                <w:rFonts w:ascii="宋体" w:hAnsi="宋体" w:cs="Arial" w:hint="eastAsia"/>
                <w:color w:val="000000"/>
                <w:szCs w:val="21"/>
              </w:rPr>
              <w:t>”。</w:t>
            </w:r>
          </w:p>
        </w:tc>
      </w:tr>
      <w:tr w:rsidR="00B41BCB" w:rsidRPr="00B41BCB" w:rsidTr="001A0A0B">
        <w:trPr>
          <w:trHeight w:val="90"/>
        </w:trPr>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80" w:lineRule="exact"/>
              <w:jc w:val="center"/>
              <w:rPr>
                <w:rFonts w:ascii="宋体" w:hAnsi="宋体" w:cs="Arial"/>
                <w:color w:val="000000"/>
                <w:szCs w:val="21"/>
              </w:rPr>
            </w:pPr>
            <w:r w:rsidRPr="00B41BCB">
              <w:rPr>
                <w:rFonts w:ascii="宋体" w:hAnsi="宋体" w:cs="Arial" w:hint="eastAsia"/>
                <w:color w:val="000000"/>
                <w:szCs w:val="21"/>
              </w:rPr>
              <w:t>采购标的需满足的服务标准、期限、效率等</w:t>
            </w:r>
          </w:p>
        </w:tc>
        <w:tc>
          <w:tcPr>
            <w:tcW w:w="3987"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80" w:lineRule="exact"/>
              <w:rPr>
                <w:rFonts w:ascii="宋体" w:hAnsi="宋体" w:cs="Arial"/>
                <w:color w:val="000000"/>
                <w:szCs w:val="21"/>
              </w:rPr>
            </w:pPr>
            <w:r w:rsidRPr="00B41BCB">
              <w:rPr>
                <w:rFonts w:ascii="宋体" w:hAnsi="宋体" w:cs="Arial" w:hint="eastAsia"/>
                <w:color w:val="000000"/>
                <w:szCs w:val="21"/>
              </w:rPr>
              <w:t>见</w:t>
            </w:r>
            <w:r w:rsidRPr="00B41BCB">
              <w:rPr>
                <w:rFonts w:ascii="宋体" w:hAnsi="宋体" w:hint="eastAsia"/>
                <w:color w:val="000000"/>
                <w:szCs w:val="21"/>
              </w:rPr>
              <w:t>本表“技术参数及要求”。</w:t>
            </w:r>
          </w:p>
        </w:tc>
      </w:tr>
      <w:tr w:rsidR="00B41BCB" w:rsidRPr="00B41BCB" w:rsidTr="001A0A0B">
        <w:trPr>
          <w:trHeight w:val="90"/>
        </w:trPr>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80" w:lineRule="exact"/>
              <w:jc w:val="center"/>
              <w:rPr>
                <w:rFonts w:ascii="宋体" w:hAnsi="宋体"/>
                <w:color w:val="000000"/>
                <w:szCs w:val="21"/>
              </w:rPr>
            </w:pPr>
            <w:r w:rsidRPr="00B41BCB">
              <w:rPr>
                <w:rFonts w:ascii="宋体" w:hAnsi="宋体" w:hint="eastAsia"/>
                <w:color w:val="000000"/>
                <w:szCs w:val="21"/>
              </w:rPr>
              <w:t>采购标的验收标准</w:t>
            </w:r>
          </w:p>
        </w:tc>
        <w:tc>
          <w:tcPr>
            <w:tcW w:w="3987"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80" w:lineRule="exact"/>
              <w:rPr>
                <w:rFonts w:ascii="宋体" w:hAnsi="宋体"/>
                <w:color w:val="000000"/>
                <w:szCs w:val="21"/>
              </w:rPr>
            </w:pPr>
            <w:r w:rsidRPr="00B41BCB">
              <w:rPr>
                <w:rFonts w:ascii="宋体" w:hAnsi="宋体" w:hint="eastAsia"/>
                <w:color w:val="000000"/>
                <w:szCs w:val="21"/>
              </w:rPr>
              <w:t>1.验收过程中所产生的一切费用均由中标人承担。报价时应考虑相关费用。</w:t>
            </w:r>
          </w:p>
          <w:p w:rsidR="00B41BCB" w:rsidRPr="00B41BCB" w:rsidRDefault="00B41BCB" w:rsidP="00B41BCB">
            <w:pPr>
              <w:spacing w:line="380" w:lineRule="exact"/>
              <w:rPr>
                <w:rFonts w:ascii="宋体" w:hAnsi="宋体" w:hint="eastAsia"/>
                <w:color w:val="000000"/>
                <w:szCs w:val="21"/>
              </w:rPr>
            </w:pPr>
            <w:r w:rsidRPr="00B41BCB">
              <w:rPr>
                <w:rFonts w:ascii="宋体" w:hAnsi="宋体" w:hint="eastAsia"/>
                <w:color w:val="000000"/>
                <w:szCs w:val="21"/>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w:t>
            </w:r>
            <w:r w:rsidRPr="00B41BCB">
              <w:rPr>
                <w:rFonts w:ascii="宋体" w:hAnsi="宋体" w:hint="eastAsia"/>
                <w:color w:val="000000"/>
                <w:szCs w:val="21"/>
              </w:rPr>
              <w:lastRenderedPageBreak/>
              <w:t>理，中标人承担所有责任和费用，采购人保留进一步追究责任的权利。</w:t>
            </w:r>
          </w:p>
          <w:p w:rsidR="00B41BCB" w:rsidRPr="00B41BCB" w:rsidRDefault="00B41BCB" w:rsidP="00B41BCB">
            <w:pPr>
              <w:spacing w:line="380" w:lineRule="exact"/>
              <w:rPr>
                <w:rFonts w:ascii="宋体" w:hAnsi="宋体"/>
                <w:color w:val="000000"/>
                <w:szCs w:val="21"/>
              </w:rPr>
            </w:pPr>
            <w:r w:rsidRPr="00B41BCB">
              <w:rPr>
                <w:rFonts w:ascii="宋体" w:hAnsi="宋体" w:hint="eastAsia"/>
                <w:color w:val="000000"/>
                <w:szCs w:val="21"/>
              </w:rPr>
              <w:t>3.招标项目有其他要求的按其要求。</w:t>
            </w:r>
          </w:p>
        </w:tc>
      </w:tr>
      <w:tr w:rsidR="00B41BCB" w:rsidRPr="00B41BCB" w:rsidTr="001A0A0B">
        <w:trPr>
          <w:trHeight w:val="90"/>
        </w:trPr>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80" w:lineRule="exact"/>
              <w:jc w:val="center"/>
              <w:rPr>
                <w:rFonts w:ascii="宋体" w:hAnsi="宋体" w:cs="Arial"/>
                <w:color w:val="000000"/>
                <w:szCs w:val="21"/>
              </w:rPr>
            </w:pPr>
            <w:r w:rsidRPr="00B41BCB">
              <w:rPr>
                <w:rFonts w:ascii="宋体" w:hAnsi="宋体" w:cs="Arial" w:hint="eastAsia"/>
                <w:color w:val="000000"/>
                <w:szCs w:val="21"/>
              </w:rPr>
              <w:lastRenderedPageBreak/>
              <w:t>其他技术及服务要求</w:t>
            </w:r>
          </w:p>
        </w:tc>
        <w:tc>
          <w:tcPr>
            <w:tcW w:w="3987"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80" w:lineRule="exact"/>
              <w:rPr>
                <w:rFonts w:ascii="宋体" w:hAnsi="宋体"/>
                <w:color w:val="000000"/>
                <w:szCs w:val="21"/>
              </w:rPr>
            </w:pPr>
            <w:r w:rsidRPr="00B41BCB">
              <w:rPr>
                <w:rFonts w:ascii="宋体" w:hAnsi="宋体" w:cs="Arial" w:hint="eastAsia"/>
                <w:color w:val="000000"/>
                <w:szCs w:val="21"/>
              </w:rPr>
              <w:t>见</w:t>
            </w:r>
            <w:r w:rsidRPr="00B41BCB">
              <w:rPr>
                <w:rFonts w:ascii="宋体" w:hAnsi="宋体" w:hint="eastAsia"/>
                <w:color w:val="000000"/>
                <w:szCs w:val="21"/>
              </w:rPr>
              <w:t>本表“技术参数及要求”。</w:t>
            </w:r>
          </w:p>
        </w:tc>
      </w:tr>
      <w:tr w:rsidR="00B41BCB" w:rsidRPr="00B41BCB" w:rsidTr="001A0A0B">
        <w:tc>
          <w:tcPr>
            <w:tcW w:w="5000" w:type="pct"/>
            <w:gridSpan w:val="5"/>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20" w:lineRule="exact"/>
              <w:rPr>
                <w:rFonts w:ascii="宋体" w:hAnsi="宋体" w:cs="宋体"/>
                <w:color w:val="000000"/>
                <w:szCs w:val="21"/>
              </w:rPr>
            </w:pPr>
            <w:r w:rsidRPr="00B41BCB">
              <w:rPr>
                <w:rFonts w:ascii="宋体" w:hAnsi="宋体" w:cs="宋体" w:hint="eastAsia"/>
                <w:color w:val="000000"/>
                <w:szCs w:val="21"/>
              </w:rPr>
              <w:t>▲</w:t>
            </w:r>
            <w:r w:rsidRPr="00B41BCB">
              <w:rPr>
                <w:rFonts w:ascii="宋体" w:hAnsi="宋体" w:cs="宋体" w:hint="eastAsia"/>
                <w:b/>
                <w:color w:val="000000"/>
                <w:szCs w:val="21"/>
              </w:rPr>
              <w:t>商务最低要求表</w:t>
            </w:r>
          </w:p>
        </w:tc>
      </w:tr>
      <w:tr w:rsidR="00B41BCB" w:rsidRPr="00B41BCB" w:rsidTr="001A0A0B">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60" w:lineRule="auto"/>
              <w:rPr>
                <w:rFonts w:ascii="宋体" w:hAnsi="宋体"/>
                <w:color w:val="000000"/>
                <w:szCs w:val="21"/>
              </w:rPr>
            </w:pPr>
            <w:r w:rsidRPr="00B41BCB">
              <w:rPr>
                <w:rFonts w:ascii="宋体" w:hAnsi="宋体" w:hint="eastAsia"/>
                <w:b/>
                <w:bCs/>
                <w:color w:val="000000"/>
                <w:szCs w:val="21"/>
              </w:rPr>
              <w:t>质保期</w:t>
            </w:r>
          </w:p>
        </w:tc>
        <w:tc>
          <w:tcPr>
            <w:tcW w:w="3987"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atLeast"/>
              <w:rPr>
                <w:rFonts w:ascii="宋体" w:hAnsi="宋体"/>
                <w:color w:val="000000"/>
                <w:szCs w:val="21"/>
              </w:rPr>
            </w:pPr>
            <w:r w:rsidRPr="00B41BCB">
              <w:rPr>
                <w:rFonts w:ascii="宋体" w:hAnsi="宋体" w:hint="eastAsia"/>
                <w:color w:val="000000"/>
                <w:szCs w:val="21"/>
              </w:rPr>
              <w:t>1.中标供应商必须保证提供的设备是全新的、未使用过的。保修：分项有要求的按分项要求,无要求的按厂家承诺实行“三包”；整个项目质保期不少于一年。</w:t>
            </w:r>
            <w:r w:rsidRPr="00B41BCB">
              <w:rPr>
                <w:rFonts w:ascii="宋体" w:hAnsi="宋体" w:hint="eastAsia"/>
                <w:color w:val="000000"/>
                <w:szCs w:val="21"/>
              </w:rPr>
              <w:br/>
              <w:t>2.在质量保证期内，在正常的操作下，出现的设备故障及损失，中标供应商提供无偿维修服务。如涉及失效零件更换，该零件应由中标供应商提供免费上门更换服务。</w:t>
            </w:r>
          </w:p>
        </w:tc>
      </w:tr>
      <w:tr w:rsidR="00B41BCB" w:rsidRPr="00B41BCB" w:rsidTr="001A0A0B">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60" w:lineRule="auto"/>
              <w:rPr>
                <w:rFonts w:ascii="宋体" w:hAnsi="宋体"/>
                <w:color w:val="000000"/>
                <w:szCs w:val="21"/>
              </w:rPr>
            </w:pPr>
            <w:r w:rsidRPr="00B41BCB">
              <w:rPr>
                <w:rFonts w:ascii="宋体" w:hAnsi="宋体" w:hint="eastAsia"/>
                <w:b/>
                <w:bCs/>
                <w:color w:val="000000"/>
                <w:szCs w:val="21"/>
              </w:rPr>
              <w:t>交货时间及地点</w:t>
            </w:r>
          </w:p>
        </w:tc>
        <w:tc>
          <w:tcPr>
            <w:tcW w:w="3987"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atLeast"/>
              <w:jc w:val="left"/>
              <w:rPr>
                <w:rFonts w:ascii="宋体" w:hAnsi="宋体"/>
                <w:color w:val="000000"/>
                <w:szCs w:val="21"/>
              </w:rPr>
            </w:pPr>
            <w:r w:rsidRPr="00B41BCB">
              <w:rPr>
                <w:rFonts w:ascii="宋体" w:hAnsi="宋体" w:cs="宋体" w:hint="eastAsia"/>
                <w:color w:val="000000"/>
                <w:kern w:val="0"/>
                <w:szCs w:val="21"/>
              </w:rPr>
              <w:t>1.</w:t>
            </w:r>
            <w:r w:rsidRPr="00B41BCB">
              <w:rPr>
                <w:rFonts w:ascii="宋体" w:hAnsi="宋体" w:hint="eastAsia"/>
                <w:color w:val="000000"/>
                <w:szCs w:val="21"/>
              </w:rPr>
              <w:t>交货时间：自签订合同之日起90个日历日内交货并安装调试完毕。</w:t>
            </w:r>
          </w:p>
          <w:p w:rsidR="00B41BCB" w:rsidRPr="00B41BCB" w:rsidRDefault="00B41BCB" w:rsidP="00B41BCB">
            <w:pPr>
              <w:spacing w:line="300" w:lineRule="atLeast"/>
              <w:rPr>
                <w:rFonts w:ascii="宋体" w:hAnsi="宋体"/>
                <w:color w:val="000000"/>
                <w:szCs w:val="21"/>
              </w:rPr>
            </w:pPr>
            <w:r w:rsidRPr="00B41BCB">
              <w:rPr>
                <w:rFonts w:ascii="宋体" w:hAnsi="宋体" w:cs="宋体" w:hint="eastAsia"/>
                <w:color w:val="000000"/>
                <w:kern w:val="0"/>
                <w:szCs w:val="21"/>
              </w:rPr>
              <w:t>2.</w:t>
            </w:r>
            <w:r w:rsidRPr="00B41BCB">
              <w:rPr>
                <w:rFonts w:ascii="宋体" w:hAnsi="宋体" w:hint="eastAsia"/>
                <w:color w:val="000000"/>
                <w:szCs w:val="21"/>
              </w:rPr>
              <w:t>交货地点：广西南宁市采购人指定地点。</w:t>
            </w:r>
          </w:p>
        </w:tc>
      </w:tr>
      <w:tr w:rsidR="00B41BCB" w:rsidRPr="00B41BCB" w:rsidTr="001A0A0B">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60" w:lineRule="auto"/>
              <w:rPr>
                <w:rFonts w:ascii="宋体" w:hAnsi="宋体"/>
                <w:color w:val="000000"/>
                <w:szCs w:val="21"/>
              </w:rPr>
            </w:pPr>
            <w:r w:rsidRPr="00B41BCB">
              <w:rPr>
                <w:rFonts w:ascii="宋体" w:hAnsi="宋体" w:hint="eastAsia"/>
                <w:b/>
                <w:bCs/>
                <w:color w:val="000000"/>
                <w:szCs w:val="21"/>
              </w:rPr>
              <w:t>售后服务要求</w:t>
            </w:r>
          </w:p>
        </w:tc>
        <w:tc>
          <w:tcPr>
            <w:tcW w:w="3987"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atLeast"/>
              <w:jc w:val="left"/>
              <w:rPr>
                <w:rFonts w:ascii="宋体" w:hAnsi="宋体"/>
                <w:color w:val="000000"/>
                <w:szCs w:val="21"/>
              </w:rPr>
            </w:pPr>
            <w:r w:rsidRPr="00B41BCB">
              <w:rPr>
                <w:rFonts w:ascii="宋体" w:hAnsi="宋体" w:hint="eastAsia"/>
                <w:color w:val="000000"/>
                <w:szCs w:val="21"/>
              </w:rPr>
              <w:t>1.中标供应商须承诺免费送货上门，每个设备的各项性能指标达到技术要求的，由供需双方共同签字认可，现场验收；提供全套说明书并包括简易的中文操作说明和注意事项。</w:t>
            </w:r>
          </w:p>
          <w:p w:rsidR="00B41BCB" w:rsidRPr="00B41BCB" w:rsidRDefault="00B41BCB" w:rsidP="00B41BCB">
            <w:pPr>
              <w:spacing w:line="300" w:lineRule="atLeast"/>
              <w:rPr>
                <w:rFonts w:ascii="宋体" w:hAnsi="宋体" w:cs="Arial"/>
                <w:color w:val="000000"/>
                <w:szCs w:val="21"/>
              </w:rPr>
            </w:pPr>
            <w:r w:rsidRPr="00B41BCB">
              <w:rPr>
                <w:rFonts w:ascii="宋体" w:hAnsi="宋体" w:hint="eastAsia"/>
                <w:color w:val="000000"/>
                <w:szCs w:val="21"/>
              </w:rPr>
              <w:t>2.到场时间：保修期内出现故障，在接到电话通知后，1小时内做出响应，4小时赶到现场。一般问题应在48小时内解决，重大问题或其它无法迅速解决的问题应在一周内解决。</w:t>
            </w:r>
          </w:p>
        </w:tc>
      </w:tr>
      <w:tr w:rsidR="00B41BCB" w:rsidRPr="00B41BCB" w:rsidTr="001A0A0B">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60" w:lineRule="auto"/>
              <w:jc w:val="left"/>
              <w:rPr>
                <w:rFonts w:ascii="宋体" w:hAnsi="宋体"/>
                <w:b/>
                <w:bCs/>
                <w:color w:val="000000"/>
                <w:szCs w:val="21"/>
              </w:rPr>
            </w:pPr>
            <w:r w:rsidRPr="00B41BCB">
              <w:rPr>
                <w:rFonts w:ascii="宋体" w:hAnsi="宋体" w:hint="eastAsia"/>
                <w:b/>
                <w:bCs/>
                <w:color w:val="000000"/>
                <w:szCs w:val="21"/>
              </w:rPr>
              <w:t>付款方式</w:t>
            </w:r>
          </w:p>
        </w:tc>
        <w:tc>
          <w:tcPr>
            <w:tcW w:w="3987"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atLeast"/>
              <w:rPr>
                <w:rFonts w:ascii="宋体" w:hAnsi="宋体"/>
                <w:color w:val="000000"/>
                <w:szCs w:val="21"/>
              </w:rPr>
            </w:pPr>
            <w:r w:rsidRPr="00B41BCB">
              <w:rPr>
                <w:rFonts w:hint="eastAsia"/>
                <w:color w:val="000000"/>
              </w:rPr>
              <w:t>合同签订生效以及项目具备实施条件后</w:t>
            </w:r>
            <w:r w:rsidRPr="00B41BCB">
              <w:rPr>
                <w:color w:val="000000"/>
              </w:rPr>
              <w:t>15</w:t>
            </w:r>
            <w:r w:rsidRPr="00B41BCB">
              <w:rPr>
                <w:rFonts w:hint="eastAsia"/>
                <w:color w:val="000000"/>
              </w:rPr>
              <w:t>个日历日内，采购人预付</w:t>
            </w:r>
            <w:r w:rsidRPr="00B41BCB">
              <w:rPr>
                <w:color w:val="000000"/>
              </w:rPr>
              <w:t>30%</w:t>
            </w:r>
            <w:r w:rsidRPr="00B41BCB">
              <w:rPr>
                <w:rFonts w:hint="eastAsia"/>
                <w:color w:val="000000"/>
              </w:rPr>
              <w:t>合同货款，其余</w:t>
            </w:r>
            <w:r w:rsidRPr="00B41BCB">
              <w:rPr>
                <w:color w:val="000000"/>
              </w:rPr>
              <w:t>70%</w:t>
            </w:r>
            <w:r w:rsidRPr="00B41BCB">
              <w:rPr>
                <w:rFonts w:hint="eastAsia"/>
                <w:color w:val="000000"/>
              </w:rPr>
              <w:t>合同货款在项目完成验收后一次性支付。每次付款前中标供应商开具相应发票给采购人。</w:t>
            </w:r>
            <w:r w:rsidRPr="00B41BCB">
              <w:rPr>
                <w:color w:val="000000"/>
              </w:rPr>
              <w:br/>
            </w:r>
            <w:r w:rsidRPr="00B41BCB">
              <w:rPr>
                <w:rFonts w:hint="eastAsia"/>
                <w:color w:val="000000"/>
              </w:rPr>
              <w:t>说明：在签订合同时，中标供应商明确表示无需预付款或者主动要求降低预付款比例的，采购人可不适用前述</w:t>
            </w:r>
            <w:r w:rsidRPr="00B41BCB">
              <w:rPr>
                <w:color w:val="000000"/>
              </w:rPr>
              <w:t>“</w:t>
            </w:r>
            <w:r w:rsidRPr="00B41BCB">
              <w:rPr>
                <w:rFonts w:hint="eastAsia"/>
                <w:color w:val="000000"/>
              </w:rPr>
              <w:t>合同签订生效以及项目具备实施条件后</w:t>
            </w:r>
            <w:r w:rsidRPr="00B41BCB">
              <w:rPr>
                <w:color w:val="000000"/>
              </w:rPr>
              <w:t>15</w:t>
            </w:r>
            <w:r w:rsidRPr="00B41BCB">
              <w:rPr>
                <w:rFonts w:hint="eastAsia"/>
                <w:color w:val="000000"/>
              </w:rPr>
              <w:t>个日历日内，采购人预付</w:t>
            </w:r>
            <w:r w:rsidRPr="00B41BCB">
              <w:rPr>
                <w:color w:val="000000"/>
              </w:rPr>
              <w:t>30%</w:t>
            </w:r>
            <w:r w:rsidRPr="00B41BCB">
              <w:rPr>
                <w:rFonts w:hint="eastAsia"/>
                <w:color w:val="000000"/>
              </w:rPr>
              <w:t>合同货款</w:t>
            </w:r>
            <w:r w:rsidRPr="00B41BCB">
              <w:rPr>
                <w:color w:val="000000"/>
              </w:rPr>
              <w:t>”</w:t>
            </w:r>
            <w:r w:rsidRPr="00B41BCB">
              <w:rPr>
                <w:rFonts w:hint="eastAsia"/>
                <w:color w:val="000000"/>
              </w:rPr>
              <w:t>规定，最终的预付款比例由双方在合同中明确。中标供应商明确表示无需预付款的，采购人在项目完成验收后一次性支付全部合同货款。</w:t>
            </w:r>
          </w:p>
        </w:tc>
      </w:tr>
      <w:tr w:rsidR="00B41BCB" w:rsidRPr="00B41BCB" w:rsidTr="001A0A0B">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60" w:lineRule="auto"/>
              <w:jc w:val="left"/>
              <w:rPr>
                <w:rFonts w:ascii="宋体" w:hAnsi="宋体" w:hint="eastAsia"/>
                <w:b/>
                <w:bCs/>
                <w:color w:val="000000"/>
                <w:szCs w:val="21"/>
              </w:rPr>
            </w:pPr>
            <w:r w:rsidRPr="00B41BCB">
              <w:rPr>
                <w:rFonts w:ascii="宋体" w:hAnsi="宋体" w:hint="eastAsia"/>
                <w:b/>
                <w:bCs/>
                <w:color w:val="000000"/>
                <w:szCs w:val="21"/>
              </w:rPr>
              <w:t>验收方式</w:t>
            </w:r>
          </w:p>
        </w:tc>
        <w:tc>
          <w:tcPr>
            <w:tcW w:w="3987"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atLeast"/>
              <w:jc w:val="left"/>
              <w:rPr>
                <w:rFonts w:ascii="宋体" w:hAnsi="宋体"/>
                <w:color w:val="000000"/>
                <w:szCs w:val="21"/>
              </w:rPr>
            </w:pPr>
            <w:r w:rsidRPr="00B41BCB">
              <w:rPr>
                <w:rFonts w:ascii="宋体" w:hAnsi="宋体" w:hint="eastAsia"/>
                <w:color w:val="000000"/>
                <w:szCs w:val="21"/>
              </w:rPr>
              <w:t>1.产品到达现场后，中标供应商应在采购人单位人员在场情况下当面开箱，共同清点、检查外观，作出开箱记录，双方签字确认。中标供应商应保证货物到达采购人所在地完好无损，如有缺漏、损坏，由中标供应商负责调换、补齐或赔偿。</w:t>
            </w:r>
          </w:p>
          <w:p w:rsidR="00B41BCB" w:rsidRPr="00B41BCB" w:rsidRDefault="00B41BCB" w:rsidP="00B41BCB">
            <w:pPr>
              <w:spacing w:line="300" w:lineRule="atLeast"/>
              <w:jc w:val="left"/>
              <w:rPr>
                <w:rFonts w:ascii="宋体" w:hAnsi="宋体" w:hint="eastAsia"/>
                <w:color w:val="000000"/>
                <w:szCs w:val="21"/>
              </w:rPr>
            </w:pPr>
            <w:r w:rsidRPr="00B41BCB">
              <w:rPr>
                <w:rFonts w:ascii="宋体" w:hAnsi="宋体" w:hint="eastAsia"/>
                <w:color w:val="000000"/>
                <w:szCs w:val="21"/>
              </w:rPr>
              <w:t>2. 中标供应商应提供完备的技术或服务资料、装箱单和合格证等，并派遣专业人员进行现场安装调试。验收合格条件如下：</w:t>
            </w:r>
          </w:p>
          <w:p w:rsidR="00B41BCB" w:rsidRPr="00B41BCB" w:rsidRDefault="00B41BCB" w:rsidP="00B41BCB">
            <w:pPr>
              <w:spacing w:line="300" w:lineRule="atLeast"/>
              <w:jc w:val="left"/>
              <w:rPr>
                <w:rFonts w:ascii="宋体" w:hAnsi="宋体" w:hint="eastAsia"/>
                <w:color w:val="000000"/>
                <w:szCs w:val="21"/>
              </w:rPr>
            </w:pPr>
            <w:r w:rsidRPr="00B41BCB">
              <w:rPr>
                <w:rFonts w:ascii="宋体" w:hAnsi="宋体" w:hint="eastAsia"/>
                <w:color w:val="000000"/>
                <w:szCs w:val="21"/>
              </w:rPr>
              <w:t>（1）货物或服务技术参数与采购合同一致，性能或指标达到规定的标准；</w:t>
            </w:r>
          </w:p>
          <w:p w:rsidR="00B41BCB" w:rsidRPr="00B41BCB" w:rsidRDefault="00B41BCB" w:rsidP="00B41BCB">
            <w:pPr>
              <w:spacing w:line="300" w:lineRule="atLeast"/>
              <w:jc w:val="left"/>
              <w:rPr>
                <w:rFonts w:ascii="宋体" w:hAnsi="宋体" w:hint="eastAsia"/>
                <w:color w:val="000000"/>
                <w:szCs w:val="21"/>
              </w:rPr>
            </w:pPr>
            <w:r w:rsidRPr="00B41BCB">
              <w:rPr>
                <w:rFonts w:ascii="宋体" w:hAnsi="宋体" w:hint="eastAsia"/>
                <w:color w:val="000000"/>
                <w:szCs w:val="21"/>
              </w:rPr>
              <w:t>（2）技术或资料、装箱单、合格证等资料齐全；</w:t>
            </w:r>
          </w:p>
          <w:p w:rsidR="00B41BCB" w:rsidRPr="00B41BCB" w:rsidRDefault="00B41BCB" w:rsidP="00B41BCB">
            <w:pPr>
              <w:spacing w:line="300" w:lineRule="atLeast"/>
              <w:jc w:val="left"/>
              <w:rPr>
                <w:rFonts w:ascii="宋体" w:hAnsi="宋体" w:hint="eastAsia"/>
                <w:color w:val="000000"/>
                <w:szCs w:val="21"/>
              </w:rPr>
            </w:pPr>
            <w:r w:rsidRPr="00B41BCB">
              <w:rPr>
                <w:rFonts w:ascii="宋体" w:hAnsi="宋体" w:hint="eastAsia"/>
                <w:color w:val="000000"/>
                <w:szCs w:val="21"/>
              </w:rPr>
              <w:t>（3）在测试或试运行期间所出现的问题得到解决，并运行或工作正常；</w:t>
            </w:r>
          </w:p>
          <w:p w:rsidR="00B41BCB" w:rsidRPr="00B41BCB" w:rsidRDefault="00B41BCB" w:rsidP="00B41BCB">
            <w:pPr>
              <w:spacing w:line="300" w:lineRule="atLeast"/>
              <w:jc w:val="left"/>
              <w:rPr>
                <w:rFonts w:ascii="宋体" w:hAnsi="宋体" w:hint="eastAsia"/>
                <w:color w:val="000000"/>
                <w:szCs w:val="21"/>
              </w:rPr>
            </w:pPr>
            <w:r w:rsidRPr="00B41BCB">
              <w:rPr>
                <w:rFonts w:ascii="宋体" w:hAnsi="宋体" w:hint="eastAsia"/>
                <w:color w:val="000000"/>
                <w:szCs w:val="21"/>
              </w:rPr>
              <w:t>（4）在规定时间内完成交货及验收，并经采购人确认。</w:t>
            </w:r>
          </w:p>
          <w:p w:rsidR="00B41BCB" w:rsidRPr="00B41BCB" w:rsidRDefault="00B41BCB" w:rsidP="00B41BCB">
            <w:pPr>
              <w:spacing w:line="300" w:lineRule="atLeast"/>
              <w:jc w:val="left"/>
              <w:rPr>
                <w:rFonts w:ascii="宋体" w:hAnsi="宋体" w:hint="eastAsia"/>
                <w:color w:val="000000"/>
                <w:szCs w:val="21"/>
              </w:rPr>
            </w:pPr>
            <w:r w:rsidRPr="00B41BCB">
              <w:rPr>
                <w:rFonts w:ascii="宋体" w:hAnsi="宋体" w:hint="eastAsia"/>
                <w:color w:val="000000"/>
                <w:szCs w:val="21"/>
              </w:rPr>
              <w:t>3.产品或服务在安装调试并试运行符合要求后，才作最终验收。</w:t>
            </w:r>
          </w:p>
          <w:p w:rsidR="00B41BCB" w:rsidRPr="00B41BCB" w:rsidRDefault="00B41BCB" w:rsidP="00B41BCB">
            <w:pPr>
              <w:spacing w:line="300" w:lineRule="atLeast"/>
              <w:rPr>
                <w:rFonts w:ascii="宋体" w:hAnsi="宋体"/>
                <w:color w:val="000000"/>
                <w:szCs w:val="21"/>
              </w:rPr>
            </w:pPr>
            <w:r w:rsidRPr="00B41BCB">
              <w:rPr>
                <w:rFonts w:ascii="宋体" w:hAnsi="宋体" w:hint="eastAsia"/>
                <w:color w:val="000000"/>
                <w:szCs w:val="21"/>
              </w:rPr>
              <w:t>4.供货时必须提供第1至15项产品合法来源证明材料，可以是厂家售后服务承诺书原件、供货证明原件等，保证得到厂家提供的售后服务。</w:t>
            </w:r>
          </w:p>
        </w:tc>
      </w:tr>
      <w:tr w:rsidR="00B41BCB" w:rsidRPr="00B41BCB" w:rsidTr="001A0A0B">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60" w:lineRule="auto"/>
              <w:jc w:val="left"/>
              <w:rPr>
                <w:rFonts w:ascii="宋体" w:hAnsi="宋体" w:hint="eastAsia"/>
                <w:b/>
                <w:bCs/>
                <w:color w:val="000000"/>
                <w:szCs w:val="21"/>
              </w:rPr>
            </w:pPr>
            <w:r w:rsidRPr="00B41BCB">
              <w:rPr>
                <w:rFonts w:ascii="宋体" w:hAnsi="宋体" w:hint="eastAsia"/>
                <w:b/>
                <w:bCs/>
                <w:color w:val="000000"/>
                <w:szCs w:val="21"/>
              </w:rPr>
              <w:t>其他要求</w:t>
            </w:r>
          </w:p>
        </w:tc>
        <w:tc>
          <w:tcPr>
            <w:tcW w:w="3987" w:type="pct"/>
            <w:gridSpan w:val="3"/>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00" w:lineRule="atLeast"/>
              <w:jc w:val="left"/>
              <w:rPr>
                <w:rFonts w:ascii="宋体" w:hAnsi="宋体" w:hint="eastAsia"/>
                <w:color w:val="000000"/>
                <w:szCs w:val="21"/>
              </w:rPr>
            </w:pPr>
            <w:r w:rsidRPr="00B41BCB">
              <w:rPr>
                <w:rFonts w:ascii="宋体" w:hAnsi="宋体" w:hint="eastAsia"/>
                <w:color w:val="000000"/>
                <w:szCs w:val="21"/>
              </w:rPr>
              <w:t>本项目为交钥匙项目，管线和辅材的性能和数量必须满足公共课学习中心的设备系统需求。所有材料必须达到国家标准。</w:t>
            </w:r>
          </w:p>
        </w:tc>
      </w:tr>
      <w:tr w:rsidR="00B41BCB" w:rsidRPr="00B41BCB" w:rsidTr="001A0A0B">
        <w:tc>
          <w:tcPr>
            <w:tcW w:w="5000" w:type="pct"/>
            <w:gridSpan w:val="5"/>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00" w:lineRule="atLeast"/>
              <w:rPr>
                <w:rFonts w:ascii="宋体" w:hAnsi="宋体" w:cs="宋体"/>
                <w:color w:val="000000"/>
                <w:szCs w:val="21"/>
              </w:rPr>
            </w:pPr>
            <w:r w:rsidRPr="00B41BCB">
              <w:rPr>
                <w:rFonts w:ascii="宋体" w:hAnsi="宋体" w:cs="宋体" w:hint="eastAsia"/>
                <w:b/>
                <w:color w:val="000000"/>
                <w:szCs w:val="21"/>
              </w:rPr>
              <w:t>采购人对项目的特殊要求及说明</w:t>
            </w:r>
          </w:p>
        </w:tc>
      </w:tr>
      <w:tr w:rsidR="00B41BCB" w:rsidRPr="00B41BCB" w:rsidTr="001A0A0B">
        <w:trPr>
          <w:trHeight w:val="855"/>
        </w:trPr>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rPr>
                <w:rFonts w:ascii="宋体" w:hAnsi="宋体" w:cs="宋体"/>
                <w:color w:val="000000"/>
                <w:szCs w:val="21"/>
              </w:rPr>
            </w:pPr>
            <w:r w:rsidRPr="00B41BCB">
              <w:rPr>
                <w:rFonts w:ascii="宋体" w:hAnsi="宋体" w:cs="宋体" w:hint="eastAsia"/>
                <w:color w:val="000000"/>
                <w:szCs w:val="21"/>
              </w:rPr>
              <w:lastRenderedPageBreak/>
              <w:t>资料要求</w:t>
            </w:r>
          </w:p>
        </w:tc>
        <w:tc>
          <w:tcPr>
            <w:tcW w:w="3987"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00" w:lineRule="atLeast"/>
              <w:jc w:val="left"/>
              <w:rPr>
                <w:rFonts w:ascii="宋体" w:hAnsi="宋体" w:cs="宋体"/>
                <w:color w:val="000000"/>
                <w:szCs w:val="21"/>
                <w:lang/>
              </w:rPr>
            </w:pPr>
            <w:r w:rsidRPr="00B41BCB">
              <w:rPr>
                <w:rFonts w:ascii="宋体" w:hAnsi="宋体" w:hint="eastAsia"/>
                <w:color w:val="000000"/>
                <w:szCs w:val="21"/>
              </w:rPr>
              <w:t>如有，请在投标文件提供设备生产商编写的有性能参数描述的产品说明书或彩页（应有详细的产品技术介绍、技术参数、产品图样照片等）并加盖投标人公章。</w:t>
            </w:r>
          </w:p>
        </w:tc>
      </w:tr>
      <w:tr w:rsidR="00B41BCB" w:rsidRPr="00B41BCB" w:rsidTr="001A0A0B">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rPr>
                <w:rFonts w:ascii="宋体" w:hAnsi="宋体" w:cs="宋体" w:hint="eastAsia"/>
                <w:color w:val="000000"/>
                <w:szCs w:val="21"/>
              </w:rPr>
            </w:pPr>
            <w:r w:rsidRPr="00B41BCB">
              <w:rPr>
                <w:rFonts w:ascii="宋体" w:hAnsi="宋体" w:cs="宋体" w:hint="eastAsia"/>
                <w:color w:val="000000"/>
                <w:szCs w:val="21"/>
              </w:rPr>
              <w:t>▲产品说明</w:t>
            </w:r>
          </w:p>
        </w:tc>
        <w:tc>
          <w:tcPr>
            <w:tcW w:w="3987"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00" w:lineRule="atLeast"/>
              <w:jc w:val="left"/>
              <w:rPr>
                <w:rFonts w:ascii="宋体" w:hAnsi="宋体"/>
                <w:color w:val="000000"/>
                <w:szCs w:val="21"/>
              </w:rPr>
            </w:pPr>
            <w:r w:rsidRPr="00B41BCB">
              <w:rPr>
                <w:rFonts w:ascii="宋体" w:hAnsi="宋体" w:hint="eastAsia"/>
                <w:color w:val="000000"/>
                <w:szCs w:val="21"/>
              </w:rPr>
              <w:t>本分标货物不接受进口产品（即通过中国海关报关验放进入中国境内且产自关境外的产品）参与投标，</w:t>
            </w:r>
            <w:r w:rsidRPr="00B41BCB">
              <w:rPr>
                <w:rFonts w:ascii="宋体" w:hAnsi="宋体" w:hint="eastAsia"/>
                <w:b/>
                <w:color w:val="000000"/>
                <w:szCs w:val="21"/>
              </w:rPr>
              <w:t>如有此类产品参与投标的做无效标处理</w:t>
            </w:r>
            <w:r w:rsidRPr="00B41BCB">
              <w:rPr>
                <w:rFonts w:ascii="宋体" w:hAnsi="宋体" w:hint="eastAsia"/>
                <w:color w:val="000000"/>
                <w:szCs w:val="21"/>
              </w:rPr>
              <w:t>。</w:t>
            </w:r>
          </w:p>
        </w:tc>
      </w:tr>
      <w:tr w:rsidR="00B41BCB" w:rsidRPr="00B41BCB" w:rsidTr="001A0A0B">
        <w:trPr>
          <w:trHeight w:val="1688"/>
        </w:trPr>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rPr>
                <w:rFonts w:ascii="宋体" w:hAnsi="宋体" w:cs="宋体"/>
                <w:color w:val="000000"/>
                <w:szCs w:val="21"/>
              </w:rPr>
            </w:pPr>
            <w:r w:rsidRPr="00B41BCB">
              <w:rPr>
                <w:rFonts w:ascii="宋体" w:hAnsi="宋体" w:cs="宋体" w:hint="eastAsia"/>
                <w:color w:val="000000"/>
                <w:szCs w:val="21"/>
              </w:rPr>
              <w:t>▲</w:t>
            </w:r>
            <w:r w:rsidRPr="00B41BCB">
              <w:rPr>
                <w:rFonts w:ascii="宋体" w:hAnsi="宋体" w:cs="宋体" w:hint="eastAsia"/>
                <w:color w:val="000000"/>
                <w:szCs w:val="21"/>
                <w:lang/>
              </w:rPr>
              <w:t>核心产品</w:t>
            </w:r>
          </w:p>
        </w:tc>
        <w:tc>
          <w:tcPr>
            <w:tcW w:w="3987"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00" w:lineRule="atLeast"/>
              <w:jc w:val="left"/>
              <w:rPr>
                <w:rFonts w:ascii="宋体" w:hAnsi="宋体" w:cs="宋体"/>
                <w:b/>
                <w:color w:val="000000"/>
                <w:szCs w:val="21"/>
                <w:lang/>
              </w:rPr>
            </w:pPr>
            <w:r w:rsidRPr="00B41BCB">
              <w:rPr>
                <w:rFonts w:ascii="宋体" w:hAnsi="宋体" w:cs="宋体" w:hint="eastAsia"/>
                <w:b/>
                <w:color w:val="000000"/>
                <w:szCs w:val="21"/>
                <w:lang/>
              </w:rPr>
              <w:t>核心产品：</w:t>
            </w:r>
            <w:r w:rsidRPr="00B41BCB">
              <w:rPr>
                <w:rFonts w:ascii="宋体" w:hAnsi="宋体" w:hint="eastAsia"/>
                <w:b/>
                <w:color w:val="000000"/>
                <w:szCs w:val="21"/>
              </w:rPr>
              <w:t>第2项产品“服务器（2路）”</w:t>
            </w:r>
          </w:p>
          <w:p w:rsidR="00B41BCB" w:rsidRPr="00B41BCB" w:rsidRDefault="00B41BCB" w:rsidP="00B41BCB">
            <w:pPr>
              <w:spacing w:line="300" w:lineRule="atLeast"/>
              <w:jc w:val="left"/>
              <w:rPr>
                <w:rFonts w:ascii="宋体" w:hAnsi="宋体" w:cs="宋体"/>
                <w:color w:val="000000"/>
                <w:szCs w:val="21"/>
                <w:lang/>
              </w:rPr>
            </w:pPr>
            <w:r w:rsidRPr="00B41BCB">
              <w:rPr>
                <w:rFonts w:ascii="宋体" w:hAnsi="宋体" w:cs="宋体" w:hint="eastAsia"/>
                <w:color w:val="000000"/>
                <w:szCs w:val="21"/>
                <w:lang/>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B41BCB" w:rsidRPr="00B41BCB" w:rsidTr="001A0A0B">
        <w:trPr>
          <w:trHeight w:val="983"/>
        </w:trPr>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rPr>
                <w:rFonts w:ascii="宋体" w:hAnsi="宋体" w:cs="宋体" w:hint="eastAsia"/>
                <w:color w:val="000000"/>
                <w:szCs w:val="21"/>
              </w:rPr>
            </w:pPr>
            <w:r w:rsidRPr="00B41BCB">
              <w:rPr>
                <w:rFonts w:ascii="宋体" w:hAnsi="宋体" w:cs="宋体" w:hint="eastAsia"/>
                <w:color w:val="000000"/>
                <w:szCs w:val="21"/>
              </w:rPr>
              <w:t>供应商注册要求</w:t>
            </w:r>
          </w:p>
        </w:tc>
        <w:tc>
          <w:tcPr>
            <w:tcW w:w="3987"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widowControl/>
              <w:spacing w:line="300" w:lineRule="atLeast"/>
              <w:jc w:val="left"/>
              <w:rPr>
                <w:rFonts w:ascii="宋体" w:hAnsi="宋体" w:cs="宋体" w:hint="eastAsia"/>
                <w:b/>
                <w:color w:val="000000"/>
                <w:szCs w:val="21"/>
                <w:lang/>
              </w:rPr>
            </w:pPr>
            <w:r w:rsidRPr="00B41BCB">
              <w:rPr>
                <w:rFonts w:ascii="宋体" w:hAnsi="宋体" w:hint="eastAsia"/>
                <w:color w:val="000000"/>
                <w:szCs w:val="21"/>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B41BCB">
              <w:rPr>
                <w:rFonts w:ascii="宋体" w:hAnsi="宋体"/>
                <w:color w:val="000000"/>
                <w:szCs w:val="21"/>
              </w:rPr>
              <w:t>400-881-7190</w:t>
            </w:r>
            <w:r w:rsidRPr="00B41BCB">
              <w:rPr>
                <w:rFonts w:ascii="宋体" w:hAnsi="宋体" w:hint="eastAsia"/>
                <w:color w:val="000000"/>
                <w:szCs w:val="21"/>
              </w:rPr>
              <w:t>。</w:t>
            </w:r>
          </w:p>
        </w:tc>
      </w:tr>
      <w:tr w:rsidR="00B41BCB" w:rsidRPr="00B41BCB" w:rsidTr="001A0A0B">
        <w:trPr>
          <w:trHeight w:val="983"/>
        </w:trPr>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spacing w:line="320" w:lineRule="exact"/>
              <w:rPr>
                <w:rFonts w:ascii="宋体" w:hAnsi="宋体" w:cs="宋体"/>
                <w:color w:val="000000"/>
                <w:szCs w:val="21"/>
              </w:rPr>
            </w:pPr>
            <w:r w:rsidRPr="00B41BCB">
              <w:rPr>
                <w:rFonts w:ascii="宋体" w:hAnsi="宋体" w:cs="宋体" w:hint="eastAsia"/>
                <w:color w:val="000000"/>
                <w:szCs w:val="21"/>
              </w:rPr>
              <w:t>现场考察</w:t>
            </w:r>
          </w:p>
        </w:tc>
        <w:tc>
          <w:tcPr>
            <w:tcW w:w="3987"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spacing w:line="300" w:lineRule="atLeast"/>
              <w:jc w:val="left"/>
              <w:rPr>
                <w:rFonts w:ascii="宋体" w:hAnsi="宋体" w:cs="宋体"/>
                <w:b/>
                <w:color w:val="000000"/>
                <w:szCs w:val="21"/>
                <w:lang/>
              </w:rPr>
            </w:pPr>
            <w:r w:rsidRPr="00B41BCB">
              <w:rPr>
                <w:rFonts w:ascii="宋体" w:hAnsi="宋体" w:cs="宋体" w:hint="eastAsia"/>
                <w:b/>
                <w:color w:val="000000"/>
                <w:szCs w:val="21"/>
                <w:lang/>
              </w:rPr>
              <w:t>本项目建设时间紧、难度高等问题，所有投标人应在指定时间对建设的现场信息进行了解，并根据采购需求和现场勘查情况制定切实可行的技术方案,否则导致投标失误由投标人自行承担。</w:t>
            </w:r>
          </w:p>
          <w:p w:rsidR="00B41BCB" w:rsidRPr="00B41BCB" w:rsidRDefault="00B41BCB" w:rsidP="00B41BCB">
            <w:pPr>
              <w:spacing w:line="300" w:lineRule="atLeast"/>
              <w:jc w:val="left"/>
              <w:rPr>
                <w:rFonts w:ascii="宋体" w:hAnsi="宋体" w:cs="宋体" w:hint="eastAsia"/>
                <w:b/>
                <w:color w:val="000000"/>
                <w:szCs w:val="21"/>
                <w:lang/>
              </w:rPr>
            </w:pPr>
            <w:r w:rsidRPr="00B41BCB">
              <w:rPr>
                <w:rFonts w:ascii="宋体" w:hAnsi="宋体" w:cs="宋体" w:hint="eastAsia"/>
                <w:b/>
                <w:color w:val="000000"/>
                <w:szCs w:val="21"/>
                <w:lang/>
              </w:rPr>
              <w:t>考察交通工具、费用由各投标人自行承担。</w:t>
            </w:r>
          </w:p>
          <w:p w:rsidR="00B41BCB" w:rsidRPr="00B41BCB" w:rsidRDefault="00B41BCB" w:rsidP="00B41BCB">
            <w:pPr>
              <w:spacing w:line="300" w:lineRule="atLeast"/>
              <w:jc w:val="left"/>
              <w:rPr>
                <w:rFonts w:ascii="宋体" w:hAnsi="宋体" w:cs="宋体" w:hint="eastAsia"/>
                <w:b/>
                <w:color w:val="000000"/>
                <w:szCs w:val="21"/>
                <w:lang/>
              </w:rPr>
            </w:pPr>
            <w:r w:rsidRPr="00B41BCB">
              <w:rPr>
                <w:rFonts w:ascii="宋体" w:hAnsi="宋体" w:cs="宋体" w:hint="eastAsia"/>
                <w:b/>
                <w:color w:val="000000"/>
                <w:szCs w:val="21"/>
                <w:lang/>
              </w:rPr>
              <w:t>投标人代理人持针对本项目出具的法定代表人授权委托书原件或单位介绍信原件、代理人身份证原件及购买本项目采购文件的票据前往。</w:t>
            </w:r>
          </w:p>
          <w:p w:rsidR="00B41BCB" w:rsidRPr="00B41BCB" w:rsidRDefault="00B41BCB" w:rsidP="00B41BCB">
            <w:pPr>
              <w:spacing w:line="300" w:lineRule="atLeast"/>
              <w:jc w:val="left"/>
              <w:rPr>
                <w:rFonts w:ascii="宋体" w:hAnsi="宋体" w:cs="宋体" w:hint="eastAsia"/>
                <w:b/>
                <w:color w:val="000000"/>
                <w:szCs w:val="21"/>
                <w:lang/>
              </w:rPr>
            </w:pPr>
            <w:r w:rsidRPr="00B41BCB">
              <w:rPr>
                <w:rFonts w:ascii="宋体" w:hAnsi="宋体" w:cs="宋体" w:hint="eastAsia"/>
                <w:b/>
                <w:color w:val="000000"/>
                <w:szCs w:val="21"/>
                <w:lang/>
              </w:rPr>
              <w:t>各投标人可于考察前一个工作日提前联系，如过后联系不上后果自负。</w:t>
            </w:r>
          </w:p>
          <w:p w:rsidR="00B41BCB" w:rsidRPr="00B41BCB" w:rsidRDefault="00B41BCB" w:rsidP="00B41BCB">
            <w:pPr>
              <w:spacing w:line="300" w:lineRule="atLeast"/>
              <w:jc w:val="left"/>
              <w:rPr>
                <w:rFonts w:ascii="宋体" w:hAnsi="宋体" w:cs="宋体" w:hint="eastAsia"/>
                <w:b/>
                <w:color w:val="000000"/>
                <w:szCs w:val="21"/>
                <w:lang/>
              </w:rPr>
            </w:pPr>
            <w:r w:rsidRPr="00B41BCB">
              <w:rPr>
                <w:rFonts w:ascii="宋体" w:hAnsi="宋体" w:cs="宋体" w:hint="eastAsia"/>
                <w:b/>
                <w:color w:val="000000"/>
                <w:szCs w:val="21"/>
                <w:lang/>
              </w:rPr>
              <w:t>考察时间：2020年4月28日上午9:00-9:30进行签到，逾时不予签到，9:30后由采购人统一安排进行考察；</w:t>
            </w:r>
          </w:p>
          <w:p w:rsidR="00B41BCB" w:rsidRPr="00B41BCB" w:rsidRDefault="00B41BCB" w:rsidP="00B41BCB">
            <w:pPr>
              <w:spacing w:line="300" w:lineRule="atLeast"/>
              <w:jc w:val="left"/>
              <w:rPr>
                <w:rFonts w:ascii="宋体" w:hAnsi="宋体" w:cs="宋体" w:hint="eastAsia"/>
                <w:b/>
                <w:color w:val="000000"/>
                <w:szCs w:val="21"/>
                <w:lang/>
              </w:rPr>
            </w:pPr>
            <w:r w:rsidRPr="00B41BCB">
              <w:rPr>
                <w:rFonts w:ascii="宋体" w:hAnsi="宋体" w:cs="宋体" w:hint="eastAsia"/>
                <w:b/>
                <w:color w:val="000000"/>
                <w:szCs w:val="21"/>
                <w:lang/>
              </w:rPr>
              <w:t>集中地点：</w:t>
            </w:r>
            <w:r w:rsidRPr="00B41BCB">
              <w:rPr>
                <w:rFonts w:ascii="宋体" w:hAnsi="宋体" w:hint="eastAsia"/>
                <w:b/>
                <w:color w:val="000000"/>
                <w:szCs w:val="21"/>
              </w:rPr>
              <w:t>广西大学综合教学楼门口</w:t>
            </w:r>
          </w:p>
          <w:p w:rsidR="00B41BCB" w:rsidRPr="00B41BCB" w:rsidRDefault="00B41BCB" w:rsidP="00B41BCB">
            <w:pPr>
              <w:spacing w:line="300" w:lineRule="atLeast"/>
              <w:jc w:val="left"/>
              <w:rPr>
                <w:rFonts w:ascii="宋体" w:hAnsi="宋体"/>
                <w:color w:val="000000"/>
                <w:szCs w:val="21"/>
              </w:rPr>
            </w:pPr>
            <w:r w:rsidRPr="00B41BCB">
              <w:rPr>
                <w:rFonts w:ascii="宋体" w:hAnsi="宋体" w:cs="宋体" w:hint="eastAsia"/>
                <w:b/>
                <w:color w:val="000000"/>
                <w:szCs w:val="21"/>
                <w:lang/>
              </w:rPr>
              <w:t>孔老师，联系电话：</w:t>
            </w:r>
            <w:r w:rsidRPr="00B41BCB">
              <w:rPr>
                <w:rFonts w:ascii="宋体" w:hAnsi="宋体" w:cs="宋体"/>
                <w:b/>
                <w:color w:val="000000"/>
                <w:szCs w:val="21"/>
                <w:lang/>
              </w:rPr>
              <w:t>15678898600</w:t>
            </w:r>
            <w:r w:rsidRPr="00B41BCB">
              <w:rPr>
                <w:rFonts w:ascii="宋体" w:hAnsi="宋体" w:cs="宋体" w:hint="eastAsia"/>
                <w:b/>
                <w:color w:val="000000"/>
                <w:szCs w:val="21"/>
                <w:lang/>
              </w:rPr>
              <w:t xml:space="preserve">     </w:t>
            </w:r>
          </w:p>
        </w:tc>
      </w:tr>
      <w:tr w:rsidR="00B41BCB" w:rsidRPr="00B41BCB" w:rsidTr="001A0A0B">
        <w:tc>
          <w:tcPr>
            <w:tcW w:w="5000" w:type="pct"/>
            <w:gridSpan w:val="5"/>
            <w:tcBorders>
              <w:top w:val="single" w:sz="4" w:space="0" w:color="auto"/>
              <w:left w:val="single" w:sz="4" w:space="0" w:color="auto"/>
              <w:bottom w:val="single" w:sz="4" w:space="0" w:color="auto"/>
              <w:right w:val="single" w:sz="4" w:space="0" w:color="auto"/>
            </w:tcBorders>
          </w:tcPr>
          <w:p w:rsidR="00B41BCB" w:rsidRPr="00B41BCB" w:rsidRDefault="00B41BCB" w:rsidP="00B41BCB">
            <w:pPr>
              <w:jc w:val="left"/>
              <w:rPr>
                <w:rFonts w:ascii="宋体" w:hAnsi="宋体" w:cs="宋体"/>
                <w:color w:val="000000"/>
                <w:szCs w:val="21"/>
                <w:lang/>
              </w:rPr>
            </w:pPr>
            <w:r w:rsidRPr="00B41BCB">
              <w:rPr>
                <w:rFonts w:ascii="宋体" w:hAnsi="宋体" w:hint="eastAsia"/>
                <w:b/>
                <w:color w:val="000000"/>
                <w:szCs w:val="21"/>
              </w:rPr>
              <w:t>投标人的资信要求表</w:t>
            </w:r>
          </w:p>
        </w:tc>
      </w:tr>
      <w:tr w:rsidR="00B41BCB" w:rsidRPr="00B41BCB" w:rsidTr="001A0A0B">
        <w:trPr>
          <w:trHeight w:val="433"/>
        </w:trPr>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rPr>
                <w:rFonts w:ascii="宋体" w:hAnsi="宋体"/>
                <w:color w:val="000000"/>
                <w:szCs w:val="21"/>
              </w:rPr>
            </w:pPr>
            <w:r w:rsidRPr="00B41BCB">
              <w:rPr>
                <w:rFonts w:ascii="宋体" w:hAnsi="宋体" w:hint="eastAsia"/>
                <w:color w:val="000000"/>
                <w:szCs w:val="21"/>
              </w:rPr>
              <w:t>政策性加分条件</w:t>
            </w:r>
          </w:p>
        </w:tc>
        <w:tc>
          <w:tcPr>
            <w:tcW w:w="3987"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rPr>
                <w:rFonts w:ascii="宋体" w:hAnsi="宋体"/>
                <w:color w:val="000000"/>
                <w:szCs w:val="21"/>
              </w:rPr>
            </w:pPr>
            <w:r w:rsidRPr="00B41BCB">
              <w:rPr>
                <w:rFonts w:ascii="宋体" w:hAnsi="宋体" w:hint="eastAsia"/>
                <w:color w:val="000000"/>
                <w:szCs w:val="21"/>
              </w:rPr>
              <w:t>符合节能环保等国家政策要求。</w:t>
            </w:r>
          </w:p>
        </w:tc>
      </w:tr>
      <w:tr w:rsidR="00B41BCB" w:rsidRPr="00B41BCB" w:rsidTr="001A0A0B">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rPr>
                <w:rFonts w:ascii="宋体" w:hAnsi="宋体"/>
                <w:color w:val="000000"/>
                <w:szCs w:val="21"/>
              </w:rPr>
            </w:pPr>
            <w:r w:rsidRPr="00B41BCB">
              <w:rPr>
                <w:rFonts w:ascii="宋体" w:hAnsi="宋体" w:hint="eastAsia"/>
                <w:color w:val="000000"/>
                <w:szCs w:val="21"/>
              </w:rPr>
              <w:t>质量管理、企业信用要求</w:t>
            </w:r>
          </w:p>
        </w:tc>
        <w:tc>
          <w:tcPr>
            <w:tcW w:w="3987"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rPr>
                <w:rFonts w:ascii="宋体" w:hAnsi="宋体"/>
                <w:color w:val="000000"/>
                <w:szCs w:val="21"/>
              </w:rPr>
            </w:pPr>
            <w:r w:rsidRPr="00B41BCB">
              <w:rPr>
                <w:rFonts w:ascii="宋体" w:hAnsi="宋体" w:hint="eastAsia"/>
                <w:color w:val="000000"/>
                <w:szCs w:val="21"/>
              </w:rPr>
              <w:t>详见《第四章</w:t>
            </w:r>
            <w:r w:rsidRPr="00B41BCB">
              <w:rPr>
                <w:rFonts w:ascii="宋体" w:hAnsi="宋体"/>
                <w:color w:val="000000"/>
                <w:szCs w:val="21"/>
              </w:rPr>
              <w:t xml:space="preserve">  </w:t>
            </w:r>
            <w:r w:rsidRPr="00B41BCB">
              <w:rPr>
                <w:rFonts w:ascii="宋体" w:hAnsi="宋体" w:hint="eastAsia"/>
                <w:color w:val="000000"/>
                <w:szCs w:val="21"/>
              </w:rPr>
              <w:t>评标办法及评分标准》</w:t>
            </w:r>
          </w:p>
        </w:tc>
      </w:tr>
      <w:tr w:rsidR="00B41BCB" w:rsidRPr="00B41BCB" w:rsidTr="001A0A0B">
        <w:tc>
          <w:tcPr>
            <w:tcW w:w="1013" w:type="pct"/>
            <w:gridSpan w:val="2"/>
            <w:tcBorders>
              <w:top w:val="single" w:sz="4" w:space="0" w:color="auto"/>
              <w:left w:val="single" w:sz="4" w:space="0" w:color="auto"/>
              <w:bottom w:val="single" w:sz="4" w:space="0" w:color="auto"/>
              <w:right w:val="single" w:sz="4" w:space="0" w:color="auto"/>
            </w:tcBorders>
            <w:vAlign w:val="center"/>
          </w:tcPr>
          <w:p w:rsidR="00B41BCB" w:rsidRPr="00B41BCB" w:rsidRDefault="00B41BCB" w:rsidP="00B41BCB">
            <w:pPr>
              <w:rPr>
                <w:rFonts w:ascii="宋体" w:hAnsi="宋体"/>
                <w:color w:val="000000"/>
                <w:szCs w:val="21"/>
              </w:rPr>
            </w:pPr>
            <w:r w:rsidRPr="00B41BCB">
              <w:rPr>
                <w:rFonts w:ascii="宋体" w:hAnsi="宋体" w:hint="eastAsia"/>
                <w:color w:val="000000"/>
                <w:szCs w:val="21"/>
              </w:rPr>
              <w:t>能力或业绩</w:t>
            </w:r>
          </w:p>
          <w:p w:rsidR="00B41BCB" w:rsidRPr="00B41BCB" w:rsidRDefault="00B41BCB" w:rsidP="00B41BCB">
            <w:pPr>
              <w:rPr>
                <w:rFonts w:ascii="宋体" w:hAnsi="宋体"/>
                <w:color w:val="000000"/>
                <w:szCs w:val="21"/>
              </w:rPr>
            </w:pPr>
            <w:r w:rsidRPr="00B41BCB">
              <w:rPr>
                <w:rFonts w:ascii="宋体" w:hAnsi="宋体" w:hint="eastAsia"/>
                <w:color w:val="000000"/>
                <w:szCs w:val="21"/>
              </w:rPr>
              <w:t>要</w:t>
            </w:r>
            <w:r w:rsidRPr="00B41BCB">
              <w:rPr>
                <w:rFonts w:ascii="宋体" w:hAnsi="宋体"/>
                <w:color w:val="000000"/>
                <w:szCs w:val="21"/>
              </w:rPr>
              <w:t xml:space="preserve">  </w:t>
            </w:r>
            <w:r w:rsidRPr="00B41BCB">
              <w:rPr>
                <w:rFonts w:ascii="宋体" w:hAnsi="宋体" w:hint="eastAsia"/>
                <w:color w:val="000000"/>
                <w:szCs w:val="21"/>
              </w:rPr>
              <w:t>求</w:t>
            </w:r>
          </w:p>
        </w:tc>
        <w:tc>
          <w:tcPr>
            <w:tcW w:w="3987" w:type="pct"/>
            <w:gridSpan w:val="3"/>
            <w:tcBorders>
              <w:top w:val="single" w:sz="4" w:space="0" w:color="auto"/>
              <w:left w:val="single" w:sz="4" w:space="0" w:color="auto"/>
              <w:bottom w:val="single" w:sz="4" w:space="0" w:color="auto"/>
              <w:right w:val="single" w:sz="4" w:space="0" w:color="auto"/>
            </w:tcBorders>
          </w:tcPr>
          <w:p w:rsidR="00B41BCB" w:rsidRPr="00B41BCB" w:rsidRDefault="00B41BCB" w:rsidP="00B41BCB">
            <w:pPr>
              <w:rPr>
                <w:rFonts w:ascii="宋体" w:hAnsi="宋体"/>
                <w:color w:val="000000"/>
                <w:szCs w:val="21"/>
              </w:rPr>
            </w:pPr>
            <w:r w:rsidRPr="00B41BCB">
              <w:rPr>
                <w:rFonts w:ascii="宋体" w:hAnsi="宋体" w:hint="eastAsia"/>
                <w:color w:val="000000"/>
                <w:szCs w:val="21"/>
              </w:rPr>
              <w:t>详见《第四章</w:t>
            </w:r>
            <w:r w:rsidRPr="00B41BCB">
              <w:rPr>
                <w:rFonts w:ascii="宋体" w:hAnsi="宋体"/>
                <w:color w:val="000000"/>
                <w:szCs w:val="21"/>
              </w:rPr>
              <w:t xml:space="preserve">  </w:t>
            </w:r>
            <w:r w:rsidRPr="00B41BCB">
              <w:rPr>
                <w:rFonts w:ascii="宋体" w:hAnsi="宋体" w:hint="eastAsia"/>
                <w:color w:val="000000"/>
                <w:szCs w:val="21"/>
              </w:rPr>
              <w:t>评标办法及评分标准》</w:t>
            </w:r>
          </w:p>
        </w:tc>
      </w:tr>
    </w:tbl>
    <w:p w:rsidR="00B41BCB" w:rsidRPr="00B41BCB" w:rsidRDefault="00B41BCB" w:rsidP="00B41BCB">
      <w:pPr>
        <w:rPr>
          <w:rFonts w:hint="eastAsia"/>
          <w:color w:val="000000"/>
        </w:rPr>
      </w:pPr>
    </w:p>
    <w:p w:rsidR="00F11EB3" w:rsidRPr="00B41BCB" w:rsidRDefault="00F11EB3" w:rsidP="00B41BCB"/>
    <w:sectPr w:rsidR="00F11EB3" w:rsidRPr="00B41BCB" w:rsidSect="00BA17A7">
      <w:headerReference w:type="even" r:id="rId8"/>
      <w:headerReference w:type="default" r:id="rId9"/>
      <w:footerReference w:type="even" r:id="rId10"/>
      <w:footerReference w:type="default" r:id="rId11"/>
      <w:headerReference w:type="first" r:id="rId12"/>
      <w:footerReference w:type="first" r:id="rId13"/>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45D" w:rsidRDefault="0091045D" w:rsidP="00A365E3">
      <w:r>
        <w:separator/>
      </w:r>
    </w:p>
  </w:endnote>
  <w:endnote w:type="continuationSeparator" w:id="1">
    <w:p w:rsidR="0091045D" w:rsidRDefault="0091045D" w:rsidP="00A36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微3f软3f雅3f黑3f">
    <w:altName w:val="hakuyoxingshu7000"/>
    <w:panose1 w:val="00000000000000000000"/>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CB" w:rsidRDefault="00B41BC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CB" w:rsidRDefault="00B41BC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CB" w:rsidRDefault="00B41B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45D" w:rsidRDefault="0091045D" w:rsidP="00A365E3">
      <w:r>
        <w:separator/>
      </w:r>
    </w:p>
  </w:footnote>
  <w:footnote w:type="continuationSeparator" w:id="1">
    <w:p w:rsidR="0091045D" w:rsidRDefault="0091045D" w:rsidP="00A36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CB" w:rsidRDefault="00B41BC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CB" w:rsidRDefault="00B41BCB" w:rsidP="00B41BCB">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CB" w:rsidRDefault="00B41BC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86D"/>
    <w:multiLevelType w:val="multilevel"/>
    <w:tmpl w:val="0091686D"/>
    <w:lvl w:ilvl="0">
      <w:start w:val="1"/>
      <w:numFmt w:val="japaneseCounting"/>
      <w:lvlText w:val="%1、"/>
      <w:lvlJc w:val="left"/>
      <w:pPr>
        <w:ind w:left="440" w:hanging="44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19379D"/>
    <w:multiLevelType w:val="hybridMultilevel"/>
    <w:tmpl w:val="F080264C"/>
    <w:lvl w:ilvl="0" w:tplc="4C38744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BE793E"/>
    <w:multiLevelType w:val="hybridMultilevel"/>
    <w:tmpl w:val="DF6E2768"/>
    <w:lvl w:ilvl="0" w:tplc="04090017">
      <w:numFmt w:val="decimal"/>
      <w:pStyle w:val="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
    <w:nsid w:val="11994F75"/>
    <w:multiLevelType w:val="hybridMultilevel"/>
    <w:tmpl w:val="E8D2401C"/>
    <w:lvl w:ilvl="0" w:tplc="1BACF04A">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2178A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17C22137"/>
    <w:multiLevelType w:val="hybridMultilevel"/>
    <w:tmpl w:val="D4C29CFA"/>
    <w:lvl w:ilvl="0" w:tplc="EE04D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F84E41"/>
    <w:multiLevelType w:val="hybridMultilevel"/>
    <w:tmpl w:val="59F47800"/>
    <w:lvl w:ilvl="0" w:tplc="04090001">
      <w:start w:val="1"/>
      <w:numFmt w:val="decimal"/>
      <w:pStyle w:val="a"/>
      <w:lvlText w:val="%1）"/>
      <w:lvlJc w:val="left"/>
      <w:pPr>
        <w:ind w:left="420" w:hanging="420"/>
      </w:pPr>
      <w:rPr>
        <w:rFonts w:hint="default"/>
      </w:rPr>
    </w:lvl>
    <w:lvl w:ilvl="1" w:tplc="04090003">
      <w:start w:val="1"/>
      <w:numFmt w:val="lowerLetter"/>
      <w:lvlText w:val="%2)"/>
      <w:lvlJc w:val="left"/>
      <w:pPr>
        <w:ind w:left="640" w:hanging="420"/>
      </w:pPr>
    </w:lvl>
    <w:lvl w:ilvl="2" w:tplc="04090005" w:tentative="1">
      <w:start w:val="1"/>
      <w:numFmt w:val="lowerRoman"/>
      <w:lvlText w:val="%3."/>
      <w:lvlJc w:val="right"/>
      <w:pPr>
        <w:ind w:left="1060" w:hanging="420"/>
      </w:pPr>
    </w:lvl>
    <w:lvl w:ilvl="3" w:tplc="04090001" w:tentative="1">
      <w:start w:val="1"/>
      <w:numFmt w:val="decimal"/>
      <w:lvlText w:val="%4."/>
      <w:lvlJc w:val="left"/>
      <w:pPr>
        <w:ind w:left="1480" w:hanging="420"/>
      </w:pPr>
    </w:lvl>
    <w:lvl w:ilvl="4" w:tplc="04090003" w:tentative="1">
      <w:start w:val="1"/>
      <w:numFmt w:val="lowerLetter"/>
      <w:lvlText w:val="%5)"/>
      <w:lvlJc w:val="left"/>
      <w:pPr>
        <w:ind w:left="1900" w:hanging="420"/>
      </w:pPr>
    </w:lvl>
    <w:lvl w:ilvl="5" w:tplc="04090005" w:tentative="1">
      <w:start w:val="1"/>
      <w:numFmt w:val="lowerRoman"/>
      <w:lvlText w:val="%6."/>
      <w:lvlJc w:val="right"/>
      <w:pPr>
        <w:ind w:left="2320" w:hanging="420"/>
      </w:pPr>
    </w:lvl>
    <w:lvl w:ilvl="6" w:tplc="04090001" w:tentative="1">
      <w:start w:val="1"/>
      <w:numFmt w:val="decimal"/>
      <w:lvlText w:val="%7."/>
      <w:lvlJc w:val="left"/>
      <w:pPr>
        <w:ind w:left="2740" w:hanging="420"/>
      </w:pPr>
    </w:lvl>
    <w:lvl w:ilvl="7" w:tplc="04090003" w:tentative="1">
      <w:start w:val="1"/>
      <w:numFmt w:val="lowerLetter"/>
      <w:lvlText w:val="%8)"/>
      <w:lvlJc w:val="left"/>
      <w:pPr>
        <w:ind w:left="3160" w:hanging="420"/>
      </w:pPr>
    </w:lvl>
    <w:lvl w:ilvl="8" w:tplc="04090005" w:tentative="1">
      <w:start w:val="1"/>
      <w:numFmt w:val="lowerRoman"/>
      <w:lvlText w:val="%9."/>
      <w:lvlJc w:val="right"/>
      <w:pPr>
        <w:ind w:left="3580" w:hanging="420"/>
      </w:pPr>
    </w:lvl>
  </w:abstractNum>
  <w:abstractNum w:abstractNumId="7">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4990F3E"/>
    <w:multiLevelType w:val="multilevel"/>
    <w:tmpl w:val="0409001F"/>
    <w:styleLink w:val="11111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DE2D89"/>
    <w:multiLevelType w:val="hybridMultilevel"/>
    <w:tmpl w:val="50E8444A"/>
    <w:lvl w:ilvl="0" w:tplc="3A2641A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68C3CFE"/>
    <w:multiLevelType w:val="hybridMultilevel"/>
    <w:tmpl w:val="FACC3202"/>
    <w:lvl w:ilvl="0" w:tplc="2EF4AED0">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840A4E"/>
    <w:multiLevelType w:val="hybridMultilevel"/>
    <w:tmpl w:val="10B41B74"/>
    <w:lvl w:ilvl="0" w:tplc="7F04336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784210B"/>
    <w:multiLevelType w:val="hybridMultilevel"/>
    <w:tmpl w:val="BEBA76A4"/>
    <w:styleLink w:val="4"/>
    <w:lvl w:ilvl="0" w:tplc="152EEE72">
      <w:start w:val="1"/>
      <w:numFmt w:val="decimal"/>
      <w:lvlText w:val="%1)"/>
      <w:lvlJc w:val="left"/>
      <w:pPr>
        <w:ind w:left="420" w:hanging="420"/>
      </w:pPr>
      <w:rPr>
        <w:rFonts w:hAnsi="Arial Unicode MS" w:cs="Times New Roman"/>
        <w:caps w:val="0"/>
        <w:smallCaps w:val="0"/>
        <w:strike w:val="0"/>
        <w:dstrike w:val="0"/>
        <w:color w:val="000000"/>
        <w:spacing w:val="0"/>
        <w:w w:val="100"/>
        <w:kern w:val="0"/>
        <w:position w:val="0"/>
        <w:vertAlign w:val="baseline"/>
      </w:rPr>
    </w:lvl>
    <w:lvl w:ilvl="1" w:tplc="384E65F0">
      <w:start w:val="1"/>
      <w:numFmt w:val="lowerLetter"/>
      <w:lvlText w:val="%2)"/>
      <w:lvlJc w:val="left"/>
      <w:pPr>
        <w:ind w:left="840" w:hanging="420"/>
      </w:pPr>
      <w:rPr>
        <w:rFonts w:hAnsi="Arial Unicode MS" w:cs="Times New Roman"/>
        <w:caps w:val="0"/>
        <w:smallCaps w:val="0"/>
        <w:strike w:val="0"/>
        <w:dstrike w:val="0"/>
        <w:color w:val="000000"/>
        <w:spacing w:val="0"/>
        <w:w w:val="100"/>
        <w:kern w:val="0"/>
        <w:position w:val="0"/>
        <w:vertAlign w:val="baseline"/>
      </w:rPr>
    </w:lvl>
    <w:lvl w:ilvl="2" w:tplc="451E1F8E">
      <w:start w:val="1"/>
      <w:numFmt w:val="lowerRoman"/>
      <w:lvlText w:val="%3."/>
      <w:lvlJc w:val="left"/>
      <w:pPr>
        <w:ind w:left="1260" w:hanging="546"/>
      </w:pPr>
      <w:rPr>
        <w:rFonts w:hAnsi="Arial Unicode MS" w:cs="Times New Roman"/>
        <w:caps w:val="0"/>
        <w:smallCaps w:val="0"/>
        <w:strike w:val="0"/>
        <w:dstrike w:val="0"/>
        <w:color w:val="000000"/>
        <w:spacing w:val="0"/>
        <w:w w:val="100"/>
        <w:kern w:val="0"/>
        <w:position w:val="0"/>
        <w:vertAlign w:val="baseline"/>
      </w:rPr>
    </w:lvl>
    <w:lvl w:ilvl="3" w:tplc="CDF26492">
      <w:start w:val="1"/>
      <w:numFmt w:val="decimal"/>
      <w:lvlText w:val="%4."/>
      <w:lvlJc w:val="left"/>
      <w:pPr>
        <w:ind w:left="1680" w:hanging="420"/>
      </w:pPr>
      <w:rPr>
        <w:rFonts w:hAnsi="Arial Unicode MS" w:cs="Times New Roman"/>
        <w:caps w:val="0"/>
        <w:smallCaps w:val="0"/>
        <w:strike w:val="0"/>
        <w:dstrike w:val="0"/>
        <w:color w:val="000000"/>
        <w:spacing w:val="0"/>
        <w:w w:val="100"/>
        <w:kern w:val="0"/>
        <w:position w:val="0"/>
        <w:vertAlign w:val="baseline"/>
      </w:rPr>
    </w:lvl>
    <w:lvl w:ilvl="4" w:tplc="B1A8315E">
      <w:start w:val="1"/>
      <w:numFmt w:val="lowerLetter"/>
      <w:lvlText w:val="%5)"/>
      <w:lvlJc w:val="left"/>
      <w:pPr>
        <w:ind w:left="2100" w:hanging="420"/>
      </w:pPr>
      <w:rPr>
        <w:rFonts w:hAnsi="Arial Unicode MS" w:cs="Times New Roman"/>
        <w:caps w:val="0"/>
        <w:smallCaps w:val="0"/>
        <w:strike w:val="0"/>
        <w:dstrike w:val="0"/>
        <w:color w:val="000000"/>
        <w:spacing w:val="0"/>
        <w:w w:val="100"/>
        <w:kern w:val="0"/>
        <w:position w:val="0"/>
        <w:vertAlign w:val="baseline"/>
      </w:rPr>
    </w:lvl>
    <w:lvl w:ilvl="5" w:tplc="3F5E82EE">
      <w:start w:val="1"/>
      <w:numFmt w:val="lowerRoman"/>
      <w:lvlText w:val="%6."/>
      <w:lvlJc w:val="left"/>
      <w:pPr>
        <w:ind w:left="2520" w:hanging="546"/>
      </w:pPr>
      <w:rPr>
        <w:rFonts w:hAnsi="Arial Unicode MS" w:cs="Times New Roman"/>
        <w:caps w:val="0"/>
        <w:smallCaps w:val="0"/>
        <w:strike w:val="0"/>
        <w:dstrike w:val="0"/>
        <w:color w:val="000000"/>
        <w:spacing w:val="0"/>
        <w:w w:val="100"/>
        <w:kern w:val="0"/>
        <w:position w:val="0"/>
        <w:vertAlign w:val="baseline"/>
      </w:rPr>
    </w:lvl>
    <w:lvl w:ilvl="6" w:tplc="654CAE1C">
      <w:start w:val="1"/>
      <w:numFmt w:val="decimal"/>
      <w:lvlText w:val="%7."/>
      <w:lvlJc w:val="left"/>
      <w:pPr>
        <w:ind w:left="2940" w:hanging="420"/>
      </w:pPr>
      <w:rPr>
        <w:rFonts w:hAnsi="Arial Unicode MS" w:cs="Times New Roman"/>
        <w:caps w:val="0"/>
        <w:smallCaps w:val="0"/>
        <w:strike w:val="0"/>
        <w:dstrike w:val="0"/>
        <w:color w:val="000000"/>
        <w:spacing w:val="0"/>
        <w:w w:val="100"/>
        <w:kern w:val="0"/>
        <w:position w:val="0"/>
        <w:vertAlign w:val="baseline"/>
      </w:rPr>
    </w:lvl>
    <w:lvl w:ilvl="7" w:tplc="1B5E2B64">
      <w:start w:val="1"/>
      <w:numFmt w:val="lowerLetter"/>
      <w:lvlText w:val="%8)"/>
      <w:lvlJc w:val="left"/>
      <w:pPr>
        <w:ind w:left="3360" w:hanging="420"/>
      </w:pPr>
      <w:rPr>
        <w:rFonts w:hAnsi="Arial Unicode MS" w:cs="Times New Roman"/>
        <w:caps w:val="0"/>
        <w:smallCaps w:val="0"/>
        <w:strike w:val="0"/>
        <w:dstrike w:val="0"/>
        <w:color w:val="000000"/>
        <w:spacing w:val="0"/>
        <w:w w:val="100"/>
        <w:kern w:val="0"/>
        <w:position w:val="0"/>
        <w:vertAlign w:val="baseline"/>
      </w:rPr>
    </w:lvl>
    <w:lvl w:ilvl="8" w:tplc="F6D634EA">
      <w:start w:val="1"/>
      <w:numFmt w:val="lowerRoman"/>
      <w:lvlText w:val="%9."/>
      <w:lvlJc w:val="left"/>
      <w:pPr>
        <w:ind w:left="3780" w:hanging="546"/>
      </w:pPr>
      <w:rPr>
        <w:rFonts w:hAnsi="Arial Unicode MS" w:cs="Times New Roman"/>
        <w:caps w:val="0"/>
        <w:smallCaps w:val="0"/>
        <w:strike w:val="0"/>
        <w:dstrike w:val="0"/>
        <w:color w:val="000000"/>
        <w:spacing w:val="0"/>
        <w:w w:val="100"/>
        <w:kern w:val="0"/>
        <w:position w:val="0"/>
        <w:vertAlign w:val="baseline"/>
      </w:rPr>
    </w:lvl>
  </w:abstractNum>
  <w:abstractNum w:abstractNumId="13">
    <w:nsid w:val="5D090FEA"/>
    <w:multiLevelType w:val="singleLevel"/>
    <w:tmpl w:val="5D090FEA"/>
    <w:lvl w:ilvl="0">
      <w:start w:val="1"/>
      <w:numFmt w:val="decimal"/>
      <w:pStyle w:val="3"/>
      <w:suff w:val="nothing"/>
      <w:lvlText w:val="（%1）"/>
      <w:lvlJc w:val="left"/>
      <w:pPr>
        <w:ind w:left="0" w:firstLine="0"/>
      </w:pPr>
    </w:lvl>
  </w:abstractNum>
  <w:abstractNum w:abstractNumId="14">
    <w:nsid w:val="6E85375F"/>
    <w:multiLevelType w:val="hybridMultilevel"/>
    <w:tmpl w:val="5F722984"/>
    <w:lvl w:ilvl="0" w:tplc="33604F5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A862880"/>
    <w:multiLevelType w:val="hybridMultilevel"/>
    <w:tmpl w:val="500C4054"/>
    <w:lvl w:ilvl="0" w:tplc="78583F60">
      <w:start w:val="1"/>
      <w:numFmt w:val="decimal"/>
      <w:pStyle w:val="a0"/>
      <w:lvlText w:val="表%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
  </w:num>
  <w:num w:numId="5">
    <w:abstractNumId w:val="6"/>
  </w:num>
  <w:num w:numId="6">
    <w:abstractNumId w:val="2"/>
  </w:num>
  <w:num w:numId="7">
    <w:abstractNumId w:val="8"/>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
  </w:num>
  <w:num w:numId="16">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10181"/>
    <w:rsid w:val="000848E2"/>
    <w:rsid w:val="000E2627"/>
    <w:rsid w:val="000F056C"/>
    <w:rsid w:val="00154FFA"/>
    <w:rsid w:val="001774E3"/>
    <w:rsid w:val="001F2594"/>
    <w:rsid w:val="00232FBA"/>
    <w:rsid w:val="002C029D"/>
    <w:rsid w:val="002C3081"/>
    <w:rsid w:val="002D095C"/>
    <w:rsid w:val="003A7D20"/>
    <w:rsid w:val="00422CE6"/>
    <w:rsid w:val="0050581F"/>
    <w:rsid w:val="00545F5A"/>
    <w:rsid w:val="005F1AEA"/>
    <w:rsid w:val="0062004E"/>
    <w:rsid w:val="006623C6"/>
    <w:rsid w:val="006709CC"/>
    <w:rsid w:val="008C0EBA"/>
    <w:rsid w:val="0091045D"/>
    <w:rsid w:val="00920CE9"/>
    <w:rsid w:val="00A303E7"/>
    <w:rsid w:val="00A365E3"/>
    <w:rsid w:val="00A94BAD"/>
    <w:rsid w:val="00AF7488"/>
    <w:rsid w:val="00B41BCB"/>
    <w:rsid w:val="00BA17A7"/>
    <w:rsid w:val="00BC1065"/>
    <w:rsid w:val="00C0197D"/>
    <w:rsid w:val="00CD03BD"/>
    <w:rsid w:val="00DC3659"/>
    <w:rsid w:val="00DF6D7C"/>
    <w:rsid w:val="00E976A6"/>
    <w:rsid w:val="00EA0A61"/>
    <w:rsid w:val="00EE491A"/>
    <w:rsid w:val="00F11EB3"/>
    <w:rsid w:val="00F278B9"/>
    <w:rsid w:val="00F75FF2"/>
    <w:rsid w:val="00FB56A3"/>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qFormat="1"/>
    <w:lsdException w:name="page number" w:uiPriority="0"/>
    <w:lsdException w:name="endnote text" w:qFormat="1"/>
    <w:lsdException w:name="List" w:qFormat="1"/>
    <w:lsdException w:name="List Number" w:qFormat="1"/>
    <w:lsdException w:name="List 2" w:qFormat="1"/>
    <w:lsdException w:name="List Number 3"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2"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Code" w:uiPriority="0"/>
    <w:lsdException w:name="annotation subject" w:qFormat="1"/>
    <w:lsdException w:name="Outline List 1" w:uiPriority="0"/>
    <w:lsdException w:name="Outline List 2" w:uiPriority="0"/>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FE430E"/>
    <w:pPr>
      <w:widowControl w:val="0"/>
      <w:jc w:val="both"/>
    </w:pPr>
    <w:rPr>
      <w:rFonts w:ascii="Times New Roman" w:eastAsia="宋体" w:hAnsi="Times New Roman" w:cs="Times New Roman"/>
      <w:szCs w:val="24"/>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第A章"/>
    <w:basedOn w:val="a1"/>
    <w:next w:val="a1"/>
    <w:link w:val="1Char"/>
    <w:uiPriority w:val="9"/>
    <w:qFormat/>
    <w:rsid w:val="00BA17A7"/>
    <w:pPr>
      <w:keepNext/>
      <w:keepLines/>
      <w:spacing w:before="340" w:after="330" w:line="576"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1"/>
    <w:next w:val="a1"/>
    <w:link w:val="2Char"/>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aliases w:val="小标题,章标题1,h3,Bold Head,bh,level_3,PIM 3,H3,Level 3 Head,第二层条,sect1.2.3,sect1.2.31,sect1.2.32,sect1.2.311,sect1.2.33,sect1.2.312,l3,CT,3rd level,HeadC,3,Heading 3 - old,ISO2,L3,sl3,Heading 3under,- Maj Side,BOD 0,heading 3,prop3,3heading,Heading 31,H"/>
    <w:basedOn w:val="a1"/>
    <w:next w:val="a1"/>
    <w:link w:val="3Char"/>
    <w:uiPriority w:val="99"/>
    <w:unhideWhenUsed/>
    <w:qFormat/>
    <w:rsid w:val="00BA17A7"/>
    <w:pPr>
      <w:keepNext/>
      <w:keepLines/>
      <w:spacing w:before="260" w:after="260" w:line="415" w:lineRule="auto"/>
      <w:outlineLvl w:val="2"/>
    </w:pPr>
    <w:rPr>
      <w:b/>
      <w:bCs/>
      <w:kern w:val="0"/>
      <w:sz w:val="32"/>
      <w:szCs w:val="32"/>
    </w:rPr>
  </w:style>
  <w:style w:type="paragraph" w:styleId="40">
    <w:name w:val="heading 4"/>
    <w:aliases w:val="H4,h4,PIM 4,付标题,段2,段3,段4,段5,段6,段7,段8,段9,段10,段11,段12,段13,段14,段21,段31,段41,段51,段61,段71,段81,段91,段101,段111,段121,段15,段16,段22,段32,段42,段52,段62,段17,段23,段33,段43,段53,段63,段72,段82,段92,段102,段112,段122,段18,段24,段34,段44,段54,段64,段73,段83,段93,段103,段113,段123,段19,h41"/>
    <w:basedOn w:val="a1"/>
    <w:next w:val="a1"/>
    <w:link w:val="4Char"/>
    <w:uiPriority w:val="9"/>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aliases w:val="H5,dash,ds,dd,h5,PIM 5,口,一,heading 5,Level 3 - i,Roman list,Appendix A  Heading 5,h51,heading 51,h52,heading 52,h53,heading 53,Heading5,l5,5,ITT t5,PA Pico Section,H5-Heading 5,heading5,l5+toc5,Numbered Sub-list,Second Subheading,口1,口2,Table label"/>
    <w:basedOn w:val="a1"/>
    <w:next w:val="a2"/>
    <w:link w:val="5Char"/>
    <w:uiPriority w:val="9"/>
    <w:unhideWhenUsed/>
    <w:qFormat/>
    <w:rsid w:val="00BA17A7"/>
    <w:pPr>
      <w:keepNext/>
      <w:keepLines/>
      <w:tabs>
        <w:tab w:val="num" w:pos="312"/>
      </w:tabs>
      <w:spacing w:before="280" w:after="290" w:line="374" w:lineRule="auto"/>
      <w:outlineLvl w:val="4"/>
    </w:pPr>
    <w:rPr>
      <w:b/>
      <w:sz w:val="28"/>
    </w:rPr>
  </w:style>
  <w:style w:type="paragraph" w:styleId="60">
    <w:name w:val="heading 6"/>
    <w:aliases w:val="H6,Bullet (Single Lines),PIM 6,L6,Bullet list,BOD 4,标题1.1.1.1.1.1,Legal Level 1.,h6,Third Subheading,DO NOT USE_h6,L1 Heading 6,l6,hsm,submodule heading,第六层条目,第五层条,Level 1,h61,heading 61,6,PIM 61,H61,BOD 41,PIM 62,H62,BOD 42,PIM 63,H63,PIM 64"/>
    <w:basedOn w:val="a1"/>
    <w:next w:val="a2"/>
    <w:link w:val="6Char"/>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aliases w:val="letter list,PIM 7,L7,Legal Level 1.1.,1.标题 6,项标题(1),（1）,不用,L1 Heading 7,H7,sdf,H TIMES1,1.1.1.1.1.1.1标题 7,Level 1.1,◎,7,Heading7_Titre7,ITT t7,PA Appendix Major,h7,st,正文七级标题,SDL title,PIM 71,标题 7 Char1,PIM 72,标题 7 Char2,PIM 73,[Heading "/>
    <w:basedOn w:val="a1"/>
    <w:next w:val="a2"/>
    <w:link w:val="7Char"/>
    <w:uiPriority w:val="99"/>
    <w:unhideWhenUsed/>
    <w:qFormat/>
    <w:rsid w:val="00BA17A7"/>
    <w:pPr>
      <w:keepNext/>
      <w:keepLines/>
      <w:tabs>
        <w:tab w:val="num" w:pos="312"/>
      </w:tabs>
      <w:spacing w:before="240" w:after="64" w:line="319" w:lineRule="auto"/>
      <w:outlineLvl w:val="6"/>
    </w:pPr>
    <w:rPr>
      <w:b/>
      <w:sz w:val="24"/>
    </w:rPr>
  </w:style>
  <w:style w:type="paragraph" w:styleId="8">
    <w:name w:val="heading 8"/>
    <w:aliases w:val="Legal Level 1.1.1.,Legal Level 1.1.1.1,Legal Level 1.1.1.2,Legal Level 1.1.1.3,Legal Level 1.1.1.4,Legal Level 1.1.1.5,Legal Level 1.1.1.6,Legal Level 1.1.1.7,Legal Level 1.1.1.11,Legal Level 1.1.1.21,Legal Level 1.1.1.8,Legal Level 1.1.1.12,目标题 1)"/>
    <w:basedOn w:val="a1"/>
    <w:next w:val="a2"/>
    <w:link w:val="8Char"/>
    <w:uiPriority w:val="99"/>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aliases w:val="三级标题,PIM 9,huh,Legal Level 1.1.1.1.,Legal Level 1.1.1.1.1,Legal Level 1.1.1.1.2,Legal Level 1.1.1.1.3,Legal Level 1.1.1.1.4,Legal Level 1.1.1.1.5,Legal Level 1.1.1.1.6,Legal Level 1.1.1.1.7,Legal Level 1.1.1.1.11,Legal Level 1.1.1.1.21,干标题(a),不用9,h"/>
    <w:basedOn w:val="a1"/>
    <w:next w:val="a2"/>
    <w:link w:val="9Char"/>
    <w:uiPriority w:val="99"/>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h8,Ò³Ã¼,En-tête 1.1,En-tête 1.11"/>
    <w:basedOn w:val="a1"/>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h8 Char,Ò³Ã¼ Char,En-tête 1.1 Char,En-tête 1.11 Char"/>
    <w:basedOn w:val="a3"/>
    <w:link w:val="a6"/>
    <w:uiPriority w:val="99"/>
    <w:qFormat/>
    <w:rsid w:val="00A365E3"/>
    <w:rPr>
      <w:sz w:val="18"/>
      <w:szCs w:val="18"/>
    </w:rPr>
  </w:style>
  <w:style w:type="paragraph" w:styleId="a7">
    <w:name w:val="footer"/>
    <w:aliases w:val="fo,footer odd,odd,footer Final,Footer-Even"/>
    <w:basedOn w:val="a1"/>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aliases w:val="fo Char,footer odd Char,odd Char,footer Final Char,Footer-Even Char"/>
    <w:basedOn w:val="a3"/>
    <w:link w:val="a7"/>
    <w:uiPriority w:val="99"/>
    <w:qFormat/>
    <w:rsid w:val="00A365E3"/>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3"/>
    <w:link w:val="10"/>
    <w:uiPriority w:val="9"/>
    <w:rsid w:val="00BA17A7"/>
    <w:rPr>
      <w:rFonts w:ascii="Times New Roman" w:eastAsia="宋体" w:hAnsi="Times New Roman" w:cs="Times New Roman"/>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3"/>
    <w:link w:val="2"/>
    <w:rsid w:val="00BA17A7"/>
    <w:rPr>
      <w:rFonts w:ascii="Arial" w:eastAsia="黑体" w:hAnsi="Arial" w:cs="Times New Roman"/>
      <w:b/>
      <w:bCs/>
      <w:kern w:val="0"/>
      <w:sz w:val="32"/>
      <w:szCs w:val="32"/>
    </w:rPr>
  </w:style>
  <w:style w:type="character" w:customStyle="1" w:styleId="3Char">
    <w:name w:val="标题 3 Char"/>
    <w:aliases w:val="小标题 Char,章标题1 Char,h3 Char,Bold Head Char,bh Char,level_3 Char,PIM 3 Char,H3 Char,Level 3 Head Char,第二层条 Char,sect1.2.3 Char,sect1.2.31 Char,sect1.2.32 Char,sect1.2.311 Char,sect1.2.33 Char,sect1.2.312 Char,l3 Char,CT Char,3rd level Char"/>
    <w:basedOn w:val="a3"/>
    <w:link w:val="30"/>
    <w:uiPriority w:val="99"/>
    <w:rsid w:val="00BA17A7"/>
    <w:rPr>
      <w:rFonts w:ascii="Times New Roman" w:eastAsia="宋体" w:hAnsi="Times New Roman" w:cs="Times New Roman"/>
      <w:b/>
      <w:bCs/>
      <w:kern w:val="0"/>
      <w:sz w:val="32"/>
      <w:szCs w:val="32"/>
    </w:rPr>
  </w:style>
  <w:style w:type="character" w:customStyle="1" w:styleId="4Char">
    <w:name w:val="标题 4 Char"/>
    <w:aliases w:val="H4 Char,h4 Char,PIM 4 Char,付标题 Char,段2 Char,段3 Char,段4 Char,段5 Char,段6 Char,段7 Char,段8 Char,段9 Char,段10 Char,段11 Char,段12 Char,段13 Char,段14 Char,段21 Char,段31 Char,段41 Char,段51 Char,段61 Char,段71 Char,段81 Char,段91 Char,段101 Char,段111 Char"/>
    <w:basedOn w:val="a3"/>
    <w:link w:val="40"/>
    <w:uiPriority w:val="9"/>
    <w:rsid w:val="00BA17A7"/>
    <w:rPr>
      <w:rFonts w:ascii="Cambria" w:eastAsia="宋体" w:hAnsi="Cambria" w:cs="宋体"/>
      <w:b/>
      <w:bCs/>
      <w:sz w:val="28"/>
      <w:szCs w:val="28"/>
    </w:rPr>
  </w:style>
  <w:style w:type="character" w:customStyle="1" w:styleId="5Char">
    <w:name w:val="标题 5 Char"/>
    <w:aliases w:val="H5 Char,dash Char,ds Char,dd Char,h5 Char,PIM 5 Char,口 Char,一 Char,heading 5 Char,Level 3 - i Char,Roman list Char,Appendix A  Heading 5 Char,h51 Char,heading 51 Char,h52 Char,heading 52 Char,h53 Char,heading 53 Char,Heading5 Char,l5 Char"/>
    <w:basedOn w:val="a3"/>
    <w:link w:val="5"/>
    <w:uiPriority w:val="9"/>
    <w:rsid w:val="00BA17A7"/>
    <w:rPr>
      <w:rFonts w:ascii="Times New Roman" w:eastAsia="宋体" w:hAnsi="Times New Roman" w:cs="Times New Roman"/>
      <w:b/>
      <w:sz w:val="28"/>
      <w:szCs w:val="24"/>
    </w:rPr>
  </w:style>
  <w:style w:type="character" w:customStyle="1" w:styleId="6Char">
    <w:name w:val="标题 6 Char"/>
    <w:aliases w:val="H6 Char,Bullet (Single Lines) Char,PIM 6 Char,L6 Char,Bullet list Char,BOD 4 Char,标题1.1.1.1.1.1 Char,Legal Level 1. Char,h6 Char,Third Subheading Char,DO NOT USE_h6 Char,L1 Heading 6 Char,l6 Char,hsm Char,submodule heading Char,第六层条目 Char"/>
    <w:basedOn w:val="a3"/>
    <w:link w:val="60"/>
    <w:rsid w:val="00BA17A7"/>
    <w:rPr>
      <w:rFonts w:ascii="Arial" w:eastAsia="黑体" w:hAnsi="Arial" w:cs="Times New Roman"/>
      <w:b/>
      <w:sz w:val="24"/>
      <w:szCs w:val="24"/>
    </w:rPr>
  </w:style>
  <w:style w:type="character" w:customStyle="1" w:styleId="7Char">
    <w:name w:val="标题 7 Char"/>
    <w:aliases w:val="letter list Char,PIM 7 Char,L7 Char,Legal Level 1.1. Char,1.标题 6 Char,项标题(1) Char,（1） Char,不用 Char,L1 Heading 7 Char,H7 Char,sdf Char,H TIMES1 Char,1.1.1.1.1.1.1标题 7 Char,Level 1.1 Char,◎ Char,7 Char,Heading7_Titre7 Char,ITT t7 Char,h7 Char"/>
    <w:basedOn w:val="a3"/>
    <w:link w:val="7"/>
    <w:uiPriority w:val="99"/>
    <w:rsid w:val="00BA17A7"/>
    <w:rPr>
      <w:rFonts w:ascii="Times New Roman" w:eastAsia="宋体" w:hAnsi="Times New Roman" w:cs="Times New Roman"/>
      <w:b/>
      <w:sz w:val="24"/>
      <w:szCs w:val="24"/>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目标题 1) Char"/>
    <w:basedOn w:val="a3"/>
    <w:link w:val="8"/>
    <w:uiPriority w:val="99"/>
    <w:rsid w:val="00BA17A7"/>
    <w:rPr>
      <w:rFonts w:ascii="Arial" w:eastAsia="黑体" w:hAnsi="Arial" w:cs="Times New Roman"/>
      <w:sz w:val="24"/>
      <w:szCs w:val="24"/>
    </w:rPr>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干标题(a) Char,不用9 Char"/>
    <w:basedOn w:val="a3"/>
    <w:link w:val="9"/>
    <w:uiPriority w:val="99"/>
    <w:rsid w:val="00BA17A7"/>
    <w:rPr>
      <w:rFonts w:ascii="Arial" w:eastAsia="黑体" w:hAnsi="Arial" w:cs="Times New Roman"/>
      <w:szCs w:val="24"/>
    </w:rPr>
  </w:style>
  <w:style w:type="character" w:styleId="a8">
    <w:name w:val="Hyperlink"/>
    <w:uiPriority w:val="99"/>
    <w:unhideWhenUsed/>
    <w:qFormat/>
    <w:rsid w:val="00BA17A7"/>
    <w:rPr>
      <w:color w:val="0000FF"/>
      <w:u w:val="single"/>
    </w:rPr>
  </w:style>
  <w:style w:type="character" w:styleId="a9">
    <w:name w:val="FollowedHyperlink"/>
    <w:unhideWhenUsed/>
    <w:rsid w:val="00BA17A7"/>
    <w:rPr>
      <w:color w:val="800080"/>
      <w:u w:val="single"/>
    </w:rPr>
  </w:style>
  <w:style w:type="character" w:styleId="aa">
    <w:name w:val="Emphasis"/>
    <w:uiPriority w:val="20"/>
    <w:qFormat/>
    <w:rsid w:val="00BA17A7"/>
    <w:rPr>
      <w:rFonts w:ascii="Calibri" w:hAnsi="Calibri" w:hint="default"/>
      <w:b/>
      <w:bCs w:val="0"/>
      <w:i/>
      <w:iCs/>
    </w:rPr>
  </w:style>
  <w:style w:type="paragraph" w:styleId="a2">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1"/>
    <w:link w:val="Char1"/>
    <w:uiPriority w:val="99"/>
    <w:unhideWhenUsed/>
    <w:qFormat/>
    <w:rsid w:val="00BA17A7"/>
    <w:pPr>
      <w:ind w:firstLine="420"/>
    </w:pPr>
    <w:rPr>
      <w:szCs w:val="20"/>
    </w:rPr>
  </w:style>
  <w:style w:type="paragraph" w:styleId="HTML">
    <w:name w:val="HTML Preformatted"/>
    <w:basedOn w:val="a1"/>
    <w:link w:val="HTMLChar1"/>
    <w:uiPriority w:val="99"/>
    <w:unhideWhenUsed/>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3"/>
    <w:uiPriority w:val="99"/>
    <w:qFormat/>
    <w:rsid w:val="00BA17A7"/>
    <w:rPr>
      <w:rFonts w:ascii="Courier New" w:hAnsi="Courier New" w:cs="Courier New"/>
      <w:sz w:val="20"/>
      <w:szCs w:val="20"/>
    </w:rPr>
  </w:style>
  <w:style w:type="paragraph" w:styleId="ab">
    <w:name w:val="Normal (Web)"/>
    <w:basedOn w:val="a1"/>
    <w:uiPriority w:val="99"/>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1"/>
    <w:next w:val="a1"/>
    <w:autoRedefine/>
    <w:uiPriority w:val="99"/>
    <w:semiHidden/>
    <w:unhideWhenUsed/>
    <w:qFormat/>
    <w:rsid w:val="00BA17A7"/>
    <w:pPr>
      <w:spacing w:line="400" w:lineRule="exact"/>
      <w:ind w:firstLineChars="200" w:firstLine="420"/>
    </w:pPr>
    <w:rPr>
      <w:rFonts w:ascii="宋体" w:hAnsi="Courier New"/>
      <w:b/>
      <w:szCs w:val="20"/>
    </w:rPr>
  </w:style>
  <w:style w:type="paragraph" w:styleId="12">
    <w:name w:val="toc 1"/>
    <w:basedOn w:val="a1"/>
    <w:next w:val="a1"/>
    <w:autoRedefine/>
    <w:uiPriority w:val="39"/>
    <w:unhideWhenUsed/>
    <w:qFormat/>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1"/>
    <w:next w:val="a1"/>
    <w:autoRedefine/>
    <w:uiPriority w:val="39"/>
    <w:unhideWhenUsed/>
    <w:qFormat/>
    <w:rsid w:val="00BA17A7"/>
    <w:pPr>
      <w:ind w:leftChars="200" w:left="420"/>
    </w:pPr>
  </w:style>
  <w:style w:type="paragraph" w:styleId="31">
    <w:name w:val="toc 3"/>
    <w:basedOn w:val="a1"/>
    <w:next w:val="a1"/>
    <w:autoRedefine/>
    <w:uiPriority w:val="39"/>
    <w:unhideWhenUsed/>
    <w:qFormat/>
    <w:rsid w:val="00BA17A7"/>
    <w:pPr>
      <w:ind w:leftChars="400" w:left="840"/>
    </w:pPr>
    <w:rPr>
      <w:rFonts w:ascii="Calibri" w:hAnsi="Calibri"/>
    </w:rPr>
  </w:style>
  <w:style w:type="paragraph" w:styleId="41">
    <w:name w:val="toc 4"/>
    <w:basedOn w:val="a1"/>
    <w:next w:val="a1"/>
    <w:autoRedefine/>
    <w:uiPriority w:val="39"/>
    <w:unhideWhenUsed/>
    <w:qFormat/>
    <w:rsid w:val="00BA17A7"/>
    <w:pPr>
      <w:ind w:leftChars="600" w:left="1260"/>
    </w:pPr>
    <w:rPr>
      <w:rFonts w:ascii="Calibri" w:hAnsi="Calibri"/>
    </w:rPr>
  </w:style>
  <w:style w:type="paragraph" w:styleId="50">
    <w:name w:val="toc 5"/>
    <w:basedOn w:val="a1"/>
    <w:next w:val="a1"/>
    <w:autoRedefine/>
    <w:uiPriority w:val="39"/>
    <w:unhideWhenUsed/>
    <w:qFormat/>
    <w:rsid w:val="00BA17A7"/>
    <w:pPr>
      <w:ind w:leftChars="800" w:left="1680"/>
    </w:pPr>
    <w:rPr>
      <w:rFonts w:ascii="Calibri" w:hAnsi="Calibri"/>
    </w:rPr>
  </w:style>
  <w:style w:type="paragraph" w:styleId="61">
    <w:name w:val="toc 6"/>
    <w:basedOn w:val="a1"/>
    <w:next w:val="a1"/>
    <w:autoRedefine/>
    <w:uiPriority w:val="39"/>
    <w:unhideWhenUsed/>
    <w:qFormat/>
    <w:rsid w:val="00BA17A7"/>
    <w:pPr>
      <w:ind w:leftChars="1000" w:left="2100"/>
    </w:pPr>
    <w:rPr>
      <w:rFonts w:ascii="Calibri" w:hAnsi="Calibri"/>
    </w:rPr>
  </w:style>
  <w:style w:type="paragraph" w:styleId="70">
    <w:name w:val="toc 7"/>
    <w:basedOn w:val="a1"/>
    <w:next w:val="a1"/>
    <w:autoRedefine/>
    <w:uiPriority w:val="39"/>
    <w:unhideWhenUsed/>
    <w:qFormat/>
    <w:rsid w:val="00BA17A7"/>
    <w:pPr>
      <w:ind w:leftChars="1200" w:left="2520"/>
    </w:pPr>
    <w:rPr>
      <w:rFonts w:ascii="Calibri" w:hAnsi="Calibri"/>
    </w:rPr>
  </w:style>
  <w:style w:type="paragraph" w:styleId="80">
    <w:name w:val="toc 8"/>
    <w:basedOn w:val="a1"/>
    <w:next w:val="a1"/>
    <w:autoRedefine/>
    <w:uiPriority w:val="39"/>
    <w:unhideWhenUsed/>
    <w:qFormat/>
    <w:rsid w:val="00BA17A7"/>
    <w:pPr>
      <w:ind w:leftChars="1400" w:left="2940"/>
    </w:pPr>
    <w:rPr>
      <w:rFonts w:ascii="Calibri" w:hAnsi="Calibri"/>
    </w:rPr>
  </w:style>
  <w:style w:type="paragraph" w:styleId="90">
    <w:name w:val="toc 9"/>
    <w:basedOn w:val="a1"/>
    <w:next w:val="a1"/>
    <w:autoRedefine/>
    <w:uiPriority w:val="39"/>
    <w:unhideWhenUsed/>
    <w:qFormat/>
    <w:rsid w:val="00BA17A7"/>
    <w:pPr>
      <w:ind w:leftChars="1600" w:left="3360"/>
    </w:pPr>
    <w:rPr>
      <w:rFonts w:ascii="Calibri" w:hAnsi="Calibri"/>
    </w:rPr>
  </w:style>
  <w:style w:type="character" w:customStyle="1" w:styleId="Char1">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2"/>
    <w:uiPriority w:val="99"/>
    <w:locked/>
    <w:rsid w:val="00BA17A7"/>
    <w:rPr>
      <w:rFonts w:ascii="Times New Roman" w:eastAsia="宋体" w:hAnsi="Times New Roman" w:cs="Times New Roman"/>
      <w:szCs w:val="20"/>
    </w:rPr>
  </w:style>
  <w:style w:type="paragraph" w:styleId="ac">
    <w:name w:val="footnote text"/>
    <w:basedOn w:val="a1"/>
    <w:link w:val="Char10"/>
    <w:uiPriority w:val="99"/>
    <w:unhideWhenUsed/>
    <w:qFormat/>
    <w:rsid w:val="00BA17A7"/>
    <w:pPr>
      <w:snapToGrid w:val="0"/>
      <w:jc w:val="left"/>
    </w:pPr>
    <w:rPr>
      <w:sz w:val="18"/>
      <w:szCs w:val="18"/>
    </w:rPr>
  </w:style>
  <w:style w:type="character" w:customStyle="1" w:styleId="Char2">
    <w:name w:val="脚注文本 Char"/>
    <w:basedOn w:val="a3"/>
    <w:uiPriority w:val="99"/>
    <w:rsid w:val="00BA17A7"/>
    <w:rPr>
      <w:sz w:val="18"/>
      <w:szCs w:val="18"/>
    </w:rPr>
  </w:style>
  <w:style w:type="paragraph" w:styleId="ad">
    <w:name w:val="annotation text"/>
    <w:basedOn w:val="a1"/>
    <w:link w:val="Char20"/>
    <w:uiPriority w:val="99"/>
    <w:unhideWhenUsed/>
    <w:qFormat/>
    <w:rsid w:val="00BA17A7"/>
    <w:pPr>
      <w:jc w:val="left"/>
    </w:pPr>
  </w:style>
  <w:style w:type="character" w:customStyle="1" w:styleId="Char3">
    <w:name w:val="批注文字 Char"/>
    <w:basedOn w:val="a3"/>
    <w:uiPriority w:val="99"/>
    <w:qFormat/>
    <w:rsid w:val="00BA17A7"/>
  </w:style>
  <w:style w:type="paragraph" w:styleId="ae">
    <w:name w:val="caption"/>
    <w:basedOn w:val="a1"/>
    <w:next w:val="a1"/>
    <w:uiPriority w:val="99"/>
    <w:unhideWhenUsed/>
    <w:qFormat/>
    <w:rsid w:val="00BA17A7"/>
    <w:pPr>
      <w:spacing w:before="152" w:after="160"/>
    </w:pPr>
    <w:rPr>
      <w:rFonts w:ascii="Arial" w:eastAsia="黑体" w:hAnsi="Arial" w:cs="Arial"/>
      <w:sz w:val="20"/>
      <w:szCs w:val="20"/>
    </w:rPr>
  </w:style>
  <w:style w:type="paragraph" w:styleId="af">
    <w:name w:val="endnote text"/>
    <w:basedOn w:val="a1"/>
    <w:link w:val="Char11"/>
    <w:uiPriority w:val="99"/>
    <w:unhideWhenUsed/>
    <w:qFormat/>
    <w:rsid w:val="00BA17A7"/>
    <w:pPr>
      <w:snapToGrid w:val="0"/>
      <w:jc w:val="left"/>
    </w:pPr>
  </w:style>
  <w:style w:type="character" w:customStyle="1" w:styleId="Char4">
    <w:name w:val="尾注文本 Char"/>
    <w:basedOn w:val="a3"/>
    <w:uiPriority w:val="99"/>
    <w:rsid w:val="00BA17A7"/>
  </w:style>
  <w:style w:type="paragraph" w:styleId="af0">
    <w:name w:val="List"/>
    <w:basedOn w:val="a1"/>
    <w:uiPriority w:val="99"/>
    <w:unhideWhenUsed/>
    <w:qFormat/>
    <w:rsid w:val="00BA17A7"/>
    <w:pPr>
      <w:ind w:left="200" w:hangingChars="200" w:hanging="200"/>
    </w:pPr>
    <w:rPr>
      <w:sz w:val="28"/>
    </w:rPr>
  </w:style>
  <w:style w:type="paragraph" w:styleId="af1">
    <w:name w:val="List Number"/>
    <w:basedOn w:val="a1"/>
    <w:uiPriority w:val="99"/>
    <w:unhideWhenUsed/>
    <w:qFormat/>
    <w:rsid w:val="00BA17A7"/>
    <w:pPr>
      <w:widowControl/>
      <w:tabs>
        <w:tab w:val="left" w:pos="454"/>
        <w:tab w:val="left" w:pos="720"/>
        <w:tab w:val="left" w:pos="840"/>
      </w:tabs>
      <w:ind w:left="454" w:hanging="284"/>
      <w:jc w:val="left"/>
    </w:pPr>
    <w:rPr>
      <w:kern w:val="0"/>
      <w:sz w:val="24"/>
      <w:szCs w:val="20"/>
    </w:rPr>
  </w:style>
  <w:style w:type="paragraph" w:styleId="21">
    <w:name w:val="List 2"/>
    <w:basedOn w:val="a1"/>
    <w:uiPriority w:val="99"/>
    <w:unhideWhenUsed/>
    <w:qFormat/>
    <w:rsid w:val="00BA17A7"/>
    <w:pPr>
      <w:ind w:leftChars="200" w:left="100" w:hangingChars="200" w:hanging="200"/>
    </w:pPr>
    <w:rPr>
      <w:sz w:val="28"/>
    </w:rPr>
  </w:style>
  <w:style w:type="paragraph" w:styleId="3">
    <w:name w:val="List Number 3"/>
    <w:basedOn w:val="a1"/>
    <w:uiPriority w:val="99"/>
    <w:unhideWhenUsed/>
    <w:qFormat/>
    <w:rsid w:val="00BA17A7"/>
    <w:pPr>
      <w:numPr>
        <w:numId w:val="1"/>
      </w:numPr>
      <w:tabs>
        <w:tab w:val="left" w:pos="1200"/>
      </w:tabs>
    </w:pPr>
  </w:style>
  <w:style w:type="paragraph" w:styleId="af2">
    <w:name w:val="Title"/>
    <w:basedOn w:val="a1"/>
    <w:next w:val="a1"/>
    <w:link w:val="Char21"/>
    <w:uiPriority w:val="10"/>
    <w:qFormat/>
    <w:rsid w:val="00BA17A7"/>
    <w:pPr>
      <w:spacing w:before="240" w:after="60"/>
      <w:jc w:val="center"/>
      <w:outlineLvl w:val="0"/>
    </w:pPr>
    <w:rPr>
      <w:rFonts w:ascii="Cambria" w:hAnsi="Cambria"/>
      <w:b/>
      <w:bCs/>
      <w:sz w:val="32"/>
      <w:szCs w:val="32"/>
    </w:rPr>
  </w:style>
  <w:style w:type="character" w:customStyle="1" w:styleId="Char5">
    <w:name w:val="标题 Char"/>
    <w:basedOn w:val="a3"/>
    <w:uiPriority w:val="10"/>
    <w:rsid w:val="00BA17A7"/>
    <w:rPr>
      <w:rFonts w:asciiTheme="majorHAnsi" w:eastAsia="宋体" w:hAnsiTheme="majorHAnsi" w:cstheme="majorBidi"/>
      <w:b/>
      <w:bCs/>
      <w:sz w:val="32"/>
      <w:szCs w:val="32"/>
    </w:rPr>
  </w:style>
  <w:style w:type="paragraph" w:styleId="af3">
    <w:name w:val="Body Text"/>
    <w:aliases w:val="手改"/>
    <w:basedOn w:val="a1"/>
    <w:link w:val="Char12"/>
    <w:unhideWhenUsed/>
    <w:qFormat/>
    <w:rsid w:val="00BA17A7"/>
    <w:pPr>
      <w:spacing w:line="380" w:lineRule="exact"/>
    </w:pPr>
    <w:rPr>
      <w:kern w:val="0"/>
      <w:sz w:val="24"/>
    </w:rPr>
  </w:style>
  <w:style w:type="character" w:customStyle="1" w:styleId="Char6">
    <w:name w:val="正文文本 Char"/>
    <w:aliases w:val="手改 Char"/>
    <w:basedOn w:val="a3"/>
    <w:rsid w:val="00BA17A7"/>
  </w:style>
  <w:style w:type="paragraph" w:styleId="af4">
    <w:name w:val="Body Text Indent"/>
    <w:aliases w:val="正文文字首行缩进,HD正文1,特点标题,正文文字4"/>
    <w:basedOn w:val="a1"/>
    <w:link w:val="Char13"/>
    <w:unhideWhenUsed/>
    <w:qFormat/>
    <w:rsid w:val="00BA17A7"/>
    <w:pPr>
      <w:ind w:firstLineChars="352" w:firstLine="830"/>
    </w:pPr>
    <w:rPr>
      <w:rFonts w:ascii="仿宋_GB2312" w:eastAsia="仿宋_GB2312"/>
      <w:kern w:val="0"/>
      <w:sz w:val="32"/>
      <w:szCs w:val="20"/>
    </w:rPr>
  </w:style>
  <w:style w:type="character" w:customStyle="1" w:styleId="Char7">
    <w:name w:val="正文文本缩进 Char"/>
    <w:aliases w:val="正文文字首行缩进 Char,HD正文1 Char,特点标题 Char,正文文字4 Char"/>
    <w:basedOn w:val="a3"/>
    <w:qFormat/>
    <w:rsid w:val="00BA17A7"/>
  </w:style>
  <w:style w:type="paragraph" w:styleId="af5">
    <w:name w:val="Date"/>
    <w:basedOn w:val="a1"/>
    <w:next w:val="a1"/>
    <w:link w:val="Char14"/>
    <w:unhideWhenUsed/>
    <w:qFormat/>
    <w:rsid w:val="00BA17A7"/>
    <w:pPr>
      <w:ind w:leftChars="2500" w:left="100"/>
    </w:pPr>
    <w:rPr>
      <w:rFonts w:ascii="宋体" w:hAnsi="Courier New" w:cs="Courier New"/>
      <w:kern w:val="0"/>
      <w:sz w:val="20"/>
      <w:szCs w:val="21"/>
    </w:rPr>
  </w:style>
  <w:style w:type="character" w:customStyle="1" w:styleId="Char8">
    <w:name w:val="日期 Char"/>
    <w:basedOn w:val="a3"/>
    <w:rsid w:val="00BA17A7"/>
  </w:style>
  <w:style w:type="paragraph" w:styleId="22">
    <w:name w:val="Body Text 2"/>
    <w:basedOn w:val="a1"/>
    <w:link w:val="2Char1"/>
    <w:unhideWhenUsed/>
    <w:qFormat/>
    <w:rsid w:val="00BA17A7"/>
    <w:pPr>
      <w:spacing w:after="120" w:line="480" w:lineRule="auto"/>
    </w:pPr>
    <w:rPr>
      <w:kern w:val="0"/>
      <w:sz w:val="20"/>
    </w:rPr>
  </w:style>
  <w:style w:type="character" w:customStyle="1" w:styleId="2Char0">
    <w:name w:val="正文文本 2 Char"/>
    <w:basedOn w:val="a3"/>
    <w:rsid w:val="00BA17A7"/>
  </w:style>
  <w:style w:type="paragraph" w:styleId="32">
    <w:name w:val="Body Text 3"/>
    <w:basedOn w:val="a1"/>
    <w:link w:val="3Char1"/>
    <w:unhideWhenUsed/>
    <w:qFormat/>
    <w:rsid w:val="00BA17A7"/>
    <w:pPr>
      <w:spacing w:line="500" w:lineRule="exact"/>
    </w:pPr>
    <w:rPr>
      <w:b/>
      <w:bCs/>
      <w:kern w:val="0"/>
      <w:sz w:val="24"/>
    </w:rPr>
  </w:style>
  <w:style w:type="character" w:customStyle="1" w:styleId="3Char0">
    <w:name w:val="正文文本 3 Char"/>
    <w:basedOn w:val="a3"/>
    <w:rsid w:val="00BA17A7"/>
    <w:rPr>
      <w:sz w:val="16"/>
      <w:szCs w:val="16"/>
    </w:rPr>
  </w:style>
  <w:style w:type="paragraph" w:styleId="23">
    <w:name w:val="Body Text Indent 2"/>
    <w:basedOn w:val="a1"/>
    <w:link w:val="2Char10"/>
    <w:unhideWhenUsed/>
    <w:qFormat/>
    <w:rsid w:val="00BA17A7"/>
    <w:pPr>
      <w:ind w:firstLine="630"/>
    </w:pPr>
    <w:rPr>
      <w:kern w:val="0"/>
      <w:sz w:val="32"/>
      <w:szCs w:val="20"/>
    </w:rPr>
  </w:style>
  <w:style w:type="character" w:customStyle="1" w:styleId="2Char2">
    <w:name w:val="正文文本缩进 2 Char"/>
    <w:basedOn w:val="a3"/>
    <w:rsid w:val="00BA17A7"/>
  </w:style>
  <w:style w:type="paragraph" w:styleId="33">
    <w:name w:val="Body Text Indent 3"/>
    <w:basedOn w:val="a1"/>
    <w:link w:val="3Char10"/>
    <w:unhideWhenUsed/>
    <w:qFormat/>
    <w:rsid w:val="00BA17A7"/>
    <w:pPr>
      <w:spacing w:after="120"/>
      <w:ind w:leftChars="200" w:left="420"/>
    </w:pPr>
    <w:rPr>
      <w:kern w:val="0"/>
      <w:sz w:val="16"/>
      <w:szCs w:val="16"/>
    </w:rPr>
  </w:style>
  <w:style w:type="character" w:customStyle="1" w:styleId="3Char2">
    <w:name w:val="正文文本缩进 3 Char"/>
    <w:basedOn w:val="a3"/>
    <w:rsid w:val="00BA17A7"/>
    <w:rPr>
      <w:sz w:val="16"/>
      <w:szCs w:val="16"/>
    </w:rPr>
  </w:style>
  <w:style w:type="paragraph" w:styleId="af6">
    <w:name w:val="Block Text"/>
    <w:basedOn w:val="a1"/>
    <w:semiHidden/>
    <w:unhideWhenUsed/>
    <w:rsid w:val="00BA17A7"/>
    <w:pPr>
      <w:spacing w:line="240" w:lineRule="atLeast"/>
      <w:ind w:left="210" w:right="-57" w:hangingChars="100" w:hanging="210"/>
      <w:jc w:val="left"/>
    </w:pPr>
    <w:rPr>
      <w:b/>
      <w:bCs/>
      <w:szCs w:val="20"/>
    </w:rPr>
  </w:style>
  <w:style w:type="paragraph" w:styleId="af7">
    <w:name w:val="Document Map"/>
    <w:basedOn w:val="a1"/>
    <w:link w:val="Char15"/>
    <w:uiPriority w:val="99"/>
    <w:unhideWhenUsed/>
    <w:qFormat/>
    <w:rsid w:val="00BA17A7"/>
    <w:pPr>
      <w:widowControl/>
    </w:pPr>
    <w:rPr>
      <w:rFonts w:ascii="宋体" w:hAnsi="Calibri"/>
      <w:sz w:val="18"/>
      <w:szCs w:val="18"/>
    </w:rPr>
  </w:style>
  <w:style w:type="character" w:customStyle="1" w:styleId="Char9">
    <w:name w:val="文档结构图 Char"/>
    <w:basedOn w:val="a3"/>
    <w:uiPriority w:val="99"/>
    <w:rsid w:val="00BA17A7"/>
    <w:rPr>
      <w:rFonts w:ascii="宋体" w:eastAsia="宋体"/>
      <w:sz w:val="18"/>
      <w:szCs w:val="18"/>
    </w:rPr>
  </w:style>
  <w:style w:type="paragraph" w:styleId="af8">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1"/>
    <w:link w:val="Char30"/>
    <w:uiPriority w:val="99"/>
    <w:unhideWhenUsed/>
    <w:qFormat/>
    <w:rsid w:val="00BA17A7"/>
    <w:rPr>
      <w:rFonts w:ascii="宋体" w:hAnsi="Courier New" w:cs="Courier New"/>
      <w:kern w:val="0"/>
      <w:sz w:val="20"/>
      <w:szCs w:val="21"/>
    </w:rPr>
  </w:style>
  <w:style w:type="character" w:customStyle="1" w:styleId="Chara">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小 Char"/>
    <w:basedOn w:val="a3"/>
    <w:uiPriority w:val="99"/>
    <w:qFormat/>
    <w:rsid w:val="00BA17A7"/>
    <w:rPr>
      <w:rFonts w:ascii="宋体" w:eastAsia="宋体" w:hAnsi="Courier New" w:cs="Courier New"/>
      <w:szCs w:val="21"/>
    </w:rPr>
  </w:style>
  <w:style w:type="paragraph" w:styleId="af9">
    <w:name w:val="annotation subject"/>
    <w:basedOn w:val="ad"/>
    <w:next w:val="ad"/>
    <w:link w:val="Char16"/>
    <w:uiPriority w:val="99"/>
    <w:unhideWhenUsed/>
    <w:qFormat/>
    <w:rsid w:val="00BA17A7"/>
    <w:rPr>
      <w:b/>
      <w:bCs/>
    </w:rPr>
  </w:style>
  <w:style w:type="character" w:customStyle="1" w:styleId="Charb">
    <w:name w:val="批注主题 Char"/>
    <w:basedOn w:val="Char3"/>
    <w:uiPriority w:val="99"/>
    <w:qFormat/>
    <w:rsid w:val="00BA17A7"/>
    <w:rPr>
      <w:b/>
      <w:bCs/>
    </w:rPr>
  </w:style>
  <w:style w:type="paragraph" w:styleId="afa">
    <w:name w:val="Balloon Text"/>
    <w:basedOn w:val="a1"/>
    <w:link w:val="Char17"/>
    <w:uiPriority w:val="99"/>
    <w:semiHidden/>
    <w:unhideWhenUsed/>
    <w:qFormat/>
    <w:rsid w:val="00BA17A7"/>
    <w:rPr>
      <w:kern w:val="0"/>
      <w:sz w:val="18"/>
      <w:szCs w:val="18"/>
    </w:rPr>
  </w:style>
  <w:style w:type="character" w:customStyle="1" w:styleId="Charc">
    <w:name w:val="批注框文本 Char"/>
    <w:basedOn w:val="a3"/>
    <w:uiPriority w:val="99"/>
    <w:semiHidden/>
    <w:rsid w:val="00BA17A7"/>
    <w:rPr>
      <w:sz w:val="18"/>
      <w:szCs w:val="18"/>
    </w:rPr>
  </w:style>
  <w:style w:type="character" w:customStyle="1" w:styleId="Chard">
    <w:name w:val="无间隔 Char"/>
    <w:link w:val="afb"/>
    <w:locked/>
    <w:rsid w:val="00BA17A7"/>
    <w:rPr>
      <w:sz w:val="24"/>
      <w:szCs w:val="32"/>
    </w:rPr>
  </w:style>
  <w:style w:type="paragraph" w:styleId="afb">
    <w:name w:val="No Spacing"/>
    <w:basedOn w:val="a1"/>
    <w:link w:val="Chard"/>
    <w:uiPriority w:val="99"/>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e">
    <w:name w:val="列出段落 Char"/>
    <w:link w:val="afc"/>
    <w:uiPriority w:val="34"/>
    <w:qFormat/>
    <w:locked/>
    <w:rsid w:val="00BA17A7"/>
    <w:rPr>
      <w:sz w:val="24"/>
    </w:rPr>
  </w:style>
  <w:style w:type="paragraph" w:styleId="afc">
    <w:name w:val="List Paragraph"/>
    <w:basedOn w:val="a1"/>
    <w:link w:val="Chare"/>
    <w:uiPriority w:val="34"/>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locked/>
    <w:rsid w:val="00BA17A7"/>
    <w:rPr>
      <w:szCs w:val="24"/>
    </w:rPr>
  </w:style>
  <w:style w:type="paragraph" w:customStyle="1" w:styleId="-11">
    <w:name w:val="彩色列表 - 强调文字颜色 11"/>
    <w:basedOn w:val="a1"/>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1"/>
    <w:rsid w:val="00BA17A7"/>
    <w:pPr>
      <w:widowControl/>
      <w:spacing w:after="160" w:line="240" w:lineRule="exact"/>
      <w:jc w:val="left"/>
    </w:pPr>
    <w:rPr>
      <w:kern w:val="0"/>
      <w:sz w:val="24"/>
      <w:szCs w:val="20"/>
    </w:rPr>
  </w:style>
  <w:style w:type="paragraph" w:customStyle="1" w:styleId="afd">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e">
    <w:name w:val="章标题"/>
    <w:next w:val="afd"/>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
    <w:name w:val="Char"/>
    <w:basedOn w:val="a1"/>
    <w:rsid w:val="00BA17A7"/>
    <w:pPr>
      <w:widowControl/>
      <w:spacing w:after="160" w:line="240" w:lineRule="exact"/>
      <w:jc w:val="left"/>
    </w:pPr>
    <w:rPr>
      <w:rFonts w:ascii="Verdana" w:eastAsia="仿宋_GB2312" w:hAnsi="Verdana"/>
      <w:kern w:val="0"/>
      <w:sz w:val="24"/>
      <w:szCs w:val="20"/>
      <w:lang w:eastAsia="en-US"/>
    </w:rPr>
  </w:style>
  <w:style w:type="paragraph" w:customStyle="1" w:styleId="aff">
    <w:name w:val="前言、引言标题"/>
    <w:next w:val="a1"/>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f0">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1">
    <w:name w:val="附录表标题"/>
    <w:next w:val="afd"/>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8"/>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1"/>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2">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1"/>
    <w:rsid w:val="00BA17A7"/>
    <w:pPr>
      <w:widowControl/>
      <w:jc w:val="left"/>
    </w:pPr>
    <w:rPr>
      <w:rFonts w:ascii="宋体" w:hAnsi="宋体" w:cs="宋体"/>
      <w:kern w:val="0"/>
      <w:sz w:val="24"/>
    </w:rPr>
  </w:style>
  <w:style w:type="paragraph" w:customStyle="1" w:styleId="CharCharCharCharCharCharChar">
    <w:name w:val="Char Char Char Char Char Char Char"/>
    <w:basedOn w:val="a1"/>
    <w:uiPriority w:val="99"/>
    <w:rsid w:val="00BA17A7"/>
  </w:style>
  <w:style w:type="paragraph" w:customStyle="1" w:styleId="aff3">
    <w:name w:val="正文图标题"/>
    <w:next w:val="afd"/>
    <w:rsid w:val="00BA17A7"/>
    <w:pPr>
      <w:tabs>
        <w:tab w:val="left" w:pos="3465"/>
      </w:tabs>
      <w:ind w:left="2940" w:hanging="420"/>
      <w:jc w:val="center"/>
    </w:pPr>
    <w:rPr>
      <w:rFonts w:ascii="黑体" w:eastAsia="黑体" w:hAnsi="Times New Roman" w:cs="Times New Roman"/>
      <w:kern w:val="0"/>
      <w:szCs w:val="20"/>
    </w:rPr>
  </w:style>
  <w:style w:type="character" w:customStyle="1" w:styleId="aff4">
    <w:name w:val="列出段落 字符"/>
    <w:link w:val="13"/>
    <w:uiPriority w:val="34"/>
    <w:qFormat/>
    <w:locked/>
    <w:rsid w:val="00BA17A7"/>
    <w:rPr>
      <w:sz w:val="24"/>
    </w:rPr>
  </w:style>
  <w:style w:type="paragraph" w:customStyle="1" w:styleId="13">
    <w:name w:val="列出段落1"/>
    <w:basedOn w:val="a1"/>
    <w:link w:val="aff4"/>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5">
    <w:name w:val="附录章标题"/>
    <w:next w:val="afd"/>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6">
    <w:name w:val="正文段"/>
    <w:basedOn w:val="a1"/>
    <w:uiPriority w:val="99"/>
    <w:qFormat/>
    <w:rsid w:val="00BA17A7"/>
    <w:pPr>
      <w:widowControl/>
      <w:snapToGrid w:val="0"/>
      <w:ind w:firstLineChars="200" w:firstLine="200"/>
    </w:pPr>
    <w:rPr>
      <w:kern w:val="0"/>
      <w:sz w:val="24"/>
      <w:szCs w:val="20"/>
    </w:rPr>
  </w:style>
  <w:style w:type="paragraph" w:customStyle="1" w:styleId="-110">
    <w:name w:val="彩色底纹 - 强调文字颜色 11"/>
    <w:uiPriority w:val="99"/>
    <w:semiHidden/>
    <w:qFormat/>
    <w:rsid w:val="00BA17A7"/>
    <w:rPr>
      <w:rFonts w:ascii="Times New Roman" w:eastAsia="宋体" w:hAnsi="Times New Roman" w:cs="Times New Roman"/>
      <w:szCs w:val="24"/>
    </w:rPr>
  </w:style>
  <w:style w:type="paragraph" w:customStyle="1" w:styleId="14">
    <w:name w:val="修订1"/>
    <w:uiPriority w:val="99"/>
    <w:rsid w:val="00BA17A7"/>
    <w:rPr>
      <w:rFonts w:ascii="Times New Roman" w:eastAsia="宋体" w:hAnsi="Times New Roman" w:cs="Times New Roman"/>
      <w:sz w:val="24"/>
      <w:szCs w:val="24"/>
    </w:rPr>
  </w:style>
  <w:style w:type="paragraph" w:customStyle="1" w:styleId="aff7">
    <w:name w:val="一级条标题"/>
    <w:next w:val="afd"/>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8">
    <w:name w:val="样式"/>
    <w:uiPriority w:val="99"/>
    <w:qFormat/>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1"/>
    <w:qFormat/>
    <w:rsid w:val="00BA17A7"/>
    <w:rPr>
      <w:rFonts w:ascii="Tahoma" w:hAnsi="Tahoma"/>
      <w:sz w:val="24"/>
      <w:szCs w:val="20"/>
    </w:rPr>
  </w:style>
  <w:style w:type="paragraph" w:customStyle="1" w:styleId="aff9">
    <w:name w:val="(a)"/>
    <w:basedOn w:val="af8"/>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1"/>
    <w:uiPriority w:val="99"/>
    <w:qFormat/>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1"/>
    <w:link w:val="1CharChar"/>
    <w:qFormat/>
    <w:rsid w:val="00BA17A7"/>
    <w:pPr>
      <w:numPr>
        <w:ilvl w:val="2"/>
        <w:numId w:val="2"/>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1"/>
    <w:uiPriority w:val="99"/>
    <w:qFormat/>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1"/>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1"/>
    <w:rsid w:val="00BA17A7"/>
    <w:rPr>
      <w:rFonts w:ascii="Tahoma" w:hAnsi="Tahoma"/>
      <w:sz w:val="24"/>
      <w:szCs w:val="20"/>
    </w:rPr>
  </w:style>
  <w:style w:type="paragraph" w:customStyle="1" w:styleId="affa">
    <w:name w:val="二级条标题"/>
    <w:basedOn w:val="aff7"/>
    <w:next w:val="afd"/>
    <w:rsid w:val="00BA17A7"/>
    <w:pPr>
      <w:tabs>
        <w:tab w:val="left" w:pos="1365"/>
      </w:tabs>
      <w:ind w:left="840"/>
      <w:outlineLvl w:val="3"/>
    </w:pPr>
  </w:style>
  <w:style w:type="paragraph" w:customStyle="1" w:styleId="Style2">
    <w:name w:val="_Style 2"/>
    <w:basedOn w:val="a1"/>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8"/>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uiPriority w:val="99"/>
    <w:qFormat/>
    <w:rsid w:val="00BA17A7"/>
    <w:pPr>
      <w:spacing w:before="100" w:after="0" w:line="400" w:lineRule="exact"/>
    </w:pPr>
    <w:rPr>
      <w:rFonts w:ascii="Times New Roman" w:hAnsi="Times New Roman" w:cs="宋体"/>
      <w:b w:val="0"/>
      <w:bCs w:val="0"/>
      <w:sz w:val="28"/>
      <w:szCs w:val="20"/>
    </w:rPr>
  </w:style>
  <w:style w:type="paragraph" w:customStyle="1" w:styleId="affb">
    <w:name w:val="三级条标题"/>
    <w:basedOn w:val="affa"/>
    <w:next w:val="afd"/>
    <w:rsid w:val="00BA17A7"/>
    <w:pPr>
      <w:tabs>
        <w:tab w:val="left" w:pos="2205"/>
      </w:tabs>
      <w:ind w:left="1680"/>
      <w:outlineLvl w:val="4"/>
    </w:pPr>
  </w:style>
  <w:style w:type="paragraph" w:customStyle="1" w:styleId="Char18">
    <w:name w:val="Char1"/>
    <w:basedOn w:val="a1"/>
    <w:uiPriority w:val="99"/>
    <w:qFormat/>
    <w:rsid w:val="00BA17A7"/>
    <w:rPr>
      <w:szCs w:val="21"/>
    </w:rPr>
  </w:style>
  <w:style w:type="paragraph" w:customStyle="1" w:styleId="-111">
    <w:name w:val="彩色列表 - 着色 11"/>
    <w:basedOn w:val="a1"/>
    <w:uiPriority w:val="34"/>
    <w:qFormat/>
    <w:rsid w:val="00BA17A7"/>
    <w:pPr>
      <w:ind w:firstLineChars="200" w:firstLine="420"/>
    </w:pPr>
    <w:rPr>
      <w:rFonts w:ascii="Calibri" w:hAnsi="Calibri"/>
    </w:rPr>
  </w:style>
  <w:style w:type="paragraph" w:customStyle="1" w:styleId="affc">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1"/>
    <w:rsid w:val="00BA17A7"/>
    <w:rPr>
      <w:rFonts w:ascii="Tahoma" w:hAnsi="Tahoma"/>
      <w:sz w:val="24"/>
      <w:szCs w:val="20"/>
    </w:rPr>
  </w:style>
  <w:style w:type="paragraph" w:customStyle="1" w:styleId="Default">
    <w:name w:val="Default"/>
    <w:uiPriority w:val="99"/>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d">
    <w:name w:val="附录图标题"/>
    <w:next w:val="afd"/>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1"/>
    <w:uiPriority w:val="99"/>
    <w:rsid w:val="00BA17A7"/>
  </w:style>
  <w:style w:type="paragraph" w:customStyle="1" w:styleId="affe">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f">
    <w:name w:val="正文首行缩进两字符"/>
    <w:basedOn w:val="a1"/>
    <w:uiPriority w:val="99"/>
    <w:qFormat/>
    <w:rsid w:val="00BA17A7"/>
    <w:pPr>
      <w:spacing w:line="360" w:lineRule="auto"/>
      <w:ind w:firstLineChars="200" w:firstLine="200"/>
    </w:pPr>
  </w:style>
  <w:style w:type="paragraph" w:customStyle="1" w:styleId="afff0">
    <w:name w:val="表"/>
    <w:basedOn w:val="a1"/>
    <w:link w:val="Charf0"/>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1"/>
    <w:uiPriority w:val="99"/>
    <w:qFormat/>
    <w:rsid w:val="00BA17A7"/>
    <w:pPr>
      <w:spacing w:line="400" w:lineRule="exact"/>
      <w:ind w:firstLineChars="200" w:firstLine="200"/>
    </w:pPr>
    <w:rPr>
      <w:rFonts w:cs="宋体"/>
      <w:sz w:val="24"/>
    </w:rPr>
  </w:style>
  <w:style w:type="paragraph" w:customStyle="1" w:styleId="16">
    <w:name w:val="列表段落1"/>
    <w:basedOn w:val="a1"/>
    <w:uiPriority w:val="34"/>
    <w:qFormat/>
    <w:rsid w:val="00BA17A7"/>
    <w:pPr>
      <w:ind w:firstLineChars="200" w:firstLine="420"/>
    </w:pPr>
    <w:rPr>
      <w:rFonts w:ascii="Calibri" w:hAnsi="Calibri"/>
      <w:szCs w:val="22"/>
    </w:rPr>
  </w:style>
  <w:style w:type="paragraph" w:customStyle="1" w:styleId="afff1">
    <w:name w:val="正文表标题"/>
    <w:next w:val="afd"/>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1"/>
    <w:next w:val="af8"/>
    <w:rsid w:val="00BA17A7"/>
    <w:rPr>
      <w:rFonts w:ascii="宋体" w:hAnsi="Courier New"/>
      <w:szCs w:val="20"/>
    </w:rPr>
  </w:style>
  <w:style w:type="paragraph" w:customStyle="1" w:styleId="afff2">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1"/>
    <w:link w:val="subheadaChar"/>
    <w:qFormat/>
    <w:rsid w:val="00BA17A7"/>
    <w:pPr>
      <w:numPr>
        <w:numId w:val="2"/>
      </w:numPr>
      <w:spacing w:line="400" w:lineRule="exact"/>
    </w:pPr>
    <w:rPr>
      <w:rFonts w:asciiTheme="minorHAnsi" w:eastAsiaTheme="minorEastAsia" w:hAnsiTheme="minorHAnsi" w:cstheme="minorBidi"/>
      <w:szCs w:val="21"/>
    </w:rPr>
  </w:style>
  <w:style w:type="paragraph" w:customStyle="1" w:styleId="ListParagraph1">
    <w:name w:val="List Paragraph1"/>
    <w:basedOn w:val="a1"/>
    <w:uiPriority w:val="99"/>
    <w:qFormat/>
    <w:rsid w:val="00BA17A7"/>
    <w:pPr>
      <w:ind w:firstLineChars="200" w:firstLine="420"/>
    </w:pPr>
  </w:style>
  <w:style w:type="paragraph" w:customStyle="1" w:styleId="25">
    <w:name w:val="列出段落2"/>
    <w:basedOn w:val="a1"/>
    <w:qFormat/>
    <w:rsid w:val="00BA17A7"/>
    <w:pPr>
      <w:spacing w:line="480" w:lineRule="atLeast"/>
      <w:ind w:firstLineChars="200" w:firstLine="420"/>
    </w:pPr>
    <w:rPr>
      <w:sz w:val="24"/>
    </w:rPr>
  </w:style>
  <w:style w:type="paragraph" w:customStyle="1" w:styleId="afff3">
    <w:name w:val="表格"/>
    <w:basedOn w:val="a1"/>
    <w:uiPriority w:val="99"/>
    <w:qFormat/>
    <w:rsid w:val="00BA17A7"/>
    <w:pPr>
      <w:spacing w:line="400" w:lineRule="exact"/>
    </w:pPr>
    <w:rPr>
      <w:sz w:val="24"/>
    </w:rPr>
  </w:style>
  <w:style w:type="paragraph" w:customStyle="1" w:styleId="afff4">
    <w:name w:val="表内文字"/>
    <w:basedOn w:val="a1"/>
    <w:uiPriority w:val="99"/>
    <w:qFormat/>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1"/>
    <w:uiPriority w:val="99"/>
    <w:qFormat/>
    <w:rsid w:val="00BA17A7"/>
    <w:pPr>
      <w:spacing w:line="480" w:lineRule="atLeast"/>
      <w:ind w:firstLineChars="200" w:firstLine="420"/>
    </w:pPr>
    <w:rPr>
      <w:sz w:val="24"/>
    </w:rPr>
  </w:style>
  <w:style w:type="paragraph" w:customStyle="1" w:styleId="afff5">
    <w:name w:val="附录标识"/>
    <w:basedOn w:val="aff"/>
    <w:rsid w:val="00BA17A7"/>
    <w:pPr>
      <w:tabs>
        <w:tab w:val="clear" w:pos="780"/>
        <w:tab w:val="left" w:pos="6405"/>
      </w:tabs>
      <w:spacing w:after="200"/>
      <w:ind w:left="0" w:firstLine="0"/>
    </w:pPr>
    <w:rPr>
      <w:sz w:val="21"/>
    </w:rPr>
  </w:style>
  <w:style w:type="paragraph" w:customStyle="1" w:styleId="18">
    <w:name w:val="纯文本1"/>
    <w:basedOn w:val="a1"/>
    <w:uiPriority w:val="99"/>
    <w:qFormat/>
    <w:rsid w:val="00BA17A7"/>
    <w:pPr>
      <w:suppressAutoHyphens/>
    </w:pPr>
    <w:rPr>
      <w:rFonts w:ascii="宋体" w:hAnsi="宋体" w:cs="Courier New"/>
      <w:szCs w:val="21"/>
      <w:lang w:eastAsia="ar-SA"/>
    </w:rPr>
  </w:style>
  <w:style w:type="paragraph" w:customStyle="1" w:styleId="CharChar1">
    <w:name w:val="Char Char1"/>
    <w:basedOn w:val="a1"/>
    <w:rsid w:val="00BA17A7"/>
    <w:pPr>
      <w:adjustRightInd w:val="0"/>
      <w:spacing w:line="360" w:lineRule="auto"/>
    </w:pPr>
    <w:rPr>
      <w:kern w:val="0"/>
      <w:sz w:val="24"/>
      <w:szCs w:val="20"/>
    </w:rPr>
  </w:style>
  <w:style w:type="paragraph" w:customStyle="1" w:styleId="tableheading">
    <w:name w:val="tableheading"/>
    <w:basedOn w:val="a1"/>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1"/>
    <w:rsid w:val="00BA17A7"/>
    <w:pPr>
      <w:adjustRightInd w:val="0"/>
      <w:spacing w:line="360" w:lineRule="auto"/>
    </w:pPr>
    <w:rPr>
      <w:kern w:val="0"/>
      <w:sz w:val="24"/>
      <w:szCs w:val="20"/>
    </w:rPr>
  </w:style>
  <w:style w:type="paragraph" w:customStyle="1" w:styleId="Char22">
    <w:name w:val="Char2"/>
    <w:basedOn w:val="a1"/>
    <w:rsid w:val="00BA17A7"/>
    <w:pPr>
      <w:ind w:left="432" w:hanging="432"/>
    </w:pPr>
    <w:rPr>
      <w:sz w:val="24"/>
      <w:szCs w:val="20"/>
    </w:rPr>
  </w:style>
  <w:style w:type="paragraph" w:customStyle="1" w:styleId="378020">
    <w:name w:val="样式 标题 3 + (中文) 黑体 小四 非加粗 段前: 7.8 磅 段后: 0 磅 行距: 固定值 20 磅"/>
    <w:basedOn w:val="30"/>
    <w:uiPriority w:val="99"/>
    <w:qFormat/>
    <w:rsid w:val="00BA17A7"/>
    <w:pPr>
      <w:spacing w:before="0" w:after="0" w:line="400" w:lineRule="exact"/>
    </w:pPr>
    <w:rPr>
      <w:rFonts w:eastAsia="黑体" w:cs="宋体"/>
      <w:b w:val="0"/>
      <w:bCs w:val="0"/>
      <w:sz w:val="24"/>
      <w:szCs w:val="20"/>
    </w:rPr>
  </w:style>
  <w:style w:type="paragraph" w:customStyle="1" w:styleId="afff6">
    <w:name w:val="注："/>
    <w:next w:val="afd"/>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1"/>
    <w:uiPriority w:val="34"/>
    <w:qFormat/>
    <w:rsid w:val="00BA17A7"/>
    <w:pPr>
      <w:ind w:firstLineChars="200" w:firstLine="420"/>
    </w:pPr>
  </w:style>
  <w:style w:type="paragraph" w:customStyle="1" w:styleId="afff7">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1"/>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1"/>
    <w:rsid w:val="00BA17A7"/>
    <w:rPr>
      <w:rFonts w:ascii="Tahoma" w:hAnsi="Tahoma"/>
      <w:sz w:val="24"/>
      <w:szCs w:val="20"/>
    </w:rPr>
  </w:style>
  <w:style w:type="paragraph" w:customStyle="1" w:styleId="CharCharCharCharCharChar">
    <w:name w:val="Char Char Char Char Char Char"/>
    <w:basedOn w:val="a1"/>
    <w:rsid w:val="00BA17A7"/>
    <w:rPr>
      <w:rFonts w:ascii="Tahoma" w:hAnsi="Tahoma"/>
      <w:sz w:val="24"/>
      <w:szCs w:val="20"/>
    </w:rPr>
  </w:style>
  <w:style w:type="character" w:styleId="afff8">
    <w:name w:val="footnote reference"/>
    <w:uiPriority w:val="99"/>
    <w:unhideWhenUsed/>
    <w:rsid w:val="00BA17A7"/>
    <w:rPr>
      <w:vertAlign w:val="superscript"/>
    </w:rPr>
  </w:style>
  <w:style w:type="character" w:styleId="afff9">
    <w:name w:val="annotation reference"/>
    <w:uiPriority w:val="99"/>
    <w:unhideWhenUsed/>
    <w:qFormat/>
    <w:rsid w:val="00BA17A7"/>
    <w:rPr>
      <w:sz w:val="21"/>
      <w:szCs w:val="21"/>
    </w:rPr>
  </w:style>
  <w:style w:type="character" w:styleId="afffa">
    <w:name w:val="endnote reference"/>
    <w:uiPriority w:val="99"/>
    <w:unhideWhenUsed/>
    <w:rsid w:val="00BA17A7"/>
    <w:rPr>
      <w:vertAlign w:val="superscript"/>
    </w:rPr>
  </w:style>
  <w:style w:type="character" w:customStyle="1" w:styleId="textcontents">
    <w:name w:val="textcontents"/>
    <w:basedOn w:val="a3"/>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locked/>
    <w:rsid w:val="00BA17A7"/>
    <w:rPr>
      <w:rFonts w:ascii="Cambria" w:hAnsi="Cambria" w:hint="default"/>
      <w:b/>
      <w:bCs/>
      <w:kern w:val="2"/>
      <w:sz w:val="32"/>
      <w:szCs w:val="32"/>
    </w:rPr>
  </w:style>
  <w:style w:type="character" w:customStyle="1" w:styleId="afffb">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c">
    <w:name w:val="日期 字符"/>
    <w:rsid w:val="00BA17A7"/>
    <w:rPr>
      <w:spacing w:val="30"/>
      <w:kern w:val="2"/>
      <w:sz w:val="28"/>
    </w:rPr>
  </w:style>
  <w:style w:type="character" w:customStyle="1" w:styleId="Char23">
    <w:name w:val="纯文本 Char2"/>
    <w:uiPriority w:val="99"/>
    <w:rsid w:val="00BA17A7"/>
    <w:rPr>
      <w:rFonts w:ascii="宋体" w:eastAsia="宋体" w:hAnsi="Courier New" w:cs="Courier New" w:hint="eastAsia"/>
      <w:kern w:val="2"/>
      <w:sz w:val="21"/>
      <w:szCs w:val="21"/>
      <w:lang w:val="en-US" w:eastAsia="zh-CN" w:bidi="ar-SA"/>
    </w:rPr>
  </w:style>
  <w:style w:type="character" w:customStyle="1" w:styleId="afffd">
    <w:name w:val="页眉 字符"/>
    <w:uiPriority w:val="99"/>
    <w:qFormat/>
    <w:rsid w:val="00BA17A7"/>
    <w:rPr>
      <w:kern w:val="2"/>
      <w:sz w:val="18"/>
      <w:szCs w:val="18"/>
    </w:rPr>
  </w:style>
  <w:style w:type="character" w:customStyle="1" w:styleId="Char1a">
    <w:name w:val="页眉 Char1"/>
    <w:uiPriority w:val="99"/>
    <w:semiHidden/>
    <w:locked/>
    <w:rsid w:val="00BA17A7"/>
    <w:rPr>
      <w:kern w:val="2"/>
      <w:sz w:val="18"/>
      <w:szCs w:val="18"/>
    </w:rPr>
  </w:style>
  <w:style w:type="character" w:customStyle="1" w:styleId="afffe">
    <w:name w:val="标题 字符"/>
    <w:rsid w:val="00BA17A7"/>
    <w:rPr>
      <w:rFonts w:ascii="Cambria" w:eastAsia="宋体" w:hAnsi="Cambria" w:hint="default"/>
      <w:b/>
      <w:bCs/>
      <w:kern w:val="2"/>
      <w:sz w:val="32"/>
      <w:szCs w:val="32"/>
      <w:lang w:bidi="ar-SA"/>
    </w:rPr>
  </w:style>
  <w:style w:type="character" w:customStyle="1" w:styleId="42">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f">
    <w:name w:val="正文文本 字符"/>
    <w:rsid w:val="00BA17A7"/>
    <w:rPr>
      <w:kern w:val="2"/>
      <w:sz w:val="21"/>
      <w:szCs w:val="24"/>
    </w:rPr>
  </w:style>
  <w:style w:type="character" w:customStyle="1" w:styleId="text1">
    <w:name w:val="text1"/>
    <w:rsid w:val="00BA17A7"/>
  </w:style>
  <w:style w:type="character" w:customStyle="1" w:styleId="affff0">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1">
    <w:name w:val="纯文本 字符"/>
    <w:qFormat/>
    <w:rsid w:val="00BA17A7"/>
    <w:rPr>
      <w:rFonts w:ascii="宋体" w:eastAsia="宋体" w:hAnsi="Courier New" w:cs="Courier New" w:hint="eastAsia"/>
      <w:szCs w:val="21"/>
    </w:rPr>
  </w:style>
  <w:style w:type="character" w:customStyle="1" w:styleId="62">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2">
    <w:name w:val="批注文字 字符"/>
    <w:qFormat/>
    <w:rsid w:val="00BA17A7"/>
    <w:rPr>
      <w:kern w:val="2"/>
      <w:sz w:val="24"/>
      <w:szCs w:val="24"/>
    </w:rPr>
  </w:style>
  <w:style w:type="character" w:customStyle="1" w:styleId="case31">
    <w:name w:val="case31"/>
    <w:rsid w:val="00BA17A7"/>
    <w:rPr>
      <w:sz w:val="21"/>
      <w:szCs w:val="21"/>
    </w:rPr>
  </w:style>
  <w:style w:type="character" w:customStyle="1" w:styleId="Char1b">
    <w:name w:val="批注文字 Char1"/>
    <w:uiPriority w:val="99"/>
    <w:locked/>
    <w:rsid w:val="00BA17A7"/>
    <w:rPr>
      <w:kern w:val="2"/>
      <w:sz w:val="21"/>
      <w:szCs w:val="24"/>
    </w:rPr>
  </w:style>
  <w:style w:type="character" w:customStyle="1" w:styleId="affff3">
    <w:name w:val="页脚 字符"/>
    <w:uiPriority w:val="99"/>
    <w:qFormat/>
    <w:rsid w:val="00BA17A7"/>
    <w:rPr>
      <w:kern w:val="2"/>
      <w:sz w:val="18"/>
      <w:szCs w:val="18"/>
    </w:rPr>
  </w:style>
  <w:style w:type="character" w:customStyle="1" w:styleId="affff4">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3"/>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uiPriority w:val="99"/>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3"/>
    <w:link w:val="33"/>
    <w:uiPriority w:val="99"/>
    <w:semiHidden/>
    <w:locked/>
    <w:rsid w:val="00BA17A7"/>
    <w:rPr>
      <w:rFonts w:ascii="Times New Roman" w:eastAsia="宋体" w:hAnsi="Times New Roman" w:cs="Times New Roman"/>
      <w:kern w:val="0"/>
      <w:sz w:val="16"/>
      <w:szCs w:val="16"/>
    </w:rPr>
  </w:style>
  <w:style w:type="character" w:customStyle="1" w:styleId="Char17">
    <w:name w:val="批注框文本 Char1"/>
    <w:basedOn w:val="a3"/>
    <w:link w:val="afa"/>
    <w:uiPriority w:val="99"/>
    <w:semiHidden/>
    <w:locked/>
    <w:rsid w:val="00BA17A7"/>
    <w:rPr>
      <w:rFonts w:ascii="Times New Roman" w:eastAsia="宋体" w:hAnsi="Times New Roman" w:cs="Times New Roman"/>
      <w:kern w:val="0"/>
      <w:sz w:val="18"/>
      <w:szCs w:val="18"/>
    </w:rPr>
  </w:style>
  <w:style w:type="character" w:customStyle="1" w:styleId="Char20">
    <w:name w:val="批注文字 Char2"/>
    <w:basedOn w:val="a3"/>
    <w:link w:val="ad"/>
    <w:uiPriority w:val="99"/>
    <w:locked/>
    <w:rsid w:val="00BA17A7"/>
    <w:rPr>
      <w:rFonts w:ascii="Times New Roman" w:eastAsia="宋体" w:hAnsi="Times New Roman" w:cs="Times New Roman"/>
      <w:szCs w:val="24"/>
    </w:rPr>
  </w:style>
  <w:style w:type="character" w:customStyle="1" w:styleId="Char16">
    <w:name w:val="批注主题 Char1"/>
    <w:basedOn w:val="Char20"/>
    <w:link w:val="af9"/>
    <w:uiPriority w:val="99"/>
    <w:semiHidden/>
    <w:locked/>
    <w:rsid w:val="00BA17A7"/>
    <w:rPr>
      <w:rFonts w:ascii="Times New Roman" w:eastAsia="宋体" w:hAnsi="Times New Roman" w:cs="Times New Roman"/>
      <w:b/>
      <w:bCs/>
      <w:szCs w:val="24"/>
    </w:rPr>
  </w:style>
  <w:style w:type="character" w:customStyle="1" w:styleId="Char12">
    <w:name w:val="正文文本 Char1"/>
    <w:aliases w:val="手改 Char1"/>
    <w:basedOn w:val="a3"/>
    <w:link w:val="af3"/>
    <w:uiPriority w:val="99"/>
    <w:semiHidden/>
    <w:locked/>
    <w:rsid w:val="00BA17A7"/>
    <w:rPr>
      <w:rFonts w:ascii="Times New Roman" w:eastAsia="宋体" w:hAnsi="Times New Roman" w:cs="Times New Roman"/>
      <w:kern w:val="0"/>
      <w:sz w:val="24"/>
      <w:szCs w:val="24"/>
    </w:rPr>
  </w:style>
  <w:style w:type="character" w:customStyle="1" w:styleId="Char15">
    <w:name w:val="文档结构图 Char1"/>
    <w:basedOn w:val="a3"/>
    <w:link w:val="af7"/>
    <w:uiPriority w:val="99"/>
    <w:locked/>
    <w:rsid w:val="00BA17A7"/>
    <w:rPr>
      <w:rFonts w:ascii="宋体" w:eastAsia="宋体" w:hAnsi="Calibri" w:cs="Times New Roman"/>
      <w:sz w:val="18"/>
      <w:szCs w:val="18"/>
    </w:rPr>
  </w:style>
  <w:style w:type="character" w:customStyle="1" w:styleId="Char24">
    <w:name w:val="页眉 Char2"/>
    <w:basedOn w:val="a3"/>
    <w:uiPriority w:val="99"/>
    <w:semiHidden/>
    <w:locked/>
    <w:rsid w:val="00BA17A7"/>
    <w:rPr>
      <w:rFonts w:ascii="Times New Roman" w:eastAsia="宋体" w:hAnsi="Times New Roman" w:cs="Times New Roman"/>
      <w:sz w:val="18"/>
      <w:szCs w:val="18"/>
    </w:rPr>
  </w:style>
  <w:style w:type="character" w:customStyle="1" w:styleId="Char14">
    <w:name w:val="日期 Char1"/>
    <w:basedOn w:val="a3"/>
    <w:link w:val="af5"/>
    <w:uiPriority w:val="99"/>
    <w:semiHidden/>
    <w:locked/>
    <w:rsid w:val="00BA17A7"/>
    <w:rPr>
      <w:rFonts w:ascii="宋体" w:eastAsia="宋体" w:hAnsi="Courier New" w:cs="Courier New"/>
      <w:kern w:val="0"/>
      <w:sz w:val="20"/>
      <w:szCs w:val="21"/>
    </w:rPr>
  </w:style>
  <w:style w:type="character" w:customStyle="1" w:styleId="Char30">
    <w:name w:val="纯文本 Char3"/>
    <w:aliases w:val="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
    <w:basedOn w:val="a3"/>
    <w:link w:val="af8"/>
    <w:uiPriority w:val="99"/>
    <w:locked/>
    <w:rsid w:val="00BA17A7"/>
    <w:rPr>
      <w:rFonts w:ascii="宋体" w:eastAsia="宋体" w:hAnsi="Courier New" w:cs="Courier New"/>
      <w:kern w:val="0"/>
      <w:sz w:val="20"/>
      <w:szCs w:val="21"/>
    </w:rPr>
  </w:style>
  <w:style w:type="character" w:customStyle="1" w:styleId="Char21">
    <w:name w:val="标题 Char2"/>
    <w:basedOn w:val="a3"/>
    <w:link w:val="af2"/>
    <w:uiPriority w:val="10"/>
    <w:locked/>
    <w:rsid w:val="00BA17A7"/>
    <w:rPr>
      <w:rFonts w:ascii="Cambria" w:eastAsia="宋体" w:hAnsi="Cambria" w:cs="Times New Roman"/>
      <w:b/>
      <w:bCs/>
      <w:sz w:val="32"/>
      <w:szCs w:val="32"/>
    </w:rPr>
  </w:style>
  <w:style w:type="character" w:customStyle="1" w:styleId="HTMLChar1">
    <w:name w:val="HTML 预设格式 Char1"/>
    <w:basedOn w:val="a3"/>
    <w:link w:val="HTML"/>
    <w:uiPriority w:val="99"/>
    <w:locked/>
    <w:rsid w:val="00BA17A7"/>
    <w:rPr>
      <w:rFonts w:ascii="宋体" w:eastAsia="宋体" w:hAnsi="宋体" w:cs="宋体"/>
      <w:kern w:val="0"/>
      <w:sz w:val="24"/>
      <w:szCs w:val="24"/>
    </w:rPr>
  </w:style>
  <w:style w:type="character" w:customStyle="1" w:styleId="2Char1">
    <w:name w:val="正文文本 2 Char1"/>
    <w:basedOn w:val="a3"/>
    <w:link w:val="22"/>
    <w:uiPriority w:val="99"/>
    <w:semiHidden/>
    <w:locked/>
    <w:rsid w:val="00BA17A7"/>
    <w:rPr>
      <w:rFonts w:ascii="Times New Roman" w:eastAsia="宋体" w:hAnsi="Times New Roman" w:cs="Times New Roman"/>
      <w:kern w:val="0"/>
      <w:sz w:val="20"/>
      <w:szCs w:val="24"/>
    </w:rPr>
  </w:style>
  <w:style w:type="character" w:customStyle="1" w:styleId="Char11">
    <w:name w:val="尾注文本 Char1"/>
    <w:basedOn w:val="a3"/>
    <w:link w:val="af"/>
    <w:uiPriority w:val="99"/>
    <w:semiHidden/>
    <w:locked/>
    <w:rsid w:val="00BA17A7"/>
    <w:rPr>
      <w:rFonts w:ascii="Times New Roman" w:eastAsia="宋体" w:hAnsi="Times New Roman" w:cs="Times New Roman"/>
      <w:szCs w:val="24"/>
    </w:rPr>
  </w:style>
  <w:style w:type="character" w:customStyle="1" w:styleId="Char1d">
    <w:name w:val="页脚 Char1"/>
    <w:basedOn w:val="a3"/>
    <w:uiPriority w:val="99"/>
    <w:semiHidden/>
    <w:locked/>
    <w:rsid w:val="00BA17A7"/>
    <w:rPr>
      <w:rFonts w:ascii="Times New Roman" w:eastAsia="宋体" w:hAnsi="Times New Roman" w:cs="Times New Roman"/>
      <w:kern w:val="0"/>
      <w:sz w:val="18"/>
      <w:szCs w:val="18"/>
    </w:rPr>
  </w:style>
  <w:style w:type="character" w:customStyle="1" w:styleId="2Char10">
    <w:name w:val="正文文本缩进 2 Char1"/>
    <w:basedOn w:val="a3"/>
    <w:link w:val="23"/>
    <w:uiPriority w:val="99"/>
    <w:semiHidden/>
    <w:locked/>
    <w:rsid w:val="00BA17A7"/>
    <w:rPr>
      <w:rFonts w:ascii="Times New Roman" w:eastAsia="宋体" w:hAnsi="Times New Roman" w:cs="Times New Roman"/>
      <w:kern w:val="0"/>
      <w:sz w:val="32"/>
      <w:szCs w:val="20"/>
    </w:rPr>
  </w:style>
  <w:style w:type="character" w:customStyle="1" w:styleId="Char13">
    <w:name w:val="正文文本缩进 Char1"/>
    <w:aliases w:val="正文文字首行缩进 Char1,HD正文1 Char1,特点标题 Char1,正文文字4 Char1"/>
    <w:basedOn w:val="a3"/>
    <w:link w:val="af4"/>
    <w:uiPriority w:val="99"/>
    <w:semiHidden/>
    <w:locked/>
    <w:rsid w:val="00BA17A7"/>
    <w:rPr>
      <w:rFonts w:ascii="仿宋_GB2312" w:eastAsia="仿宋_GB2312" w:hAnsi="Times New Roman" w:cs="Times New Roman"/>
      <w:kern w:val="0"/>
      <w:sz w:val="32"/>
      <w:szCs w:val="20"/>
    </w:rPr>
  </w:style>
  <w:style w:type="character" w:customStyle="1" w:styleId="Char10">
    <w:name w:val="脚注文本 Char1"/>
    <w:basedOn w:val="a3"/>
    <w:link w:val="ac"/>
    <w:uiPriority w:val="99"/>
    <w:semiHidden/>
    <w:locked/>
    <w:rsid w:val="00BA17A7"/>
    <w:rPr>
      <w:rFonts w:ascii="Times New Roman" w:eastAsia="宋体" w:hAnsi="Times New Roman" w:cs="Times New Roman"/>
      <w:sz w:val="18"/>
      <w:szCs w:val="18"/>
    </w:rPr>
  </w:style>
  <w:style w:type="character" w:customStyle="1" w:styleId="3Char1">
    <w:name w:val="正文文本 3 Char1"/>
    <w:basedOn w:val="a3"/>
    <w:link w:val="32"/>
    <w:uiPriority w:val="99"/>
    <w:semiHidden/>
    <w:locked/>
    <w:rsid w:val="00BA17A7"/>
    <w:rPr>
      <w:rFonts w:ascii="Times New Roman" w:eastAsia="宋体" w:hAnsi="Times New Roman" w:cs="Times New Roman"/>
      <w:b/>
      <w:bCs/>
      <w:kern w:val="0"/>
      <w:sz w:val="24"/>
      <w:szCs w:val="24"/>
    </w:rPr>
  </w:style>
  <w:style w:type="table" w:styleId="affff5">
    <w:name w:val="Table Grid"/>
    <w:basedOn w:val="a4"/>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6">
    <w:name w:val="四级条标题"/>
    <w:basedOn w:val="affb"/>
    <w:next w:val="afd"/>
    <w:rsid w:val="00BA17A7"/>
    <w:pPr>
      <w:tabs>
        <w:tab w:val="clear" w:pos="2205"/>
        <w:tab w:val="left" w:pos="2940"/>
      </w:tabs>
      <w:ind w:left="3160"/>
      <w:outlineLvl w:val="5"/>
    </w:pPr>
  </w:style>
  <w:style w:type="paragraph" w:customStyle="1" w:styleId="affff7">
    <w:name w:val="五级条标题"/>
    <w:basedOn w:val="affff6"/>
    <w:next w:val="afd"/>
    <w:rsid w:val="00BA17A7"/>
    <w:pPr>
      <w:tabs>
        <w:tab w:val="left" w:pos="2625"/>
      </w:tabs>
      <w:ind w:left="2100"/>
      <w:outlineLvl w:val="6"/>
    </w:pPr>
  </w:style>
  <w:style w:type="paragraph" w:customStyle="1" w:styleId="affff8">
    <w:name w:val="附录一级条标题"/>
    <w:basedOn w:val="aff5"/>
    <w:next w:val="afd"/>
    <w:rsid w:val="00BA17A7"/>
    <w:pPr>
      <w:tabs>
        <w:tab w:val="clear" w:pos="885"/>
        <w:tab w:val="left" w:pos="1992"/>
      </w:tabs>
      <w:autoSpaceDN w:val="0"/>
      <w:spacing w:beforeLines="0"/>
      <w:ind w:left="420" w:hanging="420"/>
      <w:outlineLvl w:val="2"/>
    </w:pPr>
  </w:style>
  <w:style w:type="paragraph" w:customStyle="1" w:styleId="affff9">
    <w:name w:val="附录二级条标题"/>
    <w:basedOn w:val="affff8"/>
    <w:next w:val="afd"/>
    <w:rsid w:val="00BA17A7"/>
    <w:pPr>
      <w:tabs>
        <w:tab w:val="left" w:pos="840"/>
      </w:tabs>
      <w:ind w:left="840"/>
      <w:outlineLvl w:val="3"/>
    </w:pPr>
  </w:style>
  <w:style w:type="paragraph" w:customStyle="1" w:styleId="affffa">
    <w:name w:val="附录三级条标题"/>
    <w:basedOn w:val="affff9"/>
    <w:next w:val="afd"/>
    <w:rsid w:val="00BA17A7"/>
    <w:pPr>
      <w:tabs>
        <w:tab w:val="left" w:pos="1260"/>
      </w:tabs>
      <w:ind w:left="1260"/>
      <w:outlineLvl w:val="4"/>
    </w:pPr>
  </w:style>
  <w:style w:type="paragraph" w:customStyle="1" w:styleId="affffb">
    <w:name w:val="附录四级条标题"/>
    <w:basedOn w:val="affffa"/>
    <w:next w:val="afd"/>
    <w:rsid w:val="00BA17A7"/>
    <w:pPr>
      <w:tabs>
        <w:tab w:val="left" w:pos="1680"/>
      </w:tabs>
      <w:ind w:left="1680"/>
      <w:outlineLvl w:val="5"/>
    </w:pPr>
  </w:style>
  <w:style w:type="paragraph" w:customStyle="1" w:styleId="affffc">
    <w:name w:val="附录五级条标题"/>
    <w:basedOn w:val="affffb"/>
    <w:next w:val="afd"/>
    <w:rsid w:val="00BA17A7"/>
    <w:pPr>
      <w:tabs>
        <w:tab w:val="clear" w:pos="1680"/>
        <w:tab w:val="left" w:pos="2100"/>
      </w:tabs>
      <w:ind w:left="2100"/>
      <w:outlineLvl w:val="6"/>
    </w:pPr>
  </w:style>
  <w:style w:type="character" w:styleId="affffd">
    <w:name w:val="page number"/>
    <w:basedOn w:val="a3"/>
    <w:rsid w:val="00C0197D"/>
  </w:style>
  <w:style w:type="character" w:styleId="affffe">
    <w:name w:val="Strong"/>
    <w:uiPriority w:val="22"/>
    <w:qFormat/>
    <w:rsid w:val="00C0197D"/>
    <w:rPr>
      <w:b/>
      <w:bCs/>
    </w:rPr>
  </w:style>
  <w:style w:type="character" w:customStyle="1" w:styleId="CharChar">
    <w:name w:val="文档正文 Char Char"/>
    <w:link w:val="afffff"/>
    <w:locked/>
    <w:rsid w:val="00C0197D"/>
    <w:rPr>
      <w:sz w:val="24"/>
    </w:rPr>
  </w:style>
  <w:style w:type="character" w:customStyle="1" w:styleId="Charf0">
    <w:name w:val="表 Char"/>
    <w:link w:val="afff0"/>
    <w:uiPriority w:val="99"/>
    <w:locked/>
    <w:rsid w:val="00C0197D"/>
    <w:rPr>
      <w:rFonts w:ascii="Calibri" w:eastAsia="仿宋" w:hAnsi="Calibri" w:cs="Times New Roman"/>
    </w:rPr>
  </w:style>
  <w:style w:type="paragraph" w:customStyle="1" w:styleId="afffff">
    <w:name w:val="文档正文"/>
    <w:basedOn w:val="a1"/>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f0">
    <w:name w:val="Revision"/>
    <w:uiPriority w:val="99"/>
    <w:unhideWhenUsed/>
    <w:qFormat/>
    <w:rsid w:val="00C0197D"/>
    <w:rPr>
      <w:rFonts w:ascii="Times New Roman" w:eastAsia="宋体" w:hAnsi="Times New Roman" w:cs="Times New Roman"/>
      <w:szCs w:val="24"/>
    </w:rPr>
  </w:style>
  <w:style w:type="paragraph" w:customStyle="1" w:styleId="CharCharCharCharCharCharChar0">
    <w:name w:val="Char Char Char Char Char Char Char"/>
    <w:basedOn w:val="a1"/>
    <w:uiPriority w:val="99"/>
    <w:qFormat/>
    <w:rsid w:val="00C0197D"/>
  </w:style>
  <w:style w:type="paragraph" w:customStyle="1" w:styleId="28">
    <w:name w:val="样式 正文缩进 + 首行缩进:  2 字符"/>
    <w:basedOn w:val="a2"/>
    <w:qFormat/>
    <w:rsid w:val="00C0197D"/>
    <w:pPr>
      <w:spacing w:line="360" w:lineRule="auto"/>
      <w:ind w:firstLineChars="200" w:firstLine="200"/>
    </w:pPr>
    <w:rPr>
      <w:rFonts w:cs="宋体"/>
      <w:sz w:val="24"/>
    </w:rPr>
  </w:style>
  <w:style w:type="table" w:customStyle="1" w:styleId="1b">
    <w:name w:val="网格型1"/>
    <w:basedOn w:val="a4"/>
    <w:next w:val="affff5"/>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content4">
    <w:name w:val="headline-content4"/>
    <w:basedOn w:val="a3"/>
    <w:rsid w:val="00154FFA"/>
  </w:style>
  <w:style w:type="paragraph" w:customStyle="1" w:styleId="29">
    <w:name w:val="纯文本2"/>
    <w:basedOn w:val="a1"/>
    <w:rsid w:val="00154FFA"/>
    <w:rPr>
      <w:rFonts w:ascii="宋体" w:hAnsi="Courier New" w:cs="Century"/>
      <w:szCs w:val="21"/>
    </w:rPr>
  </w:style>
  <w:style w:type="table" w:customStyle="1" w:styleId="2a">
    <w:name w:val="网格型2"/>
    <w:basedOn w:val="a4"/>
    <w:next w:val="affff5"/>
    <w:uiPriority w:val="39"/>
    <w:rsid w:val="00154FF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1"/>
    <w:uiPriority w:val="99"/>
    <w:qFormat/>
    <w:rsid w:val="00154FFA"/>
  </w:style>
  <w:style w:type="numbering" w:customStyle="1" w:styleId="1c">
    <w:name w:val="无列表1"/>
    <w:next w:val="a5"/>
    <w:uiPriority w:val="99"/>
    <w:semiHidden/>
    <w:unhideWhenUsed/>
    <w:rsid w:val="00CD03BD"/>
  </w:style>
  <w:style w:type="table" w:customStyle="1" w:styleId="37">
    <w:name w:val="网格型3"/>
    <w:basedOn w:val="a4"/>
    <w:next w:val="affff5"/>
    <w:uiPriority w:val="39"/>
    <w:qFormat/>
    <w:rsid w:val="00CD03B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1"/>
    <w:rsid w:val="00CD03BD"/>
    <w:pPr>
      <w:widowControl/>
      <w:adjustRightInd w:val="0"/>
      <w:spacing w:line="360" w:lineRule="atLeast"/>
      <w:textAlignment w:val="baseline"/>
    </w:pPr>
    <w:rPr>
      <w:rFonts w:ascii="宋体" w:eastAsia="Times New Roman" w:hAnsi="宋体" w:cs="宋体"/>
      <w:kern w:val="0"/>
      <w:sz w:val="20"/>
      <w:szCs w:val="20"/>
    </w:rPr>
  </w:style>
  <w:style w:type="character" w:customStyle="1" w:styleId="lineheigh201">
    <w:name w:val="lineheigh201"/>
    <w:rsid w:val="00CD03BD"/>
    <w:rPr>
      <w:rFonts w:cs="Times New Roman"/>
    </w:rPr>
  </w:style>
  <w:style w:type="character" w:customStyle="1" w:styleId="CharChar4">
    <w:name w:val="Char Char4"/>
    <w:locked/>
    <w:rsid w:val="00CD03BD"/>
    <w:rPr>
      <w:rFonts w:ascii="宋体" w:eastAsia="宋体" w:hAnsi="宋体"/>
      <w:kern w:val="2"/>
      <w:sz w:val="21"/>
      <w:szCs w:val="24"/>
      <w:lang w:val="en-US" w:eastAsia="zh-CN" w:bidi="ar-SA"/>
    </w:rPr>
  </w:style>
  <w:style w:type="character" w:styleId="afffff1">
    <w:name w:val="Book Title"/>
    <w:qFormat/>
    <w:rsid w:val="00CD03BD"/>
    <w:rPr>
      <w:b/>
      <w:bCs/>
      <w:smallCaps/>
      <w:spacing w:val="5"/>
    </w:rPr>
  </w:style>
  <w:style w:type="paragraph" w:styleId="TOC">
    <w:name w:val="TOC Heading"/>
    <w:basedOn w:val="10"/>
    <w:next w:val="a1"/>
    <w:uiPriority w:val="39"/>
    <w:qFormat/>
    <w:rsid w:val="00CD03BD"/>
    <w:pPr>
      <w:widowControl/>
      <w:adjustRightInd w:val="0"/>
      <w:spacing w:before="480" w:after="0" w:line="276" w:lineRule="auto"/>
      <w:jc w:val="left"/>
      <w:textAlignment w:val="baseline"/>
      <w:outlineLvl w:val="9"/>
    </w:pPr>
    <w:rPr>
      <w:rFonts w:ascii="Cambria" w:hAnsi="Cambria"/>
      <w:color w:val="365F91"/>
      <w:kern w:val="0"/>
      <w:sz w:val="28"/>
      <w:szCs w:val="28"/>
      <w:lang w:val="zh-CN"/>
    </w:rPr>
  </w:style>
  <w:style w:type="paragraph" w:customStyle="1" w:styleId="Char28">
    <w:name w:val="Char28"/>
    <w:basedOn w:val="a1"/>
    <w:rsid w:val="00CD03BD"/>
    <w:pPr>
      <w:widowControl/>
      <w:adjustRightInd w:val="0"/>
      <w:spacing w:after="160" w:line="240" w:lineRule="exact"/>
      <w:ind w:firstLineChars="200" w:firstLine="480"/>
      <w:jc w:val="left"/>
      <w:textAlignment w:val="baseline"/>
    </w:pPr>
    <w:rPr>
      <w:rFonts w:ascii="Verdana" w:eastAsia="Times New Roman" w:hAnsi="Verdana"/>
      <w:kern w:val="0"/>
      <w:sz w:val="20"/>
      <w:szCs w:val="20"/>
      <w:lang w:val="zh-CN" w:eastAsia="en-US"/>
    </w:rPr>
  </w:style>
  <w:style w:type="character" w:customStyle="1" w:styleId="Charf1">
    <w:name w:val="_正文段落 Char"/>
    <w:link w:val="afffff2"/>
    <w:rsid w:val="00CD03BD"/>
    <w:rPr>
      <w:sz w:val="24"/>
      <w:szCs w:val="24"/>
    </w:rPr>
  </w:style>
  <w:style w:type="paragraph" w:customStyle="1" w:styleId="afffff2">
    <w:name w:val="_正文段落"/>
    <w:basedOn w:val="a1"/>
    <w:link w:val="Charf1"/>
    <w:rsid w:val="00CD03BD"/>
    <w:pPr>
      <w:adjustRightInd w:val="0"/>
      <w:spacing w:beforeLines="15" w:afterLines="15" w:line="360" w:lineRule="auto"/>
      <w:ind w:firstLineChars="200" w:firstLine="200"/>
      <w:textAlignment w:val="baseline"/>
    </w:pPr>
    <w:rPr>
      <w:rFonts w:asciiTheme="minorHAnsi" w:eastAsiaTheme="minorEastAsia" w:hAnsiTheme="minorHAnsi" w:cstheme="minorBidi"/>
      <w:sz w:val="24"/>
    </w:rPr>
  </w:style>
  <w:style w:type="paragraph" w:customStyle="1" w:styleId="CharCharCharChar">
    <w:name w:val="Char Char Char Char"/>
    <w:basedOn w:val="af7"/>
    <w:rsid w:val="00CD03BD"/>
    <w:pPr>
      <w:widowControl w:val="0"/>
      <w:shd w:val="clear" w:color="auto" w:fill="000080"/>
      <w:adjustRightInd w:val="0"/>
      <w:snapToGrid w:val="0"/>
      <w:spacing w:line="360" w:lineRule="auto"/>
      <w:ind w:firstLineChars="200" w:firstLine="480"/>
      <w:textAlignment w:val="baseline"/>
    </w:pPr>
    <w:rPr>
      <w:rFonts w:ascii="Times New Roman"/>
      <w:sz w:val="21"/>
      <w:szCs w:val="24"/>
    </w:rPr>
  </w:style>
  <w:style w:type="paragraph" w:customStyle="1" w:styleId="afffff3">
    <w:name w:val="标书_正文"/>
    <w:basedOn w:val="a1"/>
    <w:rsid w:val="00CD03BD"/>
    <w:pPr>
      <w:adjustRightInd w:val="0"/>
      <w:spacing w:line="360" w:lineRule="auto"/>
      <w:ind w:firstLineChars="200" w:firstLine="420"/>
      <w:textAlignment w:val="baseline"/>
    </w:pPr>
    <w:rPr>
      <w:rFonts w:ascii="宋体" w:eastAsia="Times New Roman" w:hAnsi="宋体"/>
      <w:color w:val="000000"/>
      <w:sz w:val="24"/>
      <w:szCs w:val="21"/>
      <w:lang w:val="zh-CN"/>
    </w:rPr>
  </w:style>
  <w:style w:type="character" w:customStyle="1" w:styleId="Char1e">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D03BD"/>
    <w:rPr>
      <w:kern w:val="2"/>
      <w:sz w:val="21"/>
    </w:rPr>
  </w:style>
  <w:style w:type="character" w:customStyle="1" w:styleId="1CharChar">
    <w:name w:val="样式1 Char Char"/>
    <w:link w:val="1"/>
    <w:rsid w:val="00CD03BD"/>
    <w:rPr>
      <w:rFonts w:ascii="Times New Roman" w:eastAsia="宋体" w:hAnsi="Times New Roman" w:cs="Times New Roman"/>
      <w:sz w:val="24"/>
      <w:szCs w:val="24"/>
    </w:rPr>
  </w:style>
  <w:style w:type="paragraph" w:customStyle="1" w:styleId="1d">
    <w:name w:val="正文缩进1"/>
    <w:basedOn w:val="a1"/>
    <w:rsid w:val="00CD03BD"/>
    <w:pPr>
      <w:adjustRightInd w:val="0"/>
      <w:spacing w:line="360" w:lineRule="auto"/>
      <w:ind w:firstLineChars="200" w:firstLine="420"/>
      <w:textAlignment w:val="baseline"/>
    </w:pPr>
    <w:rPr>
      <w:rFonts w:ascii="Calibri" w:eastAsia="Times New Roman" w:hAnsi="Calibri"/>
    </w:rPr>
  </w:style>
  <w:style w:type="paragraph" w:customStyle="1" w:styleId="2b">
    <w:name w:val="样式2"/>
    <w:basedOn w:val="afc"/>
    <w:rsid w:val="00CD03BD"/>
    <w:pPr>
      <w:adjustRightInd w:val="0"/>
      <w:ind w:left="900" w:firstLineChars="0" w:firstLine="0"/>
      <w:jc w:val="center"/>
      <w:textAlignment w:val="baseline"/>
    </w:pPr>
    <w:rPr>
      <w:rFonts w:ascii="宋体" w:eastAsia="宋体" w:hAnsi="宋体" w:cs="Times New Roman"/>
      <w:b/>
      <w:szCs w:val="30"/>
      <w:lang w:val="zh-CN"/>
    </w:rPr>
  </w:style>
  <w:style w:type="paragraph" w:customStyle="1" w:styleId="38">
    <w:name w:val="样式3"/>
    <w:basedOn w:val="afc"/>
    <w:rsid w:val="00CD03BD"/>
    <w:pPr>
      <w:adjustRightInd w:val="0"/>
      <w:ind w:left="900" w:firstLineChars="0" w:firstLine="0"/>
      <w:jc w:val="center"/>
      <w:textAlignment w:val="baseline"/>
    </w:pPr>
    <w:rPr>
      <w:rFonts w:ascii="宋体" w:eastAsia="宋体" w:hAnsi="宋体" w:cs="Times New Roman"/>
      <w:szCs w:val="28"/>
      <w:lang w:val="zh-CN"/>
    </w:rPr>
  </w:style>
  <w:style w:type="character" w:customStyle="1" w:styleId="1Char0">
    <w:name w:val="样式1 Char"/>
    <w:rsid w:val="00CD03BD"/>
    <w:rPr>
      <w:rFonts w:ascii="Calibri" w:hAnsi="Calibri"/>
      <w:b/>
      <w:color w:val="000000"/>
      <w:kern w:val="2"/>
      <w:sz w:val="24"/>
      <w:szCs w:val="36"/>
    </w:rPr>
  </w:style>
  <w:style w:type="character" w:customStyle="1" w:styleId="CharChar0">
    <w:name w:val="标准文本 Char Char"/>
    <w:link w:val="afffff4"/>
    <w:rsid w:val="00CD03BD"/>
    <w:rPr>
      <w:sz w:val="24"/>
    </w:rPr>
  </w:style>
  <w:style w:type="paragraph" w:customStyle="1" w:styleId="afffff4">
    <w:name w:val="标准文本"/>
    <w:basedOn w:val="a1"/>
    <w:link w:val="CharChar0"/>
    <w:qFormat/>
    <w:rsid w:val="00CD03BD"/>
    <w:pPr>
      <w:adjustRightInd w:val="0"/>
      <w:spacing w:line="360" w:lineRule="auto"/>
      <w:ind w:firstLineChars="200" w:firstLine="480"/>
      <w:textAlignment w:val="baseline"/>
    </w:pPr>
    <w:rPr>
      <w:rFonts w:asciiTheme="minorHAnsi" w:eastAsiaTheme="minorEastAsia" w:hAnsiTheme="minorHAnsi" w:cstheme="minorBidi"/>
      <w:sz w:val="24"/>
      <w:szCs w:val="22"/>
    </w:rPr>
  </w:style>
  <w:style w:type="character" w:customStyle="1" w:styleId="Char1f">
    <w:name w:val="无间隔 Char1"/>
    <w:rsid w:val="00CD03BD"/>
    <w:rPr>
      <w:rFonts w:ascii="Times New Roman" w:hAnsi="Times New Roman"/>
      <w:kern w:val="2"/>
      <w:sz w:val="21"/>
      <w:szCs w:val="24"/>
    </w:rPr>
  </w:style>
  <w:style w:type="character" w:customStyle="1" w:styleId="CharChar7">
    <w:name w:val="自定义正文 Char Char"/>
    <w:link w:val="afffff5"/>
    <w:rsid w:val="00CD03BD"/>
    <w:rPr>
      <w:sz w:val="24"/>
      <w:szCs w:val="24"/>
    </w:rPr>
  </w:style>
  <w:style w:type="paragraph" w:customStyle="1" w:styleId="afffff5">
    <w:name w:val="自定义正文"/>
    <w:basedOn w:val="a1"/>
    <w:link w:val="CharChar7"/>
    <w:rsid w:val="00CD03BD"/>
    <w:pPr>
      <w:adjustRightInd w:val="0"/>
      <w:spacing w:afterLines="50" w:line="360" w:lineRule="auto"/>
      <w:ind w:firstLineChars="200" w:firstLine="200"/>
      <w:jc w:val="left"/>
      <w:textAlignment w:val="baseline"/>
    </w:pPr>
    <w:rPr>
      <w:rFonts w:asciiTheme="minorHAnsi" w:eastAsiaTheme="minorEastAsia" w:hAnsiTheme="minorHAnsi" w:cstheme="minorBidi"/>
      <w:sz w:val="24"/>
    </w:rPr>
  </w:style>
  <w:style w:type="paragraph" w:customStyle="1" w:styleId="a0">
    <w:name w:val="表编号"/>
    <w:basedOn w:val="a1"/>
    <w:autoRedefine/>
    <w:qFormat/>
    <w:rsid w:val="00CD03BD"/>
    <w:pPr>
      <w:numPr>
        <w:numId w:val="3"/>
      </w:numPr>
      <w:adjustRightInd w:val="0"/>
      <w:spacing w:line="360" w:lineRule="auto"/>
      <w:ind w:left="0" w:firstLine="0"/>
      <w:jc w:val="center"/>
      <w:textAlignment w:val="baseline"/>
    </w:pPr>
    <w:rPr>
      <w:rFonts w:eastAsia="黑体"/>
      <w:sz w:val="24"/>
    </w:rPr>
  </w:style>
  <w:style w:type="character" w:customStyle="1" w:styleId="Charf2">
    <w:name w:val="标准文本 Char"/>
    <w:rsid w:val="00CD03BD"/>
    <w:rPr>
      <w:rFonts w:eastAsia="宋体" w:cs="宋体"/>
      <w:kern w:val="2"/>
      <w:sz w:val="24"/>
      <w:lang w:val="en-US" w:eastAsia="zh-CN" w:bidi="ar-SA"/>
    </w:rPr>
  </w:style>
  <w:style w:type="paragraph" w:customStyle="1" w:styleId="afffff6">
    <w:name w:val="一级正文"/>
    <w:basedOn w:val="a1"/>
    <w:rsid w:val="00CD03BD"/>
    <w:pPr>
      <w:adjustRightInd w:val="0"/>
      <w:spacing w:line="360" w:lineRule="auto"/>
      <w:ind w:firstLineChars="200" w:firstLine="480"/>
      <w:textAlignment w:val="baseline"/>
    </w:pPr>
    <w:rPr>
      <w:rFonts w:eastAsia="Times New Roman"/>
      <w:sz w:val="24"/>
    </w:rPr>
  </w:style>
  <w:style w:type="numbering" w:styleId="111111">
    <w:name w:val="Outline List 2"/>
    <w:basedOn w:val="a5"/>
    <w:rsid w:val="00CD03BD"/>
    <w:pPr>
      <w:numPr>
        <w:numId w:val="4"/>
      </w:numPr>
    </w:pPr>
  </w:style>
  <w:style w:type="paragraph" w:customStyle="1" w:styleId="a">
    <w:name w:val="一级列项"/>
    <w:basedOn w:val="a1"/>
    <w:qFormat/>
    <w:rsid w:val="00CD03BD"/>
    <w:pPr>
      <w:numPr>
        <w:numId w:val="5"/>
      </w:numPr>
      <w:adjustRightInd w:val="0"/>
      <w:spacing w:line="360" w:lineRule="atLeast"/>
      <w:ind w:firstLine="0"/>
      <w:textAlignment w:val="baseline"/>
    </w:pPr>
    <w:rPr>
      <w:rFonts w:ascii="宋体" w:eastAsia="Times New Roman" w:hAnsi="宋体"/>
      <w:szCs w:val="22"/>
    </w:rPr>
  </w:style>
  <w:style w:type="paragraph" w:customStyle="1" w:styleId="6">
    <w:name w:val="样式6"/>
    <w:basedOn w:val="a1"/>
    <w:semiHidden/>
    <w:qFormat/>
    <w:rsid w:val="00CD03BD"/>
    <w:pPr>
      <w:keepNext/>
      <w:keepLines/>
      <w:numPr>
        <w:numId w:val="6"/>
      </w:numPr>
      <w:adjustRightInd w:val="0"/>
      <w:spacing w:before="260" w:after="260" w:line="415" w:lineRule="auto"/>
      <w:textAlignment w:val="baseline"/>
      <w:outlineLvl w:val="3"/>
    </w:pPr>
    <w:rPr>
      <w:rFonts w:ascii="仿宋_GB2312" w:eastAsia="仿宋_GB2312"/>
      <w:bCs/>
      <w:kern w:val="0"/>
      <w:szCs w:val="21"/>
    </w:rPr>
  </w:style>
  <w:style w:type="paragraph" w:customStyle="1" w:styleId="350">
    <w:name w:val="样式35"/>
    <w:basedOn w:val="40"/>
    <w:semiHidden/>
    <w:qFormat/>
    <w:rsid w:val="00CD03BD"/>
    <w:pPr>
      <w:keepNext w:val="0"/>
      <w:adjustRightInd w:val="0"/>
      <w:spacing w:before="120" w:after="120" w:line="360" w:lineRule="auto"/>
      <w:jc w:val="left"/>
      <w:textAlignment w:val="baseline"/>
    </w:pPr>
    <w:rPr>
      <w:rFonts w:ascii="Arial" w:hAnsi="Arial" w:cs="Times New Roman"/>
      <w:sz w:val="21"/>
      <w:szCs w:val="21"/>
    </w:rPr>
  </w:style>
  <w:style w:type="paragraph" w:customStyle="1" w:styleId="2c">
    <w:name w:val="正文缩进2"/>
    <w:basedOn w:val="a1"/>
    <w:rsid w:val="00CD03BD"/>
    <w:pPr>
      <w:adjustRightInd w:val="0"/>
      <w:spacing w:line="360" w:lineRule="atLeast"/>
      <w:ind w:firstLineChars="200" w:firstLine="420"/>
      <w:textAlignment w:val="baseline"/>
    </w:pPr>
    <w:rPr>
      <w:rFonts w:eastAsia="Times New Roman"/>
    </w:rPr>
  </w:style>
  <w:style w:type="numbering" w:customStyle="1" w:styleId="1111111223">
    <w:name w:val="1 / 1.1 / 1.1.1(缩进)1223"/>
    <w:basedOn w:val="a5"/>
    <w:next w:val="1111110"/>
    <w:rsid w:val="00CD03BD"/>
  </w:style>
  <w:style w:type="paragraph" w:customStyle="1" w:styleId="afffff7">
    <w:name w:val="表格内容"/>
    <w:basedOn w:val="a1"/>
    <w:link w:val="Charf3"/>
    <w:qFormat/>
    <w:rsid w:val="00CD03BD"/>
    <w:pPr>
      <w:adjustRightInd w:val="0"/>
      <w:spacing w:line="360" w:lineRule="atLeast"/>
      <w:jc w:val="center"/>
      <w:textAlignment w:val="baseline"/>
    </w:pPr>
    <w:rPr>
      <w:rFonts w:ascii="Calibri" w:hAnsi="Calibri"/>
      <w:szCs w:val="22"/>
    </w:rPr>
  </w:style>
  <w:style w:type="character" w:customStyle="1" w:styleId="Charf3">
    <w:name w:val="表格内容 Char"/>
    <w:link w:val="afffff7"/>
    <w:rsid w:val="00CD03BD"/>
    <w:rPr>
      <w:rFonts w:ascii="Calibri" w:eastAsia="宋体" w:hAnsi="Calibri" w:cs="Times New Roman"/>
    </w:rPr>
  </w:style>
  <w:style w:type="numbering" w:styleId="1111110">
    <w:name w:val="Outline List 1"/>
    <w:basedOn w:val="a5"/>
    <w:semiHidden/>
    <w:unhideWhenUsed/>
    <w:rsid w:val="00CD03BD"/>
    <w:pPr>
      <w:numPr>
        <w:numId w:val="7"/>
      </w:numPr>
    </w:pPr>
  </w:style>
  <w:style w:type="paragraph" w:customStyle="1" w:styleId="1e">
    <w:name w:val="无间距1"/>
    <w:qFormat/>
    <w:rsid w:val="00CD03BD"/>
    <w:pPr>
      <w:widowControl w:val="0"/>
      <w:adjustRightInd w:val="0"/>
      <w:spacing w:line="360" w:lineRule="atLeast"/>
      <w:jc w:val="both"/>
      <w:textAlignment w:val="baseline"/>
    </w:pPr>
    <w:rPr>
      <w:rFonts w:ascii="Calibri" w:eastAsia="宋体" w:hAnsi="Calibri" w:cs="Times New Roman"/>
      <w:sz w:val="22"/>
    </w:rPr>
  </w:style>
  <w:style w:type="character" w:styleId="HTML0">
    <w:name w:val="HTML Code"/>
    <w:rsid w:val="00CD03BD"/>
    <w:rPr>
      <w:rFonts w:ascii="Courier New" w:hAnsi="Courier New" w:cs="Courier New"/>
      <w:sz w:val="20"/>
      <w:szCs w:val="20"/>
    </w:rPr>
  </w:style>
  <w:style w:type="paragraph" w:customStyle="1" w:styleId="-32">
    <w:name w:val="浅色网格 - 强调文字颜色 32"/>
    <w:basedOn w:val="a1"/>
    <w:link w:val="-3Char"/>
    <w:qFormat/>
    <w:rsid w:val="00CD03BD"/>
    <w:pPr>
      <w:adjustRightInd w:val="0"/>
      <w:spacing w:line="360" w:lineRule="atLeast"/>
      <w:ind w:firstLineChars="200" w:firstLine="420"/>
      <w:textAlignment w:val="baseline"/>
    </w:pPr>
    <w:rPr>
      <w:rFonts w:ascii="Calibri" w:hAnsi="Calibri"/>
      <w:kern w:val="0"/>
      <w:sz w:val="20"/>
      <w:szCs w:val="20"/>
    </w:rPr>
  </w:style>
  <w:style w:type="character" w:customStyle="1" w:styleId="apple-converted-space">
    <w:name w:val="apple-converted-space"/>
    <w:basedOn w:val="a3"/>
    <w:rsid w:val="00CD03BD"/>
  </w:style>
  <w:style w:type="paragraph" w:customStyle="1" w:styleId="afffff8">
    <w:name w:val="表格标题"/>
    <w:basedOn w:val="afffff9"/>
    <w:rsid w:val="00CD03BD"/>
    <w:pPr>
      <w:jc w:val="center"/>
    </w:pPr>
    <w:rPr>
      <w:b/>
    </w:rPr>
  </w:style>
  <w:style w:type="paragraph" w:customStyle="1" w:styleId="afffff9">
    <w:name w:val="表格正文"/>
    <w:basedOn w:val="a1"/>
    <w:rsid w:val="00CD03BD"/>
    <w:pPr>
      <w:adjustRightInd w:val="0"/>
      <w:spacing w:line="240" w:lineRule="atLeast"/>
      <w:textAlignment w:val="baseline"/>
    </w:pPr>
    <w:rPr>
      <w:rFonts w:eastAsia="楷体_GB2312"/>
      <w:sz w:val="24"/>
      <w:szCs w:val="20"/>
    </w:rPr>
  </w:style>
  <w:style w:type="paragraph" w:customStyle="1" w:styleId="2d">
    <w:name w:val="正文首行缩进2字"/>
    <w:basedOn w:val="a1"/>
    <w:rsid w:val="00CD03BD"/>
    <w:pPr>
      <w:adjustRightInd w:val="0"/>
      <w:spacing w:before="100" w:beforeAutospacing="1" w:after="100" w:afterAutospacing="1" w:line="360" w:lineRule="atLeast"/>
      <w:ind w:firstLine="567"/>
      <w:textAlignment w:val="baseline"/>
    </w:pPr>
    <w:rPr>
      <w:rFonts w:eastAsia="楷体_GB2312"/>
      <w:kern w:val="0"/>
      <w:sz w:val="28"/>
      <w:szCs w:val="20"/>
    </w:rPr>
  </w:style>
  <w:style w:type="character" w:customStyle="1" w:styleId="-3Char">
    <w:name w:val="浅色网格 - 强调文字颜色 3 Char"/>
    <w:link w:val="-32"/>
    <w:rsid w:val="00CD03BD"/>
    <w:rPr>
      <w:rFonts w:ascii="Calibri" w:eastAsia="宋体" w:hAnsi="Calibri" w:cs="Times New Roman"/>
      <w:kern w:val="0"/>
      <w:sz w:val="20"/>
      <w:szCs w:val="20"/>
    </w:rPr>
  </w:style>
  <w:style w:type="paragraph" w:customStyle="1" w:styleId="43">
    <w:name w:val="列出段落4"/>
    <w:basedOn w:val="a1"/>
    <w:rsid w:val="00CD03BD"/>
    <w:pPr>
      <w:adjustRightInd w:val="0"/>
      <w:spacing w:line="360" w:lineRule="atLeast"/>
      <w:ind w:firstLineChars="200" w:firstLine="420"/>
      <w:textAlignment w:val="baseline"/>
    </w:pPr>
    <w:rPr>
      <w:rFonts w:ascii="Calibri" w:eastAsia="Times New Roman" w:hAnsi="Calibri" w:cs="黑体"/>
      <w:szCs w:val="22"/>
    </w:rPr>
  </w:style>
  <w:style w:type="character" w:customStyle="1" w:styleId="opdicttext2">
    <w:name w:val="op_dict_text2"/>
    <w:basedOn w:val="a3"/>
    <w:rsid w:val="00CD03BD"/>
  </w:style>
  <w:style w:type="character" w:customStyle="1" w:styleId="CharChar11">
    <w:name w:val="Char Char11"/>
    <w:rsid w:val="00CD03BD"/>
    <w:rPr>
      <w:rFonts w:ascii="宋体" w:eastAsia="宋体" w:hAnsi="Courier New" w:cs="Courier New"/>
      <w:szCs w:val="21"/>
    </w:rPr>
  </w:style>
  <w:style w:type="paragraph" w:customStyle="1" w:styleId="-31">
    <w:name w:val="浅色网格 - 强调文字颜色 31"/>
    <w:basedOn w:val="a1"/>
    <w:qFormat/>
    <w:rsid w:val="00CD03BD"/>
    <w:pPr>
      <w:adjustRightInd w:val="0"/>
      <w:spacing w:line="360" w:lineRule="atLeast"/>
      <w:ind w:firstLineChars="200" w:firstLine="420"/>
      <w:textAlignment w:val="baseline"/>
    </w:pPr>
    <w:rPr>
      <w:rFonts w:ascii="Calibri" w:eastAsia="Times New Roman" w:hAnsi="Calibri"/>
      <w:kern w:val="0"/>
      <w:sz w:val="20"/>
      <w:szCs w:val="20"/>
    </w:rPr>
  </w:style>
  <w:style w:type="paragraph" w:customStyle="1" w:styleId="font5">
    <w:name w:val="font5"/>
    <w:basedOn w:val="a1"/>
    <w:rsid w:val="00CD03BD"/>
    <w:pPr>
      <w:widowControl/>
      <w:adjustRightInd w:val="0"/>
      <w:spacing w:before="100" w:beforeAutospacing="1" w:after="100" w:afterAutospacing="1" w:line="360" w:lineRule="atLeast"/>
      <w:jc w:val="left"/>
      <w:textAlignment w:val="baseline"/>
    </w:pPr>
    <w:rPr>
      <w:rFonts w:ascii="宋体" w:eastAsia="Times New Roman" w:hAnsi="宋体" w:cs="宋体"/>
      <w:kern w:val="0"/>
      <w:sz w:val="28"/>
      <w:szCs w:val="28"/>
    </w:rPr>
  </w:style>
  <w:style w:type="paragraph" w:customStyle="1" w:styleId="font6">
    <w:name w:val="font6"/>
    <w:basedOn w:val="a1"/>
    <w:rsid w:val="00CD03BD"/>
    <w:pPr>
      <w:widowControl/>
      <w:adjustRightInd w:val="0"/>
      <w:spacing w:before="100" w:beforeAutospacing="1" w:after="100" w:afterAutospacing="1" w:line="360" w:lineRule="atLeast"/>
      <w:jc w:val="left"/>
      <w:textAlignment w:val="baseline"/>
    </w:pPr>
    <w:rPr>
      <w:rFonts w:ascii="宋体" w:eastAsia="Times New Roman" w:hAnsi="宋体" w:cs="宋体"/>
      <w:color w:val="000000"/>
      <w:kern w:val="0"/>
      <w:sz w:val="28"/>
      <w:szCs w:val="28"/>
    </w:rPr>
  </w:style>
  <w:style w:type="paragraph" w:customStyle="1" w:styleId="font7">
    <w:name w:val="font7"/>
    <w:basedOn w:val="a1"/>
    <w:rsid w:val="00CD03BD"/>
    <w:pPr>
      <w:widowControl/>
      <w:adjustRightInd w:val="0"/>
      <w:spacing w:before="100" w:beforeAutospacing="1" w:after="100" w:afterAutospacing="1" w:line="360" w:lineRule="atLeast"/>
      <w:jc w:val="left"/>
      <w:textAlignment w:val="baseline"/>
    </w:pPr>
    <w:rPr>
      <w:rFonts w:ascii="宋体" w:eastAsia="Times New Roman" w:hAnsi="宋体" w:cs="宋体"/>
      <w:color w:val="000000"/>
      <w:kern w:val="0"/>
      <w:sz w:val="28"/>
      <w:szCs w:val="28"/>
    </w:rPr>
  </w:style>
  <w:style w:type="paragraph" w:customStyle="1" w:styleId="xl65">
    <w:name w:val="xl65"/>
    <w:basedOn w:val="a1"/>
    <w:rsid w:val="00CD03BD"/>
    <w:pPr>
      <w:widowControl/>
      <w:pBdr>
        <w:top w:val="single" w:sz="8" w:space="0" w:color="auto"/>
        <w:left w:val="single" w:sz="8" w:space="0" w:color="auto"/>
        <w:bottom w:val="single" w:sz="8" w:space="0" w:color="auto"/>
        <w:right w:val="single" w:sz="8" w:space="0" w:color="auto"/>
      </w:pBdr>
      <w:adjustRightInd w:val="0"/>
      <w:spacing w:before="100" w:beforeAutospacing="1" w:after="100" w:afterAutospacing="1" w:line="360" w:lineRule="atLeast"/>
      <w:jc w:val="center"/>
      <w:textAlignment w:val="baseline"/>
    </w:pPr>
    <w:rPr>
      <w:rFonts w:ascii="宋体" w:eastAsia="Times New Roman" w:hAnsi="宋体" w:cs="宋体"/>
      <w:b/>
      <w:bCs/>
      <w:color w:val="000000"/>
      <w:kern w:val="0"/>
      <w:sz w:val="28"/>
      <w:szCs w:val="28"/>
    </w:rPr>
  </w:style>
  <w:style w:type="paragraph" w:customStyle="1" w:styleId="xl66">
    <w:name w:val="xl66"/>
    <w:basedOn w:val="a1"/>
    <w:rsid w:val="00CD03BD"/>
    <w:pPr>
      <w:widowControl/>
      <w:pBdr>
        <w:top w:val="single" w:sz="8" w:space="0" w:color="auto"/>
        <w:left w:val="single" w:sz="8" w:space="0" w:color="auto"/>
        <w:right w:val="single" w:sz="8" w:space="0" w:color="auto"/>
      </w:pBdr>
      <w:adjustRightInd w:val="0"/>
      <w:spacing w:before="100" w:beforeAutospacing="1" w:after="100" w:afterAutospacing="1" w:line="360" w:lineRule="atLeast"/>
      <w:jc w:val="center"/>
      <w:textAlignment w:val="baseline"/>
    </w:pPr>
    <w:rPr>
      <w:rFonts w:ascii="宋体" w:eastAsia="Times New Roman" w:hAnsi="宋体" w:cs="宋体"/>
      <w:b/>
      <w:bCs/>
      <w:color w:val="000000"/>
      <w:kern w:val="0"/>
      <w:sz w:val="28"/>
      <w:szCs w:val="28"/>
    </w:rPr>
  </w:style>
  <w:style w:type="paragraph" w:customStyle="1" w:styleId="xl67">
    <w:name w:val="xl67"/>
    <w:basedOn w:val="a1"/>
    <w:rsid w:val="00CD03BD"/>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宋体" w:eastAsia="Times New Roman" w:hAnsi="宋体" w:cs="宋体"/>
      <w:kern w:val="0"/>
      <w:sz w:val="28"/>
      <w:szCs w:val="28"/>
    </w:rPr>
  </w:style>
  <w:style w:type="paragraph" w:customStyle="1" w:styleId="xl68">
    <w:name w:val="xl68"/>
    <w:basedOn w:val="a1"/>
    <w:rsid w:val="00CD03BD"/>
    <w:pPr>
      <w:widowControl/>
      <w:pBdr>
        <w:top w:val="single" w:sz="8" w:space="0" w:color="auto"/>
        <w:left w:val="single" w:sz="8" w:space="0" w:color="auto"/>
        <w:bottom w:val="single" w:sz="8" w:space="0" w:color="auto"/>
        <w:right w:val="single" w:sz="8" w:space="0" w:color="auto"/>
      </w:pBdr>
      <w:adjustRightInd w:val="0"/>
      <w:spacing w:before="100" w:beforeAutospacing="1" w:after="100" w:afterAutospacing="1" w:line="360" w:lineRule="atLeast"/>
      <w:jc w:val="center"/>
      <w:textAlignment w:val="baseline"/>
    </w:pPr>
    <w:rPr>
      <w:rFonts w:ascii="宋体" w:eastAsia="Times New Roman" w:hAnsi="宋体" w:cs="宋体"/>
      <w:color w:val="000000"/>
      <w:kern w:val="0"/>
      <w:sz w:val="28"/>
      <w:szCs w:val="28"/>
    </w:rPr>
  </w:style>
  <w:style w:type="paragraph" w:customStyle="1" w:styleId="xl69">
    <w:name w:val="xl69"/>
    <w:basedOn w:val="a1"/>
    <w:rsid w:val="00CD03BD"/>
    <w:pPr>
      <w:widowControl/>
      <w:pBdr>
        <w:top w:val="single" w:sz="8" w:space="0" w:color="auto"/>
        <w:left w:val="single" w:sz="8" w:space="0" w:color="auto"/>
        <w:bottom w:val="single" w:sz="8" w:space="0" w:color="auto"/>
        <w:right w:val="single" w:sz="8" w:space="0" w:color="auto"/>
      </w:pBdr>
      <w:shd w:val="clear" w:color="000000" w:fill="FFFFFF"/>
      <w:adjustRightInd w:val="0"/>
      <w:spacing w:before="100" w:beforeAutospacing="1" w:after="100" w:afterAutospacing="1" w:line="360" w:lineRule="atLeast"/>
      <w:jc w:val="left"/>
      <w:textAlignment w:val="baseline"/>
    </w:pPr>
    <w:rPr>
      <w:rFonts w:ascii="宋体" w:eastAsia="Times New Roman" w:hAnsi="宋体" w:cs="宋体"/>
      <w:color w:val="000000"/>
      <w:kern w:val="0"/>
      <w:sz w:val="28"/>
      <w:szCs w:val="28"/>
    </w:rPr>
  </w:style>
  <w:style w:type="paragraph" w:customStyle="1" w:styleId="xl70">
    <w:name w:val="xl70"/>
    <w:basedOn w:val="a1"/>
    <w:rsid w:val="00CD03BD"/>
    <w:pPr>
      <w:widowControl/>
      <w:pBdr>
        <w:top w:val="single" w:sz="8" w:space="0" w:color="auto"/>
        <w:left w:val="single" w:sz="8" w:space="0" w:color="auto"/>
        <w:bottom w:val="single" w:sz="8" w:space="0" w:color="auto"/>
        <w:right w:val="single" w:sz="8" w:space="0" w:color="auto"/>
      </w:pBdr>
      <w:adjustRightInd w:val="0"/>
      <w:spacing w:before="100" w:beforeAutospacing="1" w:after="100" w:afterAutospacing="1" w:line="360" w:lineRule="atLeast"/>
      <w:jc w:val="center"/>
      <w:textAlignment w:val="baseline"/>
    </w:pPr>
    <w:rPr>
      <w:rFonts w:ascii="宋体" w:eastAsia="Times New Roman" w:hAnsi="宋体" w:cs="宋体"/>
      <w:kern w:val="0"/>
      <w:sz w:val="28"/>
      <w:szCs w:val="28"/>
    </w:rPr>
  </w:style>
  <w:style w:type="paragraph" w:customStyle="1" w:styleId="xl71">
    <w:name w:val="xl71"/>
    <w:basedOn w:val="a1"/>
    <w:rsid w:val="00CD03BD"/>
    <w:pPr>
      <w:widowControl/>
      <w:pBdr>
        <w:top w:val="single" w:sz="8" w:space="0" w:color="auto"/>
        <w:left w:val="single" w:sz="8" w:space="0" w:color="auto"/>
        <w:bottom w:val="single" w:sz="8" w:space="0" w:color="auto"/>
        <w:right w:val="single" w:sz="8" w:space="0" w:color="auto"/>
      </w:pBdr>
      <w:shd w:val="clear" w:color="000000" w:fill="FFFFFF"/>
      <w:adjustRightInd w:val="0"/>
      <w:spacing w:before="100" w:beforeAutospacing="1" w:after="100" w:afterAutospacing="1" w:line="360" w:lineRule="atLeast"/>
      <w:jc w:val="left"/>
      <w:textAlignment w:val="baseline"/>
    </w:pPr>
    <w:rPr>
      <w:rFonts w:ascii="宋体" w:eastAsia="Times New Roman" w:hAnsi="宋体" w:cs="宋体"/>
      <w:kern w:val="0"/>
      <w:sz w:val="28"/>
      <w:szCs w:val="28"/>
    </w:rPr>
  </w:style>
  <w:style w:type="paragraph" w:customStyle="1" w:styleId="xl72">
    <w:name w:val="xl72"/>
    <w:basedOn w:val="a1"/>
    <w:rsid w:val="00CD03BD"/>
    <w:pPr>
      <w:widowControl/>
      <w:pBdr>
        <w:top w:val="single" w:sz="8" w:space="0" w:color="auto"/>
        <w:bottom w:val="single" w:sz="8" w:space="0" w:color="auto"/>
        <w:right w:val="single" w:sz="8" w:space="0" w:color="auto"/>
      </w:pBdr>
      <w:adjustRightInd w:val="0"/>
      <w:spacing w:before="100" w:beforeAutospacing="1" w:after="100" w:afterAutospacing="1" w:line="360" w:lineRule="atLeast"/>
      <w:jc w:val="center"/>
      <w:textAlignment w:val="baseline"/>
    </w:pPr>
    <w:rPr>
      <w:rFonts w:ascii="宋体" w:eastAsia="Times New Roman" w:hAnsi="宋体" w:cs="宋体"/>
      <w:color w:val="000000"/>
      <w:kern w:val="0"/>
      <w:sz w:val="28"/>
      <w:szCs w:val="28"/>
    </w:rPr>
  </w:style>
  <w:style w:type="paragraph" w:customStyle="1" w:styleId="xl73">
    <w:name w:val="xl73"/>
    <w:basedOn w:val="a1"/>
    <w:rsid w:val="00CD03BD"/>
    <w:pPr>
      <w:widowControl/>
      <w:pBdr>
        <w:top w:val="single" w:sz="8" w:space="0" w:color="auto"/>
        <w:bottom w:val="single" w:sz="8" w:space="0" w:color="auto"/>
        <w:right w:val="single" w:sz="8" w:space="0" w:color="auto"/>
      </w:pBdr>
      <w:adjustRightInd w:val="0"/>
      <w:spacing w:before="100" w:beforeAutospacing="1" w:after="100" w:afterAutospacing="1" w:line="360" w:lineRule="atLeast"/>
      <w:jc w:val="center"/>
      <w:textAlignment w:val="baseline"/>
    </w:pPr>
    <w:rPr>
      <w:rFonts w:ascii="宋体" w:eastAsia="Times New Roman" w:hAnsi="宋体" w:cs="宋体"/>
      <w:kern w:val="0"/>
      <w:sz w:val="28"/>
      <w:szCs w:val="28"/>
    </w:rPr>
  </w:style>
  <w:style w:type="paragraph" w:customStyle="1" w:styleId="xl74">
    <w:name w:val="xl74"/>
    <w:basedOn w:val="a1"/>
    <w:rsid w:val="00CD03BD"/>
    <w:pPr>
      <w:widowControl/>
      <w:adjustRightInd w:val="0"/>
      <w:spacing w:before="100" w:beforeAutospacing="1" w:after="100" w:afterAutospacing="1" w:line="360" w:lineRule="atLeast"/>
      <w:jc w:val="center"/>
      <w:textAlignment w:val="baseline"/>
    </w:pPr>
    <w:rPr>
      <w:rFonts w:ascii="宋体" w:eastAsia="Times New Roman" w:hAnsi="宋体" w:cs="宋体"/>
      <w:b/>
      <w:bCs/>
      <w:kern w:val="0"/>
      <w:sz w:val="40"/>
      <w:szCs w:val="40"/>
    </w:rPr>
  </w:style>
  <w:style w:type="paragraph" w:customStyle="1" w:styleId="xl75">
    <w:name w:val="xl75"/>
    <w:basedOn w:val="a1"/>
    <w:rsid w:val="00CD03BD"/>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宋体" w:eastAsia="Times New Roman" w:hAnsi="宋体" w:cs="宋体"/>
      <w:kern w:val="0"/>
      <w:sz w:val="28"/>
      <w:szCs w:val="28"/>
    </w:rPr>
  </w:style>
  <w:style w:type="paragraph" w:customStyle="1" w:styleId="xl76">
    <w:name w:val="xl76"/>
    <w:basedOn w:val="a1"/>
    <w:rsid w:val="00CD03BD"/>
    <w:pPr>
      <w:widowControl/>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宋体" w:eastAsia="Times New Roman" w:hAnsi="宋体" w:cs="宋体"/>
      <w:kern w:val="0"/>
      <w:sz w:val="28"/>
      <w:szCs w:val="28"/>
    </w:rPr>
  </w:style>
  <w:style w:type="paragraph" w:customStyle="1" w:styleId="xl77">
    <w:name w:val="xl77"/>
    <w:basedOn w:val="a1"/>
    <w:rsid w:val="00CD03BD"/>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宋体" w:eastAsia="Times New Roman" w:hAnsi="宋体" w:cs="宋体"/>
      <w:kern w:val="0"/>
      <w:sz w:val="28"/>
      <w:szCs w:val="28"/>
    </w:rPr>
  </w:style>
  <w:style w:type="paragraph" w:styleId="2e">
    <w:name w:val="Body Text First Indent 2"/>
    <w:basedOn w:val="af4"/>
    <w:link w:val="2Char3"/>
    <w:rsid w:val="00CD03BD"/>
    <w:pPr>
      <w:adjustRightInd w:val="0"/>
      <w:spacing w:after="120" w:line="360" w:lineRule="atLeast"/>
      <w:ind w:leftChars="200" w:left="420" w:firstLineChars="200" w:firstLine="420"/>
      <w:textAlignment w:val="baseline"/>
    </w:pPr>
    <w:rPr>
      <w:rFonts w:ascii="Times New Roman"/>
      <w:sz w:val="21"/>
      <w:szCs w:val="24"/>
    </w:rPr>
  </w:style>
  <w:style w:type="character" w:customStyle="1" w:styleId="2Char3">
    <w:name w:val="正文首行缩进 2 Char"/>
    <w:basedOn w:val="Char13"/>
    <w:link w:val="2e"/>
    <w:rsid w:val="00CD03BD"/>
    <w:rPr>
      <w:rFonts w:ascii="Times New Roman"/>
      <w:szCs w:val="24"/>
    </w:rPr>
  </w:style>
  <w:style w:type="character" w:customStyle="1" w:styleId="aaaaaaaaaaaaaaaaaChar">
    <w:name w:val="aaaaaaaaaaaaaaaaa Char"/>
    <w:link w:val="aaaaaaaaaaaaaaaaa"/>
    <w:rsid w:val="00CD03BD"/>
    <w:rPr>
      <w:rFonts w:ascii="Times New Roman" w:eastAsia="仿宋_GB2312" w:hAnsi="Times New Roman"/>
      <w:sz w:val="24"/>
      <w:szCs w:val="24"/>
    </w:rPr>
  </w:style>
  <w:style w:type="paragraph" w:customStyle="1" w:styleId="aaaaaaaaaaaaaaaaa">
    <w:name w:val="aaaaaaaaaaaaaaaaa"/>
    <w:basedOn w:val="2e"/>
    <w:link w:val="aaaaaaaaaaaaaaaaaChar"/>
    <w:qFormat/>
    <w:rsid w:val="00CD03BD"/>
    <w:pPr>
      <w:spacing w:after="0" w:line="360" w:lineRule="auto"/>
      <w:ind w:leftChars="0" w:left="0" w:firstLine="480"/>
    </w:pPr>
    <w:rPr>
      <w:rFonts w:cstheme="minorBidi"/>
      <w:kern w:val="2"/>
      <w:sz w:val="24"/>
    </w:rPr>
  </w:style>
  <w:style w:type="character" w:customStyle="1" w:styleId="afffffa">
    <w:name w:val="无"/>
    <w:rsid w:val="00CD03BD"/>
  </w:style>
  <w:style w:type="paragraph" w:customStyle="1" w:styleId="Bullets">
    <w:name w:val="Bullets"/>
    <w:rsid w:val="00CD03BD"/>
    <w:pPr>
      <w:widowControl w:val="0"/>
      <w:adjustRightInd w:val="0"/>
      <w:spacing w:line="360" w:lineRule="auto"/>
      <w:ind w:firstLine="200"/>
      <w:jc w:val="both"/>
      <w:textAlignment w:val="baseline"/>
    </w:pPr>
    <w:rPr>
      <w:rFonts w:ascii="Arial" w:eastAsia="Arial Unicode MS" w:hAnsi="Arial" w:cs="Arial Unicode MS"/>
      <w:color w:val="000000"/>
      <w:kern w:val="0"/>
      <w:szCs w:val="21"/>
      <w:u w:color="000000"/>
    </w:rPr>
  </w:style>
  <w:style w:type="table" w:customStyle="1" w:styleId="TableNormal1">
    <w:name w:val="Table Normal1"/>
    <w:rsid w:val="00CD03BD"/>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afffffb">
    <w:name w:val="页眉与页脚"/>
    <w:rsid w:val="00CD03BD"/>
    <w:pPr>
      <w:widowControl w:val="0"/>
      <w:tabs>
        <w:tab w:val="right" w:pos="9020"/>
      </w:tabs>
      <w:adjustRightInd w:val="0"/>
      <w:spacing w:line="360" w:lineRule="atLeast"/>
      <w:jc w:val="both"/>
      <w:textAlignment w:val="baseline"/>
    </w:pPr>
    <w:rPr>
      <w:rFonts w:ascii="Helvetica" w:eastAsia="Arial Unicode MS" w:hAnsi="Helvetica" w:cs="Arial Unicode MS"/>
      <w:color w:val="000000"/>
      <w:kern w:val="0"/>
      <w:sz w:val="24"/>
      <w:szCs w:val="24"/>
    </w:rPr>
  </w:style>
  <w:style w:type="paragraph" w:customStyle="1" w:styleId="afffffc">
    <w:name w:val="卷标题"/>
    <w:rsid w:val="00CD03BD"/>
    <w:pPr>
      <w:keepNext/>
      <w:keepLines/>
      <w:widowControl w:val="0"/>
      <w:adjustRightInd w:val="0"/>
      <w:spacing w:line="360" w:lineRule="auto"/>
      <w:ind w:firstLine="200"/>
      <w:jc w:val="center"/>
      <w:textAlignment w:val="baseline"/>
      <w:outlineLvl w:val="4"/>
    </w:pPr>
    <w:rPr>
      <w:rFonts w:ascii="宋体" w:eastAsia="Times New Roman" w:hAnsi="宋体" w:cs="宋体"/>
      <w:b/>
      <w:bCs/>
      <w:color w:val="000000"/>
      <w:kern w:val="44"/>
      <w:sz w:val="32"/>
      <w:szCs w:val="32"/>
      <w:u w:color="000000"/>
    </w:rPr>
  </w:style>
  <w:style w:type="paragraph" w:customStyle="1" w:styleId="afffffd">
    <w:name w:val="默认"/>
    <w:rsid w:val="00CD03BD"/>
    <w:pPr>
      <w:widowControl w:val="0"/>
      <w:adjustRightInd w:val="0"/>
      <w:spacing w:line="360" w:lineRule="atLeast"/>
      <w:jc w:val="both"/>
      <w:textAlignment w:val="baseline"/>
    </w:pPr>
    <w:rPr>
      <w:rFonts w:ascii="Helvetica" w:eastAsia="Times New Roman" w:hAnsi="Helvetica" w:cs="Helvetica"/>
      <w:color w:val="000000"/>
      <w:kern w:val="0"/>
      <w:sz w:val="22"/>
      <w:u w:color="000000"/>
    </w:rPr>
  </w:style>
  <w:style w:type="character" w:customStyle="1" w:styleId="Hyperlink0">
    <w:name w:val="Hyperlink.0"/>
    <w:rsid w:val="00CD03BD"/>
    <w:rPr>
      <w:rFonts w:cs="Times New Roman"/>
      <w:lang w:val="en-US"/>
    </w:rPr>
  </w:style>
  <w:style w:type="character" w:customStyle="1" w:styleId="Hyperlink1">
    <w:name w:val="Hyperlink.1"/>
    <w:rsid w:val="00CD03BD"/>
    <w:rPr>
      <w:rFonts w:ascii="Calibri" w:eastAsia="Times New Roman" w:hAnsi="Calibri" w:cs="Calibri"/>
      <w:color w:val="000000"/>
      <w:spacing w:val="0"/>
      <w:kern w:val="0"/>
      <w:position w:val="0"/>
      <w:sz w:val="24"/>
      <w:szCs w:val="24"/>
      <w:u w:val="none" w:color="000000"/>
      <w:vertAlign w:val="baseline"/>
      <w:lang w:val="en-US"/>
    </w:rPr>
  </w:style>
  <w:style w:type="character" w:customStyle="1" w:styleId="Hyperlink2">
    <w:name w:val="Hyperlink.2"/>
    <w:rsid w:val="00CD03BD"/>
    <w:rPr>
      <w:rFonts w:ascii="Calibri" w:eastAsia="Times New Roman" w:hAnsi="Calibri" w:cs="Calibri"/>
      <w:color w:val="000000"/>
      <w:spacing w:val="0"/>
      <w:kern w:val="0"/>
      <w:position w:val="0"/>
      <w:sz w:val="24"/>
      <w:szCs w:val="24"/>
      <w:u w:val="none" w:color="000000"/>
      <w:vertAlign w:val="baseline"/>
      <w:lang w:val="zh-TW" w:eastAsia="zh-TW"/>
    </w:rPr>
  </w:style>
  <w:style w:type="character" w:customStyle="1" w:styleId="Hyperlink3">
    <w:name w:val="Hyperlink.3"/>
    <w:rsid w:val="00CD03BD"/>
    <w:rPr>
      <w:rFonts w:ascii="Calibri" w:eastAsia="Times New Roman" w:hAnsi="Calibri" w:cs="Calibri"/>
      <w:color w:val="FF0000"/>
      <w:spacing w:val="0"/>
      <w:kern w:val="0"/>
      <w:position w:val="0"/>
      <w:sz w:val="24"/>
      <w:szCs w:val="24"/>
      <w:u w:val="none" w:color="FF0000"/>
      <w:vertAlign w:val="baseline"/>
      <w:lang w:val="zh-TW" w:eastAsia="zh-TW"/>
    </w:rPr>
  </w:style>
  <w:style w:type="character" w:customStyle="1" w:styleId="Hyperlink4">
    <w:name w:val="Hyperlink.4"/>
    <w:rsid w:val="00CD03BD"/>
    <w:rPr>
      <w:rFonts w:ascii="Calibri" w:eastAsia="Times New Roman" w:hAnsi="Calibri" w:cs="Calibri"/>
      <w:color w:val="FF0000"/>
      <w:spacing w:val="0"/>
      <w:kern w:val="0"/>
      <w:position w:val="0"/>
      <w:sz w:val="24"/>
      <w:szCs w:val="24"/>
      <w:u w:val="none" w:color="FF0000"/>
      <w:vertAlign w:val="baseline"/>
      <w:lang w:val="en-US"/>
    </w:rPr>
  </w:style>
  <w:style w:type="character" w:customStyle="1" w:styleId="CommentTextChar">
    <w:name w:val="Comment Text Char"/>
    <w:semiHidden/>
    <w:locked/>
    <w:rsid w:val="00CD03BD"/>
    <w:rPr>
      <w:rFonts w:ascii="Arial" w:hAnsi="Arial" w:cs="Arial Unicode MS"/>
      <w:color w:val="000000"/>
      <w:sz w:val="21"/>
      <w:szCs w:val="21"/>
      <w:u w:color="000000"/>
    </w:rPr>
  </w:style>
  <w:style w:type="character" w:customStyle="1" w:styleId="BalloonTextChar">
    <w:name w:val="Balloon Text Char"/>
    <w:semiHidden/>
    <w:locked/>
    <w:rsid w:val="00CD03BD"/>
    <w:rPr>
      <w:rFonts w:ascii="Arial" w:eastAsia="Arial Unicode MS" w:hAnsi="Arial" w:cs="Arial Unicode MS"/>
      <w:color w:val="000000"/>
      <w:sz w:val="18"/>
      <w:szCs w:val="18"/>
      <w:u w:color="000000"/>
    </w:rPr>
  </w:style>
  <w:style w:type="character" w:customStyle="1" w:styleId="Heading5Char">
    <w:name w:val="Heading 5 Char"/>
    <w:semiHidden/>
    <w:locked/>
    <w:rsid w:val="00CD03BD"/>
    <w:rPr>
      <w:rFonts w:ascii="Arial" w:eastAsia="Arial Unicode MS" w:hAnsi="Arial" w:cs="Arial Unicode MS"/>
      <w:b/>
      <w:bCs/>
      <w:color w:val="000000"/>
      <w:sz w:val="28"/>
      <w:szCs w:val="28"/>
      <w:u w:color="000000"/>
    </w:rPr>
  </w:style>
  <w:style w:type="character" w:customStyle="1" w:styleId="HeaderChar">
    <w:name w:val="Header Char"/>
    <w:locked/>
    <w:rsid w:val="00CD03BD"/>
    <w:rPr>
      <w:rFonts w:ascii="Arial" w:eastAsia="Arial Unicode MS" w:hAnsi="Arial" w:cs="Arial Unicode MS"/>
      <w:color w:val="000000"/>
      <w:sz w:val="18"/>
      <w:szCs w:val="18"/>
      <w:u w:color="000000"/>
    </w:rPr>
  </w:style>
  <w:style w:type="paragraph" w:customStyle="1" w:styleId="font8">
    <w:name w:val="font8"/>
    <w:basedOn w:val="a1"/>
    <w:rsid w:val="00CD03BD"/>
    <w:pPr>
      <w:widowControl/>
      <w:adjustRightInd w:val="0"/>
      <w:spacing w:before="100" w:beforeAutospacing="1" w:after="100" w:afterAutospacing="1" w:line="360" w:lineRule="atLeast"/>
      <w:jc w:val="left"/>
      <w:textAlignment w:val="baseline"/>
    </w:pPr>
    <w:rPr>
      <w:rFonts w:ascii="BatangChe" w:eastAsia="BatangChe" w:hAnsi="BatangChe" w:cs="宋体"/>
      <w:kern w:val="0"/>
      <w:sz w:val="20"/>
      <w:szCs w:val="20"/>
      <w:u w:color="000000"/>
    </w:rPr>
  </w:style>
  <w:style w:type="paragraph" w:customStyle="1" w:styleId="xl105">
    <w:name w:val="xl105"/>
    <w:basedOn w:val="a1"/>
    <w:rsid w:val="00CD03BD"/>
    <w:pPr>
      <w:widowControl/>
      <w:pBdr>
        <w:top w:val="single" w:sz="4" w:space="0" w:color="A6A6A6"/>
        <w:left w:val="single" w:sz="8" w:space="0" w:color="auto"/>
        <w:bottom w:val="single" w:sz="4" w:space="0" w:color="A6A6A6"/>
        <w:right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i/>
      <w:iCs/>
      <w:kern w:val="0"/>
      <w:sz w:val="20"/>
      <w:szCs w:val="20"/>
      <w:u w:color="000000"/>
    </w:rPr>
  </w:style>
  <w:style w:type="paragraph" w:customStyle="1" w:styleId="xl106">
    <w:name w:val="xl106"/>
    <w:basedOn w:val="a1"/>
    <w:rsid w:val="00CD03BD"/>
    <w:pPr>
      <w:widowControl/>
      <w:pBdr>
        <w:top w:val="single" w:sz="4" w:space="0" w:color="A6A6A6"/>
        <w:left w:val="single" w:sz="4" w:space="0" w:color="A6A6A6"/>
        <w:bottom w:val="single" w:sz="4" w:space="0" w:color="A6A6A6"/>
        <w:right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07">
    <w:name w:val="xl107"/>
    <w:basedOn w:val="a1"/>
    <w:rsid w:val="00CD03BD"/>
    <w:pPr>
      <w:widowControl/>
      <w:pBdr>
        <w:top w:val="single" w:sz="4" w:space="0" w:color="A6A6A6"/>
        <w:left w:val="single" w:sz="4" w:space="0" w:color="A6A6A6"/>
        <w:bottom w:val="single" w:sz="4" w:space="0" w:color="A6A6A6"/>
        <w:right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08">
    <w:name w:val="xl108"/>
    <w:basedOn w:val="a1"/>
    <w:rsid w:val="00CD03BD"/>
    <w:pPr>
      <w:widowControl/>
      <w:pBdr>
        <w:top w:val="single" w:sz="4" w:space="0" w:color="A6A6A6"/>
        <w:left w:val="single" w:sz="4" w:space="0" w:color="A6A6A6"/>
        <w:bottom w:val="single" w:sz="4" w:space="0" w:color="A6A6A6"/>
        <w:right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09">
    <w:name w:val="xl109"/>
    <w:basedOn w:val="a1"/>
    <w:rsid w:val="00CD03BD"/>
    <w:pPr>
      <w:widowControl/>
      <w:pBdr>
        <w:top w:val="single" w:sz="4" w:space="0" w:color="A6A6A6"/>
        <w:left w:val="single" w:sz="4" w:space="0" w:color="A6A6A6"/>
        <w:bottom w:val="single" w:sz="4" w:space="0" w:color="A6A6A6"/>
        <w:righ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10">
    <w:name w:val="xl110"/>
    <w:basedOn w:val="a1"/>
    <w:rsid w:val="00CD03BD"/>
    <w:pPr>
      <w:widowControl/>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11">
    <w:name w:val="xl111"/>
    <w:basedOn w:val="a1"/>
    <w:rsid w:val="00CD03BD"/>
    <w:pPr>
      <w:widowControl/>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12">
    <w:name w:val="xl112"/>
    <w:basedOn w:val="a1"/>
    <w:rsid w:val="00CD03BD"/>
    <w:pPr>
      <w:widowControl/>
      <w:pBdr>
        <w:top w:val="single" w:sz="4" w:space="0" w:color="A6A6A6"/>
        <w:bottom w:val="single" w:sz="4" w:space="0" w:color="A6A6A6"/>
        <w:right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i/>
      <w:iCs/>
      <w:kern w:val="0"/>
      <w:sz w:val="20"/>
      <w:szCs w:val="20"/>
      <w:u w:color="000000"/>
    </w:rPr>
  </w:style>
  <w:style w:type="paragraph" w:customStyle="1" w:styleId="xl113">
    <w:name w:val="xl113"/>
    <w:basedOn w:val="a1"/>
    <w:rsid w:val="00CD03BD"/>
    <w:pPr>
      <w:widowControl/>
      <w:pBdr>
        <w:top w:val="single" w:sz="8" w:space="0" w:color="auto"/>
        <w:left w:val="single" w:sz="8" w:space="0" w:color="auto"/>
        <w:bottom w:val="single" w:sz="4" w:space="0" w:color="A6A6A6"/>
        <w:right w:val="dotted" w:sz="4" w:space="0" w:color="808080"/>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14">
    <w:name w:val="xl114"/>
    <w:basedOn w:val="a1"/>
    <w:rsid w:val="00CD03BD"/>
    <w:pPr>
      <w:widowControl/>
      <w:pBdr>
        <w:top w:val="single" w:sz="8" w:space="0" w:color="auto"/>
        <w:bottom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15">
    <w:name w:val="xl115"/>
    <w:basedOn w:val="a1"/>
    <w:rsid w:val="00CD03BD"/>
    <w:pPr>
      <w:widowControl/>
      <w:pBdr>
        <w:top w:val="single" w:sz="4" w:space="0" w:color="A6A6A6"/>
        <w:left w:val="single" w:sz="8" w:space="0" w:color="auto"/>
        <w:bottom w:val="single" w:sz="4" w:space="0" w:color="A6A6A6"/>
        <w:right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16">
    <w:name w:val="xl116"/>
    <w:basedOn w:val="a1"/>
    <w:rsid w:val="00CD03BD"/>
    <w:pPr>
      <w:widowControl/>
      <w:pBdr>
        <w:top w:val="single" w:sz="4" w:space="0" w:color="A6A6A6"/>
        <w:bottom w:val="single" w:sz="4" w:space="0" w:color="A6A6A6"/>
        <w:right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17">
    <w:name w:val="xl117"/>
    <w:basedOn w:val="a1"/>
    <w:rsid w:val="00CD03BD"/>
    <w:pPr>
      <w:widowControl/>
      <w:pBdr>
        <w:top w:val="single" w:sz="4" w:space="0" w:color="A6A6A6"/>
        <w:left w:val="single" w:sz="4" w:space="0" w:color="A6A6A6"/>
        <w:bottom w:val="single" w:sz="4" w:space="0" w:color="A6A6A6"/>
        <w:right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18">
    <w:name w:val="xl118"/>
    <w:basedOn w:val="a1"/>
    <w:rsid w:val="00CD03BD"/>
    <w:pPr>
      <w:widowControl/>
      <w:pBdr>
        <w:top w:val="single" w:sz="4" w:space="0" w:color="A6A6A6"/>
        <w:left w:val="single" w:sz="4" w:space="0" w:color="A6A6A6"/>
        <w:bottom w:val="single" w:sz="4" w:space="0" w:color="A6A6A6"/>
        <w:right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19">
    <w:name w:val="xl119"/>
    <w:basedOn w:val="a1"/>
    <w:rsid w:val="00CD03BD"/>
    <w:pPr>
      <w:widowControl/>
      <w:pBdr>
        <w:top w:val="single" w:sz="4" w:space="0" w:color="A6A6A6"/>
        <w:left w:val="single" w:sz="4" w:space="0" w:color="A6A6A6"/>
        <w:bottom w:val="single" w:sz="4" w:space="0" w:color="A6A6A6"/>
        <w:righ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20">
    <w:name w:val="xl120"/>
    <w:basedOn w:val="a1"/>
    <w:rsid w:val="00CD03BD"/>
    <w:pPr>
      <w:widowControl/>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21">
    <w:name w:val="xl121"/>
    <w:basedOn w:val="a1"/>
    <w:rsid w:val="00CD03BD"/>
    <w:pPr>
      <w:widowControl/>
      <w:pBdr>
        <w:top w:val="single" w:sz="4" w:space="0" w:color="auto"/>
        <w:left w:val="single" w:sz="4" w:space="0" w:color="auto"/>
        <w:bottom w:val="single" w:sz="4" w:space="0" w:color="auto"/>
        <w:righ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22">
    <w:name w:val="xl122"/>
    <w:basedOn w:val="a1"/>
    <w:rsid w:val="00CD03BD"/>
    <w:pPr>
      <w:widowControl/>
      <w:pBdr>
        <w:top w:val="single" w:sz="4" w:space="0" w:color="A6A6A6"/>
        <w:left w:val="single" w:sz="4" w:space="0" w:color="A6A6A6"/>
        <w:bottom w:val="single" w:sz="4" w:space="0" w:color="A6A6A6"/>
        <w:right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23">
    <w:name w:val="xl123"/>
    <w:basedOn w:val="a1"/>
    <w:rsid w:val="00CD03BD"/>
    <w:pPr>
      <w:widowControl/>
      <w:pBdr>
        <w:top w:val="single" w:sz="4" w:space="0" w:color="A6A6A6"/>
        <w:left w:val="single" w:sz="4" w:space="0" w:color="A6A6A6"/>
        <w:bottom w:val="single" w:sz="4" w:space="0" w:color="A6A6A6"/>
        <w:righ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24">
    <w:name w:val="xl124"/>
    <w:basedOn w:val="a1"/>
    <w:rsid w:val="00CD03BD"/>
    <w:pPr>
      <w:widowControl/>
      <w:pBdr>
        <w:top w:val="single" w:sz="4" w:space="0" w:color="auto"/>
        <w:left w:val="single" w:sz="4" w:space="0" w:color="auto"/>
        <w:bottom w:val="single" w:sz="8" w:space="0" w:color="auto"/>
        <w:righ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25">
    <w:name w:val="xl125"/>
    <w:basedOn w:val="a1"/>
    <w:rsid w:val="00CD03BD"/>
    <w:pPr>
      <w:widowControl/>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26">
    <w:name w:val="xl126"/>
    <w:basedOn w:val="a1"/>
    <w:rsid w:val="00CD03BD"/>
    <w:pPr>
      <w:widowControl/>
      <w:pBdr>
        <w:lef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27">
    <w:name w:val="xl127"/>
    <w:basedOn w:val="a1"/>
    <w:rsid w:val="00CD03BD"/>
    <w:pPr>
      <w:widowControl/>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28">
    <w:name w:val="xl128"/>
    <w:basedOn w:val="a1"/>
    <w:rsid w:val="00CD03BD"/>
    <w:pPr>
      <w:widowControl/>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29">
    <w:name w:val="xl129"/>
    <w:basedOn w:val="a1"/>
    <w:rsid w:val="00CD03BD"/>
    <w:pPr>
      <w:widowControl/>
      <w:pBdr>
        <w:righ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30">
    <w:name w:val="xl130"/>
    <w:basedOn w:val="a1"/>
    <w:rsid w:val="00CD03BD"/>
    <w:pPr>
      <w:widowControl/>
      <w:pBdr>
        <w:top w:val="single" w:sz="4" w:space="0" w:color="auto"/>
        <w:left w:val="single" w:sz="8" w:space="0" w:color="auto"/>
        <w:bottom w:val="single" w:sz="4" w:space="0" w:color="A6A6A6"/>
        <w:right w:val="dotted" w:sz="4" w:space="0" w:color="808080"/>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31">
    <w:name w:val="xl131"/>
    <w:basedOn w:val="a1"/>
    <w:rsid w:val="00CD03BD"/>
    <w:pPr>
      <w:widowControl/>
      <w:pBdr>
        <w:top w:val="single" w:sz="4" w:space="0" w:color="auto"/>
        <w:bottom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32">
    <w:name w:val="xl132"/>
    <w:basedOn w:val="a1"/>
    <w:rsid w:val="00CD03BD"/>
    <w:pPr>
      <w:widowControl/>
      <w:pBdr>
        <w:top w:val="single" w:sz="4" w:space="0" w:color="auto"/>
        <w:left w:val="single" w:sz="8" w:space="0" w:color="auto"/>
        <w:bottom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33">
    <w:name w:val="xl133"/>
    <w:basedOn w:val="a1"/>
    <w:rsid w:val="00CD03BD"/>
    <w:pPr>
      <w:widowControl/>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34">
    <w:name w:val="xl134"/>
    <w:basedOn w:val="a1"/>
    <w:rsid w:val="00CD03BD"/>
    <w:pPr>
      <w:widowControl/>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35">
    <w:name w:val="xl135"/>
    <w:basedOn w:val="a1"/>
    <w:rsid w:val="00CD03BD"/>
    <w:pPr>
      <w:widowControl/>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36">
    <w:name w:val="xl136"/>
    <w:basedOn w:val="a1"/>
    <w:rsid w:val="00CD03BD"/>
    <w:pPr>
      <w:widowControl/>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37">
    <w:name w:val="xl137"/>
    <w:basedOn w:val="a1"/>
    <w:rsid w:val="00CD03BD"/>
    <w:pPr>
      <w:widowControl/>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38">
    <w:name w:val="xl138"/>
    <w:basedOn w:val="a1"/>
    <w:rsid w:val="00CD03BD"/>
    <w:pPr>
      <w:widowControl/>
      <w:pBdr>
        <w:left w:val="single" w:sz="8" w:space="0" w:color="auto"/>
        <w:bottom w:val="single" w:sz="4" w:space="0" w:color="A6A6A6"/>
        <w:right w:val="dotted" w:sz="4" w:space="0" w:color="808080"/>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39">
    <w:name w:val="xl139"/>
    <w:basedOn w:val="a1"/>
    <w:rsid w:val="00CD03BD"/>
    <w:pPr>
      <w:widowControl/>
      <w:pBdr>
        <w:bottom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40">
    <w:name w:val="xl140"/>
    <w:basedOn w:val="a1"/>
    <w:rsid w:val="00CD03BD"/>
    <w:pPr>
      <w:widowControl/>
      <w:pBdr>
        <w:top w:val="single" w:sz="4" w:space="0" w:color="A6A6A6"/>
        <w:left w:val="single" w:sz="4" w:space="0" w:color="A6A6A6"/>
        <w:bottom w:val="single" w:sz="4" w:space="0" w:color="A6A6A6"/>
        <w:right w:val="single" w:sz="4" w:space="0" w:color="A6A6A6"/>
      </w:pBdr>
      <w:shd w:val="clear" w:color="000000" w:fill="FFFFFF"/>
      <w:adjustRightInd w:val="0"/>
      <w:spacing w:before="100" w:beforeAutospacing="1" w:after="100" w:afterAutospacing="1" w:line="360" w:lineRule="atLeast"/>
      <w:jc w:val="center"/>
      <w:textAlignment w:val="baseline"/>
    </w:pPr>
    <w:rPr>
      <w:rFonts w:ascii="微软雅黑" w:eastAsia="微软雅黑" w:hAnsi="微软雅黑" w:cs="宋体"/>
      <w:b/>
      <w:bCs/>
      <w:kern w:val="0"/>
      <w:sz w:val="20"/>
      <w:szCs w:val="20"/>
      <w:u w:color="000000"/>
    </w:rPr>
  </w:style>
  <w:style w:type="paragraph" w:customStyle="1" w:styleId="xl141">
    <w:name w:val="xl141"/>
    <w:basedOn w:val="a1"/>
    <w:rsid w:val="00CD03BD"/>
    <w:pPr>
      <w:widowControl/>
      <w:pBdr>
        <w:top w:val="single" w:sz="4" w:space="0" w:color="auto"/>
        <w:left w:val="single" w:sz="8" w:space="0" w:color="auto"/>
        <w:bottom w:val="single" w:sz="8" w:space="0" w:color="auto"/>
        <w:right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42">
    <w:name w:val="xl142"/>
    <w:basedOn w:val="a1"/>
    <w:rsid w:val="00CD03BD"/>
    <w:pPr>
      <w:widowControl/>
      <w:pBdr>
        <w:top w:val="single" w:sz="4" w:space="0" w:color="auto"/>
        <w:bottom w:val="single" w:sz="8" w:space="0" w:color="auto"/>
        <w:right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43">
    <w:name w:val="xl143"/>
    <w:basedOn w:val="a1"/>
    <w:rsid w:val="00CD03BD"/>
    <w:pPr>
      <w:widowControl/>
      <w:pBdr>
        <w:top w:val="single" w:sz="4" w:space="0" w:color="auto"/>
        <w:left w:val="single" w:sz="4" w:space="0" w:color="auto"/>
        <w:bottom w:val="single" w:sz="8" w:space="0" w:color="auto"/>
        <w:right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44">
    <w:name w:val="xl144"/>
    <w:basedOn w:val="a1"/>
    <w:rsid w:val="00CD03BD"/>
    <w:pPr>
      <w:widowControl/>
      <w:pBdr>
        <w:top w:val="single" w:sz="4" w:space="0" w:color="auto"/>
        <w:left w:val="single" w:sz="8" w:space="0" w:color="auto"/>
        <w:bottom w:val="single" w:sz="4" w:space="0" w:color="auto"/>
        <w:right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45">
    <w:name w:val="xl145"/>
    <w:basedOn w:val="a1"/>
    <w:rsid w:val="00CD03BD"/>
    <w:pPr>
      <w:widowControl/>
      <w:pBdr>
        <w:top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46">
    <w:name w:val="xl146"/>
    <w:basedOn w:val="a1"/>
    <w:rsid w:val="00CD03BD"/>
    <w:pPr>
      <w:widowControl/>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47">
    <w:name w:val="xl147"/>
    <w:basedOn w:val="a1"/>
    <w:rsid w:val="00CD03BD"/>
    <w:pPr>
      <w:widowControl/>
      <w:pBdr>
        <w:top w:val="single" w:sz="4" w:space="0" w:color="auto"/>
        <w:left w:val="single" w:sz="4" w:space="0" w:color="auto"/>
        <w:bottom w:val="single" w:sz="4" w:space="0" w:color="auto"/>
        <w:righ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48">
    <w:name w:val="xl148"/>
    <w:basedOn w:val="a1"/>
    <w:rsid w:val="00CD03BD"/>
    <w:pPr>
      <w:widowControl/>
      <w:pBdr>
        <w:top w:val="single" w:sz="4" w:space="0" w:color="auto"/>
        <w:left w:val="dotted" w:sz="4" w:space="0" w:color="808080"/>
        <w:bottom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49">
    <w:name w:val="xl149"/>
    <w:basedOn w:val="a1"/>
    <w:rsid w:val="00CD03BD"/>
    <w:pPr>
      <w:widowControl/>
      <w:pBdr>
        <w:top w:val="single" w:sz="4" w:space="0" w:color="auto"/>
        <w:bottom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50">
    <w:name w:val="xl150"/>
    <w:basedOn w:val="a1"/>
    <w:rsid w:val="00CD03BD"/>
    <w:pPr>
      <w:widowControl/>
      <w:pBdr>
        <w:top w:val="single" w:sz="4" w:space="0" w:color="auto"/>
        <w:bottom w:val="single" w:sz="4" w:space="0" w:color="A6A6A6"/>
        <w:righ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51">
    <w:name w:val="xl151"/>
    <w:basedOn w:val="a1"/>
    <w:rsid w:val="00CD03BD"/>
    <w:pPr>
      <w:widowControl/>
      <w:pBdr>
        <w:top w:val="single" w:sz="4" w:space="0" w:color="auto"/>
        <w:left w:val="single" w:sz="8" w:space="0" w:color="auto"/>
        <w:bottom w:val="single" w:sz="4" w:space="0" w:color="auto"/>
        <w:right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52">
    <w:name w:val="xl152"/>
    <w:basedOn w:val="a1"/>
    <w:rsid w:val="00CD03BD"/>
    <w:pPr>
      <w:widowControl/>
      <w:pBdr>
        <w:top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53">
    <w:name w:val="xl153"/>
    <w:basedOn w:val="a1"/>
    <w:rsid w:val="00CD03BD"/>
    <w:pPr>
      <w:widowControl/>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54">
    <w:name w:val="xl154"/>
    <w:basedOn w:val="a1"/>
    <w:rsid w:val="00CD03BD"/>
    <w:pPr>
      <w:widowControl/>
      <w:pBdr>
        <w:top w:val="single" w:sz="8" w:space="0" w:color="auto"/>
        <w:left w:val="dotted" w:sz="4" w:space="0" w:color="808080"/>
        <w:bottom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55">
    <w:name w:val="xl155"/>
    <w:basedOn w:val="a1"/>
    <w:rsid w:val="00CD03BD"/>
    <w:pPr>
      <w:widowControl/>
      <w:pBdr>
        <w:top w:val="single" w:sz="8" w:space="0" w:color="auto"/>
        <w:bottom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56">
    <w:name w:val="xl156"/>
    <w:basedOn w:val="a1"/>
    <w:rsid w:val="00CD03BD"/>
    <w:pPr>
      <w:widowControl/>
      <w:pBdr>
        <w:top w:val="single" w:sz="8" w:space="0" w:color="auto"/>
        <w:bottom w:val="single" w:sz="4" w:space="0" w:color="A6A6A6"/>
        <w:righ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57">
    <w:name w:val="xl157"/>
    <w:basedOn w:val="a1"/>
    <w:rsid w:val="00CD03BD"/>
    <w:pPr>
      <w:widowControl/>
      <w:pBdr>
        <w:top w:val="single" w:sz="4" w:space="0" w:color="auto"/>
        <w:left w:val="single" w:sz="8" w:space="0" w:color="auto"/>
        <w:bottom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58">
    <w:name w:val="xl158"/>
    <w:basedOn w:val="a1"/>
    <w:rsid w:val="00CD03BD"/>
    <w:pPr>
      <w:widowControl/>
      <w:pBdr>
        <w:top w:val="single" w:sz="4" w:space="0" w:color="auto"/>
        <w:bottom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59">
    <w:name w:val="xl159"/>
    <w:basedOn w:val="a1"/>
    <w:rsid w:val="00CD03BD"/>
    <w:pPr>
      <w:widowControl/>
      <w:pBdr>
        <w:left w:val="dotted" w:sz="4" w:space="0" w:color="808080"/>
        <w:bottom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60">
    <w:name w:val="xl160"/>
    <w:basedOn w:val="a1"/>
    <w:rsid w:val="00CD03BD"/>
    <w:pPr>
      <w:widowControl/>
      <w:pBdr>
        <w:bottom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61">
    <w:name w:val="xl161"/>
    <w:basedOn w:val="a1"/>
    <w:rsid w:val="00CD03BD"/>
    <w:pPr>
      <w:widowControl/>
      <w:pBdr>
        <w:bottom w:val="single" w:sz="4" w:space="0" w:color="A6A6A6"/>
        <w:righ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character" w:customStyle="1" w:styleId="CommentSubjectChar">
    <w:name w:val="Comment Subject Char"/>
    <w:semiHidden/>
    <w:locked/>
    <w:rsid w:val="00CD03BD"/>
    <w:rPr>
      <w:rFonts w:ascii="Arial" w:eastAsia="Arial Unicode MS" w:hAnsi="Arial" w:cs="Arial Unicode MS"/>
      <w:b/>
      <w:bCs/>
      <w:color w:val="000000"/>
      <w:sz w:val="21"/>
      <w:szCs w:val="21"/>
      <w:u w:color="000000"/>
    </w:rPr>
  </w:style>
  <w:style w:type="numbering" w:customStyle="1" w:styleId="4">
    <w:name w:val="已导入的样式“4”"/>
    <w:rsid w:val="00CD03BD"/>
    <w:pPr>
      <w:numPr>
        <w:numId w:val="8"/>
      </w:numPr>
    </w:pPr>
  </w:style>
  <w:style w:type="character" w:customStyle="1" w:styleId="PlainTextChar">
    <w:name w:val="Plain Text Char"/>
    <w:semiHidden/>
    <w:locked/>
    <w:rsid w:val="00CD03BD"/>
    <w:rPr>
      <w:rFonts w:ascii="宋体" w:eastAsia="宋体" w:hAnsi="Courier New" w:cs="Courier New"/>
      <w:sz w:val="21"/>
      <w:szCs w:val="21"/>
    </w:rPr>
  </w:style>
  <w:style w:type="character" w:customStyle="1" w:styleId="FooterChar">
    <w:name w:val="Footer Char"/>
    <w:locked/>
    <w:rsid w:val="00CD03BD"/>
    <w:rPr>
      <w:rFonts w:ascii="Times New Roman" w:eastAsia="宋体" w:hAnsi="Times New Roman" w:cs="Times New Roman"/>
      <w:sz w:val="18"/>
      <w:szCs w:val="18"/>
    </w:rPr>
  </w:style>
  <w:style w:type="table" w:customStyle="1" w:styleId="afffffe">
    <w:name w:val="表样式"/>
    <w:rsid w:val="00CD03BD"/>
    <w:pPr>
      <w:jc w:val="both"/>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f">
    <w:name w:val="默3f认3f"/>
    <w:rsid w:val="00CD03BD"/>
    <w:pPr>
      <w:widowControl w:val="0"/>
      <w:autoSpaceDE w:val="0"/>
      <w:autoSpaceDN w:val="0"/>
      <w:adjustRightInd w:val="0"/>
      <w:spacing w:line="200" w:lineRule="atLeast"/>
      <w:jc w:val="both"/>
      <w:textAlignment w:val="baseline"/>
    </w:pPr>
    <w:rPr>
      <w:rFonts w:ascii="Mangal" w:eastAsia="微3f软3f雅3f黑3f" w:hAnsi="Mangal" w:cs="Mangal"/>
      <w:kern w:val="1"/>
      <w:sz w:val="36"/>
      <w:szCs w:val="36"/>
    </w:rPr>
  </w:style>
  <w:style w:type="paragraph" w:customStyle="1" w:styleId="affffff">
    <w:name w:val="图表"/>
    <w:basedOn w:val="a1"/>
    <w:qFormat/>
    <w:rsid w:val="00CD03BD"/>
    <w:pPr>
      <w:adjustRightInd w:val="0"/>
      <w:spacing w:line="360" w:lineRule="atLeast"/>
      <w:jc w:val="center"/>
      <w:textAlignment w:val="baseline"/>
    </w:pPr>
    <w:rPr>
      <w:rFonts w:ascii="Arial" w:eastAsia="Times New Roman" w:hAnsi="Arial" w:cs="Arial"/>
      <w:bCs/>
      <w:color w:val="0070C0"/>
      <w:kern w:val="0"/>
      <w:sz w:val="20"/>
      <w:szCs w:val="20"/>
    </w:rPr>
  </w:style>
  <w:style w:type="character" w:customStyle="1" w:styleId="font161">
    <w:name w:val="font161"/>
    <w:rsid w:val="00CD03BD"/>
    <w:rPr>
      <w:rFonts w:ascii="宋体" w:eastAsia="宋体" w:hAnsi="宋体" w:cs="宋体" w:hint="eastAsia"/>
      <w:i w:val="0"/>
      <w:color w:val="FF0000"/>
      <w:sz w:val="22"/>
      <w:szCs w:val="22"/>
      <w:u w:val="none"/>
    </w:rPr>
  </w:style>
  <w:style w:type="character" w:customStyle="1" w:styleId="font11">
    <w:name w:val="font11"/>
    <w:qFormat/>
    <w:rsid w:val="00CD03BD"/>
    <w:rPr>
      <w:rFonts w:ascii="宋体" w:eastAsia="宋体" w:hAnsi="宋体" w:cs="宋体" w:hint="eastAsia"/>
      <w:color w:val="000000"/>
      <w:sz w:val="20"/>
      <w:szCs w:val="20"/>
      <w:u w:val="none"/>
    </w:rPr>
  </w:style>
  <w:style w:type="character" w:customStyle="1" w:styleId="font41">
    <w:name w:val="font41"/>
    <w:qFormat/>
    <w:rsid w:val="00CD03BD"/>
    <w:rPr>
      <w:rFonts w:ascii="Times New Roman" w:eastAsia="宋体" w:hAnsi="Times New Roman" w:cs="Times New Roman" w:hint="default"/>
      <w:color w:val="000000"/>
      <w:sz w:val="21"/>
      <w:szCs w:val="21"/>
      <w:u w:val="none"/>
    </w:rPr>
  </w:style>
  <w:style w:type="numbering" w:customStyle="1" w:styleId="112">
    <w:name w:val="无列表11"/>
    <w:next w:val="a5"/>
    <w:uiPriority w:val="99"/>
    <w:semiHidden/>
    <w:unhideWhenUsed/>
    <w:rsid w:val="00CD03BD"/>
  </w:style>
  <w:style w:type="character" w:customStyle="1" w:styleId="Char31">
    <w:name w:val="批注文字 Char3"/>
    <w:basedOn w:val="a3"/>
    <w:uiPriority w:val="99"/>
    <w:semiHidden/>
    <w:rsid w:val="00B41BCB"/>
    <w:rPr>
      <w:kern w:val="2"/>
      <w:sz w:val="21"/>
      <w:szCs w:val="24"/>
    </w:rPr>
  </w:style>
  <w:style w:type="character" w:customStyle="1" w:styleId="Char25">
    <w:name w:val="批注主题 Char2"/>
    <w:basedOn w:val="Char31"/>
    <w:uiPriority w:val="99"/>
    <w:semiHidden/>
    <w:rsid w:val="00B41BCB"/>
    <w:rPr>
      <w:b/>
      <w:bCs/>
    </w:rPr>
  </w:style>
  <w:style w:type="character" w:customStyle="1" w:styleId="Char26">
    <w:name w:val="正文文本缩进 Char2"/>
    <w:basedOn w:val="a3"/>
    <w:semiHidden/>
    <w:rsid w:val="00B41BCB"/>
    <w:rPr>
      <w:kern w:val="2"/>
      <w:sz w:val="21"/>
      <w:szCs w:val="24"/>
    </w:rPr>
  </w:style>
  <w:style w:type="character" w:customStyle="1" w:styleId="2Char20">
    <w:name w:val="正文文本缩进 2 Char2"/>
    <w:basedOn w:val="a3"/>
    <w:semiHidden/>
    <w:rsid w:val="00B41BCB"/>
    <w:rPr>
      <w:kern w:val="2"/>
      <w:sz w:val="21"/>
      <w:szCs w:val="24"/>
    </w:rPr>
  </w:style>
  <w:style w:type="character" w:customStyle="1" w:styleId="Char27">
    <w:name w:val="批注框文本 Char2"/>
    <w:basedOn w:val="a3"/>
    <w:uiPriority w:val="99"/>
    <w:semiHidden/>
    <w:rsid w:val="00B41BCB"/>
    <w:rPr>
      <w:kern w:val="2"/>
      <w:sz w:val="18"/>
      <w:szCs w:val="18"/>
    </w:rPr>
  </w:style>
  <w:style w:type="character" w:customStyle="1" w:styleId="HTMLChar2">
    <w:name w:val="HTML 预设格式 Char2"/>
    <w:basedOn w:val="a3"/>
    <w:uiPriority w:val="99"/>
    <w:semiHidden/>
    <w:rsid w:val="00B41BCB"/>
    <w:rPr>
      <w:rFonts w:ascii="Courier New" w:hAnsi="Courier New" w:cs="Courier New"/>
      <w:kern w:val="2"/>
    </w:rPr>
  </w:style>
  <w:style w:type="character" w:customStyle="1" w:styleId="3Char20">
    <w:name w:val="正文文本缩进 3 Char2"/>
    <w:basedOn w:val="a3"/>
    <w:semiHidden/>
    <w:rsid w:val="00B41BCB"/>
    <w:rPr>
      <w:kern w:val="2"/>
      <w:sz w:val="16"/>
      <w:szCs w:val="16"/>
    </w:rPr>
  </w:style>
  <w:style w:type="character" w:customStyle="1" w:styleId="Char29">
    <w:name w:val="文档结构图 Char2"/>
    <w:basedOn w:val="a3"/>
    <w:uiPriority w:val="99"/>
    <w:semiHidden/>
    <w:rsid w:val="00B41BCB"/>
    <w:rPr>
      <w:rFonts w:ascii="宋体"/>
      <w:kern w:val="2"/>
      <w:sz w:val="18"/>
      <w:szCs w:val="18"/>
    </w:rPr>
  </w:style>
  <w:style w:type="character" w:customStyle="1" w:styleId="Char2a">
    <w:name w:val="脚注文本 Char2"/>
    <w:basedOn w:val="a3"/>
    <w:uiPriority w:val="99"/>
    <w:semiHidden/>
    <w:rsid w:val="00B41BCB"/>
    <w:rPr>
      <w:kern w:val="2"/>
      <w:sz w:val="18"/>
      <w:szCs w:val="18"/>
    </w:rPr>
  </w:style>
  <w:style w:type="character" w:customStyle="1" w:styleId="Char2b">
    <w:name w:val="页脚 Char2"/>
    <w:basedOn w:val="a3"/>
    <w:uiPriority w:val="99"/>
    <w:semiHidden/>
    <w:rsid w:val="00B41BCB"/>
    <w:rPr>
      <w:kern w:val="2"/>
      <w:sz w:val="18"/>
      <w:szCs w:val="18"/>
    </w:rPr>
  </w:style>
  <w:style w:type="character" w:customStyle="1" w:styleId="Char2c">
    <w:name w:val="日期 Char2"/>
    <w:basedOn w:val="a3"/>
    <w:semiHidden/>
    <w:rsid w:val="00B41BCB"/>
    <w:rPr>
      <w:kern w:val="2"/>
      <w:sz w:val="21"/>
      <w:szCs w:val="24"/>
    </w:rPr>
  </w:style>
  <w:style w:type="character" w:customStyle="1" w:styleId="Char2d">
    <w:name w:val="尾注文本 Char2"/>
    <w:basedOn w:val="a3"/>
    <w:uiPriority w:val="99"/>
    <w:semiHidden/>
    <w:rsid w:val="00B41BCB"/>
    <w:rPr>
      <w:kern w:val="2"/>
      <w:sz w:val="21"/>
      <w:szCs w:val="24"/>
    </w:rPr>
  </w:style>
  <w:style w:type="character" w:customStyle="1" w:styleId="Char2e">
    <w:name w:val="正文文本 Char2"/>
    <w:basedOn w:val="a3"/>
    <w:semiHidden/>
    <w:rsid w:val="00B41BCB"/>
    <w:rPr>
      <w:kern w:val="2"/>
      <w:sz w:val="21"/>
      <w:szCs w:val="24"/>
    </w:rPr>
  </w:style>
  <w:style w:type="character" w:customStyle="1" w:styleId="2Char21">
    <w:name w:val="正文文本 2 Char2"/>
    <w:basedOn w:val="a3"/>
    <w:semiHidden/>
    <w:rsid w:val="00B41BCB"/>
    <w:rPr>
      <w:kern w:val="2"/>
      <w:sz w:val="21"/>
      <w:szCs w:val="24"/>
    </w:rPr>
  </w:style>
  <w:style w:type="character" w:customStyle="1" w:styleId="Char32">
    <w:name w:val="页眉 Char3"/>
    <w:basedOn w:val="a3"/>
    <w:uiPriority w:val="99"/>
    <w:semiHidden/>
    <w:rsid w:val="00B41BCB"/>
    <w:rPr>
      <w:kern w:val="2"/>
      <w:sz w:val="18"/>
      <w:szCs w:val="18"/>
    </w:rPr>
  </w:style>
  <w:style w:type="character" w:customStyle="1" w:styleId="3Char21">
    <w:name w:val="正文文本 3 Char2"/>
    <w:basedOn w:val="a3"/>
    <w:semiHidden/>
    <w:rsid w:val="00B41BCB"/>
    <w:rPr>
      <w:kern w:val="2"/>
      <w:sz w:val="16"/>
      <w:szCs w:val="16"/>
    </w:rPr>
  </w:style>
  <w:style w:type="character" w:customStyle="1" w:styleId="Char33">
    <w:name w:val="标题 Char3"/>
    <w:basedOn w:val="a3"/>
    <w:uiPriority w:val="10"/>
    <w:rsid w:val="00B41BCB"/>
    <w:rPr>
      <w:rFonts w:asciiTheme="majorHAnsi" w:hAnsiTheme="majorHAnsi" w:cstheme="majorBidi"/>
      <w:b/>
      <w:bCs/>
      <w:kern w:val="2"/>
      <w:sz w:val="32"/>
      <w:szCs w:val="32"/>
    </w:rPr>
  </w:style>
  <w:style w:type="paragraph" w:customStyle="1" w:styleId="PlainText">
    <w:name w:val="Plain Text"/>
    <w:basedOn w:val="a1"/>
    <w:rsid w:val="00B41BCB"/>
    <w:rPr>
      <w:rFonts w:ascii="宋体" w:hAnsi="Courier New" w:cs="Century"/>
      <w:szCs w:val="21"/>
    </w:rPr>
  </w:style>
  <w:style w:type="table" w:customStyle="1" w:styleId="44">
    <w:name w:val="网格型4"/>
    <w:basedOn w:val="a4"/>
    <w:next w:val="affff5"/>
    <w:rsid w:val="00B41BC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正文1"/>
    <w:uiPriority w:val="99"/>
    <w:qFormat/>
    <w:rsid w:val="00B41BCB"/>
    <w:pPr>
      <w:jc w:val="both"/>
    </w:pPr>
    <w:rPr>
      <w:rFonts w:ascii="Times New Roman" w:eastAsia="宋体"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69</Pages>
  <Words>10177</Words>
  <Characters>58015</Characters>
  <Application>Microsoft Office Word</Application>
  <DocSecurity>0</DocSecurity>
  <Lines>483</Lines>
  <Paragraphs>136</Paragraphs>
  <ScaleCrop>false</ScaleCrop>
  <Company>微软中国</Company>
  <LinksUpToDate>false</LinksUpToDate>
  <CharactersWithSpaces>68056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微软用户</cp:lastModifiedBy>
  <cp:revision>19</cp:revision>
  <dcterms:created xsi:type="dcterms:W3CDTF">2019-02-11T03:19:00Z</dcterms:created>
  <dcterms:modified xsi:type="dcterms:W3CDTF">2020-04-20T03:05:00Z</dcterms:modified>
</cp:coreProperties>
</file>