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B0" w:rsidRPr="00832EB0" w:rsidRDefault="00832EB0" w:rsidP="00832EB0">
      <w:pPr>
        <w:keepNext/>
        <w:keepLines/>
        <w:spacing w:before="260" w:after="260" w:line="415" w:lineRule="auto"/>
        <w:jc w:val="center"/>
        <w:outlineLvl w:val="1"/>
        <w:rPr>
          <w:rFonts w:ascii="Arial" w:eastAsia="黑体" w:hAnsi="Arial"/>
          <w:b/>
          <w:bCs/>
          <w:color w:val="000000"/>
          <w:kern w:val="0"/>
          <w:sz w:val="30"/>
          <w:szCs w:val="30"/>
          <w:lang/>
        </w:rPr>
      </w:pPr>
      <w:r w:rsidRPr="00832EB0">
        <w:rPr>
          <w:rFonts w:ascii="Arial" w:eastAsia="黑体" w:hAnsi="Arial" w:hint="eastAsia"/>
          <w:b/>
          <w:bCs/>
          <w:color w:val="000000"/>
          <w:kern w:val="0"/>
          <w:sz w:val="32"/>
          <w:szCs w:val="32"/>
          <w:lang/>
        </w:rPr>
        <w:t>采购需求</w:t>
      </w:r>
    </w:p>
    <w:p w:rsidR="00832EB0" w:rsidRPr="00832EB0" w:rsidRDefault="00832EB0" w:rsidP="00832EB0">
      <w:pPr>
        <w:jc w:val="left"/>
        <w:rPr>
          <w:rFonts w:ascii="Calibri" w:hAnsi="Calibri"/>
          <w:color w:val="000000"/>
        </w:rPr>
      </w:pPr>
      <w:r w:rsidRPr="00832EB0">
        <w:rPr>
          <w:rFonts w:ascii="Calibri" w:hAnsi="Calibri" w:hint="eastAsia"/>
          <w:color w:val="000000"/>
        </w:rPr>
        <w:t>说明：</w:t>
      </w:r>
    </w:p>
    <w:p w:rsidR="00832EB0" w:rsidRPr="00832EB0" w:rsidRDefault="00832EB0" w:rsidP="00832EB0">
      <w:pPr>
        <w:jc w:val="left"/>
        <w:rPr>
          <w:rFonts w:ascii="Calibri" w:hAnsi="Calibri"/>
          <w:color w:val="000000"/>
        </w:rPr>
      </w:pPr>
      <w:r w:rsidRPr="00832EB0">
        <w:rPr>
          <w:rFonts w:ascii="Calibri" w:hAnsi="Calibri"/>
          <w:color w:val="000000"/>
        </w:rPr>
        <w:t xml:space="preserve">1. </w:t>
      </w:r>
      <w:r w:rsidRPr="00832EB0">
        <w:rPr>
          <w:rFonts w:ascii="Calibri" w:hAnsi="Calibri" w:hint="eastAsia"/>
          <w:color w:val="000000"/>
        </w:rPr>
        <w:t>本招标文件所称中小企业必须符合《政府采购促进中小企业发展暂行办法》第二条规定。</w:t>
      </w:r>
    </w:p>
    <w:p w:rsidR="00832EB0" w:rsidRPr="00832EB0" w:rsidRDefault="00832EB0" w:rsidP="00832EB0">
      <w:pPr>
        <w:jc w:val="left"/>
        <w:rPr>
          <w:rFonts w:ascii="Calibri" w:hAnsi="Calibri"/>
          <w:color w:val="000000"/>
        </w:rPr>
      </w:pPr>
      <w:r w:rsidRPr="00832EB0">
        <w:rPr>
          <w:rFonts w:ascii="Calibri" w:hAnsi="Calibri"/>
          <w:color w:val="000000"/>
        </w:rPr>
        <w:t xml:space="preserve">2. </w:t>
      </w:r>
      <w:r w:rsidRPr="00832EB0">
        <w:rPr>
          <w:rFonts w:ascii="Calibri" w:hAnsi="Calibri" w:hint="eastAsia"/>
          <w:color w:val="000000"/>
        </w:rPr>
        <w:t>小型和微型企业产品的价格给予</w:t>
      </w:r>
      <w:r w:rsidRPr="00832EB0">
        <w:rPr>
          <w:rFonts w:ascii="Calibri" w:hAnsi="Calibri"/>
          <w:color w:val="000000"/>
        </w:rPr>
        <w:t>6%-10%</w:t>
      </w:r>
      <w:r w:rsidRPr="00832EB0">
        <w:rPr>
          <w:rFonts w:ascii="Calibri" w:hAnsi="Calibri" w:hint="eastAsia"/>
          <w:color w:val="000000"/>
        </w:rPr>
        <w:t>的扣除，用扣除后的价格参与评审，具体扣除比例以第四章《评标办法及评标标准》的规定为准。</w:t>
      </w:r>
    </w:p>
    <w:p w:rsidR="00832EB0" w:rsidRPr="00832EB0" w:rsidRDefault="00832EB0" w:rsidP="00832EB0">
      <w:pPr>
        <w:jc w:val="left"/>
        <w:rPr>
          <w:rFonts w:ascii="Calibri" w:hAnsi="Calibri"/>
          <w:color w:val="000000"/>
        </w:rPr>
      </w:pPr>
      <w:r w:rsidRPr="00832EB0">
        <w:rPr>
          <w:rFonts w:ascii="Calibri" w:hAnsi="Calibri"/>
          <w:color w:val="000000"/>
        </w:rPr>
        <w:t xml:space="preserve">3. </w:t>
      </w:r>
      <w:r w:rsidRPr="00832EB0">
        <w:rPr>
          <w:rFonts w:ascii="Calibri" w:hAnsi="Calibri" w:hint="eastAsia"/>
          <w:color w:val="000000"/>
        </w:rPr>
        <w:t>小型、微型企业提供中型企业制造的货物的，视同为中型企业。</w:t>
      </w:r>
    </w:p>
    <w:p w:rsidR="00832EB0" w:rsidRPr="00832EB0" w:rsidRDefault="00832EB0" w:rsidP="00832EB0">
      <w:pPr>
        <w:jc w:val="left"/>
        <w:rPr>
          <w:rFonts w:ascii="Calibri" w:hAnsi="Calibri"/>
          <w:color w:val="000000"/>
        </w:rPr>
      </w:pPr>
      <w:r w:rsidRPr="00832EB0">
        <w:rPr>
          <w:rFonts w:ascii="Calibri" w:hAnsi="Calibri"/>
          <w:color w:val="000000"/>
        </w:rPr>
        <w:t xml:space="preserve">4. </w:t>
      </w:r>
      <w:r w:rsidRPr="00832EB0">
        <w:rPr>
          <w:rFonts w:ascii="Calibri" w:hAnsi="Calibri" w:hint="eastAsia"/>
          <w:color w:val="000000"/>
        </w:rPr>
        <w:t>小型、微型企业提供大型企业制造的货物的，视同为大型企业。</w:t>
      </w:r>
    </w:p>
    <w:p w:rsidR="00832EB0" w:rsidRPr="00832EB0" w:rsidRDefault="00832EB0" w:rsidP="00832EB0">
      <w:pPr>
        <w:jc w:val="left"/>
        <w:rPr>
          <w:rFonts w:ascii="微软雅黑" w:eastAsia="微软雅黑" w:hAnsi="微软雅黑"/>
          <w:b/>
          <w:color w:val="000000"/>
          <w:sz w:val="24"/>
        </w:rPr>
      </w:pPr>
      <w:r w:rsidRPr="00832EB0">
        <w:rPr>
          <w:rFonts w:ascii="Calibri" w:hAnsi="Calibri"/>
          <w:color w:val="000000"/>
        </w:rPr>
        <w:t>5.</w:t>
      </w:r>
      <w:r w:rsidRPr="00832EB0">
        <w:rPr>
          <w:rFonts w:ascii="Calibri" w:hAnsi="Calibri" w:hint="eastAsia"/>
          <w:color w:val="000000"/>
        </w:rPr>
        <w:t>本项目为服务采购，不适用政府强制采购节能产品要求。</w:t>
      </w:r>
    </w:p>
    <w:p w:rsidR="00832EB0" w:rsidRPr="00832EB0" w:rsidRDefault="00832EB0" w:rsidP="00832EB0">
      <w:pPr>
        <w:spacing w:line="360" w:lineRule="exact"/>
        <w:jc w:val="left"/>
        <w:rPr>
          <w:rFonts w:ascii="宋体" w:hAnsi="宋体" w:hint="eastAsia"/>
          <w:color w:val="000000"/>
          <w:szCs w:val="21"/>
        </w:rPr>
      </w:pPr>
      <w:r w:rsidRPr="00832EB0">
        <w:rPr>
          <w:rFonts w:ascii="宋体" w:hAnsi="宋体" w:hint="eastAsia"/>
          <w:color w:val="000000"/>
        </w:rPr>
        <w:t>6.</w:t>
      </w:r>
      <w:r w:rsidRPr="00832EB0">
        <w:rPr>
          <w:rFonts w:ascii="宋体" w:hAnsi="宋体" w:hint="eastAsia"/>
          <w:color w:val="000000"/>
          <w:szCs w:val="21"/>
        </w:rPr>
        <w:t>招标文件中所要求提供的证明材料，如为外文文本的请提供中文翻译文本。</w:t>
      </w:r>
    </w:p>
    <w:p w:rsidR="00832EB0" w:rsidRPr="00832EB0" w:rsidRDefault="00832EB0" w:rsidP="00832EB0">
      <w:pPr>
        <w:spacing w:line="360" w:lineRule="exact"/>
        <w:jc w:val="left"/>
        <w:rPr>
          <w:rFonts w:ascii="宋体" w:hAnsi="宋体" w:hint="eastAsia"/>
          <w:b/>
          <w:color w:val="000000"/>
          <w:szCs w:val="21"/>
        </w:rPr>
      </w:pPr>
      <w:r w:rsidRPr="00832EB0">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2EB0" w:rsidRPr="00832EB0" w:rsidRDefault="00832EB0" w:rsidP="00832EB0">
      <w:pPr>
        <w:spacing w:line="380" w:lineRule="exact"/>
        <w:jc w:val="left"/>
        <w:rPr>
          <w:rFonts w:ascii="宋体" w:hAnsi="宋体" w:hint="eastAsia"/>
          <w:color w:val="000000"/>
          <w:szCs w:val="21"/>
        </w:rPr>
      </w:pPr>
      <w:r w:rsidRPr="00832EB0">
        <w:rPr>
          <w:rFonts w:ascii="宋体" w:hAnsi="宋体" w:hint="eastAsia"/>
          <w:color w:val="000000"/>
          <w:szCs w:val="21"/>
        </w:rPr>
        <w:t>8.本采购需求中技术要求所使用的标准或应用标准如与投标人所执行的标准不一致时，按最新标准或较高标准执行。</w:t>
      </w:r>
    </w:p>
    <w:p w:rsidR="00832EB0" w:rsidRPr="00832EB0" w:rsidRDefault="00832EB0" w:rsidP="00832EB0">
      <w:pPr>
        <w:spacing w:line="380" w:lineRule="exact"/>
        <w:jc w:val="left"/>
        <w:rPr>
          <w:rFonts w:ascii="宋体" w:hAnsi="宋体" w:hint="eastAsia"/>
          <w:b/>
          <w:color w:val="000000"/>
          <w:szCs w:val="21"/>
        </w:rPr>
      </w:pPr>
      <w:r w:rsidRPr="00832EB0">
        <w:rPr>
          <w:rFonts w:ascii="宋体" w:hAnsi="宋体" w:hint="eastAsia"/>
          <w:color w:val="000000"/>
          <w:szCs w:val="21"/>
        </w:rPr>
        <w:t>9.</w:t>
      </w:r>
      <w:r w:rsidRPr="00832EB0">
        <w:rPr>
          <w:rFonts w:ascii="宋体" w:hAnsi="宋体" w:hint="eastAsia"/>
          <w:b/>
          <w:color w:val="000000"/>
          <w:szCs w:val="21"/>
        </w:rPr>
        <w:t>医院基本情况</w:t>
      </w:r>
    </w:p>
    <w:p w:rsidR="00832EB0" w:rsidRPr="00832EB0" w:rsidRDefault="00832EB0" w:rsidP="00832EB0">
      <w:pPr>
        <w:spacing w:line="380" w:lineRule="exact"/>
        <w:jc w:val="left"/>
        <w:rPr>
          <w:rFonts w:ascii="宋体" w:hAnsi="宋体" w:hint="eastAsia"/>
          <w:b/>
          <w:color w:val="000000"/>
          <w:szCs w:val="21"/>
        </w:rPr>
      </w:pPr>
      <w:r w:rsidRPr="00832EB0">
        <w:rPr>
          <w:rFonts w:ascii="宋体" w:hAnsi="宋体" w:hint="eastAsia"/>
          <w:color w:val="000000"/>
          <w:szCs w:val="21"/>
        </w:rPr>
        <w:t xml:space="preserve">  </w:t>
      </w:r>
      <w:r w:rsidRPr="00832EB0">
        <w:rPr>
          <w:rFonts w:ascii="宋体" w:hAnsi="宋体" w:hint="eastAsia"/>
          <w:b/>
          <w:color w:val="000000"/>
          <w:szCs w:val="21"/>
        </w:rPr>
        <w:t>坐落在青山脚下、邕江河畔、南湖之滨的广西医科大学第一附属医院创建于1934年，是三级甲等综合医院、全国文明单位、全国卫生计生系统先进集体、全国百佳医院、全国百姓放心示范医院、全国爱婴医院、全国综合医院中医药工作示范单位；是广西临床医疗、医学教育、医学研究、医疗保健及疾病预防的中心。</w:t>
      </w:r>
    </w:p>
    <w:p w:rsidR="00832EB0" w:rsidRPr="00832EB0" w:rsidRDefault="00832EB0" w:rsidP="00832EB0">
      <w:pPr>
        <w:spacing w:line="380" w:lineRule="exact"/>
        <w:jc w:val="left"/>
        <w:rPr>
          <w:rFonts w:ascii="宋体" w:hAnsi="宋体" w:hint="eastAsia"/>
          <w:b/>
          <w:color w:val="000000"/>
          <w:szCs w:val="21"/>
        </w:rPr>
      </w:pPr>
      <w:r w:rsidRPr="00832EB0">
        <w:rPr>
          <w:rFonts w:ascii="宋体" w:hAnsi="宋体" w:hint="eastAsia"/>
          <w:b/>
          <w:color w:val="000000"/>
          <w:szCs w:val="21"/>
        </w:rPr>
        <w:t>医院有临床科室46个，病区69个，医技科室19个，床位2750张。年门急诊服务患者267万人次，年手术5.2万台次，年出院患者12万人次。同时与广西各级医院建立“联盟、技术合作”：紧密型医联体（1家）、对口支援医院（3家）、技术协作医院（85家）、社区卫生服务中心（22家），推行双向转诊、分级诊疗制度。</w:t>
      </w:r>
    </w:p>
    <w:p w:rsidR="00832EB0" w:rsidRPr="00832EB0" w:rsidRDefault="00832EB0" w:rsidP="00832EB0">
      <w:pPr>
        <w:spacing w:line="380" w:lineRule="exact"/>
        <w:jc w:val="left"/>
        <w:rPr>
          <w:rFonts w:ascii="宋体" w:hAnsi="宋体" w:hint="eastAsia"/>
          <w:b/>
          <w:color w:val="000000"/>
          <w:szCs w:val="21"/>
        </w:rPr>
      </w:pPr>
      <w:r w:rsidRPr="00832EB0">
        <w:rPr>
          <w:rFonts w:ascii="宋体" w:hAnsi="宋体" w:hint="eastAsia"/>
          <w:b/>
          <w:color w:val="000000"/>
          <w:szCs w:val="21"/>
        </w:rPr>
        <w:t>医院着力构建特色学科群，学科建设成绩显著。拥有国家临床重点专科10个：心血管内科、血液内科、重症医学科、地方病科、呼吸内科、普通外科、急诊医学科、老年病科、肿瘤科、临床护理。国家中医药管理局重点专科1个：中医脑病科。病理科是国家临床重点专科建设项目；中医脾胃病科是国家中医药管理局重点专科建设项目。</w:t>
      </w:r>
    </w:p>
    <w:p w:rsidR="00832EB0" w:rsidRPr="00832EB0" w:rsidRDefault="00832EB0" w:rsidP="00832EB0">
      <w:pPr>
        <w:spacing w:line="380" w:lineRule="exact"/>
        <w:jc w:val="left"/>
        <w:rPr>
          <w:rFonts w:ascii="宋体" w:hAnsi="宋体" w:hint="eastAsia"/>
          <w:b/>
          <w:color w:val="000000"/>
          <w:szCs w:val="21"/>
        </w:rPr>
      </w:pPr>
      <w:r w:rsidRPr="00832EB0">
        <w:rPr>
          <w:rFonts w:ascii="宋体" w:hAnsi="宋体" w:hint="eastAsia"/>
          <w:b/>
          <w:color w:val="000000"/>
          <w:szCs w:val="21"/>
        </w:rPr>
        <w:t>拥有6个广西临床重点专科：肾内科、小儿内科、神经内科、神经外科、麻醉科、护理学；11个广西临床重点专科建设项目：消化内科、产科、感染性疾病科、内分泌科、康复医学科、妇科、骨科、血液内科、医学影像科 、皮肤性病科、医学检验科；6个广西高校重点学科：儿科学、内科学、外科学、耳鼻咽喉头颈外科学、病理学与病理生理学、急诊医学。</w:t>
      </w:r>
    </w:p>
    <w:p w:rsidR="00832EB0" w:rsidRPr="00832EB0" w:rsidRDefault="00832EB0" w:rsidP="00832EB0">
      <w:pPr>
        <w:spacing w:line="380" w:lineRule="exact"/>
        <w:jc w:val="left"/>
        <w:rPr>
          <w:rFonts w:ascii="宋体" w:hAnsi="宋体" w:hint="eastAsia"/>
          <w:b/>
          <w:color w:val="000000"/>
          <w:szCs w:val="21"/>
        </w:rPr>
      </w:pPr>
      <w:r w:rsidRPr="00832EB0">
        <w:rPr>
          <w:rFonts w:ascii="宋体" w:hAnsi="宋体" w:hint="eastAsia"/>
          <w:b/>
          <w:color w:val="000000"/>
          <w:szCs w:val="21"/>
        </w:rPr>
        <w:t>6个广西医疗卫生重点学科：创伤骨科中心、普通外科、心血管科、呼吸疾病研究所、耳鼻咽喉头颈外科学、儿科学；6个广西医疗卫生重点建设学科：泌尿科学研究所、神经病学科、中西医结合临床、急诊医学、生殖医学研究中心、血液内科；6个广西妇幼健康服务重点学科：妇科学、产科学、儿科学、超声医学、医学遗传学、生殖医学。4个广西医疗卫生重点学科（2019）：心血管内科、儿科、麻醉医学科、重症医学科。</w:t>
      </w:r>
    </w:p>
    <w:p w:rsidR="00832EB0" w:rsidRPr="00832EB0" w:rsidRDefault="00832EB0" w:rsidP="00832EB0">
      <w:pPr>
        <w:spacing w:line="380" w:lineRule="exact"/>
        <w:jc w:val="left"/>
        <w:rPr>
          <w:rFonts w:ascii="宋体" w:hAnsi="宋体" w:hint="eastAsia"/>
          <w:b/>
          <w:color w:val="000000"/>
          <w:szCs w:val="21"/>
        </w:rPr>
      </w:pPr>
      <w:r w:rsidRPr="00832EB0">
        <w:rPr>
          <w:rFonts w:ascii="宋体" w:hAnsi="宋体" w:hint="eastAsia"/>
          <w:b/>
          <w:color w:val="000000"/>
          <w:szCs w:val="21"/>
        </w:rPr>
        <w:lastRenderedPageBreak/>
        <w:t>在“中国医院各学科综合指数排行榜”中位列全国第22名，13个学科进入全国前30名。在复旦大学医院管理研究所发布的“2017中国医院综合实力排行榜”中，位列华南区第三名，其中有耳鼻喉科、心脏外科、消化内科、普通外科等34个学科在专科声誉排榜中名列华南区前五。同时也是广西进入中国医院科技影响力排行榜TOP100的医院。</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78"/>
        <w:gridCol w:w="2607"/>
        <w:gridCol w:w="1275"/>
        <w:gridCol w:w="5268"/>
      </w:tblGrid>
      <w:tr w:rsidR="00832EB0" w:rsidRPr="00832EB0" w:rsidTr="00832EB0">
        <w:trPr>
          <w:trHeight w:val="410"/>
        </w:trPr>
        <w:tc>
          <w:tcPr>
            <w:tcW w:w="47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宋体"/>
                <w:b/>
                <w:color w:val="000000"/>
                <w:szCs w:val="21"/>
              </w:rPr>
            </w:pPr>
            <w:r w:rsidRPr="00832EB0">
              <w:rPr>
                <w:rFonts w:ascii="宋体" w:hAnsi="宋体" w:cs="宋体" w:hint="eastAsia"/>
                <w:b/>
                <w:color w:val="000000"/>
                <w:szCs w:val="21"/>
              </w:rPr>
              <w:t>序号</w:t>
            </w:r>
          </w:p>
        </w:tc>
        <w:tc>
          <w:tcPr>
            <w:tcW w:w="260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宋体"/>
                <w:b/>
                <w:color w:val="000000"/>
                <w:szCs w:val="21"/>
              </w:rPr>
            </w:pPr>
            <w:r w:rsidRPr="00832EB0">
              <w:rPr>
                <w:rFonts w:ascii="宋体" w:hAnsi="宋体" w:cs="宋体" w:hint="eastAsia"/>
                <w:b/>
                <w:color w:val="000000"/>
                <w:szCs w:val="21"/>
              </w:rPr>
              <w:t>标的（服务）名称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b/>
                <w:color w:val="000000"/>
                <w:szCs w:val="21"/>
              </w:rPr>
            </w:pPr>
            <w:r w:rsidRPr="00832EB0">
              <w:rPr>
                <w:rFonts w:ascii="宋体" w:hAnsi="宋体" w:hint="eastAsia"/>
                <w:b/>
                <w:color w:val="000000"/>
                <w:szCs w:val="21"/>
              </w:rPr>
              <w:t>数量</w:t>
            </w:r>
          </w:p>
        </w:tc>
        <w:tc>
          <w:tcPr>
            <w:tcW w:w="526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宋体"/>
                <w:b/>
                <w:bCs/>
                <w:color w:val="000000"/>
                <w:szCs w:val="21"/>
              </w:rPr>
            </w:pPr>
            <w:r w:rsidRPr="00832EB0">
              <w:rPr>
                <w:rFonts w:ascii="宋体" w:hAnsi="宋体" w:hint="eastAsia"/>
                <w:b/>
                <w:color w:val="000000"/>
                <w:szCs w:val="21"/>
              </w:rPr>
              <w:t>▲服务内容及要求</w:t>
            </w:r>
          </w:p>
        </w:tc>
      </w:tr>
      <w:tr w:rsidR="00832EB0" w:rsidRPr="00832EB0" w:rsidTr="00832EB0">
        <w:trPr>
          <w:trHeight w:val="410"/>
        </w:trPr>
        <w:tc>
          <w:tcPr>
            <w:tcW w:w="47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宋体"/>
                <w:b/>
                <w:color w:val="000000"/>
                <w:szCs w:val="21"/>
              </w:rPr>
            </w:pPr>
            <w:r w:rsidRPr="00832EB0">
              <w:rPr>
                <w:rFonts w:ascii="宋体" w:hAnsi="宋体" w:cs="宋体" w:hint="eastAsia"/>
                <w:b/>
                <w:color w:val="000000"/>
                <w:szCs w:val="21"/>
              </w:rPr>
              <w:t>1</w:t>
            </w:r>
          </w:p>
        </w:tc>
        <w:tc>
          <w:tcPr>
            <w:tcW w:w="260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宋体"/>
                <w:color w:val="000000"/>
                <w:szCs w:val="21"/>
              </w:rPr>
            </w:pPr>
            <w:r w:rsidRPr="00832EB0">
              <w:rPr>
                <w:rFonts w:ascii="宋体" w:hAnsi="宋体" w:cs="宋体" w:hint="eastAsia"/>
                <w:b/>
                <w:bCs/>
                <w:color w:val="000000"/>
                <w:szCs w:val="21"/>
              </w:rPr>
              <w:t>安保管理服务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宋体"/>
                <w:color w:val="000000"/>
                <w:szCs w:val="21"/>
              </w:rPr>
            </w:pPr>
            <w:r w:rsidRPr="00832EB0">
              <w:rPr>
                <w:rFonts w:ascii="宋体" w:hAnsi="宋体" w:cs="宋体" w:hint="eastAsia"/>
                <w:color w:val="000000"/>
                <w:szCs w:val="21"/>
              </w:rPr>
              <w:t>1项</w:t>
            </w:r>
          </w:p>
          <w:p w:rsidR="00832EB0" w:rsidRPr="00832EB0" w:rsidRDefault="00832EB0" w:rsidP="00832EB0">
            <w:pPr>
              <w:spacing w:line="320" w:lineRule="exact"/>
              <w:jc w:val="center"/>
              <w:rPr>
                <w:rFonts w:ascii="宋体" w:hAnsi="宋体" w:cs="宋体"/>
                <w:color w:val="000000"/>
                <w:szCs w:val="21"/>
              </w:rPr>
            </w:pPr>
            <w:r w:rsidRPr="00832EB0">
              <w:rPr>
                <w:rFonts w:ascii="宋体" w:hAnsi="宋体" w:cs="宋体" w:hint="eastAsia"/>
                <w:color w:val="000000"/>
                <w:szCs w:val="21"/>
              </w:rPr>
              <w:t>（36个月）</w:t>
            </w:r>
          </w:p>
        </w:tc>
        <w:tc>
          <w:tcPr>
            <w:tcW w:w="526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一、服务内容</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服务管理范围：负责全院医疗区、临床教学楼、生活区以及公共场所等区域的安全保卫、治安防范、消防等相关工作。在医院保卫科的指导下开展工作，维护医院正常的医疗、工作和生活秩序，确保医院各项工作的顺利开展。</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对以下建筑范围或部位、专项工作进行安全保卫和管控：</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全院医疗区、临床教学大楼、住培公寓、卓越楼</w:t>
            </w:r>
            <w:r w:rsidRPr="00832EB0">
              <w:rPr>
                <w:rFonts w:ascii="Calibri" w:hAnsi="Calibri"/>
                <w:color w:val="000000"/>
              </w:rPr>
              <w:t>10-14</w:t>
            </w:r>
            <w:r w:rsidRPr="00832EB0">
              <w:rPr>
                <w:rFonts w:ascii="Calibri" w:hAnsi="Calibri" w:hint="eastAsia"/>
                <w:color w:val="000000"/>
              </w:rPr>
              <w:t>楼、宿舍区、消控监控室、门卫室、道路、停车场等医院红线范围内的所有建筑、公共场所以及医院门口、围墙附近三包范围内场所进行安全保卫，对全院的治安防范、消防管理、交通和车辆管理、公共应急事件、医患沟通等专项工作进行安全管控</w:t>
            </w:r>
            <w:r w:rsidRPr="00832EB0">
              <w:rPr>
                <w:rFonts w:ascii="Calibri" w:hAnsi="Calibri"/>
                <w:color w:val="000000"/>
              </w:rPr>
              <w:t xml:space="preserve"> </w:t>
            </w:r>
            <w:r w:rsidRPr="00832EB0">
              <w:rPr>
                <w:rFonts w:ascii="Calibri" w:hAnsi="Calibri" w:hint="eastAsia"/>
                <w:color w:val="000000"/>
              </w:rPr>
              <w:t>。</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二、安保管理服务标准</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履行下列职责：</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遵纪守法，遵守医院的规章制度；严于律己，以身作则；纪律严明，保障有力，文明执法。医院安保人员在上班时间要统一着装，做到干净清爽，精神饱满；外来人员来访时要主动问候，使用礼貌用语，做到礼貌待人，显示个人的高素质的形象。不得利用工作时间及职务之便，做出违反医院规章制度，违法乱纪的事件。</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2</w:t>
            </w:r>
            <w:r w:rsidRPr="00832EB0">
              <w:rPr>
                <w:rFonts w:ascii="Calibri" w:hAnsi="Calibri" w:hint="eastAsia"/>
                <w:color w:val="000000"/>
              </w:rPr>
              <w:t>．负责院内昼夜巡逻，加强重点要害部位保卫工作，确保医院员工、患者和家属财产及人身安全。要求队员年龄不超过</w:t>
            </w:r>
            <w:r w:rsidRPr="00832EB0">
              <w:rPr>
                <w:rFonts w:ascii="Calibri" w:hAnsi="Calibri"/>
                <w:color w:val="000000"/>
              </w:rPr>
              <w:t>55</w:t>
            </w:r>
            <w:r w:rsidRPr="00832EB0">
              <w:rPr>
                <w:rFonts w:ascii="Calibri" w:hAnsi="Calibri" w:hint="eastAsia"/>
                <w:color w:val="000000"/>
              </w:rPr>
              <w:t>周岁，文化程度不低于初中。队员要做到按规定交接班，不迟到、不早退、不脱岗、不在岗上睡觉、禁止酒后上班、着装严整</w:t>
            </w:r>
            <w:r w:rsidRPr="00832EB0">
              <w:rPr>
                <w:rFonts w:ascii="Calibri" w:hAnsi="Calibri"/>
                <w:color w:val="000000"/>
              </w:rPr>
              <w:t>(</w:t>
            </w:r>
            <w:r w:rsidRPr="00832EB0">
              <w:rPr>
                <w:rFonts w:ascii="Calibri" w:hAnsi="Calibri" w:hint="eastAsia"/>
                <w:color w:val="000000"/>
              </w:rPr>
              <w:t>随时接受医院保卫科和职工的监督检查</w:t>
            </w:r>
            <w:r w:rsidRPr="00832EB0">
              <w:rPr>
                <w:rFonts w:ascii="Calibri" w:hAnsi="Calibri"/>
                <w:color w:val="000000"/>
              </w:rPr>
              <w:t>)</w:t>
            </w:r>
            <w:r w:rsidRPr="00832EB0">
              <w:rPr>
                <w:rFonts w:ascii="Calibri" w:hAnsi="Calibri" w:hint="eastAsia"/>
                <w:color w:val="000000"/>
              </w:rPr>
              <w:t>。</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3.</w:t>
            </w:r>
            <w:r w:rsidRPr="00832EB0">
              <w:rPr>
                <w:rFonts w:ascii="Calibri" w:hAnsi="Calibri" w:hint="eastAsia"/>
                <w:color w:val="000000"/>
              </w:rPr>
              <w:t>值班队员要求精力充沛，不能疲劳上岗，不能连续顶班，队员因工作需要顶班、加班的，必须报告保卫科经审核同意后方能安排。</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4</w:t>
            </w:r>
            <w:r w:rsidRPr="00832EB0">
              <w:rPr>
                <w:rFonts w:ascii="Calibri" w:hAnsi="Calibri" w:hint="eastAsia"/>
                <w:color w:val="000000"/>
              </w:rPr>
              <w:t>．认真执行门卫制度，严格执行车辆进出收发牌、刷卡及收费管理。负责医院大门周边人员、车辆和摊点的管制，保障路口畅通无阻，大门及周边秩序良好。</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5.</w:t>
            </w:r>
            <w:r w:rsidRPr="00832EB0">
              <w:rPr>
                <w:rFonts w:ascii="Calibri" w:hAnsi="Calibri" w:hint="eastAsia"/>
                <w:color w:val="000000"/>
              </w:rPr>
              <w:t>做好消防工作，包括消防宣传、消防演练、防火检查、器材维护，扑救院内初起火灾等。成立义务消防队，确保队员能够熟练掌握各种灭火器材的使用方法，熟知院</w:t>
            </w:r>
            <w:r w:rsidRPr="00832EB0">
              <w:rPr>
                <w:rFonts w:ascii="Calibri" w:hAnsi="Calibri" w:hint="eastAsia"/>
                <w:color w:val="000000"/>
              </w:rPr>
              <w:lastRenderedPageBreak/>
              <w:t>内防火重点单位和部位，及时发现并组织扑救院内初起火灾，参与火灾事故调查等，定期培训演练并保存文字图片记录材料。</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6.</w:t>
            </w:r>
            <w:r w:rsidRPr="00832EB0">
              <w:rPr>
                <w:rFonts w:ascii="Calibri" w:hAnsi="Calibri" w:hint="eastAsia"/>
                <w:color w:val="000000"/>
              </w:rPr>
              <w:t>负责医院诊疗、教学、办公和仪器设备的安全保卫工作，保护院内公共场所设施和员工、患者及家属生命和财产安全。如出现丢失或人为损坏，且由于中标供应商工作管理不到位造成的，由中标供应商原价全额赔偿。</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7.</w:t>
            </w:r>
            <w:r w:rsidRPr="00832EB0">
              <w:rPr>
                <w:rFonts w:ascii="Calibri" w:hAnsi="Calibri" w:hint="eastAsia"/>
                <w:color w:val="000000"/>
              </w:rPr>
              <w:t>维护院内交通秩序，督促电单车、机动车辆有序停放并加强监管，及时发现不文明驾驶行为并予以制止，防止院内交通事故的发生。</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8.</w:t>
            </w:r>
            <w:r w:rsidRPr="00832EB0">
              <w:rPr>
                <w:rFonts w:ascii="Calibri" w:hAnsi="Calibri" w:hint="eastAsia"/>
                <w:color w:val="000000"/>
              </w:rPr>
              <w:t>负责医院重大节日、重大集会、重要会议、重要接待和外事活动的安全保卫工作，届时按医院要求提供足够的安保力量。除了合同中甲乙双方确认的固定安保人数以外，投标人必须承诺能随时提供合同安保人数</w:t>
            </w:r>
            <w:r w:rsidRPr="00832EB0">
              <w:rPr>
                <w:rFonts w:ascii="Calibri" w:hAnsi="Calibri"/>
                <w:color w:val="000000"/>
              </w:rPr>
              <w:t>50%</w:t>
            </w:r>
            <w:r w:rsidRPr="00832EB0">
              <w:rPr>
                <w:rFonts w:ascii="Calibri" w:hAnsi="Calibri" w:hint="eastAsia"/>
                <w:color w:val="000000"/>
              </w:rPr>
              <w:t>以上（即</w:t>
            </w:r>
            <w:r w:rsidRPr="00832EB0">
              <w:rPr>
                <w:rFonts w:ascii="Calibri" w:hAnsi="Calibri"/>
                <w:color w:val="000000"/>
              </w:rPr>
              <w:t>71</w:t>
            </w:r>
            <w:r w:rsidRPr="00832EB0">
              <w:rPr>
                <w:rFonts w:ascii="Calibri" w:hAnsi="Calibri" w:hint="eastAsia"/>
                <w:color w:val="000000"/>
              </w:rPr>
              <w:t>人及以上）的临时安保人员，并确保各项活动安全有序进行。</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9.</w:t>
            </w:r>
            <w:r w:rsidRPr="00832EB0">
              <w:rPr>
                <w:rFonts w:ascii="Calibri" w:hAnsi="Calibri" w:hint="eastAsia"/>
                <w:color w:val="000000"/>
              </w:rPr>
              <w:t>负责医院综合治理、安全检查、维护院内和周边的治安秩序，防止外来人员到院内（医闹纠纷）滋事，防止各种案件发生。</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10.</w:t>
            </w:r>
            <w:r w:rsidRPr="00832EB0">
              <w:rPr>
                <w:rFonts w:ascii="Calibri" w:hAnsi="Calibri" w:hint="eastAsia"/>
                <w:color w:val="000000"/>
              </w:rPr>
              <w:t>负责保护院内治安、火灾现场，并协助医院保卫科查处院内发生的一般治安、刑事案件。</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11</w:t>
            </w:r>
            <w:r w:rsidRPr="00832EB0">
              <w:rPr>
                <w:rFonts w:ascii="Calibri" w:hAnsi="Calibri" w:hint="eastAsia"/>
                <w:color w:val="000000"/>
              </w:rPr>
              <w:t>．对院内外与医院有关的偶发事件应作为第一责任人及时到场用正确的方法制止、处理并第一时间汇报医院。</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12</w:t>
            </w:r>
            <w:r w:rsidRPr="00832EB0">
              <w:rPr>
                <w:rFonts w:ascii="Calibri" w:hAnsi="Calibri" w:hint="eastAsia"/>
                <w:color w:val="000000"/>
              </w:rPr>
              <w:t>．关注医院门口的通道，不让车辆、摊点在门口逗留，不让物资在门口停放，保证门口畅通无阻；严禁外来人员进院滋事，扰乱医院秩序。</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13.</w:t>
            </w:r>
            <w:r w:rsidRPr="00832EB0">
              <w:rPr>
                <w:rFonts w:ascii="Calibri" w:hAnsi="Calibri" w:hint="eastAsia"/>
                <w:color w:val="000000"/>
              </w:rPr>
              <w:t>院内物资出门必须进行查对登记，必须出具有关部门的证明，医院保安方可放行，不合手续的，医院保安有权扣留。</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14.</w:t>
            </w:r>
            <w:r w:rsidRPr="00832EB0">
              <w:rPr>
                <w:rFonts w:ascii="Calibri" w:hAnsi="Calibri" w:hint="eastAsia"/>
                <w:color w:val="000000"/>
              </w:rPr>
              <w:t>医院保安必须按医院的要求做好节假日、双休日的值班以及其它重大活动时的值班。发现问题及时向院领导报告，主动联系医院保卫科，明确医院相关规定，及时做好解答工作。</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15.</w:t>
            </w:r>
            <w:r w:rsidRPr="00832EB0">
              <w:rPr>
                <w:rFonts w:ascii="Calibri" w:hAnsi="Calibri" w:hint="eastAsia"/>
                <w:color w:val="000000"/>
              </w:rPr>
              <w:t>按医院保卫科要求，做好维护医院工作区稳定及其他安全保卫工作。</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三、安保管理服务要求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w:t>
            </w:r>
            <w:r w:rsidRPr="00832EB0">
              <w:rPr>
                <w:rFonts w:ascii="Calibri" w:hAnsi="Calibri" w:hint="eastAsia"/>
                <w:color w:val="000000"/>
              </w:rPr>
              <w:t>一</w:t>
            </w:r>
            <w:r w:rsidRPr="00832EB0">
              <w:rPr>
                <w:rFonts w:ascii="Calibri" w:hAnsi="Calibri"/>
                <w:color w:val="000000"/>
              </w:rPr>
              <w:t>)</w:t>
            </w:r>
            <w:r w:rsidRPr="00832EB0">
              <w:rPr>
                <w:rFonts w:ascii="Calibri" w:hAnsi="Calibri" w:hint="eastAsia"/>
                <w:color w:val="000000"/>
              </w:rPr>
              <w:t>质量目标要求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．按照行业标准，根据医院管理规定与服务要求，制订切实可行的医院安保服务整体方案和应急预案，突发事件反应迅速，处置有力；</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2</w:t>
            </w:r>
            <w:r w:rsidRPr="00832EB0">
              <w:rPr>
                <w:rFonts w:ascii="Calibri" w:hAnsi="Calibri" w:hint="eastAsia"/>
                <w:color w:val="000000"/>
              </w:rPr>
              <w:t>．依法办事，文明值勤，严格管理，保障医院财产和员工、患者及家属人身权益不受侵害，维护正常的诊疗、教学、办公秩序；</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lastRenderedPageBreak/>
              <w:t>3</w:t>
            </w:r>
            <w:r w:rsidRPr="00832EB0">
              <w:rPr>
                <w:rFonts w:ascii="Calibri" w:hAnsi="Calibri" w:hint="eastAsia"/>
                <w:color w:val="000000"/>
              </w:rPr>
              <w:t>．全年无责任事故和责任案件发生，员工、患者及家属有安全感，对医院安保服务满意率达</w:t>
            </w:r>
            <w:r w:rsidRPr="00832EB0">
              <w:rPr>
                <w:rFonts w:ascii="Calibri" w:hAnsi="Calibri"/>
                <w:color w:val="000000"/>
              </w:rPr>
              <w:t>95%</w:t>
            </w:r>
            <w:r w:rsidRPr="00832EB0">
              <w:rPr>
                <w:rFonts w:ascii="Calibri" w:hAnsi="Calibri" w:hint="eastAsia"/>
                <w:color w:val="000000"/>
              </w:rPr>
              <w:t>以上。</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w:t>
            </w:r>
            <w:r w:rsidRPr="00832EB0">
              <w:rPr>
                <w:rFonts w:ascii="Calibri" w:hAnsi="Calibri" w:hint="eastAsia"/>
                <w:color w:val="000000"/>
              </w:rPr>
              <w:t>二</w:t>
            </w:r>
            <w:r w:rsidRPr="00832EB0">
              <w:rPr>
                <w:rFonts w:ascii="Calibri" w:hAnsi="Calibri"/>
                <w:color w:val="000000"/>
              </w:rPr>
              <w:t>)</w:t>
            </w:r>
            <w:r w:rsidRPr="00832EB0">
              <w:rPr>
                <w:rFonts w:ascii="Calibri" w:hAnsi="Calibri" w:hint="eastAsia"/>
                <w:color w:val="000000"/>
              </w:rPr>
              <w:t>服务要求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．树立“服务第一，患者至上”的思想，切实维护员工、患者及家属的人身和财产安全；</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2</w:t>
            </w:r>
            <w:r w:rsidRPr="00832EB0">
              <w:rPr>
                <w:rFonts w:ascii="Calibri" w:hAnsi="Calibri" w:hint="eastAsia"/>
                <w:color w:val="000000"/>
              </w:rPr>
              <w:t>．管理坚持原则、缜密严谨；服务以人为本、主动热情；处理问题高度警惕、有理有节；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3</w:t>
            </w:r>
            <w:r w:rsidRPr="00832EB0">
              <w:rPr>
                <w:rFonts w:ascii="Calibri" w:hAnsi="Calibri" w:hint="eastAsia"/>
                <w:color w:val="000000"/>
              </w:rPr>
              <w:t>．上岗人员仪表整洁，业务操作规范，礼貌待人，保持岗位卫生整洁；</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4</w:t>
            </w:r>
            <w:r w:rsidRPr="00832EB0">
              <w:rPr>
                <w:rFonts w:ascii="Calibri" w:hAnsi="Calibri" w:hint="eastAsia"/>
                <w:color w:val="000000"/>
              </w:rPr>
              <w:t>．依法办事，文明执勤，不与员工、患者及家属发生争吵，杜绝保安与员工、患者及家属发生冲突，禁止出现保安出手伤及员工、患者及家属人身安全现象；</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5</w:t>
            </w:r>
            <w:r w:rsidRPr="00832EB0">
              <w:rPr>
                <w:rFonts w:ascii="Calibri" w:hAnsi="Calibri" w:hint="eastAsia"/>
                <w:color w:val="000000"/>
              </w:rPr>
              <w:t>．有求必应，有险必出。</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6</w:t>
            </w:r>
            <w:r w:rsidRPr="00832EB0">
              <w:rPr>
                <w:rFonts w:ascii="Calibri" w:hAnsi="Calibri" w:hint="eastAsia"/>
                <w:color w:val="000000"/>
              </w:rPr>
              <w:t>、从业人员值班考勤要求：采用纸质考勤及指纹或人脸考勤（指纹或人脸识别考勤机由采购人提供，由中标供应商进行管理）相结合的方式进行，以对从业人员身份有效监督管理。若出现有漏岗、脱岗等情况，将根据附件《安保服务考核表》进行考核扣款。</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7.</w:t>
            </w:r>
            <w:r w:rsidRPr="00832EB0">
              <w:rPr>
                <w:rFonts w:ascii="Calibri" w:hAnsi="Calibri" w:hint="eastAsia"/>
                <w:color w:val="000000"/>
              </w:rPr>
              <w:t>投标人所聘的所有保安人员必须持证（保安员证）上岗，并具有一定的专业素质和形象、礼貌服务，同时应加强对员工的日常考核和管理，督促其履行岗位职责，对不胜任工作者，</w:t>
            </w:r>
            <w:r w:rsidRPr="00832EB0">
              <w:rPr>
                <w:rFonts w:ascii="Calibri" w:hAnsi="Calibri"/>
                <w:color w:val="000000"/>
              </w:rPr>
              <w:t>7</w:t>
            </w:r>
            <w:r w:rsidRPr="00832EB0">
              <w:rPr>
                <w:rFonts w:ascii="Calibri" w:hAnsi="Calibri" w:hint="eastAsia"/>
                <w:color w:val="000000"/>
              </w:rPr>
              <w:t>天内及时更换和补充。</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6.</w:t>
            </w:r>
            <w:r w:rsidRPr="00832EB0">
              <w:rPr>
                <w:rFonts w:ascii="Calibri" w:hAnsi="Calibri" w:hint="eastAsia"/>
                <w:color w:val="000000"/>
              </w:rPr>
              <w:t>投标人聘用员工的工资</w:t>
            </w:r>
            <w:r w:rsidRPr="00832EB0">
              <w:rPr>
                <w:rFonts w:ascii="Calibri" w:hAnsi="Calibri"/>
                <w:color w:val="000000"/>
              </w:rPr>
              <w:t>(</w:t>
            </w:r>
            <w:r w:rsidRPr="00832EB0">
              <w:rPr>
                <w:rFonts w:ascii="Calibri" w:hAnsi="Calibri" w:hint="eastAsia"/>
                <w:color w:val="000000"/>
              </w:rPr>
              <w:t>含基本工资、社保费、福利待遇、意外保险等其他用工成本</w:t>
            </w:r>
            <w:r w:rsidRPr="00832EB0">
              <w:rPr>
                <w:rFonts w:ascii="Calibri" w:hAnsi="Calibri"/>
                <w:color w:val="000000"/>
              </w:rPr>
              <w:t>)</w:t>
            </w:r>
            <w:r w:rsidRPr="00832EB0">
              <w:rPr>
                <w:rFonts w:ascii="Calibri" w:hAnsi="Calibri" w:hint="eastAsia"/>
                <w:color w:val="000000"/>
              </w:rPr>
              <w:t>由投标人负责，在工作期间发生员工工伤，人身意外事故伤害，劳动纠纷等，由投标人根据有关法律规定做出妥善处理。</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7.</w:t>
            </w:r>
            <w:r w:rsidRPr="00832EB0">
              <w:rPr>
                <w:rFonts w:ascii="Calibri" w:hAnsi="Calibri" w:hint="eastAsia"/>
                <w:color w:val="000000"/>
              </w:rPr>
              <w:t>投标人必须严格遵守国家的法律、法规，按照社会治安综合治理的关规定，落实秩序岗位责任制，积极配合公安部门做好采购单位院内及周边的秩序维护工作。</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8.</w:t>
            </w:r>
            <w:r w:rsidRPr="00832EB0">
              <w:rPr>
                <w:rFonts w:ascii="Calibri" w:hAnsi="Calibri" w:hint="eastAsia"/>
                <w:color w:val="000000"/>
              </w:rPr>
              <w:t>投标人工作人员在工作中遇到医院财产及职工、病患等人身受到不法分子的侵害或火灾事故等危害时，应挺身而出，及时处理和制止，以减少损失，并立即向医院和公安部门报告。若迟报、漏报、不报所造成的经济损失和后果由投标人负责。</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9.</w:t>
            </w:r>
            <w:r w:rsidRPr="00832EB0">
              <w:rPr>
                <w:rFonts w:ascii="Calibri" w:hAnsi="Calibri" w:hint="eastAsia"/>
                <w:color w:val="000000"/>
              </w:rPr>
              <w:t>服务期间，由于投标人管理不善，造成采购单位人身或财产的损失，投标人应承担责任，并负责相应的赔偿。</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10.</w:t>
            </w:r>
            <w:r w:rsidRPr="00832EB0">
              <w:rPr>
                <w:rFonts w:ascii="Calibri" w:hAnsi="Calibri" w:hint="eastAsia"/>
                <w:color w:val="000000"/>
              </w:rPr>
              <w:t>投标人在服务期，因从业人员工作失职而发生被偷盗案件，造成医生或职工个人财产损失的，由投标人负责赔偿。</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11.</w:t>
            </w:r>
            <w:r w:rsidRPr="00832EB0">
              <w:rPr>
                <w:rFonts w:ascii="Calibri" w:hAnsi="Calibri" w:hint="eastAsia"/>
                <w:color w:val="000000"/>
              </w:rPr>
              <w:t>服务期间，投标人应自觉接受医院的检查和监督，密切与医院保卫科、后勤管理部门等相关部门联系与沟通，主动争取采购单位及相关部门的支持与配合。投标人要及时将异常情况反馈给相关部门，以便及时维护医院的</w:t>
            </w:r>
            <w:r w:rsidRPr="00832EB0">
              <w:rPr>
                <w:rFonts w:ascii="Calibri" w:hAnsi="Calibri" w:hint="eastAsia"/>
                <w:color w:val="000000"/>
              </w:rPr>
              <w:lastRenderedPageBreak/>
              <w:t>安全。</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12.</w:t>
            </w:r>
            <w:r w:rsidRPr="00832EB0">
              <w:rPr>
                <w:rFonts w:ascii="Calibri" w:hAnsi="Calibri" w:hint="eastAsia"/>
                <w:color w:val="000000"/>
              </w:rPr>
              <w:t>投标人应制定突发事件处理预案，发生突发事件时应在第一时间赶到现场，采取应对措施，并及时向有关部门报告。</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13.</w:t>
            </w:r>
            <w:r w:rsidRPr="00832EB0">
              <w:rPr>
                <w:rFonts w:ascii="Calibri" w:hAnsi="Calibri" w:hint="eastAsia"/>
                <w:color w:val="000000"/>
              </w:rPr>
              <w:t>投标人在接到采购人的整改通知后，应及时组织人员进行整改，并在限期内整改好，同时书面报告采购人，以便采购单位复查。</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14.</w:t>
            </w:r>
            <w:r w:rsidRPr="00832EB0">
              <w:rPr>
                <w:rFonts w:ascii="Calibri" w:hAnsi="Calibri" w:hint="eastAsia"/>
                <w:color w:val="000000"/>
              </w:rPr>
              <w:t>投标人在服务期，应及时将服务管理中存在的问题向采购人汇报，便于采购人及时掌握服务工作动态，以利双方共同合作。</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 xml:space="preserve"> 15.</w:t>
            </w:r>
            <w:r w:rsidRPr="00832EB0">
              <w:rPr>
                <w:rFonts w:ascii="Calibri" w:hAnsi="Calibri" w:hint="eastAsia"/>
                <w:color w:val="000000"/>
              </w:rPr>
              <w:t>投标人工作人员必须遵守医院的管理制度和法律法规。投标人必须保证医院的院区整洁有序，安定和谐。要求协助做好常住人口、商铺租住人员和因施工等其它原因而暂住的人员的登记工作，加强对以上人员的管理，配合公安机关和医院搞好治安管理和秩序的维护，严格按照社会治安综合治理的有关规定，落实治安综合治理承包责任制，积极配合有关部门做好秩序维护工作，确保责任区域内部安全。</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16.</w:t>
            </w:r>
            <w:r w:rsidRPr="00832EB0">
              <w:rPr>
                <w:rFonts w:ascii="Calibri" w:hAnsi="Calibri" w:hint="eastAsia"/>
                <w:color w:val="000000"/>
              </w:rPr>
              <w:t>投标人必须制定相应的制度和办法，做到院内车辆停放有序，道路畅通，除与医院签有协议外，任何单位和个人不得在院内乱摆乱卖；签有协议的经营户不得超范围经营。如有上述现象，投标人有义务、有责任、有权利制止；投标人必须保持</w:t>
            </w:r>
            <w:r w:rsidRPr="00832EB0">
              <w:rPr>
                <w:rFonts w:ascii="Calibri" w:hAnsi="Calibri"/>
                <w:color w:val="000000"/>
              </w:rPr>
              <w:t xml:space="preserve"> 24 </w:t>
            </w:r>
            <w:r w:rsidRPr="00832EB0">
              <w:rPr>
                <w:rFonts w:ascii="Calibri" w:hAnsi="Calibri" w:hint="eastAsia"/>
                <w:color w:val="000000"/>
              </w:rPr>
              <w:t>小时巡视值班制度，保证医院及职工的财产和人身安全不受侵害，严禁外来不洁食品进入医院。</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w:t>
            </w:r>
            <w:r w:rsidRPr="00832EB0">
              <w:rPr>
                <w:rFonts w:ascii="Calibri" w:hAnsi="Calibri" w:hint="eastAsia"/>
                <w:color w:val="000000"/>
              </w:rPr>
              <w:t>三</w:t>
            </w:r>
            <w:r w:rsidRPr="00832EB0">
              <w:rPr>
                <w:rFonts w:ascii="Calibri" w:hAnsi="Calibri"/>
                <w:color w:val="000000"/>
              </w:rPr>
              <w:t>)</w:t>
            </w:r>
            <w:r w:rsidRPr="00832EB0">
              <w:rPr>
                <w:rFonts w:ascii="Calibri" w:hAnsi="Calibri" w:hint="eastAsia"/>
                <w:color w:val="000000"/>
              </w:rPr>
              <w:t>队伍建设与管理要求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．内部管理制度健全，执行到位；设立安保负责人，全面负责安保队伍的日常管理；</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2</w:t>
            </w:r>
            <w:r w:rsidRPr="00832EB0">
              <w:rPr>
                <w:rFonts w:ascii="Calibri" w:hAnsi="Calibri" w:hint="eastAsia"/>
                <w:color w:val="000000"/>
              </w:rPr>
              <w:t>．从医院安全实际出发，至少一季度一次开展在岗人员业务培训和紧急预案演练；</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3</w:t>
            </w:r>
            <w:r w:rsidRPr="00832EB0">
              <w:rPr>
                <w:rFonts w:ascii="Calibri" w:hAnsi="Calibri" w:hint="eastAsia"/>
                <w:color w:val="000000"/>
              </w:rPr>
              <w:t>．中标供应商必须采取切实有效的措施保持保安队伍的人员派驻数量，派驻人员不能少于合同编制人员，如派驻人员人数不达到合同要求人数，院方将根据附件《安保服务考核表》进行考核扣款。同时，安保队伍主要管理人员更换，应提前一个月以书面形式通知医院保卫科，确保服务质量不因人员变动而受影响；</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4</w:t>
            </w:r>
            <w:r w:rsidRPr="00832EB0">
              <w:rPr>
                <w:rFonts w:ascii="Calibri" w:hAnsi="Calibri" w:hint="eastAsia"/>
                <w:color w:val="000000"/>
              </w:rPr>
              <w:t>．保安调离、更换、离职等管理档案规范，手续齐全，相应资料必须报医院保卫科备案。</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5</w:t>
            </w:r>
            <w:r w:rsidRPr="00832EB0">
              <w:rPr>
                <w:rFonts w:ascii="Calibri" w:hAnsi="Calibri" w:hint="eastAsia"/>
                <w:color w:val="000000"/>
              </w:rPr>
              <w:t>、中标供应商应配备相应的通讯设备及防爆设备等，如：对讲机、执法记录仪、警棍、盾牌等。</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w:t>
            </w:r>
            <w:r w:rsidRPr="00832EB0">
              <w:rPr>
                <w:rFonts w:ascii="Calibri" w:hAnsi="Calibri" w:hint="eastAsia"/>
                <w:color w:val="000000"/>
              </w:rPr>
              <w:t>四</w:t>
            </w:r>
            <w:r w:rsidRPr="00832EB0">
              <w:rPr>
                <w:rFonts w:ascii="Calibri" w:hAnsi="Calibri"/>
                <w:color w:val="000000"/>
              </w:rPr>
              <w:t>)</w:t>
            </w:r>
            <w:r w:rsidRPr="00832EB0">
              <w:rPr>
                <w:rFonts w:ascii="Calibri" w:hAnsi="Calibri" w:hint="eastAsia"/>
                <w:color w:val="000000"/>
              </w:rPr>
              <w:t>人员素质要求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．保安从业人员应知法，懂法，守法，依法办事，必须严格遵守保安从业规范，遵守医院安全管理规定；</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lastRenderedPageBreak/>
              <w:t>2</w:t>
            </w:r>
            <w:r w:rsidRPr="00832EB0">
              <w:rPr>
                <w:rFonts w:ascii="Calibri" w:hAnsi="Calibri" w:hint="eastAsia"/>
                <w:color w:val="000000"/>
              </w:rPr>
              <w:t>．人员要求：</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w:t>
            </w:r>
            <w:r w:rsidRPr="00832EB0">
              <w:rPr>
                <w:rFonts w:ascii="Calibri" w:hAnsi="Calibri"/>
                <w:color w:val="000000"/>
              </w:rPr>
              <w:t>1</w:t>
            </w:r>
            <w:r w:rsidRPr="00832EB0">
              <w:rPr>
                <w:rFonts w:ascii="Calibri" w:hAnsi="Calibri" w:hint="eastAsia"/>
                <w:color w:val="000000"/>
              </w:rPr>
              <w:t>）项目经理：年龄</w:t>
            </w:r>
            <w:r w:rsidRPr="00832EB0">
              <w:rPr>
                <w:rFonts w:ascii="Calibri" w:hAnsi="Calibri"/>
                <w:color w:val="000000"/>
              </w:rPr>
              <w:t>45</w:t>
            </w:r>
            <w:r w:rsidRPr="00832EB0">
              <w:rPr>
                <w:rFonts w:ascii="Calibri" w:hAnsi="Calibri" w:hint="eastAsia"/>
                <w:color w:val="000000"/>
              </w:rPr>
              <w:t>周岁以内，高中及以上学历，</w:t>
            </w:r>
            <w:r w:rsidRPr="00832EB0">
              <w:rPr>
                <w:rFonts w:ascii="Calibri" w:hAnsi="Calibri"/>
                <w:color w:val="000000"/>
              </w:rPr>
              <w:t>5</w:t>
            </w:r>
            <w:r w:rsidRPr="00832EB0">
              <w:rPr>
                <w:rFonts w:ascii="Calibri" w:hAnsi="Calibri" w:hint="eastAsia"/>
                <w:color w:val="000000"/>
              </w:rPr>
              <w:t>年以上带队工作经验，身体健康，组织能力强，沟通能力强，具体职责详见附件二。</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w:t>
            </w:r>
            <w:r w:rsidRPr="00832EB0">
              <w:rPr>
                <w:rFonts w:ascii="Calibri" w:hAnsi="Calibri"/>
                <w:color w:val="000000"/>
              </w:rPr>
              <w:t>2</w:t>
            </w:r>
            <w:r w:rsidRPr="00832EB0">
              <w:rPr>
                <w:rFonts w:ascii="Calibri" w:hAnsi="Calibri" w:hint="eastAsia"/>
                <w:color w:val="000000"/>
              </w:rPr>
              <w:t>）项目队长：要求年龄</w:t>
            </w:r>
            <w:r w:rsidRPr="00832EB0">
              <w:rPr>
                <w:rFonts w:ascii="Calibri" w:hAnsi="Calibri"/>
                <w:color w:val="000000"/>
              </w:rPr>
              <w:t>35</w:t>
            </w:r>
            <w:r w:rsidRPr="00832EB0">
              <w:rPr>
                <w:rFonts w:ascii="Calibri" w:hAnsi="Calibri" w:hint="eastAsia"/>
                <w:color w:val="000000"/>
              </w:rPr>
              <w:t>岁以下，身体健康。有</w:t>
            </w:r>
            <w:r w:rsidRPr="00832EB0">
              <w:rPr>
                <w:rFonts w:ascii="Calibri" w:hAnsi="Calibri"/>
                <w:color w:val="000000"/>
              </w:rPr>
              <w:t>5</w:t>
            </w:r>
            <w:r w:rsidRPr="00832EB0">
              <w:rPr>
                <w:rFonts w:ascii="Calibri" w:hAnsi="Calibri" w:hint="eastAsia"/>
                <w:color w:val="000000"/>
              </w:rPr>
              <w:t>年以上相关管理经验，熟悉管理法律法规，政治素质好，作风正派，管理能力强，有开拓创新精神。具体职责详见附件二。</w:t>
            </w:r>
          </w:p>
          <w:p w:rsidR="00832EB0" w:rsidRPr="00832EB0" w:rsidRDefault="00832EB0" w:rsidP="00832EB0">
            <w:pPr>
              <w:spacing w:after="120" w:line="320" w:lineRule="exact"/>
              <w:rPr>
                <w:rFonts w:ascii="Calibri" w:hAnsi="Calibri"/>
                <w:color w:val="000000"/>
              </w:rPr>
            </w:pPr>
            <w:r w:rsidRPr="00832EB0">
              <w:rPr>
                <w:rFonts w:ascii="Calibri" w:hAnsi="Calibri" w:hint="eastAsia"/>
                <w:color w:val="000000"/>
              </w:rPr>
              <w:t>（</w:t>
            </w:r>
            <w:r w:rsidRPr="00832EB0">
              <w:rPr>
                <w:rFonts w:ascii="Calibri" w:hAnsi="Calibri"/>
                <w:color w:val="000000"/>
              </w:rPr>
              <w:t>3</w:t>
            </w:r>
            <w:r w:rsidRPr="00832EB0">
              <w:rPr>
                <w:rFonts w:ascii="Calibri" w:hAnsi="Calibri" w:hint="eastAsia"/>
                <w:color w:val="000000"/>
              </w:rPr>
              <w:t>）项目班长：年龄</w:t>
            </w:r>
            <w:r w:rsidRPr="00832EB0">
              <w:rPr>
                <w:rFonts w:ascii="Calibri" w:hAnsi="Calibri"/>
                <w:color w:val="000000"/>
              </w:rPr>
              <w:t>45</w:t>
            </w:r>
            <w:r w:rsidRPr="00832EB0">
              <w:rPr>
                <w:rFonts w:ascii="Calibri" w:hAnsi="Calibri" w:hint="eastAsia"/>
                <w:color w:val="000000"/>
              </w:rPr>
              <w:t>周岁以内，高中及以上学历，</w:t>
            </w:r>
            <w:r w:rsidRPr="00832EB0">
              <w:rPr>
                <w:rFonts w:ascii="Calibri" w:hAnsi="Calibri"/>
                <w:color w:val="000000"/>
              </w:rPr>
              <w:t>2</w:t>
            </w:r>
            <w:r w:rsidRPr="00832EB0">
              <w:rPr>
                <w:rFonts w:ascii="Calibri" w:hAnsi="Calibri" w:hint="eastAsia"/>
                <w:color w:val="000000"/>
              </w:rPr>
              <w:t>年以上带队工作经验，身体健康，组织能力强，沟通能力强；具体职责详见附件二。</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w:t>
            </w:r>
            <w:r w:rsidRPr="00832EB0">
              <w:rPr>
                <w:rFonts w:ascii="Calibri" w:hAnsi="Calibri"/>
                <w:color w:val="000000"/>
              </w:rPr>
              <w:t>4</w:t>
            </w:r>
            <w:r w:rsidRPr="00832EB0">
              <w:rPr>
                <w:rFonts w:ascii="Calibri" w:hAnsi="Calibri" w:hint="eastAsia"/>
                <w:color w:val="000000"/>
              </w:rPr>
              <w:t>）保安员：年龄周岁</w:t>
            </w:r>
            <w:r w:rsidRPr="00832EB0">
              <w:rPr>
                <w:rFonts w:ascii="Calibri" w:hAnsi="Calibri"/>
                <w:color w:val="000000"/>
              </w:rPr>
              <w:t>18--55</w:t>
            </w:r>
            <w:r w:rsidRPr="00832EB0">
              <w:rPr>
                <w:rFonts w:ascii="Calibri" w:hAnsi="Calibri" w:hint="eastAsia"/>
                <w:color w:val="000000"/>
              </w:rPr>
              <w:t>周岁，保安员</w:t>
            </w:r>
            <w:r w:rsidRPr="00832EB0">
              <w:rPr>
                <w:rFonts w:ascii="Calibri" w:hAnsi="Calibri"/>
                <w:color w:val="000000"/>
              </w:rPr>
              <w:t>18</w:t>
            </w:r>
            <w:r w:rsidRPr="00832EB0">
              <w:rPr>
                <w:rFonts w:ascii="Calibri" w:hAnsi="Calibri" w:hint="eastAsia"/>
                <w:color w:val="000000"/>
              </w:rPr>
              <w:t>－</w:t>
            </w:r>
            <w:r w:rsidRPr="00832EB0">
              <w:rPr>
                <w:rFonts w:ascii="Calibri" w:hAnsi="Calibri"/>
                <w:color w:val="000000"/>
              </w:rPr>
              <w:t>40</w:t>
            </w:r>
            <w:r w:rsidRPr="00832EB0">
              <w:rPr>
                <w:rFonts w:ascii="Calibri" w:hAnsi="Calibri" w:hint="eastAsia"/>
                <w:color w:val="000000"/>
              </w:rPr>
              <w:t>岁以下比例不低于</w:t>
            </w:r>
            <w:r w:rsidRPr="00832EB0">
              <w:rPr>
                <w:rFonts w:ascii="Calibri" w:hAnsi="Calibri"/>
                <w:color w:val="000000"/>
              </w:rPr>
              <w:t>70%</w:t>
            </w:r>
            <w:r w:rsidRPr="00832EB0">
              <w:rPr>
                <w:rFonts w:ascii="Calibri" w:hAnsi="Calibri" w:hint="eastAsia"/>
                <w:color w:val="000000"/>
              </w:rPr>
              <w:t>，保安员</w:t>
            </w:r>
            <w:r w:rsidRPr="00832EB0">
              <w:rPr>
                <w:rFonts w:ascii="Calibri" w:hAnsi="Calibri"/>
                <w:color w:val="000000"/>
              </w:rPr>
              <w:t>40</w:t>
            </w:r>
            <w:r w:rsidRPr="00832EB0">
              <w:rPr>
                <w:rFonts w:ascii="Calibri" w:hAnsi="Calibri" w:hint="eastAsia"/>
                <w:color w:val="000000"/>
              </w:rPr>
              <w:t>－</w:t>
            </w:r>
            <w:r w:rsidRPr="00832EB0">
              <w:rPr>
                <w:rFonts w:ascii="Calibri" w:hAnsi="Calibri"/>
                <w:color w:val="000000"/>
              </w:rPr>
              <w:t>55</w:t>
            </w:r>
            <w:r w:rsidRPr="00832EB0">
              <w:rPr>
                <w:rFonts w:ascii="Calibri" w:hAnsi="Calibri" w:hint="eastAsia"/>
                <w:color w:val="000000"/>
              </w:rPr>
              <w:t>岁以下比例不高于</w:t>
            </w:r>
            <w:r w:rsidRPr="00832EB0">
              <w:rPr>
                <w:rFonts w:ascii="Calibri" w:hAnsi="Calibri"/>
                <w:color w:val="000000"/>
              </w:rPr>
              <w:t>30%</w:t>
            </w:r>
            <w:r w:rsidRPr="00832EB0">
              <w:rPr>
                <w:rFonts w:ascii="Calibri" w:hAnsi="Calibri" w:hint="eastAsia"/>
                <w:color w:val="000000"/>
              </w:rPr>
              <w:t>。男性身高</w:t>
            </w:r>
            <w:r w:rsidRPr="00832EB0">
              <w:rPr>
                <w:rFonts w:ascii="Calibri" w:hAnsi="Calibri"/>
                <w:color w:val="000000"/>
              </w:rPr>
              <w:t>1.65</w:t>
            </w:r>
            <w:r w:rsidRPr="00832EB0">
              <w:rPr>
                <w:rFonts w:ascii="Calibri" w:hAnsi="Calibri" w:hint="eastAsia"/>
                <w:color w:val="000000"/>
              </w:rPr>
              <w:t>米以上，女性身高</w:t>
            </w:r>
            <w:r w:rsidRPr="00832EB0">
              <w:rPr>
                <w:rFonts w:ascii="Calibri" w:hAnsi="Calibri"/>
                <w:color w:val="000000"/>
              </w:rPr>
              <w:t>1.58</w:t>
            </w:r>
            <w:r w:rsidRPr="00832EB0">
              <w:rPr>
                <w:rFonts w:ascii="Calibri" w:hAnsi="Calibri" w:hint="eastAsia"/>
                <w:color w:val="000000"/>
              </w:rPr>
              <w:t>米以上，五官端正，身体健康，政治素质好，初中以上文化程度，无犯罪记录；反应灵敏，形象较好；接受过专业保安管理课程培训并考试合格。女性保安员比例不超过</w:t>
            </w:r>
            <w:r w:rsidRPr="00832EB0">
              <w:rPr>
                <w:rFonts w:ascii="Calibri" w:hAnsi="Calibri"/>
                <w:color w:val="000000"/>
              </w:rPr>
              <w:t>20%</w:t>
            </w:r>
            <w:r w:rsidRPr="00832EB0">
              <w:rPr>
                <w:rFonts w:ascii="Calibri" w:hAnsi="Calibri" w:hint="eastAsia"/>
                <w:color w:val="000000"/>
              </w:rPr>
              <w:t>；应急队伍中退伍军人人数不低于</w:t>
            </w:r>
            <w:r w:rsidRPr="00832EB0">
              <w:rPr>
                <w:rFonts w:ascii="Calibri" w:hAnsi="Calibri"/>
                <w:color w:val="000000"/>
              </w:rPr>
              <w:t>15%</w:t>
            </w:r>
            <w:r w:rsidRPr="00832EB0">
              <w:rPr>
                <w:rFonts w:ascii="Calibri" w:hAnsi="Calibri" w:hint="eastAsia"/>
                <w:color w:val="000000"/>
              </w:rPr>
              <w:t>。</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3</w:t>
            </w:r>
            <w:r w:rsidRPr="00832EB0">
              <w:rPr>
                <w:rFonts w:ascii="Calibri" w:hAnsi="Calibri" w:hint="eastAsia"/>
                <w:color w:val="000000"/>
              </w:rPr>
              <w:t>．所聘用的保安人员有吃苦耐劳的精神和高度的责任感，受过专门不少于二十四课时的岗前培训，熟知医院的管理规定和保安公司的内部管理规定，严格履行岗位职责，善于发现各类问题，具备一定的管理经验和处理突发事件能力。</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4</w:t>
            </w:r>
            <w:r w:rsidRPr="00832EB0">
              <w:rPr>
                <w:rFonts w:ascii="Calibri" w:hAnsi="Calibri" w:hint="eastAsia"/>
                <w:color w:val="000000"/>
              </w:rPr>
              <w:t>．安保负责人要加强对保安业务的管理，确保保安在院内无违规、违纪事件发生。</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5.</w:t>
            </w:r>
            <w:r w:rsidRPr="00832EB0">
              <w:rPr>
                <w:rFonts w:ascii="Calibri" w:hAnsi="Calibri" w:hint="eastAsia"/>
                <w:color w:val="000000"/>
              </w:rPr>
              <w:t>有下列情形之一的，不得担任保安员：</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w:t>
            </w:r>
            <w:r w:rsidRPr="00832EB0">
              <w:rPr>
                <w:rFonts w:ascii="Calibri" w:hAnsi="Calibri"/>
                <w:color w:val="000000"/>
              </w:rPr>
              <w:t>1</w:t>
            </w:r>
            <w:r w:rsidRPr="00832EB0">
              <w:rPr>
                <w:rFonts w:ascii="Calibri" w:hAnsi="Calibri" w:hint="eastAsia"/>
                <w:color w:val="000000"/>
              </w:rPr>
              <w:t>）曾被收容教育、强制隔离戒毒、劳动教养或</w:t>
            </w:r>
            <w:r w:rsidRPr="00832EB0">
              <w:rPr>
                <w:rFonts w:ascii="Calibri" w:hAnsi="Calibri"/>
                <w:color w:val="000000"/>
              </w:rPr>
              <w:t>3</w:t>
            </w:r>
            <w:r w:rsidRPr="00832EB0">
              <w:rPr>
                <w:rFonts w:ascii="Calibri" w:hAnsi="Calibri" w:hint="eastAsia"/>
                <w:color w:val="000000"/>
              </w:rPr>
              <w:t>次以上行政拘留的；</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w:t>
            </w:r>
            <w:r w:rsidRPr="00832EB0">
              <w:rPr>
                <w:rFonts w:ascii="Calibri" w:hAnsi="Calibri"/>
                <w:color w:val="000000"/>
              </w:rPr>
              <w:t>2</w:t>
            </w:r>
            <w:r w:rsidRPr="00832EB0">
              <w:rPr>
                <w:rFonts w:ascii="Calibri" w:hAnsi="Calibri" w:hint="eastAsia"/>
                <w:color w:val="000000"/>
              </w:rPr>
              <w:t>）曾因故意犯罪被刑事处罚的；</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w:t>
            </w:r>
            <w:r w:rsidRPr="00832EB0">
              <w:rPr>
                <w:rFonts w:ascii="Calibri" w:hAnsi="Calibri"/>
                <w:color w:val="000000"/>
              </w:rPr>
              <w:t>3</w:t>
            </w:r>
            <w:r w:rsidRPr="00832EB0">
              <w:rPr>
                <w:rFonts w:ascii="Calibri" w:hAnsi="Calibri" w:hint="eastAsia"/>
                <w:color w:val="000000"/>
              </w:rPr>
              <w:t>）被吊销保安员证未满</w:t>
            </w:r>
            <w:r w:rsidRPr="00832EB0">
              <w:rPr>
                <w:rFonts w:ascii="Calibri" w:hAnsi="Calibri"/>
                <w:color w:val="000000"/>
              </w:rPr>
              <w:t>3</w:t>
            </w:r>
            <w:r w:rsidRPr="00832EB0">
              <w:rPr>
                <w:rFonts w:ascii="Calibri" w:hAnsi="Calibri" w:hint="eastAsia"/>
                <w:color w:val="000000"/>
              </w:rPr>
              <w:t>年的；</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w:t>
            </w:r>
            <w:r w:rsidRPr="00832EB0">
              <w:rPr>
                <w:rFonts w:ascii="Calibri" w:hAnsi="Calibri"/>
                <w:color w:val="000000"/>
              </w:rPr>
              <w:t>4</w:t>
            </w:r>
            <w:r w:rsidRPr="00832EB0">
              <w:rPr>
                <w:rFonts w:ascii="Calibri" w:hAnsi="Calibri" w:hint="eastAsia"/>
                <w:color w:val="000000"/>
              </w:rPr>
              <w:t>）曾两次被吊销保安员证的。</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w:t>
            </w:r>
            <w:r w:rsidRPr="00832EB0">
              <w:rPr>
                <w:rFonts w:ascii="Calibri" w:hAnsi="Calibri" w:hint="eastAsia"/>
                <w:color w:val="000000"/>
              </w:rPr>
              <w:t>五</w:t>
            </w:r>
            <w:r w:rsidRPr="00832EB0">
              <w:rPr>
                <w:rFonts w:ascii="Calibri" w:hAnsi="Calibri"/>
                <w:color w:val="000000"/>
              </w:rPr>
              <w:t>)</w:t>
            </w:r>
            <w:r w:rsidRPr="00832EB0">
              <w:rPr>
                <w:rFonts w:ascii="Calibri" w:hAnsi="Calibri" w:hint="eastAsia"/>
                <w:color w:val="000000"/>
              </w:rPr>
              <w:t>工作衔接要求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．根据行业服务标准与医院规定要求，独立运作，落实医院安全保卫整体方案，并结合医院变化实际在实践中不断完善；</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2</w:t>
            </w:r>
            <w:r w:rsidRPr="00832EB0">
              <w:rPr>
                <w:rFonts w:ascii="Calibri" w:hAnsi="Calibri" w:hint="eastAsia"/>
                <w:color w:val="000000"/>
              </w:rPr>
              <w:t>．安保负责人须与医院保卫科保持必要的工作交流，每星期</w:t>
            </w:r>
            <w:r w:rsidRPr="00832EB0">
              <w:rPr>
                <w:rFonts w:ascii="Calibri" w:hAnsi="Calibri"/>
                <w:color w:val="000000"/>
              </w:rPr>
              <w:t>1</w:t>
            </w:r>
            <w:r w:rsidRPr="00832EB0">
              <w:rPr>
                <w:rFonts w:ascii="Calibri" w:hAnsi="Calibri" w:hint="eastAsia"/>
                <w:color w:val="000000"/>
              </w:rPr>
              <w:t>次向医院保卫科书面或口头汇报所承担的保安工作开展情况及信息反馈，重大情况须及时报告；</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3</w:t>
            </w:r>
            <w:r w:rsidRPr="00832EB0">
              <w:rPr>
                <w:rFonts w:ascii="Calibri" w:hAnsi="Calibri" w:hint="eastAsia"/>
                <w:color w:val="000000"/>
              </w:rPr>
              <w:t>．服从医院保卫科领导及值班人员的工作安排和指导督查；</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4.</w:t>
            </w:r>
            <w:r w:rsidRPr="00832EB0">
              <w:rPr>
                <w:rFonts w:ascii="Calibri" w:hAnsi="Calibri" w:hint="eastAsia"/>
                <w:color w:val="000000"/>
              </w:rPr>
              <w:t>执勤人员要做好详细的执勤记录，原始台帐保存完好，以备核查；</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5.</w:t>
            </w:r>
            <w:r w:rsidRPr="00832EB0">
              <w:rPr>
                <w:rFonts w:ascii="Calibri" w:hAnsi="Calibri" w:hint="eastAsia"/>
                <w:color w:val="000000"/>
              </w:rPr>
              <w:t>与当地公安、政法机关加强合作与交流。</w:t>
            </w:r>
            <w:r w:rsidRPr="00832EB0">
              <w:rPr>
                <w:rFonts w:ascii="Calibri" w:hAnsi="Calibri"/>
                <w:color w:val="000000"/>
              </w:rPr>
              <w:t xml:space="preserve"> </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lastRenderedPageBreak/>
              <w:t>6.</w:t>
            </w:r>
            <w:r w:rsidRPr="00832EB0">
              <w:rPr>
                <w:rFonts w:ascii="Calibri" w:hAnsi="Calibri" w:hint="eastAsia"/>
                <w:color w:val="000000"/>
              </w:rPr>
              <w:t>在保安人员同意的前提下，中标供应商必须接管医院目前使用的</w:t>
            </w:r>
            <w:r w:rsidRPr="00832EB0">
              <w:rPr>
                <w:rFonts w:ascii="Calibri" w:hAnsi="Calibri"/>
                <w:color w:val="000000"/>
              </w:rPr>
              <w:t xml:space="preserve">  66</w:t>
            </w:r>
            <w:r w:rsidRPr="00832EB0">
              <w:rPr>
                <w:rFonts w:ascii="Calibri" w:hAnsi="Calibri" w:hint="eastAsia"/>
                <w:color w:val="000000"/>
              </w:rPr>
              <w:t>名（</w:t>
            </w:r>
            <w:r w:rsidRPr="00832EB0">
              <w:rPr>
                <w:rFonts w:ascii="Calibri" w:hAnsi="Calibri" w:hint="eastAsia"/>
                <w:b/>
                <w:color w:val="000000"/>
              </w:rPr>
              <w:t>具体数量由采购人最终确认</w:t>
            </w:r>
            <w:r w:rsidRPr="00832EB0">
              <w:rPr>
                <w:rFonts w:ascii="Calibri" w:hAnsi="Calibri" w:hint="eastAsia"/>
                <w:color w:val="000000"/>
              </w:rPr>
              <w:t>）保安人员，其余人员可由中标供应商自行安排，并配合做好新旧安保公司的交接工作。</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w:t>
            </w:r>
            <w:r w:rsidRPr="00832EB0">
              <w:rPr>
                <w:rFonts w:ascii="Calibri" w:hAnsi="Calibri" w:hint="eastAsia"/>
                <w:color w:val="000000"/>
              </w:rPr>
              <w:t>六</w:t>
            </w:r>
            <w:r w:rsidRPr="00832EB0">
              <w:rPr>
                <w:rFonts w:ascii="Calibri" w:hAnsi="Calibri"/>
                <w:color w:val="000000"/>
              </w:rPr>
              <w:t>)</w:t>
            </w:r>
            <w:r w:rsidRPr="00832EB0">
              <w:rPr>
                <w:rFonts w:ascii="Calibri" w:hAnsi="Calibri" w:hint="eastAsia"/>
                <w:color w:val="000000"/>
              </w:rPr>
              <w:t>岗位工作职责要求</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安保负责人</w:t>
            </w:r>
            <w:r w:rsidRPr="00832EB0">
              <w:rPr>
                <w:rFonts w:ascii="Calibri" w:hAnsi="Calibri"/>
                <w:color w:val="000000"/>
              </w:rPr>
              <w:t>(</w:t>
            </w:r>
            <w:r w:rsidRPr="00832EB0">
              <w:rPr>
                <w:rFonts w:ascii="Calibri" w:hAnsi="Calibri" w:hint="eastAsia"/>
                <w:color w:val="000000"/>
              </w:rPr>
              <w:t>项目经理</w:t>
            </w:r>
            <w:r w:rsidRPr="00832EB0">
              <w:rPr>
                <w:rFonts w:ascii="Calibri" w:hAnsi="Calibri"/>
                <w:color w:val="000000"/>
              </w:rPr>
              <w:t>)</w:t>
            </w:r>
            <w:r w:rsidRPr="00832EB0">
              <w:rPr>
                <w:rFonts w:ascii="Calibri" w:hAnsi="Calibri" w:hint="eastAsia"/>
                <w:color w:val="000000"/>
              </w:rPr>
              <w:t>：代表保安公司全面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发展实际情况，适时做出岗位调整，完善各岗位职责；有针对性地开展安全教育和提示；定期向医院保卫科汇报工作开展情况及治安信息，重大情况及时报告；配合医院对院内违规事件的处理；组织开展保安业务培训和预案演练，制订院内重大活动的安全保卫方案；建立健全录用保安人员档案资料归档制度。</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2.</w:t>
            </w:r>
            <w:r w:rsidRPr="00832EB0">
              <w:rPr>
                <w:rFonts w:ascii="Calibri" w:hAnsi="Calibri" w:hint="eastAsia"/>
                <w:color w:val="000000"/>
              </w:rPr>
              <w:t>保安队长（项目队长）：以身作则、吃苦在先、讲求奉献；贯彻落实医院任务要求与保卫科的工作安排，组织实施院内安全保卫整体方案；负责安排保安的日常工作，参与保安值勤、定时巡逻，增援重点岗位；督促检查在岗人员履行岗位职责情况，纠正队员违规违纪行为；坚持讲评，不流于形式，形成良好的队风；处理各岗位的突发事件，重大情况及时报告；妥善保管好医院提供的设备器材，严格交接班制度；组织指挥保安队员做好院内重大活动的安全保卫与秩序保障工作；将各岗位的执勤情况汇总记录；承担保安违规违纪的连带责任。</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3.</w:t>
            </w:r>
            <w:r w:rsidRPr="00832EB0">
              <w:rPr>
                <w:rFonts w:ascii="Calibri" w:hAnsi="Calibri" w:hint="eastAsia"/>
                <w:color w:val="000000"/>
              </w:rPr>
              <w:t>门卫岗：严格人员、车辆、物资进出管理；对携物出门实行验审制度，防止财物流失；维护责任区域秩序，与各岗位互通信息；值班室无闲杂人员滞留，保持内外环境整洁卫生，门前卫生三包；完成医院交办的其他事项。</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4.</w:t>
            </w:r>
            <w:r w:rsidRPr="00832EB0">
              <w:rPr>
                <w:rFonts w:ascii="Calibri" w:hAnsi="Calibri" w:hint="eastAsia"/>
                <w:color w:val="000000"/>
              </w:rPr>
              <w:t>重点部位值守岗：熟悉守护区域的情况特点，定点守卫与区域巡查相结合；掌握消防栓、灭火器等安全设施的位置、性能和使用方法；听从队长的工作安排与指挥调度，及时处置突发事件；维护责任区域公共秩序，协助各岗位开展院内交通秩序管理；发现可疑人员主动盘问，发现违规行为，大胆管理，主动干预，发现异常及安全隐患，立即采取措施并报告，制止暴力事件，有效处置各种违法犯罪行为。</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5.</w:t>
            </w:r>
            <w:r w:rsidRPr="00832EB0">
              <w:rPr>
                <w:rFonts w:ascii="Calibri" w:hAnsi="Calibri" w:hint="eastAsia"/>
                <w:color w:val="000000"/>
              </w:rPr>
              <w:t>巡逻值守岗：及时发现和排除各种不安全因素，及时处置各种违法犯罪行为；听从队长的工作安排与指挥调度，善于发现、分析处理各种事故隐患和突发事件；根</w:t>
            </w:r>
            <w:r w:rsidRPr="00832EB0">
              <w:rPr>
                <w:rFonts w:ascii="Calibri" w:hAnsi="Calibri" w:hint="eastAsia"/>
                <w:color w:val="000000"/>
              </w:rPr>
              <w:lastRenderedPageBreak/>
              <w:t>据不同情况，灵活执行相应的岗位值守方案；加强对定点区域的安全检查，不流于形式；协助各岗位开展院内秩序维护和交通秩序管理工作；如实记录汇报巡逻记录。</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四、其他要求</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（一）配备岗位人员不得少于规定的最低配备要求；</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（二）保安人员工资不得低于南宁市最低工资标准；</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（三）中标供应商应按照国家相关规定为员工购买社会保险；</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（四）中标供应商应为上岗人员购买意外伤害保险；</w:t>
            </w:r>
            <w:r w:rsidRPr="00832EB0">
              <w:rPr>
                <w:rFonts w:ascii="Calibri" w:hAnsi="Calibri"/>
                <w:color w:val="000000"/>
              </w:rPr>
              <w:t xml:space="preserve"> </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（五）保安人员需统一着工作制服上岗；</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（六）中标供应商中标后应在南宁市成立有服务机构或办事处；</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（七）投标人需按照本项目的特点，在投标文件提供安全保卫实施方案和服务承诺书。投标文件提供公司简介、资质（如有）、业绩资料（如有）。</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（八）投标人的从业人员必须知晓四懂四会安全消防知识（四懂：</w:t>
            </w:r>
            <w:r w:rsidRPr="00832EB0">
              <w:rPr>
                <w:rFonts w:ascii="Calibri" w:hAnsi="Calibri"/>
                <w:color w:val="000000"/>
              </w:rPr>
              <w:t>1.</w:t>
            </w:r>
            <w:r w:rsidRPr="00832EB0">
              <w:rPr>
                <w:rFonts w:ascii="Calibri" w:hAnsi="Calibri" w:hint="eastAsia"/>
                <w:color w:val="000000"/>
              </w:rPr>
              <w:t>懂得岗位火灾的危险性；</w:t>
            </w:r>
            <w:r w:rsidRPr="00832EB0">
              <w:rPr>
                <w:rFonts w:ascii="Calibri" w:hAnsi="Calibri"/>
                <w:color w:val="000000"/>
              </w:rPr>
              <w:t>2.</w:t>
            </w:r>
            <w:r w:rsidRPr="00832EB0">
              <w:rPr>
                <w:rFonts w:ascii="Calibri" w:hAnsi="Calibri" w:hint="eastAsia"/>
                <w:color w:val="000000"/>
              </w:rPr>
              <w:t>懂得预防火灾的措施；</w:t>
            </w:r>
            <w:r w:rsidRPr="00832EB0">
              <w:rPr>
                <w:rFonts w:ascii="Calibri" w:hAnsi="Calibri"/>
                <w:color w:val="000000"/>
              </w:rPr>
              <w:t>3.</w:t>
            </w:r>
            <w:r w:rsidRPr="00832EB0">
              <w:rPr>
                <w:rFonts w:ascii="Calibri" w:hAnsi="Calibri" w:hint="eastAsia"/>
                <w:color w:val="000000"/>
              </w:rPr>
              <w:t>懂得扑救火灾的方法；</w:t>
            </w:r>
            <w:r w:rsidRPr="00832EB0">
              <w:rPr>
                <w:rFonts w:ascii="Calibri" w:hAnsi="Calibri"/>
                <w:color w:val="000000"/>
              </w:rPr>
              <w:t>4.</w:t>
            </w:r>
            <w:r w:rsidRPr="00832EB0">
              <w:rPr>
                <w:rFonts w:ascii="Calibri" w:hAnsi="Calibri" w:hint="eastAsia"/>
                <w:color w:val="000000"/>
              </w:rPr>
              <w:t>懂得逃生疏散的方法。四会：</w:t>
            </w:r>
            <w:r w:rsidRPr="00832EB0">
              <w:rPr>
                <w:rFonts w:ascii="Calibri" w:hAnsi="Calibri"/>
                <w:color w:val="000000"/>
              </w:rPr>
              <w:t>1.</w:t>
            </w:r>
            <w:r w:rsidRPr="00832EB0">
              <w:rPr>
                <w:rFonts w:ascii="Calibri" w:hAnsi="Calibri" w:hint="eastAsia"/>
                <w:color w:val="000000"/>
              </w:rPr>
              <w:t>会使用消防器材；</w:t>
            </w:r>
            <w:r w:rsidRPr="00832EB0">
              <w:rPr>
                <w:rFonts w:ascii="Calibri" w:hAnsi="Calibri"/>
                <w:color w:val="000000"/>
              </w:rPr>
              <w:t>2.</w:t>
            </w:r>
            <w:r w:rsidRPr="00832EB0">
              <w:rPr>
                <w:rFonts w:ascii="Calibri" w:hAnsi="Calibri" w:hint="eastAsia"/>
                <w:color w:val="000000"/>
              </w:rPr>
              <w:t>会报火警；</w:t>
            </w:r>
            <w:r w:rsidRPr="00832EB0">
              <w:rPr>
                <w:rFonts w:ascii="Calibri" w:hAnsi="Calibri"/>
                <w:color w:val="000000"/>
              </w:rPr>
              <w:t>3.</w:t>
            </w:r>
            <w:r w:rsidRPr="00832EB0">
              <w:rPr>
                <w:rFonts w:ascii="Calibri" w:hAnsi="Calibri" w:hint="eastAsia"/>
                <w:color w:val="000000"/>
              </w:rPr>
              <w:t>会扑救初起火灾；</w:t>
            </w:r>
            <w:r w:rsidRPr="00832EB0">
              <w:rPr>
                <w:rFonts w:ascii="Calibri" w:hAnsi="Calibri"/>
                <w:color w:val="000000"/>
              </w:rPr>
              <w:t>4.</w:t>
            </w:r>
            <w:r w:rsidRPr="00832EB0">
              <w:rPr>
                <w:rFonts w:ascii="Calibri" w:hAnsi="Calibri" w:hint="eastAsia"/>
                <w:color w:val="000000"/>
              </w:rPr>
              <w:t>会组织疏散逃生）。</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（九）根据医院实际情况提供办公用房，由中标供应商支付相应的水电费、增添设施费用、办公用品费用等，并负责日常管理，承担管理责任。</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（十）因投入使用的建筑物增加等原因需增设岗位时，投标人须配合采购人对从业人员的劳务等管理工作。</w:t>
            </w:r>
          </w:p>
          <w:p w:rsidR="00832EB0" w:rsidRPr="00832EB0" w:rsidRDefault="00832EB0" w:rsidP="00832EB0">
            <w:pPr>
              <w:spacing w:after="120" w:line="320" w:lineRule="exact"/>
              <w:rPr>
                <w:rFonts w:ascii="Calibri" w:hAnsi="Calibri"/>
                <w:color w:val="000000"/>
              </w:rPr>
            </w:pPr>
            <w:r w:rsidRPr="00832EB0">
              <w:rPr>
                <w:rFonts w:ascii="Calibri" w:hAnsi="Calibri" w:hint="eastAsia"/>
                <w:color w:val="000000"/>
              </w:rPr>
              <w:t>五、组织有医疗纠纷、医闹处理应急小分队，方便医院发生医疗纠纷、医闹时小分队能及时赶到现场处理。</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六、本项目需配备安保人员</w:t>
            </w:r>
            <w:r w:rsidRPr="00832EB0">
              <w:rPr>
                <w:rFonts w:ascii="Calibri" w:hAnsi="Calibri"/>
                <w:color w:val="000000"/>
              </w:rPr>
              <w:t>141</w:t>
            </w:r>
            <w:r w:rsidRPr="00832EB0">
              <w:rPr>
                <w:rFonts w:ascii="Calibri" w:hAnsi="Calibri" w:hint="eastAsia"/>
                <w:color w:val="000000"/>
              </w:rPr>
              <w:t>人，岗位人员一览表：</w:t>
            </w:r>
            <w:r w:rsidRPr="00832EB0">
              <w:rPr>
                <w:rFonts w:ascii="Calibri" w:hAnsi="Calibri"/>
                <w:color w:val="000000"/>
              </w:rPr>
              <w:t xml:space="preserve"> </w:t>
            </w:r>
            <w:r w:rsidRPr="00832EB0">
              <w:rPr>
                <w:rFonts w:ascii="Calibri" w:hAnsi="Calibri" w:hint="eastAsia"/>
                <w:color w:val="000000"/>
              </w:rPr>
              <w:t>见附表一。</w:t>
            </w:r>
            <w:r w:rsidRPr="00832EB0">
              <w:rPr>
                <w:rFonts w:ascii="Calibri" w:hAnsi="Calibri"/>
                <w:color w:val="000000"/>
              </w:rPr>
              <w:t xml:space="preserve"> </w:t>
            </w:r>
          </w:p>
          <w:p w:rsidR="00832EB0" w:rsidRPr="00832EB0" w:rsidRDefault="00832EB0" w:rsidP="00832EB0">
            <w:pPr>
              <w:spacing w:line="320" w:lineRule="exact"/>
              <w:jc w:val="left"/>
              <w:rPr>
                <w:rFonts w:ascii="Calibri" w:hAnsi="Calibri"/>
                <w:color w:val="000000"/>
              </w:rPr>
            </w:pPr>
            <w:r w:rsidRPr="00832EB0">
              <w:rPr>
                <w:rFonts w:ascii="Calibri" w:hAnsi="Calibri" w:hint="eastAsia"/>
                <w:color w:val="000000"/>
              </w:rPr>
              <w:t>七、安保人员激励政策：</w:t>
            </w:r>
          </w:p>
          <w:p w:rsidR="00832EB0" w:rsidRPr="00832EB0" w:rsidRDefault="00832EB0" w:rsidP="00832EB0">
            <w:pPr>
              <w:spacing w:after="120" w:line="320" w:lineRule="exact"/>
              <w:rPr>
                <w:rFonts w:ascii="Calibri" w:hAnsi="Calibri"/>
                <w:color w:val="000000"/>
              </w:rPr>
            </w:pPr>
            <w:r w:rsidRPr="00832EB0">
              <w:rPr>
                <w:rFonts w:ascii="Calibri" w:hAnsi="Calibri" w:hint="eastAsia"/>
                <w:color w:val="000000"/>
              </w:rPr>
              <w:t>采购人有岗位晋升激励政策，用于激励中标人提供的安保人员。</w:t>
            </w:r>
          </w:p>
        </w:tc>
      </w:tr>
      <w:tr w:rsidR="00832EB0" w:rsidRPr="00832EB0" w:rsidTr="00832EB0">
        <w:trPr>
          <w:trHeight w:val="90"/>
        </w:trPr>
        <w:tc>
          <w:tcPr>
            <w:tcW w:w="9628" w:type="dxa"/>
            <w:gridSpan w:val="4"/>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Calibri" w:hAnsi="Calibri"/>
                <w:color w:val="000000"/>
                <w:szCs w:val="21"/>
              </w:rPr>
            </w:pPr>
            <w:r w:rsidRPr="00832EB0">
              <w:rPr>
                <w:rFonts w:ascii="宋体" w:hAnsi="宋体" w:hint="eastAsia"/>
                <w:b/>
                <w:color w:val="000000"/>
                <w:szCs w:val="21"/>
              </w:rPr>
              <w:lastRenderedPageBreak/>
              <w:t>涉及项目的其他要求</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olor w:val="000000"/>
                <w:szCs w:val="21"/>
              </w:rPr>
            </w:pPr>
            <w:r w:rsidRPr="00832EB0">
              <w:rPr>
                <w:rFonts w:ascii="宋体" w:hAnsi="宋体" w:hint="eastAsia"/>
                <w:b/>
                <w:bCs/>
                <w:color w:val="000000"/>
                <w:szCs w:val="21"/>
              </w:rPr>
              <w:t>▲</w:t>
            </w:r>
            <w:r w:rsidRPr="00832EB0">
              <w:rPr>
                <w:rFonts w:ascii="宋体" w:hAnsi="宋体" w:hint="eastAsia"/>
                <w:color w:val="000000"/>
                <w:szCs w:val="21"/>
              </w:rPr>
              <w:t>采购预算价</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olor w:val="000000"/>
                <w:szCs w:val="21"/>
              </w:rPr>
            </w:pPr>
            <w:r w:rsidRPr="00832EB0">
              <w:rPr>
                <w:rFonts w:ascii="宋体" w:hAnsi="宋体" w:cs="Arial" w:hint="eastAsia"/>
                <w:bCs/>
                <w:color w:val="000000"/>
                <w:szCs w:val="21"/>
              </w:rPr>
              <w:t>详见《第一章 公开招标公告》，投标报价超采购预算的投标无效。</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olor w:val="000000"/>
                <w:szCs w:val="21"/>
              </w:rPr>
            </w:pPr>
            <w:r w:rsidRPr="00832EB0">
              <w:rPr>
                <w:rFonts w:ascii="宋体" w:hAnsi="宋体" w:hint="eastAsia"/>
                <w:color w:val="000000"/>
                <w:szCs w:val="21"/>
              </w:rPr>
              <w:t>需实现的功能或者目标</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olor w:val="000000"/>
                <w:szCs w:val="21"/>
              </w:rPr>
            </w:pPr>
            <w:r w:rsidRPr="00832EB0">
              <w:rPr>
                <w:rFonts w:ascii="宋体" w:hAnsi="宋体" w:cs="Arial" w:hint="eastAsia"/>
                <w:color w:val="000000"/>
                <w:szCs w:val="21"/>
              </w:rPr>
              <w:t>见</w:t>
            </w:r>
            <w:r w:rsidRPr="00832EB0">
              <w:rPr>
                <w:rFonts w:ascii="宋体" w:hAnsi="宋体" w:hint="eastAsia"/>
                <w:color w:val="000000"/>
                <w:szCs w:val="21"/>
              </w:rPr>
              <w:t>本表“</w:t>
            </w:r>
            <w:r w:rsidRPr="00832EB0">
              <w:rPr>
                <w:rFonts w:ascii="宋体" w:hAnsi="宋体" w:hint="eastAsia"/>
                <w:b/>
                <w:color w:val="000000"/>
                <w:szCs w:val="21"/>
              </w:rPr>
              <w:t>服务内容及要求</w:t>
            </w:r>
            <w:r w:rsidRPr="00832EB0">
              <w:rPr>
                <w:rFonts w:ascii="宋体" w:hAnsi="宋体" w:hint="eastAsia"/>
                <w:color w:val="000000"/>
                <w:szCs w:val="21"/>
              </w:rPr>
              <w:t>”。</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olor w:val="000000"/>
                <w:szCs w:val="21"/>
              </w:rPr>
            </w:pPr>
            <w:r w:rsidRPr="00832EB0">
              <w:rPr>
                <w:rFonts w:ascii="宋体" w:hAnsi="宋体" w:hint="eastAsia"/>
                <w:color w:val="000000"/>
                <w:szCs w:val="21"/>
              </w:rPr>
              <w:t>为落实政府采购政策需满足的要求</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keepNext/>
              <w:keepLines/>
              <w:spacing w:before="260" w:after="260" w:line="320" w:lineRule="exact"/>
              <w:outlineLvl w:val="1"/>
              <w:rPr>
                <w:rFonts w:ascii="宋体" w:eastAsia="黑体" w:hAnsi="宋体"/>
                <w:b/>
                <w:bCs/>
                <w:color w:val="000000"/>
                <w:kern w:val="0"/>
                <w:sz w:val="32"/>
                <w:szCs w:val="21"/>
              </w:rPr>
            </w:pPr>
            <w:r w:rsidRPr="00832EB0">
              <w:rPr>
                <w:rFonts w:ascii="宋体" w:hAnsi="宋体" w:hint="eastAsia"/>
                <w:color w:val="000000"/>
                <w:szCs w:val="21"/>
              </w:rPr>
              <w:t>见本表“</w:t>
            </w:r>
            <w:r w:rsidRPr="00832EB0">
              <w:rPr>
                <w:rFonts w:ascii="宋体" w:hAnsi="宋体" w:hint="eastAsia"/>
                <w:b/>
                <w:color w:val="000000"/>
                <w:szCs w:val="21"/>
              </w:rPr>
              <w:t>服务内容及要求</w:t>
            </w:r>
            <w:r w:rsidRPr="00832EB0">
              <w:rPr>
                <w:rFonts w:ascii="宋体" w:hAnsi="宋体" w:hint="eastAsia"/>
                <w:color w:val="000000"/>
                <w:szCs w:val="21"/>
              </w:rPr>
              <w:t>”和“第四章  评标办法及评分标准”</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Arial"/>
                <w:color w:val="000000"/>
                <w:szCs w:val="21"/>
              </w:rPr>
            </w:pPr>
            <w:r w:rsidRPr="00832EB0">
              <w:rPr>
                <w:rFonts w:ascii="宋体" w:hAnsi="宋体" w:cs="Arial" w:hint="eastAsia"/>
                <w:color w:val="000000"/>
                <w:szCs w:val="21"/>
              </w:rPr>
              <w:t>规范标准</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olor w:val="000000"/>
                <w:szCs w:val="21"/>
              </w:rPr>
            </w:pPr>
            <w:r w:rsidRPr="00832EB0">
              <w:rPr>
                <w:rFonts w:ascii="宋体" w:hAnsi="宋体" w:cs="Arial" w:hint="eastAsia"/>
                <w:color w:val="000000"/>
                <w:szCs w:val="21"/>
              </w:rPr>
              <w:t>采购标的需执行的国家标准、行业标准、地方标准或者其他标准、规范。多项标准的，按最新标准或较高标准执行。</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Arial"/>
                <w:color w:val="000000"/>
                <w:szCs w:val="21"/>
              </w:rPr>
            </w:pPr>
            <w:r w:rsidRPr="00832EB0">
              <w:rPr>
                <w:rFonts w:ascii="宋体" w:hAnsi="宋体" w:cs="Arial" w:hint="eastAsia"/>
                <w:color w:val="000000"/>
                <w:szCs w:val="21"/>
              </w:rPr>
              <w:t>采购标的需满足的质量、安全、技术规格、物理特性等</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s="Arial"/>
                <w:color w:val="000000"/>
                <w:szCs w:val="21"/>
              </w:rPr>
            </w:pPr>
            <w:r w:rsidRPr="00832EB0">
              <w:rPr>
                <w:rFonts w:ascii="宋体" w:hAnsi="宋体" w:cs="Arial" w:hint="eastAsia"/>
                <w:color w:val="000000"/>
                <w:szCs w:val="21"/>
              </w:rPr>
              <w:t>见本表“</w:t>
            </w:r>
            <w:r w:rsidRPr="00832EB0">
              <w:rPr>
                <w:rFonts w:ascii="宋体" w:hAnsi="宋体" w:hint="eastAsia"/>
                <w:b/>
                <w:color w:val="000000"/>
                <w:szCs w:val="21"/>
              </w:rPr>
              <w:t>服务内容及要求</w:t>
            </w:r>
            <w:r w:rsidRPr="00832EB0">
              <w:rPr>
                <w:rFonts w:ascii="宋体" w:hAnsi="宋体" w:cs="Arial" w:hint="eastAsia"/>
                <w:color w:val="000000"/>
                <w:szCs w:val="21"/>
              </w:rPr>
              <w:t>”。</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Arial"/>
                <w:color w:val="000000"/>
                <w:szCs w:val="21"/>
              </w:rPr>
            </w:pPr>
            <w:r w:rsidRPr="00832EB0">
              <w:rPr>
                <w:rFonts w:ascii="宋体" w:hAnsi="宋体" w:cs="Arial" w:hint="eastAsia"/>
                <w:color w:val="000000"/>
                <w:szCs w:val="21"/>
              </w:rPr>
              <w:lastRenderedPageBreak/>
              <w:t>采购标的需满足的服务标准、期限、效率等</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s="Arial"/>
                <w:color w:val="000000"/>
                <w:szCs w:val="21"/>
              </w:rPr>
            </w:pPr>
            <w:r w:rsidRPr="00832EB0">
              <w:rPr>
                <w:rFonts w:ascii="宋体" w:hAnsi="宋体" w:cs="Arial" w:hint="eastAsia"/>
                <w:color w:val="000000"/>
                <w:szCs w:val="21"/>
              </w:rPr>
              <w:t>见</w:t>
            </w:r>
            <w:r w:rsidRPr="00832EB0">
              <w:rPr>
                <w:rFonts w:ascii="宋体" w:hAnsi="宋体" w:hint="eastAsia"/>
                <w:color w:val="000000"/>
                <w:szCs w:val="21"/>
              </w:rPr>
              <w:t>本表“</w:t>
            </w:r>
            <w:r w:rsidRPr="00832EB0">
              <w:rPr>
                <w:rFonts w:ascii="宋体" w:hAnsi="宋体" w:hint="eastAsia"/>
                <w:b/>
                <w:color w:val="000000"/>
                <w:szCs w:val="21"/>
              </w:rPr>
              <w:t>服务内容及要求</w:t>
            </w:r>
            <w:r w:rsidRPr="00832EB0">
              <w:rPr>
                <w:rFonts w:ascii="宋体" w:hAnsi="宋体" w:hint="eastAsia"/>
                <w:color w:val="000000"/>
                <w:szCs w:val="21"/>
              </w:rPr>
              <w:t>”。</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olor w:val="000000"/>
                <w:szCs w:val="21"/>
              </w:rPr>
            </w:pPr>
            <w:r w:rsidRPr="00832EB0">
              <w:rPr>
                <w:rFonts w:ascii="宋体" w:hAnsi="宋体" w:hint="eastAsia"/>
                <w:color w:val="000000"/>
                <w:szCs w:val="21"/>
              </w:rPr>
              <w:t>采购标的验收标准</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olor w:val="000000"/>
                <w:szCs w:val="21"/>
              </w:rPr>
            </w:pPr>
            <w:r w:rsidRPr="00832EB0">
              <w:rPr>
                <w:rFonts w:ascii="宋体" w:hAnsi="宋体" w:hint="eastAsia"/>
                <w:color w:val="000000"/>
                <w:szCs w:val="21"/>
              </w:rPr>
              <w:t>1、验收过程中所产生的一切费用均由中标供应商承担。报价时应考虑相关费用。</w:t>
            </w:r>
          </w:p>
          <w:p w:rsidR="00832EB0" w:rsidRPr="00832EB0" w:rsidRDefault="00832EB0" w:rsidP="00832EB0">
            <w:pPr>
              <w:spacing w:line="320" w:lineRule="exact"/>
              <w:rPr>
                <w:rFonts w:ascii="宋体" w:hAnsi="宋体" w:hint="eastAsia"/>
                <w:color w:val="000000"/>
                <w:szCs w:val="21"/>
              </w:rPr>
            </w:pPr>
            <w:r w:rsidRPr="00832EB0">
              <w:rPr>
                <w:rFonts w:ascii="宋体" w:hAnsi="宋体" w:hint="eastAsia"/>
                <w:color w:val="000000"/>
                <w:szCs w:val="21"/>
              </w:rPr>
              <w:t>2、中标供应商在服务验收时由采购单位对照招标文件的功能目标及技术指标(服务要求)全面核对检验，对所有要求出具的证明文件的原件进行核查，如不符合招标文件的技术需求及要求以及提供虚假承诺的，按相关规定做终止服务处理及违约处理，中标供应商承担所有责任和费用，采购人保留进一步追究责任的权利。</w:t>
            </w:r>
          </w:p>
          <w:p w:rsidR="00832EB0" w:rsidRPr="00832EB0" w:rsidRDefault="00832EB0" w:rsidP="00832EB0">
            <w:pPr>
              <w:spacing w:line="320" w:lineRule="exact"/>
              <w:rPr>
                <w:rFonts w:ascii="宋体" w:hAnsi="宋体"/>
                <w:color w:val="000000"/>
                <w:szCs w:val="21"/>
              </w:rPr>
            </w:pPr>
            <w:r w:rsidRPr="00832EB0">
              <w:rPr>
                <w:rFonts w:ascii="宋体" w:hAnsi="宋体" w:hint="eastAsia"/>
                <w:color w:val="000000"/>
                <w:szCs w:val="21"/>
              </w:rPr>
              <w:t>3、招标项目有其他要求的按其要求。</w:t>
            </w:r>
          </w:p>
        </w:tc>
      </w:tr>
      <w:tr w:rsidR="00832EB0" w:rsidRPr="00832EB0" w:rsidTr="00832EB0">
        <w:trPr>
          <w:trHeight w:val="9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宋体" w:hAnsi="宋体" w:cs="Arial"/>
                <w:color w:val="000000"/>
                <w:szCs w:val="21"/>
              </w:rPr>
            </w:pPr>
            <w:r w:rsidRPr="00832EB0">
              <w:rPr>
                <w:rFonts w:ascii="宋体" w:hAnsi="宋体" w:cs="Arial" w:hint="eastAsia"/>
                <w:color w:val="000000"/>
                <w:szCs w:val="21"/>
              </w:rPr>
              <w:t>其他技术及服务要求</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olor w:val="000000"/>
                <w:szCs w:val="21"/>
              </w:rPr>
            </w:pPr>
            <w:r w:rsidRPr="00832EB0">
              <w:rPr>
                <w:rFonts w:ascii="宋体" w:hAnsi="宋体" w:cs="Arial" w:hint="eastAsia"/>
                <w:color w:val="000000"/>
                <w:szCs w:val="21"/>
              </w:rPr>
              <w:t>见</w:t>
            </w:r>
            <w:r w:rsidRPr="00832EB0">
              <w:rPr>
                <w:rFonts w:ascii="宋体" w:hAnsi="宋体" w:hint="eastAsia"/>
                <w:color w:val="000000"/>
                <w:szCs w:val="21"/>
              </w:rPr>
              <w:t>本表“</w:t>
            </w:r>
            <w:r w:rsidRPr="00832EB0">
              <w:rPr>
                <w:rFonts w:ascii="宋体" w:hAnsi="宋体" w:hint="eastAsia"/>
                <w:b/>
                <w:color w:val="000000"/>
                <w:szCs w:val="21"/>
              </w:rPr>
              <w:t>服务内容及要求</w:t>
            </w:r>
            <w:r w:rsidRPr="00832EB0">
              <w:rPr>
                <w:rFonts w:ascii="宋体" w:hAnsi="宋体" w:hint="eastAsia"/>
                <w:color w:val="000000"/>
                <w:szCs w:val="21"/>
              </w:rPr>
              <w:t>”。</w:t>
            </w:r>
          </w:p>
        </w:tc>
      </w:tr>
      <w:tr w:rsidR="00832EB0" w:rsidRPr="00832EB0" w:rsidTr="00832EB0">
        <w:tc>
          <w:tcPr>
            <w:tcW w:w="9628" w:type="dxa"/>
            <w:gridSpan w:val="4"/>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s="宋体"/>
                <w:color w:val="000000"/>
                <w:szCs w:val="21"/>
              </w:rPr>
            </w:pPr>
            <w:r w:rsidRPr="00832EB0">
              <w:rPr>
                <w:rFonts w:ascii="宋体" w:hAnsi="宋体" w:cs="宋体" w:hint="eastAsia"/>
                <w:color w:val="000000"/>
                <w:szCs w:val="21"/>
              </w:rPr>
              <w:t>▲</w:t>
            </w:r>
            <w:r w:rsidRPr="00832EB0">
              <w:rPr>
                <w:rFonts w:ascii="宋体" w:hAnsi="宋体" w:cs="宋体" w:hint="eastAsia"/>
                <w:b/>
                <w:color w:val="000000"/>
                <w:szCs w:val="21"/>
              </w:rPr>
              <w:t>商务最低要求表</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center"/>
              <w:rPr>
                <w:rFonts w:ascii="Arial" w:hAnsi="Arial" w:cs="Arial"/>
                <w:b/>
                <w:color w:val="000000"/>
                <w:szCs w:val="21"/>
              </w:rPr>
            </w:pPr>
            <w:r w:rsidRPr="00832EB0">
              <w:rPr>
                <w:rFonts w:ascii="Arial" w:hAnsi="Arial" w:cs="Arial" w:hint="eastAsia"/>
                <w:b/>
                <w:color w:val="000000"/>
                <w:szCs w:val="21"/>
              </w:rPr>
              <w:t>项目</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jc w:val="center"/>
              <w:rPr>
                <w:rFonts w:ascii="Arial" w:hAnsi="Arial" w:cs="Arial"/>
                <w:b/>
                <w:color w:val="000000"/>
                <w:szCs w:val="21"/>
              </w:rPr>
            </w:pPr>
            <w:r w:rsidRPr="00832EB0">
              <w:rPr>
                <w:rFonts w:ascii="Arial" w:hAnsi="Arial" w:cs="Arial" w:hint="eastAsia"/>
                <w:b/>
                <w:color w:val="000000"/>
                <w:szCs w:val="21"/>
              </w:rPr>
              <w:t>要求</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napToGrid w:val="0"/>
              <w:spacing w:line="320" w:lineRule="exact"/>
              <w:rPr>
                <w:rFonts w:ascii="宋体" w:hAnsi="宋体"/>
                <w:color w:val="000000"/>
                <w:szCs w:val="21"/>
              </w:rPr>
            </w:pPr>
            <w:r w:rsidRPr="00832EB0">
              <w:rPr>
                <w:rFonts w:ascii="宋体" w:hAnsi="宋体" w:hint="eastAsia"/>
                <w:color w:val="000000"/>
                <w:szCs w:val="21"/>
              </w:rPr>
              <w:t>交服务期及地点</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color w:val="000000"/>
              </w:rPr>
            </w:pPr>
            <w:r w:rsidRPr="00832EB0">
              <w:rPr>
                <w:rFonts w:ascii="宋体" w:hAnsi="宋体" w:hint="eastAsia"/>
                <w:color w:val="000000"/>
              </w:rPr>
              <w:t>服务期：自签订合同之日起三年（36个月）。</w:t>
            </w:r>
          </w:p>
          <w:p w:rsidR="00832EB0" w:rsidRPr="00832EB0" w:rsidRDefault="00832EB0" w:rsidP="00832EB0">
            <w:pPr>
              <w:spacing w:line="320" w:lineRule="exact"/>
              <w:rPr>
                <w:rFonts w:ascii="宋体" w:hAnsi="宋体"/>
                <w:color w:val="000000"/>
                <w:szCs w:val="21"/>
              </w:rPr>
            </w:pPr>
            <w:r w:rsidRPr="00832EB0">
              <w:rPr>
                <w:rFonts w:ascii="宋体" w:hAnsi="宋体" w:hint="eastAsia"/>
                <w:color w:val="000000"/>
              </w:rPr>
              <w:t>交货地点：南宁市采购人指定地点。</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napToGrid w:val="0"/>
              <w:spacing w:line="320" w:lineRule="exact"/>
              <w:jc w:val="center"/>
              <w:rPr>
                <w:rFonts w:ascii="宋体" w:hAnsi="宋体"/>
                <w:color w:val="000000"/>
                <w:szCs w:val="21"/>
              </w:rPr>
            </w:pPr>
            <w:r w:rsidRPr="00832EB0">
              <w:rPr>
                <w:rFonts w:ascii="宋体" w:hAnsi="宋体" w:hint="eastAsia"/>
                <w:color w:val="000000"/>
                <w:szCs w:val="21"/>
              </w:rPr>
              <w:t>服务标准、服务效率、售后服务要求</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jc w:val="left"/>
              <w:rPr>
                <w:rFonts w:ascii="宋体" w:hAnsi="宋体"/>
                <w:color w:val="000000"/>
                <w:szCs w:val="21"/>
              </w:rPr>
            </w:pPr>
            <w:r w:rsidRPr="00832EB0">
              <w:rPr>
                <w:rFonts w:ascii="宋体" w:hAnsi="宋体" w:hint="eastAsia"/>
                <w:color w:val="000000"/>
                <w:szCs w:val="21"/>
              </w:rPr>
              <w:t>1.处理问题响应时间：接到处理问题通知后，</w:t>
            </w:r>
            <w:r w:rsidRPr="00832EB0">
              <w:rPr>
                <w:rFonts w:ascii="Calibri" w:hAnsi="Calibri" w:hint="eastAsia"/>
                <w:color w:val="000000"/>
                <w:szCs w:val="21"/>
              </w:rPr>
              <w:t>项目队长</w:t>
            </w:r>
            <w:r w:rsidRPr="00832EB0">
              <w:rPr>
                <w:rFonts w:ascii="宋体" w:hAnsi="宋体" w:hint="eastAsia"/>
                <w:color w:val="000000"/>
                <w:szCs w:val="21"/>
              </w:rPr>
              <w:t>10分钟内到达采购人指定现场；</w:t>
            </w:r>
          </w:p>
          <w:p w:rsidR="00832EB0" w:rsidRPr="00832EB0" w:rsidRDefault="00832EB0" w:rsidP="00832EB0">
            <w:pPr>
              <w:spacing w:line="320" w:lineRule="exact"/>
              <w:jc w:val="left"/>
              <w:rPr>
                <w:rFonts w:ascii="宋体" w:hAnsi="宋体" w:hint="eastAsia"/>
                <w:color w:val="000000"/>
                <w:szCs w:val="21"/>
              </w:rPr>
            </w:pPr>
            <w:r w:rsidRPr="00832EB0">
              <w:rPr>
                <w:rFonts w:ascii="宋体" w:hAnsi="宋体" w:hint="eastAsia"/>
                <w:color w:val="000000"/>
                <w:szCs w:val="21"/>
              </w:rPr>
              <w:t>2.培训：中标供应商对投入本项目的保安人员进行关于安全保护、突发事件处理、公共秩序、消防、医院秩序管理条例的相关培训；</w:t>
            </w:r>
          </w:p>
          <w:p w:rsidR="00832EB0" w:rsidRPr="00832EB0" w:rsidRDefault="00832EB0" w:rsidP="00832EB0">
            <w:pPr>
              <w:spacing w:line="320" w:lineRule="exact"/>
              <w:rPr>
                <w:rFonts w:ascii="宋体" w:hAnsi="宋体" w:hint="eastAsia"/>
                <w:color w:val="000000"/>
                <w:szCs w:val="21"/>
              </w:rPr>
            </w:pPr>
            <w:r w:rsidRPr="00832EB0">
              <w:rPr>
                <w:rFonts w:ascii="宋体" w:hAnsi="宋体" w:hint="eastAsia"/>
                <w:color w:val="000000"/>
                <w:szCs w:val="21"/>
              </w:rPr>
              <w:t>3.中标供应商投入本项目的保安人员经过专业培训，并取得公安部门颁发的保安员证。</w:t>
            </w:r>
          </w:p>
          <w:p w:rsidR="00832EB0" w:rsidRPr="00832EB0" w:rsidRDefault="00832EB0" w:rsidP="00832EB0">
            <w:pPr>
              <w:spacing w:line="320" w:lineRule="exact"/>
              <w:rPr>
                <w:rFonts w:ascii="宋体" w:hAnsi="宋体" w:cs="宋体"/>
                <w:color w:val="000000"/>
                <w:szCs w:val="21"/>
              </w:rPr>
            </w:pPr>
            <w:r w:rsidRPr="00832EB0">
              <w:rPr>
                <w:rFonts w:ascii="宋体" w:hAnsi="宋体" w:hint="eastAsia"/>
                <w:color w:val="000000"/>
                <w:szCs w:val="21"/>
              </w:rPr>
              <w:t>4.中标供应商的人员用工与采购人无劳动合同关系。</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color w:val="000000"/>
                <w:szCs w:val="21"/>
              </w:rPr>
            </w:pPr>
            <w:r w:rsidRPr="00832EB0">
              <w:rPr>
                <w:rFonts w:ascii="宋体" w:hAnsi="宋体" w:hint="eastAsia"/>
                <w:color w:val="000000"/>
                <w:szCs w:val="21"/>
              </w:rPr>
              <w:t>履约保证金</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color w:val="000000"/>
                <w:szCs w:val="21"/>
              </w:rPr>
            </w:pPr>
            <w:r w:rsidRPr="00832EB0">
              <w:rPr>
                <w:rFonts w:ascii="宋体" w:hAnsi="宋体" w:hint="eastAsia"/>
                <w:b/>
                <w:bCs/>
                <w:color w:val="000000"/>
                <w:szCs w:val="21"/>
              </w:rPr>
              <w:t>合同签订之前，中标供应商按合同金额的2%向采购人交纳履约保证金。</w:t>
            </w:r>
            <w:r w:rsidRPr="00832EB0">
              <w:rPr>
                <w:rFonts w:ascii="宋体" w:hAnsi="宋体" w:hint="eastAsia"/>
                <w:color w:val="000000"/>
                <w:szCs w:val="21"/>
              </w:rPr>
              <w:t>履约保证金在中标供应商合同服务期满且无履约问题后，无息退还；如中标供应商不能履行服务期义务，履约保证金不予退还。</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napToGrid w:val="0"/>
              <w:spacing w:line="320" w:lineRule="exact"/>
              <w:rPr>
                <w:rFonts w:ascii="宋体" w:hAnsi="宋体"/>
                <w:color w:val="000000"/>
                <w:szCs w:val="21"/>
              </w:rPr>
            </w:pPr>
            <w:r w:rsidRPr="00832EB0">
              <w:rPr>
                <w:rFonts w:ascii="宋体" w:hAnsi="宋体" w:hint="eastAsia"/>
                <w:color w:val="000000"/>
                <w:szCs w:val="21"/>
              </w:rPr>
              <w:t>付款方式</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Calibri" w:hAnsi="Calibri"/>
                <w:color w:val="000000"/>
              </w:rPr>
            </w:pPr>
            <w:r w:rsidRPr="00832EB0">
              <w:rPr>
                <w:rFonts w:ascii="Calibri" w:hAnsi="Calibri"/>
                <w:color w:val="000000"/>
              </w:rPr>
              <w:t>1.</w:t>
            </w:r>
            <w:r w:rsidRPr="00832EB0">
              <w:rPr>
                <w:rFonts w:ascii="Calibri" w:hAnsi="Calibri" w:hint="eastAsia"/>
                <w:color w:val="000000"/>
              </w:rPr>
              <w:t>服务费实行按月支付，采购人按月向中标供应商支付服务费（中标金额</w:t>
            </w:r>
            <w:r w:rsidRPr="00832EB0">
              <w:rPr>
                <w:rFonts w:ascii="Calibri" w:hAnsi="Calibri"/>
                <w:color w:val="000000"/>
              </w:rPr>
              <w:t>/36</w:t>
            </w:r>
            <w:r w:rsidRPr="00832EB0">
              <w:rPr>
                <w:rFonts w:ascii="Calibri" w:hAnsi="Calibri" w:hint="eastAsia"/>
                <w:color w:val="000000"/>
              </w:rPr>
              <w:t>个月）。每月所支付的服务费均相等（本月产生服务质量考核扣钱的除外）。从中标供应商开始实施服务工作之日起开始计算，足月的月份服务费为月金额，不足月的月份服务费计算方法为：（中标供应商月服务费报价金额）÷（当月日历天数）×当月实际工作天数＝不足月的月份的服务费。当月实际的服务费，在下一个月</w:t>
            </w:r>
            <w:r w:rsidRPr="00832EB0">
              <w:rPr>
                <w:rFonts w:ascii="Calibri" w:hAnsi="Calibri"/>
                <w:color w:val="000000"/>
              </w:rPr>
              <w:t xml:space="preserve"> 20</w:t>
            </w:r>
            <w:r w:rsidRPr="00832EB0">
              <w:rPr>
                <w:rFonts w:ascii="Calibri" w:hAnsi="Calibri" w:hint="eastAsia"/>
                <w:color w:val="000000"/>
              </w:rPr>
              <w:t>日前采购人以转账方式，足额转入中标供应商指定账户；转账前中标供应商将相应的合法、有效财务资料交给采购人并经采购人审核通过（中标供应商与采购人财务业务往来的相关要求，以采购人的财务审核制度为准）；否则，采购人有权拒绝付费且不承担任何责任。</w:t>
            </w:r>
          </w:p>
          <w:p w:rsidR="00832EB0" w:rsidRPr="00832EB0" w:rsidRDefault="00832EB0" w:rsidP="00832EB0">
            <w:pPr>
              <w:spacing w:after="120" w:line="320" w:lineRule="exact"/>
              <w:rPr>
                <w:rFonts w:ascii="Calibri" w:hAnsi="Calibri"/>
                <w:color w:val="000000"/>
              </w:rPr>
            </w:pPr>
            <w:r w:rsidRPr="00832EB0">
              <w:rPr>
                <w:rFonts w:ascii="Calibri" w:hAnsi="Calibri"/>
                <w:color w:val="000000"/>
              </w:rPr>
              <w:t>2.</w:t>
            </w:r>
            <w:r w:rsidRPr="00832EB0">
              <w:rPr>
                <w:rFonts w:ascii="Calibri" w:hAnsi="Calibri" w:hint="eastAsia"/>
                <w:color w:val="000000"/>
              </w:rPr>
              <w:t>服务期内，采购人因特殊情况（如重大节日、重大集会、重要会议、重要接待和外事活动等）需要临时增派安保人员的，中标供应商应积极配合。服务费用结算按照当年政府最新调整的南宁市执行的非全日制小时工最低工资标准计算。计算公式：非全日制小时工最低工资标准×工作时间。</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napToGrid w:val="0"/>
              <w:spacing w:line="320" w:lineRule="exact"/>
              <w:rPr>
                <w:rFonts w:ascii="宋体" w:hAnsi="宋体"/>
                <w:color w:val="000000"/>
                <w:szCs w:val="21"/>
              </w:rPr>
            </w:pPr>
            <w:r w:rsidRPr="00832EB0">
              <w:rPr>
                <w:rFonts w:ascii="宋体" w:hAnsi="宋体" w:hint="eastAsia"/>
                <w:color w:val="000000"/>
                <w:szCs w:val="21"/>
              </w:rPr>
              <w:t>验收要求</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color w:val="000000"/>
              </w:rPr>
            </w:pPr>
            <w:r w:rsidRPr="00832EB0">
              <w:rPr>
                <w:rFonts w:ascii="宋体" w:hAnsi="宋体" w:hint="eastAsia"/>
                <w:color w:val="000000"/>
              </w:rPr>
              <w:t>1．采购人组织验收。</w:t>
            </w:r>
          </w:p>
          <w:p w:rsidR="00832EB0" w:rsidRPr="00832EB0" w:rsidRDefault="00832EB0" w:rsidP="00832EB0">
            <w:pPr>
              <w:spacing w:line="320" w:lineRule="exact"/>
              <w:rPr>
                <w:rFonts w:ascii="宋体" w:hAnsi="宋体"/>
                <w:color w:val="000000"/>
              </w:rPr>
            </w:pPr>
            <w:r w:rsidRPr="00832EB0">
              <w:rPr>
                <w:rFonts w:ascii="宋体" w:hAnsi="宋体" w:hint="eastAsia"/>
                <w:color w:val="000000"/>
              </w:rPr>
              <w:t>2．所有服务均严格按招标文件上购买服务内容的实质要求、投标人响</w:t>
            </w:r>
            <w:r w:rsidRPr="00832EB0">
              <w:rPr>
                <w:rFonts w:ascii="宋体" w:hAnsi="宋体" w:hint="eastAsia"/>
                <w:color w:val="000000"/>
              </w:rPr>
              <w:lastRenderedPageBreak/>
              <w:t>应和承诺的服务内容等有关标准进行验收，达不到要求的不予验收。</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napToGrid w:val="0"/>
              <w:spacing w:line="320" w:lineRule="exact"/>
              <w:jc w:val="center"/>
              <w:rPr>
                <w:rFonts w:ascii="宋体" w:hAnsi="宋体"/>
                <w:color w:val="000000"/>
                <w:szCs w:val="21"/>
              </w:rPr>
            </w:pPr>
            <w:r w:rsidRPr="00832EB0">
              <w:rPr>
                <w:rFonts w:ascii="宋体" w:hAnsi="宋体" w:hint="eastAsia"/>
                <w:color w:val="000000"/>
                <w:szCs w:val="21"/>
              </w:rPr>
              <w:lastRenderedPageBreak/>
              <w:t>投标报价要求</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napToGrid w:val="0"/>
              <w:spacing w:line="320" w:lineRule="exact"/>
              <w:outlineLvl w:val="0"/>
              <w:rPr>
                <w:rFonts w:ascii="宋体" w:hAnsi="宋体" w:cs="Courier New"/>
                <w:color w:val="000000"/>
                <w:szCs w:val="21"/>
              </w:rPr>
            </w:pPr>
            <w:r w:rsidRPr="00832EB0">
              <w:rPr>
                <w:rFonts w:ascii="宋体" w:hAnsi="宋体" w:cs="Courier New" w:hint="eastAsia"/>
                <w:color w:val="000000"/>
                <w:szCs w:val="21"/>
              </w:rPr>
              <w:t>服务费用实行总包制，投标报价应包含：人员的工资（基本工资、管理人员津贴、级别工资）、劳保（服装、对讲机、雨具、警械、电筒、服务材料消耗品的补充、更换、维修维护、车辆管理出入牌制作费用、各岗点值勤记录本等用品费用），社保费（意外伤害保险、医疗保险、养老保险、失业保险、大病医疗互助险、生育保险）和福利待遇（春节慰问、中秋节月饼费、清凉补贴费、水电费、队员培训费、国家法定节日加班费等），以及其他管理费用、税费、奖金、企业利润等。除此之外，采购人无需向中标供应商或安保人员个人支付任何费用。</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napToGrid w:val="0"/>
              <w:spacing w:line="320" w:lineRule="exact"/>
              <w:rPr>
                <w:rFonts w:ascii="宋体" w:hAnsi="宋体"/>
                <w:color w:val="000000"/>
                <w:szCs w:val="21"/>
              </w:rPr>
            </w:pPr>
            <w:r w:rsidRPr="00832EB0">
              <w:rPr>
                <w:rFonts w:ascii="宋体" w:hAnsi="宋体" w:hint="eastAsia"/>
                <w:color w:val="000000"/>
                <w:szCs w:val="21"/>
              </w:rPr>
              <w:t>其他要求</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b/>
                <w:bCs/>
                <w:color w:val="000000"/>
                <w:szCs w:val="21"/>
              </w:rPr>
            </w:pPr>
            <w:r w:rsidRPr="00832EB0">
              <w:rPr>
                <w:rFonts w:ascii="Calibri" w:hAnsi="Calibri"/>
                <w:b/>
                <w:bCs/>
                <w:color w:val="000000"/>
              </w:rPr>
              <w:t>1.</w:t>
            </w:r>
            <w:r w:rsidRPr="00832EB0">
              <w:rPr>
                <w:rFonts w:ascii="宋体" w:hAnsi="宋体" w:hint="eastAsia"/>
                <w:b/>
                <w:bCs/>
                <w:color w:val="000000"/>
                <w:szCs w:val="21"/>
              </w:rPr>
              <w:t>合同期内采购人有权根据工作需要增减岗位人员。因岗位人员变动发生的费用增减，按中标单价和增减的时间核定费用并相应增减合同费用。</w:t>
            </w:r>
          </w:p>
          <w:p w:rsidR="00832EB0" w:rsidRPr="00832EB0" w:rsidRDefault="00832EB0" w:rsidP="00832EB0">
            <w:pPr>
              <w:spacing w:line="320" w:lineRule="exact"/>
              <w:rPr>
                <w:rFonts w:ascii="Calibri" w:hAnsi="Calibri"/>
                <w:szCs w:val="21"/>
              </w:rPr>
            </w:pPr>
            <w:r w:rsidRPr="00832EB0">
              <w:rPr>
                <w:rFonts w:ascii="Calibri" w:hAnsi="Calibri"/>
                <w:b/>
                <w:bCs/>
                <w:color w:val="000000"/>
              </w:rPr>
              <w:t>2.</w:t>
            </w:r>
            <w:r w:rsidRPr="00832EB0">
              <w:rPr>
                <w:rFonts w:ascii="Calibri" w:hAnsi="Calibri" w:hint="eastAsia"/>
                <w:b/>
                <w:bCs/>
                <w:color w:val="000000"/>
              </w:rPr>
              <w:t>服务期内，采购人因特殊情况（如重大节日、重大集会、重要会议、重要接待和外事活动等）需要临时增派安保人员的，中标供应商应积极配合。服务费用结算按照当年政府最新调整的南宁市执行的非全日制小时工最低工资标准计算。计算公式：非全日制小时工最低工资标准×工作时间。</w:t>
            </w:r>
          </w:p>
        </w:tc>
      </w:tr>
      <w:tr w:rsidR="00832EB0" w:rsidRPr="00832EB0" w:rsidTr="00832EB0">
        <w:tc>
          <w:tcPr>
            <w:tcW w:w="9628" w:type="dxa"/>
            <w:gridSpan w:val="4"/>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宋体" w:hAnsi="宋体" w:cs="宋体"/>
                <w:color w:val="000000"/>
                <w:szCs w:val="21"/>
              </w:rPr>
            </w:pPr>
            <w:r w:rsidRPr="00832EB0">
              <w:rPr>
                <w:rFonts w:ascii="宋体" w:hAnsi="宋体" w:cs="宋体" w:hint="eastAsia"/>
                <w:b/>
                <w:color w:val="000000"/>
                <w:szCs w:val="21"/>
              </w:rPr>
              <w:t>采购人对项目的特殊要求及说明</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cs="宋体"/>
                <w:color w:val="000000"/>
                <w:szCs w:val="21"/>
              </w:rPr>
            </w:pPr>
            <w:r w:rsidRPr="00832EB0">
              <w:rPr>
                <w:rFonts w:ascii="宋体" w:hAnsi="宋体" w:cs="宋体" w:hint="eastAsia"/>
                <w:color w:val="000000"/>
                <w:szCs w:val="21"/>
              </w:rPr>
              <w:t>▲产品说明</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jc w:val="left"/>
              <w:rPr>
                <w:rFonts w:ascii="Calibri" w:hAnsi="Calibri"/>
                <w:color w:val="000000"/>
              </w:rPr>
            </w:pPr>
            <w:r w:rsidRPr="00832EB0">
              <w:rPr>
                <w:rFonts w:ascii="Calibri" w:hAnsi="Calibri"/>
                <w:color w:val="000000"/>
              </w:rPr>
              <w:t>1</w:t>
            </w:r>
            <w:r w:rsidRPr="00832EB0">
              <w:rPr>
                <w:rFonts w:ascii="Calibri" w:hAnsi="Calibri" w:hint="eastAsia"/>
                <w:color w:val="000000"/>
              </w:rPr>
              <w:t>、本项目货物不接受进口产品（即通过中国海关报关验放进入中国境内且产自关境外的产品）参与投标，</w:t>
            </w:r>
            <w:r w:rsidRPr="00832EB0">
              <w:rPr>
                <w:rFonts w:ascii="微软雅黑" w:eastAsia="微软雅黑" w:hAnsi="微软雅黑" w:hint="eastAsia"/>
                <w:b/>
                <w:color w:val="000000"/>
                <w:sz w:val="24"/>
              </w:rPr>
              <w:t>如有此类产品参与投标的做无效标处理</w:t>
            </w:r>
            <w:r w:rsidRPr="00832EB0">
              <w:rPr>
                <w:rFonts w:ascii="Calibri" w:hAnsi="Calibri" w:hint="eastAsia"/>
                <w:color w:val="000000"/>
              </w:rPr>
              <w:t>。</w:t>
            </w:r>
          </w:p>
          <w:p w:rsidR="00832EB0" w:rsidRPr="00832EB0" w:rsidRDefault="00832EB0" w:rsidP="00832EB0">
            <w:pPr>
              <w:spacing w:line="320" w:lineRule="exact"/>
              <w:jc w:val="left"/>
              <w:rPr>
                <w:rFonts w:ascii="Calibri" w:hAnsi="Calibri"/>
                <w:color w:val="000000"/>
              </w:rPr>
            </w:pPr>
            <w:r w:rsidRPr="00832EB0">
              <w:rPr>
                <w:rFonts w:ascii="Calibri" w:hAnsi="Calibri"/>
                <w:color w:val="000000"/>
              </w:rPr>
              <w:t>2</w:t>
            </w:r>
            <w:r w:rsidRPr="00832EB0">
              <w:rPr>
                <w:rFonts w:ascii="Calibri" w:hAnsi="Calibri" w:hint="eastAsia"/>
                <w:color w:val="000000"/>
              </w:rPr>
              <w:t>、本项目为服务采购，无核心产品。</w:t>
            </w:r>
          </w:p>
        </w:tc>
      </w:tr>
      <w:tr w:rsidR="00832EB0" w:rsidRPr="00832EB0" w:rsidTr="00832EB0">
        <w:trPr>
          <w:trHeight w:val="983"/>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cs="宋体"/>
                <w:color w:val="000000"/>
                <w:szCs w:val="21"/>
              </w:rPr>
            </w:pPr>
            <w:r w:rsidRPr="00832EB0">
              <w:rPr>
                <w:rFonts w:ascii="宋体" w:hAnsi="宋体" w:cs="宋体" w:hint="eastAsia"/>
                <w:color w:val="000000"/>
                <w:szCs w:val="21"/>
              </w:rPr>
              <w:t>供应商注册要求</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widowControl/>
              <w:spacing w:line="320" w:lineRule="exact"/>
              <w:jc w:val="left"/>
              <w:rPr>
                <w:rFonts w:ascii="Calibri" w:hAnsi="Calibri"/>
                <w:color w:val="000000"/>
              </w:rPr>
            </w:pPr>
            <w:r w:rsidRPr="00832EB0">
              <w:rPr>
                <w:rFonts w:ascii="Calibri" w:hAnsi="Calibri" w:hint="eastAsia"/>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832EB0">
              <w:rPr>
                <w:rFonts w:ascii="Calibri" w:hAnsi="Calibri"/>
                <w:color w:val="000000"/>
              </w:rPr>
              <w:t>400-881-7190</w:t>
            </w:r>
            <w:r w:rsidRPr="00832EB0">
              <w:rPr>
                <w:rFonts w:ascii="Calibri" w:hAnsi="Calibri" w:hint="eastAsia"/>
                <w:color w:val="000000"/>
              </w:rPr>
              <w:t>。</w:t>
            </w:r>
          </w:p>
        </w:tc>
      </w:tr>
      <w:tr w:rsidR="00832EB0" w:rsidRPr="00832EB0" w:rsidTr="00832EB0">
        <w:trPr>
          <w:trHeight w:val="983"/>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宋体" w:hAnsi="宋体" w:cs="宋体"/>
                <w:color w:val="000000"/>
                <w:szCs w:val="21"/>
              </w:rPr>
            </w:pPr>
            <w:r w:rsidRPr="00832EB0">
              <w:rPr>
                <w:rFonts w:ascii="宋体" w:hAnsi="宋体" w:cs="宋体" w:hint="eastAsia"/>
                <w:color w:val="000000"/>
                <w:szCs w:val="21"/>
              </w:rPr>
              <w:t>资料要求</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widowControl/>
              <w:spacing w:line="320" w:lineRule="exact"/>
              <w:jc w:val="left"/>
              <w:rPr>
                <w:rFonts w:ascii="Calibri" w:hAnsi="Calibri"/>
                <w:color w:val="000000"/>
              </w:rPr>
            </w:pPr>
            <w:r w:rsidRPr="00832EB0">
              <w:rPr>
                <w:rFonts w:ascii="宋体" w:hAnsi="宋体" w:cs="宋体" w:hint="eastAsia"/>
                <w:color w:val="000000"/>
                <w:kern w:val="0"/>
                <w:szCs w:val="21"/>
              </w:rPr>
              <w:t>投标人可根据自身情况编写</w:t>
            </w:r>
            <w:r w:rsidRPr="00832EB0">
              <w:rPr>
                <w:rFonts w:ascii="Calibri" w:hAnsi="宋体" w:hint="eastAsia"/>
                <w:bCs/>
                <w:color w:val="000000"/>
              </w:rPr>
              <w:t>项目</w:t>
            </w:r>
            <w:r w:rsidRPr="00832EB0">
              <w:rPr>
                <w:rFonts w:ascii="Calibri" w:hAnsi="Calibri" w:hint="eastAsia"/>
                <w:color w:val="000000"/>
              </w:rPr>
              <w:t>安全保卫实施方案和服务承诺书</w:t>
            </w:r>
            <w:r w:rsidRPr="00832EB0">
              <w:rPr>
                <w:rFonts w:ascii="Calibri" w:hAnsi="宋体" w:hint="eastAsia"/>
                <w:bCs/>
                <w:color w:val="000000"/>
              </w:rPr>
              <w:t>【</w:t>
            </w:r>
            <w:r w:rsidRPr="00832EB0">
              <w:rPr>
                <w:rFonts w:ascii="宋体" w:hAnsi="宋体" w:cs="宋体" w:hint="eastAsia"/>
                <w:color w:val="000000"/>
                <w:kern w:val="0"/>
                <w:szCs w:val="21"/>
              </w:rPr>
              <w:t>项目实施方案内容可以是</w:t>
            </w:r>
            <w:r w:rsidRPr="00832EB0">
              <w:rPr>
                <w:rFonts w:ascii="Calibri" w:hAnsi="Calibri"/>
                <w:color w:val="000000"/>
              </w:rPr>
              <w:t xml:space="preserve"> </w:t>
            </w:r>
            <w:r w:rsidRPr="00832EB0">
              <w:rPr>
                <w:rFonts w:ascii="Calibri" w:hAnsi="Calibri" w:hint="eastAsia"/>
                <w:color w:val="000000"/>
              </w:rPr>
              <w:t>投标报价的组成测算、规章制度、档案的建立和管理方案、交通、治安、消防管理工作方案、管理方式、物资装备方案、考核及奖惩办法、人员配置方案、人员培训方案、人员管理方案、医疗纠纷、医闹处理应急小分队方案、人员素质</w:t>
            </w:r>
            <w:r w:rsidRPr="00832EB0">
              <w:rPr>
                <w:rFonts w:ascii="Calibri" w:hAnsi="宋体" w:hint="eastAsia"/>
                <w:bCs/>
                <w:color w:val="000000"/>
              </w:rPr>
              <w:t>】。</w:t>
            </w:r>
          </w:p>
        </w:tc>
      </w:tr>
      <w:tr w:rsidR="00832EB0" w:rsidRPr="00832EB0" w:rsidTr="00832EB0">
        <w:tc>
          <w:tcPr>
            <w:tcW w:w="9628" w:type="dxa"/>
            <w:gridSpan w:val="4"/>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jc w:val="left"/>
              <w:rPr>
                <w:rFonts w:ascii="宋体" w:hAnsi="宋体" w:cs="宋体"/>
                <w:color w:val="000000"/>
                <w:szCs w:val="21"/>
                <w:lang/>
              </w:rPr>
            </w:pPr>
            <w:r w:rsidRPr="00832EB0">
              <w:rPr>
                <w:rFonts w:ascii="黑体" w:eastAsia="黑体" w:hAnsi="Calibri" w:hint="eastAsia"/>
                <w:b/>
                <w:color w:val="000000"/>
              </w:rPr>
              <w:t>投标人的资信要求表</w:t>
            </w:r>
          </w:p>
        </w:tc>
      </w:tr>
      <w:tr w:rsidR="00832EB0" w:rsidRPr="00832EB0" w:rsidTr="00832EB0">
        <w:trPr>
          <w:trHeight w:val="433"/>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Calibri" w:hAnsi="Calibri"/>
                <w:color w:val="000000"/>
              </w:rPr>
            </w:pPr>
            <w:r w:rsidRPr="00832EB0">
              <w:rPr>
                <w:rFonts w:ascii="Calibri" w:hAnsi="Calibri" w:hint="eastAsia"/>
                <w:color w:val="000000"/>
              </w:rPr>
              <w:t>政策性加分条件</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Calibri" w:hAnsi="Calibri"/>
                <w:color w:val="000000"/>
              </w:rPr>
            </w:pPr>
            <w:r w:rsidRPr="00832EB0">
              <w:rPr>
                <w:rFonts w:ascii="Calibri" w:hAnsi="Calibri" w:hint="eastAsia"/>
                <w:color w:val="000000"/>
              </w:rPr>
              <w:t>符合节能环保等国家政策要求。</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Calibri" w:hAnsi="Calibri"/>
                <w:color w:val="000000"/>
              </w:rPr>
            </w:pPr>
            <w:r w:rsidRPr="00832EB0">
              <w:rPr>
                <w:rFonts w:ascii="Calibri" w:hAnsi="Calibri" w:hint="eastAsia"/>
                <w:color w:val="000000"/>
              </w:rPr>
              <w:t>质量管理、企业信用要求</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Calibri" w:hAnsi="Calibri"/>
                <w:color w:val="000000"/>
              </w:rPr>
            </w:pPr>
            <w:r w:rsidRPr="00832EB0">
              <w:rPr>
                <w:rFonts w:ascii="Calibri" w:hAnsi="Calibri" w:hint="eastAsia"/>
                <w:color w:val="000000"/>
              </w:rPr>
              <w:t>详见《第四章</w:t>
            </w:r>
            <w:r w:rsidRPr="00832EB0">
              <w:rPr>
                <w:rFonts w:ascii="Calibri" w:hAnsi="Calibri"/>
                <w:color w:val="000000"/>
              </w:rPr>
              <w:t xml:space="preserve">  </w:t>
            </w:r>
            <w:r w:rsidRPr="00832EB0">
              <w:rPr>
                <w:rFonts w:ascii="Calibri" w:hAnsi="Calibri" w:hint="eastAsia"/>
                <w:color w:val="000000"/>
              </w:rPr>
              <w:t>评标办法及评分标准》</w:t>
            </w:r>
          </w:p>
        </w:tc>
      </w:tr>
      <w:tr w:rsidR="00832EB0" w:rsidRPr="00832EB0" w:rsidTr="00832EB0">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320" w:lineRule="exact"/>
              <w:rPr>
                <w:rFonts w:ascii="Calibri" w:hAnsi="Calibri"/>
                <w:color w:val="000000"/>
              </w:rPr>
            </w:pPr>
            <w:r w:rsidRPr="00832EB0">
              <w:rPr>
                <w:rFonts w:ascii="Calibri" w:hAnsi="Calibri" w:hint="eastAsia"/>
                <w:color w:val="000000"/>
              </w:rPr>
              <w:t>能力或业绩</w:t>
            </w:r>
          </w:p>
          <w:p w:rsidR="00832EB0" w:rsidRPr="00832EB0" w:rsidRDefault="00832EB0" w:rsidP="00832EB0">
            <w:pPr>
              <w:spacing w:line="320" w:lineRule="exact"/>
              <w:rPr>
                <w:rFonts w:ascii="Calibri" w:hAnsi="Calibri"/>
                <w:color w:val="000000"/>
              </w:rPr>
            </w:pPr>
            <w:r w:rsidRPr="00832EB0">
              <w:rPr>
                <w:rFonts w:ascii="Calibri" w:hAnsi="Calibri" w:hint="eastAsia"/>
                <w:color w:val="000000"/>
              </w:rPr>
              <w:t>要</w:t>
            </w:r>
            <w:r w:rsidRPr="00832EB0">
              <w:rPr>
                <w:rFonts w:ascii="Calibri" w:hAnsi="Calibri"/>
                <w:color w:val="000000"/>
              </w:rPr>
              <w:t xml:space="preserve">  </w:t>
            </w:r>
            <w:r w:rsidRPr="00832EB0">
              <w:rPr>
                <w:rFonts w:ascii="Calibri" w:hAnsi="Calibri" w:hint="eastAsia"/>
                <w:color w:val="000000"/>
              </w:rPr>
              <w:t>求</w:t>
            </w:r>
          </w:p>
        </w:tc>
        <w:tc>
          <w:tcPr>
            <w:tcW w:w="6543" w:type="dxa"/>
            <w:gridSpan w:val="2"/>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spacing w:line="320" w:lineRule="exact"/>
              <w:rPr>
                <w:rFonts w:ascii="Calibri" w:hAnsi="Calibri"/>
                <w:color w:val="000000"/>
              </w:rPr>
            </w:pPr>
            <w:r w:rsidRPr="00832EB0">
              <w:rPr>
                <w:rFonts w:ascii="Calibri" w:hAnsi="Calibri" w:hint="eastAsia"/>
                <w:color w:val="000000"/>
              </w:rPr>
              <w:t>详见《第四章</w:t>
            </w:r>
            <w:r w:rsidRPr="00832EB0">
              <w:rPr>
                <w:rFonts w:ascii="Calibri" w:hAnsi="Calibri"/>
                <w:color w:val="000000"/>
              </w:rPr>
              <w:t xml:space="preserve">  </w:t>
            </w:r>
            <w:r w:rsidRPr="00832EB0">
              <w:rPr>
                <w:rFonts w:ascii="Calibri" w:hAnsi="Calibri" w:hint="eastAsia"/>
                <w:color w:val="000000"/>
              </w:rPr>
              <w:t>评标办法及评分标准》</w:t>
            </w:r>
          </w:p>
        </w:tc>
      </w:tr>
    </w:tbl>
    <w:p w:rsidR="00832EB0" w:rsidRPr="00832EB0" w:rsidRDefault="00832EB0" w:rsidP="00832EB0">
      <w:pPr>
        <w:spacing w:after="120"/>
        <w:rPr>
          <w:rFonts w:ascii="仿宋_GB2312" w:eastAsia="仿宋_GB2312" w:hint="eastAsia"/>
          <w:b/>
          <w:bCs/>
          <w:color w:val="000000"/>
          <w:sz w:val="24"/>
        </w:rPr>
      </w:pPr>
    </w:p>
    <w:p w:rsidR="00832EB0" w:rsidRPr="00832EB0" w:rsidRDefault="00832EB0" w:rsidP="00832EB0">
      <w:pPr>
        <w:spacing w:after="120"/>
        <w:rPr>
          <w:rFonts w:ascii="仿宋_GB2312" w:eastAsia="仿宋_GB2312" w:hint="eastAsia"/>
          <w:b/>
          <w:bCs/>
          <w:color w:val="000000"/>
          <w:sz w:val="24"/>
        </w:rPr>
      </w:pPr>
      <w:r w:rsidRPr="00832EB0">
        <w:rPr>
          <w:rFonts w:ascii="仿宋_GB2312" w:eastAsia="仿宋_GB2312" w:hint="eastAsia"/>
          <w:b/>
          <w:bCs/>
          <w:color w:val="000000"/>
          <w:sz w:val="24"/>
        </w:rPr>
        <w:br w:type="page"/>
      </w:r>
      <w:r w:rsidRPr="00832EB0">
        <w:rPr>
          <w:rFonts w:ascii="仿宋_GB2312" w:eastAsia="仿宋_GB2312" w:hint="eastAsia"/>
          <w:b/>
          <w:bCs/>
          <w:color w:val="000000"/>
          <w:sz w:val="24"/>
        </w:rPr>
        <w:lastRenderedPageBreak/>
        <w:t>附表一：</w:t>
      </w:r>
    </w:p>
    <w:p w:rsidR="00832EB0" w:rsidRPr="00832EB0" w:rsidRDefault="00832EB0" w:rsidP="00832EB0">
      <w:pPr>
        <w:spacing w:after="120"/>
        <w:jc w:val="center"/>
        <w:rPr>
          <w:rFonts w:ascii="宋体" w:eastAsia="仿宋_GB2312" w:hAnsi="宋体" w:cs="宋体" w:hint="eastAsia"/>
          <w:b/>
          <w:bCs/>
          <w:color w:val="000000"/>
          <w:sz w:val="28"/>
          <w:szCs w:val="28"/>
        </w:rPr>
      </w:pPr>
      <w:r w:rsidRPr="00832EB0">
        <w:rPr>
          <w:rFonts w:ascii="宋体" w:eastAsia="仿宋_GB2312" w:hAnsi="宋体" w:cs="宋体" w:hint="eastAsia"/>
          <w:b/>
          <w:bCs/>
          <w:color w:val="000000"/>
          <w:kern w:val="0"/>
          <w:sz w:val="28"/>
          <w:szCs w:val="28"/>
        </w:rPr>
        <w:t>安保服务岗位人员一览表</w:t>
      </w:r>
      <w:r w:rsidRPr="00832EB0">
        <w:rPr>
          <w:rFonts w:ascii="宋体" w:eastAsia="仿宋_GB2312" w:hAnsi="宋体" w:cs="宋体" w:hint="eastAsia"/>
          <w:b/>
          <w:bCs/>
          <w:color w:val="000000"/>
          <w:sz w:val="28"/>
          <w:szCs w:val="28"/>
        </w:rPr>
        <w:t>（</w:t>
      </w:r>
      <w:r w:rsidRPr="00832EB0">
        <w:rPr>
          <w:rFonts w:ascii="宋体" w:eastAsia="仿宋_GB2312" w:hAnsi="宋体" w:cs="宋体" w:hint="eastAsia"/>
          <w:b/>
          <w:bCs/>
          <w:color w:val="000000"/>
          <w:sz w:val="28"/>
          <w:szCs w:val="28"/>
        </w:rPr>
        <w:t>141</w:t>
      </w:r>
      <w:r w:rsidRPr="00832EB0">
        <w:rPr>
          <w:rFonts w:ascii="宋体" w:eastAsia="仿宋_GB2312" w:hAnsi="宋体" w:cs="宋体" w:hint="eastAsia"/>
          <w:b/>
          <w:bCs/>
          <w:color w:val="000000"/>
          <w:sz w:val="28"/>
          <w:szCs w:val="28"/>
        </w:rPr>
        <w:t>人）</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1442"/>
        <w:gridCol w:w="887"/>
        <w:gridCol w:w="1933"/>
        <w:gridCol w:w="2331"/>
        <w:gridCol w:w="788"/>
        <w:gridCol w:w="896"/>
      </w:tblGrid>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序号</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岗位</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时间</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人数</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主要岗位职责</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人数</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疫情结束减少</w:t>
            </w:r>
          </w:p>
        </w:tc>
      </w:tr>
      <w:tr w:rsidR="00832EB0" w:rsidRPr="00832EB0" w:rsidTr="00832EB0">
        <w:trPr>
          <w:trHeight w:val="545"/>
          <w:jc w:val="center"/>
        </w:trPr>
        <w:tc>
          <w:tcPr>
            <w:tcW w:w="8996" w:type="dxa"/>
            <w:gridSpan w:val="7"/>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医疗区消防及治安管理</w:t>
            </w: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１</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项目经理</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8h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行政班1人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全面负责项目管理、工作对接</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２</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项目队长</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队长1人，副队长2人，需3人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队长负责人员工作安排，副队长负责人员培训和日常训练，以及内勤工作</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项目班长</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早班班长1人中班班长1人夜班班长1人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负责各班次队员工作监督和处理应急工作</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337"/>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w:t>
            </w:r>
          </w:p>
        </w:tc>
        <w:tc>
          <w:tcPr>
            <w:tcW w:w="1442"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门诊大楼及住院部地下车库文化长廊</w:t>
            </w:r>
          </w:p>
          <w:p w:rsidR="00832EB0" w:rsidRPr="00832EB0" w:rsidRDefault="00832EB0" w:rsidP="00832EB0">
            <w:pPr>
              <w:spacing w:line="220" w:lineRule="atLeast"/>
              <w:jc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负责门诊、住院部地下车库、文化长廊的管理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78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视光中心及</w:t>
            </w:r>
          </w:p>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特需门诊</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负责视光中心及特需门诊的治安秩序</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6</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输液室</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负责输液室秩序管理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7</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门诊1楼</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（入口）</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负责门诊大厅入口人员管理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8</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门诊1楼</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（出口）</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负责门诊大厅出口人员管理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9*</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门诊2-5楼</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负责门诊2-5楼治安秩序</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90"/>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10*</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门诊6-8楼</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负责门诊6-8楼秩序管理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11</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门诊9-10楼</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负责门诊9、10楼的治安秩序</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p w:rsidR="00832EB0" w:rsidRPr="00832EB0" w:rsidRDefault="00832EB0" w:rsidP="00832EB0">
            <w:pPr>
              <w:spacing w:line="220" w:lineRule="atLeast"/>
              <w:jc w:val="center"/>
              <w:rPr>
                <w:rFonts w:ascii="宋体" w:hAnsi="宋体" w:cs="宋体" w:hint="eastAsia"/>
                <w:color w:val="000000"/>
                <w:kern w:val="0"/>
                <w:szCs w:val="21"/>
              </w:rPr>
            </w:pPr>
            <w:r w:rsidRPr="00832EB0">
              <w:rPr>
                <w:rFonts w:ascii="宋体" w:hAnsi="宋体" w:cs="宋体" w:hint="eastAsia"/>
                <w:color w:val="000000"/>
                <w:kern w:val="0"/>
                <w:szCs w:val="21"/>
              </w:rPr>
              <w:t>2人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12</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急诊斜坡</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2班倒，每班2人，需4人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负责急诊斜坡诊秩序管理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13</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急诊科</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(入口)</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负责急诊入口秩序管理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06"/>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14</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急诊科</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(出口)</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负责急诊出口秩序管理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lastRenderedPageBreak/>
              <w:t>15</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发热门诊</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（急诊抢救室）</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3班倒，每班2人，需6人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负责发热门诊及急诊抢救室秩序管理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6人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儿科门诊</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负责儿科门诊秩序管理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17</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儿科门诊员工通道</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负责进出人员筛查、体温检测</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18</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放射科</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负责放射科治安秩序</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19*</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住院部大厅</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3班倒，早班3人，中班3人，夜班2人，需8人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负责进出人员筛查、体温检测、秩序管理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78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20*</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儿科住院部</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负责进出人员筛查、体温检测、秩序管理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21</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住培生AB栋门卫</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负责住培生楼（AB栋）出入管理</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34"/>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22</w:t>
            </w:r>
          </w:p>
        </w:tc>
        <w:tc>
          <w:tcPr>
            <w:tcW w:w="1442"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医科大学临床教学楼</w:t>
            </w:r>
          </w:p>
          <w:p w:rsidR="00832EB0" w:rsidRPr="00832EB0" w:rsidRDefault="00832EB0" w:rsidP="00832EB0">
            <w:pPr>
              <w:spacing w:line="220" w:lineRule="atLeast"/>
              <w:jc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负责进入大楼人员、证件识别、体温检测</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23*</w:t>
            </w:r>
          </w:p>
        </w:tc>
        <w:tc>
          <w:tcPr>
            <w:tcW w:w="1442"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消防监控室</w:t>
            </w:r>
          </w:p>
          <w:p w:rsidR="00832EB0" w:rsidRPr="00832EB0" w:rsidRDefault="00832EB0" w:rsidP="00832EB0">
            <w:pPr>
              <w:spacing w:line="220" w:lineRule="atLeast"/>
              <w:jc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行政班</w:t>
            </w:r>
          </w:p>
          <w:p w:rsidR="00832EB0" w:rsidRPr="00832EB0" w:rsidRDefault="00832EB0" w:rsidP="00832EB0">
            <w:pPr>
              <w:spacing w:line="220" w:lineRule="atLeast"/>
              <w:jc w:val="center"/>
              <w:rPr>
                <w:rFonts w:ascii="宋体" w:hAnsi="宋体" w:cs="宋体"/>
                <w:color w:val="000000"/>
                <w:kern w:val="0"/>
                <w:szCs w:val="21"/>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班长1人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负责管理消防监控室，配合消防专干做好消防工作</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w:t>
            </w:r>
          </w:p>
        </w:tc>
        <w:tc>
          <w:tcPr>
            <w:tcW w:w="1442"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住院部消防监控室</w:t>
            </w:r>
          </w:p>
          <w:p w:rsidR="00832EB0" w:rsidRPr="00832EB0" w:rsidRDefault="00832EB0" w:rsidP="00832EB0">
            <w:pPr>
              <w:spacing w:line="220" w:lineRule="atLeast"/>
              <w:jc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3班倒，每班2人，需6人</w:t>
            </w:r>
          </w:p>
        </w:tc>
        <w:tc>
          <w:tcPr>
            <w:tcW w:w="2331" w:type="dxa"/>
            <w:vMerge w:val="restart"/>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根据消防规定：消防监控室为双人双岗值班制，值班人员任何时候都不得离开岗位，并需持证上岗；各单位要进行每日巡查。</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25*</w:t>
            </w:r>
          </w:p>
        </w:tc>
        <w:tc>
          <w:tcPr>
            <w:tcW w:w="1442"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临床教学大楼消防监控室</w:t>
            </w:r>
          </w:p>
          <w:p w:rsidR="00832EB0" w:rsidRPr="00832EB0" w:rsidRDefault="00832EB0" w:rsidP="00832EB0">
            <w:pPr>
              <w:spacing w:line="220" w:lineRule="atLeast"/>
              <w:jc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3班倒，每班2人，，需6人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widowControl/>
              <w:jc w:val="left"/>
              <w:rPr>
                <w:rFonts w:ascii="宋体" w:hAnsi="宋体" w:cs="宋体"/>
                <w:color w:val="000000"/>
                <w:kern w:val="0"/>
                <w:szCs w:val="21"/>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26*</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保卫值班室</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负责接报警电话，处理突发事件，与公安部门联系。</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27*</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szCs w:val="21"/>
              </w:rPr>
            </w:pPr>
            <w:r w:rsidRPr="00832EB0">
              <w:rPr>
                <w:rFonts w:ascii="宋体" w:hAnsi="宋体" w:cs="宋体" w:hint="eastAsia"/>
                <w:color w:val="000000"/>
                <w:kern w:val="0"/>
                <w:szCs w:val="21"/>
              </w:rPr>
              <w:t>保卫科办公室</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szCs w:val="21"/>
              </w:rPr>
            </w:pPr>
            <w:r w:rsidRPr="00832EB0">
              <w:rPr>
                <w:rFonts w:ascii="宋体" w:hAnsi="宋体" w:cs="宋体" w:hint="eastAsia"/>
                <w:color w:val="000000"/>
                <w:kern w:val="0"/>
                <w:szCs w:val="21"/>
              </w:rPr>
              <w:t>行政班</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szCs w:val="21"/>
              </w:rPr>
            </w:pPr>
            <w:r w:rsidRPr="00832EB0">
              <w:rPr>
                <w:rFonts w:ascii="宋体" w:hAnsi="宋体" w:cs="宋体" w:hint="eastAsia"/>
                <w:color w:val="000000"/>
                <w:kern w:val="0"/>
                <w:szCs w:val="21"/>
              </w:rPr>
              <w:t>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szCs w:val="21"/>
              </w:rPr>
            </w:pPr>
            <w:r w:rsidRPr="00832EB0">
              <w:rPr>
                <w:rFonts w:ascii="宋体" w:hAnsi="宋体" w:cs="宋体" w:hint="eastAsia"/>
                <w:color w:val="000000"/>
                <w:kern w:val="0"/>
                <w:szCs w:val="21"/>
              </w:rPr>
              <w:t>负责户籍管理及办公室业务1人，汽车收费管理及办公室业务1人</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28*</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老干保健中心</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行政班</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班长1人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负责老干保健中心班组的管理</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0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29*</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老干保健中心正门</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负责高干正门秩序的维护</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p w:rsidR="00832EB0" w:rsidRPr="00832EB0" w:rsidRDefault="00832EB0" w:rsidP="00832EB0">
            <w:pPr>
              <w:spacing w:line="220" w:lineRule="atLeast"/>
              <w:jc w:val="center"/>
              <w:rPr>
                <w:rFonts w:ascii="宋体" w:hAnsi="宋体" w:cs="宋体" w:hint="eastAsia"/>
                <w:color w:val="000000"/>
                <w:kern w:val="0"/>
                <w:szCs w:val="21"/>
              </w:rPr>
            </w:pPr>
          </w:p>
          <w:p w:rsidR="00832EB0" w:rsidRPr="00832EB0" w:rsidRDefault="00832EB0" w:rsidP="00832EB0">
            <w:pPr>
              <w:spacing w:line="220" w:lineRule="atLeast"/>
              <w:jc w:val="center"/>
              <w:rPr>
                <w:rFonts w:ascii="宋体" w:hAnsi="宋体" w:cs="宋体" w:hint="eastAsia"/>
                <w:color w:val="000000"/>
                <w:kern w:val="0"/>
                <w:szCs w:val="21"/>
              </w:rPr>
            </w:pPr>
            <w:r w:rsidRPr="00832EB0">
              <w:rPr>
                <w:rFonts w:ascii="宋体" w:hAnsi="宋体" w:cs="宋体" w:hint="eastAsia"/>
                <w:color w:val="000000"/>
                <w:kern w:val="0"/>
                <w:szCs w:val="21"/>
              </w:rPr>
              <w:t>0人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lastRenderedPageBreak/>
              <w:t>30*</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老干保健中心负一楼</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负责高干负一楼停车场秩序的维护</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31*</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老干保健中心一楼</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负责高干一楼停车场秩序的维护</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337"/>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32*</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应急分队</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3班倒，每班4人，需12人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负责对全院进行治安巡逻、处理应急事件、医院后门交通临时指挥、打击医托及发放小广告人员</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33*</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住院部五楼</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行政班</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保安1人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负责医院办公室前台秩序维护</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34*</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住院部六楼</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行政班</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保安1人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负责医务部秩序维护</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8996" w:type="dxa"/>
            <w:gridSpan w:val="7"/>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道路指挥、道闸管理</w:t>
            </w: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35*</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院大门</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负责院大门人员车辆管理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34"/>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36*</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转盘</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3班倒，早班2人，中班2人，夜1人，需5人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负责转盘区域人员车辆秩序管理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0人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37</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通往11号楼路口</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3班倒，每班2人，需6人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负责进入该路口的车辆、人员的审核并进行体温检测</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6人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6人</w:t>
            </w: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38</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放射科道闸</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3班倒，早班3人，中班3人，夜班2人，需8人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负责进出人员筛查、体温检测、车辆出入管理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8人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5人</w:t>
            </w: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39</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锅炉房路段</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负责锅炉房周围、核医学科、设备仓库区域的管理</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78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40</w:t>
            </w:r>
          </w:p>
        </w:tc>
        <w:tc>
          <w:tcPr>
            <w:tcW w:w="1442"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烧伤楼道闸</w:t>
            </w:r>
          </w:p>
          <w:p w:rsidR="00832EB0" w:rsidRPr="00832EB0" w:rsidRDefault="00832EB0" w:rsidP="00832EB0">
            <w:pPr>
              <w:jc w:val="center"/>
              <w:rPr>
                <w:rFonts w:ascii="宋体" w:hAnsi="宋体" w:cs="宋体"/>
                <w:color w:val="000000"/>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负责道闸管理、车辆正常通行和停放</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41</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医院东门（后门）</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3班倒，早班2人，中班2人，夜班1人，需5人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负责进入医院人员、证件识别、体温检测、车辆出入管理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5人</w:t>
            </w:r>
          </w:p>
        </w:tc>
        <w:tc>
          <w:tcPr>
            <w:tcW w:w="896"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r>
      <w:tr w:rsidR="00832EB0" w:rsidRPr="00832EB0" w:rsidTr="00832EB0">
        <w:trPr>
          <w:trHeight w:val="545"/>
          <w:jc w:val="center"/>
        </w:trPr>
        <w:tc>
          <w:tcPr>
            <w:tcW w:w="8996" w:type="dxa"/>
            <w:gridSpan w:val="7"/>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生活区管理</w:t>
            </w: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42</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宿舍六区（1号门）</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车辆出入，门口周围电车摆放</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78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43</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宿舍六区（2号门）</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车辆出入，2号门消防通道车辆的管理</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78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lastRenderedPageBreak/>
              <w:t>44</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五区、六区</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巡逻岗</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车辆停放，消防通道通畅、飞线充电管理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78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45</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宿舍508栋路口</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车辆出入，508栋消防通道车辆的管理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46</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宿舍五区（3号门）</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3号门周围车辆管理</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8996" w:type="dxa"/>
            <w:gridSpan w:val="7"/>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电动车管理</w:t>
            </w: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47</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门诊6、7、9、10、11、14号楼区域路段</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2班倒，每班2人，需4人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负责区域路段巡查及电动车摆放</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48</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儿科住院后面电动车停车场</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负责路该停车场车辆的管理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78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49</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心研所、营养饭堂路段</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16h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2班倒，每班1人，需2人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负责该路段通道车辆管理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8996" w:type="dxa"/>
            <w:gridSpan w:val="7"/>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立体停车场管理</w:t>
            </w:r>
          </w:p>
        </w:tc>
      </w:tr>
      <w:tr w:rsidR="00832EB0" w:rsidRPr="00832EB0" w:rsidTr="00832EB0">
        <w:trPr>
          <w:trHeight w:val="809"/>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50</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立体停车场</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早班5人，中班4人，大夜班3人，需12人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负责立体车库管理</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12人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8996" w:type="dxa"/>
            <w:gridSpan w:val="7"/>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学生宿舍管理</w:t>
            </w: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51</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住培生AB栋宿管员</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（宿舍管理员）</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负责住培生管理，履行宿管员职责</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52</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学生进修楼宿管员</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（宿舍管理员）</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负责进修生管理，履行宿管员职责</w:t>
            </w:r>
          </w:p>
        </w:tc>
        <w:tc>
          <w:tcPr>
            <w:tcW w:w="788"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p w:rsidR="00832EB0" w:rsidRPr="00832EB0" w:rsidRDefault="00832EB0" w:rsidP="00832EB0">
            <w:pPr>
              <w:spacing w:line="220" w:lineRule="atLeast"/>
              <w:jc w:val="center"/>
              <w:rPr>
                <w:rFonts w:ascii="宋体" w:hAnsi="宋体" w:cs="宋体"/>
                <w:color w:val="000000"/>
                <w:kern w:val="0"/>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8996" w:type="dxa"/>
            <w:gridSpan w:val="7"/>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汽车收费员</w:t>
            </w:r>
          </w:p>
        </w:tc>
      </w:tr>
      <w:tr w:rsidR="00832EB0" w:rsidRPr="00832EB0" w:rsidTr="00832EB0">
        <w:trPr>
          <w:trHeight w:val="100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53</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1号收费处道闸</w:t>
            </w: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(汽车收费员)</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3班倒，每班1人，机动调整系统1人，需4人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负责1号收费处道闸管理</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4人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073"/>
          <w:jc w:val="center"/>
        </w:trPr>
        <w:tc>
          <w:tcPr>
            <w:tcW w:w="719"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54</w:t>
            </w: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门诊地库入口道闸</w:t>
            </w:r>
          </w:p>
          <w:p w:rsidR="00832EB0" w:rsidRPr="00832EB0" w:rsidRDefault="00832EB0" w:rsidP="00832EB0">
            <w:pPr>
              <w:jc w:val="center"/>
              <w:rPr>
                <w:rFonts w:ascii="宋体" w:hAnsi="宋体" w:cs="宋体"/>
                <w:color w:val="000000"/>
                <w:kern w:val="0"/>
                <w:szCs w:val="21"/>
              </w:rPr>
            </w:pPr>
            <w:r w:rsidRPr="00832EB0">
              <w:rPr>
                <w:rFonts w:ascii="宋体" w:hAnsi="宋体" w:cs="宋体" w:hint="eastAsia"/>
                <w:color w:val="000000"/>
                <w:kern w:val="0"/>
                <w:szCs w:val="21"/>
              </w:rPr>
              <w:t>（汽车收费员）</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3班倒，每班1人，需3人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负责道闸管理、车辆正常通行和停放</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281"/>
          <w:jc w:val="center"/>
        </w:trPr>
        <w:tc>
          <w:tcPr>
            <w:tcW w:w="719"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小计</w:t>
            </w:r>
          </w:p>
        </w:tc>
        <w:tc>
          <w:tcPr>
            <w:tcW w:w="5939" w:type="dxa"/>
            <w:gridSpan w:val="4"/>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123人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90"/>
          <w:jc w:val="center"/>
        </w:trPr>
        <w:tc>
          <w:tcPr>
            <w:tcW w:w="719"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轮休顶班人员</w:t>
            </w:r>
          </w:p>
        </w:tc>
        <w:tc>
          <w:tcPr>
            <w:tcW w:w="88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24h</w:t>
            </w:r>
          </w:p>
        </w:tc>
        <w:tc>
          <w:tcPr>
            <w:tcW w:w="1933"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外聘安保人员18人</w:t>
            </w:r>
          </w:p>
        </w:tc>
        <w:tc>
          <w:tcPr>
            <w:tcW w:w="2331"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left"/>
              <w:rPr>
                <w:rFonts w:ascii="宋体" w:hAnsi="宋体" w:cs="宋体"/>
                <w:color w:val="000000"/>
                <w:kern w:val="0"/>
                <w:szCs w:val="21"/>
              </w:rPr>
            </w:pPr>
            <w:r w:rsidRPr="00832EB0">
              <w:rPr>
                <w:rFonts w:ascii="宋体" w:hAnsi="宋体" w:cs="宋体" w:hint="eastAsia"/>
                <w:color w:val="000000"/>
                <w:kern w:val="0"/>
                <w:szCs w:val="21"/>
              </w:rPr>
              <w:t>说明：</w:t>
            </w:r>
          </w:p>
          <w:p w:rsidR="00832EB0" w:rsidRPr="00832EB0" w:rsidRDefault="00832EB0" w:rsidP="00832EB0">
            <w:pPr>
              <w:spacing w:line="220" w:lineRule="atLeast"/>
              <w:rPr>
                <w:rFonts w:ascii="宋体" w:hAnsi="宋体" w:cs="宋体"/>
                <w:color w:val="000000"/>
                <w:kern w:val="0"/>
                <w:szCs w:val="21"/>
              </w:rPr>
            </w:pPr>
            <w:r w:rsidRPr="00832EB0">
              <w:rPr>
                <w:rFonts w:ascii="宋体" w:hAnsi="宋体" w:cs="宋体" w:hint="eastAsia"/>
                <w:color w:val="000000"/>
                <w:kern w:val="0"/>
                <w:szCs w:val="21"/>
              </w:rPr>
              <w:t>外聘安保人员每周休息1天，轮休人员则按6:1的比例进行计算，（除项目经理1人、队长3人及汽车收费员7人包含了轮休），即：（123-1-3-7）÷6=18人</w:t>
            </w:r>
          </w:p>
        </w:tc>
        <w:tc>
          <w:tcPr>
            <w:tcW w:w="7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外聘安保人员18人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合计</w:t>
            </w:r>
          </w:p>
        </w:tc>
        <w:tc>
          <w:tcPr>
            <w:tcW w:w="5939" w:type="dxa"/>
            <w:gridSpan w:val="4"/>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p w:rsidR="00832EB0" w:rsidRPr="00832EB0" w:rsidRDefault="00832EB0" w:rsidP="00832EB0">
            <w:pPr>
              <w:spacing w:line="220" w:lineRule="atLeast"/>
              <w:jc w:val="center"/>
              <w:rPr>
                <w:rFonts w:ascii="宋体" w:hAnsi="宋体" w:cs="宋体"/>
                <w:color w:val="000000"/>
                <w:kern w:val="0"/>
                <w:szCs w:val="21"/>
              </w:rPr>
            </w:pPr>
            <w:r w:rsidRPr="00832EB0">
              <w:rPr>
                <w:rFonts w:ascii="宋体" w:hAnsi="宋体" w:cs="宋体" w:hint="eastAsia"/>
                <w:color w:val="000000"/>
                <w:kern w:val="0"/>
                <w:szCs w:val="21"/>
              </w:rPr>
              <w:t>141人</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center"/>
              <w:rPr>
                <w:rFonts w:ascii="宋体" w:hAnsi="宋体" w:cs="宋体"/>
                <w:color w:val="000000"/>
                <w:kern w:val="0"/>
                <w:szCs w:val="21"/>
              </w:rPr>
            </w:pPr>
          </w:p>
        </w:tc>
      </w:tr>
      <w:tr w:rsidR="00832EB0" w:rsidRPr="00832EB0" w:rsidTr="00832EB0">
        <w:trPr>
          <w:trHeight w:val="1175"/>
          <w:jc w:val="center"/>
        </w:trPr>
        <w:tc>
          <w:tcPr>
            <w:tcW w:w="8100" w:type="dxa"/>
            <w:gridSpan w:val="6"/>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spacing w:line="220" w:lineRule="atLeast"/>
              <w:rPr>
                <w:rFonts w:ascii="宋体" w:hAnsi="宋体" w:cs="宋体"/>
                <w:color w:val="000000"/>
                <w:kern w:val="0"/>
                <w:szCs w:val="21"/>
              </w:rPr>
            </w:pPr>
            <w:r w:rsidRPr="00832EB0">
              <w:rPr>
                <w:rFonts w:ascii="宋体" w:hAnsi="宋体" w:cs="宋体" w:hint="eastAsia"/>
                <w:color w:val="000000"/>
                <w:kern w:val="0"/>
                <w:szCs w:val="21"/>
              </w:rPr>
              <w:t>备注：</w:t>
            </w:r>
          </w:p>
          <w:p w:rsidR="00832EB0" w:rsidRPr="00832EB0" w:rsidRDefault="00832EB0" w:rsidP="00832EB0">
            <w:pPr>
              <w:spacing w:line="220" w:lineRule="atLeast"/>
              <w:rPr>
                <w:rFonts w:ascii="宋体" w:hAnsi="宋体" w:cs="宋体" w:hint="eastAsia"/>
                <w:color w:val="000000"/>
                <w:kern w:val="0"/>
                <w:szCs w:val="21"/>
              </w:rPr>
            </w:pPr>
            <w:r w:rsidRPr="00832EB0">
              <w:rPr>
                <w:rFonts w:ascii="宋体" w:hAnsi="宋体" w:cs="宋体" w:hint="eastAsia"/>
                <w:color w:val="000000"/>
                <w:kern w:val="0"/>
                <w:szCs w:val="21"/>
              </w:rPr>
              <w:t>1、序号表中带*号的岗位需求人数为0，后期需求人数采购人可通过调整岗位增减。</w:t>
            </w:r>
          </w:p>
          <w:p w:rsidR="00832EB0" w:rsidRPr="00832EB0" w:rsidRDefault="00832EB0" w:rsidP="00832EB0">
            <w:pPr>
              <w:spacing w:line="220" w:lineRule="atLeast"/>
              <w:rPr>
                <w:rFonts w:ascii="宋体" w:hAnsi="宋体" w:cs="宋体"/>
                <w:color w:val="000000"/>
                <w:kern w:val="0"/>
                <w:szCs w:val="21"/>
              </w:rPr>
            </w:pPr>
            <w:r w:rsidRPr="00832EB0">
              <w:rPr>
                <w:rFonts w:ascii="宋体" w:hAnsi="宋体" w:cs="宋体" w:hint="eastAsia"/>
                <w:color w:val="000000"/>
                <w:kern w:val="0"/>
                <w:szCs w:val="21"/>
              </w:rPr>
              <w:t>2、“疫情结束减少人数”非最终数量，最终以采购人确认的人数为准。</w:t>
            </w:r>
          </w:p>
        </w:tc>
        <w:tc>
          <w:tcPr>
            <w:tcW w:w="896" w:type="dxa"/>
            <w:tcBorders>
              <w:top w:val="single" w:sz="4" w:space="0" w:color="auto"/>
              <w:left w:val="single" w:sz="4" w:space="0" w:color="auto"/>
              <w:bottom w:val="single" w:sz="4" w:space="0" w:color="auto"/>
              <w:right w:val="single" w:sz="4" w:space="0" w:color="auto"/>
            </w:tcBorders>
            <w:vAlign w:val="center"/>
          </w:tcPr>
          <w:p w:rsidR="00832EB0" w:rsidRPr="00832EB0" w:rsidRDefault="00832EB0" w:rsidP="00832EB0">
            <w:pPr>
              <w:spacing w:line="220" w:lineRule="atLeast"/>
              <w:jc w:val="left"/>
              <w:rPr>
                <w:rFonts w:ascii="宋体" w:hAnsi="宋体" w:cs="宋体"/>
                <w:color w:val="000000"/>
                <w:kern w:val="0"/>
                <w:szCs w:val="21"/>
              </w:rPr>
            </w:pPr>
          </w:p>
        </w:tc>
      </w:tr>
    </w:tbl>
    <w:p w:rsidR="00832EB0" w:rsidRPr="00832EB0" w:rsidRDefault="00832EB0" w:rsidP="00832EB0">
      <w:pPr>
        <w:spacing w:line="220" w:lineRule="atLeast"/>
        <w:rPr>
          <w:rFonts w:ascii="仿宋" w:eastAsia="仿宋" w:hAnsi="仿宋" w:hint="eastAsia"/>
          <w:b/>
          <w:bCs/>
          <w:color w:val="000000"/>
          <w:kern w:val="0"/>
          <w:sz w:val="24"/>
        </w:rPr>
      </w:pPr>
    </w:p>
    <w:p w:rsidR="00832EB0" w:rsidRPr="00832EB0" w:rsidRDefault="00832EB0" w:rsidP="00832EB0">
      <w:pPr>
        <w:spacing w:line="220" w:lineRule="atLeast"/>
        <w:jc w:val="center"/>
        <w:rPr>
          <w:rFonts w:ascii="Calibri" w:eastAsia="微软雅黑" w:hAnsi="Calibri" w:hint="eastAsia"/>
          <w:color w:val="000000"/>
          <w:sz w:val="18"/>
          <w:szCs w:val="18"/>
        </w:rPr>
      </w:pPr>
    </w:p>
    <w:p w:rsidR="00832EB0" w:rsidRPr="00832EB0" w:rsidRDefault="00832EB0" w:rsidP="00832EB0">
      <w:pPr>
        <w:rPr>
          <w:rFonts w:ascii="Calibri" w:hAnsi="Calibri"/>
          <w:color w:val="000000"/>
        </w:rPr>
      </w:pPr>
    </w:p>
    <w:p w:rsidR="00832EB0" w:rsidRPr="00832EB0" w:rsidRDefault="00832EB0" w:rsidP="00832EB0">
      <w:pPr>
        <w:rPr>
          <w:rFonts w:ascii="Calibri" w:hAnsi="Calibri"/>
          <w:color w:val="000000"/>
        </w:rPr>
      </w:pPr>
      <w:r w:rsidRPr="00832EB0">
        <w:rPr>
          <w:rFonts w:ascii="Calibri" w:hAnsi="Calibri"/>
          <w:color w:val="000000"/>
        </w:rPr>
        <w:br w:type="page"/>
      </w:r>
    </w:p>
    <w:p w:rsidR="00832EB0" w:rsidRPr="00832EB0" w:rsidRDefault="00832EB0" w:rsidP="00832EB0">
      <w:pPr>
        <w:rPr>
          <w:rFonts w:ascii="Calibri" w:hAnsi="Calibri"/>
          <w:b/>
          <w:color w:val="000000"/>
        </w:rPr>
      </w:pPr>
      <w:r w:rsidRPr="00832EB0">
        <w:rPr>
          <w:rFonts w:ascii="Calibri" w:hAnsi="Calibri" w:cs="宋体" w:hint="eastAsia"/>
          <w:b/>
          <w:color w:val="000000"/>
          <w:szCs w:val="21"/>
          <w:lang/>
        </w:rPr>
        <w:lastRenderedPageBreak/>
        <w:t>附表二：重点岗位职责要求：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7168"/>
      </w:tblGrid>
      <w:tr w:rsidR="00832EB0" w:rsidRPr="00832EB0" w:rsidTr="00832EB0">
        <w:tc>
          <w:tcPr>
            <w:tcW w:w="1688" w:type="dxa"/>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widowControl/>
              <w:spacing w:after="120"/>
              <w:jc w:val="center"/>
              <w:rPr>
                <w:rFonts w:ascii="宋体" w:hAnsi="宋体" w:cs="宋体"/>
                <w:color w:val="000000"/>
                <w:szCs w:val="21"/>
              </w:rPr>
            </w:pPr>
            <w:r w:rsidRPr="00832EB0">
              <w:rPr>
                <w:rFonts w:ascii="宋体" w:hAnsi="宋体" w:cs="宋体" w:hint="eastAsia"/>
                <w:color w:val="000000"/>
                <w:szCs w:val="21"/>
              </w:rPr>
              <w:t>重点岗位名称</w:t>
            </w:r>
          </w:p>
        </w:tc>
        <w:tc>
          <w:tcPr>
            <w:tcW w:w="7168" w:type="dxa"/>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widowControl/>
              <w:spacing w:after="120"/>
              <w:jc w:val="center"/>
              <w:rPr>
                <w:rFonts w:ascii="宋体" w:hAnsi="宋体" w:cs="宋体"/>
                <w:color w:val="000000"/>
                <w:szCs w:val="21"/>
              </w:rPr>
            </w:pPr>
            <w:r w:rsidRPr="00832EB0">
              <w:rPr>
                <w:rFonts w:ascii="宋体" w:hAnsi="宋体" w:cs="宋体" w:hint="eastAsia"/>
                <w:color w:val="000000"/>
                <w:szCs w:val="21"/>
              </w:rPr>
              <w:t>职责要求</w:t>
            </w:r>
          </w:p>
        </w:tc>
      </w:tr>
      <w:tr w:rsidR="00832EB0" w:rsidRPr="00832EB0" w:rsidTr="00832EB0">
        <w:tc>
          <w:tcPr>
            <w:tcW w:w="16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widowControl/>
              <w:spacing w:after="120"/>
              <w:jc w:val="center"/>
              <w:rPr>
                <w:rFonts w:ascii="宋体" w:hAnsi="宋体" w:cs="宋体"/>
                <w:color w:val="000000"/>
                <w:szCs w:val="21"/>
              </w:rPr>
            </w:pPr>
            <w:r w:rsidRPr="00832EB0">
              <w:rPr>
                <w:rFonts w:ascii="宋体" w:hAnsi="宋体" w:cs="宋体" w:hint="eastAsia"/>
                <w:color w:val="000000"/>
                <w:szCs w:val="21"/>
              </w:rPr>
              <w:t>项目经理</w:t>
            </w:r>
          </w:p>
        </w:tc>
        <w:tc>
          <w:tcPr>
            <w:tcW w:w="7168" w:type="dxa"/>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widowControl/>
              <w:numPr>
                <w:ilvl w:val="0"/>
                <w:numId w:val="13"/>
              </w:numPr>
              <w:spacing w:line="480" w:lineRule="exact"/>
              <w:ind w:firstLine="420"/>
              <w:jc w:val="left"/>
              <w:rPr>
                <w:rFonts w:ascii="宋体" w:hAnsi="宋体" w:cs="宋体"/>
                <w:color w:val="000000"/>
                <w:kern w:val="0"/>
                <w:szCs w:val="21"/>
              </w:rPr>
            </w:pPr>
            <w:r w:rsidRPr="00832EB0">
              <w:rPr>
                <w:rFonts w:ascii="宋体" w:hAnsi="宋体" w:cs="宋体" w:hint="eastAsia"/>
                <w:color w:val="000000"/>
                <w:kern w:val="0"/>
                <w:szCs w:val="21"/>
              </w:rPr>
              <w:t>年龄45周岁以内，高中及以上学历，5年以上带队工作经验，身体健康，组织能力强，沟通能力强；</w:t>
            </w:r>
          </w:p>
          <w:p w:rsidR="00832EB0" w:rsidRPr="00832EB0" w:rsidRDefault="00832EB0" w:rsidP="00832EB0">
            <w:pPr>
              <w:widowControl/>
              <w:spacing w:line="480" w:lineRule="exact"/>
              <w:jc w:val="left"/>
              <w:rPr>
                <w:rFonts w:ascii="宋体" w:hAnsi="宋体" w:cs="宋体" w:hint="eastAsia"/>
                <w:color w:val="000000"/>
                <w:kern w:val="0"/>
                <w:szCs w:val="21"/>
              </w:rPr>
            </w:pPr>
            <w:r w:rsidRPr="00832EB0">
              <w:rPr>
                <w:rFonts w:ascii="宋体" w:hAnsi="宋体" w:cs="宋体" w:hint="eastAsia"/>
                <w:color w:val="000000"/>
                <w:kern w:val="0"/>
                <w:szCs w:val="21"/>
              </w:rPr>
              <w:t>2、负责与医院沟通协调，接受医院的工作指令及监督和指导；</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3、对保安人员落实24小时值班制度的情况进行监督和检查。密切保持保安人员的通信联络，检查各值班岗位人员的值勤情况。</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4、制定突发事件的处理程序，建立和健全各项安全保卫制度。</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5、每天定时或不定时巡视管辖区域的安全工作，并做好记录。</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6、建立正常的巡逻制度并明确重点保卫目标。</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7、完善管辖区域的安全防范措施，安全岗位设施、设备器材等使情况，保证其能在工作中达到预先的使用效果。</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8、检查管辖区域内有无妨害公共安全和社会治安秩序的行为，并及时进行纠正，提出整改意见，跟进处理结果，并做好记录、归档。</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9、</w:t>
            </w:r>
            <w:r w:rsidRPr="00832EB0">
              <w:rPr>
                <w:rFonts w:ascii="宋体" w:hAnsi="宋体" w:cs="宋体" w:hint="eastAsia"/>
                <w:color w:val="000000"/>
                <w:kern w:val="0"/>
                <w:szCs w:val="21"/>
                <w:lang/>
              </w:rPr>
              <w:t>完成招标人下达的各项工作任务和临时性任务，</w:t>
            </w:r>
            <w:r w:rsidRPr="00832EB0">
              <w:rPr>
                <w:rFonts w:ascii="宋体" w:hAnsi="宋体" w:cs="宋体" w:hint="eastAsia"/>
                <w:color w:val="000000"/>
                <w:szCs w:val="21"/>
                <w:lang/>
              </w:rPr>
              <w:t>接待投诉，协助院方进行处理各种医患纠纷和治安违纪行为。</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10、做好保安人员的出勤统计，业绩考核等的登记管理工作。</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11、掌握保安人员的思想动态，定期召开员工会议，做好员工的沟通工作。</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12、定期对保安人员进行职业安全思想道德和各类业务技能的培训工作。</w:t>
            </w:r>
          </w:p>
          <w:p w:rsidR="00832EB0" w:rsidRPr="00832EB0" w:rsidRDefault="00832EB0" w:rsidP="00832EB0">
            <w:pPr>
              <w:autoSpaceDE w:val="0"/>
              <w:spacing w:line="480" w:lineRule="exact"/>
              <w:jc w:val="left"/>
              <w:rPr>
                <w:rFonts w:ascii="宋体" w:hAnsi="宋体" w:cs="宋体" w:hint="eastAsia"/>
                <w:color w:val="000000"/>
                <w:szCs w:val="21"/>
              </w:rPr>
            </w:pPr>
            <w:r w:rsidRPr="00832EB0">
              <w:rPr>
                <w:rFonts w:ascii="宋体" w:hAnsi="宋体" w:cs="宋体" w:hint="eastAsia"/>
                <w:color w:val="000000"/>
                <w:szCs w:val="21"/>
                <w:lang/>
              </w:rPr>
              <w:t>13、做好各种内外文件，通信录资料的整理。</w:t>
            </w:r>
          </w:p>
          <w:p w:rsidR="00832EB0" w:rsidRPr="00832EB0" w:rsidRDefault="00832EB0" w:rsidP="00832EB0">
            <w:pPr>
              <w:autoSpaceDE w:val="0"/>
              <w:spacing w:line="480" w:lineRule="exact"/>
              <w:jc w:val="left"/>
              <w:rPr>
                <w:rFonts w:ascii="宋体" w:hAnsi="宋体" w:cs="宋体"/>
                <w:color w:val="000000"/>
                <w:szCs w:val="21"/>
              </w:rPr>
            </w:pPr>
            <w:r w:rsidRPr="00832EB0">
              <w:rPr>
                <w:rFonts w:ascii="宋体" w:hAnsi="宋体" w:cs="宋体" w:hint="eastAsia"/>
                <w:color w:val="000000"/>
                <w:szCs w:val="21"/>
                <w:lang/>
              </w:rPr>
              <w:t>14、以身作则，亲力亲为，全面提高安全管理工作与服务的质量。</w:t>
            </w:r>
          </w:p>
        </w:tc>
      </w:tr>
      <w:tr w:rsidR="00832EB0" w:rsidRPr="00832EB0" w:rsidTr="00832EB0">
        <w:tc>
          <w:tcPr>
            <w:tcW w:w="16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widowControl/>
              <w:spacing w:after="120"/>
              <w:jc w:val="center"/>
              <w:rPr>
                <w:rFonts w:ascii="宋体" w:hAnsi="宋体" w:cs="宋体"/>
                <w:color w:val="000000"/>
                <w:szCs w:val="21"/>
              </w:rPr>
            </w:pPr>
            <w:r w:rsidRPr="00832EB0">
              <w:rPr>
                <w:rFonts w:ascii="宋体" w:hAnsi="宋体" w:cs="宋体" w:hint="eastAsia"/>
                <w:color w:val="000000"/>
                <w:szCs w:val="21"/>
              </w:rPr>
              <w:t>项目队长</w:t>
            </w:r>
          </w:p>
        </w:tc>
        <w:tc>
          <w:tcPr>
            <w:tcW w:w="7168" w:type="dxa"/>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widowControl/>
              <w:spacing w:after="120" w:line="480" w:lineRule="exact"/>
              <w:jc w:val="left"/>
              <w:rPr>
                <w:rFonts w:ascii="宋体" w:hAnsi="宋体" w:cs="宋体"/>
                <w:color w:val="000000"/>
                <w:szCs w:val="21"/>
              </w:rPr>
            </w:pPr>
            <w:r w:rsidRPr="00832EB0">
              <w:rPr>
                <w:rFonts w:ascii="宋体" w:hAnsi="宋体" w:cs="宋体" w:hint="eastAsia"/>
                <w:color w:val="000000"/>
                <w:szCs w:val="21"/>
              </w:rPr>
              <w:t>1、对所有保安的管理，督导训练及考核。执行公司的规章制度，做好本职工作，管理全队的各项工作。</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2、做好队员的思想工作。要关心爱护队员，了解队员的思想、工作、家庭等的情况，及时发现问题。做到政治上关心，思想上信任，工作上教导，生活上体贴。</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3、每日检查保安值班日记内容，发现问题及时处理。</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4、不断提高队员的业务素质。要有计划的组织队员学习业务，检查督促队员</w:t>
            </w:r>
            <w:r w:rsidRPr="00832EB0">
              <w:rPr>
                <w:rFonts w:ascii="宋体" w:hAnsi="宋体" w:cs="宋体" w:hint="eastAsia"/>
                <w:color w:val="000000"/>
                <w:szCs w:val="21"/>
              </w:rPr>
              <w:lastRenderedPageBreak/>
              <w:t>管好、用好装备和消防器材，使其保持良好工作状态。督导保安值班注意礼节及相关规定执行状况。</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5、每日不定时进行查岗和晚上不定时查夜，并及时纠正保安人员的违纪行为。</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6、负责制定每月值班安排表及人员异动管理。</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7、突发事件的处理（如火灾，偷盗，打架，工伤等）及与消防治安单位的联系。</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8、负责对所有保安用品的分发，使用和回收监督，管理。</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9、完成项目经理临时交办的任务。</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10、及时总结当月工作情况和计划下月的工作目标。</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11、组织责任区内的工作。要根据公司宗旨和保安服务的合同事项，组织好责任区内的守护，巡逻等工作，维护责任区安全，妥善处理各种纠纷和案件。</w:t>
            </w:r>
          </w:p>
          <w:p w:rsidR="00832EB0" w:rsidRPr="00832EB0" w:rsidRDefault="00832EB0" w:rsidP="00832EB0">
            <w:pPr>
              <w:widowControl/>
              <w:spacing w:after="120" w:line="480" w:lineRule="exact"/>
              <w:jc w:val="left"/>
              <w:rPr>
                <w:rFonts w:ascii="宋体" w:hAnsi="宋体" w:cs="宋体"/>
                <w:color w:val="000000"/>
                <w:szCs w:val="21"/>
              </w:rPr>
            </w:pPr>
            <w:r w:rsidRPr="00832EB0">
              <w:rPr>
                <w:rFonts w:ascii="宋体" w:hAnsi="宋体" w:cs="宋体" w:hint="eastAsia"/>
                <w:color w:val="000000"/>
                <w:szCs w:val="21"/>
              </w:rPr>
              <w:t>12、做好班长思想工作。根据其情节轻重进行处理保安班长的失职行为，造成后果的报公司保安部门处理。</w:t>
            </w:r>
          </w:p>
        </w:tc>
      </w:tr>
      <w:tr w:rsidR="00832EB0" w:rsidRPr="00832EB0" w:rsidTr="00832EB0">
        <w:tc>
          <w:tcPr>
            <w:tcW w:w="1688"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widowControl/>
              <w:spacing w:after="120"/>
              <w:jc w:val="center"/>
              <w:rPr>
                <w:rFonts w:ascii="宋体" w:hAnsi="宋体" w:cs="宋体"/>
                <w:color w:val="000000"/>
                <w:szCs w:val="21"/>
              </w:rPr>
            </w:pPr>
            <w:r w:rsidRPr="00832EB0">
              <w:rPr>
                <w:rFonts w:ascii="宋体" w:hAnsi="宋体" w:cs="宋体" w:hint="eastAsia"/>
                <w:color w:val="000000"/>
                <w:szCs w:val="21"/>
              </w:rPr>
              <w:lastRenderedPageBreak/>
              <w:t>项目班长</w:t>
            </w:r>
          </w:p>
        </w:tc>
        <w:tc>
          <w:tcPr>
            <w:tcW w:w="7168" w:type="dxa"/>
            <w:tcBorders>
              <w:top w:val="single" w:sz="4" w:space="0" w:color="auto"/>
              <w:left w:val="single" w:sz="4" w:space="0" w:color="auto"/>
              <w:bottom w:val="single" w:sz="4" w:space="0" w:color="auto"/>
              <w:right w:val="single" w:sz="4" w:space="0" w:color="auto"/>
            </w:tcBorders>
            <w:hideMark/>
          </w:tcPr>
          <w:p w:rsidR="00832EB0" w:rsidRPr="00832EB0" w:rsidRDefault="00832EB0" w:rsidP="00832EB0">
            <w:pPr>
              <w:widowControl/>
              <w:spacing w:after="120" w:line="480" w:lineRule="exact"/>
              <w:jc w:val="left"/>
              <w:rPr>
                <w:rFonts w:ascii="宋体" w:hAnsi="宋体" w:cs="宋体"/>
                <w:color w:val="000000"/>
                <w:szCs w:val="21"/>
              </w:rPr>
            </w:pPr>
            <w:r w:rsidRPr="00832EB0">
              <w:rPr>
                <w:rFonts w:ascii="宋体" w:hAnsi="宋体" w:cs="宋体" w:hint="eastAsia"/>
                <w:color w:val="000000"/>
                <w:szCs w:val="21"/>
              </w:rPr>
              <w:t>1、年龄45周岁以内，高中及以上学历，2年以上带队工作经验，身体健康，组织能力强，沟通能力强；</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2、配合项目经理的工作，管理保安员。</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3、安排保安员的休息、工作时间，做好考勤记录。</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4、检查、监督保安员的工作和医院内外安全防范情况。</w:t>
            </w:r>
          </w:p>
          <w:p w:rsidR="00832EB0" w:rsidRPr="00832EB0" w:rsidRDefault="00832EB0" w:rsidP="00832EB0">
            <w:pPr>
              <w:widowControl/>
              <w:spacing w:after="120" w:line="480" w:lineRule="exact"/>
              <w:jc w:val="left"/>
              <w:rPr>
                <w:rFonts w:ascii="宋体" w:hAnsi="宋体" w:cs="宋体" w:hint="eastAsia"/>
                <w:color w:val="000000"/>
                <w:szCs w:val="21"/>
              </w:rPr>
            </w:pPr>
            <w:r w:rsidRPr="00832EB0">
              <w:rPr>
                <w:rFonts w:ascii="宋体" w:hAnsi="宋体" w:cs="宋体" w:hint="eastAsia"/>
                <w:color w:val="000000"/>
                <w:szCs w:val="21"/>
              </w:rPr>
              <w:t>5、掌握医院医院设施和重点防范部位的情况，并确保安全。</w:t>
            </w:r>
          </w:p>
          <w:p w:rsidR="00832EB0" w:rsidRPr="00832EB0" w:rsidRDefault="00832EB0" w:rsidP="00832EB0">
            <w:pPr>
              <w:widowControl/>
              <w:spacing w:after="120" w:line="480" w:lineRule="exact"/>
              <w:jc w:val="left"/>
              <w:rPr>
                <w:rFonts w:ascii="宋体" w:hAnsi="宋体" w:cs="宋体"/>
                <w:color w:val="000000"/>
                <w:szCs w:val="21"/>
              </w:rPr>
            </w:pPr>
            <w:r w:rsidRPr="00832EB0">
              <w:rPr>
                <w:rFonts w:ascii="宋体" w:hAnsi="宋体" w:cs="宋体" w:hint="eastAsia"/>
                <w:color w:val="000000"/>
                <w:szCs w:val="21"/>
              </w:rPr>
              <w:t>6、完成上级交代的其他工作。</w:t>
            </w:r>
          </w:p>
        </w:tc>
      </w:tr>
    </w:tbl>
    <w:p w:rsidR="00832EB0" w:rsidRPr="00832EB0" w:rsidRDefault="00832EB0" w:rsidP="00832EB0">
      <w:pPr>
        <w:rPr>
          <w:rFonts w:ascii="Calibri" w:hAnsi="Calibri"/>
          <w:color w:val="000000"/>
        </w:rPr>
      </w:pPr>
    </w:p>
    <w:p w:rsidR="00832EB0" w:rsidRPr="00832EB0" w:rsidRDefault="00832EB0" w:rsidP="00832EB0">
      <w:pPr>
        <w:rPr>
          <w:rFonts w:ascii="Calibri" w:hAnsi="Calibri"/>
          <w:color w:val="000000"/>
        </w:rPr>
      </w:pPr>
    </w:p>
    <w:p w:rsidR="00832EB0" w:rsidRPr="00832EB0" w:rsidRDefault="00832EB0" w:rsidP="00832EB0">
      <w:pPr>
        <w:spacing w:after="120"/>
        <w:rPr>
          <w:rFonts w:ascii="Calibri" w:hAnsi="Calibri"/>
          <w:color w:val="000000"/>
        </w:rPr>
      </w:pPr>
    </w:p>
    <w:p w:rsidR="00832EB0" w:rsidRPr="00832EB0" w:rsidRDefault="00832EB0" w:rsidP="00832EB0">
      <w:pPr>
        <w:spacing w:after="120"/>
        <w:rPr>
          <w:rFonts w:ascii="Calibri" w:hAnsi="Calibri"/>
          <w:color w:val="000000"/>
        </w:rPr>
      </w:pPr>
    </w:p>
    <w:p w:rsidR="00832EB0" w:rsidRPr="00832EB0" w:rsidRDefault="00832EB0" w:rsidP="00832EB0">
      <w:pPr>
        <w:spacing w:after="120"/>
        <w:rPr>
          <w:rFonts w:ascii="Calibri" w:hAnsi="Calibri"/>
          <w:color w:val="000000"/>
        </w:rPr>
      </w:pPr>
    </w:p>
    <w:p w:rsidR="00832EB0" w:rsidRPr="00832EB0" w:rsidRDefault="00832EB0" w:rsidP="00832EB0">
      <w:pPr>
        <w:spacing w:after="120"/>
        <w:rPr>
          <w:rFonts w:ascii="Calibri" w:hAnsi="Calibri"/>
          <w:color w:val="000000"/>
        </w:rPr>
      </w:pPr>
    </w:p>
    <w:p w:rsidR="00832EB0" w:rsidRPr="00832EB0" w:rsidRDefault="00832EB0" w:rsidP="00832EB0">
      <w:pPr>
        <w:spacing w:after="120"/>
        <w:rPr>
          <w:rFonts w:ascii="Calibri" w:hAnsi="Calibri"/>
          <w:color w:val="000000"/>
        </w:rPr>
      </w:pPr>
    </w:p>
    <w:p w:rsidR="00832EB0" w:rsidRPr="00832EB0" w:rsidRDefault="00832EB0" w:rsidP="00832EB0">
      <w:pPr>
        <w:spacing w:after="120"/>
        <w:rPr>
          <w:rFonts w:ascii="Calibri" w:hAnsi="Calibri"/>
          <w:color w:val="000000"/>
        </w:rPr>
      </w:pPr>
    </w:p>
    <w:p w:rsidR="00832EB0" w:rsidRPr="00832EB0" w:rsidRDefault="00832EB0" w:rsidP="00832EB0">
      <w:pPr>
        <w:spacing w:after="120"/>
        <w:rPr>
          <w:rFonts w:ascii="Calibri" w:hAnsi="Calibri"/>
          <w:color w:val="000000"/>
        </w:rPr>
      </w:pPr>
    </w:p>
    <w:p w:rsidR="00832EB0" w:rsidRPr="00832EB0" w:rsidRDefault="00832EB0" w:rsidP="00832EB0">
      <w:pPr>
        <w:spacing w:after="120"/>
        <w:rPr>
          <w:rFonts w:ascii="宋体" w:eastAsia="仿宋_GB2312" w:hAnsi="宋体" w:cs="宋体"/>
          <w:b/>
          <w:bCs/>
          <w:color w:val="000000"/>
          <w:sz w:val="24"/>
        </w:rPr>
      </w:pPr>
      <w:r w:rsidRPr="00832EB0">
        <w:rPr>
          <w:rFonts w:ascii="仿宋_GB2312" w:eastAsia="仿宋_GB2312" w:hint="eastAsia"/>
          <w:b/>
          <w:bCs/>
          <w:color w:val="000000"/>
          <w:sz w:val="24"/>
        </w:rPr>
        <w:t>附表三：中标供应商</w:t>
      </w:r>
      <w:r w:rsidRPr="00832EB0">
        <w:rPr>
          <w:rFonts w:ascii="宋体" w:eastAsia="仿宋_GB2312" w:hAnsi="宋体" w:cs="宋体" w:hint="eastAsia"/>
          <w:b/>
          <w:bCs/>
          <w:color w:val="000000"/>
          <w:sz w:val="24"/>
        </w:rPr>
        <w:t>考核内容及要求</w:t>
      </w:r>
    </w:p>
    <w:p w:rsidR="00832EB0" w:rsidRPr="00832EB0" w:rsidRDefault="00832EB0" w:rsidP="00832EB0">
      <w:pPr>
        <w:spacing w:after="120"/>
        <w:rPr>
          <w:rFonts w:ascii="仿宋_GB2312" w:eastAsia="仿宋_GB2312" w:hint="eastAsia"/>
          <w:b/>
          <w:bCs/>
          <w:color w:val="000000"/>
          <w:sz w:val="36"/>
          <w:szCs w:val="36"/>
        </w:rPr>
      </w:pPr>
      <w:r w:rsidRPr="00832EB0">
        <w:rPr>
          <w:rFonts w:ascii="宋体" w:eastAsia="仿宋_GB2312" w:hAnsi="宋体" w:cs="宋体" w:hint="eastAsia"/>
          <w:b/>
          <w:bCs/>
          <w:color w:val="000000"/>
          <w:sz w:val="24"/>
        </w:rPr>
        <w:t>（本表涉及的所有扣款，均在当月的服务费中扣除）</w:t>
      </w:r>
    </w:p>
    <w:p w:rsidR="00832EB0" w:rsidRPr="00832EB0" w:rsidRDefault="00832EB0" w:rsidP="00832EB0">
      <w:pPr>
        <w:jc w:val="center"/>
        <w:rPr>
          <w:rFonts w:ascii="Calibri" w:hAnsi="Calibri" w:hint="eastAsia"/>
          <w:b/>
          <w:bCs/>
          <w:color w:val="000000"/>
          <w:sz w:val="36"/>
          <w:szCs w:val="36"/>
        </w:rPr>
      </w:pPr>
      <w:r w:rsidRPr="00832EB0">
        <w:rPr>
          <w:rFonts w:ascii="Calibri" w:hAnsi="Calibri" w:hint="eastAsia"/>
          <w:b/>
          <w:bCs/>
          <w:color w:val="000000"/>
          <w:sz w:val="36"/>
          <w:szCs w:val="36"/>
        </w:rPr>
        <w:t>安保服务考核表</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4609"/>
        <w:gridCol w:w="938"/>
        <w:gridCol w:w="688"/>
        <w:gridCol w:w="927"/>
        <w:gridCol w:w="863"/>
      </w:tblGrid>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b/>
                <w:bCs/>
                <w:color w:val="000000"/>
                <w:szCs w:val="21"/>
              </w:rPr>
            </w:pPr>
            <w:r w:rsidRPr="00832EB0">
              <w:rPr>
                <w:rFonts w:ascii="宋体" w:hAnsi="宋体" w:hint="eastAsia"/>
                <w:b/>
                <w:bCs/>
                <w:color w:val="000000"/>
                <w:kern w:val="0"/>
                <w:szCs w:val="21"/>
              </w:rPr>
              <w:t>序号</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jc w:val="center"/>
              <w:rPr>
                <w:rFonts w:ascii="宋体" w:hAnsi="宋体"/>
                <w:b/>
                <w:bCs/>
                <w:color w:val="000000"/>
                <w:szCs w:val="21"/>
              </w:rPr>
            </w:pPr>
            <w:r w:rsidRPr="00832EB0">
              <w:rPr>
                <w:rFonts w:ascii="宋体" w:hAnsi="宋体" w:hint="eastAsia"/>
                <w:b/>
                <w:bCs/>
                <w:color w:val="000000"/>
                <w:kern w:val="0"/>
                <w:szCs w:val="21"/>
              </w:rPr>
              <w:t>考核内容</w:t>
            </w:r>
          </w:p>
        </w:tc>
        <w:tc>
          <w:tcPr>
            <w:tcW w:w="938"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jc w:val="center"/>
              <w:rPr>
                <w:rFonts w:ascii="宋体" w:hAnsi="宋体"/>
                <w:b/>
                <w:bCs/>
                <w:color w:val="000000"/>
                <w:szCs w:val="21"/>
              </w:rPr>
            </w:pPr>
            <w:r w:rsidRPr="00832EB0">
              <w:rPr>
                <w:rFonts w:ascii="宋体" w:hAnsi="宋体" w:hint="eastAsia"/>
                <w:b/>
                <w:bCs/>
                <w:color w:val="000000"/>
                <w:kern w:val="0"/>
                <w:szCs w:val="21"/>
              </w:rPr>
              <w:t>违纪人</w:t>
            </w:r>
          </w:p>
        </w:tc>
        <w:tc>
          <w:tcPr>
            <w:tcW w:w="688"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jc w:val="center"/>
              <w:rPr>
                <w:rFonts w:ascii="宋体" w:hAnsi="宋体"/>
                <w:b/>
                <w:bCs/>
                <w:color w:val="000000"/>
                <w:szCs w:val="21"/>
              </w:rPr>
            </w:pPr>
            <w:r w:rsidRPr="00832EB0">
              <w:rPr>
                <w:rFonts w:ascii="宋体" w:hAnsi="宋体" w:hint="eastAsia"/>
                <w:b/>
                <w:bCs/>
                <w:color w:val="000000"/>
                <w:kern w:val="0"/>
                <w:szCs w:val="21"/>
              </w:rPr>
              <w:t>扣分</w:t>
            </w:r>
          </w:p>
        </w:tc>
        <w:tc>
          <w:tcPr>
            <w:tcW w:w="927"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jc w:val="center"/>
              <w:rPr>
                <w:rFonts w:ascii="宋体" w:hAnsi="宋体"/>
                <w:b/>
                <w:bCs/>
                <w:color w:val="000000"/>
                <w:szCs w:val="21"/>
              </w:rPr>
            </w:pPr>
            <w:r w:rsidRPr="00832EB0">
              <w:rPr>
                <w:rFonts w:ascii="宋体" w:hAnsi="宋体" w:hint="eastAsia"/>
                <w:b/>
                <w:bCs/>
                <w:color w:val="000000"/>
                <w:kern w:val="0"/>
                <w:szCs w:val="21"/>
              </w:rPr>
              <w:t>扣款</w:t>
            </w:r>
          </w:p>
          <w:p w:rsidR="00832EB0" w:rsidRPr="00832EB0" w:rsidRDefault="00832EB0" w:rsidP="00832EB0">
            <w:pPr>
              <w:jc w:val="center"/>
              <w:rPr>
                <w:rFonts w:ascii="宋体" w:hAnsi="宋体"/>
                <w:b/>
                <w:bCs/>
                <w:color w:val="000000"/>
                <w:szCs w:val="21"/>
              </w:rPr>
            </w:pPr>
            <w:r w:rsidRPr="00832EB0">
              <w:rPr>
                <w:rFonts w:ascii="宋体" w:hAnsi="宋体" w:hint="eastAsia"/>
                <w:b/>
                <w:bCs/>
                <w:color w:val="000000"/>
                <w:kern w:val="0"/>
                <w:szCs w:val="21"/>
              </w:rPr>
              <w:t>金额</w:t>
            </w:r>
          </w:p>
        </w:tc>
        <w:tc>
          <w:tcPr>
            <w:tcW w:w="863"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jc w:val="center"/>
              <w:rPr>
                <w:rFonts w:ascii="宋体" w:hAnsi="宋体"/>
                <w:b/>
                <w:bCs/>
                <w:color w:val="000000"/>
                <w:szCs w:val="21"/>
              </w:rPr>
            </w:pPr>
            <w:r w:rsidRPr="00832EB0">
              <w:rPr>
                <w:rFonts w:ascii="宋体" w:hAnsi="宋体" w:hint="eastAsia"/>
                <w:b/>
                <w:bCs/>
                <w:color w:val="000000"/>
                <w:kern w:val="0"/>
                <w:szCs w:val="21"/>
              </w:rPr>
              <w:t>备注</w:t>
            </w: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发现保安员出现睡岗、串岗、漏岗、脱岗等行为，每次扣2分/人次，且同时扣款200元/人次。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2</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当班期间，保安员有在岗位上抽烟的，每次扣1分/人次，且同时扣款100元/人次。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3</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保安员从事读书看报、玩手机、岗中玩耍、干私活等与工作无关行为的，每次扣0.5分/人次，且同时扣款50元/人次。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4</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发现保安员酒后上岗的，安保公司必须开除该员工，不得再聘。每次扣5分/人次，且同时扣款1000元/人次。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rPr>
          <w:trHeight w:val="90"/>
        </w:trPr>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5</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当班期间，保安员仪容仪表不整(不按规定统一穿制服、戴工牌、扎腰带、扎领带和穿制服时不纽扣、卷衣袖的），每次扣0.5分/人次，且同时扣款50元/人次。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6</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值班期间，保安员作风懒散，精神不振，站姿、坐姿不端正、将手插放衣袋或裤袋、翘二郞腿、倚靠在墙壁和其它物体上等行为者，每次扣0.5分/人次，且同时扣款50元/人次。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7</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上班期间不严格遵守保安纪律，不服从队长合理工作安排，或对上级要求整改的事项无动于衷，每次扣1分/人次，且同时扣款100元/人次。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8</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保安员在执勤中无故与医院员工、患者发生口角争执的，每次扣2分/人次，且同时扣款200元/人次。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9</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保安员执勤中要严格按照采购方制定的岗位说明书开展执勤工作，凡违反岗位说明书任意一点的，每次扣1分/人次，且同时扣款100元/人次。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10</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保安员不认真填写安全记录表或交接表等相关表格，或者不按规定摆放工作相关器具( 如对讲机)等，每次扣0.5分/人次，且同时扣款50元/人次。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11</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安保公司督察组或安保负责人每月到院督察、检查指导工作少于两次的，每次扣10分/次，且同时扣款1000元/次。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12</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安保负责人不按规定常驻医院的，每次扣5分/次，且同时扣款500元/次。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13</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安保公司不按合同要求组织全体安保员定期进行业务培训学习的，业务培训必须提供支撑材</w:t>
            </w:r>
            <w:r w:rsidRPr="00832EB0">
              <w:rPr>
                <w:rFonts w:ascii="宋体" w:hAnsi="宋体" w:hint="eastAsia"/>
                <w:color w:val="000000"/>
                <w:kern w:val="0"/>
                <w:szCs w:val="21"/>
              </w:rPr>
              <w:lastRenderedPageBreak/>
              <w:t>料。每次扣0.5分/人次，且同时扣款50元/人次。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lastRenderedPageBreak/>
              <w:t>14</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保安员不按要求引导机动车辆按规定行驶并在指定地点有序停放，或不认真填写车辆出入登记记录表，每次扣0.5分/人次，且同时扣款50元/人次。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15</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各重点及宿舍巡逻:巡逻岗每1小时巡逻一次，并详细准确的做好巡逻记录，违者每次扣0.5分/人次，且同时扣款50元/人次。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16</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突发事件:对安全隐患视而不见，或发生意外事件不及时到现场的，每次扣2分/人次，且同时扣款200元/人次。意外事故没有及时采取有效措施并上报的扣1分/人次，且同时扣款100元/人次，造成严重后果的扣10分/人次，且同时扣款1000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17</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门岗卫生不合格，乱堆放杂物每次扣0.5分/次，且同时扣款50元/次。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18</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rPr>
                <w:rFonts w:ascii="宋体" w:hAnsi="宋体"/>
                <w:color w:val="000000"/>
                <w:szCs w:val="21"/>
              </w:rPr>
            </w:pPr>
            <w:r w:rsidRPr="00832EB0">
              <w:rPr>
                <w:rFonts w:ascii="宋体" w:hAnsi="宋体" w:hint="eastAsia"/>
                <w:color w:val="000000"/>
                <w:kern w:val="0"/>
                <w:szCs w:val="21"/>
              </w:rPr>
              <w:t>紧急情况:当班期间紧急情况没采取措施，恶劣天气不能自觉坚守岗位的每次扣1分/人次，且同时扣款100元/人次。造成严重后果的，每次扣5分/人次，且同时扣款500元/人次。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19</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jc w:val="center"/>
              <w:rPr>
                <w:rFonts w:ascii="宋体" w:hAnsi="宋体"/>
                <w:color w:val="000000"/>
                <w:szCs w:val="21"/>
              </w:rPr>
            </w:pPr>
            <w:r w:rsidRPr="00832EB0">
              <w:rPr>
                <w:rFonts w:ascii="宋体" w:hAnsi="宋体" w:hint="eastAsia"/>
                <w:color w:val="000000"/>
                <w:kern w:val="0"/>
                <w:szCs w:val="21"/>
              </w:rPr>
              <w:t>安全、消防设施检查、保养不到位，每次扣1分/次，且同时扣款100元/次。未能及时发现安全隐患，造成不良后果，每次扣5分/次，且同时扣款500元/次。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20</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rPr>
                <w:rFonts w:ascii="宋体" w:hAnsi="宋体"/>
                <w:color w:val="000000"/>
                <w:szCs w:val="21"/>
              </w:rPr>
            </w:pPr>
            <w:r w:rsidRPr="00832EB0">
              <w:rPr>
                <w:rFonts w:ascii="宋体" w:hAnsi="宋体" w:hint="eastAsia"/>
                <w:color w:val="000000"/>
                <w:kern w:val="0"/>
                <w:szCs w:val="21"/>
              </w:rPr>
              <w:t>医院内发生违法犯罪等恶劣事件的，每发生一起治安案件扣2分/次，且同时扣款200元/次。每发生一起刑事案件扣10分，且同时扣款1000元/次。</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21</w:t>
            </w:r>
          </w:p>
        </w:tc>
        <w:tc>
          <w:tcPr>
            <w:tcW w:w="4609" w:type="dxa"/>
            <w:tcBorders>
              <w:top w:val="single" w:sz="4" w:space="0" w:color="auto"/>
              <w:left w:val="nil"/>
              <w:bottom w:val="single" w:sz="4" w:space="0" w:color="auto"/>
              <w:right w:val="single" w:sz="4" w:space="0" w:color="auto"/>
            </w:tcBorders>
            <w:vAlign w:val="center"/>
            <w:hideMark/>
          </w:tcPr>
          <w:p w:rsidR="00832EB0" w:rsidRPr="00832EB0" w:rsidRDefault="00832EB0" w:rsidP="00832EB0">
            <w:pPr>
              <w:adjustRightInd w:val="0"/>
              <w:snapToGrid w:val="0"/>
              <w:rPr>
                <w:rFonts w:ascii="宋体" w:hAnsi="宋体"/>
                <w:color w:val="000000"/>
                <w:szCs w:val="21"/>
              </w:rPr>
            </w:pPr>
            <w:r w:rsidRPr="00832EB0">
              <w:rPr>
                <w:rFonts w:ascii="宋体" w:hAnsi="宋体" w:hint="eastAsia"/>
                <w:color w:val="000000"/>
                <w:kern w:val="0"/>
                <w:szCs w:val="21"/>
              </w:rPr>
              <w:t>安保员发生监守自盗行为的，或者对医院的财物采用盗窃手段非法占有的，医院以盗窃罪追究刑事责任并追回赔偿，将相关人员移送公安机关。每发生一起该案件扣20分/次，扣款金额按照采购合同第八条第四款执行。安保公司必须开除所有涉事员工，不得再聘。</w:t>
            </w: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r w:rsidR="00832EB0" w:rsidRPr="00832EB0" w:rsidTr="00832EB0">
        <w:tc>
          <w:tcPr>
            <w:tcW w:w="497" w:type="dxa"/>
            <w:tcBorders>
              <w:top w:val="single" w:sz="4" w:space="0" w:color="auto"/>
              <w:left w:val="single" w:sz="4" w:space="0" w:color="auto"/>
              <w:bottom w:val="single" w:sz="4" w:space="0" w:color="auto"/>
              <w:right w:val="single" w:sz="4" w:space="0" w:color="auto"/>
            </w:tcBorders>
            <w:vAlign w:val="center"/>
            <w:hideMark/>
          </w:tcPr>
          <w:p w:rsidR="00832EB0" w:rsidRPr="00832EB0" w:rsidRDefault="00832EB0" w:rsidP="00832EB0">
            <w:pPr>
              <w:jc w:val="center"/>
              <w:rPr>
                <w:rFonts w:ascii="宋体" w:hAnsi="宋体"/>
                <w:color w:val="000000"/>
                <w:szCs w:val="21"/>
              </w:rPr>
            </w:pPr>
            <w:r w:rsidRPr="00832EB0">
              <w:rPr>
                <w:rFonts w:ascii="宋体" w:hAnsi="宋体" w:hint="eastAsia"/>
                <w:color w:val="000000"/>
                <w:kern w:val="0"/>
                <w:szCs w:val="21"/>
              </w:rPr>
              <w:t>合计</w:t>
            </w:r>
          </w:p>
        </w:tc>
        <w:tc>
          <w:tcPr>
            <w:tcW w:w="4609" w:type="dxa"/>
            <w:tcBorders>
              <w:top w:val="single" w:sz="4" w:space="0" w:color="auto"/>
              <w:left w:val="nil"/>
              <w:bottom w:val="single" w:sz="4" w:space="0" w:color="auto"/>
              <w:right w:val="single" w:sz="4" w:space="0" w:color="auto"/>
            </w:tcBorders>
            <w:vAlign w:val="center"/>
          </w:tcPr>
          <w:p w:rsidR="00832EB0" w:rsidRPr="00832EB0" w:rsidRDefault="00832EB0" w:rsidP="00832EB0">
            <w:pPr>
              <w:adjustRightInd w:val="0"/>
              <w:snapToGrid w:val="0"/>
              <w:rPr>
                <w:rFonts w:ascii="宋体" w:hAnsi="宋体"/>
                <w:color w:val="000000"/>
                <w:szCs w:val="21"/>
              </w:rPr>
            </w:pPr>
          </w:p>
        </w:tc>
        <w:tc>
          <w:tcPr>
            <w:tcW w:w="93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688"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927"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c>
          <w:tcPr>
            <w:tcW w:w="863" w:type="dxa"/>
            <w:tcBorders>
              <w:top w:val="single" w:sz="4" w:space="0" w:color="auto"/>
              <w:left w:val="nil"/>
              <w:bottom w:val="single" w:sz="4" w:space="0" w:color="auto"/>
              <w:right w:val="single" w:sz="4" w:space="0" w:color="auto"/>
            </w:tcBorders>
            <w:vAlign w:val="center"/>
          </w:tcPr>
          <w:p w:rsidR="00832EB0" w:rsidRPr="00832EB0" w:rsidRDefault="00832EB0" w:rsidP="00832EB0">
            <w:pPr>
              <w:jc w:val="center"/>
              <w:rPr>
                <w:rFonts w:ascii="宋体" w:hAnsi="宋体"/>
                <w:color w:val="000000"/>
                <w:szCs w:val="21"/>
              </w:rPr>
            </w:pPr>
          </w:p>
        </w:tc>
      </w:tr>
    </w:tbl>
    <w:p w:rsidR="00832EB0" w:rsidRPr="00832EB0" w:rsidRDefault="00832EB0" w:rsidP="00832EB0">
      <w:pPr>
        <w:rPr>
          <w:rFonts w:ascii="Calibri" w:hAnsi="Calibri"/>
          <w:color w:val="000000"/>
        </w:rPr>
      </w:pPr>
    </w:p>
    <w:p w:rsidR="00832EB0" w:rsidRPr="00832EB0" w:rsidRDefault="00832EB0" w:rsidP="00832EB0">
      <w:pPr>
        <w:rPr>
          <w:rFonts w:ascii="Calibri" w:hAnsi="Calibri"/>
          <w:color w:val="000000"/>
        </w:rPr>
      </w:pPr>
      <w:r w:rsidRPr="00832EB0">
        <w:rPr>
          <w:rFonts w:ascii="Calibri" w:hAnsi="Calibri" w:hint="eastAsia"/>
          <w:color w:val="000000"/>
        </w:rPr>
        <w:t>备注：保卫科或考核小组每月定期或不定期对安保服务质量进行考核，考核结果分为：合格与不合格。满分为</w:t>
      </w:r>
      <w:r w:rsidRPr="00832EB0">
        <w:rPr>
          <w:rFonts w:ascii="Calibri" w:hAnsi="Calibri"/>
          <w:color w:val="000000"/>
        </w:rPr>
        <w:t>100</w:t>
      </w:r>
      <w:r w:rsidRPr="00832EB0">
        <w:rPr>
          <w:rFonts w:ascii="Calibri" w:hAnsi="Calibri" w:hint="eastAsia"/>
          <w:color w:val="000000"/>
        </w:rPr>
        <w:t>分，</w:t>
      </w:r>
      <w:r w:rsidRPr="00832EB0">
        <w:rPr>
          <w:rFonts w:ascii="Calibri" w:hAnsi="Calibri"/>
          <w:color w:val="000000"/>
        </w:rPr>
        <w:t>90</w:t>
      </w:r>
      <w:r w:rsidRPr="00832EB0">
        <w:rPr>
          <w:rFonts w:ascii="Calibri" w:hAnsi="Calibri" w:hint="eastAsia"/>
          <w:color w:val="000000"/>
        </w:rPr>
        <w:t>分以上（含</w:t>
      </w:r>
      <w:r w:rsidRPr="00832EB0">
        <w:rPr>
          <w:rFonts w:ascii="Calibri" w:hAnsi="Calibri"/>
          <w:color w:val="000000"/>
        </w:rPr>
        <w:t>90</w:t>
      </w:r>
      <w:r w:rsidRPr="00832EB0">
        <w:rPr>
          <w:rFonts w:ascii="Calibri" w:hAnsi="Calibri" w:hint="eastAsia"/>
          <w:color w:val="000000"/>
        </w:rPr>
        <w:t>分）为合格；</w:t>
      </w:r>
      <w:r w:rsidRPr="00832EB0">
        <w:rPr>
          <w:rFonts w:ascii="Calibri" w:hAnsi="Calibri"/>
          <w:color w:val="000000"/>
        </w:rPr>
        <w:t>90</w:t>
      </w:r>
      <w:r w:rsidRPr="00832EB0">
        <w:rPr>
          <w:rFonts w:ascii="Calibri" w:hAnsi="Calibri" w:hint="eastAsia"/>
          <w:color w:val="000000"/>
        </w:rPr>
        <w:t>分以下为不合格。考核涉及的所有扣款，均在当月的服务费中扣除。出现不合格时，中标人必须向采购人提交整改方案，连续两个月或考核年度内累计</w:t>
      </w:r>
      <w:r w:rsidRPr="00832EB0">
        <w:rPr>
          <w:rFonts w:ascii="Calibri" w:hAnsi="Calibri"/>
          <w:color w:val="000000"/>
        </w:rPr>
        <w:t>3</w:t>
      </w:r>
      <w:r w:rsidRPr="00832EB0">
        <w:rPr>
          <w:rFonts w:ascii="Calibri" w:hAnsi="Calibri" w:hint="eastAsia"/>
          <w:color w:val="000000"/>
        </w:rPr>
        <w:t>个月出现安保服务考核不合格的，采购人有权单方终止本合同。</w:t>
      </w:r>
    </w:p>
    <w:p w:rsidR="00832EB0" w:rsidRPr="00832EB0" w:rsidRDefault="00832EB0" w:rsidP="00832EB0">
      <w:pPr>
        <w:rPr>
          <w:rFonts w:ascii="Calibri" w:hAnsi="Calibri"/>
          <w:color w:val="000000"/>
        </w:rPr>
      </w:pPr>
    </w:p>
    <w:p w:rsidR="00832EB0" w:rsidRPr="00832EB0" w:rsidRDefault="00832EB0" w:rsidP="00832EB0">
      <w:pPr>
        <w:rPr>
          <w:rFonts w:ascii="Calibri" w:hAnsi="Calibri"/>
          <w:color w:val="000000"/>
        </w:rPr>
      </w:pPr>
    </w:p>
    <w:p w:rsidR="00832EB0" w:rsidRPr="00832EB0" w:rsidRDefault="00832EB0" w:rsidP="00832EB0">
      <w:pPr>
        <w:rPr>
          <w:rFonts w:ascii="Calibri" w:hAnsi="Calibri"/>
          <w:color w:val="000000"/>
        </w:rPr>
      </w:pPr>
    </w:p>
    <w:p w:rsidR="00832EB0" w:rsidRPr="00832EB0" w:rsidRDefault="00832EB0" w:rsidP="00832EB0">
      <w:pPr>
        <w:rPr>
          <w:rFonts w:ascii="Calibri" w:hAnsi="Calibri"/>
          <w:color w:val="000000"/>
        </w:rPr>
      </w:pPr>
      <w:r w:rsidRPr="00832EB0">
        <w:rPr>
          <w:rFonts w:ascii="Calibri" w:hAnsi="Calibri" w:hint="eastAsia"/>
          <w:color w:val="000000"/>
        </w:rPr>
        <w:t>考核小组签字：</w:t>
      </w:r>
    </w:p>
    <w:p w:rsidR="00832EB0" w:rsidRPr="00832EB0" w:rsidRDefault="00832EB0" w:rsidP="00832EB0">
      <w:pPr>
        <w:spacing w:after="120"/>
        <w:rPr>
          <w:rFonts w:ascii="Calibri" w:hAnsi="Calibri"/>
          <w:color w:val="000000"/>
        </w:rPr>
      </w:pPr>
      <w:r w:rsidRPr="00832EB0">
        <w:rPr>
          <w:rFonts w:ascii="Calibri" w:hAnsi="Calibri" w:hint="eastAsia"/>
          <w:color w:val="000000"/>
        </w:rPr>
        <w:t>保卫科负责人签字：</w:t>
      </w:r>
    </w:p>
    <w:p w:rsidR="00F11EB3" w:rsidRPr="00832EB0" w:rsidRDefault="00832EB0" w:rsidP="00832EB0">
      <w:pPr>
        <w:spacing w:after="120"/>
      </w:pPr>
      <w:r w:rsidRPr="00832EB0">
        <w:rPr>
          <w:rFonts w:ascii="Calibri" w:hAnsi="Calibri" w:hint="eastAsia"/>
          <w:color w:val="000000"/>
        </w:rPr>
        <w:t>日期：</w:t>
      </w:r>
    </w:p>
    <w:sectPr w:rsidR="00F11EB3" w:rsidRPr="00832EB0"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912" w:rsidRDefault="00CA2912" w:rsidP="00A365E3">
      <w:r>
        <w:separator/>
      </w:r>
    </w:p>
  </w:endnote>
  <w:endnote w:type="continuationSeparator" w:id="1">
    <w:p w:rsidR="00CA2912" w:rsidRDefault="00CA2912"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912" w:rsidRDefault="00CA2912" w:rsidP="00A365E3">
      <w:r>
        <w:separator/>
      </w:r>
    </w:p>
  </w:footnote>
  <w:footnote w:type="continuationSeparator" w:id="1">
    <w:p w:rsidR="00CA2912" w:rsidRDefault="00CA2912"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36D4B"/>
    <w:multiLevelType w:val="singleLevel"/>
    <w:tmpl w:val="FDF36D4B"/>
    <w:lvl w:ilvl="0">
      <w:start w:val="1"/>
      <w:numFmt w:val="decimal"/>
      <w:lvlText w:val="%1."/>
      <w:lvlJc w:val="left"/>
      <w:pPr>
        <w:tabs>
          <w:tab w:val="num" w:pos="312"/>
        </w:tabs>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E62E6A"/>
    <w:multiLevelType w:val="hybridMultilevel"/>
    <w:tmpl w:val="F3CC7082"/>
    <w:lvl w:ilvl="0" w:tplc="3E64DDF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5E08B1"/>
    <w:multiLevelType w:val="hybridMultilevel"/>
    <w:tmpl w:val="55DEB3EC"/>
    <w:lvl w:ilvl="0" w:tplc="A9EC3230">
      <w:start w:val="1"/>
      <w:numFmt w:val="decimalEnclosedParen"/>
      <w:lvlText w:val="%1"/>
      <w:lvlJc w:val="left"/>
      <w:pPr>
        <w:ind w:left="360" w:hanging="360"/>
      </w:pPr>
      <w:rPr>
        <w:rFonts w:hint="default"/>
      </w:rPr>
    </w:lvl>
    <w:lvl w:ilvl="1" w:tplc="B448C7F4" w:tentative="1">
      <w:start w:val="1"/>
      <w:numFmt w:val="lowerLetter"/>
      <w:lvlText w:val="%2)"/>
      <w:lvlJc w:val="left"/>
      <w:pPr>
        <w:ind w:left="840" w:hanging="420"/>
      </w:pPr>
    </w:lvl>
    <w:lvl w:ilvl="2" w:tplc="8458C24A" w:tentative="1">
      <w:start w:val="1"/>
      <w:numFmt w:val="lowerRoman"/>
      <w:lvlText w:val="%3."/>
      <w:lvlJc w:val="right"/>
      <w:pPr>
        <w:ind w:left="1260" w:hanging="420"/>
      </w:pPr>
    </w:lvl>
    <w:lvl w:ilvl="3" w:tplc="15164F76" w:tentative="1">
      <w:start w:val="1"/>
      <w:numFmt w:val="decimal"/>
      <w:lvlText w:val="%4."/>
      <w:lvlJc w:val="left"/>
      <w:pPr>
        <w:ind w:left="1680" w:hanging="420"/>
      </w:pPr>
    </w:lvl>
    <w:lvl w:ilvl="4" w:tplc="E1F631F8" w:tentative="1">
      <w:start w:val="1"/>
      <w:numFmt w:val="lowerLetter"/>
      <w:lvlText w:val="%5)"/>
      <w:lvlJc w:val="left"/>
      <w:pPr>
        <w:ind w:left="2100" w:hanging="420"/>
      </w:pPr>
    </w:lvl>
    <w:lvl w:ilvl="5" w:tplc="4B567FBC" w:tentative="1">
      <w:start w:val="1"/>
      <w:numFmt w:val="lowerRoman"/>
      <w:lvlText w:val="%6."/>
      <w:lvlJc w:val="right"/>
      <w:pPr>
        <w:ind w:left="2520" w:hanging="420"/>
      </w:pPr>
    </w:lvl>
    <w:lvl w:ilvl="6" w:tplc="EBF222DC" w:tentative="1">
      <w:start w:val="1"/>
      <w:numFmt w:val="decimal"/>
      <w:lvlText w:val="%7."/>
      <w:lvlJc w:val="left"/>
      <w:pPr>
        <w:ind w:left="2940" w:hanging="420"/>
      </w:pPr>
    </w:lvl>
    <w:lvl w:ilvl="7" w:tplc="C4684E44" w:tentative="1">
      <w:start w:val="1"/>
      <w:numFmt w:val="lowerLetter"/>
      <w:lvlText w:val="%8)"/>
      <w:lvlJc w:val="left"/>
      <w:pPr>
        <w:ind w:left="3360" w:hanging="420"/>
      </w:pPr>
    </w:lvl>
    <w:lvl w:ilvl="8" w:tplc="ED44DEAC" w:tentative="1">
      <w:start w:val="1"/>
      <w:numFmt w:val="lowerRoman"/>
      <w:lvlText w:val="%9."/>
      <w:lvlJc w:val="right"/>
      <w:pPr>
        <w:ind w:left="3780" w:hanging="420"/>
      </w:pPr>
    </w:lvl>
  </w:abstractNum>
  <w:abstractNum w:abstractNumId="6">
    <w:nsid w:val="5D090FEA"/>
    <w:multiLevelType w:val="singleLevel"/>
    <w:tmpl w:val="5D090FEA"/>
    <w:lvl w:ilvl="0">
      <w:start w:val="1"/>
      <w:numFmt w:val="decimal"/>
      <w:pStyle w:val="3"/>
      <w:suff w:val="nothing"/>
      <w:lvlText w:val="（%1）"/>
      <w:lvlJc w:val="left"/>
      <w:pPr>
        <w:ind w:left="0" w:firstLine="0"/>
      </w:pPr>
    </w:lvl>
  </w:abstractNum>
  <w:abstractNum w:abstractNumId="7">
    <w:nsid w:val="5FB0B502"/>
    <w:multiLevelType w:val="multilevel"/>
    <w:tmpl w:val="5FB0B50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B4EBA"/>
    <w:rsid w:val="000E2627"/>
    <w:rsid w:val="000F056C"/>
    <w:rsid w:val="001F4FF3"/>
    <w:rsid w:val="00232FBA"/>
    <w:rsid w:val="002351C0"/>
    <w:rsid w:val="002C029D"/>
    <w:rsid w:val="002C3081"/>
    <w:rsid w:val="002D095C"/>
    <w:rsid w:val="00422CE6"/>
    <w:rsid w:val="004A503C"/>
    <w:rsid w:val="005057B4"/>
    <w:rsid w:val="0050581F"/>
    <w:rsid w:val="00545F5A"/>
    <w:rsid w:val="00595ED7"/>
    <w:rsid w:val="0062004E"/>
    <w:rsid w:val="006623C6"/>
    <w:rsid w:val="006709CC"/>
    <w:rsid w:val="006723B3"/>
    <w:rsid w:val="00685D3F"/>
    <w:rsid w:val="0070314B"/>
    <w:rsid w:val="00742D70"/>
    <w:rsid w:val="007C2226"/>
    <w:rsid w:val="00832EB0"/>
    <w:rsid w:val="008C0EBA"/>
    <w:rsid w:val="00920CE9"/>
    <w:rsid w:val="009E7BC9"/>
    <w:rsid w:val="009F51D2"/>
    <w:rsid w:val="00A365E3"/>
    <w:rsid w:val="00AA5611"/>
    <w:rsid w:val="00BA0B19"/>
    <w:rsid w:val="00BA17A7"/>
    <w:rsid w:val="00BE1B4F"/>
    <w:rsid w:val="00BF4870"/>
    <w:rsid w:val="00C0197D"/>
    <w:rsid w:val="00C0526C"/>
    <w:rsid w:val="00C07BD6"/>
    <w:rsid w:val="00C92E0C"/>
    <w:rsid w:val="00CA2912"/>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qFormat/>
    <w:rsid w:val="00BA17A7"/>
    <w:rPr>
      <w:rFonts w:ascii="Arial" w:eastAsia="黑体" w:hAnsi="Arial" w:cs="Times New Roman"/>
      <w:b/>
      <w:bCs/>
      <w:kern w:val="0"/>
      <w:sz w:val="32"/>
      <w:szCs w:val="32"/>
    </w:rPr>
  </w:style>
  <w:style w:type="character" w:customStyle="1" w:styleId="3Char">
    <w:name w:val="标题 3 Char"/>
    <w:basedOn w:val="a1"/>
    <w:link w:val="30"/>
    <w:uiPriority w:val="9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nhideWhenUsed/>
    <w:qFormat/>
    <w:rsid w:val="00BA17A7"/>
    <w:pPr>
      <w:jc w:val="left"/>
    </w:pPr>
  </w:style>
  <w:style w:type="character" w:customStyle="1" w:styleId="Char3">
    <w:name w:val="批注文字 Char"/>
    <w:basedOn w:val="a1"/>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uiPriority w:val="99"/>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uiPriority w:val="99"/>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nhideWhenUsed/>
    <w:qFormat/>
    <w:rsid w:val="00BA17A7"/>
    <w:rPr>
      <w:rFonts w:ascii="宋体" w:hAnsi="Courier New" w:cs="Courier New"/>
      <w:kern w:val="0"/>
      <w:sz w:val="20"/>
      <w:szCs w:val="21"/>
    </w:rPr>
  </w:style>
  <w:style w:type="character" w:customStyle="1" w:styleId="Chara">
    <w:name w:val="纯文本 Char"/>
    <w:basedOn w:val="a1"/>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2b">
    <w:name w:val="纯文本2"/>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3"/>
    <w:uiPriority w:val="99"/>
    <w:semiHidden/>
    <w:unhideWhenUsed/>
    <w:rsid w:val="00832EB0"/>
  </w:style>
  <w:style w:type="paragraph" w:customStyle="1" w:styleId="ListParagraph">
    <w:name w:val="List Paragraph"/>
    <w:basedOn w:val="a"/>
    <w:qFormat/>
    <w:rsid w:val="00832EB0"/>
    <w:pPr>
      <w:ind w:firstLineChars="200" w:firstLine="420"/>
    </w:pPr>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2889">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1265455521">
      <w:bodyDiv w:val="1"/>
      <w:marLeft w:val="0"/>
      <w:marRight w:val="0"/>
      <w:marTop w:val="0"/>
      <w:marBottom w:val="0"/>
      <w:divBdr>
        <w:top w:val="none" w:sz="0" w:space="0" w:color="auto"/>
        <w:left w:val="none" w:sz="0" w:space="0" w:color="auto"/>
        <w:bottom w:val="none" w:sz="0" w:space="0" w:color="auto"/>
        <w:right w:val="none" w:sz="0" w:space="0" w:color="auto"/>
      </w:divBdr>
    </w:div>
    <w:div w:id="1600795052">
      <w:bodyDiv w:val="1"/>
      <w:marLeft w:val="0"/>
      <w:marRight w:val="0"/>
      <w:marTop w:val="0"/>
      <w:marBottom w:val="0"/>
      <w:divBdr>
        <w:top w:val="none" w:sz="0" w:space="0" w:color="auto"/>
        <w:left w:val="none" w:sz="0" w:space="0" w:color="auto"/>
        <w:bottom w:val="none" w:sz="0" w:space="0" w:color="auto"/>
        <w:right w:val="none" w:sz="0" w:space="0" w:color="auto"/>
      </w:divBdr>
    </w:div>
    <w:div w:id="1754931950">
      <w:bodyDiv w:val="1"/>
      <w:marLeft w:val="0"/>
      <w:marRight w:val="0"/>
      <w:marTop w:val="0"/>
      <w:marBottom w:val="0"/>
      <w:divBdr>
        <w:top w:val="none" w:sz="0" w:space="0" w:color="auto"/>
        <w:left w:val="none" w:sz="0" w:space="0" w:color="auto"/>
        <w:bottom w:val="none" w:sz="0" w:space="0" w:color="auto"/>
        <w:right w:val="none" w:sz="0" w:space="0" w:color="auto"/>
      </w:divBdr>
    </w:div>
    <w:div w:id="18935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2374</Words>
  <Characters>13533</Characters>
  <Application>Microsoft Office Word</Application>
  <DocSecurity>0</DocSecurity>
  <Lines>112</Lines>
  <Paragraphs>31</Paragraphs>
  <ScaleCrop>false</ScaleCrop>
  <Company>微软中国</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23</cp:revision>
  <dcterms:created xsi:type="dcterms:W3CDTF">2019-02-11T03:19:00Z</dcterms:created>
  <dcterms:modified xsi:type="dcterms:W3CDTF">2020-12-31T02:16:00Z</dcterms:modified>
</cp:coreProperties>
</file>