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80E" w:rsidRPr="0005180E" w:rsidRDefault="0005180E" w:rsidP="0005180E">
      <w:pPr>
        <w:keepNext/>
        <w:keepLines/>
        <w:spacing w:before="260" w:after="260" w:line="416" w:lineRule="auto"/>
        <w:jc w:val="center"/>
        <w:outlineLvl w:val="1"/>
        <w:rPr>
          <w:rFonts w:ascii="Arial" w:eastAsia="黑体" w:hAnsi="Arial" w:cs="Times New Roman"/>
          <w:b/>
          <w:bCs/>
          <w:color w:val="000000"/>
          <w:kern w:val="0"/>
          <w:sz w:val="30"/>
          <w:szCs w:val="30"/>
        </w:rPr>
      </w:pPr>
      <w:r w:rsidRPr="0005180E">
        <w:rPr>
          <w:rFonts w:ascii="Arial" w:eastAsia="黑体" w:hAnsi="Arial" w:cs="Times New Roman" w:hint="eastAsia"/>
          <w:b/>
          <w:bCs/>
          <w:color w:val="000000"/>
          <w:kern w:val="0"/>
          <w:sz w:val="32"/>
          <w:szCs w:val="32"/>
        </w:rPr>
        <w:t>采购需求</w:t>
      </w:r>
    </w:p>
    <w:p w:rsidR="0005180E" w:rsidRPr="0005180E" w:rsidRDefault="0005180E" w:rsidP="0005180E">
      <w:pPr>
        <w:spacing w:line="400" w:lineRule="exact"/>
        <w:jc w:val="left"/>
        <w:rPr>
          <w:rFonts w:ascii="Times New Roman" w:eastAsia="宋体" w:hAnsi="Times New Roman" w:cs="Times New Roman"/>
          <w:color w:val="000000"/>
          <w:szCs w:val="24"/>
        </w:rPr>
      </w:pPr>
      <w:r w:rsidRPr="0005180E">
        <w:rPr>
          <w:rFonts w:ascii="Times New Roman" w:eastAsia="宋体" w:hAnsi="Times New Roman" w:cs="Times New Roman" w:hint="eastAsia"/>
          <w:color w:val="000000"/>
          <w:szCs w:val="24"/>
        </w:rPr>
        <w:t>说明：</w:t>
      </w:r>
    </w:p>
    <w:p w:rsidR="0005180E" w:rsidRPr="0005180E" w:rsidRDefault="0005180E" w:rsidP="0005180E">
      <w:pPr>
        <w:spacing w:line="400" w:lineRule="exact"/>
        <w:ind w:firstLineChars="202" w:firstLine="424"/>
        <w:jc w:val="left"/>
        <w:rPr>
          <w:rFonts w:ascii="Times New Roman" w:eastAsia="宋体" w:hAnsi="Times New Roman" w:cs="Times New Roman"/>
          <w:color w:val="000000"/>
          <w:szCs w:val="24"/>
        </w:rPr>
      </w:pPr>
      <w:r w:rsidRPr="0005180E">
        <w:rPr>
          <w:rFonts w:ascii="Times New Roman" w:eastAsia="宋体" w:hAnsi="Times New Roman" w:cs="Times New Roman" w:hint="eastAsia"/>
          <w:color w:val="000000"/>
          <w:szCs w:val="24"/>
        </w:rPr>
        <w:t xml:space="preserve">1. </w:t>
      </w:r>
      <w:r w:rsidRPr="0005180E">
        <w:rPr>
          <w:rFonts w:ascii="Times New Roman" w:eastAsia="宋体" w:hAnsi="Times New Roman" w:cs="Times New Roman" w:hint="eastAsia"/>
          <w:color w:val="000000"/>
          <w:szCs w:val="24"/>
        </w:rPr>
        <w:t>本招标文件所称中小企业必须符合《政府采购促进中小企业发展暂行办法》第二条规定。</w:t>
      </w:r>
    </w:p>
    <w:p w:rsidR="0005180E" w:rsidRPr="0005180E" w:rsidRDefault="0005180E" w:rsidP="0005180E">
      <w:pPr>
        <w:spacing w:line="400" w:lineRule="exact"/>
        <w:ind w:firstLineChars="202" w:firstLine="424"/>
        <w:jc w:val="left"/>
        <w:rPr>
          <w:rFonts w:ascii="Times New Roman" w:eastAsia="宋体" w:hAnsi="Times New Roman" w:cs="Times New Roman"/>
          <w:color w:val="000000"/>
          <w:szCs w:val="24"/>
        </w:rPr>
      </w:pPr>
      <w:r w:rsidRPr="0005180E">
        <w:rPr>
          <w:rFonts w:ascii="Times New Roman" w:eastAsia="宋体" w:hAnsi="Times New Roman" w:cs="Times New Roman" w:hint="eastAsia"/>
          <w:color w:val="000000"/>
          <w:szCs w:val="24"/>
        </w:rPr>
        <w:t xml:space="preserve">2. </w:t>
      </w:r>
      <w:r w:rsidRPr="0005180E">
        <w:rPr>
          <w:rFonts w:ascii="Times New Roman" w:eastAsia="宋体" w:hAnsi="Times New Roman" w:cs="Times New Roman" w:hint="eastAsia"/>
          <w:color w:val="000000"/>
          <w:szCs w:val="24"/>
        </w:rPr>
        <w:t>小型和微型企业产品的价格给予</w:t>
      </w:r>
      <w:r w:rsidRPr="0005180E">
        <w:rPr>
          <w:rFonts w:ascii="Times New Roman" w:eastAsia="宋体" w:hAnsi="Times New Roman" w:cs="Times New Roman" w:hint="eastAsia"/>
          <w:color w:val="000000"/>
          <w:szCs w:val="24"/>
        </w:rPr>
        <w:t>6%-10%</w:t>
      </w:r>
      <w:r w:rsidRPr="0005180E">
        <w:rPr>
          <w:rFonts w:ascii="Times New Roman" w:eastAsia="宋体" w:hAnsi="Times New Roman" w:cs="Times New Roman" w:hint="eastAsia"/>
          <w:color w:val="000000"/>
          <w:szCs w:val="24"/>
        </w:rPr>
        <w:t>的扣除，用扣除后的价格参与评审，具体扣除比例以第四章《评标办法及评标标准》的规定为准。</w:t>
      </w:r>
    </w:p>
    <w:p w:rsidR="0005180E" w:rsidRPr="0005180E" w:rsidRDefault="0005180E" w:rsidP="0005180E">
      <w:pPr>
        <w:spacing w:line="400" w:lineRule="exact"/>
        <w:ind w:firstLineChars="202" w:firstLine="424"/>
        <w:jc w:val="left"/>
        <w:rPr>
          <w:rFonts w:ascii="Times New Roman" w:eastAsia="宋体" w:hAnsi="Times New Roman" w:cs="Times New Roman"/>
          <w:color w:val="000000"/>
          <w:szCs w:val="24"/>
        </w:rPr>
      </w:pPr>
      <w:r w:rsidRPr="0005180E">
        <w:rPr>
          <w:rFonts w:ascii="Times New Roman" w:eastAsia="宋体" w:hAnsi="Times New Roman" w:cs="Times New Roman" w:hint="eastAsia"/>
          <w:color w:val="000000"/>
          <w:szCs w:val="24"/>
        </w:rPr>
        <w:t xml:space="preserve">3. </w:t>
      </w:r>
      <w:r w:rsidRPr="0005180E">
        <w:rPr>
          <w:rFonts w:ascii="Times New Roman" w:eastAsia="宋体" w:hAnsi="Times New Roman" w:cs="Times New Roman" w:hint="eastAsia"/>
          <w:color w:val="000000"/>
          <w:szCs w:val="24"/>
        </w:rPr>
        <w:t>小型、微型企业提供中型企业制造的货物的，视同为中型企业。</w:t>
      </w:r>
    </w:p>
    <w:p w:rsidR="0005180E" w:rsidRPr="0005180E" w:rsidRDefault="0005180E" w:rsidP="0005180E">
      <w:pPr>
        <w:spacing w:line="400" w:lineRule="exact"/>
        <w:ind w:firstLineChars="202" w:firstLine="424"/>
        <w:jc w:val="left"/>
        <w:rPr>
          <w:rFonts w:ascii="Times New Roman" w:eastAsia="宋体" w:hAnsi="Times New Roman" w:cs="Times New Roman"/>
          <w:color w:val="000000"/>
          <w:szCs w:val="24"/>
        </w:rPr>
      </w:pPr>
      <w:r w:rsidRPr="0005180E">
        <w:rPr>
          <w:rFonts w:ascii="Times New Roman" w:eastAsia="宋体" w:hAnsi="Times New Roman" w:cs="Times New Roman" w:hint="eastAsia"/>
          <w:color w:val="000000"/>
          <w:szCs w:val="24"/>
        </w:rPr>
        <w:t xml:space="preserve">4. </w:t>
      </w:r>
      <w:r w:rsidRPr="0005180E">
        <w:rPr>
          <w:rFonts w:ascii="Times New Roman" w:eastAsia="宋体" w:hAnsi="Times New Roman" w:cs="Times New Roman" w:hint="eastAsia"/>
          <w:color w:val="000000"/>
          <w:szCs w:val="24"/>
        </w:rPr>
        <w:t>小型、微型企业提供大型企业制造的货物的，视同为大型企业。</w:t>
      </w:r>
    </w:p>
    <w:p w:rsidR="0005180E" w:rsidRPr="0005180E" w:rsidRDefault="0005180E" w:rsidP="0005180E">
      <w:pPr>
        <w:spacing w:line="400" w:lineRule="exact"/>
        <w:ind w:firstLineChars="202" w:firstLine="424"/>
        <w:jc w:val="left"/>
        <w:rPr>
          <w:rFonts w:ascii="微软雅黑" w:eastAsia="微软雅黑" w:hAnsi="微软雅黑" w:cs="Times New Roman"/>
          <w:b/>
          <w:color w:val="000000"/>
          <w:sz w:val="24"/>
          <w:szCs w:val="24"/>
        </w:rPr>
      </w:pPr>
      <w:r w:rsidRPr="0005180E">
        <w:rPr>
          <w:rFonts w:ascii="Times New Roman" w:eastAsia="宋体" w:hAnsi="Times New Roman" w:cs="Times New Roman" w:hint="eastAsia"/>
          <w:color w:val="000000"/>
          <w:szCs w:val="24"/>
        </w:rPr>
        <w:t xml:space="preserve">5. </w:t>
      </w:r>
      <w:r w:rsidRPr="0005180E">
        <w:rPr>
          <w:rFonts w:ascii="微软雅黑" w:eastAsia="微软雅黑" w:hAnsi="微软雅黑" w:cs="Times New Roman" w:hint="eastAsia"/>
          <w:b/>
          <w:color w:val="000000"/>
          <w:sz w:val="24"/>
          <w:szCs w:val="24"/>
        </w:rPr>
        <w:t>根据财库〔2019〕9号及财库〔2019〕19号文件规定，台式计算机，便携式计算机、平板式微型计算机，激光打印机，针式打印机，液晶显示器，制冷压缩机（冷水机组、水源热泵机组、溴化</w:t>
      </w:r>
      <w:proofErr w:type="gramStart"/>
      <w:r w:rsidRPr="0005180E">
        <w:rPr>
          <w:rFonts w:ascii="微软雅黑" w:eastAsia="微软雅黑" w:hAnsi="微软雅黑" w:cs="Times New Roman" w:hint="eastAsia"/>
          <w:b/>
          <w:color w:val="000000"/>
          <w:sz w:val="24"/>
          <w:szCs w:val="24"/>
        </w:rPr>
        <w:t>锂</w:t>
      </w:r>
      <w:proofErr w:type="gramEnd"/>
      <w:r w:rsidRPr="0005180E">
        <w:rPr>
          <w:rFonts w:ascii="微软雅黑" w:eastAsia="微软雅黑" w:hAnsi="微软雅黑" w:cs="Times New Roman" w:hint="eastAsia"/>
          <w:b/>
          <w:color w:val="000000"/>
          <w:sz w:val="24"/>
          <w:szCs w:val="24"/>
        </w:rPr>
        <w:t>吸收式冷水机组），空调机组[多联式空调（热泵）机组（制冷量＞14000W），单元式空气调节机（制冷量＞14000W）]，专用制冷、空调设备（机房空调），镇流器（管型荧光灯镇流器），空调机[房间空气调节器、多联式空调（热泵）机组（制冷量≤14000W）、单元式空气调节机（制冷量≤14000W）]，电热水器，普通照明用双端荧光灯，电视设备[普通电视设备（电视机）]，视频设备（视频监控设备、监视器），便器（坐便器、蹲便器、小便器），水嘴均为节能产品政府采购品目清单内标注“★”的品目，属于政府强制采购节能产品。若采购货物属于以上品目清单的产品时，投标人的投标货物必须使用政府强制采购的节能产品，投标人必须在投标文件中提供所投产品的节能产品认证证书复印件（加盖投标人公章），否则作无效投标处理。</w:t>
      </w:r>
    </w:p>
    <w:p w:rsidR="0005180E" w:rsidRPr="0005180E" w:rsidRDefault="0005180E" w:rsidP="0005180E">
      <w:pPr>
        <w:spacing w:line="400" w:lineRule="exact"/>
        <w:ind w:firstLineChars="202" w:firstLine="424"/>
        <w:jc w:val="left"/>
        <w:rPr>
          <w:rFonts w:ascii="宋体" w:eastAsia="宋体" w:hAnsi="宋体" w:cs="Times New Roman"/>
          <w:color w:val="000000"/>
          <w:szCs w:val="21"/>
        </w:rPr>
      </w:pPr>
      <w:r w:rsidRPr="0005180E">
        <w:rPr>
          <w:rFonts w:ascii="宋体" w:eastAsia="宋体" w:hAnsi="宋体" w:cs="Times New Roman" w:hint="eastAsia"/>
          <w:color w:val="000000"/>
          <w:szCs w:val="24"/>
        </w:rPr>
        <w:t>6.</w:t>
      </w:r>
      <w:r w:rsidRPr="0005180E">
        <w:rPr>
          <w:rFonts w:ascii="宋体" w:eastAsia="宋体" w:hAnsi="宋体" w:cs="Times New Roman" w:hint="eastAsia"/>
          <w:color w:val="000000"/>
          <w:szCs w:val="21"/>
        </w:rPr>
        <w:t>招标文件中所要求提供的证明材料，如为外文文本的请提供中文翻译文本。</w:t>
      </w:r>
    </w:p>
    <w:p w:rsidR="0005180E" w:rsidRPr="0005180E" w:rsidRDefault="0005180E" w:rsidP="0005180E">
      <w:pPr>
        <w:spacing w:line="400" w:lineRule="exact"/>
        <w:ind w:firstLineChars="202" w:firstLine="426"/>
        <w:jc w:val="left"/>
        <w:rPr>
          <w:rFonts w:ascii="宋体" w:eastAsia="宋体" w:hAnsi="宋体" w:cs="Times New Roman"/>
          <w:b/>
          <w:color w:val="000000"/>
          <w:szCs w:val="21"/>
        </w:rPr>
      </w:pPr>
      <w:r w:rsidRPr="0005180E">
        <w:rPr>
          <w:rFonts w:ascii="宋体" w:eastAsia="宋体" w:hAnsi="宋体" w:cs="Times New Roman" w:hint="eastAsia"/>
          <w:b/>
          <w:color w:val="000000"/>
          <w:szCs w:val="21"/>
        </w:rPr>
        <w:t>7.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05180E" w:rsidRPr="0005180E" w:rsidRDefault="0005180E" w:rsidP="0005180E">
      <w:pPr>
        <w:spacing w:line="400" w:lineRule="exact"/>
        <w:ind w:firstLineChars="202" w:firstLine="424"/>
        <w:jc w:val="left"/>
        <w:rPr>
          <w:rFonts w:ascii="宋体" w:eastAsia="宋体" w:hAnsi="宋体" w:cs="Times New Roman"/>
          <w:color w:val="000000"/>
          <w:szCs w:val="21"/>
        </w:rPr>
      </w:pPr>
      <w:r w:rsidRPr="0005180E">
        <w:rPr>
          <w:rFonts w:ascii="宋体" w:eastAsia="宋体" w:hAnsi="宋体" w:cs="Times New Roman" w:hint="eastAsia"/>
          <w:color w:val="000000"/>
          <w:szCs w:val="21"/>
        </w:rPr>
        <w:t>8.本采购需求中技术要求所使用的标准或应用标准如与投标人所执行的标准不一致时，按最新标准或较高标准执行。</w:t>
      </w:r>
    </w:p>
    <w:p w:rsidR="0005180E" w:rsidRPr="0005180E" w:rsidRDefault="0005180E" w:rsidP="0005180E">
      <w:pPr>
        <w:spacing w:line="400" w:lineRule="exact"/>
        <w:ind w:firstLineChars="202" w:firstLine="426"/>
        <w:jc w:val="left"/>
        <w:rPr>
          <w:rFonts w:ascii="宋体" w:eastAsia="宋体" w:hAnsi="宋体" w:cs="Times New Roman"/>
          <w:b/>
          <w:color w:val="000000"/>
          <w:szCs w:val="21"/>
        </w:rPr>
      </w:pPr>
      <w:r w:rsidRPr="0005180E">
        <w:rPr>
          <w:rFonts w:ascii="宋体" w:eastAsia="宋体" w:hAnsi="宋体" w:cs="Times New Roman" w:hint="eastAsia"/>
          <w:b/>
          <w:color w:val="000000"/>
          <w:szCs w:val="21"/>
        </w:rPr>
        <w:t>9.项目概述：</w:t>
      </w:r>
    </w:p>
    <w:p w:rsidR="0005180E" w:rsidRPr="0005180E" w:rsidRDefault="0005180E" w:rsidP="0005180E">
      <w:pPr>
        <w:spacing w:line="400" w:lineRule="exact"/>
        <w:ind w:firstLineChars="202" w:firstLine="426"/>
        <w:jc w:val="left"/>
        <w:rPr>
          <w:rFonts w:ascii="宋体" w:eastAsia="宋体" w:hAnsi="宋体" w:cs="Times New Roman"/>
          <w:b/>
          <w:color w:val="000000"/>
          <w:szCs w:val="21"/>
        </w:rPr>
      </w:pPr>
      <w:r w:rsidRPr="0005180E">
        <w:rPr>
          <w:rFonts w:ascii="宋体" w:eastAsia="宋体" w:hAnsi="宋体" w:cs="Times New Roman" w:hint="eastAsia"/>
          <w:b/>
          <w:color w:val="000000"/>
          <w:szCs w:val="21"/>
        </w:rPr>
        <w:t>9.1 项目建设背景</w:t>
      </w:r>
    </w:p>
    <w:p w:rsidR="0005180E" w:rsidRPr="0005180E" w:rsidRDefault="0005180E" w:rsidP="0005180E">
      <w:pPr>
        <w:spacing w:line="400" w:lineRule="exact"/>
        <w:ind w:firstLineChars="202" w:firstLine="426"/>
        <w:jc w:val="left"/>
        <w:rPr>
          <w:rFonts w:ascii="宋体" w:eastAsia="宋体" w:hAnsi="宋体" w:cs="Times New Roman"/>
          <w:b/>
          <w:color w:val="000000"/>
          <w:szCs w:val="21"/>
        </w:rPr>
      </w:pPr>
      <w:r w:rsidRPr="0005180E">
        <w:rPr>
          <w:rFonts w:ascii="宋体" w:eastAsia="宋体" w:hAnsi="宋体" w:cs="Times New Roman" w:hint="eastAsia"/>
          <w:b/>
          <w:color w:val="000000"/>
          <w:szCs w:val="21"/>
        </w:rPr>
        <w:t>广西法院信息化建设已经历经以数字化为核心的1. 0版和以网络化为核心的2. 0版，并从2016年开始全面启动以智能化为核心法院信息化建设3. 0版。2017年，“智慧法院”是在广西人民法院信息化建设版本不断演进升级的格局之下，充分依托法院数字化与网络</w:t>
      </w:r>
      <w:r w:rsidRPr="0005180E">
        <w:rPr>
          <w:rFonts w:ascii="宋体" w:eastAsia="宋体" w:hAnsi="宋体" w:cs="Times New Roman" w:hint="eastAsia"/>
          <w:b/>
          <w:color w:val="000000"/>
          <w:szCs w:val="21"/>
        </w:rPr>
        <w:lastRenderedPageBreak/>
        <w:t>化的成果，利用大数据、</w:t>
      </w:r>
      <w:proofErr w:type="gramStart"/>
      <w:r w:rsidRPr="0005180E">
        <w:rPr>
          <w:rFonts w:ascii="宋体" w:eastAsia="宋体" w:hAnsi="宋体" w:cs="Times New Roman" w:hint="eastAsia"/>
          <w:b/>
          <w:color w:val="000000"/>
          <w:szCs w:val="21"/>
        </w:rPr>
        <w:t>云计算</w:t>
      </w:r>
      <w:proofErr w:type="gramEnd"/>
      <w:r w:rsidRPr="0005180E">
        <w:rPr>
          <w:rFonts w:ascii="宋体" w:eastAsia="宋体" w:hAnsi="宋体" w:cs="Times New Roman" w:hint="eastAsia"/>
          <w:b/>
          <w:color w:val="000000"/>
          <w:szCs w:val="21"/>
        </w:rPr>
        <w:t>与人工智能的技术，将网络化、阳光化与智能化贯穿人民法院全业务、全方位和全流程，主动为人民群众、审判执行、司法管理、国家治理转型、经济社会发展服务的新型现代化人民法院，广西智慧审判系统已经投入运行，为了减轻系统维护压力，需要投入运维队伍。</w:t>
      </w:r>
    </w:p>
    <w:p w:rsidR="0005180E" w:rsidRPr="0005180E" w:rsidRDefault="0005180E" w:rsidP="0005180E">
      <w:pPr>
        <w:spacing w:line="400" w:lineRule="exact"/>
        <w:ind w:firstLineChars="202" w:firstLine="426"/>
        <w:jc w:val="left"/>
        <w:rPr>
          <w:rFonts w:ascii="宋体" w:eastAsia="宋体" w:hAnsi="宋体" w:cs="Times New Roman"/>
          <w:b/>
          <w:color w:val="000000"/>
          <w:szCs w:val="21"/>
        </w:rPr>
      </w:pPr>
      <w:r w:rsidRPr="0005180E">
        <w:rPr>
          <w:rFonts w:ascii="宋体" w:eastAsia="宋体" w:hAnsi="宋体" w:cs="Times New Roman" w:hint="eastAsia"/>
          <w:b/>
          <w:color w:val="000000"/>
          <w:szCs w:val="21"/>
        </w:rPr>
        <w:t>9.2 项目建设内容</w:t>
      </w:r>
    </w:p>
    <w:p w:rsidR="0005180E" w:rsidRPr="0005180E" w:rsidRDefault="0005180E" w:rsidP="0005180E">
      <w:pPr>
        <w:spacing w:line="400" w:lineRule="exact"/>
        <w:ind w:firstLineChars="202" w:firstLine="426"/>
        <w:jc w:val="left"/>
        <w:rPr>
          <w:rFonts w:ascii="宋体" w:eastAsia="宋体" w:hAnsi="宋体" w:cs="Times New Roman"/>
          <w:b/>
          <w:color w:val="000000"/>
          <w:szCs w:val="21"/>
        </w:rPr>
      </w:pPr>
      <w:r w:rsidRPr="0005180E">
        <w:rPr>
          <w:rFonts w:ascii="宋体" w:eastAsia="宋体" w:hAnsi="宋体" w:cs="Times New Roman" w:hint="eastAsia"/>
          <w:b/>
          <w:color w:val="000000"/>
          <w:szCs w:val="21"/>
        </w:rPr>
        <w:t>围绕项目建设目标的实现，本项目建设内容如下：</w:t>
      </w:r>
    </w:p>
    <w:p w:rsidR="0005180E" w:rsidRPr="0005180E" w:rsidRDefault="0005180E" w:rsidP="0005180E">
      <w:pPr>
        <w:spacing w:line="400" w:lineRule="exact"/>
        <w:ind w:firstLineChars="202" w:firstLine="426"/>
        <w:jc w:val="left"/>
        <w:rPr>
          <w:rFonts w:ascii="宋体" w:eastAsia="宋体" w:hAnsi="宋体" w:cs="Times New Roman"/>
          <w:b/>
          <w:color w:val="000000"/>
          <w:szCs w:val="21"/>
        </w:rPr>
      </w:pPr>
      <w:r w:rsidRPr="0005180E">
        <w:rPr>
          <w:rFonts w:ascii="宋体" w:eastAsia="宋体" w:hAnsi="宋体" w:cs="Times New Roman" w:hint="eastAsia"/>
          <w:b/>
          <w:color w:val="000000"/>
          <w:szCs w:val="21"/>
        </w:rPr>
        <w:t>广西高院集中部署升级了审判管理业务系统，本次技术支持内容包括数字业务应用系统、电子卷宗管理系统、</w:t>
      </w:r>
      <w:proofErr w:type="spellStart"/>
      <w:r w:rsidRPr="0005180E">
        <w:rPr>
          <w:rFonts w:ascii="宋体" w:eastAsia="宋体" w:hAnsi="宋体" w:cs="Times New Roman" w:hint="eastAsia"/>
          <w:b/>
          <w:color w:val="000000"/>
          <w:szCs w:val="21"/>
        </w:rPr>
        <w:t>ocr</w:t>
      </w:r>
      <w:proofErr w:type="spellEnd"/>
      <w:r w:rsidRPr="0005180E">
        <w:rPr>
          <w:rFonts w:ascii="宋体" w:eastAsia="宋体" w:hAnsi="宋体" w:cs="Times New Roman" w:hint="eastAsia"/>
          <w:b/>
          <w:color w:val="000000"/>
          <w:szCs w:val="21"/>
        </w:rPr>
        <w:t>识别系统和文书回填系统、案件评查管理系统、移动办案平台、智能阅卷浏览系统、文书智能编写系统、法律资源服务系统、案情</w:t>
      </w:r>
      <w:proofErr w:type="gramStart"/>
      <w:r w:rsidRPr="0005180E">
        <w:rPr>
          <w:rFonts w:ascii="宋体" w:eastAsia="宋体" w:hAnsi="宋体" w:cs="Times New Roman" w:hint="eastAsia"/>
          <w:b/>
          <w:color w:val="000000"/>
          <w:szCs w:val="21"/>
        </w:rPr>
        <w:t>研判分析</w:t>
      </w:r>
      <w:proofErr w:type="gramEnd"/>
      <w:r w:rsidRPr="0005180E">
        <w:rPr>
          <w:rFonts w:ascii="宋体" w:eastAsia="宋体" w:hAnsi="宋体" w:cs="Times New Roman" w:hint="eastAsia"/>
          <w:b/>
          <w:color w:val="000000"/>
          <w:szCs w:val="21"/>
        </w:rPr>
        <w:t>系统、案情</w:t>
      </w:r>
      <w:proofErr w:type="gramStart"/>
      <w:r w:rsidRPr="0005180E">
        <w:rPr>
          <w:rFonts w:ascii="宋体" w:eastAsia="宋体" w:hAnsi="宋体" w:cs="Times New Roman" w:hint="eastAsia"/>
          <w:b/>
          <w:color w:val="000000"/>
          <w:szCs w:val="21"/>
        </w:rPr>
        <w:t>研判分析</w:t>
      </w:r>
      <w:proofErr w:type="gramEnd"/>
      <w:r w:rsidRPr="0005180E">
        <w:rPr>
          <w:rFonts w:ascii="宋体" w:eastAsia="宋体" w:hAnsi="宋体" w:cs="Times New Roman" w:hint="eastAsia"/>
          <w:b/>
          <w:color w:val="000000"/>
          <w:szCs w:val="21"/>
        </w:rPr>
        <w:t>平台等应用系统，以及上述应用系统所需的数据库、中间件等支撑系统的运行维护技术支持服务。</w:t>
      </w:r>
    </w:p>
    <w:p w:rsidR="0005180E" w:rsidRPr="0005180E" w:rsidRDefault="0005180E" w:rsidP="0005180E">
      <w:pPr>
        <w:spacing w:line="400" w:lineRule="exact"/>
        <w:ind w:firstLineChars="202" w:firstLine="426"/>
        <w:jc w:val="left"/>
        <w:rPr>
          <w:rFonts w:ascii="宋体" w:eastAsia="宋体" w:hAnsi="宋体" w:cs="Times New Roman"/>
          <w:b/>
          <w:color w:val="000000"/>
          <w:szCs w:val="21"/>
        </w:rPr>
      </w:pPr>
      <w:r w:rsidRPr="0005180E">
        <w:rPr>
          <w:rFonts w:ascii="宋体" w:eastAsia="宋体" w:hAnsi="宋体" w:cs="Times New Roman" w:hint="eastAsia"/>
          <w:b/>
          <w:color w:val="000000"/>
          <w:szCs w:val="21"/>
        </w:rPr>
        <w:t>9.3 项目建设目标</w:t>
      </w:r>
    </w:p>
    <w:p w:rsidR="0005180E" w:rsidRPr="0005180E" w:rsidRDefault="0005180E" w:rsidP="0005180E">
      <w:pPr>
        <w:spacing w:line="400" w:lineRule="exact"/>
        <w:ind w:firstLineChars="202" w:firstLine="426"/>
        <w:jc w:val="left"/>
        <w:rPr>
          <w:rFonts w:ascii="宋体" w:eastAsia="宋体" w:hAnsi="宋体" w:cs="Times New Roman"/>
          <w:color w:val="000000"/>
          <w:szCs w:val="21"/>
        </w:rPr>
      </w:pPr>
      <w:r w:rsidRPr="0005180E">
        <w:rPr>
          <w:rFonts w:ascii="宋体" w:eastAsia="宋体" w:hAnsi="宋体" w:cs="Times New Roman" w:hint="eastAsia"/>
          <w:b/>
          <w:color w:val="000000"/>
          <w:szCs w:val="21"/>
        </w:rPr>
        <w:t>广西壮族自治区高级人民法院建设了智慧审判系统，系统包含多个子系统，运行维护服务内容繁杂，需求的技术支持专业性、技术性较高，需要大量的技术人员进行支持。因此，在现有的技术支持体系的基础上，以ITLL理念为指导思想，以主动服务为导向，健全已有的IT流程管理、服务时间响应和绩效管理、IT资产管理、技术支持事件和配置变更管理的统一服务管理平台，建立和完善对后台支撑系统核心业务应用系统的稳定性和可用性，通过对广西壮族自治区法院机关智慧审判系统的技术支持管理服务，辅助提升人员的专业技术支持管理技能，保障技术支持工作的顺利开展。</w:t>
      </w:r>
    </w:p>
    <w:p w:rsidR="0005180E" w:rsidRPr="0005180E" w:rsidRDefault="0005180E" w:rsidP="0005180E">
      <w:pPr>
        <w:spacing w:line="400" w:lineRule="exact"/>
        <w:ind w:firstLineChars="202" w:firstLine="424"/>
        <w:jc w:val="left"/>
        <w:rPr>
          <w:rFonts w:ascii="宋体" w:eastAsia="宋体" w:hAnsi="宋体" w:cs="Times New Roman"/>
          <w:color w:val="000000"/>
          <w:szCs w:val="21"/>
        </w:rPr>
      </w:pPr>
    </w:p>
    <w:tbl>
      <w:tblPr>
        <w:tblpPr w:leftFromText="180" w:rightFromText="180" w:vertAnchor="text" w:tblpY="1"/>
        <w:tblOverlap w:val="never"/>
        <w:tblW w:w="9628" w:type="dxa"/>
        <w:tblBorders>
          <w:top w:val="single" w:sz="4" w:space="0" w:color="auto"/>
          <w:left w:val="single" w:sz="4" w:space="0" w:color="auto"/>
          <w:bottom w:val="single" w:sz="4" w:space="0" w:color="auto"/>
          <w:right w:val="single" w:sz="4" w:space="0" w:color="auto"/>
        </w:tblBorders>
        <w:tblLayout w:type="fixed"/>
        <w:tblLook w:val="04A0"/>
      </w:tblPr>
      <w:tblGrid>
        <w:gridCol w:w="526"/>
        <w:gridCol w:w="1600"/>
        <w:gridCol w:w="262"/>
        <w:gridCol w:w="778"/>
        <w:gridCol w:w="6462"/>
      </w:tblGrid>
      <w:tr w:rsidR="0005180E" w:rsidRPr="0005180E" w:rsidTr="005C47AF">
        <w:trPr>
          <w:trHeight w:val="410"/>
        </w:trPr>
        <w:tc>
          <w:tcPr>
            <w:tcW w:w="526" w:type="dxa"/>
            <w:tcBorders>
              <w:top w:val="single" w:sz="4" w:space="0" w:color="auto"/>
              <w:left w:val="single" w:sz="4" w:space="0" w:color="auto"/>
              <w:bottom w:val="single" w:sz="4" w:space="0" w:color="auto"/>
              <w:right w:val="single" w:sz="4" w:space="0" w:color="auto"/>
            </w:tcBorders>
            <w:vAlign w:val="center"/>
          </w:tcPr>
          <w:p w:rsidR="0005180E" w:rsidRPr="0005180E" w:rsidRDefault="0005180E" w:rsidP="0005180E">
            <w:pPr>
              <w:spacing w:line="320" w:lineRule="exact"/>
              <w:jc w:val="center"/>
              <w:rPr>
                <w:rFonts w:ascii="宋体" w:eastAsia="宋体" w:hAnsi="宋体" w:cs="宋体"/>
                <w:b/>
                <w:color w:val="000000"/>
                <w:szCs w:val="21"/>
              </w:rPr>
            </w:pPr>
            <w:proofErr w:type="gramStart"/>
            <w:r w:rsidRPr="0005180E">
              <w:rPr>
                <w:rFonts w:ascii="宋体" w:eastAsia="宋体" w:hAnsi="宋体" w:cs="宋体" w:hint="eastAsia"/>
                <w:b/>
                <w:color w:val="000000"/>
                <w:szCs w:val="21"/>
              </w:rPr>
              <w:t>项号</w:t>
            </w:r>
            <w:proofErr w:type="gramEnd"/>
          </w:p>
        </w:tc>
        <w:tc>
          <w:tcPr>
            <w:tcW w:w="1600" w:type="dxa"/>
            <w:tcBorders>
              <w:top w:val="single" w:sz="4" w:space="0" w:color="auto"/>
              <w:left w:val="single" w:sz="4" w:space="0" w:color="auto"/>
              <w:bottom w:val="single" w:sz="4" w:space="0" w:color="auto"/>
              <w:right w:val="single" w:sz="4" w:space="0" w:color="auto"/>
            </w:tcBorders>
            <w:vAlign w:val="center"/>
          </w:tcPr>
          <w:p w:rsidR="0005180E" w:rsidRPr="0005180E" w:rsidRDefault="0005180E" w:rsidP="0005180E">
            <w:pPr>
              <w:spacing w:line="320" w:lineRule="exact"/>
              <w:jc w:val="center"/>
              <w:rPr>
                <w:rFonts w:ascii="宋体" w:eastAsia="宋体" w:hAnsi="宋体" w:cs="宋体"/>
                <w:b/>
                <w:color w:val="000000"/>
                <w:szCs w:val="21"/>
              </w:rPr>
            </w:pPr>
            <w:r w:rsidRPr="0005180E">
              <w:rPr>
                <w:rFonts w:ascii="宋体" w:eastAsia="宋体" w:hAnsi="宋体" w:cs="宋体" w:hint="eastAsia"/>
                <w:b/>
                <w:color w:val="000000"/>
                <w:szCs w:val="21"/>
              </w:rPr>
              <w:t>服务名称</w:t>
            </w:r>
          </w:p>
        </w:tc>
        <w:tc>
          <w:tcPr>
            <w:tcW w:w="1040" w:type="dxa"/>
            <w:gridSpan w:val="2"/>
            <w:tcBorders>
              <w:top w:val="single" w:sz="4" w:space="0" w:color="auto"/>
              <w:left w:val="single" w:sz="4" w:space="0" w:color="auto"/>
              <w:bottom w:val="single" w:sz="4" w:space="0" w:color="auto"/>
              <w:right w:val="single" w:sz="4" w:space="0" w:color="auto"/>
            </w:tcBorders>
            <w:vAlign w:val="center"/>
          </w:tcPr>
          <w:p w:rsidR="0005180E" w:rsidRPr="0005180E" w:rsidRDefault="0005180E" w:rsidP="0005180E">
            <w:pPr>
              <w:spacing w:line="320" w:lineRule="exact"/>
              <w:jc w:val="center"/>
              <w:rPr>
                <w:rFonts w:ascii="宋体" w:eastAsia="宋体" w:hAnsi="宋体" w:cs="Times New Roman"/>
                <w:b/>
                <w:color w:val="000000"/>
                <w:szCs w:val="21"/>
              </w:rPr>
            </w:pPr>
            <w:r w:rsidRPr="0005180E">
              <w:rPr>
                <w:rFonts w:ascii="宋体" w:eastAsia="宋体" w:hAnsi="宋体" w:cs="宋体" w:hint="eastAsia"/>
                <w:b/>
                <w:color w:val="000000"/>
                <w:szCs w:val="21"/>
              </w:rPr>
              <w:t>数量</w:t>
            </w:r>
          </w:p>
        </w:tc>
        <w:tc>
          <w:tcPr>
            <w:tcW w:w="6462" w:type="dxa"/>
            <w:tcBorders>
              <w:top w:val="single" w:sz="4" w:space="0" w:color="auto"/>
              <w:left w:val="single" w:sz="4" w:space="0" w:color="auto"/>
              <w:bottom w:val="single" w:sz="4" w:space="0" w:color="auto"/>
              <w:right w:val="single" w:sz="4" w:space="0" w:color="auto"/>
            </w:tcBorders>
            <w:vAlign w:val="center"/>
          </w:tcPr>
          <w:p w:rsidR="0005180E" w:rsidRPr="0005180E" w:rsidRDefault="0005180E" w:rsidP="0005180E">
            <w:pPr>
              <w:spacing w:line="320" w:lineRule="exact"/>
              <w:jc w:val="center"/>
              <w:rPr>
                <w:rFonts w:ascii="宋体" w:eastAsia="宋体" w:hAnsi="宋体" w:cs="宋体"/>
                <w:b/>
                <w:bCs/>
                <w:color w:val="000000"/>
                <w:szCs w:val="21"/>
              </w:rPr>
            </w:pPr>
            <w:r w:rsidRPr="0005180E">
              <w:rPr>
                <w:rFonts w:ascii="宋体" w:eastAsia="宋体" w:hAnsi="宋体" w:cs="Times New Roman" w:hint="eastAsia"/>
                <w:b/>
                <w:color w:val="000000"/>
                <w:szCs w:val="21"/>
              </w:rPr>
              <w:t>服务内容及要求</w:t>
            </w:r>
          </w:p>
        </w:tc>
      </w:tr>
      <w:tr w:rsidR="0005180E" w:rsidRPr="0005180E" w:rsidTr="005C47AF">
        <w:trPr>
          <w:trHeight w:val="90"/>
        </w:trPr>
        <w:tc>
          <w:tcPr>
            <w:tcW w:w="526" w:type="dxa"/>
            <w:tcBorders>
              <w:top w:val="single" w:sz="4" w:space="0" w:color="auto"/>
              <w:left w:val="single" w:sz="4" w:space="0" w:color="auto"/>
              <w:bottom w:val="single" w:sz="4" w:space="0" w:color="auto"/>
              <w:right w:val="single" w:sz="4" w:space="0" w:color="auto"/>
            </w:tcBorders>
            <w:vAlign w:val="center"/>
          </w:tcPr>
          <w:p w:rsidR="0005180E" w:rsidRPr="0005180E" w:rsidRDefault="0005180E" w:rsidP="0005180E">
            <w:pPr>
              <w:spacing w:line="340" w:lineRule="exact"/>
              <w:jc w:val="center"/>
              <w:rPr>
                <w:rFonts w:ascii="宋体" w:eastAsia="宋体" w:hAnsi="宋体" w:cs="Times New Roman"/>
                <w:color w:val="000000"/>
                <w:szCs w:val="21"/>
              </w:rPr>
            </w:pPr>
            <w:r w:rsidRPr="0005180E">
              <w:rPr>
                <w:rFonts w:ascii="宋体" w:eastAsia="宋体" w:hAnsi="宋体" w:cs="Times New Roman" w:hint="eastAsia"/>
                <w:color w:val="000000"/>
                <w:szCs w:val="21"/>
              </w:rPr>
              <w:t>1</w:t>
            </w:r>
          </w:p>
        </w:tc>
        <w:tc>
          <w:tcPr>
            <w:tcW w:w="1600" w:type="dxa"/>
            <w:tcBorders>
              <w:top w:val="single" w:sz="4" w:space="0" w:color="auto"/>
              <w:left w:val="single" w:sz="4" w:space="0" w:color="auto"/>
              <w:bottom w:val="single" w:sz="4" w:space="0" w:color="auto"/>
              <w:right w:val="single" w:sz="4" w:space="0" w:color="auto"/>
            </w:tcBorders>
            <w:vAlign w:val="center"/>
          </w:tcPr>
          <w:p w:rsidR="0005180E" w:rsidRPr="0005180E" w:rsidRDefault="0005180E" w:rsidP="0005180E">
            <w:pPr>
              <w:spacing w:line="280" w:lineRule="exact"/>
              <w:jc w:val="center"/>
              <w:rPr>
                <w:rFonts w:ascii="宋体" w:eastAsia="宋体" w:hAnsi="宋体" w:cs="宋体"/>
                <w:color w:val="000000"/>
                <w:szCs w:val="21"/>
              </w:rPr>
            </w:pPr>
            <w:r w:rsidRPr="0005180E">
              <w:rPr>
                <w:rFonts w:ascii="宋体" w:eastAsia="宋体" w:hAnsi="宋体" w:cs="宋体" w:hint="eastAsia"/>
                <w:color w:val="000000"/>
                <w:szCs w:val="21"/>
              </w:rPr>
              <w:t>广西高级人民法院驻点运维服务</w:t>
            </w:r>
          </w:p>
        </w:tc>
        <w:tc>
          <w:tcPr>
            <w:tcW w:w="1040" w:type="dxa"/>
            <w:gridSpan w:val="2"/>
            <w:tcBorders>
              <w:top w:val="single" w:sz="4" w:space="0" w:color="auto"/>
              <w:left w:val="single" w:sz="4" w:space="0" w:color="auto"/>
              <w:bottom w:val="single" w:sz="4" w:space="0" w:color="auto"/>
              <w:right w:val="single" w:sz="4" w:space="0" w:color="auto"/>
            </w:tcBorders>
            <w:vAlign w:val="center"/>
          </w:tcPr>
          <w:p w:rsidR="0005180E" w:rsidRPr="0005180E" w:rsidRDefault="0005180E" w:rsidP="0005180E">
            <w:pPr>
              <w:spacing w:line="280" w:lineRule="exact"/>
              <w:jc w:val="center"/>
              <w:rPr>
                <w:rFonts w:ascii="宋体" w:eastAsia="宋体" w:hAnsi="宋体" w:cs="宋体"/>
                <w:color w:val="000000"/>
                <w:szCs w:val="21"/>
              </w:rPr>
            </w:pPr>
            <w:r w:rsidRPr="0005180E">
              <w:rPr>
                <w:rFonts w:ascii="宋体" w:eastAsia="宋体" w:hAnsi="宋体" w:cs="宋体" w:hint="eastAsia"/>
                <w:color w:val="000000"/>
                <w:szCs w:val="21"/>
              </w:rPr>
              <w:t>1项</w:t>
            </w:r>
          </w:p>
        </w:tc>
        <w:tc>
          <w:tcPr>
            <w:tcW w:w="6462" w:type="dxa"/>
            <w:tcBorders>
              <w:top w:val="single" w:sz="4" w:space="0" w:color="auto"/>
              <w:left w:val="single" w:sz="4" w:space="0" w:color="auto"/>
              <w:bottom w:val="single" w:sz="4" w:space="0" w:color="auto"/>
              <w:right w:val="single" w:sz="4" w:space="0" w:color="auto"/>
            </w:tcBorders>
            <w:vAlign w:val="center"/>
          </w:tcPr>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服务人数要求：6人</w:t>
            </w:r>
          </w:p>
          <w:p w:rsidR="0005180E" w:rsidRPr="0005180E" w:rsidRDefault="0005180E" w:rsidP="0005180E">
            <w:pPr>
              <w:tabs>
                <w:tab w:val="left" w:pos="2280"/>
              </w:tabs>
              <w:wordWrap w:val="0"/>
              <w:spacing w:line="360" w:lineRule="auto"/>
              <w:ind w:right="45"/>
              <w:contextualSpacing/>
              <w:jc w:val="left"/>
              <w:rPr>
                <w:rFonts w:ascii="宋体" w:eastAsia="宋体" w:hAnsi="宋体" w:cs="宋体"/>
                <w:b/>
                <w:bCs/>
                <w:color w:val="000000"/>
                <w:kern w:val="0"/>
                <w:szCs w:val="21"/>
              </w:rPr>
            </w:pPr>
            <w:r w:rsidRPr="0005180E">
              <w:rPr>
                <w:rFonts w:ascii="Times New Roman" w:eastAsia="宋体" w:hAnsi="Times New Roman" w:cs="Times New Roman" w:hint="eastAsia"/>
                <w:color w:val="000000"/>
                <w:szCs w:val="24"/>
              </w:rPr>
              <w:t>▲</w:t>
            </w:r>
            <w:r w:rsidRPr="0005180E">
              <w:rPr>
                <w:rFonts w:ascii="宋体" w:eastAsia="宋体" w:hAnsi="宋体" w:cs="Times New Roman" w:hint="eastAsia"/>
                <w:color w:val="000000"/>
                <w:szCs w:val="21"/>
              </w:rPr>
              <w:t>一、</w:t>
            </w:r>
            <w:r w:rsidRPr="0005180E">
              <w:rPr>
                <w:rFonts w:ascii="宋体" w:eastAsia="宋体" w:hAnsi="宋体" w:cs="宋体" w:hint="eastAsia"/>
                <w:b/>
                <w:bCs/>
                <w:color w:val="000000"/>
                <w:kern w:val="0"/>
                <w:szCs w:val="21"/>
              </w:rPr>
              <w:t>审判业务系统应用运维服务</w:t>
            </w:r>
          </w:p>
          <w:p w:rsidR="0005180E" w:rsidRPr="0005180E" w:rsidRDefault="0005180E" w:rsidP="0005180E">
            <w:pPr>
              <w:tabs>
                <w:tab w:val="left" w:pos="2280"/>
              </w:tabs>
              <w:wordWrap w:val="0"/>
              <w:spacing w:line="360" w:lineRule="auto"/>
              <w:ind w:right="45"/>
              <w:contextualSpacing/>
              <w:jc w:val="left"/>
              <w:rPr>
                <w:rFonts w:ascii="宋体" w:eastAsia="宋体" w:hAnsi="宋体" w:cs="宋体"/>
                <w:b/>
                <w:bCs/>
                <w:color w:val="000000"/>
                <w:kern w:val="0"/>
                <w:szCs w:val="21"/>
              </w:rPr>
            </w:pPr>
            <w:r w:rsidRPr="0005180E">
              <w:rPr>
                <w:rFonts w:ascii="宋体" w:eastAsia="宋体" w:hAnsi="宋体" w:cs="Times New Roman" w:hint="eastAsia"/>
                <w:color w:val="000000"/>
                <w:szCs w:val="21"/>
              </w:rPr>
              <w:t>1、</w:t>
            </w:r>
            <w:r w:rsidRPr="0005180E">
              <w:rPr>
                <w:rFonts w:ascii="宋体" w:eastAsia="宋体" w:hAnsi="宋体" w:cs="宋体" w:hint="eastAsia"/>
                <w:b/>
                <w:bCs/>
                <w:color w:val="000000"/>
                <w:kern w:val="0"/>
                <w:szCs w:val="21"/>
              </w:rPr>
              <w:t>例行操作</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每天定时业务数据的日常备份。</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每天对备份的业务数据进行可恢复性检查。</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每天定期检查业务数据的质量，是否满足业务系统的日常运行。</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应用系统的可连通性、响应时间、在线人数等指标监控，应用进程状态监控，中间件性能监控。</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定期巡检应用系统的资源利用率（</w:t>
            </w:r>
            <w:proofErr w:type="spellStart"/>
            <w:r w:rsidRPr="0005180E">
              <w:rPr>
                <w:rFonts w:ascii="宋体" w:eastAsia="PMingLiU" w:hAnsi="宋体" w:cs="Times New Roman"/>
                <w:color w:val="000000"/>
                <w:szCs w:val="21"/>
                <w:lang w:eastAsia="zh-TW"/>
              </w:rPr>
              <w:t>c</w:t>
            </w:r>
            <w:r w:rsidRPr="0005180E">
              <w:rPr>
                <w:rFonts w:ascii="宋体" w:eastAsia="宋体" w:hAnsi="宋体" w:cs="Times New Roman" w:hint="eastAsia"/>
                <w:color w:val="000000"/>
                <w:szCs w:val="21"/>
              </w:rPr>
              <w:t>pu</w:t>
            </w:r>
            <w:proofErr w:type="spellEnd"/>
            <w:r w:rsidRPr="0005180E">
              <w:rPr>
                <w:rFonts w:ascii="宋体" w:eastAsia="宋体" w:hAnsi="宋体" w:cs="Times New Roman" w:hint="eastAsia"/>
                <w:color w:val="000000"/>
                <w:szCs w:val="21"/>
              </w:rPr>
              <w:t>用率、内存利用率等）、应用进程状态。</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每天定时分析应用系统的日志信息分析应用系统的运行状态，定时分</w:t>
            </w:r>
            <w:r w:rsidRPr="0005180E">
              <w:rPr>
                <w:rFonts w:ascii="宋体" w:eastAsia="宋体" w:hAnsi="宋体" w:cs="Times New Roman" w:hint="eastAsia"/>
                <w:color w:val="000000"/>
                <w:szCs w:val="21"/>
              </w:rPr>
              <w:lastRenderedPageBreak/>
              <w:t>析应用系统的告警信息。</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应用统的软件管理工作包括软件版本控制、服务器端软件管理、客户端软件管理、软件升级系统等几个部分。</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运行报告</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系统运行报告反映当前各个系统的状态，一般情况下，每天一次，主要内容包括：全区法院各类信息化应用情况，业务应用软件和相关信息内容的可用性、及时性；与各个应用相关的数据库、数据库复制和应用服务支撑等系统的运行状态。</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故障报告</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针对各个系统发生的事故和故障，编写故障（事故）报告。一般情况下，在事故处理完成后的两天之内提交故障报告。</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编写故障报告要使用故障报告模板，主要内容如下：</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故障时间；</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故障现象；</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处理经过；</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故障影响（分级），主要是对业务的影响，包括范围和程度；</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原因分析，从技术、管理、操作、安全等各个方面进行客观分析；</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故障责任与考核；</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改进措施和相关建议等。</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总结报告</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服务总结报告包括运维周报、工作月报、季度服务总结和年度服务总结等几个方面。</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（1）运维周报。每周一次，主要内容包括：上周主要工作完成情况，包括业务支撑、日常运维、定期巡检、重点工作；未完成的工作及原因；本周重点要完成的工作；其他。</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（2）工作月报。每月一次，主要内容包括：上月主要工作完成情况，包括业务支撑、日常运维、定期巡检、重点工作；未完成的工作及原因；本月重点要完成的工作；其他。</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（3）季度服务总结。每个季度一次，主要内容包括：上个季度主要</w:t>
            </w:r>
            <w:r w:rsidRPr="0005180E">
              <w:rPr>
                <w:rFonts w:ascii="宋体" w:eastAsia="宋体" w:hAnsi="宋体" w:cs="Times New Roman" w:hint="eastAsia"/>
                <w:color w:val="000000"/>
                <w:szCs w:val="21"/>
              </w:rPr>
              <w:lastRenderedPageBreak/>
              <w:t>工作完成情况；上个季度完成的重点运</w:t>
            </w:r>
            <w:proofErr w:type="gramStart"/>
            <w:r w:rsidRPr="0005180E">
              <w:rPr>
                <w:rFonts w:ascii="宋体" w:eastAsia="宋体" w:hAnsi="宋体" w:cs="Times New Roman" w:hint="eastAsia"/>
                <w:color w:val="000000"/>
                <w:szCs w:val="21"/>
              </w:rPr>
              <w:t>维工作</w:t>
            </w:r>
            <w:proofErr w:type="gramEnd"/>
            <w:r w:rsidRPr="0005180E">
              <w:rPr>
                <w:rFonts w:ascii="宋体" w:eastAsia="宋体" w:hAnsi="宋体" w:cs="Times New Roman" w:hint="eastAsia"/>
                <w:color w:val="000000"/>
                <w:szCs w:val="21"/>
              </w:rPr>
              <w:t>和内容；相关的数据统计，尤其是与运维支撑相关的统计数据运维改进措施和建议等。</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为智慧审判系统同科技法庭、文书相关系统以及院内其他业务系统的衔接提供技术支持，便于法院各个系统协同运作。</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按照广西自治区高级人民法院具体要求，完成特殊时期的驻地值守、系统监控等运维服务任务。</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按照广西自治区高级人民法院具体要求，严格遵守广西自治区高级人民法院相关规定，为在广西自治区高级人民法院进行的其他信息化项目提供相关信息或资料、配合调试、安排人员值守、临时保管设备等。</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包括但不限于</w:t>
            </w:r>
            <w:proofErr w:type="gramStart"/>
            <w:r w:rsidRPr="0005180E">
              <w:rPr>
                <w:rFonts w:ascii="宋体" w:eastAsia="宋体" w:hAnsi="宋体" w:cs="Times New Roman" w:hint="eastAsia"/>
                <w:color w:val="000000"/>
                <w:szCs w:val="21"/>
              </w:rPr>
              <w:t>以下运</w:t>
            </w:r>
            <w:proofErr w:type="gramEnd"/>
            <w:r w:rsidRPr="0005180E">
              <w:rPr>
                <w:rFonts w:ascii="宋体" w:eastAsia="宋体" w:hAnsi="宋体" w:cs="Times New Roman" w:hint="eastAsia"/>
                <w:color w:val="000000"/>
                <w:szCs w:val="21"/>
              </w:rPr>
              <w:t>维内容：</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1) 新产品测试和比较；</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2) 院内其他单位工作的技术支持；</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3）重要人员的技术服务；</w:t>
            </w:r>
          </w:p>
          <w:p w:rsidR="0005180E" w:rsidRPr="0005180E" w:rsidRDefault="0005180E" w:rsidP="0005180E">
            <w:pPr>
              <w:tabs>
                <w:tab w:val="left" w:pos="2280"/>
              </w:tabs>
              <w:wordWrap w:val="0"/>
              <w:spacing w:line="360" w:lineRule="auto"/>
              <w:ind w:right="45"/>
              <w:contextualSpacing/>
              <w:jc w:val="left"/>
              <w:rPr>
                <w:rFonts w:ascii="宋体" w:eastAsia="宋体" w:hAnsi="宋体" w:cs="宋体"/>
                <w:b/>
                <w:bCs/>
                <w:color w:val="000000"/>
                <w:kern w:val="0"/>
                <w:szCs w:val="21"/>
              </w:rPr>
            </w:pPr>
            <w:r w:rsidRPr="0005180E">
              <w:rPr>
                <w:rFonts w:ascii="宋体" w:eastAsia="宋体" w:hAnsi="宋体" w:cs="Times New Roman" w:hint="eastAsia"/>
                <w:color w:val="000000"/>
                <w:szCs w:val="21"/>
              </w:rPr>
              <w:t>2、</w:t>
            </w:r>
            <w:r w:rsidRPr="0005180E">
              <w:rPr>
                <w:rFonts w:ascii="宋体" w:eastAsia="宋体" w:hAnsi="宋体" w:cs="宋体" w:hint="eastAsia"/>
                <w:b/>
                <w:bCs/>
                <w:color w:val="000000"/>
                <w:kern w:val="0"/>
                <w:szCs w:val="21"/>
              </w:rPr>
              <w:t>响应支持</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在数据丢失或损坏时及时恢复备份的数据，以保障应用系统的联系运行。</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根据业务数据的规模，调整数据存储空间。</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根据法官的服务请求，增加应用系统法官账号、修改、删除应用系统的法官信息。</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支持法官日常的应用系统使用，解决法官使用过程中遇到的问题，按需开展应用指导。根据院方要求开展培训。</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及时处理运</w:t>
            </w:r>
            <w:proofErr w:type="gramStart"/>
            <w:r w:rsidRPr="0005180E">
              <w:rPr>
                <w:rFonts w:ascii="宋体" w:eastAsia="宋体" w:hAnsi="宋体" w:cs="Times New Roman" w:hint="eastAsia"/>
                <w:color w:val="000000"/>
                <w:szCs w:val="21"/>
              </w:rPr>
              <w:t>维人员</w:t>
            </w:r>
            <w:proofErr w:type="gramEnd"/>
            <w:r w:rsidRPr="0005180E">
              <w:rPr>
                <w:rFonts w:ascii="宋体" w:eastAsia="宋体" w:hAnsi="宋体" w:cs="Times New Roman" w:hint="eastAsia"/>
                <w:color w:val="000000"/>
                <w:szCs w:val="21"/>
              </w:rPr>
              <w:t>监控到的或法官通报的应用程序故障。</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在应用系统升级、改造后实施应用系统的功能和性能测试。</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根据法官的需求实施应用系统平台迁移。</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运维工作人员以广西自治区高级人民法院为核心，为广西自治区人民法院机关提供5×8小时现场运维服务，为下级单位提供5×8小时远程或现场运维服务，并为广西自治区人民法院提供7×24小时的应急响应及技术支持服务。要求审判管理系统接到纠正错误数据类请求，解决时间不允许超过2小时；审判管理系统是广西自治区法院系统的</w:t>
            </w:r>
            <w:r w:rsidRPr="0005180E">
              <w:rPr>
                <w:rFonts w:ascii="宋体" w:eastAsia="宋体" w:hAnsi="宋体" w:cs="Times New Roman" w:hint="eastAsia"/>
                <w:color w:val="000000"/>
                <w:szCs w:val="21"/>
              </w:rPr>
              <w:lastRenderedPageBreak/>
              <w:t>核心业务，在发生应用系统软件故障时，中断时间不允许超过6小时，支撑硬件故障除外。非工作日时间为广西自治区人民法院安排人员驻守值班。</w:t>
            </w:r>
          </w:p>
          <w:p w:rsidR="0005180E" w:rsidRPr="0005180E" w:rsidRDefault="0005180E" w:rsidP="0005180E">
            <w:pPr>
              <w:tabs>
                <w:tab w:val="left" w:pos="2280"/>
              </w:tabs>
              <w:wordWrap w:val="0"/>
              <w:spacing w:line="360" w:lineRule="auto"/>
              <w:ind w:right="45"/>
              <w:contextualSpacing/>
              <w:jc w:val="left"/>
              <w:rPr>
                <w:rFonts w:ascii="宋体" w:eastAsia="宋体" w:hAnsi="宋体" w:cs="宋体"/>
                <w:b/>
                <w:bCs/>
                <w:color w:val="000000"/>
                <w:kern w:val="0"/>
                <w:szCs w:val="21"/>
              </w:rPr>
            </w:pPr>
            <w:r w:rsidRPr="0005180E">
              <w:rPr>
                <w:rFonts w:ascii="宋体" w:eastAsia="宋体" w:hAnsi="宋体" w:cs="Times New Roman" w:hint="eastAsia"/>
                <w:color w:val="000000"/>
                <w:szCs w:val="21"/>
              </w:rPr>
              <w:t>3、</w:t>
            </w:r>
            <w:r w:rsidRPr="0005180E">
              <w:rPr>
                <w:rFonts w:ascii="宋体" w:eastAsia="宋体" w:hAnsi="宋体" w:cs="宋体" w:hint="eastAsia"/>
                <w:b/>
                <w:bCs/>
                <w:color w:val="000000"/>
                <w:kern w:val="0"/>
                <w:szCs w:val="21"/>
              </w:rPr>
              <w:t>优化改善</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根据实际调整数据备份的方式（本地或异地备份）、备份时间和备份次数的策略优化。</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应用系统程序新版本发布后，及时完成系统升级，不影响法官的使用。及时更新技术和应用手册。</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及时发现应用程序的BUG，并及时打补丁，修复系统BUG，不影响法官使用。</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按院方要求调整应用程序代码，完善修改功能模块，不影响法官使用。</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中间件新版本发布后，及时升级中间件版本。</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根据中间件的运行状况，调整中间</w:t>
            </w:r>
            <w:proofErr w:type="gramStart"/>
            <w:r w:rsidRPr="0005180E">
              <w:rPr>
                <w:rFonts w:ascii="宋体" w:eastAsia="宋体" w:hAnsi="宋体" w:cs="Times New Roman" w:hint="eastAsia"/>
                <w:color w:val="000000"/>
                <w:szCs w:val="21"/>
              </w:rPr>
              <w:t>件运行</w:t>
            </w:r>
            <w:proofErr w:type="gramEnd"/>
            <w:r w:rsidRPr="0005180E">
              <w:rPr>
                <w:rFonts w:ascii="宋体" w:eastAsia="宋体" w:hAnsi="宋体" w:cs="Times New Roman" w:hint="eastAsia"/>
                <w:color w:val="000000"/>
                <w:szCs w:val="21"/>
              </w:rPr>
              <w:t>参数。</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根据实际需要提供接口进行数据获取调用。</w:t>
            </w:r>
          </w:p>
          <w:p w:rsidR="0005180E" w:rsidRPr="0005180E" w:rsidRDefault="0005180E" w:rsidP="0005180E">
            <w:pPr>
              <w:tabs>
                <w:tab w:val="left" w:pos="2280"/>
              </w:tabs>
              <w:wordWrap w:val="0"/>
              <w:spacing w:line="360" w:lineRule="auto"/>
              <w:ind w:right="45"/>
              <w:contextualSpacing/>
              <w:jc w:val="left"/>
              <w:rPr>
                <w:rFonts w:ascii="宋体" w:eastAsia="宋体" w:hAnsi="宋体" w:cs="宋体"/>
                <w:b/>
                <w:bCs/>
                <w:color w:val="000000"/>
                <w:kern w:val="0"/>
                <w:szCs w:val="21"/>
              </w:rPr>
            </w:pPr>
            <w:r w:rsidRPr="0005180E">
              <w:rPr>
                <w:rFonts w:ascii="Times New Roman" w:eastAsia="宋体" w:hAnsi="Times New Roman" w:cs="Times New Roman" w:hint="eastAsia"/>
                <w:color w:val="000000"/>
                <w:szCs w:val="24"/>
              </w:rPr>
              <w:t>▲</w:t>
            </w:r>
            <w:r w:rsidRPr="0005180E">
              <w:rPr>
                <w:rFonts w:ascii="宋体" w:eastAsia="宋体" w:hAnsi="宋体" w:cs="Times New Roman" w:hint="eastAsia"/>
                <w:color w:val="000000"/>
                <w:szCs w:val="21"/>
              </w:rPr>
              <w:t>二、</w:t>
            </w:r>
            <w:r w:rsidRPr="0005180E">
              <w:rPr>
                <w:rFonts w:ascii="宋体" w:eastAsia="宋体" w:hAnsi="宋体" w:cs="宋体" w:hint="eastAsia"/>
                <w:b/>
                <w:bCs/>
                <w:color w:val="000000"/>
                <w:kern w:val="0"/>
                <w:szCs w:val="21"/>
              </w:rPr>
              <w:t>审判业务系统数据运维服务</w:t>
            </w:r>
          </w:p>
          <w:p w:rsidR="0005180E" w:rsidRPr="0005180E" w:rsidRDefault="0005180E" w:rsidP="0005180E">
            <w:pPr>
              <w:tabs>
                <w:tab w:val="left" w:pos="2280"/>
              </w:tabs>
              <w:wordWrap w:val="0"/>
              <w:spacing w:line="360" w:lineRule="auto"/>
              <w:ind w:right="45"/>
              <w:contextualSpacing/>
              <w:jc w:val="left"/>
              <w:rPr>
                <w:rFonts w:ascii="宋体" w:eastAsia="宋体" w:hAnsi="宋体" w:cs="宋体"/>
                <w:b/>
                <w:bCs/>
                <w:color w:val="000000"/>
                <w:kern w:val="0"/>
                <w:szCs w:val="21"/>
              </w:rPr>
            </w:pPr>
            <w:r w:rsidRPr="0005180E">
              <w:rPr>
                <w:rFonts w:ascii="宋体" w:eastAsia="宋体" w:hAnsi="宋体" w:cs="Times New Roman" w:hint="eastAsia"/>
                <w:color w:val="000000"/>
                <w:szCs w:val="21"/>
              </w:rPr>
              <w:t>1、</w:t>
            </w:r>
            <w:r w:rsidRPr="0005180E">
              <w:rPr>
                <w:rFonts w:ascii="宋体" w:eastAsia="宋体" w:hAnsi="宋体" w:cs="宋体" w:hint="eastAsia"/>
                <w:b/>
                <w:bCs/>
                <w:color w:val="000000"/>
                <w:kern w:val="0"/>
                <w:szCs w:val="21"/>
              </w:rPr>
              <w:t>数据库维护</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数据库</w:t>
            </w:r>
            <w:proofErr w:type="gramStart"/>
            <w:r w:rsidRPr="0005180E">
              <w:rPr>
                <w:rFonts w:ascii="宋体" w:eastAsia="宋体" w:hAnsi="宋体" w:cs="Times New Roman" w:hint="eastAsia"/>
                <w:color w:val="000000"/>
                <w:szCs w:val="21"/>
              </w:rPr>
              <w:t>宕</w:t>
            </w:r>
            <w:proofErr w:type="gramEnd"/>
            <w:r w:rsidRPr="0005180E">
              <w:rPr>
                <w:rFonts w:ascii="宋体" w:eastAsia="宋体" w:hAnsi="宋体" w:cs="Times New Roman" w:hint="eastAsia"/>
                <w:color w:val="000000"/>
                <w:szCs w:val="21"/>
              </w:rPr>
              <w:t>机，服务中断次数。</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数据在前端录入与数据库后台存储准确率。</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保证数据无丢失。</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评估并调整数据库空间，数据库系统重构。</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操作系统等运行支撑环境检查，确保稳定运行。</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存储空间、磁盘空间和</w:t>
            </w:r>
            <w:proofErr w:type="gramStart"/>
            <w:r w:rsidRPr="0005180E">
              <w:rPr>
                <w:rFonts w:ascii="宋体" w:eastAsia="宋体" w:hAnsi="宋体" w:cs="Times New Roman" w:hint="eastAsia"/>
                <w:color w:val="000000"/>
                <w:szCs w:val="21"/>
              </w:rPr>
              <w:t>库空间</w:t>
            </w:r>
            <w:proofErr w:type="gramEnd"/>
            <w:r w:rsidRPr="0005180E">
              <w:rPr>
                <w:rFonts w:ascii="宋体" w:eastAsia="宋体" w:hAnsi="宋体" w:cs="Times New Roman" w:hint="eastAsia"/>
                <w:color w:val="000000"/>
                <w:szCs w:val="21"/>
              </w:rPr>
              <w:t>检查，保障充足。</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评估并调整配置参数，提高系统性能。</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清理数据库垃圾数据，提高系统响应速度。</w:t>
            </w:r>
          </w:p>
          <w:p w:rsidR="0005180E" w:rsidRPr="0005180E" w:rsidRDefault="0005180E" w:rsidP="0005180E">
            <w:pPr>
              <w:tabs>
                <w:tab w:val="left" w:pos="2280"/>
              </w:tabs>
              <w:wordWrap w:val="0"/>
              <w:spacing w:line="360" w:lineRule="auto"/>
              <w:ind w:right="45"/>
              <w:contextualSpacing/>
              <w:jc w:val="left"/>
              <w:rPr>
                <w:rFonts w:ascii="宋体" w:eastAsia="宋体" w:hAnsi="宋体" w:cs="宋体"/>
                <w:b/>
                <w:bCs/>
                <w:color w:val="000000"/>
                <w:kern w:val="0"/>
                <w:szCs w:val="21"/>
              </w:rPr>
            </w:pPr>
            <w:r w:rsidRPr="0005180E">
              <w:rPr>
                <w:rFonts w:ascii="宋体" w:eastAsia="宋体" w:hAnsi="宋体" w:cs="Times New Roman" w:hint="eastAsia"/>
                <w:color w:val="000000"/>
                <w:szCs w:val="21"/>
              </w:rPr>
              <w:t>2、</w:t>
            </w:r>
            <w:r w:rsidRPr="0005180E">
              <w:rPr>
                <w:rFonts w:ascii="宋体" w:eastAsia="宋体" w:hAnsi="宋体" w:cs="宋体" w:hint="eastAsia"/>
                <w:b/>
                <w:bCs/>
                <w:color w:val="000000"/>
                <w:kern w:val="0"/>
                <w:szCs w:val="21"/>
              </w:rPr>
              <w:t>数据库运维管理</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响应故障申告的时间。</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一般故障从故障响应到故障排除的时间间隔。</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造成审判业务核心服务中断时，从故障响应到故障排除的时间间隔。</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造成辅助审判系统非核心服务中断时，从故障响应到故障排除的时间</w:t>
            </w:r>
            <w:r w:rsidRPr="0005180E">
              <w:rPr>
                <w:rFonts w:ascii="宋体" w:eastAsia="宋体" w:hAnsi="宋体" w:cs="Times New Roman" w:hint="eastAsia"/>
                <w:color w:val="000000"/>
                <w:szCs w:val="21"/>
              </w:rPr>
              <w:lastRenderedPageBreak/>
              <w:t>间隔。</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根据院方要求配合数据专员或项目负责人做好数据获取、调用、分析等服务工作。</w:t>
            </w:r>
          </w:p>
          <w:p w:rsidR="0005180E" w:rsidRPr="0005180E" w:rsidRDefault="0005180E" w:rsidP="0005180E">
            <w:pPr>
              <w:tabs>
                <w:tab w:val="left" w:pos="2280"/>
              </w:tabs>
              <w:wordWrap w:val="0"/>
              <w:spacing w:line="360" w:lineRule="auto"/>
              <w:ind w:right="45"/>
              <w:contextualSpacing/>
              <w:jc w:val="left"/>
              <w:rPr>
                <w:rFonts w:ascii="宋体" w:eastAsia="宋体" w:hAnsi="宋体" w:cs="宋体"/>
                <w:b/>
                <w:bCs/>
                <w:color w:val="000000"/>
                <w:kern w:val="0"/>
                <w:szCs w:val="21"/>
              </w:rPr>
            </w:pPr>
            <w:r w:rsidRPr="0005180E">
              <w:rPr>
                <w:rFonts w:ascii="宋体" w:eastAsia="宋体" w:hAnsi="宋体" w:cs="Times New Roman" w:hint="eastAsia"/>
                <w:color w:val="000000"/>
                <w:szCs w:val="21"/>
              </w:rPr>
              <w:t>3、</w:t>
            </w:r>
            <w:r w:rsidRPr="0005180E">
              <w:rPr>
                <w:rFonts w:ascii="宋体" w:eastAsia="宋体" w:hAnsi="宋体" w:cs="宋体" w:hint="eastAsia"/>
                <w:b/>
                <w:bCs/>
                <w:color w:val="000000"/>
                <w:kern w:val="0"/>
                <w:szCs w:val="21"/>
              </w:rPr>
              <w:t>数据汇聚</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每天不定时检查同步情况，检查软件是否正常运行，页面是否有报错信息。</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检查同步工具运行日志是否有报错，自动同步任务是否正常执行。</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对比下级法院数据库内数据内容与上级</w:t>
            </w:r>
            <w:proofErr w:type="gramStart"/>
            <w:r w:rsidRPr="0005180E">
              <w:rPr>
                <w:rFonts w:ascii="宋体" w:eastAsia="宋体" w:hAnsi="宋体" w:cs="Times New Roman" w:hint="eastAsia"/>
                <w:color w:val="000000"/>
                <w:szCs w:val="21"/>
              </w:rPr>
              <w:t>院是否</w:t>
            </w:r>
            <w:proofErr w:type="gramEnd"/>
            <w:r w:rsidRPr="0005180E">
              <w:rPr>
                <w:rFonts w:ascii="宋体" w:eastAsia="宋体" w:hAnsi="宋体" w:cs="Times New Roman" w:hint="eastAsia"/>
                <w:color w:val="000000"/>
                <w:szCs w:val="21"/>
              </w:rPr>
              <w:t>一致。</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对一致性对比检查发现的数据差异进行及时处理，确保数据一致。</w:t>
            </w:r>
          </w:p>
          <w:p w:rsidR="0005180E" w:rsidRPr="0005180E" w:rsidRDefault="0005180E" w:rsidP="0005180E">
            <w:pPr>
              <w:tabs>
                <w:tab w:val="left" w:pos="2280"/>
              </w:tabs>
              <w:wordWrap w:val="0"/>
              <w:spacing w:line="360" w:lineRule="auto"/>
              <w:ind w:right="45"/>
              <w:contextualSpacing/>
              <w:jc w:val="left"/>
              <w:rPr>
                <w:rFonts w:ascii="宋体" w:eastAsia="宋体" w:hAnsi="宋体" w:cs="宋体"/>
                <w:b/>
                <w:bCs/>
                <w:color w:val="000000"/>
                <w:kern w:val="0"/>
                <w:szCs w:val="21"/>
              </w:rPr>
            </w:pPr>
            <w:r w:rsidRPr="0005180E">
              <w:rPr>
                <w:rFonts w:ascii="宋体" w:eastAsia="宋体" w:hAnsi="宋体" w:cs="Times New Roman" w:hint="eastAsia"/>
                <w:color w:val="000000"/>
                <w:szCs w:val="21"/>
              </w:rPr>
              <w:t>4、</w:t>
            </w:r>
            <w:r w:rsidRPr="0005180E">
              <w:rPr>
                <w:rFonts w:ascii="宋体" w:eastAsia="宋体" w:hAnsi="宋体" w:cs="宋体" w:hint="eastAsia"/>
                <w:b/>
                <w:bCs/>
                <w:color w:val="000000"/>
                <w:kern w:val="0"/>
                <w:szCs w:val="21"/>
              </w:rPr>
              <w:t>数据上报</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按照数据集中管理工作规范开展数据导出工作。</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监控全区案件信息、文书信息、人员信息、机构信息等数据的导出情况。</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每天对数据导出情况进行统计。</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导出异常问题的及时排查、分析处理；</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数据导出系统故障的及时排查处理。</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数据导出系统的运行状态监控、巡检。</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数据导出过程及系统配置的管理和性能优化调整。</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针对提取的数据的准确性和完整性。</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软件升级、发布，不影响法官正常使用。</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通过实时数据接口提取当日收结数据，并上报。</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对实时数据上报的接口程序进行检查，确保数据上报及时性。</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对上报的实时数据进行统计和分析，确保数据准确。</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针对实时中断、重复报送等异常问题进行分析，并排查解决。</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根据需要，进行实时数据接口的部署和升级。</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通过实时数据接口提取当日收结数据，并上报。</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对实时数据上报的接口程序进行检查，确保数据上报及时性。</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对上报的实时数据进行统计和分析，确保数据准确。</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针对实时中断、重复报送等异常问题进行分析，并排查解决。</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lastRenderedPageBreak/>
              <w:t>根据需要进行月</w:t>
            </w:r>
            <w:proofErr w:type="gramStart"/>
            <w:r w:rsidRPr="0005180E">
              <w:rPr>
                <w:rFonts w:ascii="宋体" w:eastAsia="宋体" w:hAnsi="宋体" w:cs="Times New Roman" w:hint="eastAsia"/>
                <w:color w:val="000000"/>
                <w:szCs w:val="21"/>
              </w:rPr>
              <w:t>结数据</w:t>
            </w:r>
            <w:proofErr w:type="gramEnd"/>
            <w:r w:rsidRPr="0005180E">
              <w:rPr>
                <w:rFonts w:ascii="宋体" w:eastAsia="宋体" w:hAnsi="宋体" w:cs="Times New Roman" w:hint="eastAsia"/>
                <w:color w:val="000000"/>
                <w:szCs w:val="21"/>
              </w:rPr>
              <w:t>接口的部署和升级。</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每天按照管理工作规范开展数据发送工作。</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负责数据发送系统状态监控。</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每天对上报数据发送情况的统计分析，发送情况包括发送数量和发送数据的可用性。</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问题发现至问题响应处理，数据发送过程及系统故障的及时排查处理。</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软件升级、发布，不影响法官正常使用。</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对传输交换系统的运行状态监控和巡检。</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数据传输质量和日志监控。</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数据传输数量监控和统计分析。</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数据传输异常的沟通反馈、处理。</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传输交换过程及系统故障的及时排查处理。</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传输交换过程及系统配置的管理和性能优化调整。</w:t>
            </w:r>
          </w:p>
          <w:p w:rsidR="0005180E" w:rsidRPr="0005180E" w:rsidRDefault="0005180E" w:rsidP="0005180E">
            <w:pPr>
              <w:tabs>
                <w:tab w:val="left" w:pos="2280"/>
              </w:tabs>
              <w:wordWrap w:val="0"/>
              <w:spacing w:line="360" w:lineRule="auto"/>
              <w:ind w:right="45"/>
              <w:contextualSpacing/>
              <w:jc w:val="left"/>
              <w:rPr>
                <w:rFonts w:ascii="宋体" w:eastAsia="宋体" w:hAnsi="宋体" w:cs="宋体"/>
                <w:b/>
                <w:bCs/>
                <w:color w:val="000000"/>
                <w:kern w:val="0"/>
                <w:szCs w:val="21"/>
              </w:rPr>
            </w:pPr>
            <w:r w:rsidRPr="0005180E">
              <w:rPr>
                <w:rFonts w:ascii="宋体" w:eastAsia="宋体" w:hAnsi="宋体" w:cs="Times New Roman" w:hint="eastAsia"/>
                <w:color w:val="000000"/>
                <w:szCs w:val="21"/>
              </w:rPr>
              <w:t>5、</w:t>
            </w:r>
            <w:r w:rsidRPr="0005180E">
              <w:rPr>
                <w:rFonts w:ascii="宋体" w:eastAsia="宋体" w:hAnsi="宋体" w:cs="宋体" w:hint="eastAsia"/>
                <w:b/>
                <w:bCs/>
                <w:color w:val="000000"/>
                <w:kern w:val="0"/>
                <w:szCs w:val="21"/>
              </w:rPr>
              <w:t>数据质量管理</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每天查看最高法院提供的最新数据质检结果，及时发现质量问题案件，进行不合格案件的原因分析和排查。</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总结不合格案件的产生原因，形成报告，并与各级法院审管办和技术处负责人进行沟通，配合各院主管部门进行案件质量问题的分析和解决。</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数据矫正。针对可能产生不合格案件的异常数据信息项，形成处理方法，通过直接矫正或指导相关人员进行定期矫正，以满足质检要求。</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每天查看最高法院提供的最新文书质检结果，及时发现质量问题案件，进行不合格案件的原因分析和排查。</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总结不合格案件的产生原因，形成报告，并与各级法院审管办和技术处负责人进行沟通，配合各院主管部门进行文书质量问题的分析和解决。</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数据矫正。针对可能产生不合格文书的异常情况，形成处理方法，通过直接矫正或指导相关人员进行定期矫正，以满足质检要求。</w:t>
            </w:r>
          </w:p>
          <w:p w:rsidR="0005180E" w:rsidRPr="0005180E" w:rsidRDefault="0005180E" w:rsidP="0005180E">
            <w:pPr>
              <w:tabs>
                <w:tab w:val="left" w:pos="2280"/>
              </w:tabs>
              <w:wordWrap w:val="0"/>
              <w:spacing w:line="360" w:lineRule="auto"/>
              <w:ind w:right="45"/>
              <w:contextualSpacing/>
              <w:jc w:val="left"/>
              <w:rPr>
                <w:rFonts w:ascii="宋体" w:eastAsia="宋体" w:hAnsi="宋体" w:cs="宋体"/>
                <w:b/>
                <w:bCs/>
                <w:color w:val="000000"/>
                <w:kern w:val="0"/>
                <w:szCs w:val="21"/>
              </w:rPr>
            </w:pPr>
            <w:r w:rsidRPr="0005180E">
              <w:rPr>
                <w:rFonts w:ascii="宋体" w:eastAsia="宋体" w:hAnsi="宋体" w:cs="Times New Roman" w:hint="eastAsia"/>
                <w:color w:val="000000"/>
                <w:szCs w:val="21"/>
              </w:rPr>
              <w:lastRenderedPageBreak/>
              <w:t>6、</w:t>
            </w:r>
            <w:r w:rsidRPr="0005180E">
              <w:rPr>
                <w:rFonts w:ascii="宋体" w:eastAsia="宋体" w:hAnsi="宋体" w:cs="宋体" w:hint="eastAsia"/>
                <w:b/>
                <w:bCs/>
                <w:color w:val="000000"/>
                <w:kern w:val="0"/>
                <w:szCs w:val="21"/>
              </w:rPr>
              <w:t>数据监控</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对数据导出、发送、传输、接收、入库、质检、加工处理和数据展现全流程进行监控，确保数据处理流程正常运行。</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监控各院每日数据的报送情况，及时分析异常，并及时指导高院进行补报和完善。</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监控月</w:t>
            </w:r>
            <w:proofErr w:type="gramStart"/>
            <w:r w:rsidRPr="0005180E">
              <w:rPr>
                <w:rFonts w:ascii="宋体" w:eastAsia="宋体" w:hAnsi="宋体" w:cs="Times New Roman" w:hint="eastAsia"/>
                <w:color w:val="000000"/>
                <w:szCs w:val="21"/>
              </w:rPr>
              <w:t>结数据</w:t>
            </w:r>
            <w:proofErr w:type="gramEnd"/>
            <w:r w:rsidRPr="0005180E">
              <w:rPr>
                <w:rFonts w:ascii="宋体" w:eastAsia="宋体" w:hAnsi="宋体" w:cs="Times New Roman" w:hint="eastAsia"/>
                <w:color w:val="000000"/>
                <w:szCs w:val="21"/>
              </w:rPr>
              <w:t>与每日数据的比对结果，分析差异情况，并指导和监督高院进行差异处理和改进，确保平台数据完整。</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监控实时数据与每日数据的比对结果，分析差异原因，并联系法院进行改进。</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监控各省辖区法院的数据报送情况，监控未报送数据的法院。</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检查应用系统的数据准确性，确保数据可用。</w:t>
            </w:r>
          </w:p>
          <w:p w:rsidR="0005180E" w:rsidRPr="0005180E" w:rsidRDefault="0005180E" w:rsidP="0005180E">
            <w:pPr>
              <w:tabs>
                <w:tab w:val="left" w:pos="2280"/>
              </w:tabs>
              <w:wordWrap w:val="0"/>
              <w:spacing w:line="360" w:lineRule="auto"/>
              <w:ind w:right="45"/>
              <w:contextualSpacing/>
              <w:jc w:val="left"/>
              <w:rPr>
                <w:rFonts w:ascii="宋体" w:eastAsia="宋体" w:hAnsi="宋体" w:cs="宋体"/>
                <w:b/>
                <w:bCs/>
                <w:color w:val="000000"/>
                <w:kern w:val="0"/>
                <w:szCs w:val="21"/>
              </w:rPr>
            </w:pPr>
            <w:r w:rsidRPr="0005180E">
              <w:rPr>
                <w:rFonts w:ascii="宋体" w:eastAsia="宋体" w:hAnsi="宋体" w:cs="Times New Roman" w:hint="eastAsia"/>
                <w:color w:val="000000"/>
                <w:szCs w:val="21"/>
              </w:rPr>
              <w:t>7、</w:t>
            </w:r>
            <w:r w:rsidRPr="0005180E">
              <w:rPr>
                <w:rFonts w:ascii="宋体" w:eastAsia="宋体" w:hAnsi="宋体" w:cs="宋体" w:hint="eastAsia"/>
                <w:b/>
                <w:bCs/>
                <w:color w:val="000000"/>
                <w:kern w:val="0"/>
                <w:szCs w:val="21"/>
              </w:rPr>
              <w:t>数据应用</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根据客户需求，完成定期或临时交办数据统计需求和工作任务。</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梳理各业务模块的统计口径，满足统计分析的需要，形成统一的口径标准，确保统计结果一致。</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分析数据统计结果，并验证数据结果的准确性，主动识别和处理异常数据。</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根据业务热点，进行数据的统计和分析，形成分析报告。</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进行数据专题分析工作，形成分析报告。</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对分析结果进行展现，不限形式。</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通过发布程序，定期对外发布数据统计结果。</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对平台发布的数据结果进行准确性检查和验证。</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对发布的数据准确性检查中发现的问题进行提前的预防和处理。</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定期统计数据发布的准确和异常情况，分析规律。</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制定数据发布规范和制度，规范和完善数据发布流程。</w:t>
            </w:r>
          </w:p>
          <w:p w:rsidR="0005180E" w:rsidRPr="0005180E" w:rsidRDefault="0005180E" w:rsidP="0005180E">
            <w:pPr>
              <w:tabs>
                <w:tab w:val="left" w:pos="2280"/>
              </w:tabs>
              <w:wordWrap w:val="0"/>
              <w:spacing w:line="360" w:lineRule="auto"/>
              <w:ind w:right="45"/>
              <w:contextualSpacing/>
              <w:jc w:val="left"/>
              <w:rPr>
                <w:rFonts w:ascii="宋体" w:eastAsia="宋体" w:hAnsi="宋体" w:cs="宋体"/>
                <w:b/>
                <w:bCs/>
                <w:color w:val="000000"/>
                <w:kern w:val="0"/>
                <w:szCs w:val="21"/>
              </w:rPr>
            </w:pPr>
            <w:r w:rsidRPr="0005180E">
              <w:rPr>
                <w:rFonts w:ascii="宋体" w:eastAsia="宋体" w:hAnsi="宋体" w:cs="Times New Roman" w:hint="eastAsia"/>
                <w:color w:val="000000"/>
                <w:szCs w:val="21"/>
              </w:rPr>
              <w:t>8、</w:t>
            </w:r>
            <w:r w:rsidRPr="0005180E">
              <w:rPr>
                <w:rFonts w:ascii="宋体" w:eastAsia="宋体" w:hAnsi="宋体" w:cs="宋体" w:hint="eastAsia"/>
                <w:b/>
                <w:bCs/>
                <w:color w:val="000000"/>
                <w:kern w:val="0"/>
                <w:szCs w:val="21"/>
              </w:rPr>
              <w:t>数据安全</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对数据生成、提取、传输、接收、入库，以及加工处理等环节进行安全风险的评估和分析，出具风险评估报告，并根据评估结果进行安全加固。</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lastRenderedPageBreak/>
              <w:t>承载数据的设备、环境等安全的管理，检查监控物理环境的安全因素，及时发现和处理安全隐患。</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检查监控工作环境的安全因素，做好终端环境安全管理和控制。</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管理数据的权限分配，进行有效的权限控制，避免权限过大导致的数据访问泄露。</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通过检测、监控对数据访问的信息筛查和过滤，及时发现</w:t>
            </w:r>
            <w:proofErr w:type="gramStart"/>
            <w:r w:rsidRPr="0005180E">
              <w:rPr>
                <w:rFonts w:ascii="宋体" w:eastAsia="宋体" w:hAnsi="宋体" w:cs="Times New Roman" w:hint="eastAsia"/>
                <w:color w:val="000000"/>
                <w:szCs w:val="21"/>
              </w:rPr>
              <w:t>异常访问</w:t>
            </w:r>
            <w:proofErr w:type="gramEnd"/>
            <w:r w:rsidRPr="0005180E">
              <w:rPr>
                <w:rFonts w:ascii="宋体" w:eastAsia="宋体" w:hAnsi="宋体" w:cs="Times New Roman" w:hint="eastAsia"/>
                <w:color w:val="000000"/>
                <w:szCs w:val="21"/>
              </w:rPr>
              <w:t>情况，并采集紧急措施进行阻止和控制。如访问IP、次数、时间等。</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根据实际需要，进行数据备份策略的制定，并定期更新。</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根据数据备份方案部署实施备份，包括：</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手工按计划进行备份；</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配置、部署自动备份软件、工具、脚本。</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每日检查和监控数据备份的运行状态，确保数据成功备份。</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根据实际需要，进行数据备份内容调整，确保备份范围准确。</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定期组织进行备份数据的有效性验证，确保备份数据可用。</w:t>
            </w:r>
          </w:p>
          <w:p w:rsidR="0005180E" w:rsidRPr="0005180E" w:rsidRDefault="0005180E" w:rsidP="0005180E">
            <w:pPr>
              <w:tabs>
                <w:tab w:val="left" w:pos="2280"/>
              </w:tabs>
              <w:wordWrap w:val="0"/>
              <w:spacing w:line="360" w:lineRule="auto"/>
              <w:ind w:right="45"/>
              <w:contextualSpacing/>
              <w:jc w:val="left"/>
              <w:rPr>
                <w:rFonts w:ascii="宋体" w:eastAsia="宋体" w:hAnsi="宋体" w:cs="宋体"/>
                <w:b/>
                <w:bCs/>
                <w:color w:val="000000"/>
                <w:kern w:val="0"/>
                <w:szCs w:val="21"/>
              </w:rPr>
            </w:pPr>
            <w:r w:rsidRPr="0005180E">
              <w:rPr>
                <w:rFonts w:ascii="宋体" w:eastAsia="宋体" w:hAnsi="宋体" w:cs="Times New Roman" w:hint="eastAsia"/>
                <w:color w:val="000000"/>
                <w:szCs w:val="21"/>
              </w:rPr>
              <w:t>9、</w:t>
            </w:r>
            <w:r w:rsidRPr="0005180E">
              <w:rPr>
                <w:rFonts w:ascii="宋体" w:eastAsia="宋体" w:hAnsi="宋体" w:cs="宋体" w:hint="eastAsia"/>
                <w:b/>
                <w:bCs/>
                <w:color w:val="000000"/>
                <w:kern w:val="0"/>
                <w:szCs w:val="21"/>
              </w:rPr>
              <w:t>数据库系统维护</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核心服务中断的次数。</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辅助审判系统服务中断的次数。</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数据在前端录入与数据库后台存储准确率。</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保证数据无丢失。</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未经批准不以任何方式将数据导出、传播、查询。</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评估并调整数据库空间，数据库系统重构。</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操作系统等运行支撑环境检查，确保稳定运行。</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存储空间、磁盘空间和</w:t>
            </w:r>
            <w:proofErr w:type="gramStart"/>
            <w:r w:rsidRPr="0005180E">
              <w:rPr>
                <w:rFonts w:ascii="宋体" w:eastAsia="宋体" w:hAnsi="宋体" w:cs="Times New Roman" w:hint="eastAsia"/>
                <w:color w:val="000000"/>
                <w:szCs w:val="21"/>
              </w:rPr>
              <w:t>库空间</w:t>
            </w:r>
            <w:proofErr w:type="gramEnd"/>
            <w:r w:rsidRPr="0005180E">
              <w:rPr>
                <w:rFonts w:ascii="宋体" w:eastAsia="宋体" w:hAnsi="宋体" w:cs="Times New Roman" w:hint="eastAsia"/>
                <w:color w:val="000000"/>
                <w:szCs w:val="21"/>
              </w:rPr>
              <w:t>检查，保障充足。</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评估并调整配置参数，提高系统性能。</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清理数据库垃圾数据，提高系统响应速度。</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响应故障申告的时间。</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一般故障从故障响应到故障排除的时间间隔。</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造成审判业务核心服务中断时，从故障响应到故障排除的时间间隔。</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造成辅助审判系统非核心服务中断时，从故障响应到故障排除的时间</w:t>
            </w:r>
            <w:r w:rsidRPr="0005180E">
              <w:rPr>
                <w:rFonts w:ascii="宋体" w:eastAsia="宋体" w:hAnsi="宋体" w:cs="Times New Roman" w:hint="eastAsia"/>
                <w:color w:val="000000"/>
                <w:szCs w:val="21"/>
              </w:rPr>
              <w:lastRenderedPageBreak/>
              <w:t>间隔。</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从一次服务中断恢复过来到下一次服务故障发生之间的平均间隔时间。</w:t>
            </w:r>
          </w:p>
          <w:p w:rsidR="0005180E" w:rsidRPr="0005180E" w:rsidRDefault="0005180E" w:rsidP="0005180E">
            <w:pPr>
              <w:tabs>
                <w:tab w:val="left" w:pos="2280"/>
              </w:tabs>
              <w:wordWrap w:val="0"/>
              <w:spacing w:line="360" w:lineRule="auto"/>
              <w:ind w:right="45"/>
              <w:contextualSpacing/>
              <w:jc w:val="left"/>
              <w:rPr>
                <w:rFonts w:ascii="宋体" w:eastAsia="宋体" w:hAnsi="宋体" w:cs="宋体"/>
                <w:b/>
                <w:bCs/>
                <w:color w:val="000000"/>
                <w:kern w:val="0"/>
                <w:szCs w:val="21"/>
              </w:rPr>
            </w:pPr>
            <w:r w:rsidRPr="0005180E">
              <w:rPr>
                <w:rFonts w:ascii="宋体" w:eastAsia="宋体" w:hAnsi="宋体" w:cs="Times New Roman" w:hint="eastAsia"/>
                <w:color w:val="000000"/>
                <w:szCs w:val="21"/>
              </w:rPr>
              <w:t>10、</w:t>
            </w:r>
            <w:r w:rsidRPr="0005180E">
              <w:rPr>
                <w:rFonts w:ascii="宋体" w:eastAsia="宋体" w:hAnsi="宋体" w:cs="宋体" w:hint="eastAsia"/>
                <w:b/>
                <w:bCs/>
                <w:color w:val="000000"/>
                <w:kern w:val="0"/>
                <w:szCs w:val="21"/>
              </w:rPr>
              <w:t>数据运维管理</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制定数据运</w:t>
            </w:r>
            <w:proofErr w:type="gramStart"/>
            <w:r w:rsidRPr="0005180E">
              <w:rPr>
                <w:rFonts w:ascii="宋体" w:eastAsia="宋体" w:hAnsi="宋体" w:cs="Times New Roman" w:hint="eastAsia"/>
                <w:color w:val="000000"/>
                <w:szCs w:val="21"/>
              </w:rPr>
              <w:t>维工作</w:t>
            </w:r>
            <w:proofErr w:type="gramEnd"/>
            <w:r w:rsidRPr="0005180E">
              <w:rPr>
                <w:rFonts w:ascii="宋体" w:eastAsia="宋体" w:hAnsi="宋体" w:cs="Times New Roman" w:hint="eastAsia"/>
                <w:color w:val="000000"/>
                <w:szCs w:val="21"/>
              </w:rPr>
              <w:t>计划，包括人员分工、岗位职责、工作流程、协作机制、管理规范等。</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建立数据运</w:t>
            </w:r>
            <w:proofErr w:type="gramStart"/>
            <w:r w:rsidRPr="0005180E">
              <w:rPr>
                <w:rFonts w:ascii="宋体" w:eastAsia="宋体" w:hAnsi="宋体" w:cs="Times New Roman" w:hint="eastAsia"/>
                <w:color w:val="000000"/>
                <w:szCs w:val="21"/>
              </w:rPr>
              <w:t>维管理</w:t>
            </w:r>
            <w:proofErr w:type="gramEnd"/>
            <w:r w:rsidRPr="0005180E">
              <w:rPr>
                <w:rFonts w:ascii="宋体" w:eastAsia="宋体" w:hAnsi="宋体" w:cs="Times New Roman" w:hint="eastAsia"/>
                <w:color w:val="000000"/>
                <w:szCs w:val="21"/>
              </w:rPr>
              <w:t>制度和工作流程、职责分工。</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根据数据运</w:t>
            </w:r>
            <w:proofErr w:type="gramStart"/>
            <w:r w:rsidRPr="0005180E">
              <w:rPr>
                <w:rFonts w:ascii="宋体" w:eastAsia="宋体" w:hAnsi="宋体" w:cs="Times New Roman" w:hint="eastAsia"/>
                <w:color w:val="000000"/>
                <w:szCs w:val="21"/>
              </w:rPr>
              <w:t>维工作</w:t>
            </w:r>
            <w:proofErr w:type="gramEnd"/>
            <w:r w:rsidRPr="0005180E">
              <w:rPr>
                <w:rFonts w:ascii="宋体" w:eastAsia="宋体" w:hAnsi="宋体" w:cs="Times New Roman" w:hint="eastAsia"/>
                <w:color w:val="000000"/>
                <w:szCs w:val="21"/>
              </w:rPr>
              <w:t>内容，编制数据运</w:t>
            </w:r>
            <w:proofErr w:type="gramStart"/>
            <w:r w:rsidRPr="0005180E">
              <w:rPr>
                <w:rFonts w:ascii="宋体" w:eastAsia="宋体" w:hAnsi="宋体" w:cs="Times New Roman" w:hint="eastAsia"/>
                <w:color w:val="000000"/>
                <w:szCs w:val="21"/>
              </w:rPr>
              <w:t>维技术</w:t>
            </w:r>
            <w:proofErr w:type="gramEnd"/>
            <w:r w:rsidRPr="0005180E">
              <w:rPr>
                <w:rFonts w:ascii="宋体" w:eastAsia="宋体" w:hAnsi="宋体" w:cs="Times New Roman" w:hint="eastAsia"/>
                <w:color w:val="000000"/>
                <w:szCs w:val="21"/>
              </w:rPr>
              <w:t>手册，不定期修订。</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定期交付数据运</w:t>
            </w:r>
            <w:proofErr w:type="gramStart"/>
            <w:r w:rsidRPr="0005180E">
              <w:rPr>
                <w:rFonts w:ascii="宋体" w:eastAsia="宋体" w:hAnsi="宋体" w:cs="Times New Roman" w:hint="eastAsia"/>
                <w:color w:val="000000"/>
                <w:szCs w:val="21"/>
              </w:rPr>
              <w:t>维工作</w:t>
            </w:r>
            <w:proofErr w:type="gramEnd"/>
            <w:r w:rsidRPr="0005180E">
              <w:rPr>
                <w:rFonts w:ascii="宋体" w:eastAsia="宋体" w:hAnsi="宋体" w:cs="Times New Roman" w:hint="eastAsia"/>
                <w:color w:val="000000"/>
                <w:szCs w:val="21"/>
              </w:rPr>
              <w:t>报告，不定期交付专项报告。</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记录</w:t>
            </w:r>
            <w:proofErr w:type="gramStart"/>
            <w:r w:rsidRPr="0005180E">
              <w:rPr>
                <w:rFonts w:ascii="宋体" w:eastAsia="宋体" w:hAnsi="宋体" w:cs="Times New Roman" w:hint="eastAsia"/>
                <w:color w:val="000000"/>
                <w:szCs w:val="21"/>
              </w:rPr>
              <w:t>运维事服务</w:t>
            </w:r>
            <w:proofErr w:type="gramEnd"/>
            <w:r w:rsidRPr="0005180E">
              <w:rPr>
                <w:rFonts w:ascii="宋体" w:eastAsia="宋体" w:hAnsi="宋体" w:cs="Times New Roman" w:hint="eastAsia"/>
                <w:color w:val="000000"/>
                <w:szCs w:val="21"/>
              </w:rPr>
              <w:t>件，跟踪服务请求处理情况，检查各交付物的完备和及时性。</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制定案件信息质检规则预演、数据互查等方案。</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总结数据运</w:t>
            </w:r>
            <w:proofErr w:type="gramStart"/>
            <w:r w:rsidRPr="0005180E">
              <w:rPr>
                <w:rFonts w:ascii="宋体" w:eastAsia="宋体" w:hAnsi="宋体" w:cs="Times New Roman" w:hint="eastAsia"/>
                <w:color w:val="000000"/>
                <w:szCs w:val="21"/>
              </w:rPr>
              <w:t>维工作</w:t>
            </w:r>
            <w:proofErr w:type="gramEnd"/>
            <w:r w:rsidRPr="0005180E">
              <w:rPr>
                <w:rFonts w:ascii="宋体" w:eastAsia="宋体" w:hAnsi="宋体" w:cs="Times New Roman" w:hint="eastAsia"/>
                <w:color w:val="000000"/>
                <w:szCs w:val="21"/>
              </w:rPr>
              <w:t>的完成情况和工作绩效，定期汇报。</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根据工作总结分析结果，制定数据运</w:t>
            </w:r>
            <w:proofErr w:type="gramStart"/>
            <w:r w:rsidRPr="0005180E">
              <w:rPr>
                <w:rFonts w:ascii="宋体" w:eastAsia="宋体" w:hAnsi="宋体" w:cs="Times New Roman" w:hint="eastAsia"/>
                <w:color w:val="000000"/>
                <w:szCs w:val="21"/>
              </w:rPr>
              <w:t>维工作</w:t>
            </w:r>
            <w:proofErr w:type="gramEnd"/>
            <w:r w:rsidRPr="0005180E">
              <w:rPr>
                <w:rFonts w:ascii="宋体" w:eastAsia="宋体" w:hAnsi="宋体" w:cs="Times New Roman" w:hint="eastAsia"/>
                <w:color w:val="000000"/>
                <w:szCs w:val="21"/>
              </w:rPr>
              <w:t>改进计划。</w:t>
            </w:r>
          </w:p>
          <w:p w:rsidR="0005180E" w:rsidRPr="0005180E" w:rsidRDefault="0005180E" w:rsidP="0005180E">
            <w:pPr>
              <w:tabs>
                <w:tab w:val="left" w:pos="2280"/>
              </w:tabs>
              <w:wordWrap w:val="0"/>
              <w:spacing w:line="360" w:lineRule="auto"/>
              <w:ind w:right="45"/>
              <w:contextualSpacing/>
              <w:jc w:val="left"/>
              <w:rPr>
                <w:rFonts w:ascii="宋体" w:eastAsia="宋体" w:hAnsi="宋体" w:cs="宋体"/>
                <w:b/>
                <w:color w:val="000000"/>
                <w:kern w:val="0"/>
                <w:szCs w:val="21"/>
              </w:rPr>
            </w:pPr>
            <w:r w:rsidRPr="0005180E">
              <w:rPr>
                <w:rFonts w:ascii="Times New Roman" w:eastAsia="宋体" w:hAnsi="Times New Roman" w:cs="Times New Roman" w:hint="eastAsia"/>
                <w:color w:val="000000"/>
                <w:szCs w:val="24"/>
              </w:rPr>
              <w:t>▲</w:t>
            </w:r>
            <w:r w:rsidRPr="0005180E">
              <w:rPr>
                <w:rFonts w:ascii="宋体" w:eastAsia="宋体" w:hAnsi="宋体" w:cs="Times New Roman" w:hint="eastAsia"/>
                <w:color w:val="000000"/>
                <w:szCs w:val="21"/>
              </w:rPr>
              <w:t>三、</w:t>
            </w:r>
            <w:r w:rsidRPr="0005180E">
              <w:rPr>
                <w:rFonts w:ascii="宋体" w:eastAsia="宋体" w:hAnsi="宋体" w:cs="宋体" w:hint="eastAsia"/>
                <w:b/>
                <w:color w:val="000000"/>
                <w:kern w:val="0"/>
                <w:szCs w:val="21"/>
              </w:rPr>
              <w:t>审判业务系统安全运维服务</w:t>
            </w:r>
          </w:p>
          <w:p w:rsidR="0005180E" w:rsidRPr="0005180E" w:rsidRDefault="0005180E" w:rsidP="0005180E">
            <w:pPr>
              <w:tabs>
                <w:tab w:val="left" w:pos="2280"/>
              </w:tabs>
              <w:wordWrap w:val="0"/>
              <w:spacing w:line="360" w:lineRule="auto"/>
              <w:ind w:right="45"/>
              <w:contextualSpacing/>
              <w:jc w:val="left"/>
              <w:rPr>
                <w:rFonts w:ascii="宋体" w:eastAsia="宋体" w:hAnsi="宋体" w:cs="宋体"/>
                <w:b/>
                <w:bCs/>
                <w:color w:val="000000"/>
                <w:kern w:val="0"/>
                <w:szCs w:val="21"/>
              </w:rPr>
            </w:pPr>
            <w:r w:rsidRPr="0005180E">
              <w:rPr>
                <w:rFonts w:ascii="宋体" w:eastAsia="宋体" w:hAnsi="宋体" w:cs="宋体" w:hint="eastAsia"/>
                <w:b/>
                <w:color w:val="000000"/>
                <w:kern w:val="0"/>
                <w:szCs w:val="21"/>
              </w:rPr>
              <w:t>1、</w:t>
            </w:r>
            <w:r w:rsidRPr="0005180E">
              <w:rPr>
                <w:rFonts w:ascii="宋体" w:eastAsia="宋体" w:hAnsi="宋体" w:cs="宋体" w:hint="eastAsia"/>
                <w:b/>
                <w:bCs/>
                <w:color w:val="000000"/>
                <w:kern w:val="0"/>
                <w:szCs w:val="21"/>
              </w:rPr>
              <w:t>应用系统风险评估</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对法官授权访问控制策略进行安全性评估。</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进行应用程序安全功能测试，应用程序代码安全审计，应用程序渗透。测试和</w:t>
            </w:r>
            <w:proofErr w:type="gramStart"/>
            <w:r w:rsidRPr="0005180E">
              <w:rPr>
                <w:rFonts w:ascii="宋体" w:eastAsia="宋体" w:hAnsi="宋体" w:cs="Times New Roman" w:hint="eastAsia"/>
                <w:color w:val="000000"/>
                <w:szCs w:val="21"/>
              </w:rPr>
              <w:t>网页挂马检测</w:t>
            </w:r>
            <w:proofErr w:type="gramEnd"/>
            <w:r w:rsidRPr="0005180E">
              <w:rPr>
                <w:rFonts w:ascii="宋体" w:eastAsia="宋体" w:hAnsi="宋体" w:cs="Times New Roman" w:hint="eastAsia"/>
                <w:color w:val="000000"/>
                <w:szCs w:val="21"/>
              </w:rPr>
              <w:t>，对应用程序进行安全性评估。</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进行中间件漏洞检测，对中间件安全策略配置进行评估。</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进行数据库漏洞检测，评估数据库安全配置策略。</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进行操作系统漏洞检测和恶意代码检测，评估操作系统安全配置策略。</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进行应用系统漏洞扫描，发现漏洞和风险想。</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b/>
                <w:color w:val="000000"/>
                <w:szCs w:val="21"/>
              </w:rPr>
            </w:pPr>
            <w:r w:rsidRPr="0005180E">
              <w:rPr>
                <w:rFonts w:ascii="宋体" w:eastAsia="宋体" w:hAnsi="宋体" w:cs="Times New Roman" w:hint="eastAsia"/>
                <w:color w:val="000000"/>
                <w:szCs w:val="21"/>
              </w:rPr>
              <w:t>通过应用系统渗透测试。</w:t>
            </w:r>
          </w:p>
          <w:p w:rsidR="0005180E" w:rsidRPr="0005180E" w:rsidRDefault="0005180E" w:rsidP="0005180E">
            <w:pPr>
              <w:tabs>
                <w:tab w:val="left" w:pos="2280"/>
              </w:tabs>
              <w:wordWrap w:val="0"/>
              <w:spacing w:line="360" w:lineRule="auto"/>
              <w:ind w:right="45"/>
              <w:contextualSpacing/>
              <w:jc w:val="left"/>
              <w:rPr>
                <w:rFonts w:ascii="宋体" w:eastAsia="宋体" w:hAnsi="宋体" w:cs="宋体"/>
                <w:b/>
                <w:bCs/>
                <w:color w:val="000000"/>
                <w:kern w:val="0"/>
                <w:szCs w:val="21"/>
              </w:rPr>
            </w:pPr>
            <w:r w:rsidRPr="0005180E">
              <w:rPr>
                <w:rFonts w:ascii="宋体" w:eastAsia="宋体" w:hAnsi="宋体" w:cs="Times New Roman" w:hint="eastAsia"/>
                <w:b/>
                <w:color w:val="000000"/>
                <w:szCs w:val="21"/>
              </w:rPr>
              <w:t>2、</w:t>
            </w:r>
            <w:r w:rsidRPr="0005180E">
              <w:rPr>
                <w:rFonts w:ascii="宋体" w:eastAsia="宋体" w:hAnsi="宋体" w:cs="宋体" w:hint="eastAsia"/>
                <w:b/>
                <w:bCs/>
                <w:color w:val="000000"/>
                <w:kern w:val="0"/>
                <w:szCs w:val="21"/>
              </w:rPr>
              <w:t>应用系统安全监控</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对数据访问信息进行监控，对操作日志进行审计，及时发现数据篡改和非法访问行为。</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对应用程序的操作日志进行审计安全审计日志监控。</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lastRenderedPageBreak/>
              <w:t>进行中间件补丁状态监控和中间</w:t>
            </w:r>
            <w:proofErr w:type="gramStart"/>
            <w:r w:rsidRPr="0005180E">
              <w:rPr>
                <w:rFonts w:ascii="宋体" w:eastAsia="宋体" w:hAnsi="宋体" w:cs="Times New Roman" w:hint="eastAsia"/>
                <w:color w:val="000000"/>
                <w:szCs w:val="21"/>
              </w:rPr>
              <w:t>件操作</w:t>
            </w:r>
            <w:proofErr w:type="gramEnd"/>
            <w:r w:rsidRPr="0005180E">
              <w:rPr>
                <w:rFonts w:ascii="宋体" w:eastAsia="宋体" w:hAnsi="宋体" w:cs="Times New Roman" w:hint="eastAsia"/>
                <w:color w:val="000000"/>
                <w:szCs w:val="21"/>
              </w:rPr>
              <w:t>日志监控。</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进行数据库操作日志审计。</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进行操作系统补丁状态监控，安全审计日志监控，恶意代码入侵和感染监控。</w:t>
            </w:r>
          </w:p>
          <w:p w:rsidR="0005180E" w:rsidRPr="0005180E" w:rsidRDefault="0005180E" w:rsidP="0005180E">
            <w:pPr>
              <w:tabs>
                <w:tab w:val="left" w:pos="2280"/>
              </w:tabs>
              <w:wordWrap w:val="0"/>
              <w:spacing w:line="360" w:lineRule="auto"/>
              <w:ind w:right="45"/>
              <w:contextualSpacing/>
              <w:jc w:val="left"/>
              <w:rPr>
                <w:rFonts w:ascii="宋体" w:eastAsia="宋体" w:hAnsi="宋体" w:cs="宋体"/>
                <w:b/>
                <w:bCs/>
                <w:color w:val="000000"/>
                <w:kern w:val="0"/>
                <w:szCs w:val="21"/>
              </w:rPr>
            </w:pPr>
            <w:r w:rsidRPr="0005180E">
              <w:rPr>
                <w:rFonts w:ascii="宋体" w:eastAsia="宋体" w:hAnsi="宋体" w:cs="Times New Roman" w:hint="eastAsia"/>
                <w:b/>
                <w:color w:val="000000"/>
                <w:szCs w:val="21"/>
              </w:rPr>
              <w:t>3、</w:t>
            </w:r>
            <w:r w:rsidRPr="0005180E">
              <w:rPr>
                <w:rFonts w:ascii="宋体" w:eastAsia="宋体" w:hAnsi="宋体" w:cs="宋体" w:hint="eastAsia"/>
                <w:b/>
                <w:bCs/>
                <w:color w:val="000000"/>
                <w:kern w:val="0"/>
                <w:szCs w:val="21"/>
              </w:rPr>
              <w:t>应用系统安全事件处置</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进行数据篡改事件和非法访问事件处置。</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进行应用程序攻击事件处置，修复安全漏洞。</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进行中间件攻击事件处置，修复安全漏洞。</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进行数据库攻击事件处置，修复安全漏洞。</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进行病毒感染事件、特种木马入侵事件处置，修复安全漏洞。</w:t>
            </w:r>
          </w:p>
          <w:p w:rsidR="0005180E" w:rsidRPr="0005180E" w:rsidRDefault="0005180E" w:rsidP="0005180E">
            <w:pPr>
              <w:tabs>
                <w:tab w:val="left" w:pos="2280"/>
              </w:tabs>
              <w:wordWrap w:val="0"/>
              <w:spacing w:line="360" w:lineRule="auto"/>
              <w:ind w:right="45"/>
              <w:contextualSpacing/>
              <w:jc w:val="left"/>
              <w:rPr>
                <w:rFonts w:ascii="宋体" w:eastAsia="宋体" w:hAnsi="宋体" w:cs="宋体"/>
                <w:b/>
                <w:bCs/>
                <w:color w:val="000000"/>
                <w:kern w:val="0"/>
                <w:szCs w:val="21"/>
              </w:rPr>
            </w:pPr>
            <w:r w:rsidRPr="0005180E">
              <w:rPr>
                <w:rFonts w:ascii="宋体" w:eastAsia="宋体" w:hAnsi="宋体" w:cs="Times New Roman" w:hint="eastAsia"/>
                <w:b/>
                <w:color w:val="000000"/>
                <w:szCs w:val="21"/>
              </w:rPr>
              <w:t>4、</w:t>
            </w:r>
            <w:r w:rsidRPr="0005180E">
              <w:rPr>
                <w:rFonts w:ascii="宋体" w:eastAsia="宋体" w:hAnsi="宋体" w:cs="宋体" w:hint="eastAsia"/>
                <w:b/>
                <w:bCs/>
                <w:color w:val="000000"/>
                <w:kern w:val="0"/>
                <w:szCs w:val="21"/>
              </w:rPr>
              <w:t>应用系统变更控制管理</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进行数据恢复过程、数据备份过程控制管理。</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进行软件授权管理、软件程序安全缺陷整改、软件升级过程控制管理。</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进行中间件补丁升级控制管理。</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进行数据库补丁升级控制管理。</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进行操作系统补丁升级控制管理。</w:t>
            </w:r>
          </w:p>
          <w:p w:rsidR="0005180E" w:rsidRPr="0005180E" w:rsidRDefault="0005180E" w:rsidP="0005180E">
            <w:pPr>
              <w:tabs>
                <w:tab w:val="left" w:pos="2280"/>
              </w:tabs>
              <w:wordWrap w:val="0"/>
              <w:spacing w:line="360" w:lineRule="auto"/>
              <w:ind w:right="45"/>
              <w:contextualSpacing/>
              <w:jc w:val="left"/>
              <w:rPr>
                <w:rFonts w:ascii="宋体" w:eastAsia="宋体" w:hAnsi="宋体" w:cs="宋体"/>
                <w:b/>
                <w:bCs/>
                <w:color w:val="000000"/>
                <w:kern w:val="0"/>
                <w:szCs w:val="21"/>
              </w:rPr>
            </w:pPr>
            <w:r w:rsidRPr="0005180E">
              <w:rPr>
                <w:rFonts w:ascii="宋体" w:eastAsia="宋体" w:hAnsi="宋体" w:cs="Times New Roman" w:hint="eastAsia"/>
                <w:b/>
                <w:color w:val="000000"/>
                <w:szCs w:val="21"/>
              </w:rPr>
              <w:t>5、</w:t>
            </w:r>
            <w:r w:rsidRPr="0005180E">
              <w:rPr>
                <w:rFonts w:ascii="宋体" w:eastAsia="宋体" w:hAnsi="宋体" w:cs="宋体" w:hint="eastAsia"/>
                <w:b/>
                <w:bCs/>
                <w:color w:val="000000"/>
                <w:kern w:val="0"/>
                <w:szCs w:val="21"/>
              </w:rPr>
              <w:t>应用系统配置安全管理</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制定授权访问管理规范、数据备份恢复策略。</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制定应用程序安全配置基线。</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制定中间</w:t>
            </w:r>
            <w:proofErr w:type="gramStart"/>
            <w:r w:rsidRPr="0005180E">
              <w:rPr>
                <w:rFonts w:ascii="宋体" w:eastAsia="宋体" w:hAnsi="宋体" w:cs="Times New Roman" w:hint="eastAsia"/>
                <w:color w:val="000000"/>
                <w:szCs w:val="21"/>
              </w:rPr>
              <w:t>件安全</w:t>
            </w:r>
            <w:proofErr w:type="gramEnd"/>
            <w:r w:rsidRPr="0005180E">
              <w:rPr>
                <w:rFonts w:ascii="宋体" w:eastAsia="宋体" w:hAnsi="宋体" w:cs="Times New Roman" w:hint="eastAsia"/>
                <w:color w:val="000000"/>
                <w:szCs w:val="21"/>
              </w:rPr>
              <w:t>配置基线。</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制定数据库安全配置基线。</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制定操作系统安全配置基线。</w:t>
            </w:r>
          </w:p>
          <w:p w:rsidR="0005180E" w:rsidRPr="0005180E" w:rsidRDefault="0005180E" w:rsidP="0005180E">
            <w:pPr>
              <w:tabs>
                <w:tab w:val="left" w:pos="2280"/>
              </w:tabs>
              <w:wordWrap w:val="0"/>
              <w:spacing w:line="360" w:lineRule="auto"/>
              <w:ind w:right="45"/>
              <w:contextualSpacing/>
              <w:jc w:val="left"/>
              <w:rPr>
                <w:rFonts w:ascii="宋体" w:eastAsia="宋体" w:hAnsi="宋体" w:cs="宋体"/>
                <w:b/>
                <w:bCs/>
                <w:color w:val="000000"/>
                <w:kern w:val="0"/>
                <w:szCs w:val="21"/>
              </w:rPr>
            </w:pPr>
            <w:r w:rsidRPr="0005180E">
              <w:rPr>
                <w:rFonts w:ascii="宋体" w:eastAsia="宋体" w:hAnsi="宋体" w:cs="Times New Roman" w:hint="eastAsia"/>
                <w:b/>
                <w:color w:val="000000"/>
                <w:szCs w:val="21"/>
              </w:rPr>
              <w:t>6、</w:t>
            </w:r>
            <w:r w:rsidRPr="0005180E">
              <w:rPr>
                <w:rFonts w:ascii="宋体" w:eastAsia="宋体" w:hAnsi="宋体" w:cs="宋体" w:hint="eastAsia"/>
                <w:b/>
                <w:bCs/>
                <w:color w:val="000000"/>
                <w:kern w:val="0"/>
                <w:szCs w:val="21"/>
              </w:rPr>
              <w:t>应用系统安全合</w:t>
            </w:r>
            <w:proofErr w:type="gramStart"/>
            <w:r w:rsidRPr="0005180E">
              <w:rPr>
                <w:rFonts w:ascii="宋体" w:eastAsia="宋体" w:hAnsi="宋体" w:cs="宋体" w:hint="eastAsia"/>
                <w:b/>
                <w:bCs/>
                <w:color w:val="000000"/>
                <w:kern w:val="0"/>
                <w:szCs w:val="21"/>
              </w:rPr>
              <w:t>规</w:t>
            </w:r>
            <w:proofErr w:type="gramEnd"/>
            <w:r w:rsidRPr="0005180E">
              <w:rPr>
                <w:rFonts w:ascii="宋体" w:eastAsia="宋体" w:hAnsi="宋体" w:cs="宋体" w:hint="eastAsia"/>
                <w:b/>
                <w:bCs/>
                <w:color w:val="000000"/>
                <w:kern w:val="0"/>
                <w:szCs w:val="21"/>
              </w:rPr>
              <w:t>管理</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进行处理数据合</w:t>
            </w:r>
            <w:proofErr w:type="gramStart"/>
            <w:r w:rsidRPr="0005180E">
              <w:rPr>
                <w:rFonts w:ascii="宋体" w:eastAsia="宋体" w:hAnsi="宋体" w:cs="Times New Roman" w:hint="eastAsia"/>
                <w:color w:val="000000"/>
                <w:szCs w:val="21"/>
              </w:rPr>
              <w:t>规</w:t>
            </w:r>
            <w:proofErr w:type="gramEnd"/>
            <w:r w:rsidRPr="0005180E">
              <w:rPr>
                <w:rFonts w:ascii="宋体" w:eastAsia="宋体" w:hAnsi="宋体" w:cs="Times New Roman" w:hint="eastAsia"/>
                <w:color w:val="000000"/>
                <w:szCs w:val="21"/>
              </w:rPr>
              <w:t>检查，数据跨域违规访问行为检查。</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进行管理员操作合</w:t>
            </w:r>
            <w:proofErr w:type="gramStart"/>
            <w:r w:rsidRPr="0005180E">
              <w:rPr>
                <w:rFonts w:ascii="宋体" w:eastAsia="宋体" w:hAnsi="宋体" w:cs="Times New Roman" w:hint="eastAsia"/>
                <w:color w:val="000000"/>
                <w:szCs w:val="21"/>
              </w:rPr>
              <w:t>规</w:t>
            </w:r>
            <w:proofErr w:type="gramEnd"/>
            <w:r w:rsidRPr="0005180E">
              <w:rPr>
                <w:rFonts w:ascii="宋体" w:eastAsia="宋体" w:hAnsi="宋体" w:cs="Times New Roman" w:hint="eastAsia"/>
                <w:color w:val="000000"/>
                <w:szCs w:val="21"/>
              </w:rPr>
              <w:t>检查。</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进行中间件配置操作合</w:t>
            </w:r>
            <w:proofErr w:type="gramStart"/>
            <w:r w:rsidRPr="0005180E">
              <w:rPr>
                <w:rFonts w:ascii="宋体" w:eastAsia="宋体" w:hAnsi="宋体" w:cs="Times New Roman" w:hint="eastAsia"/>
                <w:color w:val="000000"/>
                <w:szCs w:val="21"/>
              </w:rPr>
              <w:t>规</w:t>
            </w:r>
            <w:proofErr w:type="gramEnd"/>
            <w:r w:rsidRPr="0005180E">
              <w:rPr>
                <w:rFonts w:ascii="宋体" w:eastAsia="宋体" w:hAnsi="宋体" w:cs="Times New Roman" w:hint="eastAsia"/>
                <w:color w:val="000000"/>
                <w:szCs w:val="21"/>
              </w:rPr>
              <w:t>检查。</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进行数据库配置操作合</w:t>
            </w:r>
            <w:proofErr w:type="gramStart"/>
            <w:r w:rsidRPr="0005180E">
              <w:rPr>
                <w:rFonts w:ascii="宋体" w:eastAsia="宋体" w:hAnsi="宋体" w:cs="Times New Roman" w:hint="eastAsia"/>
                <w:color w:val="000000"/>
                <w:szCs w:val="21"/>
              </w:rPr>
              <w:t>规</w:t>
            </w:r>
            <w:proofErr w:type="gramEnd"/>
            <w:r w:rsidRPr="0005180E">
              <w:rPr>
                <w:rFonts w:ascii="宋体" w:eastAsia="宋体" w:hAnsi="宋体" w:cs="Times New Roman" w:hint="eastAsia"/>
                <w:color w:val="000000"/>
                <w:szCs w:val="21"/>
              </w:rPr>
              <w:t>检查，数据访问操作合</w:t>
            </w:r>
            <w:proofErr w:type="gramStart"/>
            <w:r w:rsidRPr="0005180E">
              <w:rPr>
                <w:rFonts w:ascii="宋体" w:eastAsia="宋体" w:hAnsi="宋体" w:cs="Times New Roman" w:hint="eastAsia"/>
                <w:color w:val="000000"/>
                <w:szCs w:val="21"/>
              </w:rPr>
              <w:t>规</w:t>
            </w:r>
            <w:proofErr w:type="gramEnd"/>
            <w:r w:rsidRPr="0005180E">
              <w:rPr>
                <w:rFonts w:ascii="宋体" w:eastAsia="宋体" w:hAnsi="宋体" w:cs="Times New Roman" w:hint="eastAsia"/>
                <w:color w:val="000000"/>
                <w:szCs w:val="21"/>
              </w:rPr>
              <w:t>检查。</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进行操作系统配置操作合</w:t>
            </w:r>
            <w:proofErr w:type="gramStart"/>
            <w:r w:rsidRPr="0005180E">
              <w:rPr>
                <w:rFonts w:ascii="宋体" w:eastAsia="宋体" w:hAnsi="宋体" w:cs="Times New Roman" w:hint="eastAsia"/>
                <w:color w:val="000000"/>
                <w:szCs w:val="21"/>
              </w:rPr>
              <w:t>规</w:t>
            </w:r>
            <w:proofErr w:type="gramEnd"/>
            <w:r w:rsidRPr="0005180E">
              <w:rPr>
                <w:rFonts w:ascii="宋体" w:eastAsia="宋体" w:hAnsi="宋体" w:cs="Times New Roman" w:hint="eastAsia"/>
                <w:color w:val="000000"/>
                <w:szCs w:val="21"/>
              </w:rPr>
              <w:t>检查，操作系统安装使用合检查。</w:t>
            </w:r>
          </w:p>
        </w:tc>
      </w:tr>
      <w:tr w:rsidR="0005180E" w:rsidRPr="0005180E" w:rsidTr="005C47AF">
        <w:trPr>
          <w:trHeight w:val="90"/>
        </w:trPr>
        <w:tc>
          <w:tcPr>
            <w:tcW w:w="526" w:type="dxa"/>
            <w:tcBorders>
              <w:top w:val="single" w:sz="4" w:space="0" w:color="auto"/>
              <w:left w:val="single" w:sz="4" w:space="0" w:color="auto"/>
              <w:bottom w:val="single" w:sz="4" w:space="0" w:color="auto"/>
              <w:right w:val="single" w:sz="4" w:space="0" w:color="auto"/>
            </w:tcBorders>
            <w:vAlign w:val="center"/>
          </w:tcPr>
          <w:p w:rsidR="0005180E" w:rsidRPr="0005180E" w:rsidRDefault="0005180E" w:rsidP="0005180E">
            <w:pPr>
              <w:spacing w:line="340" w:lineRule="exact"/>
              <w:jc w:val="center"/>
              <w:rPr>
                <w:rFonts w:ascii="宋体" w:eastAsia="宋体" w:hAnsi="宋体" w:cs="Times New Roman"/>
                <w:color w:val="000000"/>
                <w:szCs w:val="21"/>
              </w:rPr>
            </w:pPr>
            <w:r w:rsidRPr="0005180E">
              <w:rPr>
                <w:rFonts w:ascii="宋体" w:eastAsia="宋体" w:hAnsi="宋体" w:cs="Times New Roman" w:hint="eastAsia"/>
                <w:color w:val="000000"/>
                <w:szCs w:val="21"/>
              </w:rPr>
              <w:lastRenderedPageBreak/>
              <w:t>2</w:t>
            </w:r>
          </w:p>
        </w:tc>
        <w:tc>
          <w:tcPr>
            <w:tcW w:w="1600" w:type="dxa"/>
            <w:tcBorders>
              <w:top w:val="single" w:sz="4" w:space="0" w:color="auto"/>
              <w:left w:val="single" w:sz="4" w:space="0" w:color="auto"/>
              <w:bottom w:val="single" w:sz="4" w:space="0" w:color="auto"/>
              <w:right w:val="single" w:sz="4" w:space="0" w:color="auto"/>
            </w:tcBorders>
            <w:vAlign w:val="center"/>
          </w:tcPr>
          <w:p w:rsidR="0005180E" w:rsidRPr="0005180E" w:rsidRDefault="0005180E" w:rsidP="0005180E">
            <w:pPr>
              <w:spacing w:line="280" w:lineRule="exact"/>
              <w:jc w:val="center"/>
              <w:rPr>
                <w:rFonts w:ascii="宋体" w:eastAsia="宋体" w:hAnsi="宋体" w:cs="宋体"/>
                <w:color w:val="000000"/>
                <w:szCs w:val="21"/>
              </w:rPr>
            </w:pPr>
            <w:r w:rsidRPr="0005180E">
              <w:rPr>
                <w:rFonts w:ascii="宋体" w:eastAsia="宋体" w:hAnsi="宋体" w:cs="宋体" w:hint="eastAsia"/>
                <w:color w:val="000000"/>
                <w:szCs w:val="21"/>
              </w:rPr>
              <w:t>中级人民法院驻点运维服务</w:t>
            </w:r>
          </w:p>
        </w:tc>
        <w:tc>
          <w:tcPr>
            <w:tcW w:w="1040" w:type="dxa"/>
            <w:gridSpan w:val="2"/>
            <w:tcBorders>
              <w:top w:val="single" w:sz="4" w:space="0" w:color="auto"/>
              <w:left w:val="single" w:sz="4" w:space="0" w:color="auto"/>
              <w:bottom w:val="single" w:sz="4" w:space="0" w:color="auto"/>
              <w:right w:val="single" w:sz="4" w:space="0" w:color="auto"/>
            </w:tcBorders>
            <w:vAlign w:val="center"/>
          </w:tcPr>
          <w:p w:rsidR="0005180E" w:rsidRPr="0005180E" w:rsidRDefault="0005180E" w:rsidP="0005180E">
            <w:pPr>
              <w:spacing w:line="280" w:lineRule="exact"/>
              <w:jc w:val="center"/>
              <w:rPr>
                <w:rFonts w:ascii="宋体" w:eastAsia="宋体" w:hAnsi="宋体" w:cs="宋体"/>
                <w:color w:val="000000"/>
                <w:szCs w:val="21"/>
              </w:rPr>
            </w:pPr>
            <w:r w:rsidRPr="0005180E">
              <w:rPr>
                <w:rFonts w:ascii="宋体" w:eastAsia="宋体" w:hAnsi="宋体" w:cs="宋体" w:hint="eastAsia"/>
                <w:color w:val="000000"/>
                <w:szCs w:val="21"/>
              </w:rPr>
              <w:t>1项</w:t>
            </w:r>
          </w:p>
        </w:tc>
        <w:tc>
          <w:tcPr>
            <w:tcW w:w="6462" w:type="dxa"/>
            <w:tcBorders>
              <w:top w:val="single" w:sz="4" w:space="0" w:color="auto"/>
              <w:left w:val="single" w:sz="4" w:space="0" w:color="auto"/>
              <w:bottom w:val="single" w:sz="4" w:space="0" w:color="auto"/>
              <w:right w:val="single" w:sz="4" w:space="0" w:color="auto"/>
            </w:tcBorders>
            <w:vAlign w:val="center"/>
          </w:tcPr>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服务人数要求：15人</w:t>
            </w:r>
          </w:p>
          <w:p w:rsidR="0005180E" w:rsidRPr="0005180E" w:rsidRDefault="0005180E" w:rsidP="0005180E">
            <w:pPr>
              <w:tabs>
                <w:tab w:val="left" w:pos="2280"/>
              </w:tabs>
              <w:wordWrap w:val="0"/>
              <w:spacing w:line="360" w:lineRule="auto"/>
              <w:ind w:right="45"/>
              <w:contextualSpacing/>
              <w:jc w:val="left"/>
              <w:rPr>
                <w:rFonts w:ascii="宋体" w:eastAsia="宋体" w:hAnsi="宋体" w:cs="宋体"/>
                <w:b/>
                <w:bCs/>
                <w:color w:val="000000"/>
                <w:kern w:val="0"/>
                <w:szCs w:val="21"/>
              </w:rPr>
            </w:pPr>
            <w:r w:rsidRPr="0005180E">
              <w:rPr>
                <w:rFonts w:ascii="宋体" w:eastAsia="宋体" w:hAnsi="宋体" w:cs="宋体" w:hint="eastAsia"/>
                <w:b/>
                <w:bCs/>
                <w:color w:val="000000"/>
                <w:kern w:val="0"/>
                <w:szCs w:val="21"/>
              </w:rPr>
              <w:lastRenderedPageBreak/>
              <w:t>一、审判业务系统应用运维服务</w:t>
            </w:r>
          </w:p>
          <w:p w:rsidR="0005180E" w:rsidRPr="0005180E" w:rsidRDefault="0005180E" w:rsidP="0005180E">
            <w:pPr>
              <w:numPr>
                <w:ilvl w:val="0"/>
                <w:numId w:val="1"/>
              </w:numPr>
              <w:tabs>
                <w:tab w:val="left" w:pos="2280"/>
              </w:tabs>
              <w:wordWrap w:val="0"/>
              <w:spacing w:line="360" w:lineRule="auto"/>
              <w:ind w:right="45"/>
              <w:contextualSpacing/>
              <w:jc w:val="left"/>
              <w:rPr>
                <w:rFonts w:ascii="宋体" w:eastAsia="宋体" w:hAnsi="宋体" w:cs="宋体"/>
                <w:b/>
                <w:bCs/>
                <w:color w:val="000000"/>
                <w:kern w:val="0"/>
                <w:szCs w:val="21"/>
              </w:rPr>
            </w:pPr>
            <w:r w:rsidRPr="0005180E">
              <w:rPr>
                <w:rFonts w:ascii="宋体" w:eastAsia="宋体" w:hAnsi="宋体" w:cs="宋体" w:hint="eastAsia"/>
                <w:b/>
                <w:bCs/>
                <w:color w:val="000000"/>
                <w:kern w:val="0"/>
                <w:szCs w:val="21"/>
              </w:rPr>
              <w:t>例行操作</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每天定时业务数据的日常备份。</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每天对备份的业务数据进行可恢复性检查。</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每天定期检查业务数据的质量，是否满足业务系统的日常运行。</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应用系统的可连通性、响应时间、在线人数等指标监控，应用进程状态监控，中间件性能监控。</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定期巡检应用系统的资源利用率（</w:t>
            </w:r>
            <w:proofErr w:type="spellStart"/>
            <w:r w:rsidRPr="0005180E">
              <w:rPr>
                <w:rFonts w:ascii="宋体" w:eastAsia="宋体" w:hAnsi="宋体" w:cs="Times New Roman" w:hint="eastAsia"/>
                <w:color w:val="000000"/>
                <w:szCs w:val="21"/>
              </w:rPr>
              <w:t>cpu</w:t>
            </w:r>
            <w:proofErr w:type="spellEnd"/>
            <w:r w:rsidRPr="0005180E">
              <w:rPr>
                <w:rFonts w:ascii="宋体" w:eastAsia="宋体" w:hAnsi="宋体" w:cs="Times New Roman" w:hint="eastAsia"/>
                <w:color w:val="000000"/>
                <w:szCs w:val="21"/>
              </w:rPr>
              <w:t>利用率、内存利用率等）、应用进程状态。</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每天定时分析应用系统的日志信息分析应用系统的运行状态，定时分析应用系统的告警信息。</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应用统的软件管理工作包括软件版本控制、服务器端软件管理、客户端软件管理、软件升级系统等几个部分。</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运行报告</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系统运行报告反映当前各个系统的状态，一般情况下，每天一次，主要内容包括：全区法院各类信息化应用情况，业务应用软件和相关信息内容的可用性、及时性；与各个应用相关的数据库、数据库复制和应用服务支撑等系统的运行状态。</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故障报告</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针对各个系统发生的事故和故障，编写故障（事故）报告。一般情况下，在事故处理完成后的两天之内提交故障报告。</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编写故障报告要使用故障报告模板，主要内容如下：</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故障时间；</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故障现象；</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处理经过；</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故障影响（分级），主要是对业务的影响，包括范围和程度；</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原因分析，从技术、管理、操作、安全等各个方面进行客观分析；</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故障责任与考核；</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改进措施和相关建议等。</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lastRenderedPageBreak/>
              <w:t>总结报告</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服务总结报告包括运维周报、工作月报、季度服务总结和年度服务总结等几个方面。</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（1）运维周报。每周一次，主要内容包括：上周主要工作完成情况，包括业务支撑、日常运维、定期巡检、重点工作；未完成的工作及原因；本周重点要完成的工作；其他。</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（2）工作月报。每月一次，主要内容包括：上月主要工作完成情况，包括业务支撑、日常运维、定期巡检、重点工作；未完成的工作及原因；本月重点要完成的工作；其他。</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（3）季度服务总结。每个季度一次，主要内容包括：上个季度主要工作完成情况；上个季度完成的重点运</w:t>
            </w:r>
            <w:proofErr w:type="gramStart"/>
            <w:r w:rsidRPr="0005180E">
              <w:rPr>
                <w:rFonts w:ascii="宋体" w:eastAsia="宋体" w:hAnsi="宋体" w:cs="Times New Roman" w:hint="eastAsia"/>
                <w:color w:val="000000"/>
                <w:szCs w:val="21"/>
              </w:rPr>
              <w:t>维工作</w:t>
            </w:r>
            <w:proofErr w:type="gramEnd"/>
            <w:r w:rsidRPr="0005180E">
              <w:rPr>
                <w:rFonts w:ascii="宋体" w:eastAsia="宋体" w:hAnsi="宋体" w:cs="Times New Roman" w:hint="eastAsia"/>
                <w:color w:val="000000"/>
                <w:szCs w:val="21"/>
              </w:rPr>
              <w:t>和内容；相关的数据统计，尤其是与运维支撑相关的统计数据运维改进措施和建议等。</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为维护智慧审判系统同科技法庭、文书相关系统以及院内其他业务系统的衔接提供技术支持，便于法院各个系统协同运作。</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按照广西自治区高级人民法院具体要求，完成特殊时期的驻地值守、系统监控等运维服务任务。</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按照广西自治区高级人民法院具体要求，严格遵守广西自治区高级人民法院相关规定，为在广西自治区高级人民法院进行的其他信息化项目提供相关信息或资料、配合调试、安排人员值守、临时保管设备等。</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包括但不限于</w:t>
            </w:r>
            <w:proofErr w:type="gramStart"/>
            <w:r w:rsidRPr="0005180E">
              <w:rPr>
                <w:rFonts w:ascii="宋体" w:eastAsia="宋体" w:hAnsi="宋体" w:cs="Times New Roman" w:hint="eastAsia"/>
                <w:color w:val="000000"/>
                <w:szCs w:val="21"/>
              </w:rPr>
              <w:t>以下运</w:t>
            </w:r>
            <w:proofErr w:type="gramEnd"/>
            <w:r w:rsidRPr="0005180E">
              <w:rPr>
                <w:rFonts w:ascii="宋体" w:eastAsia="宋体" w:hAnsi="宋体" w:cs="Times New Roman" w:hint="eastAsia"/>
                <w:color w:val="000000"/>
                <w:szCs w:val="21"/>
              </w:rPr>
              <w:t>维内容：</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1) 新产品测试和比较；</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2) 院内其他单位工作的技术支持；</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3）重要人员的技术服务；</w:t>
            </w:r>
          </w:p>
          <w:p w:rsidR="0005180E" w:rsidRPr="0005180E" w:rsidRDefault="0005180E" w:rsidP="0005180E">
            <w:pPr>
              <w:tabs>
                <w:tab w:val="left" w:pos="2280"/>
              </w:tabs>
              <w:wordWrap w:val="0"/>
              <w:spacing w:line="360" w:lineRule="auto"/>
              <w:ind w:right="45"/>
              <w:contextualSpacing/>
              <w:jc w:val="left"/>
              <w:rPr>
                <w:rFonts w:ascii="宋体" w:eastAsia="宋体" w:hAnsi="宋体" w:cs="宋体"/>
                <w:b/>
                <w:bCs/>
                <w:color w:val="000000"/>
                <w:kern w:val="0"/>
                <w:szCs w:val="21"/>
              </w:rPr>
            </w:pPr>
            <w:r w:rsidRPr="0005180E">
              <w:rPr>
                <w:rFonts w:ascii="宋体" w:eastAsia="宋体" w:hAnsi="宋体" w:cs="Times New Roman" w:hint="eastAsia"/>
                <w:b/>
                <w:color w:val="000000"/>
                <w:szCs w:val="21"/>
              </w:rPr>
              <w:t>2、</w:t>
            </w:r>
            <w:r w:rsidRPr="0005180E">
              <w:rPr>
                <w:rFonts w:ascii="宋体" w:eastAsia="宋体" w:hAnsi="宋体" w:cs="宋体" w:hint="eastAsia"/>
                <w:b/>
                <w:bCs/>
                <w:color w:val="000000"/>
                <w:kern w:val="0"/>
                <w:szCs w:val="21"/>
              </w:rPr>
              <w:t>响应支持</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在数据丢失或损坏时及时恢复备份的数据，以保障应用系统的联系运行。</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根据业务数据的规模，调整数据存储空间。</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根据法官的服务请求，增加应用系统法官账号、修改、删除应用系统的法官信息。</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lastRenderedPageBreak/>
              <w:t>支持法官日常的应用系统使用，解决法官使用过程中遇到的问题，按需开展应用指导。根据院方要求开展培训。</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及时处理运</w:t>
            </w:r>
            <w:proofErr w:type="gramStart"/>
            <w:r w:rsidRPr="0005180E">
              <w:rPr>
                <w:rFonts w:ascii="宋体" w:eastAsia="宋体" w:hAnsi="宋体" w:cs="Times New Roman" w:hint="eastAsia"/>
                <w:color w:val="000000"/>
                <w:szCs w:val="21"/>
              </w:rPr>
              <w:t>维人员</w:t>
            </w:r>
            <w:proofErr w:type="gramEnd"/>
            <w:r w:rsidRPr="0005180E">
              <w:rPr>
                <w:rFonts w:ascii="宋体" w:eastAsia="宋体" w:hAnsi="宋体" w:cs="Times New Roman" w:hint="eastAsia"/>
                <w:color w:val="000000"/>
                <w:szCs w:val="21"/>
              </w:rPr>
              <w:t>监控到的或法官通报的应用程序故障。</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在应用系统升级、改造后实施应用系统的功能和性能测试。</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根据法官的需求实施应用系统平台迁移。</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运维工作人员以广西自治区高级人民法院为核心，为广西自治区人民法院机关提供5×8小时现场运维服务，为下级单位提供5×8小时远程或现场运维服务，并为广西自治区人民法院提供7×24小时的应急响应及技术支持服务。要求审判管理系统接到纠正错误数据类请求，解决时间不允许超过2小时；审判管理系统是广西自治区法院系统的核心业务，在发生应用系统软件故障时，中断时间不允许超过6小时，支撑硬件故障除外。</w:t>
            </w:r>
          </w:p>
          <w:p w:rsidR="0005180E" w:rsidRPr="0005180E" w:rsidRDefault="0005180E" w:rsidP="0005180E">
            <w:pPr>
              <w:tabs>
                <w:tab w:val="left" w:pos="2280"/>
              </w:tabs>
              <w:wordWrap w:val="0"/>
              <w:spacing w:line="360" w:lineRule="auto"/>
              <w:ind w:right="45"/>
              <w:contextualSpacing/>
              <w:jc w:val="left"/>
              <w:rPr>
                <w:rFonts w:ascii="宋体" w:eastAsia="宋体" w:hAnsi="宋体" w:cs="宋体"/>
                <w:b/>
                <w:bCs/>
                <w:color w:val="000000"/>
                <w:kern w:val="0"/>
                <w:szCs w:val="21"/>
              </w:rPr>
            </w:pPr>
            <w:r w:rsidRPr="0005180E">
              <w:rPr>
                <w:rFonts w:ascii="宋体" w:eastAsia="宋体" w:hAnsi="宋体" w:cs="Times New Roman" w:hint="eastAsia"/>
                <w:b/>
                <w:color w:val="000000"/>
                <w:szCs w:val="21"/>
              </w:rPr>
              <w:t>3、</w:t>
            </w:r>
            <w:r w:rsidRPr="0005180E">
              <w:rPr>
                <w:rFonts w:ascii="宋体" w:eastAsia="宋体" w:hAnsi="宋体" w:cs="宋体" w:hint="eastAsia"/>
                <w:b/>
                <w:bCs/>
                <w:color w:val="000000"/>
                <w:kern w:val="0"/>
                <w:szCs w:val="21"/>
              </w:rPr>
              <w:t>优化改善</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根据实际调整数据备份的方式（本地或异地备份）、备份时间和备份次数的策略优化。</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应用系统程序新版本发布后，及时完成系统升级，不影响法官的使用。</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及时发现应用程序的BUG，并及时打补丁，修复系统BUG，不影响法官使用。</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按院方要求调整应用程序代码，完善修改功能模块，不影响法官使用。</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中间件新版本发布后，及时升级中间件版本。</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根据中间件的运行状况，调整中间</w:t>
            </w:r>
            <w:proofErr w:type="gramStart"/>
            <w:r w:rsidRPr="0005180E">
              <w:rPr>
                <w:rFonts w:ascii="宋体" w:eastAsia="宋体" w:hAnsi="宋体" w:cs="Times New Roman" w:hint="eastAsia"/>
                <w:color w:val="000000"/>
                <w:szCs w:val="21"/>
              </w:rPr>
              <w:t>件运行</w:t>
            </w:r>
            <w:proofErr w:type="gramEnd"/>
            <w:r w:rsidRPr="0005180E">
              <w:rPr>
                <w:rFonts w:ascii="宋体" w:eastAsia="宋体" w:hAnsi="宋体" w:cs="Times New Roman" w:hint="eastAsia"/>
                <w:color w:val="000000"/>
                <w:szCs w:val="21"/>
              </w:rPr>
              <w:t>参数。</w:t>
            </w:r>
          </w:p>
          <w:p w:rsidR="0005180E" w:rsidRPr="0005180E" w:rsidRDefault="0005180E" w:rsidP="0005180E">
            <w:pPr>
              <w:numPr>
                <w:ilvl w:val="0"/>
                <w:numId w:val="2"/>
              </w:numPr>
              <w:tabs>
                <w:tab w:val="left" w:pos="2280"/>
              </w:tabs>
              <w:wordWrap w:val="0"/>
              <w:spacing w:line="360" w:lineRule="auto"/>
              <w:ind w:right="45"/>
              <w:contextualSpacing/>
              <w:jc w:val="left"/>
              <w:rPr>
                <w:rFonts w:ascii="宋体" w:eastAsia="宋体" w:hAnsi="宋体" w:cs="宋体"/>
                <w:b/>
                <w:bCs/>
                <w:color w:val="000000"/>
                <w:kern w:val="0"/>
                <w:szCs w:val="21"/>
              </w:rPr>
            </w:pPr>
            <w:r w:rsidRPr="0005180E">
              <w:rPr>
                <w:rFonts w:ascii="宋体" w:eastAsia="宋体" w:hAnsi="宋体" w:cs="宋体" w:hint="eastAsia"/>
                <w:b/>
                <w:bCs/>
                <w:color w:val="000000"/>
                <w:kern w:val="0"/>
                <w:szCs w:val="21"/>
              </w:rPr>
              <w:t>审判业务系统数据运维服务</w:t>
            </w:r>
          </w:p>
          <w:p w:rsidR="0005180E" w:rsidRPr="0005180E" w:rsidRDefault="0005180E" w:rsidP="0005180E">
            <w:pPr>
              <w:numPr>
                <w:ilvl w:val="0"/>
                <w:numId w:val="3"/>
              </w:numPr>
              <w:tabs>
                <w:tab w:val="left" w:pos="2280"/>
              </w:tabs>
              <w:wordWrap w:val="0"/>
              <w:spacing w:line="360" w:lineRule="auto"/>
              <w:ind w:right="45"/>
              <w:contextualSpacing/>
              <w:jc w:val="left"/>
              <w:rPr>
                <w:rFonts w:ascii="宋体" w:eastAsia="宋体" w:hAnsi="宋体" w:cs="宋体"/>
                <w:b/>
                <w:bCs/>
                <w:color w:val="000000"/>
                <w:kern w:val="0"/>
                <w:szCs w:val="21"/>
              </w:rPr>
            </w:pPr>
            <w:r w:rsidRPr="0005180E">
              <w:rPr>
                <w:rFonts w:ascii="宋体" w:eastAsia="宋体" w:hAnsi="宋体" w:cs="宋体" w:hint="eastAsia"/>
                <w:b/>
                <w:bCs/>
                <w:color w:val="000000"/>
                <w:kern w:val="0"/>
                <w:szCs w:val="21"/>
              </w:rPr>
              <w:t>数据库维护</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数据库</w:t>
            </w:r>
            <w:proofErr w:type="gramStart"/>
            <w:r w:rsidRPr="0005180E">
              <w:rPr>
                <w:rFonts w:ascii="宋体" w:eastAsia="宋体" w:hAnsi="宋体" w:cs="Times New Roman" w:hint="eastAsia"/>
                <w:color w:val="000000"/>
                <w:szCs w:val="21"/>
              </w:rPr>
              <w:t>宕</w:t>
            </w:r>
            <w:proofErr w:type="gramEnd"/>
            <w:r w:rsidRPr="0005180E">
              <w:rPr>
                <w:rFonts w:ascii="宋体" w:eastAsia="宋体" w:hAnsi="宋体" w:cs="Times New Roman" w:hint="eastAsia"/>
                <w:color w:val="000000"/>
                <w:szCs w:val="21"/>
              </w:rPr>
              <w:t>机，服务中断次数。</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数据在前端录入与数据库后台存储准确率。</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保证数据无丢失。</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评估并调整数据库空间，数据库系统重构。</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操作系统等运行支撑环境检查，确保稳定运行。</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存储空间、磁盘空间和</w:t>
            </w:r>
            <w:proofErr w:type="gramStart"/>
            <w:r w:rsidRPr="0005180E">
              <w:rPr>
                <w:rFonts w:ascii="宋体" w:eastAsia="宋体" w:hAnsi="宋体" w:cs="Times New Roman" w:hint="eastAsia"/>
                <w:color w:val="000000"/>
                <w:szCs w:val="21"/>
              </w:rPr>
              <w:t>库空间</w:t>
            </w:r>
            <w:proofErr w:type="gramEnd"/>
            <w:r w:rsidRPr="0005180E">
              <w:rPr>
                <w:rFonts w:ascii="宋体" w:eastAsia="宋体" w:hAnsi="宋体" w:cs="Times New Roman" w:hint="eastAsia"/>
                <w:color w:val="000000"/>
                <w:szCs w:val="21"/>
              </w:rPr>
              <w:t>检查，保障充足。</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lastRenderedPageBreak/>
              <w:t>评估并调整配置参数，提高系统性能。</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清理数据库垃圾数据，提高系统响应速度。</w:t>
            </w:r>
          </w:p>
          <w:p w:rsidR="0005180E" w:rsidRPr="0005180E" w:rsidRDefault="0005180E" w:rsidP="0005180E">
            <w:pPr>
              <w:numPr>
                <w:ilvl w:val="0"/>
                <w:numId w:val="3"/>
              </w:numPr>
              <w:tabs>
                <w:tab w:val="left" w:pos="2280"/>
              </w:tabs>
              <w:wordWrap w:val="0"/>
              <w:spacing w:line="360" w:lineRule="auto"/>
              <w:ind w:right="45"/>
              <w:contextualSpacing/>
              <w:jc w:val="left"/>
              <w:rPr>
                <w:rFonts w:ascii="宋体" w:eastAsia="宋体" w:hAnsi="宋体" w:cs="宋体"/>
                <w:b/>
                <w:bCs/>
                <w:color w:val="000000"/>
                <w:kern w:val="0"/>
                <w:szCs w:val="21"/>
              </w:rPr>
            </w:pPr>
            <w:r w:rsidRPr="0005180E">
              <w:rPr>
                <w:rFonts w:ascii="宋体" w:eastAsia="宋体" w:hAnsi="宋体" w:cs="宋体" w:hint="eastAsia"/>
                <w:b/>
                <w:bCs/>
                <w:color w:val="000000"/>
                <w:kern w:val="0"/>
                <w:szCs w:val="21"/>
              </w:rPr>
              <w:t>数据库运维管理</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响应故障申告的时间。</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一般故障从故障响应到故障排除的时间间隔。</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造成审判业务核心服务中断时，从故障响应到故障排除的时间间隔。</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造成辅助审判系统非核心服务中断时，从故障响应到故障排除的时间间隔。</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b/>
                <w:color w:val="000000"/>
                <w:szCs w:val="21"/>
              </w:rPr>
            </w:pPr>
            <w:r w:rsidRPr="0005180E">
              <w:rPr>
                <w:rFonts w:ascii="宋体" w:eastAsia="宋体" w:hAnsi="宋体" w:cs="Times New Roman" w:hint="eastAsia"/>
                <w:b/>
                <w:color w:val="000000"/>
                <w:szCs w:val="21"/>
              </w:rPr>
              <w:t>3、</w:t>
            </w:r>
            <w:r w:rsidRPr="0005180E">
              <w:rPr>
                <w:rFonts w:ascii="宋体" w:eastAsia="宋体" w:hAnsi="宋体" w:cs="宋体" w:hint="eastAsia"/>
                <w:b/>
                <w:bCs/>
                <w:color w:val="000000"/>
                <w:kern w:val="0"/>
                <w:szCs w:val="21"/>
              </w:rPr>
              <w:t>数据汇聚</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每天不定时检查同步情况，检查软件是否正常运行，页面是否有报错信息。</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检查同步工具运行日志是否有报错，自动同步任务是否正常执行。</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对比下级法院数据库内数据内容与上级</w:t>
            </w:r>
            <w:proofErr w:type="gramStart"/>
            <w:r w:rsidRPr="0005180E">
              <w:rPr>
                <w:rFonts w:ascii="宋体" w:eastAsia="宋体" w:hAnsi="宋体" w:cs="Times New Roman" w:hint="eastAsia"/>
                <w:color w:val="000000"/>
                <w:szCs w:val="21"/>
              </w:rPr>
              <w:t>院是否</w:t>
            </w:r>
            <w:proofErr w:type="gramEnd"/>
            <w:r w:rsidRPr="0005180E">
              <w:rPr>
                <w:rFonts w:ascii="宋体" w:eastAsia="宋体" w:hAnsi="宋体" w:cs="Times New Roman" w:hint="eastAsia"/>
                <w:color w:val="000000"/>
                <w:szCs w:val="21"/>
              </w:rPr>
              <w:t>一致。</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对一致性对比检查发现的数据差异进行及时处理，确保数据一致。</w:t>
            </w:r>
          </w:p>
          <w:p w:rsidR="0005180E" w:rsidRPr="0005180E" w:rsidRDefault="0005180E" w:rsidP="0005180E">
            <w:pPr>
              <w:tabs>
                <w:tab w:val="left" w:pos="2280"/>
              </w:tabs>
              <w:wordWrap w:val="0"/>
              <w:spacing w:line="360" w:lineRule="auto"/>
              <w:ind w:right="45"/>
              <w:contextualSpacing/>
              <w:jc w:val="left"/>
              <w:rPr>
                <w:rFonts w:ascii="宋体" w:eastAsia="宋体" w:hAnsi="宋体" w:cs="宋体"/>
                <w:b/>
                <w:bCs/>
                <w:color w:val="000000"/>
                <w:kern w:val="0"/>
                <w:szCs w:val="21"/>
              </w:rPr>
            </w:pPr>
            <w:r w:rsidRPr="0005180E">
              <w:rPr>
                <w:rFonts w:ascii="宋体" w:eastAsia="宋体" w:hAnsi="宋体" w:cs="Times New Roman" w:hint="eastAsia"/>
                <w:b/>
                <w:color w:val="000000"/>
                <w:szCs w:val="21"/>
              </w:rPr>
              <w:t>4、</w:t>
            </w:r>
            <w:r w:rsidRPr="0005180E">
              <w:rPr>
                <w:rFonts w:ascii="宋体" w:eastAsia="宋体" w:hAnsi="宋体" w:cs="宋体" w:hint="eastAsia"/>
                <w:b/>
                <w:bCs/>
                <w:color w:val="000000"/>
                <w:kern w:val="0"/>
                <w:szCs w:val="21"/>
              </w:rPr>
              <w:t>数据上报</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按照数据集中管理工作规范开展数据导出工作。</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监控全区案件信息、文书信息、人员信息、机构信息等数据的导出情况。</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每天对数据导出情况进行统计。</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导出异常问题的及时排查、分析处理；</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数据导出系统故障的及时排查处理。</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数据导出系统的运行状态监控、巡检。</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数据导出过程及系统配置的管理和性能优化调整。</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针对提取的数据的准确性和完整性。</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软件升级、发布，不影响法官正常使用。</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通过实时数据接口提取当日收结数据，并上报。</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对实时数据上报的接口程序进行检查，确保数据上报及时性。</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对上报的实时数据进行统计和分析，确保数据准确。</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针对实时中断、重复报送等异常问题进行分析，并排查解决。</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lastRenderedPageBreak/>
              <w:t>根据需要，进行实时数据接口的部署和升级。</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通过实时数据接口提取当日收结数据，并上报。</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对实时数据上报的接口程序进行检查，确保数据上报及时性。</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对上报的实时数据进行统计和分析，确保数据准确。</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针对实时中断、重复报送等异常问题进行分析，并排查解决。</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根据需要进行月</w:t>
            </w:r>
            <w:proofErr w:type="gramStart"/>
            <w:r w:rsidRPr="0005180E">
              <w:rPr>
                <w:rFonts w:ascii="宋体" w:eastAsia="宋体" w:hAnsi="宋体" w:cs="Times New Roman" w:hint="eastAsia"/>
                <w:color w:val="000000"/>
                <w:szCs w:val="21"/>
              </w:rPr>
              <w:t>结数据</w:t>
            </w:r>
            <w:proofErr w:type="gramEnd"/>
            <w:r w:rsidRPr="0005180E">
              <w:rPr>
                <w:rFonts w:ascii="宋体" w:eastAsia="宋体" w:hAnsi="宋体" w:cs="Times New Roman" w:hint="eastAsia"/>
                <w:color w:val="000000"/>
                <w:szCs w:val="21"/>
              </w:rPr>
              <w:t>接口的部署和升级。</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每天按照管理工作规范开展数据发送工作。</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负责数据发送系统状态监控。</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每天对上报数据发送情况的统计分析，发送情况包括发送数量和发送数据的可用性。</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问题发现至问题响应处理，数据发送过程及系统故障的及时排查处理。</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数据发送过程及系统配置的管理和性能优化调整。</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及时提交发现的bug以及客户需求。</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软件升级、发布，不影响法官正常使用。</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对传输交换系统的运行状态监控和巡检。</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数据传输质量和日志监控。</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数据传输数量监控和统计分析。</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数据传输异常的沟通反馈、处理。</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传输交换过程及系统故障的及时排查处理。</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传输交换过程及系统配置的管理和性能优化调整。</w:t>
            </w:r>
          </w:p>
          <w:p w:rsidR="0005180E" w:rsidRPr="0005180E" w:rsidRDefault="0005180E" w:rsidP="0005180E">
            <w:pPr>
              <w:tabs>
                <w:tab w:val="left" w:pos="2280"/>
              </w:tabs>
              <w:wordWrap w:val="0"/>
              <w:spacing w:line="360" w:lineRule="auto"/>
              <w:ind w:right="45"/>
              <w:contextualSpacing/>
              <w:jc w:val="left"/>
              <w:rPr>
                <w:rFonts w:ascii="宋体" w:eastAsia="宋体" w:hAnsi="宋体" w:cs="宋体"/>
                <w:b/>
                <w:bCs/>
                <w:color w:val="000000"/>
                <w:kern w:val="0"/>
                <w:szCs w:val="21"/>
              </w:rPr>
            </w:pPr>
            <w:r w:rsidRPr="0005180E">
              <w:rPr>
                <w:rFonts w:ascii="宋体" w:eastAsia="宋体" w:hAnsi="宋体" w:cs="Times New Roman" w:hint="eastAsia"/>
                <w:b/>
                <w:color w:val="000000"/>
                <w:szCs w:val="21"/>
              </w:rPr>
              <w:t>5、</w:t>
            </w:r>
            <w:r w:rsidRPr="0005180E">
              <w:rPr>
                <w:rFonts w:ascii="宋体" w:eastAsia="宋体" w:hAnsi="宋体" w:cs="宋体" w:hint="eastAsia"/>
                <w:b/>
                <w:bCs/>
                <w:color w:val="000000"/>
                <w:kern w:val="0"/>
                <w:szCs w:val="21"/>
              </w:rPr>
              <w:t>数据质量管理</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每天查看最高法院提供的最新数据质检结果，及时发现质量问题案件，进行不合格案件的原因分析和排查。</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总结不合格案件的产生原因，形成报告，并与各级法院审管办和技术处负责人进行沟通，配合各院主管部门进行案件质量问题的分析和解决。</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数据矫正。针对可能产生不合格案件的异常数据信息项，形成处理方法，通过直接矫正或指导相关人员进行定期矫正，以满足质检要求。</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lastRenderedPageBreak/>
              <w:t>每天查看最高法院提供的最新文书质检结果，及时发现质量问题案件，进行不合格案件的原因分析和排查。</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总结不合格案件的产生原因，形成报告，并与各级法院审管办和技术处负责人进行沟通，配合各院主管部门进行文书质量问题的分析和解决。</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数据矫正。针对可能产生不合格文书的异常情况，形成处理方法，通过直接矫正或指导相关人员进行定期矫正，以满足质检要求。</w:t>
            </w:r>
          </w:p>
          <w:p w:rsidR="0005180E" w:rsidRPr="0005180E" w:rsidRDefault="0005180E" w:rsidP="0005180E">
            <w:pPr>
              <w:tabs>
                <w:tab w:val="left" w:pos="2280"/>
              </w:tabs>
              <w:wordWrap w:val="0"/>
              <w:spacing w:line="360" w:lineRule="auto"/>
              <w:ind w:right="45"/>
              <w:contextualSpacing/>
              <w:jc w:val="left"/>
              <w:rPr>
                <w:rFonts w:ascii="宋体" w:eastAsia="宋体" w:hAnsi="宋体" w:cs="宋体"/>
                <w:b/>
                <w:bCs/>
                <w:color w:val="000000"/>
                <w:kern w:val="0"/>
                <w:szCs w:val="21"/>
              </w:rPr>
            </w:pPr>
            <w:r w:rsidRPr="0005180E">
              <w:rPr>
                <w:rFonts w:ascii="宋体" w:eastAsia="宋体" w:hAnsi="宋体" w:cs="Times New Roman" w:hint="eastAsia"/>
                <w:b/>
                <w:color w:val="000000"/>
                <w:szCs w:val="21"/>
              </w:rPr>
              <w:t>6、</w:t>
            </w:r>
            <w:r w:rsidRPr="0005180E">
              <w:rPr>
                <w:rFonts w:ascii="宋体" w:eastAsia="宋体" w:hAnsi="宋体" w:cs="宋体" w:hint="eastAsia"/>
                <w:b/>
                <w:bCs/>
                <w:color w:val="000000"/>
                <w:kern w:val="0"/>
                <w:szCs w:val="21"/>
              </w:rPr>
              <w:t>数据监控</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对数据导出、发送、传输、接收、入库、质检、加工处理和数据展现全流程进行监控，确保数据处理流程正常运行。</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监控各院每日数据的报送情况，及时分析异常，并及时指导高院进行补报和完善。</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监控月</w:t>
            </w:r>
            <w:proofErr w:type="gramStart"/>
            <w:r w:rsidRPr="0005180E">
              <w:rPr>
                <w:rFonts w:ascii="宋体" w:eastAsia="宋体" w:hAnsi="宋体" w:cs="Times New Roman" w:hint="eastAsia"/>
                <w:color w:val="000000"/>
                <w:szCs w:val="21"/>
              </w:rPr>
              <w:t>结数据</w:t>
            </w:r>
            <w:proofErr w:type="gramEnd"/>
            <w:r w:rsidRPr="0005180E">
              <w:rPr>
                <w:rFonts w:ascii="宋体" w:eastAsia="宋体" w:hAnsi="宋体" w:cs="Times New Roman" w:hint="eastAsia"/>
                <w:color w:val="000000"/>
                <w:szCs w:val="21"/>
              </w:rPr>
              <w:t>与每日数据的比对结果，分析差异情况，并指导和监督高院进行差异处理和改进，确保平台数据完整。</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监控实时数据与每日数据的比对结果，分析差异原因，并联系法院进行改进。</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监控各省辖区法院的数据报送情况，监控未报送数据的法院。</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检查应用系统的数据准确性，确保数据可用。</w:t>
            </w:r>
          </w:p>
          <w:p w:rsidR="0005180E" w:rsidRPr="0005180E" w:rsidRDefault="0005180E" w:rsidP="0005180E">
            <w:pPr>
              <w:tabs>
                <w:tab w:val="left" w:pos="2280"/>
              </w:tabs>
              <w:wordWrap w:val="0"/>
              <w:spacing w:line="360" w:lineRule="auto"/>
              <w:ind w:right="45"/>
              <w:contextualSpacing/>
              <w:jc w:val="left"/>
              <w:rPr>
                <w:rFonts w:ascii="宋体" w:eastAsia="宋体" w:hAnsi="宋体" w:cs="宋体"/>
                <w:b/>
                <w:bCs/>
                <w:color w:val="000000"/>
                <w:kern w:val="0"/>
                <w:szCs w:val="21"/>
              </w:rPr>
            </w:pPr>
            <w:r w:rsidRPr="0005180E">
              <w:rPr>
                <w:rFonts w:ascii="宋体" w:eastAsia="宋体" w:hAnsi="宋体" w:cs="Times New Roman" w:hint="eastAsia"/>
                <w:b/>
                <w:color w:val="000000"/>
                <w:szCs w:val="21"/>
              </w:rPr>
              <w:t>7、</w:t>
            </w:r>
            <w:r w:rsidRPr="0005180E">
              <w:rPr>
                <w:rFonts w:ascii="宋体" w:eastAsia="宋体" w:hAnsi="宋体" w:cs="宋体" w:hint="eastAsia"/>
                <w:b/>
                <w:bCs/>
                <w:color w:val="000000"/>
                <w:kern w:val="0"/>
                <w:szCs w:val="21"/>
              </w:rPr>
              <w:t>数据应用</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根据客户需求，完成定期或临时交办数据统计需求和工作任务。</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梳理各业务模块的统计口径，满足统计分析的需要，形成统一的口径标准，确保统计结果一致。</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分析数据统计结果，并验证数据结果的准确性，主动识别和处理异常数据。</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根据业务热点，进行数据的统计和分析，形成分析报告。</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进行数据专题分析工作，形成分析报告。</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对分析结果进行展现，不限形式。</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通过发布程序，定期对外发布数据统计结果。</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对平台发布的数据结果进行准确性检查和验证。</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lastRenderedPageBreak/>
              <w:t>对发布的数据准确性检查中发现的问题进行提前的预防和处理。</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定期统计数据发布的准确和异常情况，分析规律。</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制定数据发布规范和制度，规范和完善数据发布流程。</w:t>
            </w:r>
          </w:p>
          <w:p w:rsidR="0005180E" w:rsidRPr="0005180E" w:rsidRDefault="0005180E" w:rsidP="0005180E">
            <w:pPr>
              <w:tabs>
                <w:tab w:val="left" w:pos="2280"/>
              </w:tabs>
              <w:wordWrap w:val="0"/>
              <w:spacing w:line="360" w:lineRule="auto"/>
              <w:ind w:right="45"/>
              <w:contextualSpacing/>
              <w:jc w:val="left"/>
              <w:rPr>
                <w:rFonts w:ascii="宋体" w:eastAsia="宋体" w:hAnsi="宋体" w:cs="宋体"/>
                <w:b/>
                <w:bCs/>
                <w:color w:val="000000"/>
                <w:kern w:val="0"/>
                <w:szCs w:val="21"/>
              </w:rPr>
            </w:pPr>
            <w:r w:rsidRPr="0005180E">
              <w:rPr>
                <w:rFonts w:ascii="宋体" w:eastAsia="宋体" w:hAnsi="宋体" w:cs="Times New Roman" w:hint="eastAsia"/>
                <w:b/>
                <w:color w:val="000000"/>
                <w:szCs w:val="21"/>
              </w:rPr>
              <w:t>8、</w:t>
            </w:r>
            <w:r w:rsidRPr="0005180E">
              <w:rPr>
                <w:rFonts w:ascii="宋体" w:eastAsia="宋体" w:hAnsi="宋体" w:cs="宋体" w:hint="eastAsia"/>
                <w:b/>
                <w:bCs/>
                <w:color w:val="000000"/>
                <w:kern w:val="0"/>
                <w:szCs w:val="21"/>
              </w:rPr>
              <w:t>数据安全</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对数据生成、提取、传输、接收、入库，以及加工处理等环节进行安全风险的评估和分析，出具风险评估报告，并根据评估结果进行安全加固。</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承载数据的设备、环境等安全的管理，检查监控物理环境的安全因素，及时发现和处理安全隐患。</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检查监控工作环境的安全因素，做好终端环境安全管理和控制。</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管理数据的权限分配，进行有效的权限控制，避免权限过大导致的数据访问泄露。</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通过检测、监控对数据访问的信息筛查和过滤，及时发现</w:t>
            </w:r>
            <w:proofErr w:type="gramStart"/>
            <w:r w:rsidRPr="0005180E">
              <w:rPr>
                <w:rFonts w:ascii="宋体" w:eastAsia="宋体" w:hAnsi="宋体" w:cs="Times New Roman" w:hint="eastAsia"/>
                <w:color w:val="000000"/>
                <w:szCs w:val="21"/>
              </w:rPr>
              <w:t>异常访问</w:t>
            </w:r>
            <w:proofErr w:type="gramEnd"/>
            <w:r w:rsidRPr="0005180E">
              <w:rPr>
                <w:rFonts w:ascii="宋体" w:eastAsia="宋体" w:hAnsi="宋体" w:cs="Times New Roman" w:hint="eastAsia"/>
                <w:color w:val="000000"/>
                <w:szCs w:val="21"/>
              </w:rPr>
              <w:t>情况，并采集紧急措施进行阻止和控制。如访问IP、次数、时间等。</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根据实际需要，进行数据备份策略的制定，并定期更新。</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根据数据备份方案部署实施备份，包括：</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手工按计划进行备份；</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配置、部署自动备份软件、工具、脚本；</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每日检查和监控数据备份的运行状态，确保数据成功备份。</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根据实际需要，进行数据备份内容调整，确保备份范围准确。</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定期组织进行备份数据的有效性验证，确保备份数据可用。</w:t>
            </w:r>
          </w:p>
          <w:p w:rsidR="0005180E" w:rsidRPr="0005180E" w:rsidRDefault="0005180E" w:rsidP="0005180E">
            <w:pPr>
              <w:tabs>
                <w:tab w:val="left" w:pos="2280"/>
              </w:tabs>
              <w:wordWrap w:val="0"/>
              <w:spacing w:line="360" w:lineRule="auto"/>
              <w:ind w:right="45"/>
              <w:contextualSpacing/>
              <w:jc w:val="left"/>
              <w:rPr>
                <w:rFonts w:ascii="宋体" w:eastAsia="宋体" w:hAnsi="宋体" w:cs="宋体"/>
                <w:b/>
                <w:bCs/>
                <w:color w:val="000000"/>
                <w:kern w:val="0"/>
                <w:szCs w:val="21"/>
              </w:rPr>
            </w:pPr>
            <w:r w:rsidRPr="0005180E">
              <w:rPr>
                <w:rFonts w:ascii="宋体" w:eastAsia="宋体" w:hAnsi="宋体" w:cs="Times New Roman" w:hint="eastAsia"/>
                <w:b/>
                <w:color w:val="000000"/>
                <w:szCs w:val="21"/>
              </w:rPr>
              <w:t>9、</w:t>
            </w:r>
            <w:r w:rsidRPr="0005180E">
              <w:rPr>
                <w:rFonts w:ascii="宋体" w:eastAsia="宋体" w:hAnsi="宋体" w:cs="宋体" w:hint="eastAsia"/>
                <w:b/>
                <w:bCs/>
                <w:color w:val="000000"/>
                <w:kern w:val="0"/>
                <w:szCs w:val="21"/>
              </w:rPr>
              <w:t>数据库系统维护</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核心服务中断的次数。</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辅助审判系统服务中断的次数。</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数据在前端录入与数据库后台存储准确率。</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保证数据无丢失。</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未经批准不以任何方式将数据导出、传播、查询。</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评估并调整数据库空间，数据库系统重构。</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操作系统等运行支撑环境检查，确保稳定运行。</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lastRenderedPageBreak/>
              <w:t>存储空间、磁盘空间和</w:t>
            </w:r>
            <w:proofErr w:type="gramStart"/>
            <w:r w:rsidRPr="0005180E">
              <w:rPr>
                <w:rFonts w:ascii="宋体" w:eastAsia="宋体" w:hAnsi="宋体" w:cs="Times New Roman" w:hint="eastAsia"/>
                <w:color w:val="000000"/>
                <w:szCs w:val="21"/>
              </w:rPr>
              <w:t>库空间</w:t>
            </w:r>
            <w:proofErr w:type="gramEnd"/>
            <w:r w:rsidRPr="0005180E">
              <w:rPr>
                <w:rFonts w:ascii="宋体" w:eastAsia="宋体" w:hAnsi="宋体" w:cs="Times New Roman" w:hint="eastAsia"/>
                <w:color w:val="000000"/>
                <w:szCs w:val="21"/>
              </w:rPr>
              <w:t>检查，保障充足。</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评估并调整配置参数，提高系统性能。</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清理数据库垃圾数据，提高系统响应速度。</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响应故障申告的时间。</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一般故障从故障响应到故障排除的时间间隔。</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造成审判业务核心服务中断时，从故障响应到故障排除的时间间隔。</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造成辅助审判系统非核心服务中断时，从故障响应到故障排除的时间间隔。</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从一次服务中断恢复过来到下一次服务故障发生之间的平均间隔时间。</w:t>
            </w:r>
          </w:p>
          <w:p w:rsidR="0005180E" w:rsidRPr="0005180E" w:rsidRDefault="0005180E" w:rsidP="0005180E">
            <w:pPr>
              <w:tabs>
                <w:tab w:val="left" w:pos="2280"/>
              </w:tabs>
              <w:wordWrap w:val="0"/>
              <w:spacing w:line="360" w:lineRule="auto"/>
              <w:ind w:right="45"/>
              <w:contextualSpacing/>
              <w:jc w:val="left"/>
              <w:rPr>
                <w:rFonts w:ascii="宋体" w:eastAsia="宋体" w:hAnsi="宋体" w:cs="宋体"/>
                <w:b/>
                <w:bCs/>
                <w:color w:val="000000"/>
                <w:kern w:val="0"/>
                <w:szCs w:val="21"/>
              </w:rPr>
            </w:pPr>
            <w:r w:rsidRPr="0005180E">
              <w:rPr>
                <w:rFonts w:ascii="宋体" w:eastAsia="宋体" w:hAnsi="宋体" w:cs="Times New Roman" w:hint="eastAsia"/>
                <w:b/>
                <w:color w:val="000000"/>
                <w:szCs w:val="21"/>
              </w:rPr>
              <w:t>10、</w:t>
            </w:r>
            <w:r w:rsidRPr="0005180E">
              <w:rPr>
                <w:rFonts w:ascii="宋体" w:eastAsia="宋体" w:hAnsi="宋体" w:cs="宋体" w:hint="eastAsia"/>
                <w:b/>
                <w:bCs/>
                <w:color w:val="000000"/>
                <w:kern w:val="0"/>
                <w:szCs w:val="21"/>
              </w:rPr>
              <w:t>数据运维管理</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制定数据运</w:t>
            </w:r>
            <w:proofErr w:type="gramStart"/>
            <w:r w:rsidRPr="0005180E">
              <w:rPr>
                <w:rFonts w:ascii="宋体" w:eastAsia="宋体" w:hAnsi="宋体" w:cs="Times New Roman" w:hint="eastAsia"/>
                <w:color w:val="000000"/>
                <w:szCs w:val="21"/>
              </w:rPr>
              <w:t>维工作</w:t>
            </w:r>
            <w:proofErr w:type="gramEnd"/>
            <w:r w:rsidRPr="0005180E">
              <w:rPr>
                <w:rFonts w:ascii="宋体" w:eastAsia="宋体" w:hAnsi="宋体" w:cs="Times New Roman" w:hint="eastAsia"/>
                <w:color w:val="000000"/>
                <w:szCs w:val="21"/>
              </w:rPr>
              <w:t>计划，包括人员分工、岗位职责、工作流程、协作机制、管理规范等。</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建立数据运</w:t>
            </w:r>
            <w:proofErr w:type="gramStart"/>
            <w:r w:rsidRPr="0005180E">
              <w:rPr>
                <w:rFonts w:ascii="宋体" w:eastAsia="宋体" w:hAnsi="宋体" w:cs="Times New Roman" w:hint="eastAsia"/>
                <w:color w:val="000000"/>
                <w:szCs w:val="21"/>
              </w:rPr>
              <w:t>维管理</w:t>
            </w:r>
            <w:proofErr w:type="gramEnd"/>
            <w:r w:rsidRPr="0005180E">
              <w:rPr>
                <w:rFonts w:ascii="宋体" w:eastAsia="宋体" w:hAnsi="宋体" w:cs="Times New Roman" w:hint="eastAsia"/>
                <w:color w:val="000000"/>
                <w:szCs w:val="21"/>
              </w:rPr>
              <w:t>制度和工作流程、职责分工。</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根据数据运</w:t>
            </w:r>
            <w:proofErr w:type="gramStart"/>
            <w:r w:rsidRPr="0005180E">
              <w:rPr>
                <w:rFonts w:ascii="宋体" w:eastAsia="宋体" w:hAnsi="宋体" w:cs="Times New Roman" w:hint="eastAsia"/>
                <w:color w:val="000000"/>
                <w:szCs w:val="21"/>
              </w:rPr>
              <w:t>维工作</w:t>
            </w:r>
            <w:proofErr w:type="gramEnd"/>
            <w:r w:rsidRPr="0005180E">
              <w:rPr>
                <w:rFonts w:ascii="宋体" w:eastAsia="宋体" w:hAnsi="宋体" w:cs="Times New Roman" w:hint="eastAsia"/>
                <w:color w:val="000000"/>
                <w:szCs w:val="21"/>
              </w:rPr>
              <w:t>内容，编制数据运</w:t>
            </w:r>
            <w:proofErr w:type="gramStart"/>
            <w:r w:rsidRPr="0005180E">
              <w:rPr>
                <w:rFonts w:ascii="宋体" w:eastAsia="宋体" w:hAnsi="宋体" w:cs="Times New Roman" w:hint="eastAsia"/>
                <w:color w:val="000000"/>
                <w:szCs w:val="21"/>
              </w:rPr>
              <w:t>维技术</w:t>
            </w:r>
            <w:proofErr w:type="gramEnd"/>
            <w:r w:rsidRPr="0005180E">
              <w:rPr>
                <w:rFonts w:ascii="宋体" w:eastAsia="宋体" w:hAnsi="宋体" w:cs="Times New Roman" w:hint="eastAsia"/>
                <w:color w:val="000000"/>
                <w:szCs w:val="21"/>
              </w:rPr>
              <w:t>手册，不定期修订。</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定期交付数据运</w:t>
            </w:r>
            <w:proofErr w:type="gramStart"/>
            <w:r w:rsidRPr="0005180E">
              <w:rPr>
                <w:rFonts w:ascii="宋体" w:eastAsia="宋体" w:hAnsi="宋体" w:cs="Times New Roman" w:hint="eastAsia"/>
                <w:color w:val="000000"/>
                <w:szCs w:val="21"/>
              </w:rPr>
              <w:t>维工作</w:t>
            </w:r>
            <w:proofErr w:type="gramEnd"/>
            <w:r w:rsidRPr="0005180E">
              <w:rPr>
                <w:rFonts w:ascii="宋体" w:eastAsia="宋体" w:hAnsi="宋体" w:cs="Times New Roman" w:hint="eastAsia"/>
                <w:color w:val="000000"/>
                <w:szCs w:val="21"/>
              </w:rPr>
              <w:t>报告，不定期交付专项报告。</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记录</w:t>
            </w:r>
            <w:proofErr w:type="gramStart"/>
            <w:r w:rsidRPr="0005180E">
              <w:rPr>
                <w:rFonts w:ascii="宋体" w:eastAsia="宋体" w:hAnsi="宋体" w:cs="Times New Roman" w:hint="eastAsia"/>
                <w:color w:val="000000"/>
                <w:szCs w:val="21"/>
              </w:rPr>
              <w:t>运维事服务</w:t>
            </w:r>
            <w:proofErr w:type="gramEnd"/>
            <w:r w:rsidRPr="0005180E">
              <w:rPr>
                <w:rFonts w:ascii="宋体" w:eastAsia="宋体" w:hAnsi="宋体" w:cs="Times New Roman" w:hint="eastAsia"/>
                <w:color w:val="000000"/>
                <w:szCs w:val="21"/>
              </w:rPr>
              <w:t>件，跟踪服务请求处理情况，检查各交付物的完备和及时性。</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制定案件信息质检规则预演、数据互查等方案。</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总结数据运</w:t>
            </w:r>
            <w:proofErr w:type="gramStart"/>
            <w:r w:rsidRPr="0005180E">
              <w:rPr>
                <w:rFonts w:ascii="宋体" w:eastAsia="宋体" w:hAnsi="宋体" w:cs="Times New Roman" w:hint="eastAsia"/>
                <w:color w:val="000000"/>
                <w:szCs w:val="21"/>
              </w:rPr>
              <w:t>维工作</w:t>
            </w:r>
            <w:proofErr w:type="gramEnd"/>
            <w:r w:rsidRPr="0005180E">
              <w:rPr>
                <w:rFonts w:ascii="宋体" w:eastAsia="宋体" w:hAnsi="宋体" w:cs="Times New Roman" w:hint="eastAsia"/>
                <w:color w:val="000000"/>
                <w:szCs w:val="21"/>
              </w:rPr>
              <w:t>的完成情况和工作绩效，定期汇报。</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根据工作总结分析结果，制定数据运</w:t>
            </w:r>
            <w:proofErr w:type="gramStart"/>
            <w:r w:rsidRPr="0005180E">
              <w:rPr>
                <w:rFonts w:ascii="宋体" w:eastAsia="宋体" w:hAnsi="宋体" w:cs="Times New Roman" w:hint="eastAsia"/>
                <w:color w:val="000000"/>
                <w:szCs w:val="21"/>
              </w:rPr>
              <w:t>维工作</w:t>
            </w:r>
            <w:proofErr w:type="gramEnd"/>
            <w:r w:rsidRPr="0005180E">
              <w:rPr>
                <w:rFonts w:ascii="宋体" w:eastAsia="宋体" w:hAnsi="宋体" w:cs="Times New Roman" w:hint="eastAsia"/>
                <w:color w:val="000000"/>
                <w:szCs w:val="21"/>
              </w:rPr>
              <w:t>改进计划。</w:t>
            </w:r>
          </w:p>
          <w:p w:rsidR="0005180E" w:rsidRPr="0005180E" w:rsidRDefault="0005180E" w:rsidP="0005180E">
            <w:pPr>
              <w:numPr>
                <w:ilvl w:val="0"/>
                <w:numId w:val="2"/>
              </w:numPr>
              <w:tabs>
                <w:tab w:val="left" w:pos="2280"/>
              </w:tabs>
              <w:wordWrap w:val="0"/>
              <w:spacing w:line="360" w:lineRule="auto"/>
              <w:ind w:right="45"/>
              <w:contextualSpacing/>
              <w:jc w:val="left"/>
              <w:rPr>
                <w:rFonts w:ascii="宋体" w:eastAsia="宋体" w:hAnsi="宋体" w:cs="宋体"/>
                <w:b/>
                <w:color w:val="000000"/>
                <w:kern w:val="0"/>
                <w:szCs w:val="21"/>
              </w:rPr>
            </w:pPr>
            <w:r w:rsidRPr="0005180E">
              <w:rPr>
                <w:rFonts w:ascii="宋体" w:eastAsia="宋体" w:hAnsi="宋体" w:cs="宋体" w:hint="eastAsia"/>
                <w:b/>
                <w:color w:val="000000"/>
                <w:kern w:val="0"/>
                <w:szCs w:val="21"/>
              </w:rPr>
              <w:t>审判业务系统安全运维服务</w:t>
            </w:r>
          </w:p>
          <w:p w:rsidR="0005180E" w:rsidRPr="0005180E" w:rsidRDefault="0005180E" w:rsidP="0005180E">
            <w:pPr>
              <w:numPr>
                <w:ilvl w:val="0"/>
                <w:numId w:val="4"/>
              </w:numPr>
              <w:tabs>
                <w:tab w:val="left" w:pos="2280"/>
              </w:tabs>
              <w:wordWrap w:val="0"/>
              <w:spacing w:line="360" w:lineRule="auto"/>
              <w:ind w:right="45"/>
              <w:contextualSpacing/>
              <w:jc w:val="left"/>
              <w:rPr>
                <w:rFonts w:ascii="宋体" w:eastAsia="宋体" w:hAnsi="宋体" w:cs="宋体"/>
                <w:b/>
                <w:bCs/>
                <w:color w:val="000000"/>
                <w:kern w:val="0"/>
                <w:szCs w:val="21"/>
              </w:rPr>
            </w:pPr>
            <w:r w:rsidRPr="0005180E">
              <w:rPr>
                <w:rFonts w:ascii="宋体" w:eastAsia="宋体" w:hAnsi="宋体" w:cs="宋体" w:hint="eastAsia"/>
                <w:b/>
                <w:bCs/>
                <w:color w:val="000000"/>
                <w:kern w:val="0"/>
                <w:szCs w:val="21"/>
              </w:rPr>
              <w:t>应用系统风险评估</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对法官授权访问控制策略进行安全性评估。</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进行应用程序安全功能测试，应用程序代码安全审计，应用程序渗透。测试和</w:t>
            </w:r>
            <w:proofErr w:type="gramStart"/>
            <w:r w:rsidRPr="0005180E">
              <w:rPr>
                <w:rFonts w:ascii="宋体" w:eastAsia="宋体" w:hAnsi="宋体" w:cs="Times New Roman" w:hint="eastAsia"/>
                <w:color w:val="000000"/>
                <w:szCs w:val="21"/>
              </w:rPr>
              <w:t>网页挂马检测</w:t>
            </w:r>
            <w:proofErr w:type="gramEnd"/>
            <w:r w:rsidRPr="0005180E">
              <w:rPr>
                <w:rFonts w:ascii="宋体" w:eastAsia="宋体" w:hAnsi="宋体" w:cs="Times New Roman" w:hint="eastAsia"/>
                <w:color w:val="000000"/>
                <w:szCs w:val="21"/>
              </w:rPr>
              <w:t>，对应用程序进行安全性评估。</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进行中间件漏洞检测，对中间件安全策略配置进行评估。</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进行数据库漏洞检测，评估数据库安全配置策略。</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进行操作系统漏洞检测和恶意代码检测，评估操作系统安全配置策</w:t>
            </w:r>
            <w:r w:rsidRPr="0005180E">
              <w:rPr>
                <w:rFonts w:ascii="宋体" w:eastAsia="宋体" w:hAnsi="宋体" w:cs="Times New Roman" w:hint="eastAsia"/>
                <w:color w:val="000000"/>
                <w:szCs w:val="21"/>
              </w:rPr>
              <w:lastRenderedPageBreak/>
              <w:t>略。</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进行应用系统漏洞扫描，发现漏洞和风险想。</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通过应用系统渗透测试。</w:t>
            </w:r>
          </w:p>
          <w:p w:rsidR="0005180E" w:rsidRPr="0005180E" w:rsidRDefault="0005180E" w:rsidP="0005180E">
            <w:pPr>
              <w:numPr>
                <w:ilvl w:val="0"/>
                <w:numId w:val="4"/>
              </w:numPr>
              <w:tabs>
                <w:tab w:val="left" w:pos="2280"/>
              </w:tabs>
              <w:wordWrap w:val="0"/>
              <w:spacing w:line="360" w:lineRule="auto"/>
              <w:ind w:right="45"/>
              <w:contextualSpacing/>
              <w:jc w:val="left"/>
              <w:rPr>
                <w:rFonts w:ascii="宋体" w:eastAsia="宋体" w:hAnsi="宋体" w:cs="宋体"/>
                <w:b/>
                <w:bCs/>
                <w:color w:val="000000"/>
                <w:kern w:val="0"/>
                <w:szCs w:val="21"/>
              </w:rPr>
            </w:pPr>
            <w:r w:rsidRPr="0005180E">
              <w:rPr>
                <w:rFonts w:ascii="宋体" w:eastAsia="宋体" w:hAnsi="宋体" w:cs="宋体" w:hint="eastAsia"/>
                <w:b/>
                <w:bCs/>
                <w:color w:val="000000"/>
                <w:kern w:val="0"/>
                <w:szCs w:val="21"/>
              </w:rPr>
              <w:t>应用系统安全监控</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对数据访问信息进行监控，对操作日志进行审计，及时发现数据篡改和非法访问行为。</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对应用程序的操作日志进行审计安全审计日志监控。</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进行中间件补丁状态监控和中间</w:t>
            </w:r>
            <w:proofErr w:type="gramStart"/>
            <w:r w:rsidRPr="0005180E">
              <w:rPr>
                <w:rFonts w:ascii="宋体" w:eastAsia="宋体" w:hAnsi="宋体" w:cs="Times New Roman" w:hint="eastAsia"/>
                <w:color w:val="000000"/>
                <w:szCs w:val="21"/>
              </w:rPr>
              <w:t>件操作</w:t>
            </w:r>
            <w:proofErr w:type="gramEnd"/>
            <w:r w:rsidRPr="0005180E">
              <w:rPr>
                <w:rFonts w:ascii="宋体" w:eastAsia="宋体" w:hAnsi="宋体" w:cs="Times New Roman" w:hint="eastAsia"/>
                <w:color w:val="000000"/>
                <w:szCs w:val="21"/>
              </w:rPr>
              <w:t>日志监控。</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进行数据库操作日志审计。</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进行操作系统补丁状态监控，安全审计日志监控，恶意代码入侵和感染监控。</w:t>
            </w:r>
          </w:p>
          <w:p w:rsidR="0005180E" w:rsidRPr="0005180E" w:rsidRDefault="0005180E" w:rsidP="0005180E">
            <w:pPr>
              <w:numPr>
                <w:ilvl w:val="0"/>
                <w:numId w:val="4"/>
              </w:numPr>
              <w:tabs>
                <w:tab w:val="left" w:pos="2280"/>
              </w:tabs>
              <w:wordWrap w:val="0"/>
              <w:spacing w:line="360" w:lineRule="auto"/>
              <w:ind w:right="45"/>
              <w:contextualSpacing/>
              <w:jc w:val="left"/>
              <w:rPr>
                <w:rFonts w:ascii="宋体" w:eastAsia="宋体" w:hAnsi="宋体" w:cs="宋体"/>
                <w:b/>
                <w:bCs/>
                <w:color w:val="000000"/>
                <w:kern w:val="0"/>
                <w:szCs w:val="21"/>
              </w:rPr>
            </w:pPr>
            <w:r w:rsidRPr="0005180E">
              <w:rPr>
                <w:rFonts w:ascii="宋体" w:eastAsia="宋体" w:hAnsi="宋体" w:cs="宋体" w:hint="eastAsia"/>
                <w:b/>
                <w:bCs/>
                <w:color w:val="000000"/>
                <w:kern w:val="0"/>
                <w:szCs w:val="21"/>
              </w:rPr>
              <w:t>应用系统安全事件处置</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进行数据篡改事件和非法访问事件处置。</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进行应用程序攻击事件处置，修复安全漏洞。</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进行中间件攻击事件处置，修复安全漏洞。</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进行数据库攻击事件处置，修复安全漏洞。</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进行病毒感染事件、特种木马入侵事件处置，修复安全漏洞。</w:t>
            </w:r>
          </w:p>
          <w:p w:rsidR="0005180E" w:rsidRPr="0005180E" w:rsidRDefault="0005180E" w:rsidP="0005180E">
            <w:pPr>
              <w:numPr>
                <w:ilvl w:val="0"/>
                <w:numId w:val="4"/>
              </w:numPr>
              <w:tabs>
                <w:tab w:val="left" w:pos="2280"/>
              </w:tabs>
              <w:wordWrap w:val="0"/>
              <w:spacing w:line="360" w:lineRule="auto"/>
              <w:ind w:right="45"/>
              <w:contextualSpacing/>
              <w:jc w:val="left"/>
              <w:rPr>
                <w:rFonts w:ascii="宋体" w:eastAsia="宋体" w:hAnsi="宋体" w:cs="宋体"/>
                <w:b/>
                <w:bCs/>
                <w:color w:val="000000"/>
                <w:kern w:val="0"/>
                <w:szCs w:val="21"/>
              </w:rPr>
            </w:pPr>
            <w:r w:rsidRPr="0005180E">
              <w:rPr>
                <w:rFonts w:ascii="宋体" w:eastAsia="宋体" w:hAnsi="宋体" w:cs="宋体" w:hint="eastAsia"/>
                <w:b/>
                <w:bCs/>
                <w:color w:val="000000"/>
                <w:kern w:val="0"/>
                <w:szCs w:val="21"/>
              </w:rPr>
              <w:t>应用系统变更控制管理</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进行数据恢复过程、数据备份过程控制管理。</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进行软件授权管理、软件程序安全缺陷整改、软件升级过程控制管理。</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进行中间件补丁升级控制管理。</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进行数据库补丁升级控制管理。</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进行操作系统补丁升级控制管理。</w:t>
            </w:r>
          </w:p>
          <w:p w:rsidR="0005180E" w:rsidRPr="0005180E" w:rsidRDefault="0005180E" w:rsidP="0005180E">
            <w:pPr>
              <w:numPr>
                <w:ilvl w:val="0"/>
                <w:numId w:val="4"/>
              </w:numPr>
              <w:tabs>
                <w:tab w:val="left" w:pos="2280"/>
              </w:tabs>
              <w:wordWrap w:val="0"/>
              <w:spacing w:line="360" w:lineRule="auto"/>
              <w:ind w:right="45"/>
              <w:contextualSpacing/>
              <w:jc w:val="left"/>
              <w:rPr>
                <w:rFonts w:ascii="宋体" w:eastAsia="宋体" w:hAnsi="宋体" w:cs="宋体"/>
                <w:b/>
                <w:bCs/>
                <w:color w:val="000000"/>
                <w:kern w:val="0"/>
                <w:szCs w:val="21"/>
              </w:rPr>
            </w:pPr>
            <w:r w:rsidRPr="0005180E">
              <w:rPr>
                <w:rFonts w:ascii="宋体" w:eastAsia="宋体" w:hAnsi="宋体" w:cs="宋体" w:hint="eastAsia"/>
                <w:b/>
                <w:bCs/>
                <w:color w:val="000000"/>
                <w:kern w:val="0"/>
                <w:szCs w:val="21"/>
              </w:rPr>
              <w:t>应用系统配置安全管理</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制定授权访问管理规范、数据备份恢复策略。</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制定应用程序安全配置基线。</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制定中间</w:t>
            </w:r>
            <w:proofErr w:type="gramStart"/>
            <w:r w:rsidRPr="0005180E">
              <w:rPr>
                <w:rFonts w:ascii="宋体" w:eastAsia="宋体" w:hAnsi="宋体" w:cs="Times New Roman" w:hint="eastAsia"/>
                <w:color w:val="000000"/>
                <w:szCs w:val="21"/>
              </w:rPr>
              <w:t>件安全</w:t>
            </w:r>
            <w:proofErr w:type="gramEnd"/>
            <w:r w:rsidRPr="0005180E">
              <w:rPr>
                <w:rFonts w:ascii="宋体" w:eastAsia="宋体" w:hAnsi="宋体" w:cs="Times New Roman" w:hint="eastAsia"/>
                <w:color w:val="000000"/>
                <w:szCs w:val="21"/>
              </w:rPr>
              <w:t>配置基线。</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制定数据库安全配置基线。</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制定操作系统安全配置基线。</w:t>
            </w:r>
          </w:p>
          <w:p w:rsidR="0005180E" w:rsidRPr="0005180E" w:rsidRDefault="0005180E" w:rsidP="0005180E">
            <w:pPr>
              <w:numPr>
                <w:ilvl w:val="0"/>
                <w:numId w:val="4"/>
              </w:numPr>
              <w:tabs>
                <w:tab w:val="left" w:pos="2280"/>
              </w:tabs>
              <w:wordWrap w:val="0"/>
              <w:spacing w:line="360" w:lineRule="auto"/>
              <w:ind w:right="45"/>
              <w:contextualSpacing/>
              <w:jc w:val="left"/>
              <w:rPr>
                <w:rFonts w:ascii="宋体" w:eastAsia="宋体" w:hAnsi="宋体" w:cs="宋体"/>
                <w:b/>
                <w:bCs/>
                <w:color w:val="000000"/>
                <w:kern w:val="0"/>
                <w:szCs w:val="21"/>
              </w:rPr>
            </w:pPr>
            <w:r w:rsidRPr="0005180E">
              <w:rPr>
                <w:rFonts w:ascii="宋体" w:eastAsia="宋体" w:hAnsi="宋体" w:cs="宋体" w:hint="eastAsia"/>
                <w:b/>
                <w:bCs/>
                <w:color w:val="000000"/>
                <w:kern w:val="0"/>
                <w:szCs w:val="21"/>
              </w:rPr>
              <w:lastRenderedPageBreak/>
              <w:t>应用系统安全合</w:t>
            </w:r>
            <w:proofErr w:type="gramStart"/>
            <w:r w:rsidRPr="0005180E">
              <w:rPr>
                <w:rFonts w:ascii="宋体" w:eastAsia="宋体" w:hAnsi="宋体" w:cs="宋体" w:hint="eastAsia"/>
                <w:b/>
                <w:bCs/>
                <w:color w:val="000000"/>
                <w:kern w:val="0"/>
                <w:szCs w:val="21"/>
              </w:rPr>
              <w:t>规</w:t>
            </w:r>
            <w:proofErr w:type="gramEnd"/>
            <w:r w:rsidRPr="0005180E">
              <w:rPr>
                <w:rFonts w:ascii="宋体" w:eastAsia="宋体" w:hAnsi="宋体" w:cs="宋体" w:hint="eastAsia"/>
                <w:b/>
                <w:bCs/>
                <w:color w:val="000000"/>
                <w:kern w:val="0"/>
                <w:szCs w:val="21"/>
              </w:rPr>
              <w:t>管理</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进行处理数据合</w:t>
            </w:r>
            <w:proofErr w:type="gramStart"/>
            <w:r w:rsidRPr="0005180E">
              <w:rPr>
                <w:rFonts w:ascii="宋体" w:eastAsia="宋体" w:hAnsi="宋体" w:cs="Times New Roman" w:hint="eastAsia"/>
                <w:color w:val="000000"/>
                <w:szCs w:val="21"/>
              </w:rPr>
              <w:t>规</w:t>
            </w:r>
            <w:proofErr w:type="gramEnd"/>
            <w:r w:rsidRPr="0005180E">
              <w:rPr>
                <w:rFonts w:ascii="宋体" w:eastAsia="宋体" w:hAnsi="宋体" w:cs="Times New Roman" w:hint="eastAsia"/>
                <w:color w:val="000000"/>
                <w:szCs w:val="21"/>
              </w:rPr>
              <w:t>检查，数据跨域违规访问行为检查。</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进行管理员操作合</w:t>
            </w:r>
            <w:proofErr w:type="gramStart"/>
            <w:r w:rsidRPr="0005180E">
              <w:rPr>
                <w:rFonts w:ascii="宋体" w:eastAsia="宋体" w:hAnsi="宋体" w:cs="Times New Roman" w:hint="eastAsia"/>
                <w:color w:val="000000"/>
                <w:szCs w:val="21"/>
              </w:rPr>
              <w:t>规</w:t>
            </w:r>
            <w:proofErr w:type="gramEnd"/>
            <w:r w:rsidRPr="0005180E">
              <w:rPr>
                <w:rFonts w:ascii="宋体" w:eastAsia="宋体" w:hAnsi="宋体" w:cs="Times New Roman" w:hint="eastAsia"/>
                <w:color w:val="000000"/>
                <w:szCs w:val="21"/>
              </w:rPr>
              <w:t>检查。</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进行中间件配置操作合</w:t>
            </w:r>
            <w:proofErr w:type="gramStart"/>
            <w:r w:rsidRPr="0005180E">
              <w:rPr>
                <w:rFonts w:ascii="宋体" w:eastAsia="宋体" w:hAnsi="宋体" w:cs="Times New Roman" w:hint="eastAsia"/>
                <w:color w:val="000000"/>
                <w:szCs w:val="21"/>
              </w:rPr>
              <w:t>规</w:t>
            </w:r>
            <w:proofErr w:type="gramEnd"/>
            <w:r w:rsidRPr="0005180E">
              <w:rPr>
                <w:rFonts w:ascii="宋体" w:eastAsia="宋体" w:hAnsi="宋体" w:cs="Times New Roman" w:hint="eastAsia"/>
                <w:color w:val="000000"/>
                <w:szCs w:val="21"/>
              </w:rPr>
              <w:t>检查。</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进行数据库配置操作合</w:t>
            </w:r>
            <w:proofErr w:type="gramStart"/>
            <w:r w:rsidRPr="0005180E">
              <w:rPr>
                <w:rFonts w:ascii="宋体" w:eastAsia="宋体" w:hAnsi="宋体" w:cs="Times New Roman" w:hint="eastAsia"/>
                <w:color w:val="000000"/>
                <w:szCs w:val="21"/>
              </w:rPr>
              <w:t>规</w:t>
            </w:r>
            <w:proofErr w:type="gramEnd"/>
            <w:r w:rsidRPr="0005180E">
              <w:rPr>
                <w:rFonts w:ascii="宋体" w:eastAsia="宋体" w:hAnsi="宋体" w:cs="Times New Roman" w:hint="eastAsia"/>
                <w:color w:val="000000"/>
                <w:szCs w:val="21"/>
              </w:rPr>
              <w:t>检查，数据访问操作合</w:t>
            </w:r>
            <w:proofErr w:type="gramStart"/>
            <w:r w:rsidRPr="0005180E">
              <w:rPr>
                <w:rFonts w:ascii="宋体" w:eastAsia="宋体" w:hAnsi="宋体" w:cs="Times New Roman" w:hint="eastAsia"/>
                <w:color w:val="000000"/>
                <w:szCs w:val="21"/>
              </w:rPr>
              <w:t>规</w:t>
            </w:r>
            <w:proofErr w:type="gramEnd"/>
            <w:r w:rsidRPr="0005180E">
              <w:rPr>
                <w:rFonts w:ascii="宋体" w:eastAsia="宋体" w:hAnsi="宋体" w:cs="Times New Roman" w:hint="eastAsia"/>
                <w:color w:val="000000"/>
                <w:szCs w:val="21"/>
              </w:rPr>
              <w:t>检查。</w:t>
            </w:r>
          </w:p>
          <w:p w:rsidR="0005180E" w:rsidRPr="0005180E" w:rsidRDefault="0005180E" w:rsidP="0005180E">
            <w:pPr>
              <w:tabs>
                <w:tab w:val="left" w:pos="2280"/>
              </w:tabs>
              <w:wordWrap w:val="0"/>
              <w:spacing w:line="360" w:lineRule="auto"/>
              <w:ind w:right="45"/>
              <w:contextualSpacing/>
              <w:jc w:val="left"/>
              <w:rPr>
                <w:rFonts w:ascii="宋体" w:eastAsia="宋体" w:hAnsi="宋体" w:cs="Times New Roman"/>
                <w:color w:val="000000"/>
                <w:szCs w:val="21"/>
              </w:rPr>
            </w:pPr>
            <w:r w:rsidRPr="0005180E">
              <w:rPr>
                <w:rFonts w:ascii="宋体" w:eastAsia="宋体" w:hAnsi="宋体" w:cs="Times New Roman" w:hint="eastAsia"/>
                <w:color w:val="000000"/>
                <w:szCs w:val="21"/>
              </w:rPr>
              <w:t>进行操作系统配置操作合</w:t>
            </w:r>
            <w:proofErr w:type="gramStart"/>
            <w:r w:rsidRPr="0005180E">
              <w:rPr>
                <w:rFonts w:ascii="宋体" w:eastAsia="宋体" w:hAnsi="宋体" w:cs="Times New Roman" w:hint="eastAsia"/>
                <w:color w:val="000000"/>
                <w:szCs w:val="21"/>
              </w:rPr>
              <w:t>规</w:t>
            </w:r>
            <w:proofErr w:type="gramEnd"/>
            <w:r w:rsidRPr="0005180E">
              <w:rPr>
                <w:rFonts w:ascii="宋体" w:eastAsia="宋体" w:hAnsi="宋体" w:cs="Times New Roman" w:hint="eastAsia"/>
                <w:color w:val="000000"/>
                <w:szCs w:val="21"/>
              </w:rPr>
              <w:t>检查，操作系统安装使用合检查。</w:t>
            </w:r>
          </w:p>
        </w:tc>
      </w:tr>
      <w:tr w:rsidR="0005180E" w:rsidRPr="0005180E" w:rsidTr="005C47AF">
        <w:trPr>
          <w:trHeight w:val="90"/>
        </w:trPr>
        <w:tc>
          <w:tcPr>
            <w:tcW w:w="3166" w:type="dxa"/>
            <w:gridSpan w:val="4"/>
            <w:tcBorders>
              <w:top w:val="single" w:sz="4" w:space="0" w:color="auto"/>
              <w:left w:val="single" w:sz="4" w:space="0" w:color="auto"/>
              <w:bottom w:val="single" w:sz="4" w:space="0" w:color="auto"/>
              <w:right w:val="single" w:sz="4" w:space="0" w:color="auto"/>
            </w:tcBorders>
            <w:vAlign w:val="center"/>
          </w:tcPr>
          <w:p w:rsidR="0005180E" w:rsidRPr="0005180E" w:rsidRDefault="0005180E" w:rsidP="0005180E">
            <w:pPr>
              <w:spacing w:line="280" w:lineRule="exact"/>
              <w:jc w:val="center"/>
              <w:rPr>
                <w:rFonts w:ascii="宋体" w:eastAsia="宋体" w:hAnsi="宋体" w:cs="宋体"/>
                <w:color w:val="000000"/>
                <w:szCs w:val="21"/>
              </w:rPr>
            </w:pPr>
            <w:bookmarkStart w:id="0" w:name="_Toc48557753"/>
            <w:r w:rsidRPr="0005180E">
              <w:rPr>
                <w:rFonts w:ascii="Times New Roman" w:eastAsia="宋体" w:hAnsi="Times New Roman" w:cs="Times New Roman" w:hint="eastAsia"/>
                <w:color w:val="000000"/>
                <w:szCs w:val="24"/>
              </w:rPr>
              <w:lastRenderedPageBreak/>
              <w:t>▲</w:t>
            </w:r>
            <w:r w:rsidRPr="0005180E">
              <w:rPr>
                <w:rFonts w:ascii="宋体" w:eastAsia="宋体" w:hAnsi="宋体" w:cs="宋体" w:hint="eastAsia"/>
                <w:b/>
                <w:bCs/>
                <w:color w:val="000000"/>
                <w:szCs w:val="21"/>
              </w:rPr>
              <w:t>项目总体要求</w:t>
            </w:r>
            <w:bookmarkEnd w:id="0"/>
          </w:p>
        </w:tc>
        <w:tc>
          <w:tcPr>
            <w:tcW w:w="6462" w:type="dxa"/>
            <w:tcBorders>
              <w:top w:val="single" w:sz="4" w:space="0" w:color="auto"/>
              <w:left w:val="single" w:sz="4" w:space="0" w:color="auto"/>
              <w:bottom w:val="single" w:sz="4" w:space="0" w:color="auto"/>
              <w:right w:val="single" w:sz="4" w:space="0" w:color="auto"/>
            </w:tcBorders>
            <w:vAlign w:val="center"/>
          </w:tcPr>
          <w:p w:rsidR="0005180E" w:rsidRPr="0005180E" w:rsidRDefault="0005180E" w:rsidP="0005180E">
            <w:pPr>
              <w:tabs>
                <w:tab w:val="left" w:pos="2280"/>
              </w:tabs>
              <w:wordWrap w:val="0"/>
              <w:spacing w:line="360" w:lineRule="auto"/>
              <w:ind w:right="45"/>
              <w:contextualSpacing/>
              <w:jc w:val="left"/>
              <w:rPr>
                <w:rFonts w:ascii="宋体" w:eastAsia="宋体" w:hAnsi="宋体" w:cs="宋体"/>
                <w:b/>
                <w:bCs/>
                <w:color w:val="000000"/>
                <w:kern w:val="0"/>
                <w:szCs w:val="21"/>
              </w:rPr>
            </w:pPr>
            <w:r w:rsidRPr="0005180E">
              <w:rPr>
                <w:rFonts w:ascii="宋体" w:eastAsia="宋体" w:hAnsi="宋体" w:cs="宋体" w:hint="eastAsia"/>
                <w:b/>
                <w:bCs/>
                <w:color w:val="000000"/>
                <w:kern w:val="0"/>
                <w:szCs w:val="21"/>
              </w:rPr>
              <w:t>一、总体要求</w:t>
            </w:r>
          </w:p>
          <w:p w:rsidR="0005180E" w:rsidRPr="0005180E" w:rsidRDefault="0005180E" w:rsidP="0005180E">
            <w:pPr>
              <w:tabs>
                <w:tab w:val="left" w:pos="2280"/>
              </w:tabs>
              <w:wordWrap w:val="0"/>
              <w:spacing w:line="360" w:lineRule="auto"/>
              <w:ind w:right="45"/>
              <w:contextualSpacing/>
              <w:jc w:val="left"/>
              <w:rPr>
                <w:rFonts w:ascii="宋体" w:eastAsia="宋体" w:hAnsi="宋体" w:cs="宋体"/>
                <w:b/>
                <w:bCs/>
                <w:color w:val="000000"/>
                <w:kern w:val="0"/>
                <w:szCs w:val="21"/>
              </w:rPr>
            </w:pPr>
            <w:r w:rsidRPr="0005180E">
              <w:rPr>
                <w:rFonts w:ascii="宋体" w:eastAsia="宋体" w:hAnsi="宋体" w:cs="宋体" w:hint="eastAsia"/>
                <w:b/>
                <w:bCs/>
                <w:color w:val="000000"/>
                <w:kern w:val="0"/>
                <w:szCs w:val="21"/>
              </w:rPr>
              <w:t>驻地技术支持服务目标</w:t>
            </w:r>
          </w:p>
          <w:p w:rsidR="0005180E" w:rsidRPr="0005180E" w:rsidRDefault="0005180E" w:rsidP="0005180E">
            <w:pPr>
              <w:tabs>
                <w:tab w:val="left" w:pos="2280"/>
              </w:tabs>
              <w:wordWrap w:val="0"/>
              <w:spacing w:line="360" w:lineRule="auto"/>
              <w:ind w:right="45"/>
              <w:contextualSpacing/>
              <w:jc w:val="left"/>
              <w:rPr>
                <w:rFonts w:ascii="宋体" w:eastAsia="宋体" w:hAnsi="宋体" w:cs="宋体"/>
                <w:b/>
                <w:bCs/>
                <w:color w:val="000000"/>
                <w:kern w:val="0"/>
                <w:szCs w:val="21"/>
              </w:rPr>
            </w:pPr>
            <w:r w:rsidRPr="0005180E">
              <w:rPr>
                <w:rFonts w:ascii="宋体" w:eastAsia="宋体" w:hAnsi="宋体" w:cs="宋体" w:hint="eastAsia"/>
                <w:b/>
                <w:bCs/>
                <w:color w:val="000000"/>
                <w:kern w:val="0"/>
                <w:szCs w:val="21"/>
              </w:rPr>
              <w:t>保障审判应用系统的全区推广使用、正常运行、减少问题出现、问题实时处理、系统优化，将是维护工作中主要工作内容，通过服务外包的方式，选择专业技术支持服务商的人员提供驻场技术支持服务，确保审判管理系统安全可靠性运行，全区法院干警业务使用需求能够得到快速响应，进而保障全区审判系统的全区上线和推广。</w:t>
            </w:r>
          </w:p>
          <w:p w:rsidR="0005180E" w:rsidRPr="0005180E" w:rsidRDefault="0005180E" w:rsidP="0005180E">
            <w:pPr>
              <w:tabs>
                <w:tab w:val="left" w:pos="2280"/>
              </w:tabs>
              <w:wordWrap w:val="0"/>
              <w:spacing w:line="360" w:lineRule="auto"/>
              <w:ind w:right="45"/>
              <w:contextualSpacing/>
              <w:jc w:val="left"/>
              <w:rPr>
                <w:rFonts w:ascii="宋体" w:eastAsia="宋体" w:hAnsi="宋体" w:cs="宋体"/>
                <w:b/>
                <w:bCs/>
                <w:color w:val="000000"/>
                <w:kern w:val="0"/>
                <w:szCs w:val="21"/>
              </w:rPr>
            </w:pPr>
            <w:r w:rsidRPr="0005180E">
              <w:rPr>
                <w:rFonts w:ascii="宋体" w:eastAsia="宋体" w:hAnsi="宋体" w:cs="宋体" w:hint="eastAsia"/>
                <w:b/>
                <w:bCs/>
                <w:color w:val="000000"/>
                <w:kern w:val="0"/>
                <w:szCs w:val="21"/>
              </w:rPr>
              <w:t>1、减少问题出现</w:t>
            </w:r>
          </w:p>
          <w:p w:rsidR="0005180E" w:rsidRPr="0005180E" w:rsidRDefault="0005180E" w:rsidP="0005180E">
            <w:pPr>
              <w:tabs>
                <w:tab w:val="left" w:pos="2280"/>
              </w:tabs>
              <w:wordWrap w:val="0"/>
              <w:spacing w:line="360" w:lineRule="auto"/>
              <w:ind w:right="45"/>
              <w:contextualSpacing/>
              <w:jc w:val="left"/>
              <w:rPr>
                <w:rFonts w:ascii="宋体" w:eastAsia="宋体" w:hAnsi="宋体" w:cs="宋体"/>
                <w:b/>
                <w:bCs/>
                <w:color w:val="000000"/>
                <w:kern w:val="0"/>
                <w:szCs w:val="21"/>
              </w:rPr>
            </w:pPr>
            <w:r w:rsidRPr="0005180E">
              <w:rPr>
                <w:rFonts w:ascii="宋体" w:eastAsia="宋体" w:hAnsi="宋体" w:cs="宋体" w:hint="eastAsia"/>
                <w:b/>
                <w:bCs/>
                <w:color w:val="000000"/>
                <w:kern w:val="0"/>
                <w:szCs w:val="21"/>
              </w:rPr>
              <w:t>广西自治区审判业务系统是一个庞大而复杂的系统，涉及的技术多而且细，故障点多，给维护工作带来很大的困难。高效的维护是在故障发生之前，找到问题、解决问题隐患，而不是在问题出现之后去解决，规避问题将是维护工作的难点，是维护工作的重要内容。</w:t>
            </w:r>
          </w:p>
          <w:p w:rsidR="0005180E" w:rsidRPr="0005180E" w:rsidRDefault="0005180E" w:rsidP="0005180E">
            <w:pPr>
              <w:tabs>
                <w:tab w:val="left" w:pos="2280"/>
              </w:tabs>
              <w:wordWrap w:val="0"/>
              <w:spacing w:line="360" w:lineRule="auto"/>
              <w:ind w:right="45"/>
              <w:contextualSpacing/>
              <w:jc w:val="left"/>
              <w:rPr>
                <w:rFonts w:ascii="宋体" w:eastAsia="宋体" w:hAnsi="宋体" w:cs="宋体"/>
                <w:b/>
                <w:bCs/>
                <w:color w:val="000000"/>
                <w:kern w:val="0"/>
                <w:szCs w:val="21"/>
              </w:rPr>
            </w:pPr>
            <w:r w:rsidRPr="0005180E">
              <w:rPr>
                <w:rFonts w:ascii="宋体" w:eastAsia="宋体" w:hAnsi="宋体" w:cs="宋体" w:hint="eastAsia"/>
                <w:b/>
                <w:bCs/>
                <w:color w:val="000000"/>
                <w:kern w:val="0"/>
                <w:szCs w:val="21"/>
              </w:rPr>
              <w:t>系统的运行过程中，通过日常的监测工具、定期的系统检测，丰富的工程师维护经验，对系统中可能出现的问题进行提前排查，排除系统中存在的问题隐患，避免事故的发生。</w:t>
            </w:r>
          </w:p>
          <w:p w:rsidR="0005180E" w:rsidRPr="0005180E" w:rsidRDefault="0005180E" w:rsidP="0005180E">
            <w:pPr>
              <w:tabs>
                <w:tab w:val="left" w:pos="2280"/>
              </w:tabs>
              <w:wordWrap w:val="0"/>
              <w:spacing w:line="360" w:lineRule="auto"/>
              <w:ind w:right="45"/>
              <w:contextualSpacing/>
              <w:jc w:val="left"/>
              <w:rPr>
                <w:rFonts w:ascii="宋体" w:eastAsia="宋体" w:hAnsi="宋体" w:cs="宋体"/>
                <w:b/>
                <w:bCs/>
                <w:color w:val="000000"/>
                <w:kern w:val="0"/>
                <w:szCs w:val="21"/>
              </w:rPr>
            </w:pPr>
            <w:r w:rsidRPr="0005180E">
              <w:rPr>
                <w:rFonts w:ascii="宋体" w:eastAsia="宋体" w:hAnsi="宋体" w:cs="宋体" w:hint="eastAsia"/>
                <w:b/>
                <w:bCs/>
                <w:color w:val="000000"/>
                <w:kern w:val="0"/>
                <w:szCs w:val="21"/>
              </w:rPr>
              <w:t>2、问题实时处理</w:t>
            </w:r>
          </w:p>
          <w:p w:rsidR="0005180E" w:rsidRPr="0005180E" w:rsidRDefault="0005180E" w:rsidP="0005180E">
            <w:pPr>
              <w:tabs>
                <w:tab w:val="left" w:pos="2280"/>
              </w:tabs>
              <w:wordWrap w:val="0"/>
              <w:spacing w:line="360" w:lineRule="auto"/>
              <w:ind w:right="45"/>
              <w:contextualSpacing/>
              <w:jc w:val="left"/>
              <w:rPr>
                <w:rFonts w:ascii="宋体" w:eastAsia="宋体" w:hAnsi="宋体" w:cs="宋体"/>
                <w:b/>
                <w:bCs/>
                <w:color w:val="000000"/>
                <w:kern w:val="0"/>
                <w:szCs w:val="21"/>
              </w:rPr>
            </w:pPr>
            <w:r w:rsidRPr="0005180E">
              <w:rPr>
                <w:rFonts w:ascii="宋体" w:eastAsia="宋体" w:hAnsi="宋体" w:cs="宋体" w:hint="eastAsia"/>
                <w:b/>
                <w:bCs/>
                <w:color w:val="000000"/>
                <w:kern w:val="0"/>
                <w:szCs w:val="21"/>
              </w:rPr>
              <w:t>审判业务系统运行过程中，随时可能出现各种问题，快速、优质的处理问题，避免问题的扩大，将损失降低到最小，保障系统应用的继续进行，是对维护队伍工作能力、素质高低的考验，也是维护工作的主要工作内容。</w:t>
            </w:r>
          </w:p>
          <w:p w:rsidR="0005180E" w:rsidRPr="0005180E" w:rsidRDefault="0005180E" w:rsidP="0005180E">
            <w:pPr>
              <w:tabs>
                <w:tab w:val="left" w:pos="2280"/>
              </w:tabs>
              <w:wordWrap w:val="0"/>
              <w:spacing w:line="360" w:lineRule="auto"/>
              <w:ind w:right="45"/>
              <w:contextualSpacing/>
              <w:jc w:val="left"/>
              <w:rPr>
                <w:rFonts w:ascii="宋体" w:eastAsia="宋体" w:hAnsi="宋体" w:cs="宋体"/>
                <w:b/>
                <w:bCs/>
                <w:color w:val="000000"/>
                <w:kern w:val="0"/>
                <w:szCs w:val="21"/>
              </w:rPr>
            </w:pPr>
            <w:r w:rsidRPr="0005180E">
              <w:rPr>
                <w:rFonts w:ascii="宋体" w:eastAsia="宋体" w:hAnsi="宋体" w:cs="宋体" w:hint="eastAsia"/>
                <w:b/>
                <w:bCs/>
                <w:color w:val="000000"/>
                <w:kern w:val="0"/>
                <w:szCs w:val="21"/>
              </w:rPr>
              <w:t>对系统中发生的问题进行实时处理，对重大事故做到及时汇报，提交相关的故障报告，对技术难点不能及时解决的问题反映至公司，调配相关各类资源，全力保障故障的处理。</w:t>
            </w:r>
          </w:p>
          <w:p w:rsidR="0005180E" w:rsidRPr="0005180E" w:rsidRDefault="0005180E" w:rsidP="0005180E">
            <w:pPr>
              <w:tabs>
                <w:tab w:val="left" w:pos="2280"/>
              </w:tabs>
              <w:wordWrap w:val="0"/>
              <w:spacing w:line="360" w:lineRule="auto"/>
              <w:ind w:right="45"/>
              <w:contextualSpacing/>
              <w:jc w:val="left"/>
              <w:rPr>
                <w:rFonts w:ascii="宋体" w:eastAsia="宋体" w:hAnsi="宋体" w:cs="宋体"/>
                <w:b/>
                <w:bCs/>
                <w:color w:val="000000"/>
                <w:kern w:val="0"/>
                <w:szCs w:val="21"/>
              </w:rPr>
            </w:pPr>
            <w:r w:rsidRPr="0005180E">
              <w:rPr>
                <w:rFonts w:ascii="宋体" w:eastAsia="宋体" w:hAnsi="宋体" w:cs="宋体" w:hint="eastAsia"/>
                <w:b/>
                <w:bCs/>
                <w:color w:val="000000"/>
                <w:kern w:val="0"/>
                <w:szCs w:val="21"/>
              </w:rPr>
              <w:lastRenderedPageBreak/>
              <w:t>3、系统优化</w:t>
            </w:r>
          </w:p>
          <w:p w:rsidR="0005180E" w:rsidRPr="0005180E" w:rsidRDefault="0005180E" w:rsidP="0005180E">
            <w:pPr>
              <w:tabs>
                <w:tab w:val="left" w:pos="2280"/>
              </w:tabs>
              <w:wordWrap w:val="0"/>
              <w:spacing w:line="360" w:lineRule="auto"/>
              <w:ind w:right="45"/>
              <w:contextualSpacing/>
              <w:jc w:val="left"/>
              <w:rPr>
                <w:rFonts w:ascii="宋体" w:eastAsia="宋体" w:hAnsi="宋体" w:cs="宋体"/>
                <w:b/>
                <w:bCs/>
                <w:color w:val="000000"/>
                <w:kern w:val="0"/>
                <w:szCs w:val="21"/>
              </w:rPr>
            </w:pPr>
            <w:r w:rsidRPr="0005180E">
              <w:rPr>
                <w:rFonts w:ascii="宋体" w:eastAsia="宋体" w:hAnsi="宋体" w:cs="宋体" w:hint="eastAsia"/>
                <w:b/>
                <w:bCs/>
                <w:color w:val="000000"/>
                <w:kern w:val="0"/>
                <w:szCs w:val="21"/>
              </w:rPr>
              <w:t>系统升级和调试阶段，无论是在软件上，还是在硬件上，会有一部分功能设计和系统的实际应用有一定的出入，通过实际业务的调研、系统的进一步使用，尽早的发现这些设计中考虑不周全的地方，通过实践进行系统各方面优化，让系统更好的满足应用，是维护工作中一个必不可少的工作内容。</w:t>
            </w:r>
          </w:p>
          <w:p w:rsidR="0005180E" w:rsidRPr="0005180E" w:rsidRDefault="0005180E" w:rsidP="0005180E">
            <w:pPr>
              <w:tabs>
                <w:tab w:val="left" w:pos="2280"/>
              </w:tabs>
              <w:wordWrap w:val="0"/>
              <w:spacing w:line="360" w:lineRule="auto"/>
              <w:ind w:right="45"/>
              <w:contextualSpacing/>
              <w:jc w:val="left"/>
              <w:rPr>
                <w:rFonts w:ascii="宋体" w:eastAsia="宋体" w:hAnsi="宋体" w:cs="宋体"/>
                <w:b/>
                <w:bCs/>
                <w:color w:val="000000"/>
                <w:kern w:val="0"/>
                <w:szCs w:val="21"/>
              </w:rPr>
            </w:pPr>
            <w:r w:rsidRPr="0005180E">
              <w:rPr>
                <w:rFonts w:ascii="宋体" w:eastAsia="宋体" w:hAnsi="宋体" w:cs="宋体" w:hint="eastAsia"/>
                <w:b/>
                <w:bCs/>
                <w:color w:val="000000"/>
                <w:kern w:val="0"/>
                <w:szCs w:val="21"/>
              </w:rPr>
              <w:t>4、保障数据的安全和保密</w:t>
            </w:r>
          </w:p>
          <w:p w:rsidR="0005180E" w:rsidRPr="0005180E" w:rsidRDefault="0005180E" w:rsidP="0005180E">
            <w:pPr>
              <w:tabs>
                <w:tab w:val="left" w:pos="2280"/>
              </w:tabs>
              <w:wordWrap w:val="0"/>
              <w:spacing w:line="360" w:lineRule="auto"/>
              <w:ind w:right="45"/>
              <w:contextualSpacing/>
              <w:jc w:val="left"/>
              <w:rPr>
                <w:rFonts w:ascii="宋体" w:eastAsia="宋体" w:hAnsi="宋体" w:cs="宋体"/>
                <w:b/>
                <w:bCs/>
                <w:color w:val="000000"/>
                <w:kern w:val="0"/>
                <w:szCs w:val="21"/>
              </w:rPr>
            </w:pPr>
            <w:r w:rsidRPr="0005180E">
              <w:rPr>
                <w:rFonts w:ascii="宋体" w:eastAsia="宋体" w:hAnsi="宋体" w:cs="宋体" w:hint="eastAsia"/>
                <w:b/>
                <w:bCs/>
                <w:color w:val="000000"/>
                <w:kern w:val="0"/>
                <w:szCs w:val="21"/>
              </w:rPr>
              <w:t>保障系统安全的最终目的是保障数据的安全，广西自治区人民法院审判业务系统内部数据种类多，而且随着应用的推广，数据的存储量将会越来越多，对业务的正常开展所起的作用也越来越大，保障数据的安全和保密，保障院内工作的顺利进行。</w:t>
            </w:r>
          </w:p>
          <w:p w:rsidR="0005180E" w:rsidRPr="0005180E" w:rsidRDefault="0005180E" w:rsidP="0005180E">
            <w:pPr>
              <w:tabs>
                <w:tab w:val="left" w:pos="2280"/>
              </w:tabs>
              <w:wordWrap w:val="0"/>
              <w:spacing w:line="360" w:lineRule="auto"/>
              <w:ind w:right="45"/>
              <w:contextualSpacing/>
              <w:jc w:val="left"/>
              <w:rPr>
                <w:rFonts w:ascii="宋体" w:eastAsia="宋体" w:hAnsi="宋体" w:cs="宋体"/>
                <w:b/>
                <w:bCs/>
                <w:color w:val="000000"/>
                <w:kern w:val="0"/>
                <w:szCs w:val="21"/>
              </w:rPr>
            </w:pPr>
            <w:r w:rsidRPr="0005180E">
              <w:rPr>
                <w:rFonts w:ascii="宋体" w:eastAsia="宋体" w:hAnsi="宋体" w:cs="宋体" w:hint="eastAsia"/>
                <w:b/>
                <w:bCs/>
                <w:color w:val="000000"/>
                <w:kern w:val="0"/>
                <w:szCs w:val="21"/>
              </w:rPr>
              <w:t>对日常所采集数据进行有效存储，对重要数据进行多介质、多场所、定期备份，对备份介质进行专人保管，制定完备的数据备份策略，建立完整、有效的数据存储、备份管理制度，为院内业务的正常运行提供可靠的保障。</w:t>
            </w:r>
          </w:p>
          <w:p w:rsidR="0005180E" w:rsidRPr="0005180E" w:rsidRDefault="0005180E" w:rsidP="0005180E">
            <w:pPr>
              <w:tabs>
                <w:tab w:val="left" w:pos="2280"/>
              </w:tabs>
              <w:wordWrap w:val="0"/>
              <w:spacing w:line="360" w:lineRule="auto"/>
              <w:ind w:right="45"/>
              <w:contextualSpacing/>
              <w:jc w:val="left"/>
              <w:rPr>
                <w:rFonts w:ascii="宋体" w:eastAsia="宋体" w:hAnsi="宋体" w:cs="宋体"/>
                <w:b/>
                <w:bCs/>
                <w:color w:val="000000"/>
                <w:kern w:val="0"/>
                <w:szCs w:val="21"/>
              </w:rPr>
            </w:pPr>
            <w:r w:rsidRPr="0005180E">
              <w:rPr>
                <w:rFonts w:ascii="宋体" w:eastAsia="宋体" w:hAnsi="宋体" w:cs="宋体" w:hint="eastAsia"/>
                <w:b/>
                <w:bCs/>
                <w:color w:val="000000"/>
                <w:kern w:val="0"/>
                <w:szCs w:val="21"/>
              </w:rPr>
              <w:t>定期对存储、备份的数据进行可靠性检测，制定完备的数据恢复操作规范，一旦出现数据故障，用最快速度恢复数据，保障院内业务的正常运行。</w:t>
            </w:r>
          </w:p>
          <w:p w:rsidR="0005180E" w:rsidRPr="0005180E" w:rsidRDefault="0005180E" w:rsidP="0005180E">
            <w:pPr>
              <w:tabs>
                <w:tab w:val="left" w:pos="2280"/>
              </w:tabs>
              <w:wordWrap w:val="0"/>
              <w:spacing w:line="360" w:lineRule="auto"/>
              <w:ind w:right="45"/>
              <w:contextualSpacing/>
              <w:jc w:val="left"/>
              <w:rPr>
                <w:rFonts w:ascii="宋体" w:eastAsia="宋体" w:hAnsi="宋体" w:cs="宋体"/>
                <w:b/>
                <w:bCs/>
                <w:color w:val="000000"/>
                <w:kern w:val="0"/>
                <w:szCs w:val="21"/>
              </w:rPr>
            </w:pPr>
            <w:r w:rsidRPr="0005180E">
              <w:rPr>
                <w:rFonts w:ascii="宋体" w:eastAsia="宋体" w:hAnsi="宋体" w:cs="宋体" w:hint="eastAsia"/>
                <w:b/>
                <w:bCs/>
                <w:color w:val="000000"/>
                <w:kern w:val="0"/>
                <w:szCs w:val="21"/>
              </w:rPr>
              <w:t>建立维护人员安全保密规范，进行操作授权管理；保障数据传输平台的安全性，保障数据传输过程中无丢失、损坏，系统的使用过程中，对院内数据进行人员访问权限设定，建立详细、全面数据保密制度。</w:t>
            </w:r>
          </w:p>
          <w:p w:rsidR="0005180E" w:rsidRPr="0005180E" w:rsidRDefault="0005180E" w:rsidP="0005180E">
            <w:pPr>
              <w:tabs>
                <w:tab w:val="left" w:pos="2280"/>
              </w:tabs>
              <w:wordWrap w:val="0"/>
              <w:spacing w:line="360" w:lineRule="auto"/>
              <w:ind w:right="45"/>
              <w:contextualSpacing/>
              <w:jc w:val="left"/>
              <w:rPr>
                <w:rFonts w:ascii="宋体" w:eastAsia="宋体" w:hAnsi="宋体" w:cs="宋体"/>
                <w:b/>
                <w:bCs/>
                <w:color w:val="000000"/>
                <w:kern w:val="0"/>
                <w:szCs w:val="21"/>
              </w:rPr>
            </w:pPr>
            <w:r w:rsidRPr="0005180E">
              <w:rPr>
                <w:rFonts w:ascii="宋体" w:eastAsia="宋体" w:hAnsi="宋体" w:cs="宋体" w:hint="eastAsia"/>
                <w:b/>
                <w:bCs/>
                <w:color w:val="000000"/>
                <w:kern w:val="0"/>
                <w:szCs w:val="21"/>
              </w:rPr>
              <w:t>二、 维护期内服务要求</w:t>
            </w:r>
          </w:p>
          <w:p w:rsidR="0005180E" w:rsidRPr="0005180E" w:rsidRDefault="0005180E" w:rsidP="0005180E">
            <w:pPr>
              <w:tabs>
                <w:tab w:val="left" w:pos="2280"/>
              </w:tabs>
              <w:wordWrap w:val="0"/>
              <w:spacing w:line="360" w:lineRule="auto"/>
              <w:ind w:right="45" w:firstLineChars="200" w:firstLine="422"/>
              <w:contextualSpacing/>
              <w:jc w:val="left"/>
              <w:rPr>
                <w:rFonts w:ascii="宋体" w:eastAsia="宋体" w:hAnsi="宋体" w:cs="宋体"/>
                <w:b/>
                <w:bCs/>
                <w:color w:val="000000"/>
                <w:kern w:val="0"/>
                <w:szCs w:val="21"/>
              </w:rPr>
            </w:pPr>
            <w:r w:rsidRPr="0005180E">
              <w:rPr>
                <w:rFonts w:ascii="宋体" w:eastAsia="宋体" w:hAnsi="宋体" w:cs="宋体" w:hint="eastAsia"/>
                <w:b/>
                <w:bCs/>
                <w:color w:val="000000"/>
                <w:kern w:val="0"/>
                <w:szCs w:val="21"/>
              </w:rPr>
              <w:t>本次项目采购维护期为：自签订合同之日起1年。</w:t>
            </w:r>
          </w:p>
          <w:p w:rsidR="0005180E" w:rsidRPr="0005180E" w:rsidRDefault="0005180E" w:rsidP="0005180E">
            <w:pPr>
              <w:tabs>
                <w:tab w:val="left" w:pos="2280"/>
              </w:tabs>
              <w:wordWrap w:val="0"/>
              <w:spacing w:line="360" w:lineRule="auto"/>
              <w:ind w:right="45"/>
              <w:contextualSpacing/>
              <w:jc w:val="left"/>
              <w:rPr>
                <w:rFonts w:ascii="宋体" w:eastAsia="宋体" w:hAnsi="宋体" w:cs="宋体"/>
                <w:b/>
                <w:bCs/>
                <w:color w:val="000000"/>
                <w:kern w:val="0"/>
                <w:szCs w:val="21"/>
              </w:rPr>
            </w:pPr>
            <w:r w:rsidRPr="0005180E">
              <w:rPr>
                <w:rFonts w:ascii="宋体" w:eastAsia="宋体" w:hAnsi="宋体" w:cs="宋体" w:hint="eastAsia"/>
                <w:b/>
                <w:bCs/>
                <w:color w:val="000000"/>
                <w:kern w:val="0"/>
                <w:szCs w:val="21"/>
              </w:rPr>
              <w:t>1、维护工作人员以广西自治区高级人民法院为核心，为广西自治区人民法院提供7×24小时的应急响应及技术支持服务。要求审判管理系统接到纠正错误数据类请求，解决时间不允许超过2小时；审判管理系统是广西自治区法院系统的核心业务，在发生应用系统软件故障时，中断时间不允许超过6小时，支撑硬件故障除外。</w:t>
            </w:r>
          </w:p>
          <w:p w:rsidR="0005180E" w:rsidRPr="0005180E" w:rsidRDefault="0005180E" w:rsidP="0005180E">
            <w:pPr>
              <w:tabs>
                <w:tab w:val="left" w:pos="2280"/>
              </w:tabs>
              <w:wordWrap w:val="0"/>
              <w:spacing w:line="360" w:lineRule="auto"/>
              <w:ind w:right="45"/>
              <w:contextualSpacing/>
              <w:jc w:val="left"/>
              <w:rPr>
                <w:rFonts w:ascii="宋体" w:eastAsia="宋体" w:hAnsi="宋体" w:cs="宋体"/>
                <w:b/>
                <w:bCs/>
                <w:color w:val="000000"/>
                <w:kern w:val="0"/>
                <w:szCs w:val="21"/>
              </w:rPr>
            </w:pPr>
            <w:r w:rsidRPr="0005180E">
              <w:rPr>
                <w:rFonts w:ascii="宋体" w:eastAsia="宋体" w:hAnsi="宋体" w:cs="宋体" w:hint="eastAsia"/>
                <w:b/>
                <w:bCs/>
                <w:color w:val="000000"/>
                <w:kern w:val="0"/>
                <w:szCs w:val="21"/>
              </w:rPr>
              <w:lastRenderedPageBreak/>
              <w:t>2、国家法定节假日（如国庆、春节、元旦等），国家或法院的重要会议、重大活动以及突发安全事件期间等特殊时期，如果广西自治区人民法院有具体需要，可以安排人员进行驻地值守或为特殊任务加班。</w:t>
            </w:r>
          </w:p>
          <w:p w:rsidR="0005180E" w:rsidRPr="0005180E" w:rsidRDefault="0005180E" w:rsidP="0005180E">
            <w:pPr>
              <w:tabs>
                <w:tab w:val="left" w:pos="2280"/>
              </w:tabs>
              <w:wordWrap w:val="0"/>
              <w:spacing w:line="360" w:lineRule="auto"/>
              <w:ind w:right="45"/>
              <w:contextualSpacing/>
              <w:jc w:val="left"/>
              <w:rPr>
                <w:rFonts w:ascii="宋体" w:eastAsia="宋体" w:hAnsi="宋体" w:cs="宋体"/>
                <w:b/>
                <w:bCs/>
                <w:color w:val="000000"/>
                <w:kern w:val="0"/>
                <w:szCs w:val="21"/>
              </w:rPr>
            </w:pPr>
            <w:r w:rsidRPr="0005180E">
              <w:rPr>
                <w:rFonts w:ascii="宋体" w:eastAsia="宋体" w:hAnsi="宋体" w:cs="宋体" w:hint="eastAsia"/>
                <w:b/>
                <w:bCs/>
                <w:color w:val="000000"/>
                <w:kern w:val="0"/>
                <w:szCs w:val="21"/>
              </w:rPr>
              <w:t>3、工作汇报机制。与广西自治区人民法院之间的日常沟通、协调，按时向广西自治区高级人民法院交付各种维护文档和记录，包括日常巡检及维护记录、BUG记录、培训和技术支持记录、服务周报、服务月报、服务季报、服务年报以及定期工作总结。</w:t>
            </w:r>
          </w:p>
          <w:p w:rsidR="0005180E" w:rsidRPr="0005180E" w:rsidRDefault="0005180E" w:rsidP="0005180E">
            <w:pPr>
              <w:tabs>
                <w:tab w:val="left" w:pos="2280"/>
              </w:tabs>
              <w:wordWrap w:val="0"/>
              <w:spacing w:line="360" w:lineRule="auto"/>
              <w:ind w:right="45"/>
              <w:contextualSpacing/>
              <w:jc w:val="left"/>
              <w:rPr>
                <w:rFonts w:ascii="宋体" w:eastAsia="宋体" w:hAnsi="宋体" w:cs="宋体"/>
                <w:b/>
                <w:bCs/>
                <w:color w:val="000000"/>
                <w:kern w:val="0"/>
                <w:szCs w:val="21"/>
              </w:rPr>
            </w:pPr>
            <w:r w:rsidRPr="0005180E">
              <w:rPr>
                <w:rFonts w:ascii="宋体" w:eastAsia="宋体" w:hAnsi="宋体" w:cs="宋体" w:hint="eastAsia"/>
                <w:b/>
                <w:bCs/>
                <w:color w:val="000000"/>
                <w:kern w:val="0"/>
                <w:szCs w:val="21"/>
              </w:rPr>
              <w:t>4、服务内容。广西自治区人民法院审判应用系统的运行维护管理包括应用系统的调试、软件日常维护服务、全区法院机关应用技术支持服务、业务需求管理服务、业务数据管理服务，业务软件的升级服务，评估优化和协助个性化需求整理、开发管理等服务内容。</w:t>
            </w:r>
          </w:p>
          <w:p w:rsidR="0005180E" w:rsidRPr="0005180E" w:rsidRDefault="0005180E" w:rsidP="0005180E">
            <w:pPr>
              <w:tabs>
                <w:tab w:val="left" w:pos="2280"/>
              </w:tabs>
              <w:wordWrap w:val="0"/>
              <w:spacing w:line="360" w:lineRule="auto"/>
              <w:ind w:right="45"/>
              <w:contextualSpacing/>
              <w:jc w:val="left"/>
              <w:rPr>
                <w:rFonts w:ascii="宋体" w:eastAsia="宋体" w:hAnsi="宋体" w:cs="宋体"/>
                <w:b/>
                <w:bCs/>
                <w:color w:val="000000"/>
                <w:kern w:val="0"/>
                <w:szCs w:val="21"/>
              </w:rPr>
            </w:pPr>
            <w:r w:rsidRPr="0005180E">
              <w:rPr>
                <w:rFonts w:ascii="宋体" w:eastAsia="宋体" w:hAnsi="宋体" w:cs="宋体" w:hint="eastAsia"/>
                <w:b/>
                <w:bCs/>
                <w:color w:val="000000"/>
                <w:kern w:val="0"/>
                <w:szCs w:val="21"/>
              </w:rPr>
              <w:t>5、服务方式。对广西自治区高级人民法院及下辖中级法院提供驻点服务，对县(区)院根据服务工作内容提供以远程服务、电话支持为主包括现场服务等多种方式。</w:t>
            </w:r>
          </w:p>
          <w:p w:rsidR="0005180E" w:rsidRPr="0005180E" w:rsidRDefault="0005180E" w:rsidP="0005180E">
            <w:pPr>
              <w:tabs>
                <w:tab w:val="left" w:pos="2280"/>
              </w:tabs>
              <w:wordWrap w:val="0"/>
              <w:spacing w:line="360" w:lineRule="auto"/>
              <w:ind w:right="45"/>
              <w:contextualSpacing/>
              <w:jc w:val="left"/>
              <w:rPr>
                <w:rFonts w:ascii="宋体" w:eastAsia="宋体" w:hAnsi="宋体" w:cs="宋体"/>
                <w:b/>
                <w:bCs/>
                <w:color w:val="000000"/>
                <w:kern w:val="0"/>
                <w:szCs w:val="21"/>
              </w:rPr>
            </w:pPr>
            <w:r w:rsidRPr="0005180E">
              <w:rPr>
                <w:rFonts w:ascii="宋体" w:eastAsia="宋体" w:hAnsi="宋体" w:cs="宋体" w:hint="eastAsia"/>
                <w:b/>
                <w:bCs/>
                <w:color w:val="000000"/>
                <w:kern w:val="0"/>
                <w:szCs w:val="21"/>
              </w:rPr>
              <w:t>6、应急服务。将根据广西自治区人民法院审判应用系统建设项目实际情况建立应急响应机制，制定应急预案，并严格按照要求实施，定期组织实施应急演练，并向广西自治区人民法院提交应急演练报告。</w:t>
            </w:r>
          </w:p>
          <w:p w:rsidR="0005180E" w:rsidRPr="0005180E" w:rsidRDefault="0005180E" w:rsidP="0005180E">
            <w:pPr>
              <w:tabs>
                <w:tab w:val="left" w:pos="2280"/>
              </w:tabs>
              <w:wordWrap w:val="0"/>
              <w:spacing w:line="360" w:lineRule="auto"/>
              <w:ind w:right="45"/>
              <w:contextualSpacing/>
              <w:jc w:val="left"/>
              <w:rPr>
                <w:rFonts w:ascii="宋体" w:eastAsia="宋体" w:hAnsi="宋体" w:cs="宋体"/>
                <w:b/>
                <w:bCs/>
                <w:color w:val="000000"/>
                <w:kern w:val="0"/>
                <w:szCs w:val="21"/>
              </w:rPr>
            </w:pPr>
            <w:r w:rsidRPr="0005180E">
              <w:rPr>
                <w:rFonts w:ascii="宋体" w:eastAsia="宋体" w:hAnsi="宋体" w:cs="宋体" w:hint="eastAsia"/>
                <w:b/>
                <w:bCs/>
                <w:color w:val="000000"/>
                <w:kern w:val="0"/>
                <w:szCs w:val="21"/>
              </w:rPr>
              <w:t>7、服从广西自治区人民法院的各项管理规定和要求，对因工作疏失出现的信息安全责任事故，必须承担相应责任，接受惩处。</w:t>
            </w:r>
          </w:p>
          <w:p w:rsidR="0005180E" w:rsidRPr="0005180E" w:rsidRDefault="0005180E" w:rsidP="0005180E">
            <w:pPr>
              <w:tabs>
                <w:tab w:val="left" w:pos="2280"/>
              </w:tabs>
              <w:wordWrap w:val="0"/>
              <w:spacing w:line="360" w:lineRule="auto"/>
              <w:ind w:right="45"/>
              <w:contextualSpacing/>
              <w:jc w:val="left"/>
              <w:rPr>
                <w:rFonts w:ascii="宋体" w:eastAsia="宋体" w:hAnsi="宋体" w:cs="宋体"/>
                <w:b/>
                <w:bCs/>
                <w:color w:val="000000"/>
                <w:kern w:val="0"/>
                <w:szCs w:val="21"/>
              </w:rPr>
            </w:pPr>
            <w:r w:rsidRPr="0005180E">
              <w:rPr>
                <w:rFonts w:ascii="宋体" w:eastAsia="宋体" w:hAnsi="宋体" w:cs="宋体" w:hint="eastAsia"/>
                <w:b/>
                <w:bCs/>
                <w:color w:val="000000"/>
                <w:kern w:val="0"/>
                <w:szCs w:val="21"/>
              </w:rPr>
              <w:t>8、配备大量经验丰富的技术专家和业务专家，包括业务应用、系统、数据库等，可以随时为驻场人员提供资深技术支持。</w:t>
            </w:r>
          </w:p>
          <w:p w:rsidR="0005180E" w:rsidRPr="0005180E" w:rsidRDefault="0005180E" w:rsidP="0005180E">
            <w:pPr>
              <w:tabs>
                <w:tab w:val="left" w:pos="2280"/>
              </w:tabs>
              <w:wordWrap w:val="0"/>
              <w:spacing w:line="360" w:lineRule="auto"/>
              <w:ind w:right="45"/>
              <w:contextualSpacing/>
              <w:jc w:val="left"/>
              <w:rPr>
                <w:rFonts w:ascii="宋体" w:eastAsia="宋体" w:hAnsi="宋体" w:cs="宋体"/>
                <w:b/>
                <w:bCs/>
                <w:color w:val="000000"/>
                <w:kern w:val="0"/>
                <w:szCs w:val="21"/>
              </w:rPr>
            </w:pPr>
            <w:r w:rsidRPr="0005180E">
              <w:rPr>
                <w:rFonts w:ascii="宋体" w:eastAsia="宋体" w:hAnsi="宋体" w:cs="宋体" w:hint="eastAsia"/>
                <w:b/>
                <w:bCs/>
                <w:color w:val="000000"/>
                <w:kern w:val="0"/>
                <w:szCs w:val="21"/>
              </w:rPr>
              <w:t>9、需要基于ISO20000和ITIL的IT服务理念，结合广西自治区法院机关信息化的实际情况建立服务管理体系、设计服务流程、制定服务规范并及时对服务进行改进。</w:t>
            </w:r>
          </w:p>
          <w:p w:rsidR="0005180E" w:rsidRPr="0005180E" w:rsidRDefault="0005180E" w:rsidP="0005180E">
            <w:pPr>
              <w:tabs>
                <w:tab w:val="left" w:pos="2280"/>
              </w:tabs>
              <w:wordWrap w:val="0"/>
              <w:spacing w:line="360" w:lineRule="auto"/>
              <w:ind w:right="45"/>
              <w:contextualSpacing/>
              <w:jc w:val="left"/>
              <w:rPr>
                <w:rFonts w:ascii="宋体" w:eastAsia="宋体" w:hAnsi="宋体" w:cs="宋体"/>
                <w:b/>
                <w:bCs/>
                <w:color w:val="000000"/>
                <w:kern w:val="0"/>
                <w:szCs w:val="21"/>
              </w:rPr>
            </w:pPr>
            <w:r w:rsidRPr="0005180E">
              <w:rPr>
                <w:rFonts w:ascii="宋体" w:eastAsia="宋体" w:hAnsi="宋体" w:cs="宋体" w:hint="eastAsia"/>
                <w:b/>
                <w:bCs/>
                <w:color w:val="000000"/>
                <w:kern w:val="0"/>
                <w:szCs w:val="21"/>
              </w:rPr>
              <w:t>三、 驻点人员要求</w:t>
            </w:r>
          </w:p>
          <w:p w:rsidR="0005180E" w:rsidRPr="0005180E" w:rsidRDefault="0005180E" w:rsidP="0005180E">
            <w:pPr>
              <w:tabs>
                <w:tab w:val="left" w:pos="2280"/>
              </w:tabs>
              <w:wordWrap w:val="0"/>
              <w:spacing w:line="360" w:lineRule="auto"/>
              <w:ind w:right="45"/>
              <w:contextualSpacing/>
              <w:jc w:val="left"/>
              <w:rPr>
                <w:rFonts w:ascii="宋体" w:eastAsia="宋体" w:hAnsi="宋体" w:cs="宋体"/>
                <w:b/>
                <w:bCs/>
                <w:color w:val="000000"/>
                <w:kern w:val="0"/>
                <w:szCs w:val="21"/>
              </w:rPr>
            </w:pPr>
            <w:r w:rsidRPr="0005180E">
              <w:rPr>
                <w:rFonts w:ascii="宋体" w:eastAsia="宋体" w:hAnsi="宋体" w:cs="宋体" w:hint="eastAsia"/>
                <w:b/>
                <w:bCs/>
                <w:color w:val="000000"/>
                <w:kern w:val="0"/>
                <w:szCs w:val="21"/>
              </w:rPr>
              <w:t>1、要求运</w:t>
            </w:r>
            <w:proofErr w:type="gramStart"/>
            <w:r w:rsidRPr="0005180E">
              <w:rPr>
                <w:rFonts w:ascii="宋体" w:eastAsia="宋体" w:hAnsi="宋体" w:cs="宋体" w:hint="eastAsia"/>
                <w:b/>
                <w:bCs/>
                <w:color w:val="000000"/>
                <w:kern w:val="0"/>
                <w:szCs w:val="21"/>
              </w:rPr>
              <w:t>维人员</w:t>
            </w:r>
            <w:proofErr w:type="gramEnd"/>
            <w:r w:rsidRPr="0005180E">
              <w:rPr>
                <w:rFonts w:ascii="宋体" w:eastAsia="宋体" w:hAnsi="宋体" w:cs="宋体" w:hint="eastAsia"/>
                <w:b/>
                <w:bCs/>
                <w:color w:val="000000"/>
                <w:kern w:val="0"/>
                <w:szCs w:val="21"/>
              </w:rPr>
              <w:t>有较强的服务意识和责任心，具有良好的语言表达和沟通能力，能够进行良好的团队合作并服从团队领导。</w:t>
            </w:r>
          </w:p>
          <w:p w:rsidR="0005180E" w:rsidRPr="0005180E" w:rsidRDefault="0005180E" w:rsidP="0005180E">
            <w:pPr>
              <w:tabs>
                <w:tab w:val="left" w:pos="2280"/>
              </w:tabs>
              <w:wordWrap w:val="0"/>
              <w:spacing w:line="360" w:lineRule="auto"/>
              <w:ind w:right="45"/>
              <w:contextualSpacing/>
              <w:jc w:val="left"/>
              <w:rPr>
                <w:rFonts w:ascii="宋体" w:eastAsia="宋体" w:hAnsi="宋体" w:cs="宋体"/>
                <w:b/>
                <w:bCs/>
                <w:color w:val="000000"/>
                <w:kern w:val="0"/>
                <w:szCs w:val="21"/>
              </w:rPr>
            </w:pPr>
            <w:r w:rsidRPr="0005180E">
              <w:rPr>
                <w:rFonts w:ascii="宋体" w:eastAsia="宋体" w:hAnsi="宋体" w:cs="宋体" w:hint="eastAsia"/>
                <w:b/>
                <w:bCs/>
                <w:color w:val="000000"/>
                <w:kern w:val="0"/>
                <w:szCs w:val="21"/>
              </w:rPr>
              <w:lastRenderedPageBreak/>
              <w:t>2、要求运</w:t>
            </w:r>
            <w:proofErr w:type="gramStart"/>
            <w:r w:rsidRPr="0005180E">
              <w:rPr>
                <w:rFonts w:ascii="宋体" w:eastAsia="宋体" w:hAnsi="宋体" w:cs="宋体" w:hint="eastAsia"/>
                <w:b/>
                <w:bCs/>
                <w:color w:val="000000"/>
                <w:kern w:val="0"/>
                <w:szCs w:val="21"/>
              </w:rPr>
              <w:t>维人员</w:t>
            </w:r>
            <w:proofErr w:type="gramEnd"/>
            <w:r w:rsidRPr="0005180E">
              <w:rPr>
                <w:rFonts w:ascii="宋体" w:eastAsia="宋体" w:hAnsi="宋体" w:cs="宋体" w:hint="eastAsia"/>
                <w:b/>
                <w:bCs/>
                <w:color w:val="000000"/>
                <w:kern w:val="0"/>
                <w:szCs w:val="21"/>
              </w:rPr>
              <w:t>熟悉B/S架构，了解Java/.NET /C++语言。</w:t>
            </w:r>
          </w:p>
          <w:p w:rsidR="0005180E" w:rsidRPr="0005180E" w:rsidRDefault="0005180E" w:rsidP="0005180E">
            <w:pPr>
              <w:tabs>
                <w:tab w:val="left" w:pos="2280"/>
              </w:tabs>
              <w:wordWrap w:val="0"/>
              <w:spacing w:line="360" w:lineRule="auto"/>
              <w:ind w:right="45"/>
              <w:contextualSpacing/>
              <w:jc w:val="left"/>
              <w:rPr>
                <w:rFonts w:ascii="宋体" w:eastAsia="宋体" w:hAnsi="宋体" w:cs="宋体"/>
                <w:b/>
                <w:bCs/>
                <w:color w:val="000000"/>
                <w:kern w:val="0"/>
                <w:szCs w:val="21"/>
              </w:rPr>
            </w:pPr>
            <w:r w:rsidRPr="0005180E">
              <w:rPr>
                <w:rFonts w:ascii="宋体" w:eastAsia="宋体" w:hAnsi="宋体" w:cs="宋体" w:hint="eastAsia"/>
                <w:b/>
                <w:bCs/>
                <w:color w:val="000000"/>
                <w:kern w:val="0"/>
                <w:szCs w:val="21"/>
              </w:rPr>
              <w:t>3、要求运</w:t>
            </w:r>
            <w:proofErr w:type="gramStart"/>
            <w:r w:rsidRPr="0005180E">
              <w:rPr>
                <w:rFonts w:ascii="宋体" w:eastAsia="宋体" w:hAnsi="宋体" w:cs="宋体" w:hint="eastAsia"/>
                <w:b/>
                <w:bCs/>
                <w:color w:val="000000"/>
                <w:kern w:val="0"/>
                <w:szCs w:val="21"/>
              </w:rPr>
              <w:t>维人员</w:t>
            </w:r>
            <w:proofErr w:type="gramEnd"/>
            <w:r w:rsidRPr="0005180E">
              <w:rPr>
                <w:rFonts w:ascii="宋体" w:eastAsia="宋体" w:hAnsi="宋体" w:cs="宋体" w:hint="eastAsia"/>
                <w:b/>
                <w:bCs/>
                <w:color w:val="000000"/>
                <w:kern w:val="0"/>
                <w:szCs w:val="21"/>
              </w:rPr>
              <w:t>必须了解广西法院业务，能够熟练使用广西法院现用智慧审判应用系统的各个子系统，了解各个子系统间的衔接情况。</w:t>
            </w:r>
          </w:p>
          <w:p w:rsidR="0005180E" w:rsidRPr="0005180E" w:rsidRDefault="0005180E" w:rsidP="0005180E">
            <w:pPr>
              <w:tabs>
                <w:tab w:val="left" w:pos="2280"/>
              </w:tabs>
              <w:wordWrap w:val="0"/>
              <w:spacing w:line="360" w:lineRule="auto"/>
              <w:ind w:right="45"/>
              <w:contextualSpacing/>
              <w:jc w:val="left"/>
              <w:rPr>
                <w:rFonts w:ascii="宋体" w:eastAsia="宋体" w:hAnsi="宋体" w:cs="宋体"/>
                <w:b/>
                <w:bCs/>
                <w:color w:val="000000"/>
                <w:kern w:val="0"/>
                <w:szCs w:val="21"/>
              </w:rPr>
            </w:pPr>
            <w:r w:rsidRPr="0005180E">
              <w:rPr>
                <w:rFonts w:ascii="宋体" w:eastAsia="宋体" w:hAnsi="宋体" w:cs="宋体" w:hint="eastAsia"/>
                <w:b/>
                <w:bCs/>
                <w:color w:val="000000"/>
                <w:kern w:val="0"/>
                <w:szCs w:val="21"/>
              </w:rPr>
              <w:t>4、根据工作需要，广西高院可安排必要的加班，</w:t>
            </w:r>
            <w:proofErr w:type="gramStart"/>
            <w:r w:rsidRPr="0005180E">
              <w:rPr>
                <w:rFonts w:ascii="宋体" w:eastAsia="宋体" w:hAnsi="宋体" w:cs="宋体" w:hint="eastAsia"/>
                <w:b/>
                <w:bCs/>
                <w:color w:val="000000"/>
                <w:kern w:val="0"/>
                <w:szCs w:val="21"/>
              </w:rPr>
              <w:t>运维组应</w:t>
            </w:r>
            <w:proofErr w:type="gramEnd"/>
            <w:r w:rsidRPr="0005180E">
              <w:rPr>
                <w:rFonts w:ascii="宋体" w:eastAsia="宋体" w:hAnsi="宋体" w:cs="宋体" w:hint="eastAsia"/>
                <w:b/>
                <w:bCs/>
                <w:color w:val="000000"/>
                <w:kern w:val="0"/>
                <w:szCs w:val="21"/>
              </w:rPr>
              <w:t>配合完成。</w:t>
            </w:r>
          </w:p>
          <w:p w:rsidR="0005180E" w:rsidRPr="0005180E" w:rsidRDefault="0005180E" w:rsidP="0005180E">
            <w:pPr>
              <w:tabs>
                <w:tab w:val="left" w:pos="2280"/>
              </w:tabs>
              <w:wordWrap w:val="0"/>
              <w:spacing w:line="360" w:lineRule="auto"/>
              <w:ind w:right="45"/>
              <w:contextualSpacing/>
              <w:jc w:val="left"/>
              <w:rPr>
                <w:rFonts w:ascii="宋体" w:eastAsia="宋体" w:hAnsi="宋体" w:cs="宋体"/>
                <w:b/>
                <w:bCs/>
                <w:color w:val="000000"/>
                <w:kern w:val="0"/>
                <w:szCs w:val="21"/>
              </w:rPr>
            </w:pPr>
            <w:r w:rsidRPr="0005180E">
              <w:rPr>
                <w:rFonts w:ascii="Times New Roman" w:eastAsia="宋体" w:hAnsi="Times New Roman" w:cs="Times New Roman" w:hint="eastAsia"/>
                <w:color w:val="000000"/>
                <w:szCs w:val="28"/>
              </w:rPr>
              <w:t>5</w:t>
            </w:r>
            <w:r w:rsidRPr="0005180E">
              <w:rPr>
                <w:rFonts w:ascii="Times New Roman" w:eastAsia="宋体" w:hAnsi="Times New Roman" w:cs="Times New Roman" w:hint="eastAsia"/>
                <w:b/>
                <w:color w:val="000000"/>
                <w:szCs w:val="28"/>
              </w:rPr>
              <w:t>、工作时间按采购人行政班时间，工作场地由采购人提供。接受采购人单位管理，遵守采购人单位工作纪律和保密安全管理要求。合同期内人员不允许随意更换，如必须更换需经采购人同意。人员不按采购人单位要求开展工作的或工作能力达不到要求的，采购人有权要求中标人更换。</w:t>
            </w:r>
          </w:p>
          <w:p w:rsidR="0005180E" w:rsidRPr="0005180E" w:rsidRDefault="0005180E" w:rsidP="0005180E">
            <w:pPr>
              <w:tabs>
                <w:tab w:val="left" w:pos="2280"/>
              </w:tabs>
              <w:wordWrap w:val="0"/>
              <w:spacing w:line="360" w:lineRule="auto"/>
              <w:ind w:right="45"/>
              <w:contextualSpacing/>
              <w:jc w:val="left"/>
              <w:rPr>
                <w:rFonts w:ascii="宋体" w:eastAsia="宋体" w:hAnsi="宋体" w:cs="宋体"/>
                <w:b/>
                <w:bCs/>
                <w:color w:val="000000"/>
                <w:kern w:val="0"/>
                <w:szCs w:val="21"/>
              </w:rPr>
            </w:pPr>
            <w:r w:rsidRPr="0005180E">
              <w:rPr>
                <w:rFonts w:ascii="宋体" w:eastAsia="宋体" w:hAnsi="宋体" w:cs="宋体" w:hint="eastAsia"/>
                <w:b/>
                <w:bCs/>
                <w:color w:val="000000"/>
                <w:kern w:val="0"/>
                <w:szCs w:val="21"/>
              </w:rPr>
              <w:t>四、项目实施服务要求</w:t>
            </w:r>
          </w:p>
          <w:p w:rsidR="0005180E" w:rsidRPr="0005180E" w:rsidRDefault="0005180E" w:rsidP="0005180E">
            <w:pPr>
              <w:tabs>
                <w:tab w:val="left" w:pos="2280"/>
              </w:tabs>
              <w:wordWrap w:val="0"/>
              <w:spacing w:line="360" w:lineRule="auto"/>
              <w:ind w:right="45"/>
              <w:contextualSpacing/>
              <w:jc w:val="left"/>
              <w:rPr>
                <w:rFonts w:ascii="宋体" w:eastAsia="宋体" w:hAnsi="宋体" w:cs="宋体"/>
                <w:b/>
                <w:bCs/>
                <w:color w:val="000000"/>
                <w:kern w:val="0"/>
                <w:szCs w:val="21"/>
              </w:rPr>
            </w:pPr>
            <w:r w:rsidRPr="0005180E">
              <w:rPr>
                <w:rFonts w:ascii="宋体" w:eastAsia="宋体" w:hAnsi="宋体" w:cs="宋体" w:hint="eastAsia"/>
                <w:b/>
                <w:bCs/>
                <w:color w:val="000000"/>
                <w:kern w:val="0"/>
                <w:szCs w:val="21"/>
              </w:rPr>
              <w:t>（一）项目组织要求</w:t>
            </w:r>
          </w:p>
          <w:p w:rsidR="0005180E" w:rsidRPr="0005180E" w:rsidRDefault="0005180E" w:rsidP="0005180E">
            <w:pPr>
              <w:tabs>
                <w:tab w:val="left" w:pos="2280"/>
              </w:tabs>
              <w:wordWrap w:val="0"/>
              <w:spacing w:line="360" w:lineRule="auto"/>
              <w:ind w:right="45"/>
              <w:contextualSpacing/>
              <w:jc w:val="left"/>
              <w:rPr>
                <w:rFonts w:ascii="宋体" w:eastAsia="宋体" w:hAnsi="宋体" w:cs="宋体"/>
                <w:b/>
                <w:bCs/>
                <w:color w:val="000000"/>
                <w:kern w:val="0"/>
                <w:szCs w:val="21"/>
              </w:rPr>
            </w:pPr>
            <w:r w:rsidRPr="0005180E">
              <w:rPr>
                <w:rFonts w:ascii="宋体" w:eastAsia="宋体" w:hAnsi="宋体" w:cs="宋体" w:hint="eastAsia"/>
                <w:b/>
                <w:bCs/>
                <w:color w:val="000000"/>
                <w:kern w:val="0"/>
                <w:szCs w:val="21"/>
              </w:rPr>
              <w:t>本项目由采购人负责监督和管理整个项目的实施，并负责同投标人之间的协调工作。投标人在工程实施过程中，需对项目进行规范化管理，确保工程实施质量。</w:t>
            </w:r>
          </w:p>
          <w:p w:rsidR="0005180E" w:rsidRPr="0005180E" w:rsidRDefault="0005180E" w:rsidP="0005180E">
            <w:pPr>
              <w:tabs>
                <w:tab w:val="left" w:pos="2280"/>
              </w:tabs>
              <w:wordWrap w:val="0"/>
              <w:spacing w:line="360" w:lineRule="auto"/>
              <w:ind w:right="45"/>
              <w:contextualSpacing/>
              <w:jc w:val="left"/>
              <w:rPr>
                <w:rFonts w:ascii="宋体" w:eastAsia="宋体" w:hAnsi="宋体" w:cs="宋体"/>
                <w:b/>
                <w:bCs/>
                <w:color w:val="000000"/>
                <w:kern w:val="0"/>
                <w:szCs w:val="21"/>
              </w:rPr>
            </w:pPr>
            <w:r w:rsidRPr="0005180E">
              <w:rPr>
                <w:rFonts w:ascii="宋体" w:eastAsia="宋体" w:hAnsi="宋体" w:cs="宋体" w:hint="eastAsia"/>
                <w:b/>
                <w:bCs/>
                <w:color w:val="000000"/>
                <w:kern w:val="0"/>
                <w:szCs w:val="21"/>
              </w:rPr>
              <w:t>1、为使项目保质、保量、按时及有序实施，投标人对本项目必须有一个完善的项目组织机构，组织由足够数量与满足应标素质的技术人员组成的队伍。</w:t>
            </w:r>
          </w:p>
          <w:p w:rsidR="0005180E" w:rsidRPr="0005180E" w:rsidRDefault="0005180E" w:rsidP="0005180E">
            <w:pPr>
              <w:tabs>
                <w:tab w:val="left" w:pos="2280"/>
              </w:tabs>
              <w:wordWrap w:val="0"/>
              <w:spacing w:line="360" w:lineRule="auto"/>
              <w:ind w:right="45"/>
              <w:contextualSpacing/>
              <w:jc w:val="left"/>
              <w:rPr>
                <w:rFonts w:ascii="宋体" w:eastAsia="宋体" w:hAnsi="宋体" w:cs="宋体"/>
                <w:b/>
                <w:bCs/>
                <w:color w:val="000000"/>
                <w:kern w:val="0"/>
                <w:szCs w:val="21"/>
              </w:rPr>
            </w:pPr>
            <w:r w:rsidRPr="0005180E">
              <w:rPr>
                <w:rFonts w:ascii="宋体" w:eastAsia="宋体" w:hAnsi="宋体" w:cs="宋体" w:hint="eastAsia"/>
                <w:b/>
                <w:bCs/>
                <w:color w:val="000000"/>
                <w:kern w:val="0"/>
                <w:szCs w:val="21"/>
              </w:rPr>
              <w:t>2、投标人在中标后，必须成立合理的组织机构，建立健全保障项目顺利实施的各项管理制度和质量保证体系，安排好足够的高素质人才参加本项目的建设。</w:t>
            </w:r>
          </w:p>
          <w:p w:rsidR="0005180E" w:rsidRPr="0005180E" w:rsidRDefault="0005180E" w:rsidP="0005180E">
            <w:pPr>
              <w:tabs>
                <w:tab w:val="left" w:pos="2280"/>
              </w:tabs>
              <w:wordWrap w:val="0"/>
              <w:spacing w:line="360" w:lineRule="auto"/>
              <w:ind w:right="45"/>
              <w:contextualSpacing/>
              <w:jc w:val="left"/>
              <w:rPr>
                <w:rFonts w:ascii="宋体" w:eastAsia="宋体" w:hAnsi="宋体" w:cs="宋体"/>
                <w:b/>
                <w:bCs/>
                <w:color w:val="000000"/>
                <w:kern w:val="0"/>
                <w:szCs w:val="21"/>
              </w:rPr>
            </w:pPr>
            <w:r w:rsidRPr="0005180E">
              <w:rPr>
                <w:rFonts w:ascii="宋体" w:eastAsia="宋体" w:hAnsi="宋体" w:cs="宋体" w:hint="eastAsia"/>
                <w:b/>
                <w:bCs/>
                <w:color w:val="000000"/>
                <w:kern w:val="0"/>
                <w:szCs w:val="21"/>
              </w:rPr>
              <w:t>3、按照项目实施的要求，必须配置相应的项目管理、质量保证、运维服务等人员，运</w:t>
            </w:r>
            <w:proofErr w:type="gramStart"/>
            <w:r w:rsidRPr="0005180E">
              <w:rPr>
                <w:rFonts w:ascii="宋体" w:eastAsia="宋体" w:hAnsi="宋体" w:cs="宋体" w:hint="eastAsia"/>
                <w:b/>
                <w:bCs/>
                <w:color w:val="000000"/>
                <w:kern w:val="0"/>
                <w:szCs w:val="21"/>
              </w:rPr>
              <w:t>维组须</w:t>
            </w:r>
            <w:proofErr w:type="gramEnd"/>
            <w:r w:rsidRPr="0005180E">
              <w:rPr>
                <w:rFonts w:ascii="宋体" w:eastAsia="宋体" w:hAnsi="宋体" w:cs="宋体" w:hint="eastAsia"/>
                <w:b/>
                <w:bCs/>
                <w:color w:val="000000"/>
                <w:kern w:val="0"/>
                <w:szCs w:val="21"/>
              </w:rPr>
              <w:t>由一名项目经理及其他</w:t>
            </w:r>
            <w:proofErr w:type="gramStart"/>
            <w:r w:rsidRPr="0005180E">
              <w:rPr>
                <w:rFonts w:ascii="宋体" w:eastAsia="宋体" w:hAnsi="宋体" w:cs="宋体" w:hint="eastAsia"/>
                <w:b/>
                <w:bCs/>
                <w:color w:val="000000"/>
                <w:kern w:val="0"/>
                <w:szCs w:val="21"/>
              </w:rPr>
              <w:t>运人员</w:t>
            </w:r>
            <w:proofErr w:type="gramEnd"/>
            <w:r w:rsidRPr="0005180E">
              <w:rPr>
                <w:rFonts w:ascii="宋体" w:eastAsia="宋体" w:hAnsi="宋体" w:cs="宋体" w:hint="eastAsia"/>
                <w:b/>
                <w:bCs/>
                <w:color w:val="000000"/>
                <w:kern w:val="0"/>
                <w:szCs w:val="21"/>
              </w:rPr>
              <w:t>组成，在项目组织中应明确各岗位的职责，项目的整体推进、维护人员和采购人之间业务的总体协调由项目经理负责，确保工程顺利实施。</w:t>
            </w:r>
          </w:p>
          <w:p w:rsidR="0005180E" w:rsidRPr="0005180E" w:rsidRDefault="0005180E" w:rsidP="0005180E">
            <w:pPr>
              <w:tabs>
                <w:tab w:val="left" w:pos="2280"/>
              </w:tabs>
              <w:wordWrap w:val="0"/>
              <w:spacing w:line="360" w:lineRule="auto"/>
              <w:ind w:right="45"/>
              <w:contextualSpacing/>
              <w:jc w:val="left"/>
              <w:rPr>
                <w:rFonts w:ascii="宋体" w:eastAsia="宋体" w:hAnsi="宋体" w:cs="宋体"/>
                <w:b/>
                <w:bCs/>
                <w:color w:val="000000"/>
                <w:kern w:val="0"/>
                <w:szCs w:val="21"/>
              </w:rPr>
            </w:pPr>
            <w:r w:rsidRPr="0005180E">
              <w:rPr>
                <w:rFonts w:ascii="宋体" w:eastAsia="宋体" w:hAnsi="宋体" w:cs="宋体" w:hint="eastAsia"/>
                <w:b/>
                <w:bCs/>
                <w:color w:val="000000"/>
                <w:kern w:val="0"/>
                <w:szCs w:val="21"/>
              </w:rPr>
              <w:t>（二）运维服务要求</w:t>
            </w:r>
          </w:p>
          <w:p w:rsidR="0005180E" w:rsidRPr="0005180E" w:rsidRDefault="0005180E" w:rsidP="0005180E">
            <w:pPr>
              <w:tabs>
                <w:tab w:val="left" w:pos="2280"/>
              </w:tabs>
              <w:wordWrap w:val="0"/>
              <w:spacing w:line="360" w:lineRule="auto"/>
              <w:ind w:right="45"/>
              <w:contextualSpacing/>
              <w:jc w:val="left"/>
              <w:rPr>
                <w:rFonts w:ascii="宋体" w:eastAsia="宋体" w:hAnsi="宋体" w:cs="宋体"/>
                <w:b/>
                <w:bCs/>
                <w:color w:val="000000"/>
                <w:kern w:val="0"/>
                <w:szCs w:val="21"/>
              </w:rPr>
            </w:pPr>
            <w:r w:rsidRPr="0005180E">
              <w:rPr>
                <w:rFonts w:ascii="宋体" w:eastAsia="宋体" w:hAnsi="宋体" w:cs="宋体" w:hint="eastAsia"/>
                <w:b/>
                <w:bCs/>
                <w:color w:val="000000"/>
                <w:kern w:val="0"/>
                <w:szCs w:val="21"/>
              </w:rPr>
              <w:t>1、投标人应在投标文件中提供具体的运维服务方案，提供运维服务具体措施、应急措施以及组织结构等。</w:t>
            </w:r>
          </w:p>
          <w:p w:rsidR="0005180E" w:rsidRPr="0005180E" w:rsidRDefault="0005180E" w:rsidP="0005180E">
            <w:pPr>
              <w:tabs>
                <w:tab w:val="left" w:pos="2280"/>
              </w:tabs>
              <w:wordWrap w:val="0"/>
              <w:spacing w:line="360" w:lineRule="auto"/>
              <w:ind w:right="45"/>
              <w:contextualSpacing/>
              <w:jc w:val="left"/>
              <w:rPr>
                <w:rFonts w:ascii="宋体" w:eastAsia="宋体" w:hAnsi="宋体" w:cs="宋体"/>
                <w:b/>
                <w:bCs/>
                <w:color w:val="000000"/>
                <w:kern w:val="0"/>
                <w:szCs w:val="21"/>
              </w:rPr>
            </w:pPr>
            <w:r w:rsidRPr="0005180E">
              <w:rPr>
                <w:rFonts w:ascii="宋体" w:eastAsia="宋体" w:hAnsi="宋体" w:cs="宋体" w:hint="eastAsia"/>
                <w:b/>
                <w:bCs/>
                <w:color w:val="000000"/>
                <w:kern w:val="0"/>
                <w:szCs w:val="21"/>
              </w:rPr>
              <w:t>2、投标人应在投标文件中提供详细的服务计划和服务承诺。在服务计划中要从服务内容、服务方式、服务体系、服务承诺等方面进行</w:t>
            </w:r>
            <w:r w:rsidRPr="0005180E">
              <w:rPr>
                <w:rFonts w:ascii="宋体" w:eastAsia="宋体" w:hAnsi="宋体" w:cs="宋体" w:hint="eastAsia"/>
                <w:b/>
                <w:bCs/>
                <w:color w:val="000000"/>
                <w:kern w:val="0"/>
                <w:szCs w:val="21"/>
              </w:rPr>
              <w:lastRenderedPageBreak/>
              <w:t>明确的说明。服务范围包括系统安装配置、软件升级、性能调优、系统管理等。服务方式包括电话、互联网、E-MAIL、现场和定期巡检、免费服务受理电话等方式。</w:t>
            </w:r>
          </w:p>
          <w:p w:rsidR="0005180E" w:rsidRPr="0005180E" w:rsidRDefault="0005180E" w:rsidP="0005180E">
            <w:pPr>
              <w:tabs>
                <w:tab w:val="left" w:pos="2280"/>
              </w:tabs>
              <w:wordWrap w:val="0"/>
              <w:spacing w:line="360" w:lineRule="auto"/>
              <w:ind w:right="45"/>
              <w:contextualSpacing/>
              <w:jc w:val="left"/>
              <w:rPr>
                <w:rFonts w:ascii="宋体" w:eastAsia="宋体" w:hAnsi="宋体" w:cs="宋体"/>
                <w:b/>
                <w:bCs/>
                <w:color w:val="000000"/>
                <w:kern w:val="0"/>
                <w:szCs w:val="21"/>
              </w:rPr>
            </w:pPr>
            <w:r w:rsidRPr="0005180E">
              <w:rPr>
                <w:rFonts w:ascii="宋体" w:eastAsia="宋体" w:hAnsi="宋体" w:cs="宋体" w:hint="eastAsia"/>
                <w:b/>
                <w:bCs/>
                <w:color w:val="000000"/>
                <w:kern w:val="0"/>
                <w:szCs w:val="21"/>
              </w:rPr>
              <w:t>3、中标人须提供智慧审判应用系统1年驻点运维服务支持。技术支持的方式包括：电话技术服务、现场技术服务、定期巡查服务、技术升级服务等。</w:t>
            </w:r>
          </w:p>
        </w:tc>
      </w:tr>
      <w:tr w:rsidR="0005180E" w:rsidRPr="0005180E" w:rsidTr="005C47AF">
        <w:trPr>
          <w:trHeight w:val="90"/>
        </w:trPr>
        <w:tc>
          <w:tcPr>
            <w:tcW w:w="9628" w:type="dxa"/>
            <w:gridSpan w:val="5"/>
            <w:tcBorders>
              <w:top w:val="single" w:sz="4" w:space="0" w:color="auto"/>
              <w:left w:val="single" w:sz="4" w:space="0" w:color="auto"/>
              <w:bottom w:val="single" w:sz="4" w:space="0" w:color="auto"/>
              <w:right w:val="single" w:sz="4" w:space="0" w:color="auto"/>
            </w:tcBorders>
          </w:tcPr>
          <w:p w:rsidR="0005180E" w:rsidRPr="0005180E" w:rsidRDefault="0005180E" w:rsidP="0005180E">
            <w:pPr>
              <w:rPr>
                <w:rFonts w:ascii="Times New Roman" w:eastAsia="宋体" w:hAnsi="Times New Roman" w:cs="Times New Roman"/>
                <w:color w:val="000000"/>
                <w:szCs w:val="21"/>
              </w:rPr>
            </w:pPr>
            <w:r w:rsidRPr="0005180E">
              <w:rPr>
                <w:rFonts w:ascii="宋体" w:eastAsia="宋体" w:hAnsi="宋体" w:cs="Times New Roman" w:hint="eastAsia"/>
                <w:b/>
                <w:color w:val="000000"/>
                <w:szCs w:val="21"/>
              </w:rPr>
              <w:lastRenderedPageBreak/>
              <w:t>涉及项目的其他要求</w:t>
            </w:r>
          </w:p>
        </w:tc>
      </w:tr>
      <w:tr w:rsidR="0005180E" w:rsidRPr="0005180E" w:rsidTr="005C47AF">
        <w:trPr>
          <w:trHeight w:val="90"/>
        </w:trPr>
        <w:tc>
          <w:tcPr>
            <w:tcW w:w="2388" w:type="dxa"/>
            <w:gridSpan w:val="3"/>
            <w:tcBorders>
              <w:top w:val="single" w:sz="4" w:space="0" w:color="auto"/>
              <w:left w:val="single" w:sz="4" w:space="0" w:color="auto"/>
              <w:bottom w:val="single" w:sz="4" w:space="0" w:color="auto"/>
              <w:right w:val="single" w:sz="4" w:space="0" w:color="auto"/>
            </w:tcBorders>
            <w:vAlign w:val="center"/>
          </w:tcPr>
          <w:p w:rsidR="0005180E" w:rsidRPr="0005180E" w:rsidRDefault="0005180E" w:rsidP="0005180E">
            <w:pPr>
              <w:spacing w:line="380" w:lineRule="exact"/>
              <w:jc w:val="center"/>
              <w:rPr>
                <w:rFonts w:ascii="宋体" w:eastAsia="宋体" w:hAnsi="宋体" w:cs="Times New Roman"/>
                <w:color w:val="000000"/>
                <w:szCs w:val="21"/>
              </w:rPr>
            </w:pPr>
            <w:r w:rsidRPr="0005180E">
              <w:rPr>
                <w:rFonts w:ascii="宋体" w:eastAsia="宋体" w:hAnsi="宋体" w:cs="Times New Roman" w:hint="eastAsia"/>
                <w:b/>
                <w:bCs/>
                <w:color w:val="000000"/>
                <w:szCs w:val="21"/>
              </w:rPr>
              <w:t>▲</w:t>
            </w:r>
            <w:r w:rsidRPr="0005180E">
              <w:rPr>
                <w:rFonts w:ascii="宋体" w:eastAsia="宋体" w:hAnsi="宋体" w:cs="Times New Roman" w:hint="eastAsia"/>
                <w:color w:val="000000"/>
                <w:szCs w:val="21"/>
              </w:rPr>
              <w:t>采购预算价</w:t>
            </w:r>
          </w:p>
        </w:tc>
        <w:tc>
          <w:tcPr>
            <w:tcW w:w="7240" w:type="dxa"/>
            <w:gridSpan w:val="2"/>
            <w:tcBorders>
              <w:top w:val="single" w:sz="4" w:space="0" w:color="auto"/>
              <w:left w:val="single" w:sz="4" w:space="0" w:color="auto"/>
              <w:bottom w:val="single" w:sz="4" w:space="0" w:color="auto"/>
              <w:right w:val="single" w:sz="4" w:space="0" w:color="auto"/>
            </w:tcBorders>
          </w:tcPr>
          <w:p w:rsidR="0005180E" w:rsidRPr="0005180E" w:rsidRDefault="0005180E" w:rsidP="0005180E">
            <w:pPr>
              <w:spacing w:line="380" w:lineRule="exact"/>
              <w:rPr>
                <w:rFonts w:ascii="宋体" w:eastAsia="宋体" w:hAnsi="宋体" w:cs="Times New Roman"/>
                <w:color w:val="000000"/>
                <w:szCs w:val="21"/>
              </w:rPr>
            </w:pPr>
            <w:r w:rsidRPr="0005180E">
              <w:rPr>
                <w:rFonts w:ascii="宋体" w:eastAsia="宋体" w:hAnsi="宋体" w:cs="Arial" w:hint="eastAsia"/>
                <w:bCs/>
                <w:color w:val="000000"/>
                <w:szCs w:val="21"/>
              </w:rPr>
              <w:t>详见《第一章 公开招标公告》，投标报价超采购预算的投标无效。</w:t>
            </w:r>
          </w:p>
        </w:tc>
      </w:tr>
      <w:tr w:rsidR="0005180E" w:rsidRPr="0005180E" w:rsidTr="005C47AF">
        <w:trPr>
          <w:trHeight w:val="90"/>
        </w:trPr>
        <w:tc>
          <w:tcPr>
            <w:tcW w:w="2388" w:type="dxa"/>
            <w:gridSpan w:val="3"/>
            <w:tcBorders>
              <w:top w:val="single" w:sz="4" w:space="0" w:color="auto"/>
              <w:left w:val="single" w:sz="4" w:space="0" w:color="auto"/>
              <w:bottom w:val="single" w:sz="4" w:space="0" w:color="auto"/>
              <w:right w:val="single" w:sz="4" w:space="0" w:color="auto"/>
            </w:tcBorders>
            <w:vAlign w:val="center"/>
          </w:tcPr>
          <w:p w:rsidR="0005180E" w:rsidRPr="0005180E" w:rsidRDefault="0005180E" w:rsidP="0005180E">
            <w:pPr>
              <w:spacing w:line="380" w:lineRule="exact"/>
              <w:jc w:val="center"/>
              <w:rPr>
                <w:rFonts w:ascii="宋体" w:eastAsia="宋体" w:hAnsi="宋体" w:cs="Times New Roman"/>
                <w:color w:val="000000"/>
                <w:szCs w:val="21"/>
              </w:rPr>
            </w:pPr>
            <w:r w:rsidRPr="0005180E">
              <w:rPr>
                <w:rFonts w:ascii="宋体" w:eastAsia="宋体" w:hAnsi="宋体" w:cs="Times New Roman" w:hint="eastAsia"/>
                <w:color w:val="000000"/>
                <w:szCs w:val="21"/>
              </w:rPr>
              <w:t>需实现的功能或者目标</w:t>
            </w:r>
          </w:p>
        </w:tc>
        <w:tc>
          <w:tcPr>
            <w:tcW w:w="7240" w:type="dxa"/>
            <w:gridSpan w:val="2"/>
            <w:tcBorders>
              <w:top w:val="single" w:sz="4" w:space="0" w:color="auto"/>
              <w:left w:val="single" w:sz="4" w:space="0" w:color="auto"/>
              <w:bottom w:val="single" w:sz="4" w:space="0" w:color="auto"/>
              <w:right w:val="single" w:sz="4" w:space="0" w:color="auto"/>
            </w:tcBorders>
          </w:tcPr>
          <w:p w:rsidR="0005180E" w:rsidRPr="0005180E" w:rsidRDefault="0005180E" w:rsidP="0005180E">
            <w:pPr>
              <w:spacing w:line="380" w:lineRule="exact"/>
              <w:rPr>
                <w:rFonts w:ascii="宋体" w:eastAsia="宋体" w:hAnsi="宋体" w:cs="Times New Roman"/>
                <w:color w:val="000000"/>
                <w:szCs w:val="21"/>
              </w:rPr>
            </w:pPr>
            <w:r w:rsidRPr="0005180E">
              <w:rPr>
                <w:rFonts w:ascii="宋体" w:eastAsia="宋体" w:hAnsi="宋体" w:cs="Arial" w:hint="eastAsia"/>
                <w:color w:val="000000"/>
                <w:szCs w:val="21"/>
              </w:rPr>
              <w:t>见</w:t>
            </w:r>
            <w:r w:rsidRPr="0005180E">
              <w:rPr>
                <w:rFonts w:ascii="宋体" w:eastAsia="宋体" w:hAnsi="宋体" w:cs="Times New Roman" w:hint="eastAsia"/>
                <w:color w:val="000000"/>
                <w:szCs w:val="21"/>
              </w:rPr>
              <w:t>本表“服务内容及要求”。</w:t>
            </w:r>
          </w:p>
        </w:tc>
      </w:tr>
      <w:tr w:rsidR="0005180E" w:rsidRPr="0005180E" w:rsidTr="005C47AF">
        <w:trPr>
          <w:trHeight w:val="90"/>
        </w:trPr>
        <w:tc>
          <w:tcPr>
            <w:tcW w:w="2388" w:type="dxa"/>
            <w:gridSpan w:val="3"/>
            <w:tcBorders>
              <w:top w:val="single" w:sz="4" w:space="0" w:color="auto"/>
              <w:left w:val="single" w:sz="4" w:space="0" w:color="auto"/>
              <w:bottom w:val="single" w:sz="4" w:space="0" w:color="auto"/>
              <w:right w:val="single" w:sz="4" w:space="0" w:color="auto"/>
            </w:tcBorders>
            <w:vAlign w:val="center"/>
          </w:tcPr>
          <w:p w:rsidR="0005180E" w:rsidRPr="0005180E" w:rsidRDefault="0005180E" w:rsidP="0005180E">
            <w:pPr>
              <w:spacing w:line="380" w:lineRule="exact"/>
              <w:jc w:val="center"/>
              <w:rPr>
                <w:rFonts w:ascii="宋体" w:eastAsia="宋体" w:hAnsi="宋体" w:cs="Times New Roman"/>
                <w:color w:val="000000"/>
                <w:szCs w:val="21"/>
              </w:rPr>
            </w:pPr>
            <w:r w:rsidRPr="0005180E">
              <w:rPr>
                <w:rFonts w:ascii="宋体" w:eastAsia="宋体" w:hAnsi="宋体" w:cs="Times New Roman" w:hint="eastAsia"/>
                <w:color w:val="000000"/>
                <w:szCs w:val="21"/>
              </w:rPr>
              <w:t>为落实政府采购政策需满足的要求</w:t>
            </w:r>
          </w:p>
        </w:tc>
        <w:tc>
          <w:tcPr>
            <w:tcW w:w="7240" w:type="dxa"/>
            <w:gridSpan w:val="2"/>
            <w:tcBorders>
              <w:top w:val="single" w:sz="4" w:space="0" w:color="auto"/>
              <w:left w:val="single" w:sz="4" w:space="0" w:color="auto"/>
              <w:bottom w:val="single" w:sz="4" w:space="0" w:color="auto"/>
              <w:right w:val="single" w:sz="4" w:space="0" w:color="auto"/>
            </w:tcBorders>
          </w:tcPr>
          <w:p w:rsidR="0005180E" w:rsidRPr="0005180E" w:rsidRDefault="0005180E" w:rsidP="0005180E">
            <w:pPr>
              <w:keepNext/>
              <w:keepLines/>
              <w:spacing w:before="260" w:after="260" w:line="416" w:lineRule="auto"/>
              <w:outlineLvl w:val="1"/>
              <w:rPr>
                <w:rFonts w:ascii="宋体" w:eastAsia="黑体" w:hAnsi="宋体" w:cs="Times New Roman"/>
                <w:b/>
                <w:bCs/>
                <w:color w:val="000000"/>
                <w:kern w:val="0"/>
                <w:sz w:val="32"/>
                <w:szCs w:val="21"/>
              </w:rPr>
            </w:pPr>
            <w:bookmarkStart w:id="1" w:name="_Toc47620714"/>
            <w:r w:rsidRPr="0005180E">
              <w:rPr>
                <w:rFonts w:ascii="宋体" w:eastAsia="宋体" w:hAnsi="宋体" w:cs="Times New Roman" w:hint="eastAsia"/>
                <w:color w:val="000000"/>
                <w:szCs w:val="21"/>
              </w:rPr>
              <w:t>见本表“服务内容及要求”和“第四章  评标办法及评分标准”</w:t>
            </w:r>
            <w:bookmarkEnd w:id="1"/>
          </w:p>
        </w:tc>
      </w:tr>
      <w:tr w:rsidR="0005180E" w:rsidRPr="0005180E" w:rsidTr="005C47AF">
        <w:trPr>
          <w:trHeight w:val="90"/>
        </w:trPr>
        <w:tc>
          <w:tcPr>
            <w:tcW w:w="2388" w:type="dxa"/>
            <w:gridSpan w:val="3"/>
            <w:tcBorders>
              <w:top w:val="single" w:sz="4" w:space="0" w:color="auto"/>
              <w:left w:val="single" w:sz="4" w:space="0" w:color="auto"/>
              <w:bottom w:val="single" w:sz="4" w:space="0" w:color="auto"/>
              <w:right w:val="single" w:sz="4" w:space="0" w:color="auto"/>
            </w:tcBorders>
            <w:vAlign w:val="center"/>
          </w:tcPr>
          <w:p w:rsidR="0005180E" w:rsidRPr="0005180E" w:rsidRDefault="0005180E" w:rsidP="0005180E">
            <w:pPr>
              <w:spacing w:line="380" w:lineRule="exact"/>
              <w:jc w:val="center"/>
              <w:rPr>
                <w:rFonts w:ascii="宋体" w:eastAsia="宋体" w:hAnsi="宋体" w:cs="Arial"/>
                <w:color w:val="000000"/>
                <w:szCs w:val="21"/>
              </w:rPr>
            </w:pPr>
            <w:r w:rsidRPr="0005180E">
              <w:rPr>
                <w:rFonts w:ascii="宋体" w:eastAsia="宋体" w:hAnsi="宋体" w:cs="Arial" w:hint="eastAsia"/>
                <w:color w:val="000000"/>
                <w:szCs w:val="21"/>
              </w:rPr>
              <w:t>规范标准</w:t>
            </w:r>
          </w:p>
        </w:tc>
        <w:tc>
          <w:tcPr>
            <w:tcW w:w="7240" w:type="dxa"/>
            <w:gridSpan w:val="2"/>
            <w:tcBorders>
              <w:top w:val="single" w:sz="4" w:space="0" w:color="auto"/>
              <w:left w:val="single" w:sz="4" w:space="0" w:color="auto"/>
              <w:bottom w:val="single" w:sz="4" w:space="0" w:color="auto"/>
              <w:right w:val="single" w:sz="4" w:space="0" w:color="auto"/>
            </w:tcBorders>
          </w:tcPr>
          <w:p w:rsidR="0005180E" w:rsidRPr="0005180E" w:rsidRDefault="0005180E" w:rsidP="0005180E">
            <w:pPr>
              <w:spacing w:line="380" w:lineRule="exact"/>
              <w:rPr>
                <w:rFonts w:ascii="宋体" w:eastAsia="宋体" w:hAnsi="宋体" w:cs="Times New Roman"/>
                <w:color w:val="000000"/>
                <w:szCs w:val="21"/>
              </w:rPr>
            </w:pPr>
            <w:r w:rsidRPr="0005180E">
              <w:rPr>
                <w:rFonts w:ascii="宋体" w:eastAsia="宋体" w:hAnsi="宋体" w:cs="Arial" w:hint="eastAsia"/>
                <w:color w:val="000000"/>
                <w:szCs w:val="21"/>
              </w:rPr>
              <w:t>采购标的需执行的国家标准、行业标准、地方标准或者其他标准、规范。多项标准的，按最新标准或较高标准执行。</w:t>
            </w:r>
          </w:p>
        </w:tc>
      </w:tr>
      <w:tr w:rsidR="0005180E" w:rsidRPr="0005180E" w:rsidTr="005C47AF">
        <w:trPr>
          <w:trHeight w:val="90"/>
        </w:trPr>
        <w:tc>
          <w:tcPr>
            <w:tcW w:w="2388" w:type="dxa"/>
            <w:gridSpan w:val="3"/>
            <w:tcBorders>
              <w:top w:val="single" w:sz="4" w:space="0" w:color="auto"/>
              <w:left w:val="single" w:sz="4" w:space="0" w:color="auto"/>
              <w:bottom w:val="single" w:sz="4" w:space="0" w:color="auto"/>
              <w:right w:val="single" w:sz="4" w:space="0" w:color="auto"/>
            </w:tcBorders>
            <w:vAlign w:val="center"/>
          </w:tcPr>
          <w:p w:rsidR="0005180E" w:rsidRPr="0005180E" w:rsidRDefault="0005180E" w:rsidP="0005180E">
            <w:pPr>
              <w:spacing w:line="380" w:lineRule="exact"/>
              <w:jc w:val="center"/>
              <w:rPr>
                <w:rFonts w:ascii="宋体" w:eastAsia="宋体" w:hAnsi="宋体" w:cs="Arial"/>
                <w:color w:val="000000"/>
                <w:szCs w:val="21"/>
              </w:rPr>
            </w:pPr>
            <w:r w:rsidRPr="0005180E">
              <w:rPr>
                <w:rFonts w:ascii="宋体" w:eastAsia="宋体" w:hAnsi="宋体" w:cs="Arial" w:hint="eastAsia"/>
                <w:color w:val="000000"/>
                <w:szCs w:val="21"/>
              </w:rPr>
              <w:t>采购标的需满足的质量、安全、技术规格、物理特性等</w:t>
            </w:r>
          </w:p>
        </w:tc>
        <w:tc>
          <w:tcPr>
            <w:tcW w:w="7240" w:type="dxa"/>
            <w:gridSpan w:val="2"/>
            <w:tcBorders>
              <w:top w:val="single" w:sz="4" w:space="0" w:color="auto"/>
              <w:left w:val="single" w:sz="4" w:space="0" w:color="auto"/>
              <w:bottom w:val="single" w:sz="4" w:space="0" w:color="auto"/>
              <w:right w:val="single" w:sz="4" w:space="0" w:color="auto"/>
            </w:tcBorders>
          </w:tcPr>
          <w:p w:rsidR="0005180E" w:rsidRPr="0005180E" w:rsidRDefault="0005180E" w:rsidP="0005180E">
            <w:pPr>
              <w:spacing w:line="380" w:lineRule="exact"/>
              <w:rPr>
                <w:rFonts w:ascii="宋体" w:eastAsia="宋体" w:hAnsi="宋体" w:cs="Arial"/>
                <w:color w:val="000000"/>
                <w:szCs w:val="21"/>
              </w:rPr>
            </w:pPr>
            <w:r w:rsidRPr="0005180E">
              <w:rPr>
                <w:rFonts w:ascii="宋体" w:eastAsia="宋体" w:hAnsi="宋体" w:cs="Arial" w:hint="eastAsia"/>
                <w:color w:val="000000"/>
                <w:szCs w:val="21"/>
              </w:rPr>
              <w:t>见本表“</w:t>
            </w:r>
            <w:r w:rsidRPr="0005180E">
              <w:rPr>
                <w:rFonts w:ascii="宋体" w:eastAsia="宋体" w:hAnsi="宋体" w:cs="Times New Roman" w:hint="eastAsia"/>
                <w:color w:val="000000"/>
                <w:szCs w:val="21"/>
              </w:rPr>
              <w:t>服务内容及要求</w:t>
            </w:r>
            <w:r w:rsidRPr="0005180E">
              <w:rPr>
                <w:rFonts w:ascii="宋体" w:eastAsia="宋体" w:hAnsi="宋体" w:cs="Arial" w:hint="eastAsia"/>
                <w:color w:val="000000"/>
                <w:szCs w:val="21"/>
              </w:rPr>
              <w:t>”。</w:t>
            </w:r>
          </w:p>
        </w:tc>
      </w:tr>
      <w:tr w:rsidR="0005180E" w:rsidRPr="0005180E" w:rsidTr="005C47AF">
        <w:trPr>
          <w:trHeight w:val="90"/>
        </w:trPr>
        <w:tc>
          <w:tcPr>
            <w:tcW w:w="2388" w:type="dxa"/>
            <w:gridSpan w:val="3"/>
            <w:tcBorders>
              <w:top w:val="single" w:sz="4" w:space="0" w:color="auto"/>
              <w:left w:val="single" w:sz="4" w:space="0" w:color="auto"/>
              <w:bottom w:val="single" w:sz="4" w:space="0" w:color="auto"/>
              <w:right w:val="single" w:sz="4" w:space="0" w:color="auto"/>
            </w:tcBorders>
            <w:vAlign w:val="center"/>
          </w:tcPr>
          <w:p w:rsidR="0005180E" w:rsidRPr="0005180E" w:rsidRDefault="0005180E" w:rsidP="0005180E">
            <w:pPr>
              <w:spacing w:line="380" w:lineRule="exact"/>
              <w:jc w:val="center"/>
              <w:rPr>
                <w:rFonts w:ascii="宋体" w:eastAsia="宋体" w:hAnsi="宋体" w:cs="Arial"/>
                <w:color w:val="000000"/>
                <w:szCs w:val="21"/>
              </w:rPr>
            </w:pPr>
            <w:r w:rsidRPr="0005180E">
              <w:rPr>
                <w:rFonts w:ascii="宋体" w:eastAsia="宋体" w:hAnsi="宋体" w:cs="Arial" w:hint="eastAsia"/>
                <w:color w:val="000000"/>
                <w:szCs w:val="21"/>
              </w:rPr>
              <w:t>采购标的需满足的服务标准、期限、效率等</w:t>
            </w:r>
          </w:p>
        </w:tc>
        <w:tc>
          <w:tcPr>
            <w:tcW w:w="7240" w:type="dxa"/>
            <w:gridSpan w:val="2"/>
            <w:tcBorders>
              <w:top w:val="single" w:sz="4" w:space="0" w:color="auto"/>
              <w:left w:val="single" w:sz="4" w:space="0" w:color="auto"/>
              <w:bottom w:val="single" w:sz="4" w:space="0" w:color="auto"/>
              <w:right w:val="single" w:sz="4" w:space="0" w:color="auto"/>
            </w:tcBorders>
          </w:tcPr>
          <w:p w:rsidR="0005180E" w:rsidRPr="0005180E" w:rsidRDefault="0005180E" w:rsidP="0005180E">
            <w:pPr>
              <w:spacing w:line="380" w:lineRule="exact"/>
              <w:rPr>
                <w:rFonts w:ascii="宋体" w:eastAsia="宋体" w:hAnsi="宋体" w:cs="Arial"/>
                <w:color w:val="000000"/>
                <w:szCs w:val="21"/>
              </w:rPr>
            </w:pPr>
            <w:r w:rsidRPr="0005180E">
              <w:rPr>
                <w:rFonts w:ascii="宋体" w:eastAsia="宋体" w:hAnsi="宋体" w:cs="Arial" w:hint="eastAsia"/>
                <w:color w:val="000000"/>
                <w:szCs w:val="21"/>
              </w:rPr>
              <w:t>见</w:t>
            </w:r>
            <w:r w:rsidRPr="0005180E">
              <w:rPr>
                <w:rFonts w:ascii="宋体" w:eastAsia="宋体" w:hAnsi="宋体" w:cs="Times New Roman" w:hint="eastAsia"/>
                <w:color w:val="000000"/>
                <w:szCs w:val="21"/>
              </w:rPr>
              <w:t>本表“服务内容及要求”。</w:t>
            </w:r>
          </w:p>
        </w:tc>
      </w:tr>
      <w:tr w:rsidR="0005180E" w:rsidRPr="0005180E" w:rsidTr="005C47AF">
        <w:trPr>
          <w:trHeight w:val="90"/>
        </w:trPr>
        <w:tc>
          <w:tcPr>
            <w:tcW w:w="2388" w:type="dxa"/>
            <w:gridSpan w:val="3"/>
            <w:tcBorders>
              <w:top w:val="single" w:sz="4" w:space="0" w:color="auto"/>
              <w:left w:val="single" w:sz="4" w:space="0" w:color="auto"/>
              <w:bottom w:val="single" w:sz="4" w:space="0" w:color="auto"/>
              <w:right w:val="single" w:sz="4" w:space="0" w:color="auto"/>
            </w:tcBorders>
            <w:vAlign w:val="center"/>
          </w:tcPr>
          <w:p w:rsidR="0005180E" w:rsidRPr="0005180E" w:rsidRDefault="0005180E" w:rsidP="0005180E">
            <w:pPr>
              <w:spacing w:line="380" w:lineRule="exact"/>
              <w:jc w:val="center"/>
              <w:rPr>
                <w:rFonts w:ascii="宋体" w:eastAsia="宋体" w:hAnsi="宋体" w:cs="Times New Roman"/>
                <w:color w:val="000000"/>
                <w:szCs w:val="21"/>
              </w:rPr>
            </w:pPr>
            <w:r w:rsidRPr="0005180E">
              <w:rPr>
                <w:rFonts w:ascii="宋体" w:eastAsia="宋体" w:hAnsi="宋体" w:cs="Times New Roman" w:hint="eastAsia"/>
                <w:color w:val="000000"/>
                <w:szCs w:val="21"/>
              </w:rPr>
              <w:t>采购标的验收标准</w:t>
            </w:r>
          </w:p>
        </w:tc>
        <w:tc>
          <w:tcPr>
            <w:tcW w:w="7240" w:type="dxa"/>
            <w:gridSpan w:val="2"/>
            <w:tcBorders>
              <w:top w:val="single" w:sz="4" w:space="0" w:color="auto"/>
              <w:left w:val="single" w:sz="4" w:space="0" w:color="auto"/>
              <w:bottom w:val="single" w:sz="4" w:space="0" w:color="auto"/>
              <w:right w:val="single" w:sz="4" w:space="0" w:color="auto"/>
            </w:tcBorders>
          </w:tcPr>
          <w:p w:rsidR="0005180E" w:rsidRPr="0005180E" w:rsidRDefault="0005180E" w:rsidP="0005180E">
            <w:pPr>
              <w:spacing w:line="380" w:lineRule="exact"/>
              <w:rPr>
                <w:rFonts w:ascii="宋体" w:eastAsia="宋体" w:hAnsi="宋体" w:cs="Times New Roman"/>
                <w:color w:val="000000"/>
                <w:szCs w:val="21"/>
              </w:rPr>
            </w:pPr>
            <w:r w:rsidRPr="0005180E">
              <w:rPr>
                <w:rFonts w:ascii="宋体" w:eastAsia="宋体" w:hAnsi="宋体" w:cs="Times New Roman" w:hint="eastAsia"/>
                <w:color w:val="000000"/>
                <w:szCs w:val="21"/>
              </w:rPr>
              <w:t>1、验收过程中所产生的一切费用均由中标人承担。报价时应考虑相关费用。</w:t>
            </w:r>
          </w:p>
          <w:p w:rsidR="0005180E" w:rsidRPr="0005180E" w:rsidRDefault="0005180E" w:rsidP="0005180E">
            <w:pPr>
              <w:spacing w:line="380" w:lineRule="exact"/>
              <w:rPr>
                <w:rFonts w:ascii="宋体" w:eastAsia="宋体" w:hAnsi="宋体" w:cs="Times New Roman"/>
                <w:color w:val="000000"/>
                <w:szCs w:val="21"/>
              </w:rPr>
            </w:pPr>
            <w:r w:rsidRPr="0005180E">
              <w:rPr>
                <w:rFonts w:ascii="宋体" w:eastAsia="宋体" w:hAnsi="宋体" w:cs="Times New Roman" w:hint="eastAsia"/>
                <w:color w:val="000000"/>
                <w:szCs w:val="21"/>
              </w:rPr>
              <w:t>2、中标人在服务验收时由采购单位对照招标文件的功能目标及服务指标全面核对检验，对所有要求出具的证明文件的原件进行核查，如不符合招标文件的服务需求及要求以及提供虚假承诺的，按相关规定做不接受服务处理及违约处理，中标人承担所有责任和费用，采购单位保留进一步追究责任的权利。</w:t>
            </w:r>
          </w:p>
          <w:p w:rsidR="0005180E" w:rsidRPr="0005180E" w:rsidRDefault="0005180E" w:rsidP="0005180E">
            <w:pPr>
              <w:spacing w:line="380" w:lineRule="exact"/>
              <w:rPr>
                <w:rFonts w:ascii="宋体" w:eastAsia="宋体" w:hAnsi="宋体" w:cs="Times New Roman"/>
                <w:color w:val="000000"/>
                <w:szCs w:val="21"/>
              </w:rPr>
            </w:pPr>
            <w:r w:rsidRPr="0005180E">
              <w:rPr>
                <w:rFonts w:ascii="宋体" w:eastAsia="宋体" w:hAnsi="宋体" w:cs="Times New Roman" w:hint="eastAsia"/>
                <w:color w:val="000000"/>
                <w:szCs w:val="21"/>
              </w:rPr>
              <w:t>3、根据项目进展分初验和终验；验收标准以招标文件、投标文件、设计方案为依据，由采购单位组织专家进行验收评审。验收所产生的费用均已包含在采购预算内。</w:t>
            </w:r>
          </w:p>
          <w:p w:rsidR="0005180E" w:rsidRPr="0005180E" w:rsidRDefault="0005180E" w:rsidP="0005180E">
            <w:pPr>
              <w:spacing w:line="380" w:lineRule="exact"/>
              <w:rPr>
                <w:rFonts w:ascii="宋体" w:eastAsia="宋体" w:hAnsi="宋体" w:cs="Times New Roman"/>
                <w:color w:val="000000"/>
                <w:szCs w:val="21"/>
              </w:rPr>
            </w:pPr>
            <w:r w:rsidRPr="0005180E">
              <w:rPr>
                <w:rFonts w:ascii="宋体" w:eastAsia="宋体" w:hAnsi="宋体" w:cs="Times New Roman" w:hint="eastAsia"/>
                <w:color w:val="000000"/>
                <w:szCs w:val="21"/>
              </w:rPr>
              <w:t>4、招标项目有其他要求的按其要求。</w:t>
            </w:r>
          </w:p>
        </w:tc>
      </w:tr>
      <w:tr w:rsidR="0005180E" w:rsidRPr="0005180E" w:rsidTr="005C47AF">
        <w:trPr>
          <w:trHeight w:val="90"/>
        </w:trPr>
        <w:tc>
          <w:tcPr>
            <w:tcW w:w="2388" w:type="dxa"/>
            <w:gridSpan w:val="3"/>
            <w:tcBorders>
              <w:top w:val="single" w:sz="4" w:space="0" w:color="auto"/>
              <w:left w:val="single" w:sz="4" w:space="0" w:color="auto"/>
              <w:bottom w:val="single" w:sz="4" w:space="0" w:color="auto"/>
              <w:right w:val="single" w:sz="4" w:space="0" w:color="auto"/>
            </w:tcBorders>
            <w:vAlign w:val="center"/>
          </w:tcPr>
          <w:p w:rsidR="0005180E" w:rsidRPr="0005180E" w:rsidRDefault="0005180E" w:rsidP="0005180E">
            <w:pPr>
              <w:spacing w:line="380" w:lineRule="exact"/>
              <w:jc w:val="center"/>
              <w:rPr>
                <w:rFonts w:ascii="宋体" w:eastAsia="宋体" w:hAnsi="宋体" w:cs="Arial"/>
                <w:color w:val="000000"/>
                <w:szCs w:val="21"/>
              </w:rPr>
            </w:pPr>
            <w:r w:rsidRPr="0005180E">
              <w:rPr>
                <w:rFonts w:ascii="宋体" w:eastAsia="宋体" w:hAnsi="宋体" w:cs="Arial" w:hint="eastAsia"/>
                <w:color w:val="000000"/>
                <w:szCs w:val="21"/>
              </w:rPr>
              <w:t>其他技术及服务要求</w:t>
            </w:r>
          </w:p>
        </w:tc>
        <w:tc>
          <w:tcPr>
            <w:tcW w:w="7240" w:type="dxa"/>
            <w:gridSpan w:val="2"/>
            <w:tcBorders>
              <w:top w:val="single" w:sz="4" w:space="0" w:color="auto"/>
              <w:left w:val="single" w:sz="4" w:space="0" w:color="auto"/>
              <w:bottom w:val="single" w:sz="4" w:space="0" w:color="auto"/>
              <w:right w:val="single" w:sz="4" w:space="0" w:color="auto"/>
            </w:tcBorders>
          </w:tcPr>
          <w:p w:rsidR="0005180E" w:rsidRPr="0005180E" w:rsidRDefault="0005180E" w:rsidP="0005180E">
            <w:pPr>
              <w:spacing w:line="380" w:lineRule="exact"/>
              <w:rPr>
                <w:rFonts w:ascii="宋体" w:eastAsia="宋体" w:hAnsi="宋体" w:cs="Times New Roman"/>
                <w:color w:val="000000"/>
                <w:szCs w:val="21"/>
              </w:rPr>
            </w:pPr>
            <w:r w:rsidRPr="0005180E">
              <w:rPr>
                <w:rFonts w:ascii="宋体" w:eastAsia="宋体" w:hAnsi="宋体" w:cs="Arial" w:hint="eastAsia"/>
                <w:color w:val="000000"/>
                <w:szCs w:val="21"/>
              </w:rPr>
              <w:t>见</w:t>
            </w:r>
            <w:r w:rsidRPr="0005180E">
              <w:rPr>
                <w:rFonts w:ascii="宋体" w:eastAsia="宋体" w:hAnsi="宋体" w:cs="Times New Roman" w:hint="eastAsia"/>
                <w:color w:val="000000"/>
                <w:szCs w:val="21"/>
              </w:rPr>
              <w:t>本表“服务内容及要求”。</w:t>
            </w:r>
          </w:p>
        </w:tc>
      </w:tr>
      <w:tr w:rsidR="0005180E" w:rsidRPr="0005180E" w:rsidTr="005C47AF">
        <w:tc>
          <w:tcPr>
            <w:tcW w:w="9628" w:type="dxa"/>
            <w:gridSpan w:val="5"/>
            <w:tcBorders>
              <w:top w:val="single" w:sz="4" w:space="0" w:color="auto"/>
              <w:left w:val="single" w:sz="4" w:space="0" w:color="auto"/>
              <w:bottom w:val="single" w:sz="4" w:space="0" w:color="auto"/>
              <w:right w:val="single" w:sz="4" w:space="0" w:color="auto"/>
            </w:tcBorders>
          </w:tcPr>
          <w:p w:rsidR="0005180E" w:rsidRPr="0005180E" w:rsidRDefault="0005180E" w:rsidP="0005180E">
            <w:pPr>
              <w:spacing w:line="320" w:lineRule="exact"/>
              <w:rPr>
                <w:rFonts w:ascii="宋体" w:eastAsia="宋体" w:hAnsi="宋体" w:cs="宋体"/>
                <w:color w:val="000000"/>
                <w:szCs w:val="21"/>
              </w:rPr>
            </w:pPr>
            <w:r w:rsidRPr="0005180E">
              <w:rPr>
                <w:rFonts w:ascii="宋体" w:eastAsia="宋体" w:hAnsi="宋体" w:cs="宋体" w:hint="eastAsia"/>
                <w:color w:val="000000"/>
                <w:szCs w:val="21"/>
              </w:rPr>
              <w:t>▲</w:t>
            </w:r>
            <w:r w:rsidRPr="0005180E">
              <w:rPr>
                <w:rFonts w:ascii="宋体" w:eastAsia="宋体" w:hAnsi="宋体" w:cs="宋体" w:hint="eastAsia"/>
                <w:b/>
                <w:color w:val="000000"/>
                <w:szCs w:val="21"/>
              </w:rPr>
              <w:t>商务最低要求表</w:t>
            </w:r>
          </w:p>
        </w:tc>
      </w:tr>
      <w:tr w:rsidR="0005180E" w:rsidRPr="0005180E" w:rsidTr="005C47AF">
        <w:tc>
          <w:tcPr>
            <w:tcW w:w="2388" w:type="dxa"/>
            <w:gridSpan w:val="3"/>
            <w:tcBorders>
              <w:top w:val="single" w:sz="4" w:space="0" w:color="auto"/>
              <w:left w:val="single" w:sz="4" w:space="0" w:color="auto"/>
              <w:bottom w:val="single" w:sz="4" w:space="0" w:color="auto"/>
              <w:right w:val="single" w:sz="4" w:space="0" w:color="auto"/>
            </w:tcBorders>
            <w:vAlign w:val="center"/>
          </w:tcPr>
          <w:p w:rsidR="0005180E" w:rsidRPr="0005180E" w:rsidRDefault="0005180E" w:rsidP="0005180E">
            <w:pPr>
              <w:spacing w:line="400" w:lineRule="exact"/>
              <w:jc w:val="center"/>
              <w:rPr>
                <w:rFonts w:ascii="宋体" w:eastAsia="宋体" w:hAnsi="宋体" w:cs="Times New Roman"/>
                <w:b/>
                <w:color w:val="000000"/>
                <w:szCs w:val="21"/>
              </w:rPr>
            </w:pPr>
            <w:r w:rsidRPr="0005180E">
              <w:rPr>
                <w:rFonts w:ascii="宋体" w:eastAsia="宋体" w:hAnsi="宋体" w:cs="Times New Roman" w:hint="eastAsia"/>
                <w:b/>
                <w:color w:val="000000"/>
                <w:szCs w:val="21"/>
              </w:rPr>
              <w:t>项目</w:t>
            </w:r>
          </w:p>
        </w:tc>
        <w:tc>
          <w:tcPr>
            <w:tcW w:w="7240" w:type="dxa"/>
            <w:gridSpan w:val="2"/>
            <w:tcBorders>
              <w:top w:val="single" w:sz="4" w:space="0" w:color="auto"/>
              <w:left w:val="single" w:sz="4" w:space="0" w:color="auto"/>
              <w:bottom w:val="single" w:sz="4" w:space="0" w:color="auto"/>
              <w:right w:val="single" w:sz="4" w:space="0" w:color="auto"/>
            </w:tcBorders>
            <w:vAlign w:val="center"/>
          </w:tcPr>
          <w:p w:rsidR="0005180E" w:rsidRPr="0005180E" w:rsidRDefault="0005180E" w:rsidP="0005180E">
            <w:pPr>
              <w:spacing w:line="400" w:lineRule="exact"/>
              <w:jc w:val="center"/>
              <w:rPr>
                <w:rFonts w:ascii="宋体" w:eastAsia="宋体" w:hAnsi="宋体" w:cs="Times New Roman"/>
                <w:b/>
                <w:color w:val="000000"/>
                <w:szCs w:val="21"/>
              </w:rPr>
            </w:pPr>
            <w:r w:rsidRPr="0005180E">
              <w:rPr>
                <w:rFonts w:ascii="宋体" w:eastAsia="宋体" w:hAnsi="宋体" w:cs="Times New Roman" w:hint="eastAsia"/>
                <w:b/>
                <w:color w:val="000000"/>
                <w:szCs w:val="21"/>
              </w:rPr>
              <w:t>要求</w:t>
            </w:r>
          </w:p>
        </w:tc>
      </w:tr>
      <w:tr w:rsidR="0005180E" w:rsidRPr="0005180E" w:rsidTr="005C47AF">
        <w:tc>
          <w:tcPr>
            <w:tcW w:w="2388" w:type="dxa"/>
            <w:gridSpan w:val="3"/>
            <w:tcBorders>
              <w:top w:val="single" w:sz="4" w:space="0" w:color="auto"/>
              <w:left w:val="single" w:sz="4" w:space="0" w:color="auto"/>
              <w:bottom w:val="single" w:sz="4" w:space="0" w:color="auto"/>
              <w:right w:val="single" w:sz="4" w:space="0" w:color="auto"/>
            </w:tcBorders>
            <w:vAlign w:val="center"/>
          </w:tcPr>
          <w:p w:rsidR="0005180E" w:rsidRPr="0005180E" w:rsidRDefault="0005180E" w:rsidP="0005180E">
            <w:pPr>
              <w:tabs>
                <w:tab w:val="left" w:pos="180"/>
                <w:tab w:val="left" w:pos="1620"/>
              </w:tabs>
              <w:spacing w:line="440" w:lineRule="exact"/>
              <w:jc w:val="center"/>
              <w:rPr>
                <w:rFonts w:ascii="宋体" w:eastAsia="宋体" w:hAnsi="宋体" w:cs="宋体"/>
                <w:color w:val="000000"/>
                <w:szCs w:val="21"/>
              </w:rPr>
            </w:pPr>
            <w:r w:rsidRPr="0005180E">
              <w:rPr>
                <w:rFonts w:ascii="宋体" w:eastAsia="宋体" w:hAnsi="宋体" w:cs="宋体" w:hint="eastAsia"/>
                <w:color w:val="000000"/>
                <w:szCs w:val="21"/>
              </w:rPr>
              <w:t>运维服务期及服务地点</w:t>
            </w:r>
          </w:p>
        </w:tc>
        <w:tc>
          <w:tcPr>
            <w:tcW w:w="7240" w:type="dxa"/>
            <w:gridSpan w:val="2"/>
            <w:tcBorders>
              <w:top w:val="single" w:sz="4" w:space="0" w:color="auto"/>
              <w:left w:val="single" w:sz="4" w:space="0" w:color="auto"/>
              <w:bottom w:val="single" w:sz="4" w:space="0" w:color="auto"/>
              <w:right w:val="single" w:sz="4" w:space="0" w:color="auto"/>
            </w:tcBorders>
            <w:vAlign w:val="center"/>
          </w:tcPr>
          <w:p w:rsidR="0005180E" w:rsidRPr="0005180E" w:rsidRDefault="0005180E" w:rsidP="0005180E">
            <w:pPr>
              <w:tabs>
                <w:tab w:val="left" w:pos="180"/>
                <w:tab w:val="left" w:pos="1620"/>
              </w:tabs>
              <w:spacing w:line="440" w:lineRule="exact"/>
              <w:jc w:val="left"/>
              <w:rPr>
                <w:rFonts w:ascii="宋体" w:eastAsia="宋体" w:hAnsi="宋体" w:cs="宋体"/>
                <w:color w:val="000000"/>
                <w:szCs w:val="21"/>
              </w:rPr>
            </w:pPr>
            <w:r w:rsidRPr="0005180E">
              <w:rPr>
                <w:rFonts w:ascii="宋体" w:eastAsia="宋体" w:hAnsi="宋体" w:cs="宋体" w:hint="eastAsia"/>
                <w:color w:val="000000"/>
                <w:szCs w:val="21"/>
              </w:rPr>
              <w:t>运维服务期：自签订合同之日起1年。</w:t>
            </w:r>
          </w:p>
          <w:p w:rsidR="0005180E" w:rsidRPr="0005180E" w:rsidRDefault="0005180E" w:rsidP="0005180E">
            <w:pPr>
              <w:tabs>
                <w:tab w:val="left" w:pos="180"/>
                <w:tab w:val="left" w:pos="1620"/>
              </w:tabs>
              <w:spacing w:line="440" w:lineRule="exact"/>
              <w:jc w:val="left"/>
              <w:rPr>
                <w:rFonts w:ascii="宋体" w:eastAsia="宋体" w:hAnsi="宋体" w:cs="宋体"/>
                <w:color w:val="000000"/>
                <w:szCs w:val="21"/>
              </w:rPr>
            </w:pPr>
            <w:r w:rsidRPr="0005180E">
              <w:rPr>
                <w:rFonts w:ascii="宋体" w:eastAsia="宋体" w:hAnsi="宋体" w:cs="宋体" w:hint="eastAsia"/>
                <w:color w:val="000000"/>
                <w:szCs w:val="21"/>
              </w:rPr>
              <w:t>服务地点：</w:t>
            </w:r>
            <w:r w:rsidRPr="0005180E">
              <w:rPr>
                <w:rFonts w:ascii="宋体" w:eastAsia="宋体" w:hAnsi="宋体" w:cs="宋体" w:hint="eastAsia"/>
                <w:color w:val="000000"/>
                <w:kern w:val="0"/>
                <w:szCs w:val="21"/>
              </w:rPr>
              <w:t>广西壮族自治区高级人民法院及下辖中级法院</w:t>
            </w:r>
            <w:r w:rsidRPr="0005180E">
              <w:rPr>
                <w:rFonts w:ascii="宋体" w:eastAsia="宋体" w:hAnsi="宋体" w:cs="宋体" w:hint="eastAsia"/>
                <w:color w:val="000000"/>
                <w:szCs w:val="21"/>
              </w:rPr>
              <w:t>。</w:t>
            </w:r>
          </w:p>
        </w:tc>
      </w:tr>
      <w:tr w:rsidR="0005180E" w:rsidRPr="0005180E" w:rsidTr="005C47AF">
        <w:tc>
          <w:tcPr>
            <w:tcW w:w="2388" w:type="dxa"/>
            <w:gridSpan w:val="3"/>
            <w:tcBorders>
              <w:top w:val="single" w:sz="4" w:space="0" w:color="auto"/>
              <w:left w:val="single" w:sz="4" w:space="0" w:color="auto"/>
              <w:bottom w:val="single" w:sz="4" w:space="0" w:color="auto"/>
              <w:right w:val="single" w:sz="4" w:space="0" w:color="auto"/>
            </w:tcBorders>
            <w:vAlign w:val="center"/>
          </w:tcPr>
          <w:p w:rsidR="0005180E" w:rsidRPr="0005180E" w:rsidRDefault="0005180E" w:rsidP="0005180E">
            <w:pPr>
              <w:spacing w:line="440" w:lineRule="exact"/>
              <w:jc w:val="center"/>
              <w:rPr>
                <w:rFonts w:ascii="宋体" w:eastAsia="宋体" w:hAnsi="宋体" w:cs="宋体"/>
                <w:color w:val="000000"/>
                <w:szCs w:val="21"/>
              </w:rPr>
            </w:pPr>
            <w:r w:rsidRPr="0005180E">
              <w:rPr>
                <w:rFonts w:ascii="宋体" w:eastAsia="宋体" w:hAnsi="宋体" w:cs="宋体" w:hint="eastAsia"/>
                <w:color w:val="000000"/>
                <w:szCs w:val="21"/>
              </w:rPr>
              <w:t>付款条件</w:t>
            </w:r>
          </w:p>
        </w:tc>
        <w:tc>
          <w:tcPr>
            <w:tcW w:w="7240" w:type="dxa"/>
            <w:gridSpan w:val="2"/>
            <w:tcBorders>
              <w:top w:val="single" w:sz="4" w:space="0" w:color="auto"/>
              <w:left w:val="single" w:sz="4" w:space="0" w:color="auto"/>
              <w:bottom w:val="single" w:sz="4" w:space="0" w:color="auto"/>
              <w:right w:val="single" w:sz="4" w:space="0" w:color="auto"/>
            </w:tcBorders>
            <w:vAlign w:val="center"/>
          </w:tcPr>
          <w:p w:rsidR="0005180E" w:rsidRPr="0005180E" w:rsidRDefault="0005180E" w:rsidP="0005180E">
            <w:pPr>
              <w:tabs>
                <w:tab w:val="left" w:pos="180"/>
                <w:tab w:val="left" w:pos="1620"/>
              </w:tabs>
              <w:spacing w:line="440" w:lineRule="exact"/>
              <w:jc w:val="left"/>
              <w:rPr>
                <w:rFonts w:ascii="宋体" w:eastAsia="宋体" w:hAnsi="宋体" w:cs="宋体"/>
                <w:color w:val="000000"/>
                <w:szCs w:val="21"/>
              </w:rPr>
            </w:pPr>
            <w:r w:rsidRPr="0005180E">
              <w:rPr>
                <w:rFonts w:ascii="宋体" w:eastAsia="宋体" w:hAnsi="宋体" w:cs="宋体" w:hint="eastAsia"/>
                <w:color w:val="000000"/>
                <w:szCs w:val="21"/>
              </w:rPr>
              <w:t>按先服务后付款的原则，服务费用分两次支付，服务期过半支付合同款的50%，</w:t>
            </w:r>
            <w:r w:rsidRPr="0005180E">
              <w:rPr>
                <w:rFonts w:ascii="宋体" w:eastAsia="宋体" w:hAnsi="宋体" w:cs="宋体" w:hint="eastAsia"/>
                <w:color w:val="000000"/>
                <w:szCs w:val="21"/>
              </w:rPr>
              <w:lastRenderedPageBreak/>
              <w:t>服务期完结支付剩余50%。中标人自收到合同款之日起三个工作日内开具发票给采购人。</w:t>
            </w:r>
          </w:p>
        </w:tc>
      </w:tr>
      <w:tr w:rsidR="0005180E" w:rsidRPr="0005180E" w:rsidTr="005C47AF">
        <w:tc>
          <w:tcPr>
            <w:tcW w:w="2388" w:type="dxa"/>
            <w:gridSpan w:val="3"/>
            <w:tcBorders>
              <w:top w:val="single" w:sz="4" w:space="0" w:color="auto"/>
              <w:left w:val="single" w:sz="4" w:space="0" w:color="auto"/>
              <w:bottom w:val="single" w:sz="4" w:space="0" w:color="auto"/>
              <w:right w:val="single" w:sz="4" w:space="0" w:color="auto"/>
            </w:tcBorders>
            <w:vAlign w:val="center"/>
          </w:tcPr>
          <w:p w:rsidR="0005180E" w:rsidRPr="0005180E" w:rsidRDefault="0005180E" w:rsidP="0005180E">
            <w:pPr>
              <w:spacing w:line="440" w:lineRule="exact"/>
              <w:jc w:val="center"/>
              <w:rPr>
                <w:rFonts w:ascii="宋体" w:eastAsia="宋体" w:hAnsi="宋体" w:cs="宋体"/>
                <w:color w:val="000000"/>
                <w:szCs w:val="21"/>
              </w:rPr>
            </w:pPr>
            <w:r w:rsidRPr="0005180E">
              <w:rPr>
                <w:rFonts w:ascii="宋体" w:eastAsia="宋体" w:hAnsi="宋体" w:cs="宋体" w:hint="eastAsia"/>
                <w:color w:val="000000"/>
                <w:szCs w:val="21"/>
              </w:rPr>
              <w:lastRenderedPageBreak/>
              <w:t>其他要求</w:t>
            </w:r>
          </w:p>
        </w:tc>
        <w:tc>
          <w:tcPr>
            <w:tcW w:w="7240" w:type="dxa"/>
            <w:gridSpan w:val="2"/>
            <w:tcBorders>
              <w:top w:val="single" w:sz="4" w:space="0" w:color="auto"/>
              <w:left w:val="single" w:sz="4" w:space="0" w:color="auto"/>
              <w:bottom w:val="single" w:sz="4" w:space="0" w:color="auto"/>
              <w:right w:val="single" w:sz="4" w:space="0" w:color="auto"/>
            </w:tcBorders>
            <w:vAlign w:val="center"/>
          </w:tcPr>
          <w:p w:rsidR="0005180E" w:rsidRPr="0005180E" w:rsidRDefault="0005180E" w:rsidP="0005180E">
            <w:pPr>
              <w:spacing w:line="440" w:lineRule="exact"/>
              <w:rPr>
                <w:rFonts w:ascii="宋体" w:eastAsia="宋体" w:hAnsi="宋体" w:cs="宋体"/>
                <w:b/>
                <w:color w:val="000000"/>
                <w:szCs w:val="21"/>
              </w:rPr>
            </w:pPr>
            <w:r w:rsidRPr="0005180E">
              <w:rPr>
                <w:rFonts w:ascii="宋体" w:eastAsia="宋体" w:hAnsi="宋体" w:cs="宋体" w:hint="eastAsia"/>
                <w:b/>
                <w:color w:val="000000"/>
                <w:szCs w:val="21"/>
              </w:rPr>
              <w:t>一、其他要求</w:t>
            </w:r>
          </w:p>
          <w:p w:rsidR="0005180E" w:rsidRPr="0005180E" w:rsidRDefault="0005180E" w:rsidP="0005180E">
            <w:pPr>
              <w:spacing w:line="440" w:lineRule="exact"/>
              <w:rPr>
                <w:rFonts w:ascii="宋体" w:eastAsia="宋体" w:hAnsi="宋体" w:cs="宋体"/>
                <w:color w:val="000000"/>
                <w:szCs w:val="21"/>
              </w:rPr>
            </w:pPr>
            <w:r w:rsidRPr="0005180E">
              <w:rPr>
                <w:rFonts w:ascii="宋体" w:eastAsia="宋体" w:hAnsi="宋体" w:cs="宋体" w:hint="eastAsia"/>
                <w:color w:val="000000"/>
                <w:szCs w:val="21"/>
              </w:rPr>
              <w:t>中标人由于无法达到运维详细内容约定的，采购人有权停止支付其余运维款项。</w:t>
            </w:r>
          </w:p>
          <w:p w:rsidR="0005180E" w:rsidRPr="0005180E" w:rsidRDefault="0005180E" w:rsidP="0005180E">
            <w:pPr>
              <w:spacing w:line="440" w:lineRule="exact"/>
              <w:rPr>
                <w:rFonts w:ascii="宋体" w:eastAsia="宋体" w:hAnsi="宋体" w:cs="宋体"/>
                <w:b/>
                <w:color w:val="000000"/>
                <w:szCs w:val="21"/>
              </w:rPr>
            </w:pPr>
            <w:r w:rsidRPr="0005180E">
              <w:rPr>
                <w:rFonts w:ascii="宋体" w:eastAsia="宋体" w:hAnsi="宋体" w:cs="宋体" w:hint="eastAsia"/>
                <w:b/>
                <w:color w:val="000000"/>
                <w:szCs w:val="21"/>
              </w:rPr>
              <w:t>二、验收要求及标准</w:t>
            </w:r>
          </w:p>
          <w:p w:rsidR="0005180E" w:rsidRPr="0005180E" w:rsidRDefault="0005180E" w:rsidP="0005180E">
            <w:pPr>
              <w:spacing w:line="440" w:lineRule="exact"/>
              <w:rPr>
                <w:rFonts w:ascii="宋体" w:eastAsia="宋体" w:hAnsi="宋体" w:cs="宋体"/>
                <w:color w:val="000000"/>
                <w:szCs w:val="21"/>
              </w:rPr>
            </w:pPr>
            <w:r w:rsidRPr="0005180E">
              <w:rPr>
                <w:rFonts w:ascii="宋体" w:eastAsia="宋体" w:hAnsi="宋体" w:cs="宋体" w:hint="eastAsia"/>
                <w:color w:val="000000"/>
                <w:szCs w:val="21"/>
              </w:rPr>
              <w:t>1、根据采购需求的要求进行验收。</w:t>
            </w:r>
          </w:p>
          <w:p w:rsidR="0005180E" w:rsidRPr="0005180E" w:rsidRDefault="0005180E" w:rsidP="0005180E">
            <w:pPr>
              <w:tabs>
                <w:tab w:val="center" w:pos="4153"/>
                <w:tab w:val="right" w:pos="8306"/>
              </w:tabs>
              <w:snapToGrid w:val="0"/>
              <w:spacing w:line="440" w:lineRule="exact"/>
              <w:jc w:val="left"/>
              <w:rPr>
                <w:rFonts w:ascii="宋体" w:eastAsia="宋体" w:hAnsi="宋体" w:cs="Times New Roman"/>
                <w:color w:val="000000"/>
                <w:kern w:val="0"/>
                <w:szCs w:val="21"/>
              </w:rPr>
            </w:pPr>
            <w:r w:rsidRPr="0005180E">
              <w:rPr>
                <w:rFonts w:ascii="宋体" w:eastAsia="宋体" w:hAnsi="宋体" w:cs="Times New Roman" w:hint="eastAsia"/>
                <w:color w:val="000000"/>
                <w:kern w:val="0"/>
                <w:szCs w:val="21"/>
              </w:rPr>
              <w:t>2、在完成招标要求的软件维护工作后，中标人可申请项目验收，经采购人同意后，进行运行验收。</w:t>
            </w:r>
          </w:p>
          <w:p w:rsidR="0005180E" w:rsidRPr="0005180E" w:rsidRDefault="0005180E" w:rsidP="0005180E">
            <w:pPr>
              <w:tabs>
                <w:tab w:val="center" w:pos="4153"/>
                <w:tab w:val="right" w:pos="8306"/>
              </w:tabs>
              <w:snapToGrid w:val="0"/>
              <w:spacing w:line="440" w:lineRule="exact"/>
              <w:jc w:val="left"/>
              <w:rPr>
                <w:rFonts w:ascii="宋体" w:eastAsia="宋体" w:hAnsi="宋体" w:cs="Times New Roman"/>
                <w:color w:val="000000"/>
                <w:kern w:val="0"/>
                <w:szCs w:val="21"/>
              </w:rPr>
            </w:pPr>
            <w:r w:rsidRPr="0005180E">
              <w:rPr>
                <w:rFonts w:ascii="宋体" w:eastAsia="宋体" w:hAnsi="宋体" w:cs="Times New Roman" w:hint="eastAsia"/>
                <w:color w:val="000000"/>
                <w:kern w:val="0"/>
                <w:szCs w:val="21"/>
              </w:rPr>
              <w:t>3、在验收前，中标人应做好以下工作：</w:t>
            </w:r>
          </w:p>
          <w:p w:rsidR="0005180E" w:rsidRPr="0005180E" w:rsidRDefault="0005180E" w:rsidP="0005180E">
            <w:pPr>
              <w:tabs>
                <w:tab w:val="center" w:pos="4153"/>
                <w:tab w:val="right" w:pos="8306"/>
              </w:tabs>
              <w:snapToGrid w:val="0"/>
              <w:spacing w:line="440" w:lineRule="exact"/>
              <w:jc w:val="left"/>
              <w:rPr>
                <w:rFonts w:ascii="宋体" w:eastAsia="宋体" w:hAnsi="宋体" w:cs="Times New Roman"/>
                <w:color w:val="000000"/>
                <w:kern w:val="0"/>
                <w:szCs w:val="21"/>
              </w:rPr>
            </w:pPr>
            <w:r w:rsidRPr="0005180E">
              <w:rPr>
                <w:rFonts w:ascii="宋体" w:eastAsia="宋体" w:hAnsi="宋体" w:cs="Times New Roman" w:hint="eastAsia"/>
                <w:color w:val="000000"/>
                <w:kern w:val="0"/>
                <w:szCs w:val="21"/>
              </w:rPr>
              <w:t>制定验收方案，提供相关验收文档，包括项目验收报告、问题管理文档、系统操作手册、培训资料以及采购人要求提供的其他验收文档等。所有文档应以书面或电子形式提交采购人。</w:t>
            </w:r>
          </w:p>
          <w:p w:rsidR="0005180E" w:rsidRPr="0005180E" w:rsidRDefault="0005180E" w:rsidP="0005180E">
            <w:pPr>
              <w:spacing w:line="440" w:lineRule="exact"/>
              <w:rPr>
                <w:rFonts w:ascii="宋体" w:eastAsia="宋体" w:hAnsi="宋体" w:cs="宋体"/>
                <w:color w:val="000000"/>
                <w:szCs w:val="21"/>
              </w:rPr>
            </w:pPr>
            <w:r w:rsidRPr="0005180E">
              <w:rPr>
                <w:rFonts w:ascii="宋体" w:eastAsia="宋体" w:hAnsi="宋体" w:cs="宋体" w:hint="eastAsia"/>
                <w:b/>
                <w:color w:val="000000"/>
                <w:szCs w:val="21"/>
              </w:rPr>
              <w:t>三、报价必须</w:t>
            </w:r>
            <w:proofErr w:type="gramStart"/>
            <w:r w:rsidRPr="0005180E">
              <w:rPr>
                <w:rFonts w:ascii="宋体" w:eastAsia="宋体" w:hAnsi="宋体" w:cs="宋体" w:hint="eastAsia"/>
                <w:b/>
                <w:color w:val="000000"/>
                <w:szCs w:val="21"/>
              </w:rPr>
              <w:t>含以下</w:t>
            </w:r>
            <w:proofErr w:type="gramEnd"/>
            <w:r w:rsidRPr="0005180E">
              <w:rPr>
                <w:rFonts w:ascii="宋体" w:eastAsia="宋体" w:hAnsi="宋体" w:cs="宋体" w:hint="eastAsia"/>
                <w:b/>
                <w:color w:val="000000"/>
                <w:szCs w:val="21"/>
              </w:rPr>
              <w:t>部分，包括：</w:t>
            </w:r>
          </w:p>
          <w:p w:rsidR="0005180E" w:rsidRPr="0005180E" w:rsidRDefault="0005180E" w:rsidP="0005180E">
            <w:pPr>
              <w:spacing w:line="440" w:lineRule="exact"/>
              <w:rPr>
                <w:rFonts w:ascii="宋体" w:eastAsia="宋体" w:hAnsi="宋体" w:cs="宋体"/>
                <w:color w:val="000000"/>
                <w:szCs w:val="21"/>
              </w:rPr>
            </w:pPr>
            <w:r w:rsidRPr="0005180E">
              <w:rPr>
                <w:rFonts w:ascii="宋体" w:eastAsia="宋体" w:hAnsi="宋体" w:cs="宋体" w:hint="eastAsia"/>
                <w:color w:val="000000"/>
                <w:szCs w:val="21"/>
              </w:rPr>
              <w:t>（1）服务的价格；</w:t>
            </w:r>
          </w:p>
          <w:p w:rsidR="0005180E" w:rsidRPr="0005180E" w:rsidRDefault="0005180E" w:rsidP="0005180E">
            <w:pPr>
              <w:spacing w:line="440" w:lineRule="exact"/>
              <w:rPr>
                <w:rFonts w:ascii="宋体" w:eastAsia="宋体" w:hAnsi="宋体" w:cs="宋体"/>
                <w:color w:val="000000"/>
                <w:szCs w:val="21"/>
              </w:rPr>
            </w:pPr>
            <w:r w:rsidRPr="0005180E">
              <w:rPr>
                <w:rFonts w:ascii="宋体" w:eastAsia="宋体" w:hAnsi="宋体" w:cs="宋体" w:hint="eastAsia"/>
                <w:color w:val="000000"/>
                <w:szCs w:val="21"/>
              </w:rPr>
              <w:t>（2）必要的保险费用和各项税金；</w:t>
            </w:r>
          </w:p>
          <w:p w:rsidR="0005180E" w:rsidRPr="0005180E" w:rsidRDefault="0005180E" w:rsidP="0005180E">
            <w:pPr>
              <w:spacing w:line="440" w:lineRule="exact"/>
              <w:rPr>
                <w:rFonts w:ascii="宋体" w:eastAsia="宋体" w:hAnsi="宋体" w:cs="宋体"/>
                <w:color w:val="000000"/>
                <w:szCs w:val="21"/>
              </w:rPr>
            </w:pPr>
            <w:r w:rsidRPr="0005180E">
              <w:rPr>
                <w:rFonts w:ascii="宋体" w:eastAsia="宋体" w:hAnsi="宋体" w:cs="宋体" w:hint="eastAsia"/>
                <w:color w:val="000000"/>
                <w:szCs w:val="21"/>
              </w:rPr>
              <w:t>（3）其他（如运输、装卸、安装、调试、培训、技术支持、售后服务、更新升级等费用）。</w:t>
            </w:r>
          </w:p>
        </w:tc>
      </w:tr>
      <w:tr w:rsidR="0005180E" w:rsidRPr="0005180E" w:rsidTr="005C47AF">
        <w:tc>
          <w:tcPr>
            <w:tcW w:w="9628" w:type="dxa"/>
            <w:gridSpan w:val="5"/>
            <w:tcBorders>
              <w:top w:val="single" w:sz="4" w:space="0" w:color="auto"/>
              <w:left w:val="single" w:sz="4" w:space="0" w:color="auto"/>
              <w:bottom w:val="single" w:sz="4" w:space="0" w:color="auto"/>
              <w:right w:val="single" w:sz="4" w:space="0" w:color="auto"/>
            </w:tcBorders>
          </w:tcPr>
          <w:p w:rsidR="0005180E" w:rsidRPr="0005180E" w:rsidRDefault="0005180E" w:rsidP="0005180E">
            <w:pPr>
              <w:spacing w:line="320" w:lineRule="exact"/>
              <w:rPr>
                <w:rFonts w:ascii="宋体" w:eastAsia="宋体" w:hAnsi="宋体" w:cs="宋体"/>
                <w:color w:val="000000"/>
                <w:szCs w:val="21"/>
              </w:rPr>
            </w:pPr>
            <w:r w:rsidRPr="0005180E">
              <w:rPr>
                <w:rFonts w:ascii="宋体" w:eastAsia="宋体" w:hAnsi="宋体" w:cs="宋体" w:hint="eastAsia"/>
                <w:b/>
                <w:color w:val="000000"/>
                <w:szCs w:val="21"/>
              </w:rPr>
              <w:t>采购人对项目的特殊要求及说明</w:t>
            </w:r>
          </w:p>
        </w:tc>
      </w:tr>
      <w:tr w:rsidR="0005180E" w:rsidRPr="0005180E" w:rsidTr="005C47AF">
        <w:trPr>
          <w:trHeight w:val="831"/>
        </w:trPr>
        <w:tc>
          <w:tcPr>
            <w:tcW w:w="2388" w:type="dxa"/>
            <w:gridSpan w:val="3"/>
            <w:tcBorders>
              <w:top w:val="single" w:sz="4" w:space="0" w:color="auto"/>
              <w:left w:val="single" w:sz="4" w:space="0" w:color="auto"/>
              <w:bottom w:val="single" w:sz="4" w:space="0" w:color="auto"/>
              <w:right w:val="single" w:sz="4" w:space="0" w:color="auto"/>
            </w:tcBorders>
            <w:vAlign w:val="center"/>
          </w:tcPr>
          <w:p w:rsidR="0005180E" w:rsidRPr="0005180E" w:rsidRDefault="0005180E" w:rsidP="0005180E">
            <w:pPr>
              <w:spacing w:line="320" w:lineRule="exact"/>
              <w:rPr>
                <w:rFonts w:ascii="宋体" w:eastAsia="宋体" w:hAnsi="宋体" w:cs="宋体"/>
                <w:color w:val="000000"/>
                <w:szCs w:val="21"/>
              </w:rPr>
            </w:pPr>
            <w:r w:rsidRPr="0005180E">
              <w:rPr>
                <w:rFonts w:ascii="宋体" w:eastAsia="宋体" w:hAnsi="宋体" w:cs="宋体" w:hint="eastAsia"/>
                <w:color w:val="000000"/>
                <w:szCs w:val="21"/>
              </w:rPr>
              <w:t>▲产品说明</w:t>
            </w:r>
          </w:p>
        </w:tc>
        <w:tc>
          <w:tcPr>
            <w:tcW w:w="7240" w:type="dxa"/>
            <w:gridSpan w:val="2"/>
            <w:tcBorders>
              <w:top w:val="single" w:sz="4" w:space="0" w:color="auto"/>
              <w:left w:val="single" w:sz="4" w:space="0" w:color="auto"/>
              <w:bottom w:val="single" w:sz="4" w:space="0" w:color="auto"/>
              <w:right w:val="single" w:sz="4" w:space="0" w:color="auto"/>
            </w:tcBorders>
          </w:tcPr>
          <w:p w:rsidR="0005180E" w:rsidRPr="0005180E" w:rsidRDefault="0005180E" w:rsidP="0005180E">
            <w:pPr>
              <w:jc w:val="left"/>
              <w:rPr>
                <w:rFonts w:ascii="宋体" w:eastAsia="宋体" w:hAnsi="宋体" w:cs="宋体"/>
                <w:color w:val="000000"/>
                <w:szCs w:val="21"/>
              </w:rPr>
            </w:pPr>
            <w:r w:rsidRPr="0005180E">
              <w:rPr>
                <w:rFonts w:ascii="宋体" w:eastAsia="宋体" w:hAnsi="宋体" w:cs="宋体" w:hint="eastAsia"/>
                <w:color w:val="000000"/>
                <w:szCs w:val="21"/>
              </w:rPr>
              <w:t>1、本项目货物不接受进口产品（即通过中国海关报关验放进入中国境内且产自关境外的产品）参与投标，如有此类产品参与投标的做无效标处理。</w:t>
            </w:r>
          </w:p>
          <w:p w:rsidR="0005180E" w:rsidRPr="0005180E" w:rsidRDefault="0005180E" w:rsidP="0005180E">
            <w:pPr>
              <w:jc w:val="left"/>
              <w:rPr>
                <w:rFonts w:ascii="宋体" w:eastAsia="宋体" w:hAnsi="宋体" w:cs="宋体"/>
                <w:color w:val="000000"/>
                <w:szCs w:val="21"/>
              </w:rPr>
            </w:pPr>
            <w:r w:rsidRPr="0005180E">
              <w:rPr>
                <w:rFonts w:ascii="宋体" w:eastAsia="宋体" w:hAnsi="宋体" w:cs="宋体" w:hint="eastAsia"/>
                <w:color w:val="000000"/>
                <w:szCs w:val="21"/>
              </w:rPr>
              <w:t>2、本项目是服务类采购，无核心产品要求。</w:t>
            </w:r>
          </w:p>
        </w:tc>
      </w:tr>
      <w:tr w:rsidR="0005180E" w:rsidRPr="0005180E" w:rsidTr="005C47AF">
        <w:trPr>
          <w:trHeight w:val="831"/>
        </w:trPr>
        <w:tc>
          <w:tcPr>
            <w:tcW w:w="2388" w:type="dxa"/>
            <w:gridSpan w:val="3"/>
            <w:tcBorders>
              <w:top w:val="single" w:sz="4" w:space="0" w:color="auto"/>
              <w:left w:val="single" w:sz="4" w:space="0" w:color="auto"/>
              <w:bottom w:val="single" w:sz="4" w:space="0" w:color="auto"/>
              <w:right w:val="single" w:sz="4" w:space="0" w:color="auto"/>
            </w:tcBorders>
            <w:vAlign w:val="center"/>
          </w:tcPr>
          <w:p w:rsidR="0005180E" w:rsidRPr="0005180E" w:rsidRDefault="0005180E" w:rsidP="0005180E">
            <w:pPr>
              <w:spacing w:line="320" w:lineRule="exact"/>
              <w:rPr>
                <w:rFonts w:ascii="宋体" w:eastAsia="宋体" w:hAnsi="宋体" w:cs="Times New Roman"/>
                <w:color w:val="000000"/>
                <w:kern w:val="0"/>
                <w:szCs w:val="21"/>
              </w:rPr>
            </w:pPr>
            <w:r w:rsidRPr="0005180E">
              <w:rPr>
                <w:rFonts w:ascii="宋体" w:eastAsia="宋体" w:hAnsi="宋体" w:cs="Times New Roman" w:hint="eastAsia"/>
                <w:color w:val="000000"/>
                <w:kern w:val="0"/>
                <w:szCs w:val="21"/>
              </w:rPr>
              <w:t>供应</w:t>
            </w:r>
            <w:proofErr w:type="gramStart"/>
            <w:r w:rsidRPr="0005180E">
              <w:rPr>
                <w:rFonts w:ascii="宋体" w:eastAsia="宋体" w:hAnsi="宋体" w:cs="Times New Roman" w:hint="eastAsia"/>
                <w:color w:val="000000"/>
                <w:kern w:val="0"/>
                <w:szCs w:val="21"/>
              </w:rPr>
              <w:t>商注册</w:t>
            </w:r>
            <w:proofErr w:type="gramEnd"/>
            <w:r w:rsidRPr="0005180E">
              <w:rPr>
                <w:rFonts w:ascii="宋体" w:eastAsia="宋体" w:hAnsi="宋体" w:cs="Times New Roman" w:hint="eastAsia"/>
                <w:color w:val="000000"/>
                <w:kern w:val="0"/>
                <w:szCs w:val="21"/>
              </w:rPr>
              <w:t>要求要求</w:t>
            </w:r>
          </w:p>
        </w:tc>
        <w:tc>
          <w:tcPr>
            <w:tcW w:w="7240" w:type="dxa"/>
            <w:gridSpan w:val="2"/>
            <w:tcBorders>
              <w:top w:val="single" w:sz="4" w:space="0" w:color="auto"/>
              <w:left w:val="single" w:sz="4" w:space="0" w:color="auto"/>
              <w:bottom w:val="single" w:sz="4" w:space="0" w:color="auto"/>
              <w:right w:val="single" w:sz="4" w:space="0" w:color="auto"/>
            </w:tcBorders>
          </w:tcPr>
          <w:p w:rsidR="0005180E" w:rsidRPr="0005180E" w:rsidRDefault="0005180E" w:rsidP="0005180E">
            <w:pPr>
              <w:widowControl/>
              <w:rPr>
                <w:rFonts w:ascii="Times New Roman" w:eastAsia="宋体" w:hAnsi="Times New Roman" w:cs="Times New Roman"/>
                <w:b/>
                <w:color w:val="000000"/>
                <w:szCs w:val="24"/>
              </w:rPr>
            </w:pPr>
            <w:r w:rsidRPr="0005180E">
              <w:rPr>
                <w:rFonts w:ascii="Times New Roman" w:eastAsia="宋体" w:hAnsi="Times New Roman" w:cs="Times New Roman" w:hint="eastAsia"/>
                <w:b/>
                <w:color w:val="000000"/>
                <w:szCs w:val="24"/>
              </w:rPr>
              <w:t>为避免供应商不良诚信记录的发生，及配合采购单位政府采购项目执行和备案，未在政</w:t>
            </w:r>
            <w:proofErr w:type="gramStart"/>
            <w:r w:rsidRPr="0005180E">
              <w:rPr>
                <w:rFonts w:ascii="Times New Roman" w:eastAsia="宋体" w:hAnsi="Times New Roman" w:cs="Times New Roman" w:hint="eastAsia"/>
                <w:b/>
                <w:color w:val="000000"/>
                <w:szCs w:val="24"/>
              </w:rPr>
              <w:t>采云</w:t>
            </w:r>
            <w:proofErr w:type="gramEnd"/>
            <w:r w:rsidRPr="0005180E">
              <w:rPr>
                <w:rFonts w:ascii="Times New Roman" w:eastAsia="宋体" w:hAnsi="Times New Roman" w:cs="Times New Roman" w:hint="eastAsia"/>
                <w:b/>
                <w:color w:val="000000"/>
                <w:szCs w:val="24"/>
              </w:rPr>
              <w:t>注册的供应商可在获取招标文件后登录政</w:t>
            </w:r>
            <w:proofErr w:type="gramStart"/>
            <w:r w:rsidRPr="0005180E">
              <w:rPr>
                <w:rFonts w:ascii="Times New Roman" w:eastAsia="宋体" w:hAnsi="Times New Roman" w:cs="Times New Roman" w:hint="eastAsia"/>
                <w:b/>
                <w:color w:val="000000"/>
                <w:szCs w:val="24"/>
              </w:rPr>
              <w:t>采云</w:t>
            </w:r>
            <w:proofErr w:type="gramEnd"/>
            <w:r w:rsidRPr="0005180E">
              <w:rPr>
                <w:rFonts w:ascii="Times New Roman" w:eastAsia="宋体" w:hAnsi="Times New Roman" w:cs="Times New Roman" w:hint="eastAsia"/>
                <w:b/>
                <w:color w:val="000000"/>
                <w:szCs w:val="24"/>
              </w:rPr>
              <w:t>进行注册，如在操作过程中遇到问题或者需要技术支持，请致电政</w:t>
            </w:r>
            <w:proofErr w:type="gramStart"/>
            <w:r w:rsidRPr="0005180E">
              <w:rPr>
                <w:rFonts w:ascii="Times New Roman" w:eastAsia="宋体" w:hAnsi="Times New Roman" w:cs="Times New Roman" w:hint="eastAsia"/>
                <w:b/>
                <w:color w:val="000000"/>
                <w:szCs w:val="24"/>
              </w:rPr>
              <w:t>采云</w:t>
            </w:r>
            <w:proofErr w:type="gramEnd"/>
            <w:r w:rsidRPr="0005180E">
              <w:rPr>
                <w:rFonts w:ascii="Times New Roman" w:eastAsia="宋体" w:hAnsi="Times New Roman" w:cs="Times New Roman" w:hint="eastAsia"/>
                <w:b/>
                <w:color w:val="000000"/>
                <w:szCs w:val="24"/>
              </w:rPr>
              <w:t>客服热线：</w:t>
            </w:r>
            <w:r w:rsidRPr="0005180E">
              <w:rPr>
                <w:rFonts w:ascii="Times New Roman" w:eastAsia="宋体" w:hAnsi="Times New Roman" w:cs="Times New Roman"/>
                <w:b/>
                <w:color w:val="000000"/>
                <w:szCs w:val="24"/>
              </w:rPr>
              <w:t>400-881-7190</w:t>
            </w:r>
            <w:r w:rsidRPr="0005180E">
              <w:rPr>
                <w:rFonts w:ascii="Times New Roman" w:eastAsia="宋体" w:hAnsi="Times New Roman" w:cs="Times New Roman" w:hint="eastAsia"/>
                <w:b/>
                <w:color w:val="000000"/>
                <w:szCs w:val="24"/>
              </w:rPr>
              <w:t>。</w:t>
            </w:r>
          </w:p>
        </w:tc>
      </w:tr>
      <w:tr w:rsidR="0005180E" w:rsidRPr="0005180E" w:rsidTr="005C47AF">
        <w:trPr>
          <w:trHeight w:val="412"/>
        </w:trPr>
        <w:tc>
          <w:tcPr>
            <w:tcW w:w="9628" w:type="dxa"/>
            <w:gridSpan w:val="5"/>
            <w:tcBorders>
              <w:top w:val="single" w:sz="4" w:space="0" w:color="auto"/>
              <w:left w:val="single" w:sz="4" w:space="0" w:color="auto"/>
              <w:bottom w:val="single" w:sz="4" w:space="0" w:color="auto"/>
              <w:right w:val="single" w:sz="4" w:space="0" w:color="auto"/>
            </w:tcBorders>
          </w:tcPr>
          <w:p w:rsidR="0005180E" w:rsidRPr="0005180E" w:rsidRDefault="0005180E" w:rsidP="0005180E">
            <w:pPr>
              <w:jc w:val="left"/>
              <w:rPr>
                <w:rFonts w:ascii="宋体" w:eastAsia="宋体" w:hAnsi="宋体" w:cs="宋体"/>
                <w:color w:val="000000"/>
                <w:szCs w:val="21"/>
              </w:rPr>
            </w:pPr>
            <w:r w:rsidRPr="0005180E">
              <w:rPr>
                <w:rFonts w:ascii="宋体" w:eastAsia="宋体" w:hAnsi="宋体" w:cs="宋体" w:hint="eastAsia"/>
                <w:b/>
                <w:color w:val="000000"/>
                <w:szCs w:val="21"/>
              </w:rPr>
              <w:t>投标人的资信要求表</w:t>
            </w:r>
          </w:p>
        </w:tc>
      </w:tr>
      <w:tr w:rsidR="0005180E" w:rsidRPr="0005180E" w:rsidTr="005C47AF">
        <w:trPr>
          <w:trHeight w:val="433"/>
        </w:trPr>
        <w:tc>
          <w:tcPr>
            <w:tcW w:w="2388" w:type="dxa"/>
            <w:gridSpan w:val="3"/>
            <w:tcBorders>
              <w:top w:val="single" w:sz="4" w:space="0" w:color="auto"/>
              <w:left w:val="single" w:sz="4" w:space="0" w:color="auto"/>
              <w:bottom w:val="single" w:sz="4" w:space="0" w:color="auto"/>
              <w:right w:val="single" w:sz="4" w:space="0" w:color="auto"/>
            </w:tcBorders>
            <w:vAlign w:val="center"/>
          </w:tcPr>
          <w:p w:rsidR="0005180E" w:rsidRPr="0005180E" w:rsidRDefault="0005180E" w:rsidP="0005180E">
            <w:pPr>
              <w:rPr>
                <w:rFonts w:ascii="Times New Roman" w:eastAsia="宋体" w:hAnsi="Times New Roman" w:cs="Times New Roman"/>
                <w:color w:val="000000"/>
                <w:szCs w:val="24"/>
              </w:rPr>
            </w:pPr>
            <w:r w:rsidRPr="0005180E">
              <w:rPr>
                <w:rFonts w:ascii="Times New Roman" w:eastAsia="宋体" w:hAnsi="Times New Roman" w:cs="Times New Roman" w:hint="eastAsia"/>
                <w:color w:val="000000"/>
                <w:szCs w:val="24"/>
              </w:rPr>
              <w:t>政策性加分条件</w:t>
            </w:r>
          </w:p>
        </w:tc>
        <w:tc>
          <w:tcPr>
            <w:tcW w:w="7240" w:type="dxa"/>
            <w:gridSpan w:val="2"/>
            <w:tcBorders>
              <w:top w:val="single" w:sz="4" w:space="0" w:color="auto"/>
              <w:left w:val="single" w:sz="4" w:space="0" w:color="auto"/>
              <w:bottom w:val="single" w:sz="4" w:space="0" w:color="auto"/>
              <w:right w:val="single" w:sz="4" w:space="0" w:color="auto"/>
            </w:tcBorders>
          </w:tcPr>
          <w:p w:rsidR="0005180E" w:rsidRPr="0005180E" w:rsidRDefault="0005180E" w:rsidP="0005180E">
            <w:pPr>
              <w:rPr>
                <w:rFonts w:ascii="Times New Roman" w:eastAsia="宋体" w:hAnsi="Times New Roman" w:cs="Times New Roman"/>
                <w:color w:val="000000"/>
                <w:szCs w:val="24"/>
              </w:rPr>
            </w:pPr>
            <w:r w:rsidRPr="0005180E">
              <w:rPr>
                <w:rFonts w:ascii="Times New Roman" w:eastAsia="宋体" w:hAnsi="Times New Roman" w:cs="Times New Roman" w:hint="eastAsia"/>
                <w:color w:val="000000"/>
                <w:szCs w:val="24"/>
              </w:rPr>
              <w:t>符合节能环保等国家政策要求。</w:t>
            </w:r>
          </w:p>
        </w:tc>
      </w:tr>
      <w:tr w:rsidR="0005180E" w:rsidRPr="0005180E" w:rsidTr="005C47AF">
        <w:trPr>
          <w:trHeight w:val="396"/>
        </w:trPr>
        <w:tc>
          <w:tcPr>
            <w:tcW w:w="2388" w:type="dxa"/>
            <w:gridSpan w:val="3"/>
            <w:tcBorders>
              <w:top w:val="single" w:sz="4" w:space="0" w:color="auto"/>
              <w:left w:val="single" w:sz="4" w:space="0" w:color="auto"/>
              <w:bottom w:val="single" w:sz="4" w:space="0" w:color="auto"/>
              <w:right w:val="single" w:sz="4" w:space="0" w:color="auto"/>
            </w:tcBorders>
            <w:vAlign w:val="center"/>
          </w:tcPr>
          <w:p w:rsidR="0005180E" w:rsidRPr="0005180E" w:rsidRDefault="0005180E" w:rsidP="0005180E">
            <w:pPr>
              <w:rPr>
                <w:rFonts w:ascii="Times New Roman" w:eastAsia="宋体" w:hAnsi="Times New Roman" w:cs="Times New Roman"/>
                <w:color w:val="000000"/>
                <w:szCs w:val="24"/>
              </w:rPr>
            </w:pPr>
            <w:r w:rsidRPr="0005180E">
              <w:rPr>
                <w:rFonts w:ascii="Times New Roman" w:eastAsia="宋体" w:hAnsi="Times New Roman" w:cs="Times New Roman" w:hint="eastAsia"/>
                <w:color w:val="000000"/>
                <w:szCs w:val="24"/>
              </w:rPr>
              <w:t>质量管理、企业信用要求</w:t>
            </w:r>
          </w:p>
        </w:tc>
        <w:tc>
          <w:tcPr>
            <w:tcW w:w="7240" w:type="dxa"/>
            <w:gridSpan w:val="2"/>
            <w:tcBorders>
              <w:top w:val="single" w:sz="4" w:space="0" w:color="auto"/>
              <w:left w:val="single" w:sz="4" w:space="0" w:color="auto"/>
              <w:bottom w:val="single" w:sz="4" w:space="0" w:color="auto"/>
              <w:right w:val="single" w:sz="4" w:space="0" w:color="auto"/>
            </w:tcBorders>
          </w:tcPr>
          <w:p w:rsidR="0005180E" w:rsidRPr="0005180E" w:rsidRDefault="0005180E" w:rsidP="0005180E">
            <w:pPr>
              <w:rPr>
                <w:rFonts w:ascii="Times New Roman" w:eastAsia="宋体" w:hAnsi="Times New Roman" w:cs="Times New Roman"/>
                <w:color w:val="000000"/>
                <w:szCs w:val="24"/>
              </w:rPr>
            </w:pPr>
            <w:r w:rsidRPr="0005180E">
              <w:rPr>
                <w:rFonts w:ascii="Times New Roman" w:eastAsia="宋体" w:hAnsi="Times New Roman" w:cs="Times New Roman" w:hint="eastAsia"/>
                <w:color w:val="000000"/>
                <w:szCs w:val="24"/>
              </w:rPr>
              <w:t>详见《第四章评标办法及评分标准》。</w:t>
            </w:r>
          </w:p>
        </w:tc>
      </w:tr>
      <w:tr w:rsidR="0005180E" w:rsidRPr="0005180E" w:rsidTr="005C47AF">
        <w:tc>
          <w:tcPr>
            <w:tcW w:w="2388" w:type="dxa"/>
            <w:gridSpan w:val="3"/>
            <w:tcBorders>
              <w:top w:val="single" w:sz="4" w:space="0" w:color="auto"/>
              <w:left w:val="single" w:sz="4" w:space="0" w:color="auto"/>
              <w:bottom w:val="single" w:sz="4" w:space="0" w:color="auto"/>
              <w:right w:val="single" w:sz="4" w:space="0" w:color="auto"/>
            </w:tcBorders>
            <w:vAlign w:val="center"/>
          </w:tcPr>
          <w:p w:rsidR="0005180E" w:rsidRPr="0005180E" w:rsidRDefault="0005180E" w:rsidP="0005180E">
            <w:pPr>
              <w:rPr>
                <w:rFonts w:ascii="Times New Roman" w:eastAsia="宋体" w:hAnsi="Times New Roman" w:cs="Times New Roman"/>
                <w:color w:val="000000"/>
                <w:szCs w:val="24"/>
              </w:rPr>
            </w:pPr>
            <w:r w:rsidRPr="0005180E">
              <w:rPr>
                <w:rFonts w:ascii="Times New Roman" w:eastAsia="宋体" w:hAnsi="Times New Roman" w:cs="Times New Roman" w:hint="eastAsia"/>
                <w:color w:val="000000"/>
                <w:szCs w:val="24"/>
              </w:rPr>
              <w:t>能力或业绩</w:t>
            </w:r>
          </w:p>
          <w:p w:rsidR="0005180E" w:rsidRPr="0005180E" w:rsidRDefault="0005180E" w:rsidP="0005180E">
            <w:pPr>
              <w:rPr>
                <w:rFonts w:ascii="Times New Roman" w:eastAsia="宋体" w:hAnsi="Times New Roman" w:cs="Times New Roman"/>
                <w:color w:val="000000"/>
                <w:szCs w:val="24"/>
              </w:rPr>
            </w:pPr>
            <w:r w:rsidRPr="0005180E">
              <w:rPr>
                <w:rFonts w:ascii="Times New Roman" w:eastAsia="宋体" w:hAnsi="Times New Roman" w:cs="Times New Roman" w:hint="eastAsia"/>
                <w:color w:val="000000"/>
                <w:szCs w:val="24"/>
              </w:rPr>
              <w:t>要求</w:t>
            </w:r>
          </w:p>
        </w:tc>
        <w:tc>
          <w:tcPr>
            <w:tcW w:w="7240" w:type="dxa"/>
            <w:gridSpan w:val="2"/>
            <w:tcBorders>
              <w:top w:val="single" w:sz="4" w:space="0" w:color="auto"/>
              <w:left w:val="single" w:sz="4" w:space="0" w:color="auto"/>
              <w:bottom w:val="single" w:sz="4" w:space="0" w:color="auto"/>
              <w:right w:val="single" w:sz="4" w:space="0" w:color="auto"/>
            </w:tcBorders>
          </w:tcPr>
          <w:p w:rsidR="0005180E" w:rsidRPr="0005180E" w:rsidRDefault="0005180E" w:rsidP="0005180E">
            <w:pPr>
              <w:rPr>
                <w:rFonts w:ascii="Times New Roman" w:eastAsia="宋体" w:hAnsi="Times New Roman" w:cs="Times New Roman"/>
                <w:color w:val="000000"/>
                <w:szCs w:val="24"/>
              </w:rPr>
            </w:pPr>
            <w:r w:rsidRPr="0005180E">
              <w:rPr>
                <w:rFonts w:ascii="Times New Roman" w:eastAsia="宋体" w:hAnsi="Times New Roman" w:cs="Times New Roman" w:hint="eastAsia"/>
                <w:color w:val="000000"/>
                <w:szCs w:val="24"/>
              </w:rPr>
              <w:t>详见《第四章评标办法及评分标准》。</w:t>
            </w:r>
          </w:p>
        </w:tc>
      </w:tr>
      <w:tr w:rsidR="0005180E" w:rsidRPr="0005180E" w:rsidTr="005C47AF">
        <w:tc>
          <w:tcPr>
            <w:tcW w:w="2388" w:type="dxa"/>
            <w:gridSpan w:val="3"/>
            <w:tcBorders>
              <w:top w:val="single" w:sz="4" w:space="0" w:color="auto"/>
              <w:left w:val="single" w:sz="4" w:space="0" w:color="auto"/>
              <w:bottom w:val="single" w:sz="4" w:space="0" w:color="auto"/>
              <w:right w:val="single" w:sz="4" w:space="0" w:color="auto"/>
            </w:tcBorders>
            <w:vAlign w:val="center"/>
          </w:tcPr>
          <w:p w:rsidR="0005180E" w:rsidRPr="0005180E" w:rsidRDefault="0005180E" w:rsidP="0005180E">
            <w:pPr>
              <w:rPr>
                <w:rFonts w:ascii="Times New Roman" w:eastAsia="宋体" w:hAnsi="Times New Roman" w:cs="Times New Roman"/>
                <w:color w:val="000000"/>
                <w:szCs w:val="24"/>
              </w:rPr>
            </w:pPr>
            <w:r w:rsidRPr="0005180E">
              <w:rPr>
                <w:rFonts w:ascii="Times New Roman" w:eastAsia="宋体" w:hAnsi="Times New Roman" w:cs="Times New Roman" w:hint="eastAsia"/>
                <w:color w:val="000000"/>
                <w:szCs w:val="24"/>
              </w:rPr>
              <w:t>人员要求</w:t>
            </w:r>
          </w:p>
        </w:tc>
        <w:tc>
          <w:tcPr>
            <w:tcW w:w="7240" w:type="dxa"/>
            <w:gridSpan w:val="2"/>
            <w:tcBorders>
              <w:top w:val="single" w:sz="4" w:space="0" w:color="auto"/>
              <w:left w:val="single" w:sz="4" w:space="0" w:color="auto"/>
              <w:bottom w:val="single" w:sz="4" w:space="0" w:color="auto"/>
              <w:right w:val="single" w:sz="4" w:space="0" w:color="auto"/>
            </w:tcBorders>
          </w:tcPr>
          <w:p w:rsidR="0005180E" w:rsidRPr="0005180E" w:rsidRDefault="0005180E" w:rsidP="0005180E">
            <w:pPr>
              <w:rPr>
                <w:rFonts w:ascii="Times New Roman" w:eastAsia="宋体" w:hAnsi="Times New Roman" w:cs="Times New Roman"/>
                <w:color w:val="000000"/>
                <w:szCs w:val="24"/>
              </w:rPr>
            </w:pPr>
            <w:r w:rsidRPr="0005180E">
              <w:rPr>
                <w:rFonts w:ascii="Times New Roman" w:eastAsia="宋体" w:hAnsi="Times New Roman" w:cs="Times New Roman" w:hint="eastAsia"/>
                <w:color w:val="000000"/>
                <w:szCs w:val="24"/>
              </w:rPr>
              <w:t>详见《第四章评标办法及评分标准》。</w:t>
            </w:r>
          </w:p>
        </w:tc>
      </w:tr>
    </w:tbl>
    <w:p w:rsidR="0005180E" w:rsidRPr="0005180E" w:rsidRDefault="0005180E" w:rsidP="0005180E">
      <w:pPr>
        <w:rPr>
          <w:rFonts w:ascii="Times New Roman" w:eastAsia="宋体" w:hAnsi="Times New Roman" w:cs="Times New Roman"/>
          <w:color w:val="000000"/>
          <w:szCs w:val="24"/>
        </w:rPr>
      </w:pPr>
    </w:p>
    <w:sectPr w:rsidR="0005180E" w:rsidRPr="0005180E" w:rsidSect="00F07FF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C2C" w:rsidRDefault="00AA6C2C" w:rsidP="0005180E">
      <w:r>
        <w:separator/>
      </w:r>
    </w:p>
  </w:endnote>
  <w:endnote w:type="continuationSeparator" w:id="0">
    <w:p w:rsidR="00AA6C2C" w:rsidRDefault="00AA6C2C" w:rsidP="000518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C2C" w:rsidRDefault="00AA6C2C" w:rsidP="0005180E">
      <w:r>
        <w:separator/>
      </w:r>
    </w:p>
  </w:footnote>
  <w:footnote w:type="continuationSeparator" w:id="0">
    <w:p w:rsidR="00AA6C2C" w:rsidRDefault="00AA6C2C" w:rsidP="000518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B5430"/>
    <w:multiLevelType w:val="multilevel"/>
    <w:tmpl w:val="103B5430"/>
    <w:lvl w:ilvl="0">
      <w:start w:val="1"/>
      <w:numFmt w:val="decimal"/>
      <w:lvlText w:val="%1、"/>
      <w:lvlJc w:val="left"/>
      <w:pPr>
        <w:ind w:left="360" w:hanging="360"/>
      </w:pPr>
      <w:rPr>
        <w:rFonts w:cs="Times New Roman" w:hint="default"/>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20674E27"/>
    <w:multiLevelType w:val="multilevel"/>
    <w:tmpl w:val="20674E27"/>
    <w:lvl w:ilvl="0">
      <w:start w:val="1"/>
      <w:numFmt w:val="decimal"/>
      <w:lvlText w:val="%1、"/>
      <w:lvlJc w:val="left"/>
      <w:pPr>
        <w:ind w:left="360" w:hanging="360"/>
      </w:pPr>
      <w:rPr>
        <w:rFonts w:cs="Times New Roman" w:hint="default"/>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34C11C69"/>
    <w:multiLevelType w:val="multilevel"/>
    <w:tmpl w:val="34C11C69"/>
    <w:lvl w:ilvl="0">
      <w:start w:val="2"/>
      <w:numFmt w:val="japaneseCounting"/>
      <w:lvlText w:val="%1、"/>
      <w:lvlJc w:val="left"/>
      <w:pPr>
        <w:ind w:left="450" w:hanging="4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6BAB455C"/>
    <w:multiLevelType w:val="multilevel"/>
    <w:tmpl w:val="6BAB455C"/>
    <w:lvl w:ilvl="0">
      <w:start w:val="1"/>
      <w:numFmt w:val="decimal"/>
      <w:lvlText w:val="%1、"/>
      <w:lvlJc w:val="left"/>
      <w:pPr>
        <w:ind w:left="360" w:hanging="360"/>
      </w:pPr>
      <w:rPr>
        <w:rFonts w:cs="Times New Roman" w:hint="default"/>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5180E"/>
    <w:rsid w:val="0005180E"/>
    <w:rsid w:val="00AA6C2C"/>
    <w:rsid w:val="00F07F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F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518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5180E"/>
    <w:rPr>
      <w:sz w:val="18"/>
      <w:szCs w:val="18"/>
    </w:rPr>
  </w:style>
  <w:style w:type="paragraph" w:styleId="a4">
    <w:name w:val="footer"/>
    <w:basedOn w:val="a"/>
    <w:link w:val="Char0"/>
    <w:uiPriority w:val="99"/>
    <w:semiHidden/>
    <w:unhideWhenUsed/>
    <w:rsid w:val="0005180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5180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2501</Words>
  <Characters>14257</Characters>
  <Application>Microsoft Office Word</Application>
  <DocSecurity>0</DocSecurity>
  <Lines>118</Lines>
  <Paragraphs>33</Paragraphs>
  <ScaleCrop>false</ScaleCrop>
  <Company>微软中国</Company>
  <LinksUpToDate>false</LinksUpToDate>
  <CharactersWithSpaces>16725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2020-11-03T01:13:00Z</dcterms:created>
  <dcterms:modified xsi:type="dcterms:W3CDTF">2020-11-03T01:13:00Z</dcterms:modified>
</cp:coreProperties>
</file>