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center" w:pos="4950"/>
          <w:tab w:val="right" w:pos="9781"/>
        </w:tabs>
        <w:jc w:val="both"/>
        <w:rPr>
          <w:rFonts w:hint="default" w:hAnsi="宋体" w:cs="宋体"/>
          <w:sz w:val="96"/>
          <w:szCs w:val="96"/>
        </w:rPr>
      </w:pPr>
    </w:p>
    <w:p>
      <w:pPr>
        <w:pStyle w:val="10"/>
        <w:tabs>
          <w:tab w:val="center" w:pos="4950"/>
          <w:tab w:val="right" w:pos="9781"/>
        </w:tabs>
        <w:jc w:val="center"/>
        <w:rPr>
          <w:rFonts w:hAnsi="宋体" w:cs="宋体"/>
          <w:sz w:val="96"/>
          <w:szCs w:val="96"/>
        </w:rPr>
      </w:pPr>
      <w:r>
        <w:rPr>
          <w:rFonts w:hAnsi="宋体" w:cs="宋体"/>
          <w:sz w:val="96"/>
          <w:szCs w:val="96"/>
        </w:rPr>
        <w:t>公开招标文件</w:t>
      </w:r>
    </w:p>
    <w:p>
      <w:pPr>
        <w:pStyle w:val="10"/>
        <w:rPr>
          <w:rFonts w:hint="default" w:hAnsi="宋体" w:cs="宋体"/>
        </w:rPr>
      </w:pPr>
    </w:p>
    <w:p>
      <w:pPr>
        <w:rPr>
          <w:rFonts w:ascii="宋体" w:hAnsi="宋体" w:cs="宋体"/>
          <w:b/>
          <w:bCs/>
          <w:sz w:val="36"/>
          <w:szCs w:val="36"/>
        </w:rPr>
      </w:pPr>
    </w:p>
    <w:p>
      <w:pPr>
        <w:ind w:left="3602" w:leftChars="855" w:hanging="1807" w:hangingChars="500"/>
        <w:rPr>
          <w:rFonts w:ascii="宋体" w:hAnsi="宋体" w:cs="宋体"/>
          <w:b/>
          <w:bCs/>
          <w:sz w:val="36"/>
        </w:rPr>
      </w:pPr>
      <w:r>
        <w:rPr>
          <w:rFonts w:hint="eastAsia" w:ascii="宋体" w:hAnsi="宋体" w:cs="宋体"/>
          <w:b/>
          <w:bCs/>
          <w:sz w:val="36"/>
        </w:rPr>
        <w:t>项目名称:南宁市就业创业和人力资源市场信息系统数据备份中心建设</w:t>
      </w:r>
    </w:p>
    <w:p>
      <w:pPr>
        <w:ind w:left="3602" w:leftChars="855" w:hanging="1807" w:hangingChars="500"/>
        <w:rPr>
          <w:rFonts w:hint="eastAsia" w:ascii="宋体" w:hAnsi="宋体" w:cs="宋体"/>
          <w:b/>
          <w:sz w:val="36"/>
          <w:szCs w:val="36"/>
        </w:rPr>
      </w:pPr>
      <w:r>
        <w:rPr>
          <w:rFonts w:hint="eastAsia" w:ascii="宋体" w:hAnsi="宋体" w:cs="宋体"/>
          <w:b/>
          <w:bCs/>
          <w:sz w:val="36"/>
        </w:rPr>
        <w:t>项</w:t>
      </w:r>
      <w:r>
        <w:rPr>
          <w:rFonts w:hint="eastAsia" w:ascii="宋体" w:hAnsi="宋体" w:cs="宋体"/>
          <w:b/>
          <w:sz w:val="36"/>
          <w:szCs w:val="36"/>
        </w:rPr>
        <w:t>目编号：NNZC2020-G1-990185-GXYZ</w:t>
      </w:r>
    </w:p>
    <w:p>
      <w:pPr>
        <w:ind w:left="3602" w:leftChars="855" w:hanging="1807" w:hangingChars="500"/>
        <w:rPr>
          <w:rFonts w:hint="eastAsia" w:ascii="宋体" w:hAnsi="宋体" w:cs="宋体"/>
          <w:b/>
          <w:sz w:val="36"/>
          <w:szCs w:val="36"/>
        </w:rPr>
      </w:pPr>
      <w:r>
        <w:rPr>
          <w:rFonts w:hint="eastAsia" w:ascii="宋体" w:hAnsi="宋体" w:cs="宋体"/>
          <w:b/>
          <w:sz w:val="36"/>
          <w:szCs w:val="36"/>
        </w:rPr>
        <w:t>审批编号：</w:t>
      </w:r>
      <w:r>
        <w:rPr>
          <w:rFonts w:hint="eastAsia" w:ascii="宋体" w:hAnsi="宋体" w:cs="宋体"/>
          <w:b/>
          <w:sz w:val="36"/>
          <w:szCs w:val="36"/>
        </w:rPr>
        <w:fldChar w:fldCharType="begin"/>
      </w:r>
      <w:r>
        <w:rPr>
          <w:rFonts w:hint="eastAsia" w:ascii="宋体" w:hAnsi="宋体" w:cs="宋体"/>
          <w:b/>
          <w:sz w:val="36"/>
          <w:szCs w:val="36"/>
        </w:rPr>
        <w:instrText xml:space="preserve"> HYPERLINK "https://pay.zcygov.cn/purchaseplan_front/" \l "/plan/list/detail?id=1000000000003425825&amp;encrypt=9876525f155030c3f211a8fee54e77cf" \t "https://www.zcygov.cn/bidding-entrust/" \l "/purchaseFileMake/_blank" </w:instrText>
      </w:r>
      <w:r>
        <w:rPr>
          <w:rFonts w:hint="eastAsia" w:ascii="宋体" w:hAnsi="宋体" w:cs="宋体"/>
          <w:b/>
          <w:sz w:val="36"/>
          <w:szCs w:val="36"/>
        </w:rPr>
        <w:fldChar w:fldCharType="separate"/>
      </w:r>
      <w:r>
        <w:rPr>
          <w:rFonts w:hint="eastAsia" w:ascii="宋体" w:hAnsi="宋体" w:cs="宋体"/>
          <w:b/>
          <w:sz w:val="36"/>
          <w:szCs w:val="36"/>
        </w:rPr>
        <w:t>[2020]NCCSH206-001</w:t>
      </w:r>
      <w:r>
        <w:rPr>
          <w:rFonts w:hint="eastAsia" w:ascii="宋体" w:hAnsi="宋体" w:cs="宋体"/>
          <w:b/>
          <w:sz w:val="36"/>
          <w:szCs w:val="36"/>
        </w:rPr>
        <w:fldChar w:fldCharType="end"/>
      </w:r>
    </w:p>
    <w:p>
      <w:pPr>
        <w:ind w:left="3602" w:leftChars="855" w:hanging="1807" w:hangingChars="500"/>
        <w:rPr>
          <w:rFonts w:ascii="宋体" w:hAnsi="宋体" w:cs="宋体"/>
          <w:b/>
          <w:bCs/>
          <w:sz w:val="36"/>
        </w:rPr>
      </w:pPr>
    </w:p>
    <w:p>
      <w:pPr>
        <w:jc w:val="center"/>
        <w:rPr>
          <w:rFonts w:ascii="宋体" w:hAnsi="宋体" w:cs="宋体"/>
          <w:b/>
          <w:bCs/>
          <w:sz w:val="36"/>
        </w:rPr>
      </w:pPr>
      <w:r>
        <w:rPr>
          <w:rFonts w:ascii="宋体" w:hAnsi="宋体" w:eastAsia="宋体" w:cs="宋体"/>
          <w:kern w:val="0"/>
          <w:sz w:val="24"/>
          <w:szCs w:val="24"/>
          <w:lang w:val="en-US" w:eastAsia="zh-CN" w:bidi="ar"/>
        </w:rPr>
        <w:drawing>
          <wp:inline distT="0" distB="0" distL="114300" distR="114300">
            <wp:extent cx="4672330" cy="4234815"/>
            <wp:effectExtent l="0" t="0" r="13970"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7"/>
                    <a:stretch>
                      <a:fillRect/>
                    </a:stretch>
                  </pic:blipFill>
                  <pic:spPr>
                    <a:xfrm>
                      <a:off x="0" y="0"/>
                      <a:ext cx="4672330" cy="4234815"/>
                    </a:xfrm>
                    <a:prstGeom prst="rect">
                      <a:avLst/>
                    </a:prstGeom>
                    <a:noFill/>
                    <a:ln w="9525">
                      <a:noFill/>
                    </a:ln>
                  </pic:spPr>
                </pic:pic>
              </a:graphicData>
            </a:graphic>
          </wp:inline>
        </w:drawing>
      </w:r>
    </w:p>
    <w:p>
      <w:pPr>
        <w:widowControl/>
        <w:jc w:val="both"/>
      </w:pPr>
    </w:p>
    <w:p>
      <w:pPr>
        <w:ind w:left="2845" w:leftChars="1355" w:firstLine="1988" w:firstLineChars="550"/>
        <w:rPr>
          <w:rFonts w:ascii="宋体" w:hAnsi="宋体" w:cs="宋体"/>
          <w:b/>
          <w:bCs/>
          <w:sz w:val="36"/>
        </w:rPr>
        <w:sectPr>
          <w:headerReference r:id="rId4" w:type="first"/>
          <w:footerReference r:id="rId6" w:type="first"/>
          <w:headerReference r:id="rId3" w:type="default"/>
          <w:footerReference r:id="rId5" w:type="even"/>
          <w:pgSz w:w="11906" w:h="16838"/>
          <w:pgMar w:top="1134" w:right="1133" w:bottom="1134" w:left="1007" w:header="720" w:footer="720" w:gutter="0"/>
          <w:pgNumType w:start="0"/>
          <w:cols w:space="720" w:num="1"/>
          <w:titlePg/>
          <w:docGrid w:type="lines" w:linePitch="331" w:charSpace="0"/>
        </w:sectPr>
      </w:pPr>
    </w:p>
    <w:p>
      <w:pPr>
        <w:spacing w:line="440" w:lineRule="exact"/>
        <w:ind w:firstLine="1600" w:firstLineChars="500"/>
        <w:rPr>
          <w:rFonts w:ascii="宋体" w:hAnsi="宋体" w:cs="宋体"/>
          <w:b/>
          <w:bCs/>
          <w:sz w:val="32"/>
          <w:szCs w:val="32"/>
        </w:rPr>
      </w:pPr>
    </w:p>
    <w:p>
      <w:pPr>
        <w:spacing w:line="440" w:lineRule="exact"/>
        <w:ind w:firstLine="2560" w:firstLineChars="800"/>
        <w:rPr>
          <w:rFonts w:ascii="宋体" w:hAnsi="宋体" w:cs="宋体"/>
          <w:b/>
          <w:bCs/>
          <w:sz w:val="32"/>
          <w:szCs w:val="32"/>
        </w:rPr>
      </w:pPr>
      <w:r>
        <w:rPr>
          <w:rFonts w:hint="eastAsia" w:ascii="宋体" w:hAnsi="宋体" w:cs="宋体"/>
          <w:b/>
          <w:bCs/>
          <w:sz w:val="32"/>
          <w:szCs w:val="32"/>
        </w:rPr>
        <w:t>关于投标文件邮寄形式的通知</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为做好新型冠状病毒肺炎疫情防控工作，根据南宁市财政局《关于做好疫情防控期间政府采购工作有关事项的通知》（南财采〔2020〕12号）要求，现对本项目相关事项通知如下：</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（一）本项目投标截止（开标）时间为：</w:t>
      </w:r>
      <w:r>
        <w:rPr>
          <w:rFonts w:hint="eastAsia" w:ascii="宋体" w:hAnsi="宋体" w:cs="宋体"/>
          <w:b/>
          <w:bCs/>
          <w:kern w:val="0"/>
          <w:sz w:val="24"/>
          <w:szCs w:val="24"/>
        </w:rPr>
        <w:t>2020年</w:t>
      </w:r>
      <w:r>
        <w:rPr>
          <w:rFonts w:hint="eastAsia" w:ascii="宋体" w:hAnsi="宋体" w:cs="宋体"/>
          <w:b/>
          <w:bCs/>
          <w:kern w:val="0"/>
          <w:sz w:val="24"/>
          <w:szCs w:val="24"/>
          <w:lang w:val="en-US" w:eastAsia="zh-CN"/>
        </w:rPr>
        <w:t>10</w:t>
      </w:r>
      <w:r>
        <w:rPr>
          <w:rFonts w:hint="eastAsia" w:ascii="宋体" w:hAnsi="宋体" w:cs="宋体"/>
          <w:b/>
          <w:bCs/>
          <w:kern w:val="0"/>
          <w:sz w:val="24"/>
          <w:szCs w:val="24"/>
        </w:rPr>
        <w:t>月</w:t>
      </w:r>
      <w:r>
        <w:rPr>
          <w:rFonts w:hint="eastAsia" w:ascii="宋体" w:hAnsi="宋体" w:cs="宋体"/>
          <w:b/>
          <w:bCs/>
          <w:kern w:val="0"/>
          <w:sz w:val="24"/>
          <w:szCs w:val="24"/>
          <w:lang w:val="en-US" w:eastAsia="zh-CN"/>
        </w:rPr>
        <w:t>23</w:t>
      </w:r>
      <w:r>
        <w:rPr>
          <w:rFonts w:hint="eastAsia" w:ascii="宋体" w:hAnsi="宋体" w:cs="宋体"/>
          <w:b/>
          <w:bCs/>
          <w:kern w:val="0"/>
          <w:sz w:val="24"/>
          <w:szCs w:val="24"/>
        </w:rPr>
        <w:t>日</w:t>
      </w:r>
      <w:r>
        <w:rPr>
          <w:rFonts w:hint="eastAsia" w:ascii="宋体" w:hAnsi="宋体" w:cs="宋体"/>
          <w:b/>
          <w:bCs/>
          <w:kern w:val="0"/>
          <w:sz w:val="24"/>
          <w:szCs w:val="24"/>
          <w:lang w:val="en-US" w:eastAsia="zh-CN"/>
        </w:rPr>
        <w:t>09</w:t>
      </w:r>
      <w:r>
        <w:rPr>
          <w:rFonts w:hint="eastAsia" w:ascii="宋体" w:hAnsi="宋体" w:cs="宋体"/>
          <w:b/>
          <w:bCs/>
          <w:kern w:val="0"/>
          <w:sz w:val="24"/>
          <w:szCs w:val="24"/>
        </w:rPr>
        <w:t>时</w:t>
      </w:r>
      <w:r>
        <w:rPr>
          <w:rFonts w:hint="eastAsia" w:ascii="宋体" w:hAnsi="宋体" w:cs="宋体"/>
          <w:b/>
          <w:bCs/>
          <w:kern w:val="0"/>
          <w:sz w:val="24"/>
          <w:szCs w:val="24"/>
          <w:lang w:val="en-US" w:eastAsia="zh-CN"/>
        </w:rPr>
        <w:t>30</w:t>
      </w:r>
      <w:r>
        <w:rPr>
          <w:rFonts w:hint="eastAsia" w:ascii="宋体" w:hAnsi="宋体" w:cs="宋体"/>
          <w:b/>
          <w:bCs/>
          <w:kern w:val="0"/>
          <w:sz w:val="24"/>
          <w:szCs w:val="24"/>
        </w:rPr>
        <w:t>分。</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（二）本项目的投标文件通过邮寄快递的方式送达。</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b/>
          <w:kern w:val="0"/>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widowControl/>
        <w:adjustRightInd w:val="0"/>
        <w:snapToGrid w:val="0"/>
        <w:spacing w:after="200" w:line="440" w:lineRule="exact"/>
        <w:ind w:firstLine="720" w:firstLineChars="3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b/>
          <w:bCs/>
          <w:kern w:val="0"/>
          <w:sz w:val="24"/>
          <w:szCs w:val="24"/>
        </w:rPr>
        <w:t>投标文件必须在投标截止时间前一小时（即</w:t>
      </w:r>
      <w:r>
        <w:rPr>
          <w:rFonts w:hint="eastAsia" w:ascii="宋体" w:hAnsi="宋体" w:cs="宋体"/>
          <w:b/>
          <w:bCs/>
          <w:kern w:val="0"/>
          <w:sz w:val="24"/>
          <w:szCs w:val="24"/>
          <w:lang w:val="en-US" w:eastAsia="zh-CN"/>
        </w:rPr>
        <w:t>08</w:t>
      </w:r>
      <w:r>
        <w:rPr>
          <w:rFonts w:hint="eastAsia" w:ascii="宋体" w:hAnsi="宋体" w:cs="宋体"/>
          <w:b/>
          <w:bCs/>
          <w:kern w:val="0"/>
          <w:sz w:val="24"/>
          <w:szCs w:val="24"/>
        </w:rPr>
        <w:t>时</w:t>
      </w:r>
      <w:r>
        <w:rPr>
          <w:rFonts w:hint="eastAsia" w:ascii="宋体" w:hAnsi="宋体" w:cs="宋体"/>
          <w:b/>
          <w:bCs/>
          <w:kern w:val="0"/>
          <w:sz w:val="24"/>
          <w:szCs w:val="24"/>
          <w:lang w:val="en-US" w:eastAsia="zh-CN"/>
        </w:rPr>
        <w:t>30</w:t>
      </w:r>
      <w:r>
        <w:rPr>
          <w:rFonts w:hint="eastAsia" w:ascii="宋体" w:hAnsi="宋体" w:cs="宋体"/>
          <w:b/>
          <w:bCs/>
          <w:kern w:val="0"/>
          <w:sz w:val="24"/>
          <w:szCs w:val="24"/>
        </w:rPr>
        <w:t>分）送达。</w:t>
      </w:r>
      <w:r>
        <w:rPr>
          <w:rFonts w:hint="eastAsia" w:ascii="宋体" w:hAnsi="宋体" w:cs="宋体"/>
          <w:kern w:val="0"/>
          <w:sz w:val="24"/>
          <w:szCs w:val="24"/>
        </w:rPr>
        <w:t>采购代理机构工作人员签收邮寄包裹的时间即为投标人投标文件的送达时间，逾期送达的投标文件无效，后果由投标人自行承担。</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kern w:val="0"/>
          <w:sz w:val="24"/>
          <w:szCs w:val="24"/>
        </w:rPr>
        <w:t>3、</w:t>
      </w:r>
      <w:r>
        <w:rPr>
          <w:rFonts w:ascii="宋体" w:hAnsi="宋体" w:cs="宋体"/>
          <w:kern w:val="0"/>
          <w:sz w:val="24"/>
          <w:szCs w:val="24"/>
        </w:rPr>
        <w:t>投标人应充分预留投标文件邮寄、送达所需要的时间。为确保疫情防控期间邮寄包裹能及时送达，</w:t>
      </w:r>
      <w:r>
        <w:rPr>
          <w:rFonts w:ascii="宋体" w:hAnsi="宋体" w:cs="宋体"/>
          <w:b/>
          <w:kern w:val="0"/>
          <w:sz w:val="24"/>
          <w:szCs w:val="24"/>
        </w:rPr>
        <w:t>应选择邮寄运送时间有保障的快递公司寄送投标文件。</w:t>
      </w:r>
    </w:p>
    <w:p>
      <w:pPr>
        <w:widowControl/>
        <w:adjustRightInd w:val="0"/>
        <w:snapToGrid w:val="0"/>
        <w:spacing w:after="200" w:line="440" w:lineRule="exact"/>
        <w:ind w:firstLine="720" w:firstLineChars="300"/>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投标人在按照</w:t>
      </w:r>
      <w:r>
        <w:rPr>
          <w:rFonts w:ascii="宋体" w:hAnsi="宋体" w:cs="宋体"/>
          <w:b/>
          <w:kern w:val="0"/>
          <w:sz w:val="24"/>
          <w:szCs w:val="24"/>
        </w:rPr>
        <w:t>招标文件的要求</w:t>
      </w:r>
      <w:r>
        <w:rPr>
          <w:rFonts w:ascii="宋体" w:hAnsi="宋体" w:cs="宋体"/>
          <w:kern w:val="0"/>
          <w:sz w:val="24"/>
          <w:szCs w:val="24"/>
        </w:rPr>
        <w:t>装订、密封好投标文件后，应使用不透明、防水的邮寄袋（或箱）再次包裹已密封好的投标文件，并在邮寄袋（或箱）上粘牢注明项目名称、项目编号、</w:t>
      </w:r>
      <w:r>
        <w:rPr>
          <w:rFonts w:hint="eastAsia" w:ascii="宋体" w:hAnsi="宋体" w:cs="宋体"/>
          <w:kern w:val="0"/>
          <w:sz w:val="24"/>
          <w:szCs w:val="24"/>
        </w:rPr>
        <w:t>项目开标日期、</w:t>
      </w:r>
      <w:r>
        <w:rPr>
          <w:rFonts w:ascii="宋体" w:hAnsi="宋体" w:cs="宋体"/>
          <w:kern w:val="0"/>
          <w:sz w:val="24"/>
          <w:szCs w:val="24"/>
        </w:rPr>
        <w:t>有效的电子邮箱等内容的纸质表格</w:t>
      </w:r>
      <w:r>
        <w:rPr>
          <w:rFonts w:ascii="宋体" w:hAnsi="宋体" w:cs="宋体"/>
          <w:b/>
          <w:kern w:val="0"/>
          <w:sz w:val="24"/>
          <w:szCs w:val="24"/>
        </w:rPr>
        <w:t>（表格格式详见附件）</w:t>
      </w:r>
      <w:r>
        <w:rPr>
          <w:rFonts w:ascii="宋体" w:hAnsi="宋体" w:cs="宋体"/>
          <w:kern w:val="0"/>
          <w:sz w:val="24"/>
          <w:szCs w:val="24"/>
        </w:rPr>
        <w:t>。</w:t>
      </w:r>
    </w:p>
    <w:p>
      <w:pPr>
        <w:widowControl/>
        <w:adjustRightInd w:val="0"/>
        <w:snapToGrid w:val="0"/>
        <w:spacing w:after="200" w:line="440" w:lineRule="exact"/>
        <w:ind w:firstLine="720" w:firstLineChars="300"/>
        <w:jc w:val="left"/>
        <w:rPr>
          <w:rFonts w:ascii="宋体" w:hAnsi="宋体" w:cs="宋体"/>
          <w:b/>
          <w:kern w:val="0"/>
          <w:sz w:val="24"/>
          <w:szCs w:val="24"/>
        </w:rPr>
      </w:pPr>
      <w:r>
        <w:rPr>
          <w:rFonts w:hint="eastAsia" w:ascii="宋体" w:hAnsi="宋体" w:cs="宋体"/>
          <w:b/>
          <w:kern w:val="0"/>
          <w:sz w:val="24"/>
          <w:szCs w:val="24"/>
        </w:rPr>
        <w:t>5、</w:t>
      </w:r>
      <w:r>
        <w:rPr>
          <w:rFonts w:ascii="宋体" w:hAnsi="宋体" w:cs="宋体"/>
          <w:b/>
          <w:kern w:val="0"/>
          <w:sz w:val="24"/>
          <w:szCs w:val="24"/>
        </w:rPr>
        <w:t>采购代理机构在收到投标文件的邮寄包裹后，第一时间按照投标人在邮寄包裹上所预留的电子邮箱告知</w:t>
      </w:r>
      <w:r>
        <w:rPr>
          <w:rFonts w:hint="eastAsia" w:ascii="宋体" w:hAnsi="宋体" w:cs="宋体"/>
          <w:b/>
          <w:kern w:val="0"/>
          <w:sz w:val="24"/>
          <w:szCs w:val="24"/>
        </w:rPr>
        <w:t>投标</w:t>
      </w:r>
      <w:r>
        <w:rPr>
          <w:rFonts w:ascii="宋体" w:hAnsi="宋体" w:cs="宋体"/>
          <w:b/>
          <w:kern w:val="0"/>
          <w:sz w:val="24"/>
          <w:szCs w:val="24"/>
        </w:rPr>
        <w:t>文件收件情况，请投标人务必确保所预留的电子邮箱的有效性，并注意查收邮件。</w:t>
      </w:r>
    </w:p>
    <w:p>
      <w:pPr>
        <w:widowControl/>
        <w:adjustRightInd w:val="0"/>
        <w:snapToGrid w:val="0"/>
        <w:spacing w:after="200" w:line="440" w:lineRule="exact"/>
        <w:ind w:firstLine="720" w:firstLineChars="300"/>
        <w:jc w:val="left"/>
        <w:rPr>
          <w:rFonts w:ascii="宋体" w:hAnsi="宋体" w:cs="宋体"/>
          <w:kern w:val="0"/>
          <w:sz w:val="24"/>
          <w:szCs w:val="22"/>
        </w:rPr>
      </w:pPr>
      <w:r>
        <w:rPr>
          <w:rFonts w:hint="eastAsia" w:ascii="宋体" w:hAnsi="宋体" w:cs="宋体"/>
          <w:kern w:val="0"/>
          <w:sz w:val="24"/>
          <w:szCs w:val="24"/>
        </w:rPr>
        <w:t>6、</w:t>
      </w:r>
      <w:r>
        <w:rPr>
          <w:rFonts w:ascii="宋体" w:hAnsi="宋体" w:cs="宋体"/>
          <w:kern w:val="0"/>
          <w:sz w:val="24"/>
          <w:szCs w:val="24"/>
        </w:rPr>
        <w:t>投标文件邮寄地址：</w:t>
      </w:r>
      <w:r>
        <w:rPr>
          <w:rFonts w:hint="eastAsia" w:ascii="宋体" w:hAnsi="宋体" w:cs="宋体"/>
          <w:kern w:val="0"/>
          <w:sz w:val="24"/>
          <w:szCs w:val="22"/>
        </w:rPr>
        <w:t>广西邕政采购代理有限公司（南宁市青秀区思贤路45号创投中心16A层）。</w:t>
      </w:r>
    </w:p>
    <w:p>
      <w:pPr>
        <w:widowControl/>
        <w:adjustRightInd w:val="0"/>
        <w:snapToGrid w:val="0"/>
        <w:spacing w:after="200" w:line="440" w:lineRule="exact"/>
        <w:ind w:firstLine="720" w:firstLineChars="300"/>
        <w:jc w:val="left"/>
        <w:rPr>
          <w:rFonts w:ascii="宋体" w:hAnsi="宋体" w:cs="宋体"/>
          <w:kern w:val="0"/>
          <w:sz w:val="24"/>
          <w:szCs w:val="24"/>
        </w:rPr>
      </w:pPr>
      <w:r>
        <w:rPr>
          <w:rFonts w:ascii="宋体" w:hAnsi="宋体" w:cs="宋体"/>
          <w:kern w:val="0"/>
          <w:sz w:val="24"/>
          <w:szCs w:val="24"/>
        </w:rPr>
        <w:t>收件人：</w:t>
      </w:r>
      <w:r>
        <w:rPr>
          <w:rFonts w:hint="eastAsia" w:ascii="宋体" w:hAnsi="宋体" w:cs="宋体"/>
          <w:kern w:val="0"/>
          <w:sz w:val="24"/>
          <w:szCs w:val="22"/>
        </w:rPr>
        <w:t>黎工</w:t>
      </w:r>
    </w:p>
    <w:p>
      <w:pPr>
        <w:widowControl/>
        <w:adjustRightInd w:val="0"/>
        <w:snapToGrid w:val="0"/>
        <w:spacing w:after="200" w:line="440" w:lineRule="exact"/>
        <w:ind w:firstLine="720" w:firstLineChars="300"/>
        <w:jc w:val="left"/>
        <w:rPr>
          <w:rFonts w:ascii="宋体" w:hAnsi="宋体" w:cs="宋体"/>
          <w:kern w:val="0"/>
          <w:sz w:val="24"/>
          <w:szCs w:val="24"/>
        </w:rPr>
      </w:pPr>
      <w:r>
        <w:rPr>
          <w:rFonts w:ascii="宋体" w:hAnsi="宋体" w:cs="宋体"/>
          <w:kern w:val="0"/>
          <w:sz w:val="24"/>
          <w:szCs w:val="24"/>
        </w:rPr>
        <w:t>联系电话：0771-</w:t>
      </w:r>
      <w:r>
        <w:rPr>
          <w:rFonts w:hint="eastAsia" w:ascii="宋体" w:hAnsi="宋体" w:cs="宋体"/>
          <w:kern w:val="0"/>
          <w:sz w:val="24"/>
          <w:szCs w:val="24"/>
        </w:rPr>
        <w:t>2442850</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kern w:val="0"/>
          <w:sz w:val="24"/>
          <w:szCs w:val="24"/>
        </w:rPr>
        <w:t>（三）</w:t>
      </w:r>
      <w:r>
        <w:rPr>
          <w:rFonts w:hint="eastAsia" w:ascii="宋体" w:hAnsi="宋体" w:cs="宋体"/>
          <w:b/>
          <w:kern w:val="0"/>
          <w:sz w:val="24"/>
          <w:szCs w:val="24"/>
        </w:rPr>
        <w:t>投标人不参加现场开标活动。</w:t>
      </w:r>
      <w:r>
        <w:rPr>
          <w:rFonts w:hint="eastAsia" w:ascii="宋体" w:hAnsi="宋体" w:cs="宋体"/>
          <w:kern w:val="0"/>
          <w:sz w:val="24"/>
          <w:szCs w:val="24"/>
        </w:rPr>
        <w:t>取消招标文件“第四章投标人须知”中16.开标”的所有内容。</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（四）投标文件拆封及密封性检查。</w:t>
      </w:r>
    </w:p>
    <w:p>
      <w:pPr>
        <w:widowControl/>
        <w:adjustRightInd w:val="0"/>
        <w:snapToGrid w:val="0"/>
        <w:spacing w:after="200" w:line="440" w:lineRule="exact"/>
        <w:ind w:firstLine="480" w:firstLineChars="200"/>
        <w:jc w:val="left"/>
        <w:rPr>
          <w:rFonts w:ascii="宋体" w:hAnsi="宋体" w:cs="宋体"/>
          <w:kern w:val="0"/>
          <w:sz w:val="24"/>
          <w:szCs w:val="24"/>
        </w:rPr>
        <w:sectPr>
          <w:headerReference r:id="rId7" w:type="default"/>
          <w:footerReference r:id="rId8" w:type="default"/>
          <w:pgSz w:w="11906" w:h="16838"/>
          <w:pgMar w:top="1134" w:right="1134" w:bottom="1134" w:left="1134" w:header="720" w:footer="720" w:gutter="0"/>
          <w:pgNumType w:start="1"/>
          <w:cols w:space="720" w:num="1"/>
          <w:docGrid w:type="linesAndChars" w:linePitch="331" w:charSpace="0"/>
        </w:sectPr>
      </w:pP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截标后，采购代理机构工作人员在公共资源交易中心工作人员和采购人的见证下拆开投标文件包封，采购人对投标文件密封性和投标文件正副本数量进行签字确认。</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（五）关于投标人的报价。</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由采购代理机构在投标文件商务技术符合性审查结束后，根据投标人的投标报价情况填写开标记录表，交由评标委员会对投标人的报价、服务时限等内容进行签字确认。</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（六）关于投标文件澄清的有关要求</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kern w:val="0"/>
          <w:sz w:val="24"/>
          <w:szCs w:val="24"/>
        </w:rPr>
        <w:t>2、</w:t>
      </w:r>
      <w:r>
        <w:rPr>
          <w:rFonts w:hint="eastAsia" w:ascii="宋体" w:hAnsi="宋体" w:cs="宋体"/>
          <w:b/>
          <w:kern w:val="0"/>
          <w:sz w:val="24"/>
          <w:szCs w:val="24"/>
        </w:rPr>
        <w:t>开标当天投标人务必保持电话畅通。</w:t>
      </w:r>
      <w:r>
        <w:rPr>
          <w:rFonts w:hint="eastAsia" w:ascii="宋体" w:hAnsi="宋体" w:cs="宋体"/>
          <w:kern w:val="0"/>
          <w:sz w:val="24"/>
          <w:szCs w:val="24"/>
        </w:rPr>
        <w:t>如果评标过程中需要投标人对投标文件作出澄清、说明或者补正的，评标委员会会通知投标人在规定的时间内通过电子邮件、传真等方式提交。</w:t>
      </w:r>
      <w:r>
        <w:rPr>
          <w:rFonts w:hint="eastAsia" w:ascii="宋体" w:hAnsi="宋体" w:cs="宋体"/>
          <w:b/>
          <w:kern w:val="0"/>
          <w:sz w:val="24"/>
          <w:szCs w:val="24"/>
        </w:rPr>
        <w:t>投标人所提交的澄清、说明或者补正等材料必须加盖投标人的公章确认。</w:t>
      </w:r>
    </w:p>
    <w:p>
      <w:pPr>
        <w:widowControl/>
        <w:adjustRightInd w:val="0"/>
        <w:snapToGrid w:val="0"/>
        <w:spacing w:after="200" w:line="440" w:lineRule="exact"/>
        <w:ind w:firstLine="480" w:firstLineChars="200"/>
        <w:jc w:val="left"/>
        <w:rPr>
          <w:rFonts w:ascii="宋体" w:hAnsi="宋体" w:cs="宋体"/>
          <w:b/>
          <w:kern w:val="0"/>
          <w:sz w:val="24"/>
          <w:szCs w:val="24"/>
        </w:rPr>
      </w:pPr>
      <w:r>
        <w:rPr>
          <w:rFonts w:hint="eastAsia" w:ascii="宋体" w:hAnsi="宋体" w:cs="宋体"/>
          <w:b/>
          <w:kern w:val="0"/>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widowControl/>
        <w:adjustRightInd w:val="0"/>
        <w:snapToGrid w:val="0"/>
        <w:spacing w:after="200"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（七）请按通知内容执行，招标文件其余内容不变。</w:t>
      </w:r>
    </w:p>
    <w:p>
      <w:pPr>
        <w:widowControl/>
        <w:spacing w:line="601" w:lineRule="atLeast"/>
        <w:ind w:firstLine="482"/>
        <w:jc w:val="left"/>
        <w:rPr>
          <w:rFonts w:ascii="宋体" w:hAnsi="宋体" w:cs="宋体"/>
          <w:kern w:val="0"/>
          <w:sz w:val="24"/>
          <w:szCs w:val="24"/>
        </w:rPr>
      </w:pPr>
      <w:r>
        <w:rPr>
          <w:rFonts w:ascii="宋体" w:hAnsi="宋体" w:cs="宋体"/>
          <w:kern w:val="0"/>
          <w:sz w:val="24"/>
          <w:szCs w:val="24"/>
        </w:rPr>
        <w:t>特此通知。</w:t>
      </w:r>
    </w:p>
    <w:p>
      <w:pPr>
        <w:widowControl/>
        <w:adjustRightInd w:val="0"/>
        <w:snapToGrid w:val="0"/>
        <w:spacing w:after="200" w:line="440" w:lineRule="exact"/>
        <w:ind w:firstLine="4440" w:firstLineChars="1850"/>
        <w:jc w:val="left"/>
        <w:rPr>
          <w:rFonts w:ascii="宋体" w:hAnsi="宋体" w:cs="宋体"/>
          <w:kern w:val="0"/>
          <w:sz w:val="24"/>
          <w:szCs w:val="22"/>
        </w:rPr>
      </w:pPr>
      <w:r>
        <w:rPr>
          <w:rFonts w:hint="eastAsia" w:ascii="宋体" w:hAnsi="宋体" w:cs="宋体"/>
          <w:kern w:val="0"/>
          <w:sz w:val="24"/>
          <w:szCs w:val="22"/>
        </w:rPr>
        <w:t xml:space="preserve"> </w:t>
      </w:r>
    </w:p>
    <w:p>
      <w:pPr>
        <w:widowControl/>
        <w:adjustRightInd w:val="0"/>
        <w:snapToGrid w:val="0"/>
        <w:spacing w:after="200" w:line="440" w:lineRule="exact"/>
        <w:ind w:firstLine="4440" w:firstLineChars="1850"/>
        <w:jc w:val="left"/>
        <w:rPr>
          <w:rFonts w:ascii="宋体" w:hAnsi="宋体" w:cs="宋体"/>
          <w:kern w:val="0"/>
          <w:sz w:val="24"/>
          <w:szCs w:val="22"/>
        </w:rPr>
      </w:pPr>
      <w:r>
        <w:rPr>
          <w:rFonts w:hint="eastAsia" w:ascii="宋体" w:hAnsi="宋体" w:cs="宋体"/>
          <w:kern w:val="0"/>
          <w:sz w:val="24"/>
          <w:szCs w:val="22"/>
        </w:rPr>
        <w:t xml:space="preserve">采购代理机构：广西邕政采购代理有限公司 </w:t>
      </w:r>
    </w:p>
    <w:p>
      <w:pPr>
        <w:widowControl/>
        <w:adjustRightInd w:val="0"/>
        <w:snapToGrid w:val="0"/>
        <w:spacing w:after="200" w:line="440" w:lineRule="exact"/>
        <w:ind w:firstLine="5760" w:firstLineChars="2400"/>
        <w:jc w:val="left"/>
        <w:rPr>
          <w:rFonts w:ascii="宋体" w:hAnsi="宋体" w:cs="宋体"/>
          <w:kern w:val="0"/>
          <w:sz w:val="24"/>
          <w:szCs w:val="22"/>
        </w:rPr>
      </w:pPr>
      <w:r>
        <w:rPr>
          <w:rFonts w:hint="eastAsia" w:ascii="宋体" w:hAnsi="宋体" w:cs="宋体"/>
          <w:kern w:val="0"/>
          <w:sz w:val="24"/>
          <w:szCs w:val="22"/>
        </w:rPr>
        <w:t>日期：2020年</w:t>
      </w:r>
      <w:r>
        <w:rPr>
          <w:rFonts w:hint="eastAsia" w:ascii="宋体" w:hAnsi="宋体" w:cs="宋体"/>
          <w:kern w:val="0"/>
          <w:sz w:val="24"/>
          <w:szCs w:val="22"/>
          <w:lang w:val="en-US" w:eastAsia="zh-CN"/>
        </w:rPr>
        <w:t>9</w:t>
      </w:r>
      <w:r>
        <w:rPr>
          <w:rFonts w:hint="eastAsia" w:ascii="宋体" w:hAnsi="宋体" w:cs="宋体"/>
          <w:kern w:val="0"/>
          <w:sz w:val="24"/>
          <w:szCs w:val="22"/>
        </w:rPr>
        <w:t>月</w:t>
      </w:r>
      <w:r>
        <w:rPr>
          <w:rFonts w:hint="eastAsia" w:ascii="宋体" w:hAnsi="宋体" w:cs="宋体"/>
          <w:kern w:val="0"/>
          <w:sz w:val="24"/>
          <w:szCs w:val="22"/>
          <w:lang w:val="en-US" w:eastAsia="zh-CN"/>
        </w:rPr>
        <w:t>29</w:t>
      </w:r>
      <w:r>
        <w:rPr>
          <w:rFonts w:hint="eastAsia" w:ascii="宋体" w:hAnsi="宋体" w:cs="宋体"/>
          <w:kern w:val="0"/>
          <w:sz w:val="24"/>
          <w:szCs w:val="22"/>
        </w:rPr>
        <w:t>日</w:t>
      </w:r>
    </w:p>
    <w:p>
      <w:pPr>
        <w:spacing w:line="276" w:lineRule="auto"/>
        <w:rPr>
          <w:rFonts w:ascii="宋体" w:hAnsi="宋体" w:cs="宋体"/>
          <w:sz w:val="27"/>
          <w:szCs w:val="27"/>
        </w:rPr>
        <w:sectPr>
          <w:footerReference r:id="rId9" w:type="default"/>
          <w:pgSz w:w="11906" w:h="16838"/>
          <w:pgMar w:top="1134" w:right="1134" w:bottom="784" w:left="1134" w:header="720" w:footer="720" w:gutter="0"/>
          <w:pgNumType w:start="1"/>
          <w:cols w:space="720" w:num="1"/>
          <w:docGrid w:type="linesAndChars" w:linePitch="331" w:charSpace="0"/>
        </w:sectPr>
      </w:pPr>
    </w:p>
    <w:p>
      <w:pPr>
        <w:spacing w:line="276" w:lineRule="auto"/>
        <w:rPr>
          <w:rFonts w:ascii="宋体" w:hAnsi="宋体" w:cs="宋体"/>
          <w:sz w:val="24"/>
          <w:szCs w:val="24"/>
        </w:rPr>
      </w:pPr>
      <w:r>
        <w:rPr>
          <w:rFonts w:hint="eastAsia" w:ascii="宋体" w:hAnsi="宋体" w:cs="宋体"/>
          <w:sz w:val="27"/>
          <w:szCs w:val="27"/>
        </w:rPr>
        <w:t>附件：</w:t>
      </w:r>
    </w:p>
    <w:p>
      <w:pPr>
        <w:pStyle w:val="37"/>
        <w:jc w:val="center"/>
        <w:rPr>
          <w:sz w:val="18"/>
          <w:szCs w:val="18"/>
        </w:rPr>
      </w:pPr>
      <w:r>
        <w:rPr>
          <w:b/>
          <w:bCs/>
          <w:sz w:val="36"/>
          <w:szCs w:val="36"/>
        </w:rPr>
        <w:t>邮件外包粘贴表格（格式）</w:t>
      </w:r>
    </w:p>
    <w:p>
      <w:pPr>
        <w:pStyle w:val="37"/>
        <w:rPr>
          <w:sz w:val="18"/>
          <w:szCs w:val="18"/>
        </w:rPr>
      </w:pPr>
    </w:p>
    <w:p>
      <w:pPr>
        <w:pStyle w:val="37"/>
        <w:spacing w:line="360" w:lineRule="auto"/>
        <w:rPr>
          <w:sz w:val="18"/>
          <w:szCs w:val="18"/>
        </w:rPr>
      </w:pPr>
      <w:r>
        <w:rPr>
          <w:b/>
          <w:bCs/>
          <w:sz w:val="27"/>
          <w:szCs w:val="27"/>
        </w:rPr>
        <w:t>项目名称：</w:t>
      </w:r>
    </w:p>
    <w:p>
      <w:pPr>
        <w:pStyle w:val="37"/>
        <w:spacing w:line="360" w:lineRule="auto"/>
        <w:rPr>
          <w:sz w:val="18"/>
          <w:szCs w:val="18"/>
        </w:rPr>
      </w:pPr>
    </w:p>
    <w:p>
      <w:pPr>
        <w:pStyle w:val="37"/>
        <w:spacing w:line="360" w:lineRule="auto"/>
        <w:rPr>
          <w:sz w:val="18"/>
          <w:szCs w:val="18"/>
        </w:rPr>
      </w:pPr>
      <w:r>
        <w:rPr>
          <w:b/>
          <w:bCs/>
          <w:sz w:val="27"/>
          <w:szCs w:val="27"/>
        </w:rPr>
        <w:t>项目编号：</w:t>
      </w:r>
    </w:p>
    <w:p>
      <w:pPr>
        <w:pStyle w:val="37"/>
        <w:spacing w:line="360" w:lineRule="auto"/>
        <w:rPr>
          <w:sz w:val="18"/>
          <w:szCs w:val="18"/>
        </w:rPr>
      </w:pPr>
    </w:p>
    <w:p>
      <w:pPr>
        <w:pStyle w:val="37"/>
        <w:spacing w:line="360" w:lineRule="auto"/>
        <w:rPr>
          <w:b/>
          <w:bCs/>
          <w:sz w:val="27"/>
          <w:szCs w:val="27"/>
        </w:rPr>
      </w:pPr>
      <w:r>
        <w:rPr>
          <w:b/>
          <w:bCs/>
          <w:sz w:val="27"/>
          <w:szCs w:val="27"/>
        </w:rPr>
        <w:t>项目开标日期：</w:t>
      </w:r>
    </w:p>
    <w:p>
      <w:pPr>
        <w:pStyle w:val="37"/>
        <w:spacing w:line="360" w:lineRule="auto"/>
        <w:rPr>
          <w:b/>
          <w:bCs/>
          <w:sz w:val="27"/>
          <w:szCs w:val="27"/>
        </w:rPr>
      </w:pPr>
    </w:p>
    <w:p>
      <w:pPr>
        <w:pStyle w:val="37"/>
        <w:spacing w:line="360" w:lineRule="auto"/>
        <w:rPr>
          <w:b/>
          <w:bCs/>
          <w:sz w:val="27"/>
          <w:szCs w:val="27"/>
        </w:rPr>
      </w:pPr>
      <w:r>
        <w:rPr>
          <w:b/>
          <w:bCs/>
          <w:sz w:val="27"/>
          <w:szCs w:val="27"/>
        </w:rPr>
        <w:t>联系</w:t>
      </w:r>
      <w:r>
        <w:rPr>
          <w:rFonts w:hint="eastAsia"/>
          <w:b/>
          <w:bCs/>
          <w:sz w:val="27"/>
          <w:szCs w:val="27"/>
        </w:rPr>
        <w:t>方式</w:t>
      </w:r>
      <w:r>
        <w:rPr>
          <w:b/>
          <w:bCs/>
          <w:sz w:val="27"/>
          <w:szCs w:val="27"/>
        </w:rPr>
        <w:t>：</w:t>
      </w:r>
    </w:p>
    <w:p>
      <w:pPr>
        <w:pStyle w:val="37"/>
        <w:spacing w:line="360" w:lineRule="auto"/>
        <w:rPr>
          <w:b/>
          <w:bCs/>
          <w:sz w:val="27"/>
          <w:szCs w:val="27"/>
        </w:rPr>
      </w:pPr>
    </w:p>
    <w:p>
      <w:pPr>
        <w:pStyle w:val="37"/>
        <w:spacing w:line="360" w:lineRule="auto"/>
        <w:rPr>
          <w:sz w:val="18"/>
          <w:szCs w:val="18"/>
        </w:rPr>
      </w:pPr>
      <w:r>
        <w:rPr>
          <w:b/>
          <w:bCs/>
          <w:sz w:val="27"/>
          <w:szCs w:val="27"/>
        </w:rPr>
        <w:t>联系电子邮箱：</w:t>
      </w:r>
    </w:p>
    <w:p>
      <w:pPr>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8"/>
        <w:rPr>
          <w:rFonts w:ascii="宋体" w:hAnsi="宋体" w:cs="宋体"/>
          <w:b/>
          <w:bCs/>
          <w:sz w:val="44"/>
          <w:szCs w:val="44"/>
        </w:rPr>
      </w:pPr>
    </w:p>
    <w:p>
      <w:pPr>
        <w:pStyle w:val="10"/>
        <w:jc w:val="center"/>
        <w:rPr>
          <w:rFonts w:hint="default" w:hAnsi="宋体" w:cs="宋体"/>
          <w:b/>
          <w:bCs/>
          <w:sz w:val="44"/>
          <w:szCs w:val="44"/>
        </w:rPr>
        <w:sectPr>
          <w:footerReference r:id="rId10" w:type="default"/>
          <w:pgSz w:w="11906" w:h="16838"/>
          <w:pgMar w:top="1134" w:right="1134" w:bottom="784" w:left="1134" w:header="720" w:footer="720" w:gutter="0"/>
          <w:pgNumType w:start="1"/>
          <w:cols w:space="720" w:num="1"/>
          <w:docGrid w:type="linesAndChars" w:linePitch="331" w:charSpace="0"/>
        </w:sectPr>
      </w:pPr>
    </w:p>
    <w:p>
      <w:pPr>
        <w:pStyle w:val="10"/>
        <w:jc w:val="center"/>
        <w:rPr>
          <w:rFonts w:hint="default" w:hAnsi="宋体" w:cs="宋体"/>
          <w:sz w:val="28"/>
          <w:szCs w:val="28"/>
        </w:rPr>
      </w:pPr>
      <w:r>
        <w:rPr>
          <w:rFonts w:hAnsi="宋体" w:cs="宋体"/>
          <w:b/>
          <w:bCs/>
          <w:sz w:val="44"/>
          <w:szCs w:val="44"/>
        </w:rPr>
        <w:t>目     录</w:t>
      </w:r>
    </w:p>
    <w:p>
      <w:pPr>
        <w:pStyle w:val="13"/>
        <w:tabs>
          <w:tab w:val="right" w:leader="dot" w:pos="9638"/>
        </w:tabs>
        <w:rPr>
          <w:sz w:val="28"/>
          <w:szCs w:val="28"/>
        </w:rPr>
      </w:pPr>
      <w:bookmarkStart w:id="0" w:name="_Toc139967217"/>
      <w:bookmarkStart w:id="1" w:name="_Toc139966433"/>
      <w:bookmarkStart w:id="2" w:name="_Toc213206171"/>
      <w:bookmarkStart w:id="3" w:name="_Toc139967210"/>
      <w:bookmarkStart w:id="4" w:name="_Toc139966426"/>
      <w:r>
        <w:rPr>
          <w:rFonts w:hint="eastAsia" w:ascii="宋体" w:hAnsi="宋体" w:cs="宋体"/>
          <w:sz w:val="28"/>
          <w:szCs w:val="28"/>
        </w:rPr>
        <w:fldChar w:fldCharType="begin"/>
      </w:r>
      <w:r>
        <w:rPr>
          <w:rStyle w:val="25"/>
          <w:rFonts w:hint="eastAsia" w:ascii="宋体" w:hAnsi="宋体" w:cs="宋体"/>
          <w:color w:val="auto"/>
          <w:sz w:val="28"/>
          <w:szCs w:val="28"/>
        </w:rPr>
        <w:instrText xml:space="preserve"> TOC \o "1-3" \h \z \u </w:instrText>
      </w:r>
      <w:r>
        <w:rPr>
          <w:rFonts w:hint="eastAsia" w:ascii="宋体" w:hAnsi="宋体" w:cs="宋体"/>
          <w:sz w:val="28"/>
          <w:szCs w:val="28"/>
        </w:rPr>
        <w:fldChar w:fldCharType="separate"/>
      </w:r>
      <w:r>
        <w:fldChar w:fldCharType="begin"/>
      </w:r>
      <w:r>
        <w:instrText xml:space="preserve"> HYPERLINK \l "_Toc30120" </w:instrText>
      </w:r>
      <w:r>
        <w:fldChar w:fldCharType="separate"/>
      </w:r>
      <w:r>
        <w:rPr>
          <w:rFonts w:hAnsi="宋体" w:cs="宋体"/>
          <w:sz w:val="28"/>
          <w:szCs w:val="28"/>
        </w:rPr>
        <w:t>第一章  公告</w:t>
      </w:r>
      <w:r>
        <w:rPr>
          <w:sz w:val="28"/>
          <w:szCs w:val="28"/>
        </w:rPr>
        <w:tab/>
      </w:r>
      <w:r>
        <w:rPr>
          <w:sz w:val="28"/>
          <w:szCs w:val="28"/>
        </w:rPr>
        <w:fldChar w:fldCharType="begin"/>
      </w:r>
      <w:r>
        <w:rPr>
          <w:sz w:val="28"/>
          <w:szCs w:val="28"/>
        </w:rPr>
        <w:instrText xml:space="preserve"> PAGEREF _Toc30120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"_Toc14797" </w:instrText>
      </w:r>
      <w:r>
        <w:fldChar w:fldCharType="separate"/>
      </w:r>
      <w:r>
        <w:rPr>
          <w:rFonts w:hint="eastAsia" w:ascii="宋体" w:hAnsi="宋体" w:cs="宋体"/>
          <w:sz w:val="28"/>
          <w:szCs w:val="28"/>
        </w:rPr>
        <w:t>第二章 货物需求一览表</w:t>
      </w:r>
      <w:r>
        <w:rPr>
          <w:sz w:val="28"/>
          <w:szCs w:val="28"/>
        </w:rPr>
        <w:tab/>
      </w:r>
      <w:r>
        <w:rPr>
          <w:sz w:val="28"/>
          <w:szCs w:val="28"/>
        </w:rPr>
        <w:fldChar w:fldCharType="begin"/>
      </w:r>
      <w:r>
        <w:rPr>
          <w:sz w:val="28"/>
          <w:szCs w:val="28"/>
        </w:rPr>
        <w:instrText xml:space="preserve"> PAGEREF _Toc14797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"_Toc17219" </w:instrText>
      </w:r>
      <w:r>
        <w:fldChar w:fldCharType="separate"/>
      </w:r>
      <w:r>
        <w:rPr>
          <w:rFonts w:hint="eastAsia" w:ascii="宋体" w:hAnsi="宋体" w:cs="宋体"/>
          <w:sz w:val="28"/>
          <w:szCs w:val="28"/>
        </w:rPr>
        <w:t>第三章 评标方法</w:t>
      </w:r>
      <w:r>
        <w:rPr>
          <w:sz w:val="28"/>
          <w:szCs w:val="28"/>
        </w:rPr>
        <w:tab/>
      </w:r>
      <w:r>
        <w:rPr>
          <w:sz w:val="28"/>
          <w:szCs w:val="28"/>
        </w:rPr>
        <w:fldChar w:fldCharType="begin"/>
      </w:r>
      <w:r>
        <w:rPr>
          <w:sz w:val="28"/>
          <w:szCs w:val="28"/>
        </w:rPr>
        <w:instrText xml:space="preserve"> PAGEREF _Toc17219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"_Toc18335" </w:instrText>
      </w:r>
      <w:r>
        <w:fldChar w:fldCharType="separate"/>
      </w:r>
      <w:r>
        <w:rPr>
          <w:rFonts w:hint="eastAsia" w:ascii="宋体" w:hAnsi="宋体" w:cs="宋体"/>
          <w:sz w:val="28"/>
          <w:szCs w:val="28"/>
        </w:rPr>
        <w:t>第四章  投标人须知</w:t>
      </w:r>
      <w:r>
        <w:rPr>
          <w:sz w:val="28"/>
          <w:szCs w:val="28"/>
        </w:rPr>
        <w:tab/>
      </w:r>
      <w:r>
        <w:rPr>
          <w:sz w:val="28"/>
          <w:szCs w:val="28"/>
        </w:rPr>
        <w:fldChar w:fldCharType="begin"/>
      </w:r>
      <w:r>
        <w:rPr>
          <w:sz w:val="28"/>
          <w:szCs w:val="28"/>
        </w:rPr>
        <w:instrText xml:space="preserve"> PAGEREF _Toc18335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"_Toc12546" </w:instrText>
      </w:r>
      <w:r>
        <w:fldChar w:fldCharType="separate"/>
      </w:r>
      <w:r>
        <w:rPr>
          <w:rFonts w:hAnsi="宋体" w:cs="宋体"/>
          <w:bCs/>
          <w:sz w:val="28"/>
          <w:szCs w:val="28"/>
        </w:rPr>
        <w:t>一    总  则</w:t>
      </w:r>
      <w:r>
        <w:rPr>
          <w:sz w:val="28"/>
          <w:szCs w:val="28"/>
        </w:rPr>
        <w:tab/>
      </w:r>
      <w:r>
        <w:rPr>
          <w:sz w:val="28"/>
          <w:szCs w:val="28"/>
        </w:rPr>
        <w:fldChar w:fldCharType="begin"/>
      </w:r>
      <w:r>
        <w:rPr>
          <w:sz w:val="28"/>
          <w:szCs w:val="28"/>
        </w:rPr>
        <w:instrText xml:space="preserve"> PAGEREF _Toc12546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"_Toc18282" </w:instrText>
      </w:r>
      <w:r>
        <w:fldChar w:fldCharType="separate"/>
      </w:r>
      <w:r>
        <w:rPr>
          <w:rFonts w:hAnsi="宋体" w:cs="宋体"/>
          <w:bCs/>
          <w:sz w:val="28"/>
          <w:szCs w:val="28"/>
        </w:rPr>
        <w:t>二    公开招标文件</w:t>
      </w:r>
      <w:r>
        <w:rPr>
          <w:sz w:val="28"/>
          <w:szCs w:val="28"/>
        </w:rPr>
        <w:tab/>
      </w:r>
      <w:r>
        <w:rPr>
          <w:sz w:val="28"/>
          <w:szCs w:val="28"/>
        </w:rPr>
        <w:fldChar w:fldCharType="begin"/>
      </w:r>
      <w:r>
        <w:rPr>
          <w:sz w:val="28"/>
          <w:szCs w:val="28"/>
        </w:rPr>
        <w:instrText xml:space="preserve"> PAGEREF _Toc18282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"_Toc10923" </w:instrText>
      </w:r>
      <w:r>
        <w:fldChar w:fldCharType="separate"/>
      </w:r>
      <w:r>
        <w:rPr>
          <w:rFonts w:hAnsi="宋体" w:cs="宋体"/>
          <w:bCs/>
          <w:sz w:val="28"/>
          <w:szCs w:val="28"/>
        </w:rPr>
        <w:t>三    投标文件</w:t>
      </w:r>
      <w:r>
        <w:rPr>
          <w:sz w:val="28"/>
          <w:szCs w:val="28"/>
        </w:rPr>
        <w:tab/>
      </w:r>
      <w:r>
        <w:rPr>
          <w:sz w:val="28"/>
          <w:szCs w:val="28"/>
        </w:rPr>
        <w:fldChar w:fldCharType="begin"/>
      </w:r>
      <w:r>
        <w:rPr>
          <w:sz w:val="28"/>
          <w:szCs w:val="28"/>
        </w:rPr>
        <w:instrText xml:space="preserve"> PAGEREF _Toc10923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"_Toc29418" </w:instrText>
      </w:r>
      <w:r>
        <w:fldChar w:fldCharType="separate"/>
      </w:r>
      <w:r>
        <w:rPr>
          <w:rFonts w:hAnsi="宋体" w:cs="宋体"/>
          <w:bCs/>
          <w:sz w:val="28"/>
          <w:szCs w:val="28"/>
        </w:rPr>
        <w:t>四    投标</w:t>
      </w:r>
      <w:r>
        <w:rPr>
          <w:sz w:val="28"/>
          <w:szCs w:val="28"/>
        </w:rPr>
        <w:tab/>
      </w:r>
      <w:r>
        <w:rPr>
          <w:sz w:val="28"/>
          <w:szCs w:val="28"/>
        </w:rPr>
        <w:fldChar w:fldCharType="begin"/>
      </w:r>
      <w:r>
        <w:rPr>
          <w:sz w:val="28"/>
          <w:szCs w:val="28"/>
        </w:rPr>
        <w:instrText xml:space="preserve"> PAGEREF _Toc29418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"_Toc21468" </w:instrText>
      </w:r>
      <w:r>
        <w:fldChar w:fldCharType="separate"/>
      </w:r>
      <w:r>
        <w:rPr>
          <w:rFonts w:hAnsi="宋体" w:cs="宋体"/>
          <w:bCs/>
          <w:sz w:val="28"/>
          <w:szCs w:val="28"/>
        </w:rPr>
        <w:t>五    开标、资格审查与评标</w:t>
      </w:r>
      <w:r>
        <w:rPr>
          <w:sz w:val="28"/>
          <w:szCs w:val="28"/>
        </w:rPr>
        <w:tab/>
      </w:r>
      <w:r>
        <w:rPr>
          <w:sz w:val="28"/>
          <w:szCs w:val="28"/>
        </w:rPr>
        <w:fldChar w:fldCharType="begin"/>
      </w:r>
      <w:r>
        <w:rPr>
          <w:sz w:val="28"/>
          <w:szCs w:val="28"/>
        </w:rPr>
        <w:instrText xml:space="preserve"> PAGEREF _Toc21468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"_Toc5352" </w:instrText>
      </w:r>
      <w:r>
        <w:fldChar w:fldCharType="separate"/>
      </w:r>
      <w:r>
        <w:rPr>
          <w:rFonts w:hAnsi="宋体" w:cs="宋体"/>
          <w:bCs/>
          <w:sz w:val="28"/>
          <w:szCs w:val="28"/>
        </w:rPr>
        <w:t>六    合同授予</w:t>
      </w:r>
      <w:r>
        <w:rPr>
          <w:sz w:val="28"/>
          <w:szCs w:val="28"/>
        </w:rPr>
        <w:tab/>
      </w:r>
      <w:r>
        <w:rPr>
          <w:sz w:val="28"/>
          <w:szCs w:val="28"/>
        </w:rPr>
        <w:fldChar w:fldCharType="begin"/>
      </w:r>
      <w:r>
        <w:rPr>
          <w:sz w:val="28"/>
          <w:szCs w:val="28"/>
        </w:rPr>
        <w:instrText xml:space="preserve"> PAGEREF _Toc5352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14"/>
        <w:tabs>
          <w:tab w:val="right" w:leader="dot" w:pos="9638"/>
        </w:tabs>
        <w:rPr>
          <w:sz w:val="28"/>
          <w:szCs w:val="28"/>
        </w:rPr>
      </w:pPr>
      <w:r>
        <w:fldChar w:fldCharType="begin"/>
      </w:r>
      <w:r>
        <w:instrText xml:space="preserve"> HYPERLINK \l "_Toc13133" </w:instrText>
      </w:r>
      <w:r>
        <w:fldChar w:fldCharType="separate"/>
      </w:r>
      <w:r>
        <w:rPr>
          <w:rFonts w:hAnsi="宋体" w:cs="宋体"/>
          <w:bCs/>
          <w:sz w:val="28"/>
          <w:szCs w:val="28"/>
        </w:rPr>
        <w:t>七   其他事项</w:t>
      </w:r>
      <w:r>
        <w:rPr>
          <w:sz w:val="28"/>
          <w:szCs w:val="28"/>
        </w:rPr>
        <w:tab/>
      </w:r>
      <w:r>
        <w:rPr>
          <w:sz w:val="28"/>
          <w:szCs w:val="28"/>
        </w:rPr>
        <w:fldChar w:fldCharType="begin"/>
      </w:r>
      <w:r>
        <w:rPr>
          <w:sz w:val="28"/>
          <w:szCs w:val="28"/>
        </w:rPr>
        <w:instrText xml:space="preserve"> PAGEREF _Toc13133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"_Toc19437" </w:instrText>
      </w:r>
      <w:r>
        <w:fldChar w:fldCharType="separate"/>
      </w:r>
      <w:r>
        <w:rPr>
          <w:rFonts w:hAnsi="宋体" w:cs="宋体"/>
          <w:sz w:val="28"/>
          <w:szCs w:val="28"/>
        </w:rPr>
        <w:t>第五章  投标文件格式</w:t>
      </w:r>
      <w:r>
        <w:rPr>
          <w:sz w:val="28"/>
          <w:szCs w:val="28"/>
        </w:rPr>
        <w:tab/>
      </w:r>
      <w:r>
        <w:rPr>
          <w:sz w:val="28"/>
          <w:szCs w:val="28"/>
        </w:rPr>
        <w:fldChar w:fldCharType="begin"/>
      </w:r>
      <w:r>
        <w:rPr>
          <w:sz w:val="28"/>
          <w:szCs w:val="28"/>
        </w:rPr>
        <w:instrText xml:space="preserve"> PAGEREF _Toc19437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"_Toc7509" </w:instrText>
      </w:r>
      <w:r>
        <w:fldChar w:fldCharType="separate"/>
      </w:r>
      <w:r>
        <w:rPr>
          <w:rFonts w:hint="eastAsia" w:ascii="宋体" w:hAnsi="宋体" w:cs="宋体"/>
          <w:sz w:val="28"/>
          <w:szCs w:val="28"/>
        </w:rPr>
        <w:t>第六章  合同条款及格式</w:t>
      </w:r>
      <w:r>
        <w:rPr>
          <w:sz w:val="28"/>
          <w:szCs w:val="28"/>
        </w:rPr>
        <w:tab/>
      </w:r>
      <w:r>
        <w:rPr>
          <w:sz w:val="28"/>
          <w:szCs w:val="28"/>
        </w:rPr>
        <w:fldChar w:fldCharType="begin"/>
      </w:r>
      <w:r>
        <w:rPr>
          <w:sz w:val="28"/>
          <w:szCs w:val="28"/>
        </w:rPr>
        <w:instrText xml:space="preserve"> PAGEREF _Toc7509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13"/>
        <w:tabs>
          <w:tab w:val="right" w:leader="dot" w:pos="9346"/>
        </w:tabs>
        <w:spacing w:line="600" w:lineRule="exact"/>
        <w:rPr>
          <w:rStyle w:val="25"/>
          <w:rFonts w:ascii="宋体" w:hAnsi="宋体" w:cs="宋体"/>
          <w:color w:val="auto"/>
        </w:rPr>
      </w:pPr>
      <w:r>
        <w:rPr>
          <w:rFonts w:hint="eastAsia" w:ascii="宋体" w:hAnsi="宋体" w:cs="宋体"/>
          <w:sz w:val="28"/>
          <w:szCs w:val="28"/>
        </w:rPr>
        <w:fldChar w:fldCharType="end"/>
      </w:r>
      <w:bookmarkEnd w:id="0"/>
      <w:bookmarkEnd w:id="1"/>
      <w:bookmarkEnd w:id="2"/>
      <w:bookmarkStart w:id="5" w:name="_Toc139966431"/>
      <w:bookmarkStart w:id="6" w:name="_Toc213206172"/>
      <w:bookmarkStart w:id="7" w:name="_Toc213325921"/>
      <w:bookmarkStart w:id="8" w:name="_Toc139967215"/>
    </w:p>
    <w:p>
      <w:pPr>
        <w:pStyle w:val="10"/>
        <w:jc w:val="center"/>
        <w:outlineLvl w:val="0"/>
        <w:rPr>
          <w:rFonts w:hint="default" w:hAnsi="宋体" w:cs="宋体"/>
          <w:b/>
          <w:bCs/>
          <w:sz w:val="36"/>
          <w:szCs w:val="36"/>
        </w:rPr>
      </w:pPr>
    </w:p>
    <w:p>
      <w:pPr>
        <w:pStyle w:val="10"/>
        <w:outlineLvl w:val="0"/>
        <w:rPr>
          <w:rFonts w:hint="default" w:hAnsi="宋体" w:cs="宋体"/>
          <w:b/>
          <w:bCs/>
          <w:sz w:val="36"/>
          <w:szCs w:val="36"/>
        </w:rPr>
      </w:pPr>
    </w:p>
    <w:p>
      <w:pPr>
        <w:pStyle w:val="10"/>
        <w:spacing w:line="460" w:lineRule="exact"/>
        <w:jc w:val="center"/>
        <w:outlineLvl w:val="0"/>
        <w:rPr>
          <w:rFonts w:hint="default" w:hAnsi="宋体" w:cs="宋体"/>
          <w:b/>
          <w:bCs/>
          <w:sz w:val="36"/>
          <w:szCs w:val="36"/>
        </w:rPr>
        <w:sectPr>
          <w:footerReference r:id="rId11" w:type="default"/>
          <w:pgSz w:w="11906" w:h="16838"/>
          <w:pgMar w:top="1134" w:right="1134" w:bottom="784" w:left="1134" w:header="720" w:footer="720" w:gutter="0"/>
          <w:pgNumType w:start="1"/>
          <w:cols w:space="720" w:num="1"/>
          <w:docGrid w:type="linesAndChars" w:linePitch="331" w:charSpace="0"/>
        </w:sectPr>
      </w:pPr>
      <w:bookmarkStart w:id="9" w:name="_Toc20217"/>
      <w:bookmarkStart w:id="10" w:name="_Toc12846"/>
      <w:bookmarkStart w:id="11" w:name="_Toc30120"/>
    </w:p>
    <w:p>
      <w:pPr>
        <w:pStyle w:val="10"/>
        <w:spacing w:line="460" w:lineRule="exact"/>
        <w:jc w:val="center"/>
        <w:outlineLvl w:val="0"/>
        <w:rPr>
          <w:rFonts w:hint="default" w:hAnsi="宋体" w:cs="宋体"/>
          <w:b/>
          <w:bCs/>
          <w:sz w:val="36"/>
          <w:szCs w:val="36"/>
        </w:rPr>
      </w:pPr>
      <w:r>
        <w:rPr>
          <w:rFonts w:hAnsi="宋体" w:cs="宋体"/>
          <w:b/>
          <w:bCs/>
          <w:sz w:val="36"/>
          <w:szCs w:val="36"/>
        </w:rPr>
        <w:t>第一章  公告</w:t>
      </w:r>
      <w:bookmarkEnd w:id="9"/>
      <w:bookmarkEnd w:id="10"/>
      <w:bookmarkEnd w:id="11"/>
    </w:p>
    <w:p>
      <w:pPr>
        <w:pStyle w:val="41"/>
        <w:spacing w:after="165"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1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6"/>
              <w:spacing w:before="75" w:beforeAutospacing="0" w:after="75" w:afterAutospacing="0" w:line="360" w:lineRule="auto"/>
              <w:rPr>
                <w:rFonts w:asciiTheme="majorEastAsia" w:hAnsiTheme="majorEastAsia" w:eastAsiaTheme="majorEastAsia"/>
              </w:rPr>
            </w:pPr>
            <w:r>
              <w:rPr>
                <w:rFonts w:hint="eastAsia" w:asciiTheme="majorEastAsia" w:hAnsiTheme="majorEastAsia" w:eastAsiaTheme="majorEastAsia"/>
              </w:rPr>
              <w:t>项目概况:</w:t>
            </w:r>
          </w:p>
          <w:p>
            <w:pPr>
              <w:pStyle w:val="16"/>
              <w:wordWrap w:val="0"/>
              <w:spacing w:before="75" w:beforeAutospacing="0" w:after="75" w:afterAutospacing="0" w:line="360" w:lineRule="auto"/>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南宁市就业创业和人力资源市场信息系统数据备份中心建设（项目编号：NNZC2020-G1-990185-GXYZ）</w:t>
            </w:r>
            <w:r>
              <w:rPr>
                <w:rFonts w:hint="eastAsia" w:asciiTheme="majorEastAsia" w:hAnsiTheme="majorEastAsia" w:eastAsiaTheme="majorEastAsia"/>
              </w:rPr>
              <w:t>采购项目的潜在投标人应在</w:t>
            </w:r>
            <w:r>
              <w:rPr>
                <w:rFonts w:hint="eastAsia" w:asciiTheme="majorEastAsia" w:hAnsiTheme="majorEastAsia" w:eastAsiaTheme="majorEastAsia"/>
                <w:u w:val="single"/>
              </w:rPr>
              <w:t>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23</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一、项目基本情况：</w:t>
      </w:r>
    </w:p>
    <w:p>
      <w:pPr>
        <w:pStyle w:val="16"/>
        <w:spacing w:before="75" w:beforeAutospacing="0" w:after="75" w:afterAutospacing="0" w:line="360" w:lineRule="auto"/>
        <w:ind w:firstLine="240" w:firstLineChars="100"/>
        <w:rPr>
          <w:rFonts w:hint="eastAsia" w:asciiTheme="majorEastAsia" w:hAnsiTheme="majorEastAsia" w:eastAsiaTheme="majorEastAsia"/>
        </w:rPr>
      </w:pPr>
      <w:r>
        <w:rPr>
          <w:rFonts w:hint="eastAsia" w:asciiTheme="majorEastAsia" w:hAnsiTheme="majorEastAsia" w:eastAsiaTheme="majorEastAsia"/>
        </w:rPr>
        <w:t xml:space="preserve">项目编号：NNZC2020-G1-990185-GXYZ </w:t>
      </w:r>
    </w:p>
    <w:p>
      <w:pPr>
        <w:pStyle w:val="16"/>
        <w:spacing w:before="75" w:beforeAutospacing="0" w:after="75" w:afterAutospacing="0" w:line="360" w:lineRule="auto"/>
        <w:ind w:firstLine="240" w:firstLineChars="100"/>
        <w:rPr>
          <w:rFonts w:hint="eastAsia" w:asciiTheme="majorEastAsia" w:hAnsiTheme="majorEastAsia" w:eastAsiaTheme="majorEastAsia"/>
        </w:rPr>
      </w:pPr>
      <w:r>
        <w:rPr>
          <w:rFonts w:hint="eastAsia" w:asciiTheme="majorEastAsia" w:hAnsiTheme="majorEastAsia" w:eastAsiaTheme="majorEastAsia"/>
        </w:rPr>
        <w:t>项目名称：南宁市就业创业和人力资源市场信息系统数据备份中心建设</w:t>
      </w:r>
    </w:p>
    <w:p>
      <w:pPr>
        <w:pStyle w:val="16"/>
        <w:spacing w:before="75" w:beforeAutospacing="0" w:after="75" w:afterAutospacing="0" w:line="360" w:lineRule="auto"/>
        <w:ind w:firstLine="240" w:firstLineChars="100"/>
        <w:rPr>
          <w:rFonts w:hint="eastAsia" w:asciiTheme="majorEastAsia" w:hAnsiTheme="majorEastAsia" w:eastAsiaTheme="majorEastAsia"/>
        </w:rPr>
      </w:pPr>
      <w:r>
        <w:rPr>
          <w:rFonts w:hint="eastAsia" w:asciiTheme="majorEastAsia" w:hAnsiTheme="majorEastAsia" w:eastAsiaTheme="majorEastAsia"/>
        </w:rPr>
        <w:t>审批编号：</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HYPERLINK "https://pay.zcygov.cn/purchaseplan_front/" \l "/plan/list/detail?id=1000000000003425825&amp;encrypt=9876525f155030c3f211a8fee54e77cf" \t "https://www.zcygov.cn/bidding-entrust/" \l "/purchaseFileMake/_blank" </w:instrText>
      </w:r>
      <w:r>
        <w:rPr>
          <w:rFonts w:hint="eastAsia" w:asciiTheme="majorEastAsia" w:hAnsiTheme="majorEastAsia" w:eastAsiaTheme="majorEastAsia"/>
        </w:rPr>
        <w:fldChar w:fldCharType="separate"/>
      </w:r>
      <w:r>
        <w:rPr>
          <w:rFonts w:hint="eastAsia" w:asciiTheme="majorEastAsia" w:hAnsiTheme="majorEastAsia" w:eastAsiaTheme="majorEastAsia"/>
        </w:rPr>
        <w:t>[2020]NCCSH206-001</w:t>
      </w:r>
      <w:r>
        <w:rPr>
          <w:rFonts w:hint="eastAsia" w:asciiTheme="majorEastAsia" w:hAnsiTheme="majorEastAsia" w:eastAsiaTheme="majorEastAsia"/>
        </w:rPr>
        <w:fldChar w:fldCharType="end"/>
      </w:r>
    </w:p>
    <w:p>
      <w:pPr>
        <w:pStyle w:val="16"/>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预算金额：人民币</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 916000 \* CHINESENUM2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玖拾壹万陆仟</w:t>
      </w:r>
      <w:r>
        <w:rPr>
          <w:rFonts w:hint="eastAsia" w:asciiTheme="majorEastAsia" w:hAnsiTheme="majorEastAsia" w:eastAsiaTheme="majorEastAsia"/>
        </w:rPr>
        <w:fldChar w:fldCharType="end"/>
      </w:r>
      <w:r>
        <w:rPr>
          <w:rFonts w:hint="eastAsia" w:asciiTheme="majorEastAsia" w:hAnsiTheme="majorEastAsia" w:eastAsiaTheme="majorEastAsia"/>
        </w:rPr>
        <w:t>元整(￥916000.00元)</w:t>
      </w:r>
    </w:p>
    <w:p>
      <w:pPr>
        <w:pStyle w:val="16"/>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最高限价为：人民币</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 916000 \* CHINESENUM2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玖拾壹万陆仟</w:t>
      </w:r>
      <w:r>
        <w:rPr>
          <w:rFonts w:hint="eastAsia" w:asciiTheme="majorEastAsia" w:hAnsiTheme="majorEastAsia" w:eastAsiaTheme="majorEastAsia"/>
        </w:rPr>
        <w:fldChar w:fldCharType="end"/>
      </w:r>
      <w:r>
        <w:rPr>
          <w:rFonts w:hint="eastAsia" w:asciiTheme="majorEastAsia" w:hAnsiTheme="majorEastAsia" w:eastAsiaTheme="majorEastAsia"/>
        </w:rPr>
        <w:t>元整(￥916000.00元)</w:t>
      </w:r>
    </w:p>
    <w:p>
      <w:pPr>
        <w:pStyle w:val="16"/>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18"/>
        <w:tblW w:w="865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0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b/>
                <w:sz w:val="24"/>
                <w:szCs w:val="24"/>
              </w:rPr>
            </w:pPr>
            <w:r>
              <w:rPr>
                <w:rFonts w:hint="eastAsia" w:ascii="宋体" w:hAnsi="宋体"/>
                <w:b/>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sz w:val="24"/>
                <w:szCs w:val="24"/>
              </w:rPr>
            </w:pPr>
            <w:r>
              <w:rPr>
                <w:rFonts w:hint="eastAsia" w:cs="宋体" w:asciiTheme="minorEastAsia" w:hAnsiTheme="minorEastAsia" w:eastAsiaTheme="minorEastAsia"/>
                <w:b/>
                <w:kern w:val="0"/>
                <w:sz w:val="24"/>
                <w:szCs w:val="24"/>
              </w:rPr>
              <w:t>技术参数</w:t>
            </w:r>
            <w:r>
              <w:rPr>
                <w:rFonts w:hint="eastAsia" w:ascii="宋体" w:hAnsi="宋体"/>
                <w:b/>
                <w:sz w:val="24"/>
                <w:szCs w:val="24"/>
              </w:rPr>
              <w:t>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1" w:hRule="atLeast"/>
          <w:jc w:val="center"/>
        </w:trPr>
        <w:tc>
          <w:tcPr>
            <w:tcW w:w="8658" w:type="dxa"/>
            <w:gridSpan w:val="4"/>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tabs>
                <w:tab w:val="left" w:pos="867"/>
              </w:tabs>
              <w:spacing w:line="360" w:lineRule="auto"/>
              <w:jc w:val="left"/>
              <w:rPr>
                <w:rFonts w:hint="eastAsia" w:cs="宋体" w:asciiTheme="minorEastAsia" w:hAnsiTheme="minorEastAsia" w:eastAsiaTheme="minorEastAsia"/>
                <w:b/>
                <w:kern w:val="0"/>
                <w:sz w:val="24"/>
                <w:szCs w:val="24"/>
                <w:lang w:eastAsia="zh-CN"/>
              </w:rPr>
            </w:pPr>
            <w:r>
              <w:rPr>
                <w:rFonts w:hint="eastAsia" w:ascii="新宋体" w:hAnsi="新宋体" w:eastAsia="新宋体" w:cs="新宋体"/>
                <w:b/>
                <w:bCs/>
                <w:color w:val="auto"/>
                <w:kern w:val="0"/>
                <w:sz w:val="24"/>
                <w:szCs w:val="24"/>
              </w:rPr>
              <w:t>一、配电部分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45"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val="0"/>
              <w:overflowPunct/>
              <w:topLinePunct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p>
            <w:pPr>
              <w:pStyle w:val="8"/>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val="0"/>
              <w:overflowPunct/>
              <w:topLinePunct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UPS市输入电线电缆</w:t>
            </w:r>
          </w:p>
          <w:p>
            <w:pPr>
              <w:pStyle w:val="8"/>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val="0"/>
              <w:overflowPunct/>
              <w:topLinePunct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20米</w:t>
            </w:r>
          </w:p>
          <w:p>
            <w:pPr>
              <w:pStyle w:val="8"/>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val="0"/>
              <w:overflowPunct/>
              <w:topLinePunct w:val="0"/>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ZR-RVV-4*25+1*16</w:t>
            </w:r>
          </w:p>
          <w:p>
            <w:pPr>
              <w:pStyle w:val="8"/>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w:t>
            </w:r>
          </w:p>
        </w:tc>
      </w:tr>
    </w:tbl>
    <w:p>
      <w:pPr>
        <w:pStyle w:val="16"/>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16"/>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合同履行期限：详见公开招标文件。</w:t>
      </w:r>
    </w:p>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二、申请人的资格要求：</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3、本项目的特定资格要求：无</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4、</w:t>
      </w:r>
      <w:r>
        <w:rPr>
          <w:rFonts w:hint="eastAsia"/>
        </w:rPr>
        <w:t>具有国内法人资格或法人授权委托的分公司，注册经营(业务)范围满足采购内容的供应商或法人授权委托的分公司</w:t>
      </w:r>
      <w:r>
        <w:rPr>
          <w:rFonts w:hint="eastAsia" w:asciiTheme="majorEastAsia" w:hAnsiTheme="majorEastAsia" w:eastAsiaTheme="majorEastAsia"/>
        </w:rPr>
        <w:t>；</w:t>
      </w:r>
    </w:p>
    <w:p>
      <w:pPr>
        <w:pStyle w:val="16"/>
        <w:wordWrap w:val="0"/>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三、获取招标文件：</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13</w:t>
      </w:r>
      <w:r>
        <w:rPr>
          <w:rFonts w:hint="eastAsia" w:asciiTheme="majorEastAsia" w:hAnsiTheme="majorEastAsia" w:eastAsiaTheme="majorEastAsia"/>
        </w:rPr>
        <w:t>日</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16"/>
        <w:wordWrap w:val="0"/>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售价：0元。</w:t>
      </w:r>
    </w:p>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四、提交投标文件截止时间、开标时间和地点：</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五、公告期限：</w:t>
      </w:r>
    </w:p>
    <w:p>
      <w:pPr>
        <w:pStyle w:val="16"/>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自本公告发布之日起5个工作日（ 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13</w:t>
      </w:r>
      <w:r>
        <w:rPr>
          <w:rFonts w:hint="eastAsia" w:asciiTheme="majorEastAsia" w:hAnsiTheme="majorEastAsia" w:eastAsiaTheme="majorEastAsia"/>
        </w:rPr>
        <w:t>日结束）。</w:t>
      </w:r>
    </w:p>
    <w:p>
      <w:pPr>
        <w:pStyle w:val="16"/>
        <w:numPr>
          <w:ilvl w:val="0"/>
          <w:numId w:val="2"/>
        </w:numPr>
        <w:spacing w:before="75" w:beforeAutospacing="0" w:after="75" w:afterAutospacing="0" w:line="360" w:lineRule="auto"/>
        <w:rPr>
          <w:rStyle w:val="21"/>
          <w:rFonts w:asciiTheme="majorEastAsia" w:hAnsiTheme="majorEastAsia" w:eastAsiaTheme="majorEastAsia"/>
        </w:rPr>
      </w:pPr>
      <w:r>
        <w:rPr>
          <w:rStyle w:val="21"/>
          <w:rFonts w:hint="eastAsia" w:asciiTheme="majorEastAsia" w:hAnsiTheme="majorEastAsia" w:eastAsiaTheme="majorEastAsia"/>
        </w:rPr>
        <w:t>其他补充事项：</w:t>
      </w:r>
    </w:p>
    <w:p>
      <w:pPr>
        <w:pStyle w:val="16"/>
        <w:spacing w:before="75" w:beforeAutospacing="0" w:after="75" w:afterAutospacing="0" w:line="360" w:lineRule="auto"/>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p>
    <w:p>
      <w:pPr>
        <w:pStyle w:val="16"/>
        <w:spacing w:before="75" w:beforeAutospacing="0" w:after="75" w:afterAutospacing="0" w:line="360" w:lineRule="auto"/>
        <w:rPr>
          <w:rFonts w:asciiTheme="majorEastAsia" w:hAnsiTheme="majorEastAsia" w:eastAsiaTheme="majorEastAsia"/>
        </w:rPr>
      </w:pPr>
      <w:r>
        <w:rPr>
          <w:rStyle w:val="21"/>
          <w:rFonts w:hint="eastAsia" w:asciiTheme="majorEastAsia" w:hAnsiTheme="majorEastAsia" w:eastAsiaTheme="majorEastAsia"/>
        </w:rPr>
        <w:t>七、对本次招标提出询问，请按以下方式联系。</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1.采购人信息：</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名称：南宁市社会保障卡管理办公室</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地址：</w:t>
      </w:r>
      <w:r>
        <w:rPr>
          <w:rFonts w:hint="eastAsia" w:eastAsiaTheme="majorEastAsia"/>
        </w:rPr>
        <w:t>南宁市桂春路南二里4号</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联系人及电话：潘卓；0771-5537081</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2.采购代理机构信息：</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 xml:space="preserve">项目联系人及联系电话：罗工、黎工  0771-2442850 </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3.项目联系方式</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项目联系人：罗工、黎工</w:t>
      </w:r>
    </w:p>
    <w:p>
      <w:pPr>
        <w:pStyle w:val="16"/>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 xml:space="preserve">电话：0771-2442850 </w:t>
      </w:r>
    </w:p>
    <w:p>
      <w:pPr>
        <w:spacing w:line="360" w:lineRule="auto"/>
        <w:ind w:firstLine="2880" w:firstLineChars="1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napToGrid w:val="0"/>
        <w:spacing w:line="480" w:lineRule="auto"/>
        <w:jc w:val="right"/>
        <w:rPr>
          <w:rFonts w:asciiTheme="majorEastAsia" w:hAnsiTheme="majorEastAsia" w:eastAsiaTheme="majorEastAsia"/>
          <w:sz w:val="24"/>
          <w:szCs w:val="24"/>
        </w:rPr>
      </w:pPr>
    </w:p>
    <w:p>
      <w:pPr>
        <w:snapToGrid w:val="0"/>
        <w:spacing w:line="480" w:lineRule="auto"/>
        <w:jc w:val="right"/>
        <w:rPr>
          <w:rFonts w:ascii="宋体" w:hAnsi="宋体" w:cs="宋体"/>
          <w:sz w:val="24"/>
          <w:szCs w:val="24"/>
        </w:rPr>
      </w:pPr>
      <w:r>
        <w:rPr>
          <w:rFonts w:hint="eastAsia" w:asciiTheme="majorEastAsia" w:hAnsiTheme="majorEastAsia" w:eastAsiaTheme="majorEastAsia"/>
          <w:sz w:val="24"/>
          <w:szCs w:val="24"/>
        </w:rPr>
        <w:t>发布日期：2020年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rPr>
        <w:t>日</w:t>
      </w:r>
      <w:r>
        <w:rPr>
          <w:rFonts w:hint="eastAsia" w:ascii="宋体" w:hAnsi="宋体" w:cs="宋体"/>
          <w:sz w:val="24"/>
          <w:szCs w:val="24"/>
        </w:rPr>
        <w:br w:type="page"/>
      </w:r>
      <w:bookmarkStart w:id="12" w:name="_Toc13688"/>
      <w:bookmarkStart w:id="13" w:name="_Toc16539"/>
    </w:p>
    <w:p>
      <w:pPr>
        <w:snapToGrid w:val="0"/>
        <w:spacing w:line="480" w:lineRule="auto"/>
        <w:jc w:val="center"/>
        <w:outlineLvl w:val="0"/>
        <w:rPr>
          <w:rFonts w:ascii="宋体" w:hAnsi="宋体" w:cs="宋体"/>
          <w:sz w:val="24"/>
          <w:szCs w:val="24"/>
        </w:rPr>
      </w:pPr>
      <w:bookmarkStart w:id="14" w:name="_Toc14797"/>
      <w:r>
        <w:rPr>
          <w:rFonts w:hint="eastAsia" w:ascii="宋体" w:hAnsi="宋体" w:cs="宋体"/>
          <w:b/>
          <w:bCs/>
          <w:sz w:val="36"/>
          <w:szCs w:val="36"/>
        </w:rPr>
        <w:t>第二章 货物需求一览表</w:t>
      </w:r>
      <w:bookmarkEnd w:id="5"/>
      <w:bookmarkEnd w:id="6"/>
      <w:bookmarkEnd w:id="7"/>
      <w:bookmarkEnd w:id="8"/>
      <w:bookmarkEnd w:id="12"/>
      <w:bookmarkEnd w:id="13"/>
      <w:bookmarkEnd w:id="14"/>
    </w:p>
    <w:p>
      <w:pPr>
        <w:snapToGrid w:val="0"/>
        <w:spacing w:line="480" w:lineRule="auto"/>
        <w:jc w:val="left"/>
        <w:rPr>
          <w:rFonts w:ascii="宋体" w:hAnsi="宋体" w:cs="宋体"/>
          <w:sz w:val="24"/>
          <w:szCs w:val="24"/>
        </w:rPr>
      </w:pPr>
      <w:r>
        <w:rPr>
          <w:rFonts w:hint="eastAsia" w:ascii="宋体" w:hAnsi="宋体" w:cs="宋体"/>
          <w:b/>
          <w:bCs/>
          <w:sz w:val="24"/>
          <w:szCs w:val="24"/>
        </w:rPr>
        <w:t>说明：</w:t>
      </w:r>
    </w:p>
    <w:p>
      <w:pPr>
        <w:adjustRightInd w:val="0"/>
        <w:spacing w:line="440" w:lineRule="exact"/>
        <w:ind w:firstLine="480" w:firstLineChars="200"/>
        <w:rPr>
          <w:rFonts w:ascii="宋体" w:hAnsi="宋体" w:cs="宋体"/>
          <w:sz w:val="24"/>
        </w:rPr>
      </w:pPr>
      <w:r>
        <w:rPr>
          <w:rFonts w:hint="eastAsia" w:ascii="宋体" w:hAnsi="宋体" w:cs="宋体"/>
          <w:sz w:val="24"/>
        </w:rPr>
        <w:t>1、本货物需求一览表中所列的品牌、型号</w:t>
      </w:r>
      <w:r>
        <w:rPr>
          <w:rFonts w:hint="eastAsia" w:ascii="宋体" w:hAnsi="宋体" w:cs="宋体"/>
          <w:b/>
          <w:sz w:val="24"/>
        </w:rPr>
        <w:t>仅起参考作</w:t>
      </w:r>
      <w:r>
        <w:rPr>
          <w:rFonts w:hint="eastAsia" w:ascii="宋体" w:hAnsi="宋体" w:cs="宋体"/>
          <w:sz w:val="24"/>
        </w:rPr>
        <w:t>用，投标人可选用其他品牌、型号替代，但替代的品牌、型号在实质性要求和条件上要</w:t>
      </w:r>
      <w:r>
        <w:rPr>
          <w:rFonts w:hint="eastAsia" w:ascii="宋体" w:hAnsi="宋体" w:cs="宋体"/>
          <w:b/>
          <w:sz w:val="24"/>
        </w:rPr>
        <w:t>相当于或优于</w:t>
      </w:r>
      <w:r>
        <w:rPr>
          <w:rFonts w:hint="eastAsia" w:ascii="宋体" w:hAnsi="宋体" w:cs="宋体"/>
          <w:sz w:val="24"/>
        </w:rPr>
        <w:t>参考品牌、型号。</w:t>
      </w:r>
    </w:p>
    <w:p>
      <w:pPr>
        <w:spacing w:line="440" w:lineRule="exact"/>
        <w:ind w:firstLine="480" w:firstLineChars="200"/>
        <w:rPr>
          <w:rFonts w:ascii="宋体" w:hAnsi="宋体" w:cs="宋体"/>
          <w:sz w:val="24"/>
        </w:rPr>
      </w:pPr>
      <w:r>
        <w:rPr>
          <w:rFonts w:hint="eastAsia" w:ascii="宋体" w:hAnsi="宋体" w:cs="宋体"/>
          <w:sz w:val="24"/>
        </w:rPr>
        <w:t>2、凡在“技术参数要求”中表述为“标配”或“标准配置”的设备，投标人应按第五章“投标文件格式”规定的格式在“投标产品技术资料表”中将其参数详细列明。</w:t>
      </w:r>
    </w:p>
    <w:p>
      <w:pPr>
        <w:spacing w:line="400" w:lineRule="exact"/>
        <w:ind w:firstLine="437"/>
        <w:rPr>
          <w:rFonts w:ascii="宋体" w:hAnsi="宋体" w:cs="宋体"/>
          <w:b/>
          <w:sz w:val="24"/>
        </w:rPr>
      </w:pPr>
      <w:r>
        <w:rPr>
          <w:rFonts w:hint="eastAsia" w:ascii="宋体" w:hAnsi="宋体" w:cs="宋体"/>
          <w:b/>
          <w:bCs/>
          <w:sz w:val="24"/>
        </w:rPr>
        <w:t>3、</w:t>
      </w:r>
      <w:r>
        <w:rPr>
          <w:rFonts w:hint="eastAsia" w:ascii="宋体" w:hAnsi="宋体" w:cs="宋体"/>
          <w:b/>
          <w:sz w:val="24"/>
        </w:rPr>
        <w:t>本货物需求一览表中标注★号的内容为实质性要求和条件。</w:t>
      </w:r>
    </w:p>
    <w:p>
      <w:pPr>
        <w:pStyle w:val="16"/>
        <w:spacing w:before="75" w:beforeAutospacing="0" w:after="75" w:afterAutospacing="0" w:line="440" w:lineRule="exact"/>
        <w:ind w:firstLine="420"/>
        <w:rPr>
          <w:rFonts w:hint="eastAsia" w:ascii="宋体" w:hAnsi="宋体" w:cs="宋体"/>
          <w:b/>
          <w:sz w:val="24"/>
        </w:rPr>
      </w:pPr>
      <w:r>
        <w:rPr>
          <w:rFonts w:hint="eastAsia" w:ascii="宋体" w:hAnsi="宋体" w:cs="宋体"/>
          <w:b/>
          <w:sz w:val="24"/>
        </w:rPr>
        <w:t>4、本次采购将依据品目清单和认证证书实施政府强制采购。若采购货物属于品目清单范围的，投标人的投标货物必须使用政府强制采购的节能产品，并在投标文件中提供所投产品属于政府强制采购节能产品的证明材料，否则投标无效。</w:t>
      </w:r>
    </w:p>
    <w:p>
      <w:pPr>
        <w:pStyle w:val="16"/>
        <w:spacing w:before="75" w:beforeAutospacing="0" w:after="75" w:afterAutospacing="0" w:line="440" w:lineRule="exact"/>
        <w:ind w:firstLine="420"/>
        <w:rPr>
          <w:rFonts w:ascii="宋体" w:hAnsi="宋体" w:cs="宋体"/>
          <w:b/>
          <w:sz w:val="24"/>
        </w:rPr>
      </w:pPr>
      <w:r>
        <w:rPr>
          <w:rFonts w:hint="eastAsia"/>
        </w:rPr>
        <w:t>5、本次货物采购最高限价为：</w:t>
      </w:r>
      <w:r>
        <w:rPr>
          <w:rFonts w:hint="eastAsia" w:asciiTheme="majorEastAsia" w:hAnsiTheme="majorEastAsia" w:eastAsiaTheme="majorEastAsia"/>
        </w:rPr>
        <w:t>人民币</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 916000 \* CHINESENUM2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玖拾壹万陆仟</w:t>
      </w:r>
      <w:r>
        <w:rPr>
          <w:rFonts w:hint="eastAsia" w:asciiTheme="majorEastAsia" w:hAnsiTheme="majorEastAsia" w:eastAsiaTheme="majorEastAsia"/>
        </w:rPr>
        <w:fldChar w:fldCharType="end"/>
      </w:r>
      <w:r>
        <w:rPr>
          <w:rFonts w:hint="eastAsia" w:asciiTheme="majorEastAsia" w:hAnsiTheme="majorEastAsia" w:eastAsiaTheme="majorEastAsia"/>
        </w:rPr>
        <w:t>元整(￥916000.00元)</w:t>
      </w:r>
    </w:p>
    <w:tbl>
      <w:tblPr>
        <w:tblStyle w:val="18"/>
        <w:tblW w:w="9949" w:type="dxa"/>
        <w:jc w:val="center"/>
        <w:tblLayout w:type="fixed"/>
        <w:tblCellMar>
          <w:top w:w="0" w:type="dxa"/>
          <w:left w:w="108" w:type="dxa"/>
          <w:bottom w:w="0" w:type="dxa"/>
          <w:right w:w="108" w:type="dxa"/>
        </w:tblCellMar>
      </w:tblPr>
      <w:tblGrid>
        <w:gridCol w:w="705"/>
        <w:gridCol w:w="2038"/>
        <w:gridCol w:w="1108"/>
        <w:gridCol w:w="4399"/>
        <w:gridCol w:w="1699"/>
      </w:tblGrid>
      <w:tr>
        <w:tblPrEx>
          <w:tblCellMar>
            <w:top w:w="0" w:type="dxa"/>
            <w:left w:w="108" w:type="dxa"/>
            <w:bottom w:w="0" w:type="dxa"/>
            <w:right w:w="108" w:type="dxa"/>
          </w:tblCellMar>
        </w:tblPrEx>
        <w:trPr>
          <w:trHeight w:val="2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项号</w:t>
            </w:r>
          </w:p>
        </w:tc>
        <w:tc>
          <w:tcPr>
            <w:tcW w:w="20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货物名称</w:t>
            </w:r>
          </w:p>
        </w:tc>
        <w:tc>
          <w:tcPr>
            <w:tcW w:w="11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数量</w:t>
            </w:r>
          </w:p>
        </w:tc>
        <w:tc>
          <w:tcPr>
            <w:tcW w:w="4399" w:type="dxa"/>
            <w:tcBorders>
              <w:top w:val="single" w:color="000000" w:sz="8" w:space="0"/>
              <w:left w:val="nil"/>
              <w:bottom w:val="single" w:color="auto" w:sz="4" w:space="0"/>
              <w:right w:val="single" w:color="000000" w:sz="8"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技术参数要求</w:t>
            </w:r>
          </w:p>
        </w:tc>
        <w:tc>
          <w:tcPr>
            <w:tcW w:w="1699" w:type="dxa"/>
            <w:tcBorders>
              <w:top w:val="single" w:color="000000" w:sz="8" w:space="0"/>
              <w:left w:val="nil"/>
              <w:bottom w:val="single" w:color="auto" w:sz="4" w:space="0"/>
              <w:right w:val="single" w:color="000000" w:sz="8"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bCs/>
                <w:color w:val="auto"/>
                <w:kern w:val="0"/>
                <w:sz w:val="24"/>
                <w:szCs w:val="24"/>
              </w:rPr>
              <w:t>分项最高限价（元）</w:t>
            </w:r>
          </w:p>
        </w:tc>
      </w:tr>
      <w:tr>
        <w:tblPrEx>
          <w:tblCellMar>
            <w:top w:w="0" w:type="dxa"/>
            <w:left w:w="108" w:type="dxa"/>
            <w:bottom w:w="0" w:type="dxa"/>
            <w:right w:w="108" w:type="dxa"/>
          </w:tblCellMar>
        </w:tblPrEx>
        <w:trPr>
          <w:trHeight w:val="617"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一、配电部分</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UPS市输入电线电缆</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ZR-RVV-4*25+1*16</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UPS输出电缆</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ZR-RVV-4*25+1*16</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UPS电源</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★1、采用工业级高标准设计，第6代IGBT功率器件和静态开关，应用最新型双核DSP实现全数字化控制，内部电气连接采用导电合金外包低烟无卤树脂的方式，可耐2万伏高压的30KVA/24KW UPS。</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2、UPS单机容量不低于要求功率，内置滤波器输入电抗浪涌保护器（5-30，依UPS功率确定）分钟电池组；内置输出隔离变压器；高可靠的散热技术，使用高效可靠的离心风机，具备多级风机调速功能，延长风机寿命。</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3、采用先进的同步均流控制技术，CAN总线并机通信技术，最多可实现32台RPA（冗余并联）系统，并联系统各单机严格同步、均分负载，用户扩容方便；工业级强力高速离心风机散热，智能化调速。</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★4、可选配Wi-Fi功能，使用手机或平板电脑进行操控，可调整整流和逆变等相关参数，操作与控制范围在距本机100m之内。</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★5、人机界面采用中文液晶触摸屏；平均无故障工作时间45万小时；落地式安装，底部含360°方向轮（可以拆装）；含操作开关：整流开关、电池开关、旁路开关、输出开关、维修开关均采用断路器。</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6、输入电压范围：380VAC±25%；输入功率因数≥0.9；输入频率范围：50Hz/60Hz±5%(可选±10%)。</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7、输出电压及精度：220V±1%，输出频率及精度：市电同步，50/60Hz±0.5Hz；逆变状态，50/60Hz±0.1Hz；波形失真度：纯正弦波，阻性负载时≤2.5%；非线性负载时≤3%。</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10、过载能力：过载125%可持续10分钟；过载150%可持续60秒。</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8、直流电压：384VDC。</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9、具有带三相100%不平衡负载的能力；具有很强的过载能力及抗冲击能力：150%时10秒钟，125%时2分钟。</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10、完备的监控管理：支持无线监控功能RS232、RS485、R244、MODEM多种后台通讯方式；具有较强的管理功能，UPS标配SNMP网络管理卡。</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11、先进的SNMP卡及其相关软件，兼容10M/100M以太网，支持SNMP、HTTP、等协议，监控软件具备电源事件记录和分析功能，灵活多样的组网方案，实现在Internet/Intranet上的远程监控。</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12、系统统具有电池放电终止预告警和自动安全关机功能。</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 xml:space="preserve">13、屏幕尺寸不小于4.3寸，人机界面友好，便于操作和维护：①采用触摸屏中文液晶显示的操作界面，存储功能高达10000条，能随时查阅故障信息记录；②操作简单，在面板操作提示失效情况下仍能通过按钮正常开关机；③同时具有LED、LCD、图形界面，显示形象直观，方便管理。 </w:t>
            </w:r>
          </w:p>
          <w:p>
            <w:pPr>
              <w:pStyle w:val="8"/>
              <w:keepNext w:val="0"/>
              <w:keepLines w:val="0"/>
              <w:pageBreakBefore w:val="0"/>
              <w:kinsoku/>
              <w:wordWrap w:val="0"/>
              <w:overflowPunct/>
              <w:topLinePunct w:val="0"/>
              <w:bidi w:val="0"/>
              <w:snapToGrid w:val="0"/>
              <w:spacing w:after="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★14、所投品牌生产商必须具备生产工厂，严禁OEM\ODM贴牌产品</w:t>
            </w:r>
            <w:r>
              <w:rPr>
                <w:rFonts w:hint="eastAsia" w:ascii="宋体" w:hAnsi="宋体" w:cs="宋体"/>
                <w:color w:val="auto"/>
                <w:sz w:val="24"/>
                <w:szCs w:val="24"/>
                <w:highlight w:val="none"/>
                <w:lang w:eastAsia="zh-CN"/>
              </w:rPr>
              <w:t>。</w:t>
            </w:r>
          </w:p>
          <w:p>
            <w:pPr>
              <w:pStyle w:val="8"/>
              <w:keepNext w:val="0"/>
              <w:keepLines w:val="0"/>
              <w:pageBreakBefore w:val="0"/>
              <w:kinsoku/>
              <w:wordWrap w:val="0"/>
              <w:overflowPunct/>
              <w:topLinePunct w:val="0"/>
              <w:bidi w:val="0"/>
              <w:snapToGrid w:val="0"/>
              <w:spacing w:after="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投供投标产品</w:t>
            </w:r>
            <w:r>
              <w:rPr>
                <w:rFonts w:hint="eastAsia" w:ascii="宋体" w:hAnsi="宋体"/>
                <w:color w:val="auto"/>
                <w:sz w:val="24"/>
              </w:rPr>
              <w:t>TLC产品认证证书</w:t>
            </w:r>
            <w:r>
              <w:rPr>
                <w:rFonts w:hint="eastAsia" w:ascii="宋体" w:hAnsi="宋体"/>
                <w:color w:val="auto"/>
                <w:sz w:val="24"/>
                <w:lang w:eastAsia="zh-CN"/>
              </w:rPr>
              <w:t>及</w:t>
            </w:r>
            <w:r>
              <w:rPr>
                <w:rFonts w:hint="eastAsia" w:ascii="宋体" w:hAnsi="宋体"/>
                <w:color w:val="auto"/>
                <w:sz w:val="24"/>
              </w:rPr>
              <w:t>检测报告</w:t>
            </w:r>
          </w:p>
          <w:p>
            <w:pPr>
              <w:pStyle w:val="8"/>
              <w:keepNext w:val="0"/>
              <w:keepLines w:val="0"/>
              <w:pageBreakBefore w:val="0"/>
              <w:kinsoku/>
              <w:wordWrap w:val="0"/>
              <w:overflowPunct/>
              <w:topLinePunct w:val="0"/>
              <w:bidi w:val="0"/>
              <w:snapToGrid w:val="0"/>
              <w:spacing w:after="0" w:line="360" w:lineRule="auto"/>
              <w:rPr>
                <w:rFonts w:hint="eastAsia" w:ascii="宋体" w:hAnsi="宋体" w:eastAsia="宋体" w:cs="宋体"/>
                <w:bCs/>
                <w:color w:val="auto"/>
                <w:sz w:val="24"/>
                <w:szCs w:val="24"/>
                <w:lang w:eastAsia="zh-CN"/>
              </w:rPr>
            </w:pPr>
            <w:r>
              <w:rPr>
                <w:rFonts w:hint="eastAsia" w:ascii="宋体" w:hAnsi="宋体" w:cs="宋体"/>
                <w:color w:val="auto"/>
                <w:sz w:val="24"/>
                <w:szCs w:val="24"/>
              </w:rPr>
              <w:t>★</w:t>
            </w:r>
            <w:r>
              <w:rPr>
                <w:rFonts w:hint="eastAsia" w:ascii="宋体" w:hAnsi="宋体" w:cs="宋体"/>
                <w:bCs/>
                <w:color w:val="auto"/>
                <w:sz w:val="24"/>
                <w:szCs w:val="24"/>
              </w:rPr>
              <w:t>1</w:t>
            </w:r>
            <w:r>
              <w:rPr>
                <w:rFonts w:hint="eastAsia" w:ascii="宋体" w:hAnsi="宋体" w:cs="宋体"/>
                <w:bCs/>
                <w:color w:val="auto"/>
                <w:sz w:val="24"/>
                <w:szCs w:val="24"/>
                <w:lang w:val="en-US" w:eastAsia="zh-CN"/>
              </w:rPr>
              <w:t>6</w:t>
            </w:r>
            <w:r>
              <w:rPr>
                <w:rFonts w:hint="eastAsia" w:ascii="宋体" w:hAnsi="宋体" w:cs="宋体"/>
                <w:bCs/>
                <w:color w:val="auto"/>
                <w:sz w:val="24"/>
                <w:szCs w:val="24"/>
              </w:rPr>
              <w:t>、设备保修期不小于验收后3年</w:t>
            </w:r>
            <w:r>
              <w:rPr>
                <w:rFonts w:hint="eastAsia" w:ascii="宋体" w:hAnsi="宋体" w:cs="宋体"/>
                <w:bCs/>
                <w:color w:val="auto"/>
                <w:sz w:val="24"/>
                <w:szCs w:val="24"/>
                <w:lang w:eastAsia="zh-CN"/>
              </w:rPr>
              <w:t>。</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48000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蓄电池</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32节</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textAlignment w:val="center"/>
              <w:rPr>
                <w:rFonts w:ascii="宋体" w:hAnsi="宋体" w:cs="宋体"/>
                <w:color w:val="auto"/>
                <w:sz w:val="24"/>
                <w:szCs w:val="24"/>
              </w:rPr>
            </w:pPr>
            <w:r>
              <w:rPr>
                <w:rFonts w:hint="eastAsia" w:ascii="宋体" w:hAnsi="宋体" w:cs="宋体"/>
                <w:color w:val="auto"/>
                <w:sz w:val="24"/>
                <w:szCs w:val="24"/>
              </w:rPr>
              <w:t>★1、采用与UPS主机同一品牌12V/100AH免维护阻燃铅酸蓄电池。</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rPr>
            </w:pPr>
            <w:r>
              <w:rPr>
                <w:rFonts w:hint="eastAsia" w:ascii="宋体" w:hAnsi="宋体" w:cs="宋体"/>
                <w:color w:val="auto"/>
                <w:sz w:val="24"/>
                <w:szCs w:val="24"/>
              </w:rPr>
              <w:t>2、蓄电池在环境温度20～25℃时的浮充运行设计寿命应不低于5年，蓄电池必须采用全密封防泄漏结构，外壳无异常变形、裂纹及污迹，上盖及端子无损伤，正常工作时无酸雾溢出。</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rPr>
            </w:pPr>
            <w:r>
              <w:rPr>
                <w:rFonts w:hint="eastAsia" w:ascii="宋体" w:hAnsi="宋体" w:cs="宋体"/>
                <w:color w:val="auto"/>
                <w:sz w:val="24"/>
                <w:szCs w:val="24"/>
              </w:rPr>
              <w:t>3、蓄电池极性正确，正负极性及端子应有明显标志。</w:t>
            </w:r>
          </w:p>
          <w:p>
            <w:pPr>
              <w:keepNext w:val="0"/>
              <w:keepLines w:val="0"/>
              <w:pageBreakBefore w:val="0"/>
              <w:widowControl/>
              <w:kinsoku/>
              <w:wordWrap w:val="0"/>
              <w:overflowPunct/>
              <w:topLinePunct w:val="0"/>
              <w:bidi w:val="0"/>
              <w:snapToGrid w:val="0"/>
              <w:spacing w:line="360" w:lineRule="auto"/>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bCs/>
                <w:color w:val="auto"/>
                <w:kern w:val="0"/>
                <w:sz w:val="24"/>
                <w:szCs w:val="24"/>
              </w:rPr>
              <w:t>4、设备保修期不小于验收后3年。</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28480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电池柜</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kern w:val="0"/>
                <w:sz w:val="24"/>
                <w:szCs w:val="24"/>
                <w:lang w:bidi="ar"/>
              </w:rPr>
              <w:t xml:space="preserve">1、外观颜色应与主机相同，每个电池箱装16节12V/100AH。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2、应配置电池开关及电池连接线25mm</w:t>
            </w:r>
            <w:r>
              <w:rPr>
                <w:rFonts w:hint="eastAsia" w:ascii="宋体" w:hAnsi="宋体" w:cs="宋体"/>
                <w:color w:val="auto"/>
                <w:kern w:val="0"/>
                <w:sz w:val="24"/>
                <w:szCs w:val="24"/>
                <w:vertAlign w:val="superscript"/>
                <w:lang w:bidi="ar"/>
              </w:rPr>
              <w:t>2</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机柜接入线缆</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ZR-RVV3*6</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2160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静态转换开关STS设备</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 xml:space="preserve">6路，16A双电源自动切换开关PDU机柜插座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15600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PDU</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1、铝合金或钣金材料，坚实可靠；</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2、满足输入电压单相220VAC；频率：50Hz；</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3、插线排支持单路输入；</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4、支持32A输入；带来电显示灯，插线排输入配电线缆规格采用3*6mm²；</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kern w:val="0"/>
                <w:sz w:val="24"/>
                <w:szCs w:val="24"/>
                <w:lang w:bidi="ar"/>
              </w:rPr>
              <w:t>5、输出20位C13+4位C19；</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6、插线排安装于机柜后部侧边，不占用机柜设备安装空间。</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7、工作温度：0℃-40℃；</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kern w:val="0"/>
                <w:sz w:val="24"/>
                <w:szCs w:val="24"/>
                <w:lang w:bidi="ar"/>
              </w:rPr>
              <w:t>8、工作湿度：相对湿度≤95%</w:t>
            </w:r>
            <w:r>
              <w:rPr>
                <w:rFonts w:hint="eastAsia" w:ascii="新宋体" w:hAnsi="新宋体" w:eastAsia="新宋体" w:cs="新宋体"/>
                <w:color w:val="auto"/>
                <w:kern w:val="0"/>
                <w:sz w:val="24"/>
                <w:szCs w:val="24"/>
              </w:rPr>
              <w:t>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6400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空调输入电缆</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ZR-RVV-4*16+1*10</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1800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防雷接地线</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ZR-BVR-6mm2</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160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机柜承重架</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50*5角钢</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二、单排冷通道</w:t>
            </w:r>
          </w:p>
        </w:tc>
      </w:tr>
      <w:tr>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服务器机柜</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4个</w:t>
            </w:r>
          </w:p>
        </w:tc>
        <w:tc>
          <w:tcPr>
            <w:tcW w:w="4399" w:type="dxa"/>
            <w:tcBorders>
              <w:top w:val="single" w:color="auto" w:sz="4" w:space="0"/>
              <w:left w:val="nil"/>
              <w:bottom w:val="single" w:color="auto" w:sz="4" w:space="0"/>
              <w:right w:val="single" w:color="auto" w:sz="4" w:space="0"/>
            </w:tcBorders>
            <w:vAlign w:val="center"/>
          </w:tcPr>
          <w:p>
            <w:pPr>
              <w:numPr>
                <w:ilvl w:val="0"/>
                <w:numId w:val="0"/>
              </w:numPr>
              <w:autoSpaceDE w:val="0"/>
              <w:autoSpaceDN w:val="0"/>
              <w:adjustRightInd w:val="0"/>
              <w:spacing w:line="360" w:lineRule="auto"/>
              <w:jc w:val="left"/>
              <w:rPr>
                <w:rFonts w:hint="eastAsia"/>
                <w:color w:val="auto"/>
                <w:lang w:val="en-GB"/>
              </w:rPr>
            </w:pPr>
            <w:r>
              <w:rPr>
                <w:rFonts w:hint="eastAsia"/>
                <w:color w:val="auto"/>
                <w:lang w:val="en-US" w:eastAsia="zh-CN"/>
              </w:rPr>
              <w:t>1、</w:t>
            </w:r>
            <w:r>
              <w:rPr>
                <w:rFonts w:hint="eastAsia"/>
                <w:color w:val="auto"/>
              </w:rPr>
              <w:t>★</w:t>
            </w:r>
            <w:r>
              <w:rPr>
                <w:rFonts w:hint="eastAsia"/>
                <w:color w:val="auto"/>
                <w:lang w:val="en-US" w:eastAsia="zh-CN"/>
              </w:rPr>
              <w:t>机</w:t>
            </w:r>
            <w:r>
              <w:rPr>
                <w:rFonts w:hint="eastAsia"/>
                <w:color w:val="auto"/>
              </w:rPr>
              <w:t>柜尺寸（W*D*H）：1200mm*</w:t>
            </w:r>
            <w:r>
              <w:rPr>
                <w:rFonts w:hint="eastAsia"/>
                <w:color w:val="auto"/>
                <w:lang w:val="en-US" w:eastAsia="zh-CN"/>
              </w:rPr>
              <w:t>6</w:t>
            </w:r>
            <w:r>
              <w:rPr>
                <w:rFonts w:hint="eastAsia"/>
                <w:color w:val="auto"/>
              </w:rPr>
              <w:t>00mm *2000mm</w:t>
            </w:r>
            <w:r>
              <w:rPr>
                <w:rFonts w:hint="eastAsia"/>
                <w:color w:val="auto"/>
                <w:lang w:eastAsia="zh-CN"/>
              </w:rPr>
              <w:t>，</w:t>
            </w:r>
            <w:r>
              <w:rPr>
                <w:rFonts w:hint="eastAsia"/>
                <w:color w:val="auto"/>
                <w:lang w:val="en-GB"/>
              </w:rPr>
              <w:t>机柜应采用外开门方式，正、背面对流超级通透网孔门，网孔高密度有序排列，网孔区域及门板整体应不变形，门板装配后无倾斜、凹陷、凸起或局部扭曲等不良现象。</w:t>
            </w:r>
          </w:p>
          <w:p>
            <w:pPr>
              <w:numPr>
                <w:ilvl w:val="0"/>
                <w:numId w:val="0"/>
              </w:numPr>
              <w:autoSpaceDE w:val="0"/>
              <w:autoSpaceDN w:val="0"/>
              <w:adjustRightInd w:val="0"/>
              <w:spacing w:line="360" w:lineRule="auto"/>
              <w:jc w:val="left"/>
              <w:rPr>
                <w:rFonts w:hint="eastAsia"/>
                <w:color w:val="auto"/>
                <w:lang w:val="en-GB"/>
              </w:rPr>
            </w:pPr>
            <w:r>
              <w:rPr>
                <w:rFonts w:hint="eastAsia"/>
                <w:color w:val="auto"/>
                <w:lang w:val="en-US" w:eastAsia="zh-CN"/>
              </w:rPr>
              <w:t>2、</w:t>
            </w:r>
            <w:r>
              <w:rPr>
                <w:rFonts w:hint="eastAsia"/>
                <w:color w:val="auto"/>
                <w:lang w:val="en-GB"/>
              </w:rPr>
              <w:t>机柜前门应设计单扇开启，门板通透率要求达到75%或以上。机柜后门应设计对称中间开启，门板通透率要求达到70%或以上。</w:t>
            </w:r>
          </w:p>
          <w:p>
            <w:pPr>
              <w:numPr>
                <w:ilvl w:val="0"/>
                <w:numId w:val="0"/>
              </w:numPr>
              <w:autoSpaceDE w:val="0"/>
              <w:autoSpaceDN w:val="0"/>
              <w:adjustRightInd w:val="0"/>
              <w:spacing w:line="360" w:lineRule="auto"/>
              <w:jc w:val="left"/>
              <w:rPr>
                <w:rFonts w:hint="eastAsia"/>
                <w:color w:val="auto"/>
                <w:lang w:val="en-GB"/>
              </w:rPr>
            </w:pPr>
            <w:r>
              <w:rPr>
                <w:rFonts w:hint="eastAsia"/>
                <w:color w:val="auto"/>
                <w:lang w:val="en-US" w:eastAsia="zh-CN"/>
              </w:rPr>
              <w:t>3、</w:t>
            </w:r>
            <w:r>
              <w:rPr>
                <w:rFonts w:hint="eastAsia"/>
                <w:color w:val="auto"/>
                <w:lang w:val="en-GB"/>
              </w:rPr>
              <w:t>机柜整体应采用模块式拼装结构设计，</w:t>
            </w:r>
            <w:r>
              <w:rPr>
                <w:rFonts w:hint="eastAsia"/>
                <w:color w:val="auto"/>
              </w:rPr>
              <w:t>框架立柱通过与顶、底框（板）连接加固，每个接触面不低于2个M8杯状内六角螺栓连接</w:t>
            </w:r>
            <w:r>
              <w:rPr>
                <w:rFonts w:hint="eastAsia"/>
                <w:color w:val="auto"/>
                <w:lang w:val="en-GB"/>
              </w:rPr>
              <w:t>。</w:t>
            </w:r>
          </w:p>
          <w:p>
            <w:pPr>
              <w:numPr>
                <w:ilvl w:val="0"/>
                <w:numId w:val="0"/>
              </w:numPr>
              <w:autoSpaceDE w:val="0"/>
              <w:autoSpaceDN w:val="0"/>
              <w:adjustRightInd w:val="0"/>
              <w:spacing w:line="360" w:lineRule="auto"/>
              <w:jc w:val="left"/>
              <w:rPr>
                <w:rFonts w:hint="eastAsia"/>
                <w:color w:val="auto"/>
                <w:lang w:val="en-GB"/>
              </w:rPr>
            </w:pPr>
            <w:r>
              <w:rPr>
                <w:rFonts w:hint="eastAsia"/>
                <w:color w:val="auto"/>
                <w:lang w:val="en-US" w:eastAsia="zh-CN"/>
              </w:rPr>
              <w:t>4、</w:t>
            </w:r>
            <w:r>
              <w:rPr>
                <w:rFonts w:hint="eastAsia"/>
                <w:color w:val="auto"/>
                <w:lang w:val="en-GB"/>
              </w:rPr>
              <w:t>机柜后门左侧应配有线缆固定装置；机柜后门右侧配置电源分配板。用做通信电缆的布放与固定</w:t>
            </w:r>
          </w:p>
          <w:p>
            <w:pPr>
              <w:numPr>
                <w:ilvl w:val="0"/>
                <w:numId w:val="0"/>
              </w:numPr>
              <w:autoSpaceDE w:val="0"/>
              <w:autoSpaceDN w:val="0"/>
              <w:adjustRightInd w:val="0"/>
              <w:spacing w:line="360" w:lineRule="auto"/>
              <w:jc w:val="left"/>
              <w:rPr>
                <w:rFonts w:hint="eastAsia" w:ascii="宋体" w:hAnsi="宋体" w:eastAsia="宋体" w:cs="宋体"/>
                <w:color w:val="auto"/>
                <w:sz w:val="24"/>
                <w:szCs w:val="24"/>
                <w:lang w:val="en-GB"/>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GB"/>
              </w:rPr>
              <w:t>机架静态承重要求达到1850KG，应确保机柜整体的牢固性和稳定性</w:t>
            </w:r>
            <w:r>
              <w:rPr>
                <w:rFonts w:hint="eastAsia" w:ascii="宋体" w:hAnsi="宋体" w:eastAsia="宋体" w:cs="宋体"/>
                <w:color w:val="auto"/>
                <w:sz w:val="24"/>
                <w:szCs w:val="24"/>
                <w:lang w:val="en-GB" w:eastAsia="zh-CN"/>
              </w:rPr>
              <w:t>，</w:t>
            </w:r>
            <w:r>
              <w:rPr>
                <w:rFonts w:hint="eastAsia" w:ascii="宋体" w:hAnsi="宋体" w:eastAsia="宋体" w:cs="宋体"/>
                <w:color w:val="auto"/>
                <w:sz w:val="24"/>
                <w:szCs w:val="24"/>
                <w:lang w:val="en-GB"/>
              </w:rPr>
              <w:t>提供第三方检测报告证书。</w:t>
            </w:r>
          </w:p>
          <w:p>
            <w:pPr>
              <w:pStyle w:val="8"/>
              <w:rPr>
                <w:rFonts w:hint="eastAsia"/>
                <w:color w:val="auto"/>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机柜有带载重600kg的抗震8/9级报告，要求提供第三方检测报告证书</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26000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侧板</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新宋体" w:hAnsi="新宋体" w:eastAsia="新宋体" w:cs="新宋体"/>
                <w:color w:val="auto"/>
                <w:kern w:val="0"/>
                <w:sz w:val="24"/>
                <w:szCs w:val="24"/>
              </w:rPr>
            </w:pPr>
            <w:r>
              <w:rPr>
                <w:rFonts w:hint="eastAsia" w:asciiTheme="minorEastAsia" w:hAnsiTheme="minorEastAsia" w:eastAsiaTheme="minorEastAsia" w:cstheme="minorEastAsia"/>
                <w:color w:val="auto"/>
                <w:sz w:val="24"/>
                <w:szCs w:val="24"/>
              </w:rPr>
              <w:t>侧板为门铰式联接,门的开合转动灵活、可靠、装拆方便，能方便拆卸并可选择以左或右开关，门的开启角不小于120°,间隙应不大于3mm。门板所使用的锁应具有抗破坏性符合GA/T 73-1994中的B级要求。</w:t>
            </w:r>
            <w:r>
              <w:rPr>
                <w:rFonts w:hint="eastAsia" w:ascii="新宋体" w:hAnsi="新宋体" w:eastAsia="新宋体" w:cs="新宋体"/>
                <w:color w:val="auto"/>
                <w:kern w:val="0"/>
                <w:sz w:val="24"/>
                <w:szCs w:val="24"/>
              </w:rPr>
              <w:t>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1520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通道门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1200*2200mm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19200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通道天窗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600*1200mm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10500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通道天窗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300*1200mm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1100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消防联动控制盒</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GB"/>
              </w:rPr>
              <w:t>冷通道</w:t>
            </w:r>
            <w:r>
              <w:rPr>
                <w:rFonts w:hint="eastAsia" w:ascii="新宋体" w:hAnsi="新宋体" w:eastAsia="新宋体" w:cs="新宋体"/>
                <w:color w:val="auto"/>
                <w:kern w:val="0"/>
                <w:sz w:val="24"/>
                <w:szCs w:val="24"/>
              </w:rPr>
              <w:t>应</w:t>
            </w:r>
            <w:r>
              <w:rPr>
                <w:rFonts w:hint="eastAsia" w:ascii="新宋体" w:hAnsi="新宋体" w:eastAsia="新宋体" w:cs="新宋体"/>
                <w:color w:val="auto"/>
                <w:kern w:val="0"/>
                <w:sz w:val="24"/>
                <w:szCs w:val="24"/>
                <w:lang w:val="en-GB"/>
              </w:rPr>
              <w:t>预置端口与机房消防整体联动，应根据不同形式的机房消防信号进行自动打开活动天窗，消除通道内险情。</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通道照明</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选用40W无眩光隔栅灯，灯具的镜面为哑光，机房区平均照度达到规范要求：不小于500Lx（离地面800mm处）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2300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氛围灯</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照明设备应采用白色LED节能灯管及灯罩，平均布放于框架内关位于通道，采用双联双控开关，两侧均可实现对照明的控制。照度大于500lx，照明电缆需埋入框架内，保持美观及必要的可维护性。</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6500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单通道支撑系统</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autoSpaceDE w:val="0"/>
              <w:autoSpaceDN w:val="0"/>
              <w:bidi w:val="0"/>
              <w:adjustRightInd w:val="0"/>
              <w:snapToGrid w:val="0"/>
              <w:spacing w:line="360" w:lineRule="auto"/>
              <w:jc w:val="left"/>
              <w:rPr>
                <w:rFonts w:ascii="宋体" w:hAnsi="宋体" w:cs="宋体"/>
                <w:color w:val="auto"/>
                <w:sz w:val="24"/>
                <w:szCs w:val="24"/>
                <w:lang w:val="en-GB"/>
              </w:rPr>
            </w:pPr>
            <w:r>
              <w:rPr>
                <w:rFonts w:hint="eastAsia" w:ascii="宋体" w:hAnsi="宋体" w:cs="宋体"/>
                <w:color w:val="auto"/>
                <w:sz w:val="24"/>
                <w:szCs w:val="24"/>
              </w:rPr>
              <w:t>1、</w:t>
            </w:r>
            <w:r>
              <w:rPr>
                <w:rFonts w:hint="eastAsia" w:ascii="宋体" w:hAnsi="宋体" w:cs="宋体"/>
                <w:color w:val="auto"/>
                <w:sz w:val="24"/>
                <w:szCs w:val="24"/>
                <w:lang w:val="en-GB"/>
              </w:rPr>
              <w:t>冷通道所有单元组件应采用具备良好耐磨性、耐蚀性，精细加工，整体冲压成型，高可靠接触，应安全耐用要求无松动现象，确保冷气流的密封性。</w:t>
            </w:r>
          </w:p>
          <w:p>
            <w:pPr>
              <w:keepNext w:val="0"/>
              <w:keepLines w:val="0"/>
              <w:pageBreakBefore w:val="0"/>
              <w:kinsoku/>
              <w:wordWrap w:val="0"/>
              <w:overflowPunct/>
              <w:topLinePunct w:val="0"/>
              <w:autoSpaceDE w:val="0"/>
              <w:autoSpaceDN w:val="0"/>
              <w:bidi w:val="0"/>
              <w:adjustRightInd w:val="0"/>
              <w:snapToGrid w:val="0"/>
              <w:spacing w:line="360" w:lineRule="auto"/>
              <w:jc w:val="left"/>
              <w:rPr>
                <w:rFonts w:ascii="宋体" w:hAnsi="宋体" w:cs="宋体"/>
                <w:color w:val="auto"/>
                <w:sz w:val="24"/>
                <w:szCs w:val="24"/>
                <w:lang w:val="en-GB"/>
              </w:rPr>
            </w:pPr>
            <w:r>
              <w:rPr>
                <w:rFonts w:hint="eastAsia" w:ascii="宋体" w:hAnsi="宋体" w:cs="宋体"/>
                <w:color w:val="auto"/>
                <w:sz w:val="24"/>
                <w:szCs w:val="24"/>
              </w:rPr>
              <w:t>2、单</w:t>
            </w:r>
            <w:r>
              <w:rPr>
                <w:rFonts w:hint="eastAsia" w:ascii="宋体" w:hAnsi="宋体" w:cs="宋体"/>
                <w:color w:val="auto"/>
                <w:sz w:val="24"/>
                <w:szCs w:val="24"/>
                <w:lang w:val="en-GB"/>
              </w:rPr>
              <w:t>通道处理：当冷通道</w:t>
            </w:r>
            <w:r>
              <w:rPr>
                <w:rFonts w:hint="eastAsia" w:ascii="宋体" w:hAnsi="宋体" w:cs="宋体"/>
                <w:color w:val="auto"/>
                <w:sz w:val="24"/>
                <w:szCs w:val="24"/>
              </w:rPr>
              <w:t>只有单排</w:t>
            </w:r>
            <w:r>
              <w:rPr>
                <w:rFonts w:hint="eastAsia" w:ascii="宋体" w:hAnsi="宋体" w:cs="宋体"/>
                <w:color w:val="auto"/>
                <w:sz w:val="24"/>
                <w:szCs w:val="24"/>
                <w:lang w:val="en-GB"/>
              </w:rPr>
              <w:t>机柜时，应在机柜对面安装</w:t>
            </w:r>
            <w:r>
              <w:rPr>
                <w:rFonts w:hint="eastAsia" w:ascii="宋体" w:hAnsi="宋体" w:cs="宋体"/>
                <w:color w:val="auto"/>
                <w:sz w:val="24"/>
                <w:szCs w:val="24"/>
              </w:rPr>
              <w:t>单通道支撑系统</w:t>
            </w:r>
            <w:r>
              <w:rPr>
                <w:rFonts w:hint="eastAsia" w:ascii="宋体" w:hAnsi="宋体" w:cs="宋体"/>
                <w:color w:val="auto"/>
                <w:sz w:val="24"/>
                <w:szCs w:val="24"/>
                <w:lang w:val="en-GB"/>
              </w:rPr>
              <w:t>，要求整体要求牢固、美观，同时应起到遏制气体作用。</w:t>
            </w:r>
          </w:p>
          <w:p>
            <w:pPr>
              <w:keepNext w:val="0"/>
              <w:keepLines w:val="0"/>
              <w:pageBreakBefore w:val="0"/>
              <w:kinsoku/>
              <w:wordWrap w:val="0"/>
              <w:overflowPunct/>
              <w:topLinePunct w:val="0"/>
              <w:autoSpaceDE w:val="0"/>
              <w:autoSpaceDN w:val="0"/>
              <w:bidi w:val="0"/>
              <w:adjustRightInd w:val="0"/>
              <w:snapToGrid w:val="0"/>
              <w:spacing w:line="360" w:lineRule="auto"/>
              <w:jc w:val="left"/>
              <w:rPr>
                <w:rFonts w:ascii="宋体" w:hAnsi="宋体" w:cs="宋体"/>
                <w:color w:val="auto"/>
                <w:sz w:val="24"/>
                <w:szCs w:val="24"/>
                <w:lang w:val="en-GB"/>
              </w:rPr>
            </w:pPr>
            <w:r>
              <w:rPr>
                <w:rFonts w:hint="eastAsia" w:ascii="宋体" w:hAnsi="宋体" w:cs="宋体"/>
                <w:color w:val="auto"/>
                <w:sz w:val="24"/>
                <w:szCs w:val="24"/>
              </w:rPr>
              <w:t>3、单通道支撑系统由钢化玻璃和3030型材立柱组成。</w:t>
            </w:r>
          </w:p>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宋体" w:hAnsi="宋体" w:cs="宋体"/>
                <w:color w:val="auto"/>
                <w:sz w:val="24"/>
                <w:szCs w:val="24"/>
              </w:rPr>
              <w:t>4、</w:t>
            </w:r>
            <w:r>
              <w:rPr>
                <w:rFonts w:hint="eastAsia" w:ascii="宋体" w:hAnsi="宋体" w:cs="宋体"/>
                <w:color w:val="auto"/>
                <w:sz w:val="24"/>
                <w:szCs w:val="24"/>
                <w:lang w:val="en-GB"/>
              </w:rPr>
              <w:t>冷通道首、末两端应提供位置可用于安装通道内摄像机。</w:t>
            </w:r>
            <w:r>
              <w:rPr>
                <w:rFonts w:hint="eastAsia" w:ascii="新宋体" w:hAnsi="新宋体" w:eastAsia="新宋体" w:cs="新宋体"/>
                <w:color w:val="auto"/>
                <w:kern w:val="0"/>
                <w:sz w:val="24"/>
                <w:szCs w:val="24"/>
              </w:rPr>
              <w:t>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21000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列头柜</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1趟</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宋体" w:hAnsi="宋体" w:cs="宋体"/>
                <w:color w:val="auto"/>
                <w:sz w:val="24"/>
                <w:szCs w:val="24"/>
              </w:rPr>
              <w:t>★</w:t>
            </w:r>
            <w:r>
              <w:rPr>
                <w:rFonts w:hint="eastAsia" w:ascii="新宋体" w:hAnsi="新宋体" w:eastAsia="新宋体" w:cs="新宋体"/>
                <w:color w:val="auto"/>
                <w:kern w:val="0"/>
                <w:sz w:val="24"/>
                <w:szCs w:val="24"/>
              </w:rPr>
              <w:t>精密列头柜尺寸（W*D*H）：1200mm*300mm *2000mm，尺寸、颜色与服务器机柜保持一致，采用双回路供电模式，输入125A/2P*2路，每路输入各带32A/1P*10路，开关要求采用施耐德、ABB、西门子或同档次品牌开关。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28000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25KW精密空调</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sz w:val="24"/>
                <w:szCs w:val="24"/>
              </w:rPr>
              <w:t>★</w:t>
            </w:r>
            <w:r>
              <w:rPr>
                <w:rFonts w:hint="eastAsia" w:ascii="宋体" w:hAnsi="宋体" w:cs="宋体"/>
                <w:color w:val="auto"/>
                <w:kern w:val="0"/>
                <w:sz w:val="24"/>
                <w:szCs w:val="24"/>
                <w:lang w:bidi="ar"/>
              </w:rPr>
              <w:t>1、制冷模式：风空调机为前送风后回风的水平送风空调机组</w:t>
            </w:r>
            <w:r>
              <w:rPr>
                <w:rFonts w:hint="eastAsia" w:ascii="宋体" w:hAnsi="宋体" w:cs="宋体"/>
                <w:color w:val="auto"/>
                <w:kern w:val="0"/>
                <w:sz w:val="24"/>
                <w:szCs w:val="24"/>
                <w:lang w:eastAsia="zh-CN" w:bidi="ar"/>
              </w:rPr>
              <w:t>。</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kern w:val="0"/>
                <w:sz w:val="24"/>
                <w:szCs w:val="24"/>
                <w:lang w:bidi="ar"/>
              </w:rPr>
              <w:t>2、总冷量≥25KW，风量≥5500m3/h</w:t>
            </w:r>
          </w:p>
          <w:p>
            <w:pPr>
              <w:keepNext w:val="0"/>
              <w:keepLines w:val="0"/>
              <w:pageBreakBefore w:val="0"/>
              <w:widowControl/>
              <w:kinsoku/>
              <w:wordWrap w:val="0"/>
              <w:overflowPunct/>
              <w:topLinePunct w:val="0"/>
              <w:bidi w:val="0"/>
              <w:snapToGrid w:val="0"/>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3、受安装条件所限，要求室内机尺寸（≤宽300mm*深1200mm*高2000mm</w:t>
            </w:r>
            <w:r>
              <w:rPr>
                <w:rFonts w:hint="eastAsia" w:ascii="宋体" w:hAnsi="宋体" w:cs="宋体"/>
                <w:color w:val="auto"/>
                <w:kern w:val="0"/>
                <w:sz w:val="24"/>
                <w:szCs w:val="24"/>
                <w:lang w:eastAsia="zh-CN" w:bidi="ar"/>
              </w:rPr>
              <w:t>；</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4、空调机组的压缩机应采用EC变容量压缩机，制冷剂应为环保制冷剂R410A，可根据附近机柜的温度自动调节制冷量，具有30-100%可调的调变能力。</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5、空调机组必须具有送风、回风的温度及湿度数值显示，便于直观的观察空调机组的运行情况。</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6、空调机组的送风机应采用不少于8个高效节能的EC直流调速送风机，风机采用热插拔设计，送风量能根据热负荷的要求进行变化，使运行更经济。</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rPr>
              <w:t>★</w:t>
            </w:r>
            <w:r>
              <w:rPr>
                <w:rFonts w:hint="eastAsia" w:ascii="宋体" w:hAnsi="宋体" w:cs="宋体"/>
                <w:color w:val="auto"/>
                <w:sz w:val="24"/>
                <w:szCs w:val="24"/>
                <w:lang w:bidi="ar"/>
              </w:rPr>
              <w:t>7、室内机风机备用电源必须可通过UPS供电，保障空调制冷连续性。</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8、空调机组的室外机应铜管铝翅片换热器，并配置冷凝风机调速器，能根据空调的制冷量自动调节运行转速，稳压系统运行压力，机组采用塔状设计，户外占地空间最小化。</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9、空调机组应配置不小于4.3英寸彩色液晶触摸屏，具有送风、回风的温度及湿度显示，便于直观的观察空调机组的运行情况；同时空调机组还能显示空调机组附近机柜的进风温度，能显示并控制空调机组附近机柜的进风温度参数。</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10、空调机组应安装空气过滤器，空气过滤器应便于更换。所安装的过滤器应保证机房的洁净度符合国家相关标准。</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11、空调机组应具有网络接口（RJ45），要求通过网线可以方便的接入其它监控系统，不需要另外再加装监控板就能监控。</w:t>
            </w:r>
          </w:p>
          <w:p>
            <w:pPr>
              <w:pStyle w:val="8"/>
              <w:keepNext w:val="0"/>
              <w:keepLines w:val="0"/>
              <w:pageBreakBefore w:val="0"/>
              <w:kinsoku/>
              <w:wordWrap w:val="0"/>
              <w:overflowPunct/>
              <w:topLinePunct w:val="0"/>
              <w:bidi w:val="0"/>
              <w:snapToGrid w:val="0"/>
              <w:spacing w:after="0" w:line="360" w:lineRule="auto"/>
              <w:rPr>
                <w:rFonts w:ascii="宋体" w:hAnsi="宋体" w:cs="宋体"/>
                <w:color w:val="auto"/>
                <w:sz w:val="24"/>
                <w:szCs w:val="24"/>
                <w:lang w:bidi="ar"/>
              </w:rPr>
            </w:pPr>
            <w:r>
              <w:rPr>
                <w:rFonts w:hint="eastAsia" w:ascii="宋体" w:hAnsi="宋体" w:cs="宋体"/>
                <w:color w:val="auto"/>
                <w:sz w:val="24"/>
                <w:szCs w:val="24"/>
                <w:lang w:bidi="ar"/>
              </w:rPr>
              <w:t>12、空调机组应可选双电源，满足两路电源输入。</w:t>
            </w:r>
          </w:p>
          <w:p>
            <w:pPr>
              <w:pStyle w:val="8"/>
              <w:keepNext w:val="0"/>
              <w:keepLines w:val="0"/>
              <w:pageBreakBefore w:val="0"/>
              <w:kinsoku/>
              <w:wordWrap w:val="0"/>
              <w:overflowPunct/>
              <w:topLinePunct w:val="0"/>
              <w:bidi w:val="0"/>
              <w:snapToGrid w:val="0"/>
              <w:spacing w:after="0" w:line="360" w:lineRule="auto"/>
              <w:rPr>
                <w:rFonts w:hint="eastAsia" w:ascii="宋体" w:hAnsi="宋体" w:cs="宋体"/>
                <w:color w:val="auto"/>
                <w:sz w:val="24"/>
                <w:szCs w:val="24"/>
                <w:lang w:bidi="ar"/>
              </w:rPr>
            </w:pPr>
            <w:r>
              <w:rPr>
                <w:rFonts w:hint="eastAsia" w:ascii="宋体" w:hAnsi="宋体" w:cs="宋体"/>
                <w:color w:val="auto"/>
                <w:sz w:val="24"/>
                <w:szCs w:val="24"/>
              </w:rPr>
              <w:t>★</w:t>
            </w:r>
            <w:r>
              <w:rPr>
                <w:rFonts w:hint="eastAsia" w:ascii="宋体" w:hAnsi="宋体" w:cs="宋体"/>
                <w:color w:val="auto"/>
                <w:sz w:val="24"/>
                <w:szCs w:val="24"/>
                <w:lang w:bidi="ar"/>
              </w:rPr>
              <w:t>13、机房空调安装要求：室内机和室外机安装冷媒管理最大支持≥100米，满足长距离安装要求。</w:t>
            </w:r>
          </w:p>
          <w:p>
            <w:pPr>
              <w:spacing w:line="460" w:lineRule="exact"/>
              <w:rPr>
                <w:rFonts w:ascii="宋体" w:hAnsi="宋体"/>
                <w:color w:val="auto"/>
                <w:sz w:val="24"/>
              </w:rPr>
            </w:pPr>
            <w:r>
              <w:rPr>
                <w:rFonts w:hint="eastAsia" w:ascii="宋体" w:hAnsi="宋体"/>
                <w:color w:val="auto"/>
                <w:sz w:val="24"/>
                <w:lang w:val="en-US" w:eastAsia="zh-CN"/>
              </w:rPr>
              <w:t>14、提供</w:t>
            </w:r>
            <w:r>
              <w:rPr>
                <w:rFonts w:hint="eastAsia" w:ascii="宋体" w:hAnsi="宋体"/>
                <w:color w:val="auto"/>
                <w:sz w:val="24"/>
              </w:rPr>
              <w:t>精密空调生产厂家的焓差试验室证书。</w:t>
            </w:r>
          </w:p>
          <w:p>
            <w:pPr>
              <w:pStyle w:val="8"/>
              <w:keepNext w:val="0"/>
              <w:keepLines w:val="0"/>
              <w:pageBreakBefore w:val="0"/>
              <w:kinsoku/>
              <w:wordWrap w:val="0"/>
              <w:overflowPunct/>
              <w:topLinePunct w:val="0"/>
              <w:bidi w:val="0"/>
              <w:snapToGrid w:val="0"/>
              <w:spacing w:after="0" w:line="360" w:lineRule="auto"/>
              <w:rPr>
                <w:rFonts w:ascii="宋体" w:hAnsi="宋体" w:cs="宋体"/>
                <w:bCs/>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cs="宋体"/>
                <w:bCs/>
                <w:color w:val="auto"/>
                <w:sz w:val="24"/>
                <w:szCs w:val="24"/>
              </w:rPr>
              <w:t>、设备保修期不小于验收后一年。</w:t>
            </w:r>
          </w:p>
          <w:p>
            <w:pPr>
              <w:pStyle w:val="8"/>
              <w:keepNext w:val="0"/>
              <w:keepLines w:val="0"/>
              <w:pageBreakBefore w:val="0"/>
              <w:kinsoku/>
              <w:wordWrap w:val="0"/>
              <w:overflowPunct/>
              <w:topLinePunct w:val="0"/>
              <w:bidi w:val="0"/>
              <w:snapToGrid w:val="0"/>
              <w:spacing w:after="0"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val="en-US" w:eastAsia="zh-CN"/>
              </w:rPr>
              <w:t>6</w:t>
            </w:r>
            <w:r>
              <w:rPr>
                <w:rFonts w:hint="eastAsia" w:ascii="新宋体" w:hAnsi="新宋体" w:eastAsia="新宋体" w:cs="新宋体"/>
                <w:color w:val="auto"/>
                <w:sz w:val="24"/>
                <w:szCs w:val="24"/>
              </w:rPr>
              <w:t>、签订合同后供货前需提供厂家针对本项目的售后服务承诺函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193000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新风系统</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★1、吊卧式，风量800m3/h，</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2、配粗效、中效、亚高效三级过滤器，更高洁净度，更长维护间隔时间；</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3、档调速风机，三项风机需选配调速组件；</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4、液晶墙面控制器；</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5、三速的自动/手动调节；</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sz w:val="24"/>
                <w:szCs w:val="24"/>
              </w:rPr>
              <w:t>6、可显示并设定温度，根据温度自动运行；</w:t>
            </w:r>
          </w:p>
          <w:p>
            <w:pPr>
              <w:keepNext w:val="0"/>
              <w:keepLines w:val="0"/>
              <w:pageBreakBefore w:val="0"/>
              <w:widowControl/>
              <w:kinsoku/>
              <w:wordWrap w:val="0"/>
              <w:overflowPunct/>
              <w:topLinePunct w:val="0"/>
              <w:bidi w:val="0"/>
              <w:snapToGrid w:val="0"/>
              <w:spacing w:line="360" w:lineRule="auto"/>
              <w:jc w:val="left"/>
              <w:textAlignment w:val="center"/>
              <w:rPr>
                <w:rFonts w:ascii="新宋体" w:hAnsi="新宋体" w:eastAsia="新宋体" w:cs="新宋体"/>
                <w:color w:val="auto"/>
                <w:kern w:val="0"/>
                <w:sz w:val="24"/>
                <w:szCs w:val="24"/>
              </w:rPr>
            </w:pPr>
            <w:r>
              <w:rPr>
                <w:rFonts w:hint="eastAsia" w:ascii="宋体" w:hAnsi="宋体" w:cs="宋体"/>
                <w:color w:val="auto"/>
                <w:sz w:val="24"/>
                <w:szCs w:val="24"/>
              </w:rPr>
              <w:t>7、应配置新风机所需的通风管；</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sz w:val="24"/>
                <w:szCs w:val="24"/>
              </w:rPr>
            </w:pPr>
            <w:r>
              <w:rPr>
                <w:rFonts w:hint="eastAsia" w:ascii="宋体" w:hAnsi="宋体" w:cs="宋体"/>
                <w:color w:val="auto"/>
                <w:kern w:val="0"/>
                <w:sz w:val="24"/>
                <w:szCs w:val="24"/>
                <w:lang w:bidi="ar"/>
              </w:rPr>
              <w:t>35000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三、综合布线部分</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网络线</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1箱</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宋体" w:hAnsi="宋体" w:cs="宋体"/>
                <w:color w:val="auto"/>
                <w:sz w:val="24"/>
                <w:szCs w:val="24"/>
              </w:rPr>
              <w:t>★</w:t>
            </w:r>
            <w:r>
              <w:rPr>
                <w:rFonts w:hint="eastAsia" w:ascii="新宋体" w:hAnsi="新宋体" w:eastAsia="新宋体" w:cs="新宋体"/>
                <w:color w:val="auto"/>
                <w:kern w:val="0"/>
                <w:sz w:val="24"/>
                <w:szCs w:val="24"/>
              </w:rPr>
              <w:t>六类双绞线</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万兆光纤跳线</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10条</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根据需求定制LC-LC（3M～8M)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1800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水晶头</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1盒</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100个</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跳线制作</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10条</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根据需求定制</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1400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网格桥架</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10米</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200mm*100mm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4800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591"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四、动环监控系统</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电量监测仪</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★1、准确度相电压、电流、功率＜0.5%RD ；电能、线电压＜1.0%RD ；频率≤0.1%</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★2、输入量程电压5～120V/600V(最大600V) ；电流0～1A/5A(最大6A) ；吸收功耗每路电压＜  0.4VA(347V)/0.2VA(150V)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3、电量仪测量系统可选择三相四线/三相三线/一相二线/一相三线等5、过载能电压750V连续/1000V 10秒/1200V 3秒</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电流互感器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额定输入：+A6:D6100A 额定输出：5A  精确等级：1   线性范围：≥1.1倍额定耐压：≥3KV 引线长度：1米</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420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供配电驱动模块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★1、系统要能对机房市电配电的状态进行监控。例如：三相相电压、相电流、线电压、线电流、有功、无功、视在功率、频率、功率因数、电度等。       </w:t>
            </w:r>
          </w:p>
          <w:p>
            <w:pPr>
              <w:keepNext w:val="0"/>
              <w:keepLines w:val="0"/>
              <w:pageBreakBefore w:val="0"/>
              <w:numPr>
                <w:ilvl w:val="0"/>
                <w:numId w:val="0"/>
              </w:numPr>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系统支持管理人员通过短信实时查询机房配电运行情况。</w:t>
            </w:r>
          </w:p>
          <w:p>
            <w:pPr>
              <w:keepNext w:val="0"/>
              <w:keepLines w:val="0"/>
              <w:pageBreakBefore w:val="0"/>
              <w:numPr>
                <w:ilvl w:val="0"/>
                <w:numId w:val="0"/>
              </w:numPr>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3、系统能够实现电压过高、过低，电流过大，频率不稳，缺相及空气开关温度过高等报警。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4、系统能够实现对配电开关的监控，实时反映配电开关的通断电状态，一旦跳闸或断电需自动报警。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5、系统可以生成机房配电系统报警报表，并可按需求查寻或打印。</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通信转换模块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1、电源：DC+10V～DC+30V。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2、转换信号：RS232转RS485或RS485转RS232。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3、传输速率：1200、2400、4800、9600、19200、38400、57600、115200bps自适应。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4、数据指示：接收和发送指示灯。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5、传输距离：最远1200米。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6、连续工作时长不小于5万小时。</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2400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UPS监测驱动模块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★1、系统能对机房UPS各部件的运行状态进行监控。如：UPS的各开关、整流器、电池、逆变器、旁路及输出等各部分的状态。系统标明UPS电流流向，可看到负载的供电状况，是否受保护等。</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系统能对机房UPS各部件的参数状态进行监控，如：电压、电流、频率、功率、后备时间等；整流器与旁路的电压、电流参数；逆变器与电池的电压、电流及电池的后备时间、充电量，负载的电压、电流参数，并合理布局、形象显示。</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3、具体监测的内容和控制的项目与卖方提供的该型号通讯协议规定的内容相符。能够实时反映设备状态及故障信息，记录各种数据并绘制相关图表。</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空调监测驱动模块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★1、监视参数主要包括:送风温度、湿度；回风温度、湿度；房间温度、湿度；压缩机运行时间；风系统运行时间。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2、监视状态包括：压缩机、风机、冷凝器、加湿器、去湿器、加热器、传感器、控制器的运行状态、漏水监测状态。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3、可实现远程开、关空调，远程空调参数设定（包括短信控制、WEB控制）。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4、可根据温湿度监控数据联动空调开关。</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智能漏水控制器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1、报警是发出无电压触点信号，并产生声光报警。                         2、485通讯接口，模块可编址0-255。 3、在无放大条件下，简易双绞线串行RS485通信可达1200米。</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4、方便的DIN导轨安装方式。</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800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漏水感应线（含引出线、终止端、固定胶贴）</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1条</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漏水感应线采用两芯线设计，通用于任何基于短路原理的泄漏检测系统。可配套适用于ZGKON-LS系列不定位漏液控制器，以及国内外其他品牌的不定位泄漏检测系统（区域式检测系统）。线缆直径:6MM, 检测导线外阻:20欧姆/100m,线缆重量: 28g/米,线缆颜色（骨架）: 黄色 ,最大暴露温度:85℃</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漏水监测驱动模块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1、系统能对机房可能的漏水区域实时监视，显示并记录其运行数据，支持现场仿真显示。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2、系统采用电子地图方式显示实际漏水检测绳的分布。      </w:t>
            </w:r>
          </w:p>
          <w:p>
            <w:pPr>
              <w:keepNext w:val="0"/>
              <w:keepLines w:val="0"/>
              <w:pageBreakBefore w:val="0"/>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3、根据预先的设定，系统可以对机房漏水设定自动报警方案。</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4、系统支持通过短信实时查询机房漏水状况。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5、一旦检测到漏水，系统可以显示其实际漏水位置，并在电子地图上形象显示具体漏水位置，同时将漏水位置数值以短信的方式发送给管理人员。</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温湿度传感器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1、供电电源：12VDC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2、电流：＜30mA。                  3、显示：60×42（mm）LED屏显示测量值。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kern w:val="0"/>
                <w:sz w:val="24"/>
                <w:szCs w:val="24"/>
                <w:lang w:bidi="ar"/>
              </w:rPr>
              <w:t xml:space="preserve">4、测温范围：-10-50℃；测量精度：±0.1℃；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5、测湿范围：0～100％RH，测量精度：±0.1%RH </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6、输出信号：RS485或者干接点可选。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7、可支持现场设定报警值，报警时模块本身也可发出报警信号。</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温湿度监控驱动模块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★1、系统能对机房温湿度实时监视，显示并记录其运行数据。系统支持机房电子地图加载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★2、根据预先的设定，系统可以对机房温湿度参数和状态异常设定自动报警。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3、系统可以将机房温湿度数据生成报警报表，并可按需求查询或打印。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4、系统可以对机房温湿度参数进行历史曲线记录，并可随时查看任意一天的曲线记录。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5、监控系统支持通过短信实时查询机房各监测点的温度和湿度情况。</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消防监控驱动模块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kern w:val="0"/>
                <w:sz w:val="24"/>
                <w:szCs w:val="24"/>
                <w:lang w:bidi="ar"/>
              </w:rPr>
              <w:t xml:space="preserve">1、消防监控子系统主要利用消防控制箱给出的报警信号，通过开关量数据采集模块，将消防控制器上的干接点变化信号送到监控主机，实时监测机房内的火灾情况和及时告警。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2、本子系统发生报警时可根据需要发出报警提示，联动门禁系统打开相应逃生通道，让工作人员迅速撤离灾害现场，并可启动综合排烟系统。</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硬盘 (监控级)</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规格：监控级硬盘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接口类型:SATA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容量:6TB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缓存:256M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转速:7200</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5000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500万星光级半球网络摄像机（POE)</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★500万星光级1/2.7”CMOS ICR日夜型半球网络摄像机，20~30米最远红外，H.265/Smart265编码，支持智能报警，支持PoE</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3060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硬盘录像机NVR(POE）</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1、支持40M//60M/80M网络接入带宽，支持最大500W像素接入。</w:t>
            </w:r>
          </w:p>
          <w:p>
            <w:pPr>
              <w:keepNext w:val="0"/>
              <w:keepLines w:val="0"/>
              <w:pageBreakBefore w:val="0"/>
              <w:widowControl/>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★2、支持HDMI接口4K高清输出，支持H.265摄像机接入。</w:t>
            </w:r>
          </w:p>
          <w:p>
            <w:pPr>
              <w:keepNext w:val="0"/>
              <w:keepLines w:val="0"/>
              <w:pageBreakBefore w:val="0"/>
              <w:widowControl/>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3、支持1SATA。</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4、支持萤石云服务，设备默认自带4个POE网口。</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视频监控驱动模块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3"/>
              </w:numPr>
              <w:kinsoku/>
              <w:wordWrap w:val="0"/>
              <w:overflowPunct/>
              <w:topLinePunct w:val="0"/>
              <w:bidi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平台软件视频控件完全集成海康、大华主流视频服务器。</w:t>
            </w:r>
          </w:p>
          <w:p>
            <w:pPr>
              <w:keepNext w:val="0"/>
              <w:keepLines w:val="0"/>
              <w:pageBreakBefore w:val="0"/>
              <w:numPr>
                <w:ilvl w:val="0"/>
                <w:numId w:val="0"/>
              </w:numPr>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★2、可以在视频画面上直接进行球机转动、拉伸镜头及调焦控制。           3、具有红外检测系统和其他系统联动功能，一旦门禁系统、红外检测系统和其他检测系统发现异常，应自动转动球机，进行录像处理。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4、具有红外检测系统和其他系统联动功能，一旦门禁系统、红外检测系统和其他检测系统发现异常，应自动转动球机，进行录像处理。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5、应在一体化的集成监控系统中进行录像查询、浏览录像视频。             ★6、可通过IE浏览器全面监视机房实时情况，远程应能在统一平台下观看任意视频分组、进行球机转动、拉伸等控制，并进行录像浏览，操作界面应与监控主机完全一致。</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单门指纹门禁一体机</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 xml:space="preserve">产品类型：指纹门禁一体机           验证方式：指纹                    存储容量：指纹容量：3000 记录容量：100000 卡容量：5000（选配）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bidi="ar"/>
              </w:rPr>
              <w:t xml:space="preserve">语音功能：喇叭                     门禁功能：有线门铃设置，自带门铃大按键，有线门铃设置，自带门铃大按键，门铃按键带背光，可做指示灯。       其他功能：支持U盘功能             显示屏：2.4寸彩屏                  键盘按键：微动开关按键             通讯方式：TCP/IP，RS485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IC门禁系统发卡器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 支持卡类：支持Mifare标准，</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 频率：13.56MHz兼容卡 通信格式：</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 扩展键盘码（可根据客户要求定制）</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 读卡距离：大于70mm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 读卡时间：小于100ms 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6. 供电方式：USB取电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7. 输出接口：高速USB </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双门双控电磁锁</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1把</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拉力类型：不小于280kg               工作电压：12VDC， 工作电流：380-430mA， 工作方式：通电/断电上锁      安装方式：埋入式/挂装式 附加功能：带指示灯/带延时/带反馈  适用于双门</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开关电源</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输入电压：AC185-240V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输出电流：5A</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输出电压：12V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功率：60W</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电流类型：直流</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输入频率：50-60Hz</w:t>
            </w:r>
          </w:p>
          <w:p>
            <w:pPr>
              <w:keepNext w:val="0"/>
              <w:keepLines w:val="0"/>
              <w:pageBreakBefore w:val="0"/>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工作环境：20%~93%</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IC感应卡</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20张</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IC卡</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触控出门按钮</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电气性能：3A@12VDC                 适用温度：-20---50摄氏度           输入电压：DC12V                   适用湿度：0-95%（相对湿度）工作电流：50MA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适用类型：适用宅门框或墙面直接安装接点输出：NO/NC/COM接点  </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耐用测试：五十万次老化合格</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220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门禁管理驱动模块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4"/>
              </w:numPr>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将门禁系统完整集成到监控系统中。2、应选用具有防潜返，双门互锁，多卡开门等功能的产品。                 3、在集中监控系统中提供人员权限设置、开门/关门，及人员进出记录及查询、卡片增发、卡片管理。</w:t>
            </w:r>
          </w:p>
          <w:p>
            <w:pPr>
              <w:keepNext w:val="0"/>
              <w:keepLines w:val="0"/>
              <w:pageBreakBefore w:val="0"/>
              <w:widowControl/>
              <w:numPr>
                <w:ilvl w:val="0"/>
                <w:numId w:val="5"/>
              </w:numPr>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根据预先的设定，系统可以对门禁人员进出进行实时显示并记录，并提供考勤功能。                           5、如果门禁出现异常，应通过电话短信方式报告给设定的管理人员，便于尽快处理。</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6、可通过软件实现远程开关门区。</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工业级监控服务器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kern w:val="0"/>
                <w:sz w:val="24"/>
                <w:szCs w:val="24"/>
                <w:lang w:bidi="ar"/>
              </w:rPr>
              <w:t>4U、19″标准上架IPC-820整机/EC0-1816V2NA(B)-6COM/I5-2400/4G内存/500G硬盘/ATX 250W电源/带DVD-ROM光驱/带键盘及鼠标，除主板自带外露接口外，还引出4个COM(主板自带2个，共引出6个COM)、6个USB（前2后4） 、1个LPT。(主板自带5个PCI、1个PCI-E*1（PCI-E*4插槽)、1个PCI-E*16扩展槽位,支持VGA+DVI-D显示功能；支持PCIe X16、PCIe X1, PCI总线扩展，机箱：整体黑色，前面板工业造型美观、质感；前面板带LCD 屏，进行温度实时监控、电源硬盘运行状态显示</w:t>
            </w:r>
          </w:p>
          <w:p>
            <w:pPr>
              <w:keepNext w:val="0"/>
              <w:keepLines w:val="0"/>
              <w:pageBreakBefore w:val="0"/>
              <w:widowControl/>
              <w:kinsoku/>
              <w:wordWrap w:val="0"/>
              <w:overflowPunct/>
              <w:topLinePunct w:val="0"/>
              <w:bidi w:val="0"/>
              <w:snapToGrid w:val="0"/>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兼容性：可加装有导轨和助拔装置，兼容公司EPE新主板</w:t>
            </w:r>
            <w:r>
              <w:rPr>
                <w:rFonts w:hint="eastAsia" w:ascii="宋体" w:hAnsi="宋体" w:cs="宋体"/>
                <w:color w:val="auto"/>
                <w:kern w:val="0"/>
                <w:sz w:val="24"/>
                <w:szCs w:val="24"/>
                <w:lang w:eastAsia="zh-CN" w:bidi="ar"/>
              </w:rPr>
              <w:t>。</w:t>
            </w:r>
          </w:p>
          <w:p>
            <w:pPr>
              <w:keepNext w:val="0"/>
              <w:keepLines w:val="0"/>
              <w:pageBreakBefore w:val="0"/>
              <w:widowControl/>
              <w:numPr>
                <w:ilvl w:val="0"/>
                <w:numId w:val="4"/>
              </w:numPr>
              <w:kinsoku/>
              <w:wordWrap w:val="0"/>
              <w:overflowPunct/>
              <w:topLinePunct w:val="0"/>
              <w:bidi w:val="0"/>
              <w:snapToGrid w:val="0"/>
              <w:spacing w:line="360" w:lineRule="auto"/>
              <w:ind w:left="0" w:leftChars="0" w:firstLine="0" w:firstLineChars="0"/>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bidi="ar"/>
              </w:rPr>
              <w:t>整机加强：机箱两侧压有加强筋，很大程度上提高了机箱强度</w:t>
            </w:r>
            <w:r>
              <w:rPr>
                <w:rFonts w:hint="eastAsia" w:ascii="宋体" w:hAnsi="宋体" w:cs="宋体"/>
                <w:color w:val="auto"/>
                <w:kern w:val="0"/>
                <w:sz w:val="24"/>
                <w:szCs w:val="24"/>
                <w:lang w:val="en-US" w:eastAsia="zh-CN" w:bidi="ar"/>
              </w:rPr>
              <w:t>；</w:t>
            </w:r>
          </w:p>
          <w:p>
            <w:pPr>
              <w:keepNext w:val="0"/>
              <w:keepLines w:val="0"/>
              <w:pageBreakBefore w:val="0"/>
              <w:widowControl/>
              <w:numPr>
                <w:ilvl w:val="0"/>
                <w:numId w:val="0"/>
              </w:numPr>
              <w:kinsoku/>
              <w:wordWrap w:val="0"/>
              <w:overflowPunct/>
              <w:topLinePunct w:val="0"/>
              <w:bidi w:val="0"/>
              <w:snapToGrid w:val="0"/>
              <w:spacing w:line="360" w:lineRule="auto"/>
              <w:ind w:leftChars="0"/>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开盖方便：箱盖后部开有握手位，方便箱盖抽拉</w:t>
            </w:r>
            <w:r>
              <w:rPr>
                <w:rFonts w:hint="eastAsia" w:ascii="宋体" w:hAnsi="宋体" w:cs="宋体"/>
                <w:color w:val="auto"/>
                <w:kern w:val="0"/>
                <w:sz w:val="24"/>
                <w:szCs w:val="24"/>
                <w:lang w:eastAsia="zh-CN" w:bidi="ar"/>
              </w:rPr>
              <w:t>；</w:t>
            </w:r>
          </w:p>
          <w:p>
            <w:pPr>
              <w:keepNext w:val="0"/>
              <w:keepLines w:val="0"/>
              <w:pageBreakBefore w:val="0"/>
              <w:widowControl/>
              <w:kinsoku/>
              <w:wordWrap w:val="0"/>
              <w:overflowPunct/>
              <w:topLinePunct w:val="0"/>
              <w:bidi w:val="0"/>
              <w:snapToGrid w:val="0"/>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方便防尘网的更换：防尘网框抽拉部位结构设计有导轨，方便抽拉更换防尘网</w:t>
            </w:r>
            <w:r>
              <w:rPr>
                <w:rFonts w:hint="eastAsia" w:ascii="宋体" w:hAnsi="宋体" w:cs="宋体"/>
                <w:color w:val="auto"/>
                <w:kern w:val="0"/>
                <w:sz w:val="24"/>
                <w:szCs w:val="24"/>
                <w:lang w:eastAsia="zh-CN" w:bidi="ar"/>
              </w:rPr>
              <w:t>；</w:t>
            </w:r>
          </w:p>
          <w:p>
            <w:pPr>
              <w:keepNext w:val="0"/>
              <w:keepLines w:val="0"/>
              <w:pageBreakBefore w:val="0"/>
              <w:widowControl/>
              <w:kinsoku/>
              <w:wordWrap w:val="0"/>
              <w:overflowPunct/>
              <w:topLinePunct w:val="0"/>
              <w:bidi w:val="0"/>
              <w:snapToGrid w:val="0"/>
              <w:spacing w:line="36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EMC：光驱部位折边设计，与机箱紧密贴合，抗幅射能力加强</w:t>
            </w:r>
            <w:r>
              <w:rPr>
                <w:rFonts w:hint="eastAsia" w:ascii="宋体" w:hAnsi="宋体" w:cs="宋体"/>
                <w:color w:val="auto"/>
                <w:kern w:val="0"/>
                <w:sz w:val="24"/>
                <w:szCs w:val="24"/>
                <w:lang w:eastAsia="zh-CN" w:bidi="ar"/>
              </w:rPr>
              <w:t>。</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21000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一体化工业主机</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1个10M/100M自适应网口，内嵌1.5KV电磁隔离；4个RS232/485/422串口，RJ45接口，每个串口带有15KVESD保护；4路DI，4路DO，2路12V电源输出；端口支持12V@1A  POE供电；2路AC220V冗余电源供电，1U机架式。</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5000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液晶显示器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1、面板类型：TN面板</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2、面板尺寸：21.5英寸</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3、屏幕比例：16：9</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4、最佳分辨率；1920 x 1080</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5、亮度: 250cd/m2</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6、对比度: 1000000：1</w:t>
            </w:r>
          </w:p>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7、可视角度: 170°/160°(CR&gt;10)</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2500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电话语音报警系统（含语音卡）</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★当报警事件发生时，系统将通过电话拨号方式，自动拨打已设置好的多组值班电话，包括固定电话和移动电话，以便及时的通知值班人员，从而在根本上实现了机房无人值守，科学管理。</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5000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短信系统(含短信MODEM)</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宋体" w:hAnsi="宋体" w:cs="宋体"/>
                <w:color w:val="auto"/>
                <w:kern w:val="0"/>
                <w:sz w:val="24"/>
                <w:szCs w:val="24"/>
              </w:rPr>
            </w:pPr>
            <w:r>
              <w:rPr>
                <w:rFonts w:hint="eastAsia" w:ascii="宋体" w:hAnsi="宋体" w:cs="宋体"/>
                <w:color w:val="auto"/>
                <w:sz w:val="24"/>
                <w:szCs w:val="24"/>
              </w:rPr>
              <w:t>★可以根据重要级别将同时发生的报警排序处理，并可以将不同的报警内容选择设定为短信报警。</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4200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集中监控系统平台软件</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1套</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★1、支持监控精密空调、温湿度、水泄漏、门禁、视频、门禁、防雷、消防等,完全集成中控系列门禁控制器，海康、大华、天地伟业视频监控系统。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 全中文界面，3D视觉电子地图，统一界面，不得外挂附加于系统的单一视频窗口、门禁管理窗口和报表窗口。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3、具有完善的权限管理功能，可定义每个现场及Web用户查看不同页面、不同设备数据和具有不同功能权限。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4、预留网络管理功能，可在同一软件，同一窗口实现网络拓扑的自动生成和网络设备的监控。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5、系统可实现所有数据远程短信查询与短信控制，达到良好的短信互动功能。 6、系统可实现短信、电话方式的远程布放和撤防功能。</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7、系统所有监测子系统可以生成系统报警报表，并可按需求查寻或打印。     8、★门禁系统、系统软件完全集成中控系列门禁主机，集成软件可完成门禁卡片管理、时区管理、门区管理、人员管理、远程控制；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9、★平台软件视频控件完全集成海康、大华、天地伟业主流视频服务器。</w:t>
            </w:r>
          </w:p>
          <w:p>
            <w:pPr>
              <w:spacing w:line="460" w:lineRule="exact"/>
              <w:rPr>
                <w:rFonts w:hint="eastAsia" w:ascii="宋体" w:hAnsi="宋体" w:eastAsia="宋体" w:cs="宋体"/>
                <w:color w:val="auto"/>
                <w:kern w:val="0"/>
                <w:sz w:val="24"/>
                <w:szCs w:val="24"/>
                <w:lang w:eastAsia="zh-CN"/>
              </w:rPr>
            </w:pPr>
            <w:r>
              <w:rPr>
                <w:rFonts w:hint="eastAsia" w:ascii="宋体" w:hAnsi="宋体" w:cs="宋体"/>
                <w:color w:val="auto"/>
                <w:sz w:val="24"/>
                <w:szCs w:val="24"/>
              </w:rPr>
              <w:t>10、动环软件需支持IT资产管理监测功能</w:t>
            </w:r>
            <w:r>
              <w:rPr>
                <w:rFonts w:hint="eastAsia" w:ascii="宋体" w:hAnsi="宋体" w:cs="宋体"/>
                <w:color w:val="auto"/>
                <w:sz w:val="24"/>
                <w:szCs w:val="24"/>
                <w:lang w:eastAsia="zh-CN"/>
              </w:rPr>
              <w:t>，提供</w:t>
            </w:r>
            <w:r>
              <w:rPr>
                <w:rFonts w:hint="eastAsia" w:ascii="宋体" w:hAnsi="宋体"/>
                <w:color w:val="auto"/>
                <w:sz w:val="24"/>
              </w:rPr>
              <w:t>CSTC软件产品登记测试报告</w:t>
            </w:r>
            <w:r>
              <w:rPr>
                <w:rFonts w:hint="eastAsia" w:ascii="宋体" w:hAnsi="宋体"/>
                <w:color w:val="auto"/>
                <w:sz w:val="24"/>
                <w:lang w:eastAsia="zh-CN"/>
              </w:rPr>
              <w:t>或其它证明材料。</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29780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b/>
                <w:bCs/>
                <w:color w:val="auto"/>
                <w:kern w:val="0"/>
                <w:sz w:val="24"/>
                <w:szCs w:val="24"/>
              </w:rPr>
              <w:t>五、气体消防系统</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柜式七氟丙烷灭火装置</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1.GQQ70/2.5</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2.贮存压力4.2MPa；最大工作压力5.3MPa；最小工作压力3.6MPa；</w:t>
            </w:r>
          </w:p>
          <w:p>
            <w:pPr>
              <w:keepNext w:val="0"/>
              <w:keepLines w:val="0"/>
              <w:pageBreakBefore w:val="0"/>
              <w:widowControl/>
              <w:kinsoku/>
              <w:wordWrap w:val="0"/>
              <w:overflowPunct/>
              <w:topLinePunct w:val="0"/>
              <w:bidi w:val="0"/>
              <w:snapToGrid w:val="0"/>
              <w:spacing w:line="360" w:lineRule="auto"/>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3.泄压装置动作压力7.2MPa；</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kern w:val="0"/>
                <w:sz w:val="24"/>
                <w:szCs w:val="24"/>
                <w:lang w:bidi="ar"/>
              </w:rPr>
              <w:t>4.最大充装密度950(kg/m3)。</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9300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赛福 七氟丙烷灭火药剂HFC-227ea</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70KG</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1.HFC-227ea</w:t>
            </w:r>
          </w:p>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宋体" w:hAnsi="宋体" w:cs="宋体"/>
                <w:color w:val="auto"/>
                <w:sz w:val="24"/>
                <w:szCs w:val="24"/>
              </w:rPr>
              <w:t>★2.纯度≧99.6，酸度≦1*10-4，水分≦10*10-4，蒸发残渣≦0.01，灭火浓度6.7±0.2</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7700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自动感应泄压口</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SHXYK-0.12J</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1400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气体灭火控制器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★1.可带2个区的气体灭火设备；</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2.工作电压：交流AC220V50/60Hz，允许电压变化范围AC176V～AC264V；</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★3.壁挂式/带打印；</w:t>
            </w:r>
          </w:p>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宋体" w:hAnsi="宋体" w:cs="宋体"/>
                <w:color w:val="auto"/>
                <w:sz w:val="24"/>
                <w:szCs w:val="24"/>
              </w:rPr>
              <w:t>4.2个总线制回路，每个回路255个编码点。</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8000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感温探测器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★1.信号总线电压：总线24V   允许范围：16V～28V；</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2.动作温度：56℃～66℃(出厂设置为56℃)；</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3.报警确认灯：红色，巡检时闪烁，报警时常亮；</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4.外壳防护等级：IP33；</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5.执行标准：GB4716-2005《点型感温火灾探测器》；</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6.线制：两总线，无极性；</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sz w:val="24"/>
                <w:szCs w:val="24"/>
              </w:rPr>
              <w:t>7.总线长度：≤2000m。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感烟探测器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★1.信号总线电压：总线24V   允许范围：16V～28V；</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2.编码方式：电子编码（编码范围为1～255）</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3.报警确认灯：红色，巡检时闪烁，报警时常亮；</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4.外壳防护等级：IP23；</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5.执行标准：《火灾自动报警系统设计规范》（GB 50116-2013）；</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6.线制：两总线，无极性；</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sz w:val="24"/>
                <w:szCs w:val="24"/>
              </w:rPr>
              <w:t>7.总线长度：≤2000m。</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300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火灾声光报警器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1.工作电压：信号总线电压：总线24V；允许范围： 16V～28V</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2.电源总线电压：DC24V；允许范围：DC19V～DC28V</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sz w:val="24"/>
                <w:szCs w:val="24"/>
              </w:rPr>
              <w:t>3.执行标准：GB 26851—2011</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2000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紧急启动按钮</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1.适用温度：-10℃～50℃；</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2.湿度：&lt; 95%RH(不凝露) ；</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sz w:val="24"/>
                <w:szCs w:val="24"/>
              </w:rPr>
              <w:t>3.工作电压：DC16～32V。</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1000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气体释放灯</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1只</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1.适用温度：-10℃～50℃；</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2.湿度：＜95%RH(不凝露) ；</w:t>
            </w:r>
          </w:p>
          <w:p>
            <w:pPr>
              <w:keepNext w:val="0"/>
              <w:keepLines w:val="0"/>
              <w:pageBreakBefore w:val="0"/>
              <w:kinsoku/>
              <w:wordWrap w:val="0"/>
              <w:overflowPunct/>
              <w:topLinePunct w:val="0"/>
              <w:bidi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3.工作电压：DC22～28V；</w:t>
            </w:r>
          </w:p>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宋体" w:hAnsi="宋体" w:cs="宋体"/>
                <w:color w:val="auto"/>
                <w:sz w:val="24"/>
                <w:szCs w:val="24"/>
              </w:rPr>
              <w:t>4.工作电流：＜280mA。</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宋体" w:hAnsi="宋体" w:cs="宋体"/>
                <w:color w:val="auto"/>
                <w:sz w:val="24"/>
                <w:szCs w:val="24"/>
              </w:rPr>
            </w:pPr>
            <w:r>
              <w:rPr>
                <w:rFonts w:hint="eastAsia" w:ascii="宋体" w:hAnsi="宋体" w:cs="宋体"/>
                <w:color w:val="auto"/>
                <w:sz w:val="24"/>
                <w:szCs w:val="24"/>
              </w:rPr>
              <w:t>600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721" w:hRule="atLeast"/>
          <w:jc w:val="center"/>
        </w:trPr>
        <w:tc>
          <w:tcPr>
            <w:tcW w:w="994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rPr>
                <w:rFonts w:ascii="新宋体" w:hAnsi="新宋体" w:eastAsia="新宋体" w:cs="新宋体"/>
                <w:color w:val="auto"/>
                <w:kern w:val="0"/>
                <w:sz w:val="24"/>
                <w:szCs w:val="24"/>
              </w:rPr>
            </w:pPr>
            <w:r>
              <w:rPr>
                <w:rFonts w:hint="eastAsia" w:ascii="新宋体" w:hAnsi="新宋体" w:eastAsia="新宋体" w:cs="新宋体"/>
                <w:b/>
                <w:bCs/>
                <w:color w:val="auto"/>
                <w:kern w:val="0"/>
                <w:sz w:val="24"/>
                <w:szCs w:val="24"/>
              </w:rPr>
              <w:t>六、备份服务器</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服务器</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r>
              <w:rPr>
                <w:rFonts w:hint="eastAsia" w:ascii="新宋体" w:hAnsi="新宋体" w:eastAsia="新宋体" w:cs="新宋体"/>
                <w:color w:val="auto"/>
                <w:kern w:val="0"/>
                <w:sz w:val="24"/>
                <w:szCs w:val="24"/>
                <w:highlight w:val="none"/>
              </w:rPr>
              <w:t>、国内自主品牌服务</w:t>
            </w:r>
            <w:r>
              <w:rPr>
                <w:rFonts w:hint="eastAsia" w:ascii="新宋体" w:hAnsi="新宋体" w:eastAsia="新宋体" w:cs="新宋体"/>
                <w:color w:val="auto"/>
                <w:kern w:val="0"/>
                <w:sz w:val="24"/>
                <w:szCs w:val="24"/>
              </w:rPr>
              <w:t>器，采用INTEL C620芯片组；</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2、标准2U机架式服务器，配置安装导轨；</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★3、支持两颗英特尔® 至强® 可扩展系列处理器,本次配置2颗Intel Xeon Gold 5218R Processor/2.10 GHz/27.5 MB/20C/40T/125 W/2UPI/2667MHz处理器，或同等及以上档次；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4、最大支持24 DIMM插槽, 支持2666MHz DDR4的RDIMM内存，最大支持2TB，本次配置4条32GB/DDR4/2666MHz/ECC/REG内存，或同等及以上档次；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★5、硬盘位扩展：默认支持8个3.5” SATA/SAS/SSD 硬盘，支持后置2个2.5” SATA/SAS/SSD 硬盘；最大扩展支持12个3.5”加2个2.5”热插拔SATA/SAS/SSD硬盘，或26个2.5” SATA/SAS/SSD热插拔硬盘；支持2个U.2 SSD；</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本次配置3块600GB/SAS/15000RPM/2.5寸/企业级硬盘， 或同等及以上档次； 6、支持SATA RAID0、1、10、5，可选配支持SAS RAID0、1、10、5、50、6、60等，RAID 无缓存/1GB/2GB缓存，可选缓存掉电保护,本次配置缓存2GB的阵列卡；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★7、扩展性：提供3个PCI-E 扩展插槽（可选1*半高PCI-E3.0x8，1*半高PCI-E3.0x16，1*全高PCI-E3.0x8，1*全高PCI-E3.0x16（支持双宽显卡），可选支持2*半高PCI-E3.0x8，1*半高PCI-E3.0x16，1*全高PCI-E3.0x8，1*全高PCI-E3.0x16（支持双宽显卡））；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8、网卡控制器：集成2个万兆RJ45网口；可选配千兆及万兆网卡模块，本次配置1块16GB的PCI-E双端口光纤/HBA卡；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9、电源：标配1个550W白金冗余交流电源模块；支持2个电源模块，支持1+0和1+1模式；电源模块可选550W/800W/1200W白金冗余交流电源模块，和800W直流-48V冗余电源模块；</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本次配置800W冗余电源；</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10、管理功能：支持IPMI2.0，对外提供1个100/1000 Mbps RJ45管理网口，集成iKVM，支持远程管理</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11、支持显示集成VGA接口，6个USB接口（5个USB3.0，1个USB2.0）；</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12、远程管理功能：标配远程管理功能，可实现与操作系统无关的远程对服务器的完全控制，功能包括:</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（1）虚拟电源可远程开机、重启、关机；</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（2）更新Firmware;支持远程故障现象重现；</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（3）虚拟控制台可远程监控图形界面，可远程从本地软盘和光盘或其影像启动安装、操作Windows,Linux等软件（虚拟软驱、虚拟光驱、虚拟目录和虚拟U盘）；</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（4）主板集成iBMC，可实现远程iKVM；</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13、操作系统支持:Windows Server 2012 R2/Red Hat* Enterprise Advanced Server 7.3;</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★14、保修：原厂商3年有限保修及上门服务，原厂3年7*24小时电话支持服务。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15、支持智能调频功能，降低系统能耗，据热关键器件温度综合调节风扇转速，支持PDCM v2.0(能效管理器),提供自动化服务器功耗控制，有助于以更少的资源完成更多任务；</w:t>
            </w:r>
          </w:p>
          <w:p>
            <w:pPr>
              <w:keepNext w:val="0"/>
              <w:keepLines w:val="0"/>
              <w:pageBreakBefore w:val="0"/>
              <w:widowControl/>
              <w:kinsoku/>
              <w:wordWrap w:val="0"/>
              <w:overflowPunct/>
              <w:topLinePunct w:val="0"/>
              <w:bidi w:val="0"/>
              <w:snapToGrid w:val="0"/>
              <w:spacing w:line="360" w:lineRule="auto"/>
              <w:jc w:val="left"/>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16、认证：CCC、ISO 14001:2004环境管理体系认证、ISO 9001:2008质量管理体系认证、信息技术服务管理体系认证、ISO27001信息安全证书、OHSAS18001职业健康安全管理体系认证</w:t>
            </w:r>
            <w:r>
              <w:rPr>
                <w:rFonts w:hint="eastAsia" w:ascii="新宋体" w:hAnsi="新宋体" w:eastAsia="新宋体" w:cs="新宋体"/>
                <w:color w:val="auto"/>
                <w:kern w:val="0"/>
                <w:sz w:val="24"/>
                <w:szCs w:val="24"/>
                <w:lang w:eastAsia="zh-CN"/>
              </w:rPr>
              <w:t>。</w:t>
            </w:r>
          </w:p>
          <w:p>
            <w:pPr>
              <w:keepNext w:val="0"/>
              <w:keepLines w:val="0"/>
              <w:pageBreakBefore w:val="0"/>
              <w:widowControl/>
              <w:kinsoku/>
              <w:wordWrap w:val="0"/>
              <w:overflowPunct/>
              <w:topLinePunct w:val="0"/>
              <w:bidi w:val="0"/>
              <w:snapToGrid w:val="0"/>
              <w:spacing w:line="360" w:lineRule="auto"/>
              <w:jc w:val="left"/>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17、虚拟化功能：含企业版虚拟化软件，可出厂预装，随机含安装介质。虚拟化软件必须与服务器同品牌，支持物理主机HA功能，当集群中的主机硬件发生故障时，该主机上的虚拟机可以在集群之内的其它主机上自动重启；通过实时监控主机的CPU、内存利用率，并根据配置的规则策略，根据主机负载状况在集群中自动均衡虚拟机的分布；对重要业务虚机的重启、删除等操作，需输入管理员密码才可重启、删除等操作，有效防止误操作；在虚拟化层实现防DDOS攻击保护，提高虚拟化平台内部安全性；虚拟化管理平台提供平台资源池、物理机、虚拟机、存储池资源报表以及操作日志报表功能，支持Excel格式的导出，需提供“日志管理系统软件”计算机软件著作权登记证书；支持VMware虚拟化软件平台虚拟机、物理主机等资源的生命周期管理，支持VMware的高级功能的配置，如DRS、vMotion、HA。以上虚拟化功能均提供完整界面截图，保留实际测试权利。</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80000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存储磁盘阵列</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 SAN与NAS统一存储，配置NAS协议（包括NFS和CIFS）、IP SAN和FC SAN协议，不需额外配置NAS网关，存储操作界面同时支持块存储和文件存储功能；</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★2.、配置冗余Active-Active控制器，控制器之间采用PCI-E/Infiniband或RDMA互联（非IP互联、非FC互联），支持控制器扩展，最大支持≥8控；</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★3、为保证国产自主可控，存储采用中国产自研核心处理器，本次控制器处理器核数总物理核心数≥32核，主频≥2.1GHz）；</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★4、系统内总一级缓存容量配置≥32GB，且任意控制器一级缓存容量≥16GB（不含任何性能加速模块、FlashCache、PAM卡，SSD Cache、SCM等）；</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5本次配置：12*1Gbps NAS接口 ＋ 8 *16Gbps FC SAN接口（满配多模模块）；</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6支持RAID 1、RAID 10、RAID50、RAID 5、RAID6等可选配置；</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7配置4*4*12Gb SAS3.0磁盘接口，后端磁盘通道带宽≥192Gbps；</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★8、配置 20块企业级NL SAS硬盘（SAS接口，非SATA接口），单盘容量≥8TB；未来磁盘阵列扩容容量不得另外收取license费用；可选25*2.5寸扩容框或24*3.5寸扩容框；</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★9、本次控制器数量支持最大硬盘数≥500；</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10</w:t>
            </w:r>
            <w:r>
              <w:rPr>
                <w:rFonts w:hint="eastAsia"/>
                <w:color w:val="auto"/>
                <w:lang w:eastAsia="zh-CN"/>
              </w:rPr>
              <w:t>、</w:t>
            </w:r>
            <w:r>
              <w:rPr>
                <w:rFonts w:hint="eastAsia"/>
                <w:color w:val="auto"/>
              </w:rPr>
              <w:t>配置自动精简配置，可实现存储资源的按需分配，实现零检测和已删除空间的回收，提高空间利用率；</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11</w:t>
            </w:r>
            <w:r>
              <w:rPr>
                <w:rFonts w:hint="eastAsia"/>
                <w:color w:val="auto"/>
                <w:lang w:eastAsia="zh-CN"/>
              </w:rPr>
              <w:t>、</w:t>
            </w:r>
            <w:r>
              <w:rPr>
                <w:rFonts w:hint="eastAsia"/>
                <w:color w:val="auto"/>
              </w:rPr>
              <w:t>支持数据快照功能，不限授权和容量，快照功能可用于LUN和文件系统；恢复某个时间点的快照，其他时间点快照不丢失；快照可读写，支持快照一致性激活；可为快照创建副本，且快照及其副本均可应用QOS策略保障业务流畅性；快照数量≥2048个。</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12</w:t>
            </w:r>
            <w:r>
              <w:rPr>
                <w:rFonts w:hint="eastAsia"/>
                <w:color w:val="auto"/>
                <w:lang w:eastAsia="zh-CN"/>
              </w:rPr>
              <w:t>、</w:t>
            </w:r>
            <w:r>
              <w:rPr>
                <w:rFonts w:hint="eastAsia"/>
                <w:color w:val="auto"/>
              </w:rPr>
              <w:t>支持存储SAN双活功能，提供双活架构，实现两套核心存储数据双活（主机能够并发读写同一双活卷），任何一套设备宕机均不影响上层业务系统运行。</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13</w:t>
            </w:r>
            <w:r>
              <w:rPr>
                <w:rFonts w:hint="eastAsia"/>
                <w:color w:val="auto"/>
                <w:lang w:eastAsia="zh-CN"/>
              </w:rPr>
              <w:t>、</w:t>
            </w:r>
            <w:r>
              <w:rPr>
                <w:rFonts w:hint="eastAsia"/>
                <w:color w:val="auto"/>
              </w:rPr>
              <w:t>支持NAS双活功能，单套存储故障，另外一套存储可自动接管FS文件共享特性</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★14、配置NAS功能，配置NFS、CIFS、NDMP、多租户、目录配额功能；NFS业务支持全局命名空间和日志审计功能；</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15支持提供WORM特性，满足一次写入不可修改和删除，满足关键业务文件信息安全以及法规遵从的要求；</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color w:val="auto"/>
              </w:rPr>
              <w:t>16</w:t>
            </w:r>
            <w:r>
              <w:rPr>
                <w:rFonts w:hint="eastAsia"/>
                <w:color w:val="auto"/>
                <w:lang w:eastAsia="zh-CN"/>
              </w:rPr>
              <w:t>、</w:t>
            </w:r>
            <w:r>
              <w:rPr>
                <w:rFonts w:hint="eastAsia"/>
                <w:color w:val="auto"/>
              </w:rPr>
              <w:t>支持提供文件系统QOS保障，对文件系统中的资源进行智能分配和调节，在整个存储路径上进行端到端的细粒度控制，从而满足多种不同重要性业务在同一台存储设备上的不同QoS要求；</w:t>
            </w:r>
          </w:p>
          <w:p>
            <w:pPr>
              <w:keepNext w:val="0"/>
              <w:keepLines w:val="0"/>
              <w:pageBreakBefore w:val="0"/>
              <w:widowControl/>
              <w:kinsoku/>
              <w:wordWrap w:val="0"/>
              <w:overflowPunct/>
              <w:topLinePunct w:val="0"/>
              <w:bidi w:val="0"/>
              <w:snapToGrid w:val="0"/>
              <w:spacing w:line="360" w:lineRule="auto"/>
              <w:jc w:val="left"/>
              <w:rPr>
                <w:color w:val="auto"/>
              </w:rPr>
            </w:pPr>
            <w:r>
              <w:rPr>
                <w:rFonts w:hint="eastAsia" w:ascii="宋体" w:hAnsi="宋体" w:eastAsia="宋体" w:cs="宋体"/>
                <w:color w:val="auto"/>
                <w:sz w:val="24"/>
                <w:szCs w:val="24"/>
              </w:rPr>
              <w:t>17</w:t>
            </w:r>
            <w:r>
              <w:rPr>
                <w:rFonts w:hint="eastAsia"/>
                <w:color w:val="auto"/>
                <w:lang w:eastAsia="zh-CN"/>
              </w:rPr>
              <w:t>、</w:t>
            </w:r>
            <w:r>
              <w:rPr>
                <w:rFonts w:hint="eastAsia"/>
                <w:color w:val="auto"/>
              </w:rPr>
              <w:t>存储厂商提供专有多路径（非操作系统自带多路径）软件，提供故障切换和负载均衡功能，支持Windows\Linux。</w:t>
            </w:r>
          </w:p>
          <w:p>
            <w:pPr>
              <w:pStyle w:val="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、获得SMI-S v1.5或以上版本认证，并提供官方网站截图或证书等证明文件；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、通过oracle数据库12c或以上版本的认证，提供官方网站截图。</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、产品通过中国环境标志认证，提供官方认证证书复印件。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、产品通过中国质量中心CQC节能认证，提供官方认证证书复印件。</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、产品通过Energy Star认证，提供官方认证证书复印件。</w:t>
            </w:r>
          </w:p>
          <w:p>
            <w:pPr>
              <w:pStyle w:val="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、三年原厂质保，设备生产商需在国内设有400技术服务热线；</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200000.00</w:t>
            </w:r>
          </w:p>
        </w:tc>
      </w:tr>
      <w:tr>
        <w:tblPrEx>
          <w:tblCellMar>
            <w:top w:w="0" w:type="dxa"/>
            <w:left w:w="108" w:type="dxa"/>
            <w:bottom w:w="0" w:type="dxa"/>
            <w:right w:w="108" w:type="dxa"/>
          </w:tblCellMar>
        </w:tblPrEx>
        <w:trPr>
          <w:trHeight w:val="25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交换机</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1台</w:t>
            </w:r>
          </w:p>
        </w:tc>
        <w:tc>
          <w:tcPr>
            <w:tcW w:w="43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1、下一代智能光交换机，15个10G SFP+万兆光口，1个SFP千兆光口，8个千兆电口，支持全端口线速转发；支持NAC统一管理、统一查看状态、VLAN等配置管理；</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2、1年硬件质保、软件升级</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3. 交换容量≥1.28Tbps/12.8Tbps，包转发率≥420Mpps</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★4、支持胖瘦一体化，支持智能交换机和普通交换机两种工作模式，可以根据不同的组网需要，随时灵活的进行切换（</w:t>
            </w:r>
            <w:r>
              <w:rPr>
                <w:rFonts w:hint="eastAsia"/>
                <w:color w:val="auto"/>
                <w:lang w:val="en-US" w:eastAsia="zh-CN"/>
              </w:rPr>
              <w:t>投标时</w:t>
            </w:r>
            <w:r>
              <w:rPr>
                <w:rFonts w:hint="eastAsia"/>
                <w:color w:val="auto"/>
              </w:rPr>
              <w:t>提供功能截图证明）</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★5、可通过配置静态IP地址，DHCP Option43方式，DNS域名等方式发现控制器平台；</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★6、支持通过控制器平台一键替换“按钮”即可完成故障设备替换（</w:t>
            </w:r>
            <w:r>
              <w:rPr>
                <w:rFonts w:hint="eastAsia"/>
                <w:color w:val="auto"/>
                <w:lang w:val="en-US" w:eastAsia="zh-CN"/>
              </w:rPr>
              <w:t>投标时</w:t>
            </w:r>
            <w:r>
              <w:rPr>
                <w:rFonts w:hint="eastAsia"/>
                <w:color w:val="auto"/>
              </w:rPr>
              <w:t>提供功能截图证明）</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7、支持STP、RSTP、MSTP协议，支持IGMP v1/v2/v3 Snooping</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8、支持IEEE 802.3az 标准的 EEE节能技术：当EEE使能时，从而大幅度的减小端口在该阶段的功耗，达到了节能的目的。</w:t>
            </w:r>
          </w:p>
          <w:p>
            <w:pPr>
              <w:keepNext w:val="0"/>
              <w:keepLines w:val="0"/>
              <w:pageBreakBefore w:val="0"/>
              <w:widowControl/>
              <w:kinsoku/>
              <w:wordWrap w:val="0"/>
              <w:overflowPunct/>
              <w:topLinePunct w:val="0"/>
              <w:bidi w:val="0"/>
              <w:snapToGrid w:val="0"/>
              <w:spacing w:line="360" w:lineRule="auto"/>
              <w:jc w:val="left"/>
              <w:rPr>
                <w:rFonts w:hint="eastAsia"/>
                <w:color w:val="auto"/>
                <w:lang w:eastAsia="zh-CN"/>
              </w:rPr>
            </w:pPr>
            <w:r>
              <w:rPr>
                <w:rFonts w:hint="eastAsia"/>
                <w:color w:val="auto"/>
              </w:rPr>
              <w:t>9、支持32K MAC地址，支持MAC地址自动学习</w:t>
            </w:r>
            <w:r>
              <w:rPr>
                <w:rFonts w:hint="eastAsia"/>
                <w:color w:val="auto"/>
                <w:lang w:eastAsia="zh-CN"/>
              </w:rPr>
              <w:t>；</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★10、支持M-LAG技术，跨设备链路聚合，配对的设备有独立的控制平面（</w:t>
            </w:r>
            <w:r>
              <w:rPr>
                <w:rFonts w:hint="eastAsia"/>
                <w:color w:val="auto"/>
                <w:lang w:val="en-US" w:eastAsia="zh-CN"/>
              </w:rPr>
              <w:t>投标时</w:t>
            </w:r>
            <w:r>
              <w:rPr>
                <w:rFonts w:hint="eastAsia"/>
                <w:color w:val="auto"/>
              </w:rPr>
              <w:t>提供截图证明材料）；</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★11、支持通过控制器平台查看交换机端口负载情况（</w:t>
            </w:r>
            <w:r>
              <w:rPr>
                <w:rFonts w:hint="eastAsia"/>
                <w:color w:val="auto"/>
                <w:lang w:val="en-US" w:eastAsia="zh-CN"/>
              </w:rPr>
              <w:t>投标时</w:t>
            </w:r>
            <w:r>
              <w:rPr>
                <w:rFonts w:hint="eastAsia"/>
                <w:color w:val="auto"/>
              </w:rPr>
              <w:t>提供平台功能截图证明）；</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12、支持防网关ARP欺骗，管理员分级管理，支持防止DOS、ARP攻击功能</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13、支持通过APP进行远程管理，并且可以修改交换机网络配置；</w:t>
            </w:r>
          </w:p>
          <w:p>
            <w:pPr>
              <w:keepNext w:val="0"/>
              <w:keepLines w:val="0"/>
              <w:pageBreakBefore w:val="0"/>
              <w:widowControl/>
              <w:kinsoku/>
              <w:wordWrap w:val="0"/>
              <w:overflowPunct/>
              <w:topLinePunct w:val="0"/>
              <w:bidi w:val="0"/>
              <w:snapToGrid w:val="0"/>
              <w:spacing w:line="360" w:lineRule="auto"/>
              <w:jc w:val="left"/>
              <w:rPr>
                <w:rFonts w:hint="eastAsia"/>
                <w:color w:val="auto"/>
              </w:rPr>
            </w:pPr>
            <w:r>
              <w:rPr>
                <w:rFonts w:hint="eastAsia"/>
                <w:color w:val="auto"/>
              </w:rPr>
              <w:t>14、支持通过在控制器平台的Web页面对交换机进行可视化管理查看，包括交换机的端口状态及配置、vlan信息；；</w:t>
            </w:r>
          </w:p>
          <w:p>
            <w:pPr>
              <w:keepNext w:val="0"/>
              <w:keepLines w:val="0"/>
              <w:pageBreakBefore w:val="0"/>
              <w:widowControl/>
              <w:kinsoku/>
              <w:wordWrap w:val="0"/>
              <w:overflowPunct/>
              <w:topLinePunct w:val="0"/>
              <w:bidi w:val="0"/>
              <w:snapToGrid w:val="0"/>
              <w:spacing w:line="360" w:lineRule="auto"/>
              <w:jc w:val="left"/>
              <w:rPr>
                <w:rFonts w:hint="eastAsia" w:ascii="宋体" w:hAnsi="宋体" w:eastAsia="宋体" w:cs="宋体"/>
                <w:color w:val="auto"/>
                <w:sz w:val="24"/>
                <w:szCs w:val="24"/>
              </w:rPr>
            </w:pPr>
            <w:r>
              <w:rPr>
                <w:rFonts w:hint="eastAsia"/>
                <w:color w:val="auto"/>
              </w:rPr>
              <w:t>★15、支持通过控制器平台图形化操作对交换机端口状态的开启与关闭（</w:t>
            </w:r>
            <w:r>
              <w:rPr>
                <w:rFonts w:hint="eastAsia"/>
                <w:color w:val="auto"/>
                <w:lang w:val="en-US" w:eastAsia="zh-CN"/>
              </w:rPr>
              <w:t>投标时</w:t>
            </w:r>
            <w:r>
              <w:rPr>
                <w:rFonts w:hint="eastAsia"/>
                <w:color w:val="auto"/>
              </w:rPr>
              <w:t>提供平台功</w:t>
            </w:r>
            <w:r>
              <w:rPr>
                <w:rFonts w:hint="eastAsia" w:ascii="宋体" w:hAnsi="宋体" w:eastAsia="宋体" w:cs="宋体"/>
                <w:color w:val="auto"/>
                <w:sz w:val="24"/>
                <w:szCs w:val="24"/>
              </w:rPr>
              <w:t>能截图证明）；</w:t>
            </w:r>
          </w:p>
          <w:p>
            <w:pPr>
              <w:keepNext w:val="0"/>
              <w:keepLines w:val="0"/>
              <w:pageBreakBefore w:val="0"/>
              <w:widowControl/>
              <w:kinsoku/>
              <w:wordWrap w:val="0"/>
              <w:overflowPunct/>
              <w:topLinePunct w:val="0"/>
              <w:bidi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★16、支持安全状态页面中统计显示联动事件次数及详情； </w:t>
            </w:r>
          </w:p>
          <w:p>
            <w:pPr>
              <w:pStyle w:val="8"/>
              <w:rPr>
                <w:color w:val="auto"/>
              </w:rPr>
            </w:pPr>
            <w:r>
              <w:rPr>
                <w:rFonts w:hint="eastAsia" w:ascii="宋体" w:hAnsi="宋体" w:eastAsia="宋体" w:cs="宋体"/>
                <w:color w:val="auto"/>
                <w:sz w:val="24"/>
                <w:szCs w:val="24"/>
              </w:rPr>
              <w:t>★17、支持通过APP进行远程管理，并且可以查看交换机网络配置（</w:t>
            </w:r>
            <w:r>
              <w:rPr>
                <w:rFonts w:hint="eastAsia" w:ascii="宋体" w:hAnsi="宋体" w:eastAsia="宋体" w:cs="宋体"/>
                <w:color w:val="auto"/>
                <w:sz w:val="24"/>
                <w:szCs w:val="24"/>
                <w:lang w:val="en-US" w:eastAsia="zh-CN"/>
              </w:rPr>
              <w:t>投标时</w:t>
            </w:r>
            <w:r>
              <w:rPr>
                <w:rFonts w:hint="eastAsia" w:ascii="宋体" w:hAnsi="宋体" w:eastAsia="宋体" w:cs="宋体"/>
                <w:color w:val="auto"/>
                <w:sz w:val="24"/>
                <w:szCs w:val="24"/>
              </w:rPr>
              <w:t>需提供产品功能截图）</w:t>
            </w:r>
          </w:p>
        </w:tc>
        <w:tc>
          <w:tcPr>
            <w:tcW w:w="16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20000</w:t>
            </w:r>
            <w:r>
              <w:rPr>
                <w:rFonts w:hint="eastAsia" w:ascii="宋体" w:hAnsi="宋体" w:cs="宋体"/>
                <w:color w:val="auto"/>
                <w:sz w:val="24"/>
                <w:szCs w:val="24"/>
                <w:lang w:val="en-US" w:eastAsia="zh-CN"/>
              </w:rPr>
              <w:t>.00</w:t>
            </w:r>
          </w:p>
        </w:tc>
      </w:tr>
      <w:tr>
        <w:tblPrEx>
          <w:tblCellMar>
            <w:top w:w="0" w:type="dxa"/>
            <w:left w:w="108" w:type="dxa"/>
            <w:bottom w:w="0" w:type="dxa"/>
            <w:right w:w="108" w:type="dxa"/>
          </w:tblCellMar>
        </w:tblPrEx>
        <w:trPr>
          <w:trHeight w:val="255" w:hRule="atLeast"/>
          <w:jc w:val="center"/>
        </w:trPr>
        <w:tc>
          <w:tcPr>
            <w:tcW w:w="27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分项最高限价合计（元）</w:t>
            </w:r>
          </w:p>
        </w:tc>
        <w:tc>
          <w:tcPr>
            <w:tcW w:w="72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both"/>
              <w:rPr>
                <w:rFonts w:hint="eastAsia" w:ascii="新宋体" w:hAnsi="新宋体" w:eastAsia="新宋体" w:cs="新宋体"/>
                <w:b/>
                <w:bCs/>
                <w:color w:val="auto"/>
                <w:sz w:val="24"/>
                <w:szCs w:val="24"/>
                <w:lang w:val="en-US" w:eastAsia="zh-CN"/>
              </w:rPr>
            </w:pPr>
            <w:r>
              <w:rPr>
                <w:rFonts w:hint="eastAsia" w:ascii="新宋体" w:hAnsi="新宋体" w:eastAsia="新宋体" w:cs="新宋体"/>
                <w:color w:val="auto"/>
                <w:sz w:val="24"/>
                <w:szCs w:val="24"/>
                <w:lang w:val="en-US" w:eastAsia="zh-CN"/>
              </w:rPr>
              <w:t>¥916000.00元</w:t>
            </w:r>
          </w:p>
        </w:tc>
      </w:tr>
      <w:tr>
        <w:tblPrEx>
          <w:tblCellMar>
            <w:top w:w="0" w:type="dxa"/>
            <w:left w:w="108" w:type="dxa"/>
            <w:bottom w:w="0" w:type="dxa"/>
            <w:right w:w="108" w:type="dxa"/>
          </w:tblCellMar>
        </w:tblPrEx>
        <w:trPr>
          <w:trHeight w:val="31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商</w:t>
            </w:r>
          </w:p>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务</w:t>
            </w:r>
          </w:p>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条</w:t>
            </w:r>
          </w:p>
          <w:p>
            <w:pPr>
              <w:keepNext w:val="0"/>
              <w:keepLines w:val="0"/>
              <w:pageBreakBefore w:val="0"/>
              <w:widowControl/>
              <w:kinsoku/>
              <w:wordWrap w:val="0"/>
              <w:overflowPunct/>
              <w:topLinePunct w:val="0"/>
              <w:bidi w:val="0"/>
              <w:snapToGrid w:val="0"/>
              <w:spacing w:line="360" w:lineRule="auto"/>
              <w:jc w:val="center"/>
              <w:rPr>
                <w:rFonts w:ascii="新宋体" w:hAnsi="新宋体" w:eastAsia="新宋体" w:cs="新宋体"/>
                <w:color w:val="auto"/>
                <w:kern w:val="0"/>
                <w:sz w:val="24"/>
                <w:szCs w:val="24"/>
              </w:rPr>
            </w:pPr>
            <w:r>
              <w:rPr>
                <w:rFonts w:hint="eastAsia" w:ascii="新宋体" w:hAnsi="新宋体" w:eastAsia="新宋体" w:cs="新宋体"/>
                <w:b/>
                <w:color w:val="auto"/>
                <w:kern w:val="0"/>
                <w:sz w:val="24"/>
                <w:szCs w:val="24"/>
              </w:rPr>
              <w:t>款</w:t>
            </w:r>
          </w:p>
        </w:tc>
        <w:tc>
          <w:tcPr>
            <w:tcW w:w="92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★一、合同签订期：自中标通知书发出之日起25个工作日内。</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★二、交货期：合同签订后20天内交货。</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三、交货地点：采购人指定地点。</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四、交货方式：现场交货。</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五、售后服务要求：</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★1、质量保证期：叁年硬件质保和软件升级，带现场服务。（自交货并验收合格之日起计）</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2、故障响应时间：中标供应商接到故障通知后在4小时内到达采购人指定现场。</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★六、项目实施要求：</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★1、产品具备完整性和可运行性，包含相关配套的软、硬件部件，在产品安装实施过程，不得要求用户另行采购与本项目相关的配件。</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2、培训要求：安装调试完成，免费提供对采购人的技术人员培训服务,使采购方的技术人员具备日常维护和管理操作的能力。</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3、验收条件及标准：由于本次设备的安装部署关系到采购人业务、应用网络的正常使用，因此中标供应商在安装调试设备过程中，需制定具体的实施方案并严格执行，确保本项目采购内容按采购人的要求实施，实现采购人的各项功能。验收标准，中标供应商按要求安装、部署、培训完成后，所有产品能够稳定无故障运行7个工作日以上，才能进行确认验收，签署最终验收报告。</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七、其他要求：</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★1、投标报价为采购人指定地点的现场交货价，包括：</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（1）货物的价格；</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（2）货物的标准附件、备品备件、专用工具的价格；</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（3）运输、装卸、安装、调试、培训、技术支持、售后服务等费用；</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（4）必要的保险费用和各项税费；</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★2、付款方式：本项目无预付款，供应商交货完毕并验收合格后，一次性支付合同款。</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★3、备品备件及耗材等要求：在质保期内，中标供应商需对本次采购设备的易损件准备一定数量的备品备件，如发生设备故障，确保所有相关的备品备件在24小时内提供更换。</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4、保密要求：为保障系统内涉密信息的安全性，中标供应商必须对工程技术文件以及由采购人提供的所有内部资料、技术文档和信息予以保密。未经采购人书面许可，投标人不得以任何形式向第三方透露本项目的任何内容。</w:t>
            </w:r>
          </w:p>
          <w:p>
            <w:pPr>
              <w:keepNext w:val="0"/>
              <w:keepLines w:val="0"/>
              <w:pageBreakBefore w:val="0"/>
              <w:kinsoku/>
              <w:wordWrap w:val="0"/>
              <w:overflowPunct/>
              <w:topLinePunct w:val="0"/>
              <w:bidi w:val="0"/>
              <w:snapToGrid w:val="0"/>
              <w:spacing w:line="360" w:lineRule="auto"/>
              <w:rPr>
                <w:rFonts w:ascii="新宋体" w:hAnsi="新宋体" w:eastAsia="新宋体" w:cs="新宋体"/>
                <w:color w:val="auto"/>
                <w:sz w:val="24"/>
                <w:szCs w:val="24"/>
              </w:rPr>
            </w:pPr>
            <w:r>
              <w:rPr>
                <w:rFonts w:hint="eastAsia" w:ascii="新宋体" w:hAnsi="新宋体" w:eastAsia="新宋体" w:cs="新宋体"/>
                <w:color w:val="auto"/>
                <w:sz w:val="24"/>
                <w:szCs w:val="24"/>
              </w:rPr>
              <w:t>5、</w:t>
            </w:r>
            <w:r>
              <w:rPr>
                <w:rFonts w:hint="eastAsia" w:ascii="新宋体" w:hAnsi="新宋体" w:eastAsia="新宋体" w:cs="新宋体"/>
                <w:color w:val="auto"/>
                <w:sz w:val="24"/>
                <w:szCs w:val="24"/>
              </w:rPr>
              <w:tab/>
            </w:r>
            <w:r>
              <w:rPr>
                <w:rFonts w:hint="eastAsia" w:ascii="新宋体" w:hAnsi="新宋体" w:eastAsia="新宋体" w:cs="新宋体"/>
                <w:color w:val="auto"/>
                <w:sz w:val="24"/>
                <w:szCs w:val="24"/>
              </w:rPr>
              <w:t>验收方法及方案：按采购合同验收条款进行。</w:t>
            </w:r>
          </w:p>
        </w:tc>
      </w:tr>
    </w:tbl>
    <w:p>
      <w:pPr>
        <w:pStyle w:val="8"/>
        <w:outlineLvl w:val="0"/>
        <w:rPr>
          <w:rFonts w:asciiTheme="majorEastAsia" w:hAnsiTheme="majorEastAsia" w:eastAsiaTheme="majorEastAsia" w:cstheme="majorEastAsia"/>
          <w:b/>
          <w:bCs/>
          <w:sz w:val="28"/>
          <w:szCs w:val="28"/>
        </w:rPr>
      </w:pPr>
    </w:p>
    <w:p>
      <w:pPr>
        <w:rPr>
          <w:rFonts w:asciiTheme="minorEastAsia" w:hAnsiTheme="minorEastAsia" w:eastAsiaTheme="minorEastAsia"/>
          <w:sz w:val="24"/>
          <w:szCs w:val="24"/>
        </w:rPr>
      </w:pPr>
      <w:bookmarkStart w:id="15" w:name="_Toc213325923"/>
      <w:bookmarkStart w:id="16" w:name="_Toc213206174"/>
    </w:p>
    <w:p>
      <w:pPr>
        <w:spacing w:line="440" w:lineRule="atLeast"/>
        <w:rPr>
          <w:rFonts w:asciiTheme="minorEastAsia" w:hAnsiTheme="minorEastAsia" w:eastAsiaTheme="minorEastAsia"/>
          <w:sz w:val="24"/>
          <w:szCs w:val="24"/>
        </w:rPr>
      </w:pPr>
      <w:r>
        <w:rPr>
          <w:rFonts w:ascii="宋体" w:hAnsi="宋体" w:cs="宋体"/>
          <w:b/>
          <w:bCs/>
          <w:sz w:val="36"/>
          <w:szCs w:val="36"/>
        </w:rPr>
        <w:br w:type="page"/>
      </w:r>
    </w:p>
    <w:p>
      <w:pPr>
        <w:pStyle w:val="8"/>
        <w:numPr>
          <w:ilvl w:val="0"/>
          <w:numId w:val="6"/>
        </w:numPr>
        <w:jc w:val="center"/>
        <w:outlineLvl w:val="0"/>
        <w:rPr>
          <w:rFonts w:ascii="宋体" w:hAnsi="宋体" w:cs="宋体"/>
          <w:b/>
          <w:bCs/>
          <w:sz w:val="36"/>
          <w:szCs w:val="36"/>
        </w:rPr>
      </w:pPr>
      <w:bookmarkStart w:id="17" w:name="_Toc17219"/>
      <w:r>
        <w:rPr>
          <w:rFonts w:hint="eastAsia" w:ascii="宋体" w:hAnsi="宋体" w:cs="宋体"/>
          <w:b/>
          <w:bCs/>
          <w:sz w:val="36"/>
          <w:szCs w:val="36"/>
        </w:rPr>
        <w:t>评标方法</w:t>
      </w:r>
      <w:bookmarkEnd w:id="17"/>
    </w:p>
    <w:p>
      <w:pPr>
        <w:pStyle w:val="8"/>
        <w:ind w:firstLine="4200" w:firstLineChars="1400"/>
        <w:rPr>
          <w:rFonts w:ascii="宋体" w:hAnsi="宋体" w:cs="宋体"/>
        </w:rPr>
      </w:pPr>
      <w:r>
        <w:rPr>
          <w:rFonts w:hint="eastAsia" w:ascii="宋体" w:hAnsi="宋体" w:cs="宋体"/>
          <w:b/>
          <w:sz w:val="30"/>
          <w:szCs w:val="30"/>
        </w:rPr>
        <w:t>综合评分法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其中价格分30分，技术分54分，商务分16分。（评标时，对于带有主观因素的评分，由各评委独立进行评价、打分，不允许讨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（二）评分细则：（按四舍五入取至百分位）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rPr>
        <w:t>1、价格分………………………………………………………………………………30分</w:t>
      </w:r>
    </w:p>
    <w:p>
      <w:pPr>
        <w:pStyle w:val="1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（1）对于非专门面向中小企业的项目，对小型和微型企业产品的价格给予</w:t>
      </w:r>
      <w:r>
        <w:rPr>
          <w:rFonts w:hint="eastAsia" w:cs="宋体" w:asciiTheme="majorEastAsia" w:hAnsiTheme="majorEastAsia" w:eastAsiaTheme="majorEastAsia"/>
          <w:sz w:val="24"/>
          <w:szCs w:val="24"/>
          <w:shd w:val="pct10" w:color="auto" w:fill="FFFFFF"/>
          <w:lang w:val="en-US" w:eastAsia="zh-CN"/>
        </w:rPr>
        <w:t>10</w:t>
      </w:r>
      <w:r>
        <w:rPr>
          <w:rFonts w:cs="宋体" w:asciiTheme="majorEastAsia" w:hAnsiTheme="majorEastAsia" w:eastAsiaTheme="majorEastAsia"/>
          <w:sz w:val="24"/>
          <w:szCs w:val="24"/>
          <w:shd w:val="pct10" w:color="auto" w:fill="FFFFFF"/>
        </w:rPr>
        <w:t>%</w:t>
      </w:r>
      <w:r>
        <w:rPr>
          <w:rFonts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lang w:val="en-US" w:eastAsia="zh-CN"/>
        </w:rPr>
        <w:t>10</w:t>
      </w:r>
      <w:r>
        <w:rPr>
          <w:rFonts w:cs="宋体" w:asciiTheme="majorEastAsia" w:hAnsiTheme="majorEastAsia" w:eastAsiaTheme="majorEastAsia"/>
          <w:sz w:val="24"/>
          <w:szCs w:val="24"/>
          <w:shd w:val="pct10" w:color="auto" w:fill="FFFFFF"/>
        </w:rPr>
        <w:t>%</w:t>
      </w:r>
      <w:r>
        <w:rPr>
          <w:rFonts w:cs="宋体" w:asciiTheme="majorEastAsia" w:hAnsiTheme="majorEastAsia" w:eastAsiaTheme="majorEastAsia"/>
          <w:sz w:val="24"/>
          <w:szCs w:val="24"/>
        </w:rPr>
        <w:t>）；</w:t>
      </w:r>
      <w:r>
        <w:rPr>
          <w:rFonts w:cs="宋体" w:asciiTheme="majorEastAsia" w:hAnsiTheme="majorEastAsia" w:eastAsiaTheme="majorEastAsia"/>
          <w:bCs/>
          <w:sz w:val="24"/>
          <w:szCs w:val="24"/>
        </w:rPr>
        <w:t>（以投标人按第五章“投标文件格式”要求提供的《报价表》和《</w:t>
      </w:r>
      <w:r>
        <w:rPr>
          <w:rFonts w:cs="宋体" w:asciiTheme="majorEastAsia" w:hAnsiTheme="majorEastAsia" w:eastAsiaTheme="majorEastAsia"/>
          <w:sz w:val="24"/>
          <w:szCs w:val="24"/>
        </w:rPr>
        <w:t>中小企业声明函</w:t>
      </w:r>
      <w:r>
        <w:rPr>
          <w:rFonts w:cs="宋体" w:asciiTheme="majorEastAsia" w:hAnsiTheme="majorEastAsia" w:eastAsiaTheme="majorEastAsia"/>
          <w:bCs/>
          <w:sz w:val="24"/>
          <w:szCs w:val="24"/>
        </w:rPr>
        <w:t>》为评分依据）</w:t>
      </w:r>
    </w:p>
    <w:p>
      <w:pPr>
        <w:pStyle w:val="1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sz w:val="24"/>
          <w:szCs w:val="24"/>
          <w:shd w:val="pct10" w:color="auto" w:fill="FFFFFF"/>
        </w:rPr>
        <w:t>2%</w:t>
      </w:r>
      <w:r>
        <w:rPr>
          <w:rFonts w:cs="宋体" w:asciiTheme="majorEastAsia" w:hAnsiTheme="majorEastAsia" w:eastAsiaTheme="majorEastAsia"/>
          <w:sz w:val="24"/>
          <w:szCs w:val="24"/>
        </w:rPr>
        <w:t>的价格扣除，扣除后的价格为评标价，即评标价＝投标报价×（1-</w:t>
      </w:r>
      <w:r>
        <w:rPr>
          <w:rFonts w:cs="宋体" w:asciiTheme="majorEastAsia" w:hAnsiTheme="majorEastAsia" w:eastAsiaTheme="majorEastAsia"/>
          <w:sz w:val="24"/>
          <w:szCs w:val="24"/>
          <w:shd w:val="pct10" w:color="auto" w:fill="FFFFFF"/>
        </w:rPr>
        <w:t>2%</w:t>
      </w:r>
      <w:r>
        <w:rPr>
          <w:rFonts w:cs="宋体" w:asciiTheme="majorEastAsia" w:hAnsiTheme="majorEastAsia" w:eastAsiaTheme="majorEastAsia"/>
          <w:sz w:val="24"/>
          <w:szCs w:val="24"/>
        </w:rPr>
        <w:t>）；</w:t>
      </w:r>
      <w:r>
        <w:rPr>
          <w:rFonts w:cs="宋体" w:asciiTheme="majorEastAsia" w:hAnsiTheme="majorEastAsia" w:eastAsiaTheme="majorEastAsia"/>
          <w:bCs/>
          <w:sz w:val="24"/>
          <w:szCs w:val="24"/>
        </w:rPr>
        <w:t>（以投标人按第五章“投标文件格式”要求提供的《报价表》、《中小企业声明函》和《联合体协议书》为评分依据）</w:t>
      </w:r>
    </w:p>
    <w:p>
      <w:pPr>
        <w:pStyle w:val="1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（5）除上述情况外，评标价＝投标报价；</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9"/>
        <w:keepNext w:val="0"/>
        <w:keepLines w:val="0"/>
        <w:pageBreakBefore w:val="0"/>
        <w:kinsoku/>
        <w:wordWrap/>
        <w:overflowPunct/>
        <w:topLinePunct w:val="0"/>
        <w:autoSpaceDE/>
        <w:autoSpaceDN/>
        <w:bidi w:val="0"/>
        <w:adjustRightInd/>
        <w:snapToGrid/>
        <w:spacing w:line="440" w:lineRule="exact"/>
        <w:ind w:firstLine="464" w:firstLineChars="200"/>
        <w:textAlignment w:val="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w:t>
      </w:r>
    </w:p>
    <w:p>
      <w:pPr>
        <w:pStyle w:val="9"/>
        <w:keepNext w:val="0"/>
        <w:keepLines w:val="0"/>
        <w:pageBreakBefore w:val="0"/>
        <w:kinsoku/>
        <w:wordWrap/>
        <w:overflowPunct/>
        <w:topLinePunct w:val="0"/>
        <w:autoSpaceDE/>
        <w:autoSpaceDN/>
        <w:bidi w:val="0"/>
        <w:adjustRightInd/>
        <w:snapToGrid/>
        <w:spacing w:line="440" w:lineRule="exact"/>
        <w:ind w:firstLine="464" w:firstLineChars="200"/>
        <w:textAlignment w:val="auto"/>
        <w:rPr>
          <w:rFonts w:cs="宋体" w:asciiTheme="majorEastAsia" w:hAnsiTheme="majorEastAsia" w:eastAsiaTheme="majorEastAsia"/>
          <w:sz w:val="24"/>
          <w:szCs w:val="24"/>
        </w:rPr>
      </w:pPr>
    </w:p>
    <w:p>
      <w:pPr>
        <w:pStyle w:val="9"/>
        <w:keepNext w:val="0"/>
        <w:keepLines w:val="0"/>
        <w:pageBreakBefore w:val="0"/>
        <w:kinsoku/>
        <w:wordWrap/>
        <w:overflowPunct/>
        <w:topLinePunct w:val="0"/>
        <w:autoSpaceDE/>
        <w:autoSpaceDN/>
        <w:bidi w:val="0"/>
        <w:adjustRightInd/>
        <w:snapToGrid/>
        <w:spacing w:line="440" w:lineRule="exact"/>
        <w:ind w:firstLine="3345" w:firstLineChars="1442"/>
        <w:textAlignment w:val="auto"/>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投标人最低评标价金额</w:t>
      </w:r>
    </w:p>
    <w:p>
      <w:pPr>
        <w:pStyle w:val="9"/>
        <w:keepNext w:val="0"/>
        <w:keepLines w:val="0"/>
        <w:pageBreakBefore w:val="0"/>
        <w:kinsoku/>
        <w:wordWrap/>
        <w:overflowPunct/>
        <w:topLinePunct w:val="0"/>
        <w:autoSpaceDE/>
        <w:autoSpaceDN/>
        <w:bidi w:val="0"/>
        <w:adjustRightInd/>
        <w:snapToGrid/>
        <w:spacing w:line="440" w:lineRule="exact"/>
        <w:ind w:firstLine="1160" w:firstLineChars="500"/>
        <w:textAlignment w:val="auto"/>
        <w:rPr>
          <w:rFonts w:cs="宋体" w:asciiTheme="majorEastAsia" w:hAnsiTheme="majorEastAsia" w:eastAsiaTheme="majorEastAsia"/>
          <w:sz w:val="24"/>
          <w:szCs w:val="24"/>
        </w:rPr>
      </w:pPr>
      <w:r>
        <w:rPr>
          <w:rFonts w:cs="宋体" w:asciiTheme="majorEastAsia" w:hAnsiTheme="majorEastAsia" w:eastAsia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5tkr9cAAAAJAQAADwAAAAAAAAABACAA&#10;AAAiAAAAZHJzL2Rvd25yZXYueG1sUEsBAhQAFAAAAAgAh07iQM41A9nVAQAAmAMAAA4AAAAAAAAA&#10;AQAgAAAAJgEAAGRycy9lMm9Eb2MueG1sUEsFBgAAAAAGAAYAWQEAAG0FAAAAAA==&#10;">
                <v:fill on="f" focussize="0,0"/>
                <v:stroke color="#000000" joinstyle="round"/>
                <v:imagedata o:title=""/>
                <o:lock v:ext="edit" aspectratio="f"/>
              </v:line>
            </w:pict>
          </mc:Fallback>
        </mc:AlternateContent>
      </w:r>
      <w:r>
        <w:rPr>
          <w:rFonts w:cs="宋体" w:asciiTheme="majorEastAsia" w:hAnsiTheme="majorEastAsia" w:eastAsiaTheme="majorEastAsia"/>
          <w:sz w:val="24"/>
          <w:szCs w:val="24"/>
        </w:rPr>
        <w:t xml:space="preserve">某投标人价格分 ＝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3</w:t>
      </w:r>
      <w:r>
        <w:rPr>
          <w:rFonts w:cs="宋体" w:asciiTheme="majorEastAsia" w:hAnsiTheme="majorEastAsia" w:eastAsiaTheme="majorEastAsia"/>
          <w:sz w:val="24"/>
          <w:szCs w:val="24"/>
        </w:rPr>
        <w:t>0分</w:t>
      </w:r>
    </w:p>
    <w:p>
      <w:pPr>
        <w:pStyle w:val="9"/>
        <w:keepNext w:val="0"/>
        <w:keepLines w:val="0"/>
        <w:pageBreakBefore w:val="0"/>
        <w:kinsoku/>
        <w:wordWrap/>
        <w:overflowPunct/>
        <w:topLinePunct w:val="0"/>
        <w:autoSpaceDE/>
        <w:autoSpaceDN/>
        <w:bidi w:val="0"/>
        <w:adjustRightInd/>
        <w:snapToGrid/>
        <w:spacing w:line="440" w:lineRule="exact"/>
        <w:ind w:firstLine="464" w:firstLineChars="200"/>
        <w:textAlignment w:val="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某投标人评标价金额</w:t>
      </w:r>
    </w:p>
    <w:p>
      <w:pPr>
        <w:keepNext w:val="0"/>
        <w:keepLines w:val="0"/>
        <w:pageBreakBefore w:val="0"/>
        <w:numPr>
          <w:ilvl w:val="0"/>
          <w:numId w:val="7"/>
        </w:numPr>
        <w:kinsoku/>
        <w:wordWrap/>
        <w:overflowPunct/>
        <w:topLinePunct w:val="0"/>
        <w:autoSpaceDE/>
        <w:autoSpaceDN/>
        <w:bidi w:val="0"/>
        <w:adjustRightInd/>
        <w:snapToGrid/>
        <w:spacing w:line="440" w:lineRule="exact"/>
        <w:ind w:firstLine="480" w:firstLineChars="200"/>
        <w:textAlignment w:val="auto"/>
        <w:rPr>
          <w:rFonts w:ascii="宋体" w:hAnsi="宋体"/>
          <w:b/>
          <w:sz w:val="24"/>
        </w:rPr>
      </w:pPr>
      <w:r>
        <w:rPr>
          <w:rFonts w:hint="eastAsia" w:ascii="宋体" w:hAnsi="宋体"/>
          <w:b/>
          <w:sz w:val="24"/>
        </w:rPr>
        <w:t>技术分………………………………………………………………………………54分</w:t>
      </w:r>
    </w:p>
    <w:p>
      <w:pPr>
        <w:keepNext w:val="0"/>
        <w:keepLines w:val="0"/>
        <w:pageBreakBefore w:val="0"/>
        <w:numPr>
          <w:ilvl w:val="0"/>
          <w:numId w:val="8"/>
        </w:numPr>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rPr>
        <w:t>产品性能分（18分）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“完全响应“第二章  货物需求一览表 中“技术参数要求”所有内容的得18分;非“★”参数每有一项未响应或不满足的扣2分，扣完为止”</w:t>
      </w:r>
      <w:r>
        <w:rPr>
          <w:rFonts w:hint="eastAsia" w:ascii="宋体" w:hAnsi="宋体"/>
          <w:color w:val="auto"/>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rPr>
        <w:t>（</w:t>
      </w:r>
      <w:r>
        <w:rPr>
          <w:rFonts w:hint="eastAsia" w:ascii="宋体" w:hAnsi="宋体"/>
          <w:sz w:val="24"/>
          <w:szCs w:val="24"/>
        </w:rPr>
        <w:t xml:space="preserve">2）技术方案分（21分）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ascii="宋体" w:hAnsi="宋体"/>
          <w:sz w:val="24"/>
          <w:szCs w:val="24"/>
        </w:rPr>
        <w:t xml:space="preserve"> </w:t>
      </w:r>
      <w:r>
        <w:rPr>
          <w:rFonts w:hint="eastAsia"/>
          <w:sz w:val="24"/>
          <w:szCs w:val="24"/>
        </w:rPr>
        <w:t>一档（5分）：本项目涉及到配电系统、冷通道系统、机房动环监控系统、气体消防系统、备份服务器系统等几个子系统的建设。投标人的总体设计方案思路基本清晰，能够针对用户需求提出基础简要的系统设计方案。</w:t>
      </w:r>
    </w:p>
    <w:p>
      <w:pPr>
        <w:pStyle w:val="8"/>
        <w:keepNext w:val="0"/>
        <w:keepLines w:val="0"/>
        <w:pageBreakBefore w:val="0"/>
        <w:kinsoku/>
        <w:wordWrap/>
        <w:overflowPunct/>
        <w:topLinePunct w:val="0"/>
        <w:autoSpaceDE/>
        <w:autoSpaceDN/>
        <w:bidi w:val="0"/>
        <w:adjustRightInd/>
        <w:snapToGrid/>
        <w:spacing w:line="440" w:lineRule="exact"/>
        <w:ind w:firstLine="420"/>
        <w:textAlignment w:val="auto"/>
        <w:rPr>
          <w:sz w:val="24"/>
          <w:szCs w:val="24"/>
        </w:rPr>
      </w:pPr>
      <w:r>
        <w:rPr>
          <w:rFonts w:hint="eastAsia"/>
          <w:sz w:val="24"/>
          <w:szCs w:val="24"/>
        </w:rPr>
        <w:t>二档（10分）：本项目涉及到配电系统、冷通道系统、机房动环监控系统、气体消防系统、备份服务器系统等几个子系统的建设。投标人的总体设计方案思路较为清晰，采用的技术架构路线可行。在理解本项目的建设目标和定位的基础上，能够针对性的提出系统设计优化设计方案。对关键的子系统如配电系统、机房动环监控系统有比较详细和合理的设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pPr>
      <w:r>
        <w:rPr>
          <w:rFonts w:hint="eastAsia"/>
          <w:sz w:val="24"/>
          <w:szCs w:val="24"/>
        </w:rPr>
        <w:t>三档（21分）：本项目涉及到配电系统、冷通道系统、机房动环监控系统、气体消防系统、备份服务器系统等几个子系统的建设。投标人对用户的实际需求有深入分析和理解，投标人的总体设计方案思路清晰，采用的技术架构路线先进、具有较强的可行性，并具备一定的前瞻性、扩展性。在深刻理解本项目的建设目标和定位的基础上，能够针对性的提出有创新性的优化设计方案。对关键的子系统如配电系统、机房动环监控系统有比较详细和合理的设计。提供了各子系统的详细的系统图和布线图。</w:t>
      </w:r>
    </w:p>
    <w:p>
      <w:pPr>
        <w:keepNext w:val="0"/>
        <w:keepLines w:val="0"/>
        <w:pageBreakBefore w:val="0"/>
        <w:numPr>
          <w:ilvl w:val="0"/>
          <w:numId w:val="9"/>
        </w:numPr>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szCs w:val="24"/>
        </w:rPr>
        <w:t>项目实施与维保服务方案分（15分）</w:t>
      </w:r>
    </w:p>
    <w:p>
      <w:pPr>
        <w:pStyle w:val="8"/>
        <w:keepNext w:val="0"/>
        <w:keepLines w:val="0"/>
        <w:pageBreakBefore w:val="0"/>
        <w:kinsoku/>
        <w:wordWrap/>
        <w:overflowPunct/>
        <w:topLinePunct w:val="0"/>
        <w:autoSpaceDE/>
        <w:autoSpaceDN/>
        <w:bidi w:val="0"/>
        <w:adjustRightInd/>
        <w:snapToGrid/>
        <w:spacing w:line="440" w:lineRule="exact"/>
        <w:ind w:firstLine="420"/>
        <w:textAlignment w:val="auto"/>
        <w:rPr>
          <w:sz w:val="24"/>
          <w:szCs w:val="24"/>
        </w:rPr>
      </w:pPr>
      <w:r>
        <w:rPr>
          <w:rFonts w:hint="eastAsia"/>
          <w:sz w:val="24"/>
          <w:szCs w:val="24"/>
        </w:rPr>
        <w:t>一档（5分）：投标人提供的实施方案有明确的项目组织实施管理机构，产品供货组织计划， 实施进度计划，人员安排计划；提供基本的售后服务方案，提供完善的培训计划及实施方案、可靠的服务响应体系，基本满足招标文件售后服务要求。</w:t>
      </w:r>
    </w:p>
    <w:p>
      <w:pPr>
        <w:pStyle w:val="8"/>
        <w:keepNext w:val="0"/>
        <w:keepLines w:val="0"/>
        <w:pageBreakBefore w:val="0"/>
        <w:kinsoku/>
        <w:wordWrap/>
        <w:overflowPunct/>
        <w:topLinePunct w:val="0"/>
        <w:autoSpaceDE/>
        <w:autoSpaceDN/>
        <w:bidi w:val="0"/>
        <w:adjustRightInd/>
        <w:snapToGrid/>
        <w:spacing w:line="440" w:lineRule="exact"/>
        <w:ind w:firstLine="420"/>
        <w:textAlignment w:val="auto"/>
        <w:rPr>
          <w:sz w:val="24"/>
          <w:szCs w:val="24"/>
        </w:rPr>
      </w:pPr>
      <w:r>
        <w:rPr>
          <w:rFonts w:hint="eastAsia"/>
          <w:sz w:val="24"/>
          <w:szCs w:val="24"/>
        </w:rPr>
        <w:t>二档（10分）：在优于一档的基础上，方案有明确的项目组织实施管理架构，详细的产品供货组织计划，详细的实施进度计划，详细的人员安排计划；提供项目详细的系统建设的售后服务方案，提供组织架构、售后服务承诺内容、服务响应体系、故障处理的响应措施、故障处理流程、维护保障流程、配品配件及维修服务等内容，对服务措施、应急预案、响应时间等有描述。</w:t>
      </w:r>
    </w:p>
    <w:p>
      <w:pPr>
        <w:pStyle w:val="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sz w:val="24"/>
          <w:szCs w:val="24"/>
        </w:rPr>
        <w:t>三档（15分）：在优于二档的基础上；项目实施方案科学合理，有明确的工程进度和管理措施，有明确的项目实施保障措施，项目实施方案详细、切实可行，提出具有建设性实施方案优化建议；提供清晰明确且不低于采购要求的售后服务违约条款；售后服务方案中，售后服务流程、应急预案、质量保障、响应时间、售后服务违约条款等项目优于招标文件；针对本项目提供专门的售后服务支持，能提供快速的售后服务响应，并提供售后服务联系人姓名、电话、详细地址等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b/>
          <w:sz w:val="24"/>
          <w:szCs w:val="24"/>
        </w:rPr>
      </w:pPr>
      <w:r>
        <w:rPr>
          <w:rFonts w:hint="eastAsia" w:ascii="宋体" w:hAnsi="宋体"/>
          <w:b/>
          <w:sz w:val="24"/>
          <w:szCs w:val="24"/>
        </w:rPr>
        <w:t>3、商务分………………………………………………………………………………16分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（1）投标人具有信息系统集成能力证书的，得2分；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（2）投标人具有ISO9001、ISO14001、ISO18001质量管理体系认证的，每项得1分，满分2分；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（3）投标人具有信息系统运行维护能力证书的，得2分；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（4）投标人2017年至2019年在完成同类项目的业绩，每提供一个得1分，满分2分（以中标、成交通知书或签订的合同为准）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（5）投标人具有备件库的得1分，该备件库位于南宁的得1分，满分2分；</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（6）投标人拟投入本项目原厂认证工程师（中级及以上），配备一名得0.5分，满分2分。(须提供证书复印件和近半年内</w:t>
      </w:r>
      <w:r>
        <w:rPr>
          <w:rFonts w:hint="eastAsia" w:asciiTheme="minorEastAsia" w:hAnsiTheme="minorEastAsia" w:cstheme="minorEastAsia"/>
        </w:rPr>
        <w:t>连续三个月的社保证明复印件</w:t>
      </w:r>
      <w:r>
        <w:rPr>
          <w:rFonts w:hint="eastAsia"/>
          <w:bCs/>
          <w:kern w:val="13"/>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（7）投标人拟投入本项目高级项目经理，配备一名得1分，满分2分。(须提供证书复印件和近半年内</w:t>
      </w:r>
      <w:r>
        <w:rPr>
          <w:rFonts w:hint="eastAsia" w:asciiTheme="minorEastAsia" w:hAnsiTheme="minorEastAsia" w:cstheme="minorEastAsia"/>
        </w:rPr>
        <w:t>连续三个月的社保证明复印件</w:t>
      </w:r>
      <w:r>
        <w:rPr>
          <w:rFonts w:hint="eastAsia"/>
          <w:bCs/>
          <w:kern w:val="13"/>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（8）投标人拟投入本项目拥有系统集成项目管理工程师--中级（计算机技术与软件专业技术资格（水平）证书）及以上证书的项目管理人员的，配备一名得1分，满分2分。(须提供证书复印件和近半年内</w:t>
      </w:r>
      <w:r>
        <w:rPr>
          <w:rFonts w:hint="eastAsia" w:asciiTheme="minorEastAsia" w:hAnsiTheme="minorEastAsia" w:cstheme="minorEastAsia"/>
        </w:rPr>
        <w:t>连续三个月的社保证明复印件</w:t>
      </w:r>
      <w:r>
        <w:rPr>
          <w:rFonts w:hint="eastAsia"/>
          <w:bCs/>
          <w:kern w:val="13"/>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bCs/>
          <w:kern w:val="13"/>
        </w:rPr>
      </w:pPr>
      <w:r>
        <w:rPr>
          <w:rFonts w:hint="eastAsia"/>
          <w:bCs/>
          <w:kern w:val="13"/>
        </w:rPr>
        <w:t>（9）诚信分，投标人在截标日前1年内在政府采购活动中存在违约违规情形的（以财政部门出具的书面材料为评分依据），每次扣除3分，最高扣分6分扣完为止。</w:t>
      </w:r>
    </w:p>
    <w:p>
      <w:pPr>
        <w:keepNext w:val="0"/>
        <w:keepLines w:val="0"/>
        <w:pageBreakBefore w:val="0"/>
        <w:tabs>
          <w:tab w:val="left" w:pos="6931"/>
        </w:tabs>
        <w:kinsoku/>
        <w:wordWrap/>
        <w:overflowPunct/>
        <w:topLinePunct w:val="0"/>
        <w:autoSpaceDE/>
        <w:autoSpaceDN/>
        <w:bidi w:val="0"/>
        <w:adjustRightInd/>
        <w:snapToGrid/>
        <w:spacing w:line="440" w:lineRule="exact"/>
        <w:ind w:firstLine="360" w:firstLineChars="150"/>
        <w:textAlignment w:val="auto"/>
        <w:rPr>
          <w:rFonts w:ascii="宋体" w:hAnsi="宋体"/>
          <w:b/>
          <w:sz w:val="24"/>
          <w:szCs w:val="24"/>
        </w:rPr>
      </w:pPr>
      <w:r>
        <w:rPr>
          <w:rFonts w:hint="eastAsia" w:ascii="宋体" w:hAnsi="宋体"/>
          <w:b/>
          <w:sz w:val="24"/>
          <w:szCs w:val="24"/>
        </w:rPr>
        <w:t>（三）总得分＝1＋2＋3</w:t>
      </w:r>
    </w:p>
    <w:p>
      <w:pPr>
        <w:keepNext w:val="0"/>
        <w:keepLines w:val="0"/>
        <w:pageBreakBefore w:val="0"/>
        <w:tabs>
          <w:tab w:val="left" w:pos="6931"/>
        </w:tabs>
        <w:kinsoku/>
        <w:wordWrap/>
        <w:overflowPunct/>
        <w:topLinePunct w:val="0"/>
        <w:autoSpaceDE/>
        <w:autoSpaceDN/>
        <w:bidi w:val="0"/>
        <w:adjustRightInd/>
        <w:snapToGrid/>
        <w:spacing w:line="440" w:lineRule="exact"/>
        <w:ind w:firstLine="360" w:firstLineChars="150"/>
        <w:textAlignment w:val="auto"/>
        <w:rPr>
          <w:rFonts w:ascii="宋体" w:hAnsi="宋体"/>
          <w:b/>
          <w:sz w:val="24"/>
          <w:szCs w:val="24"/>
        </w:rPr>
      </w:pPr>
      <w:r>
        <w:rPr>
          <w:rFonts w:hint="eastAsia" w:ascii="宋体" w:hAnsi="宋体"/>
          <w:b/>
          <w:sz w:val="24"/>
          <w:szCs w:val="24"/>
        </w:rPr>
        <w:t>（四）中标标准：</w:t>
      </w:r>
    </w:p>
    <w:p>
      <w:pPr>
        <w:keepNext w:val="0"/>
        <w:keepLines w:val="0"/>
        <w:pageBreakBefore w:val="0"/>
        <w:tabs>
          <w:tab w:val="left" w:pos="6931"/>
        </w:tabs>
        <w:kinsoku/>
        <w:wordWrap/>
        <w:overflowPunct/>
        <w:topLinePunct w:val="0"/>
        <w:autoSpaceDE/>
        <w:autoSpaceDN/>
        <w:bidi w:val="0"/>
        <w:adjustRightInd/>
        <w:snapToGrid/>
        <w:spacing w:line="440" w:lineRule="exact"/>
        <w:ind w:firstLine="360" w:firstLineChars="150"/>
        <w:textAlignment w:val="auto"/>
        <w:rPr>
          <w:rFonts w:ascii="宋体" w:hAnsi="宋体"/>
          <w:b/>
          <w:sz w:val="24"/>
          <w:szCs w:val="24"/>
        </w:rPr>
      </w:pPr>
      <w:r>
        <w:rPr>
          <w:rFonts w:hint="eastAsia" w:ascii="宋体" w:hAnsi="宋体"/>
          <w:sz w:val="24"/>
          <w:szCs w:val="24"/>
        </w:rPr>
        <w:t>（</w:t>
      </w:r>
      <w:r>
        <w:rPr>
          <w:rFonts w:hint="eastAsia" w:ascii="宋体" w:hAnsi="宋体"/>
          <w:b/>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供应商。</w:t>
      </w:r>
    </w:p>
    <w:p>
      <w:pPr>
        <w:pStyle w:val="8"/>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b/>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spacing w:line="460" w:lineRule="exact"/>
        <w:ind w:firstLine="360" w:firstLineChars="150"/>
        <w:rPr>
          <w:rFonts w:ascii="宋体" w:hAnsi="宋体" w:cs="宋体"/>
          <w:kern w:val="0"/>
          <w:sz w:val="24"/>
          <w:szCs w:val="24"/>
        </w:rPr>
      </w:pPr>
    </w:p>
    <w:p>
      <w:pPr>
        <w:pStyle w:val="27"/>
        <w:ind w:firstLine="480"/>
        <w:rPr>
          <w:rFonts w:ascii="宋体" w:hAnsi="宋体" w:cs="宋体"/>
          <w:bCs/>
          <w:sz w:val="24"/>
          <w:szCs w:val="24"/>
        </w:rPr>
        <w:sectPr>
          <w:footerReference r:id="rId12" w:type="default"/>
          <w:pgSz w:w="11906" w:h="16838"/>
          <w:pgMar w:top="1134" w:right="1134" w:bottom="784" w:left="1134" w:header="720" w:footer="720" w:gutter="0"/>
          <w:pgNumType w:start="1"/>
          <w:cols w:space="720" w:num="1"/>
          <w:docGrid w:type="linesAndChars" w:linePitch="331" w:charSpace="0"/>
        </w:sectPr>
      </w:pPr>
    </w:p>
    <w:p>
      <w:pPr>
        <w:spacing w:line="360" w:lineRule="auto"/>
        <w:jc w:val="center"/>
        <w:outlineLvl w:val="0"/>
        <w:rPr>
          <w:rFonts w:ascii="宋体" w:hAnsi="宋体" w:cs="宋体"/>
          <w:b/>
          <w:bCs/>
          <w:sz w:val="36"/>
          <w:szCs w:val="36"/>
        </w:rPr>
      </w:pPr>
      <w:bookmarkStart w:id="18" w:name="_Toc10675"/>
      <w:bookmarkStart w:id="19" w:name="_Toc32016"/>
      <w:bookmarkStart w:id="20" w:name="_Toc18335"/>
      <w:r>
        <w:rPr>
          <w:rFonts w:hint="eastAsia" w:ascii="宋体" w:hAnsi="宋体" w:cs="宋体"/>
          <w:b/>
          <w:bCs/>
          <w:sz w:val="36"/>
          <w:szCs w:val="36"/>
        </w:rPr>
        <w:t>第四章  投标人须知</w:t>
      </w:r>
      <w:bookmarkEnd w:id="3"/>
      <w:bookmarkEnd w:id="4"/>
      <w:bookmarkEnd w:id="15"/>
      <w:bookmarkEnd w:id="16"/>
      <w:bookmarkEnd w:id="18"/>
      <w:bookmarkEnd w:id="19"/>
      <w:bookmarkEnd w:id="20"/>
    </w:p>
    <w:p>
      <w:pPr>
        <w:pStyle w:val="10"/>
        <w:spacing w:line="720" w:lineRule="auto"/>
        <w:jc w:val="center"/>
        <w:rPr>
          <w:rFonts w:hint="default" w:hAnsi="宋体" w:cs="宋体"/>
          <w:b/>
          <w:bCs/>
          <w:sz w:val="30"/>
          <w:szCs w:val="30"/>
        </w:rPr>
      </w:pPr>
      <w:r>
        <w:rPr>
          <w:rFonts w:hAnsi="宋体" w:cs="宋体"/>
          <w:b/>
          <w:bCs/>
          <w:sz w:val="30"/>
          <w:szCs w:val="30"/>
        </w:rPr>
        <w:t xml:space="preserve">  投标人须知前附表</w:t>
      </w:r>
    </w:p>
    <w:tbl>
      <w:tblPr>
        <w:tblStyle w:val="18"/>
        <w:tblW w:w="1042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846"/>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12" w:type="dxa"/>
            <w:vAlign w:val="center"/>
          </w:tcPr>
          <w:p>
            <w:pPr>
              <w:adjustRightInd w:val="0"/>
              <w:spacing w:line="360" w:lineRule="auto"/>
              <w:jc w:val="center"/>
              <w:rPr>
                <w:rFonts w:ascii="宋体" w:hAnsi="宋体" w:cs="宋体"/>
                <w:b/>
                <w:bCs/>
                <w:sz w:val="24"/>
                <w:szCs w:val="24"/>
              </w:rPr>
            </w:pPr>
            <w:r>
              <w:rPr>
                <w:rFonts w:hint="eastAsia" w:ascii="宋体" w:hAnsi="宋体" w:cs="宋体"/>
                <w:b/>
                <w:bCs/>
                <w:sz w:val="24"/>
                <w:szCs w:val="24"/>
              </w:rPr>
              <w:t>条款号</w:t>
            </w:r>
          </w:p>
        </w:tc>
        <w:tc>
          <w:tcPr>
            <w:tcW w:w="2846"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条款名称</w:t>
            </w:r>
          </w:p>
        </w:tc>
        <w:tc>
          <w:tcPr>
            <w:tcW w:w="6562" w:type="dxa"/>
          </w:tcPr>
          <w:p>
            <w:pPr>
              <w:spacing w:line="360" w:lineRule="auto"/>
              <w:jc w:val="center"/>
              <w:rPr>
                <w:rFonts w:ascii="宋体" w:hAnsi="宋体" w:cs="宋体"/>
                <w:b/>
                <w:bCs/>
                <w:sz w:val="24"/>
                <w:szCs w:val="24"/>
              </w:rPr>
            </w:pPr>
            <w:r>
              <w:rPr>
                <w:rFonts w:hint="eastAsia" w:ascii="宋体" w:hAnsi="宋体" w:cs="宋体"/>
                <w:b/>
                <w:bCs/>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采购人</w:t>
            </w:r>
          </w:p>
        </w:tc>
        <w:tc>
          <w:tcPr>
            <w:tcW w:w="6562" w:type="dxa"/>
            <w:vAlign w:val="center"/>
          </w:tcPr>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名称： 南宁市社会保障卡管理办公室</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地址：广西南宁市桂春路南二里4号 </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联系人：潘卓  </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电话： 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采购代理机构</w:t>
            </w:r>
          </w:p>
        </w:tc>
        <w:tc>
          <w:tcPr>
            <w:tcW w:w="6562" w:type="dxa"/>
            <w:vAlign w:val="center"/>
          </w:tcPr>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项目联系人：罗工、黎工</w:t>
            </w:r>
          </w:p>
          <w:p>
            <w:pPr>
              <w:pStyle w:val="10"/>
              <w:spacing w:line="400" w:lineRule="exact"/>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 xml:space="preserve">南宁市就业创业和人力资源市场信息系统数据备份中心建设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846"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项目编号</w:t>
            </w:r>
          </w:p>
        </w:tc>
        <w:tc>
          <w:tcPr>
            <w:tcW w:w="6562" w:type="dxa"/>
            <w:vAlign w:val="center"/>
          </w:tcPr>
          <w:p>
            <w:pPr>
              <w:spacing w:line="360" w:lineRule="auto"/>
              <w:jc w:val="left"/>
              <w:rPr>
                <w:rFonts w:hint="eastAsia" w:ascii="宋体" w:hAnsi="宋体" w:cs="宋体"/>
                <w:sz w:val="24"/>
                <w:szCs w:val="24"/>
              </w:rPr>
            </w:pPr>
            <w:r>
              <w:rPr>
                <w:rFonts w:hint="eastAsia" w:ascii="宋体" w:hAnsi="宋体" w:cs="宋体"/>
                <w:sz w:val="24"/>
                <w:szCs w:val="24"/>
              </w:rPr>
              <w:t>NNZC2020-G1-990185-GXYZ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采购预算</w:t>
            </w:r>
          </w:p>
        </w:tc>
        <w:tc>
          <w:tcPr>
            <w:tcW w:w="6562" w:type="dxa"/>
            <w:vAlign w:val="center"/>
          </w:tcPr>
          <w:p>
            <w:pPr>
              <w:pStyle w:val="16"/>
              <w:spacing w:before="75" w:beforeAutospacing="0" w:after="75" w:afterAutospacing="0" w:line="440" w:lineRule="exact"/>
            </w:pPr>
            <w:r>
              <w:rPr>
                <w:rFonts w:hint="eastAsia" w:asciiTheme="majorEastAsia" w:hAnsiTheme="majorEastAsia" w:eastAsiaTheme="majorEastAsia"/>
              </w:rPr>
              <w:t>人民币</w:t>
            </w: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 916000 \* CHINESENUM2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玖拾壹万陆仟</w:t>
            </w:r>
            <w:r>
              <w:rPr>
                <w:rFonts w:hint="eastAsia" w:asciiTheme="majorEastAsia" w:hAnsiTheme="majorEastAsia" w:eastAsiaTheme="majorEastAsia"/>
              </w:rPr>
              <w:fldChar w:fldCharType="end"/>
            </w:r>
            <w:r>
              <w:rPr>
                <w:rFonts w:hint="eastAsia" w:asciiTheme="majorEastAsia" w:hAnsiTheme="majorEastAsia" w:eastAsiaTheme="majorEastAsia"/>
              </w:rPr>
              <w:t>元整(￥916000.00元)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获取招标文件的方式</w:t>
            </w:r>
          </w:p>
        </w:tc>
        <w:tc>
          <w:tcPr>
            <w:tcW w:w="6562" w:type="dxa"/>
            <w:vAlign w:val="center"/>
          </w:tcPr>
          <w:p>
            <w:pPr>
              <w:spacing w:line="400" w:lineRule="exact"/>
              <w:rPr>
                <w:rFonts w:ascii="宋体" w:hAnsi="宋体" w:cs="宋体"/>
                <w:sz w:val="24"/>
                <w:szCs w:val="24"/>
              </w:rPr>
            </w:pPr>
            <w:r>
              <w:rPr>
                <w:rFonts w:hint="eastAsia" w:ascii="宋体" w:hAnsi="宋体" w:cs="宋体"/>
                <w:sz w:val="24"/>
                <w:szCs w:val="24"/>
              </w:rPr>
              <w:t>1、本项目不发放纸质文件，投标人自行在南宁市公共资源交易平台(https://www.nnggzy.org.cn/gxnnzbw/)的信息公告处下载采购文件。</w:t>
            </w:r>
          </w:p>
          <w:p>
            <w:pPr>
              <w:spacing w:line="400" w:lineRule="exact"/>
              <w:rPr>
                <w:rFonts w:ascii="宋体" w:hAnsi="宋体" w:cs="宋体"/>
                <w:sz w:val="24"/>
                <w:szCs w:val="24"/>
              </w:rPr>
            </w:pPr>
            <w:r>
              <w:rPr>
                <w:rFonts w:hint="eastAsia" w:ascii="宋体" w:hAnsi="宋体" w:cs="宋体"/>
                <w:sz w:val="24"/>
                <w:szCs w:val="24"/>
              </w:rPr>
              <w:t>2、采购文件每套售价0元。</w:t>
            </w:r>
          </w:p>
          <w:p>
            <w:pPr>
              <w:pStyle w:val="16"/>
              <w:spacing w:before="75" w:beforeAutospacing="0" w:after="75" w:afterAutospacing="0" w:line="440" w:lineRule="exact"/>
            </w:pPr>
            <w:r>
              <w:rPr>
                <w:rFonts w:hint="eastAsia"/>
              </w:rPr>
              <w:t>3、本项目公开招标公告期限为公告发布之日起5个工作日（2020年</w:t>
            </w:r>
            <w:r>
              <w:rPr>
                <w:rFonts w:hint="eastAsia"/>
                <w:lang w:val="en-US" w:eastAsia="zh-CN"/>
              </w:rPr>
              <w:t>9</w:t>
            </w:r>
            <w:r>
              <w:rPr>
                <w:rFonts w:hint="eastAsia"/>
              </w:rPr>
              <w:t>月</w:t>
            </w:r>
            <w:r>
              <w:rPr>
                <w:rFonts w:hint="eastAsia"/>
                <w:lang w:val="en-US" w:eastAsia="zh-CN"/>
              </w:rPr>
              <w:t>30</w:t>
            </w:r>
            <w:r>
              <w:rPr>
                <w:rFonts w:hint="eastAsia"/>
              </w:rPr>
              <w:t>日至2020年</w:t>
            </w:r>
            <w:r>
              <w:rPr>
                <w:rFonts w:hint="eastAsia"/>
                <w:lang w:val="en-US" w:eastAsia="zh-CN"/>
              </w:rPr>
              <w:t>10</w:t>
            </w:r>
            <w:r>
              <w:rPr>
                <w:rFonts w:hint="eastAsia"/>
              </w:rPr>
              <w:t>月</w:t>
            </w:r>
            <w:r>
              <w:rPr>
                <w:rFonts w:hint="eastAsia"/>
                <w:lang w:val="en-US" w:eastAsia="zh-CN"/>
              </w:rPr>
              <w:t>13</w:t>
            </w:r>
            <w:r>
              <w:rPr>
                <w:rFonts w:hint="eastAsia"/>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预留采购份额</w:t>
            </w:r>
          </w:p>
        </w:tc>
        <w:tc>
          <w:tcPr>
            <w:tcW w:w="6562" w:type="dxa"/>
            <w:vAlign w:val="center"/>
          </w:tcPr>
          <w:p>
            <w:pPr>
              <w:pStyle w:val="10"/>
              <w:spacing w:line="360" w:lineRule="auto"/>
              <w:rPr>
                <w:rFonts w:hint="default" w:hAnsi="宋体" w:cs="宋体"/>
                <w:sz w:val="24"/>
                <w:szCs w:val="24"/>
              </w:rPr>
            </w:pPr>
            <w:r>
              <w:rPr>
                <w:rFonts w:hAnsi="宋体" w:cs="宋体"/>
                <w:sz w:val="24"/>
                <w:szCs w:val="24"/>
              </w:rPr>
              <w:t>本项目非专门面向中小型企业采购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3.2</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投标人应具备的资格条件</w:t>
            </w:r>
          </w:p>
        </w:tc>
        <w:tc>
          <w:tcPr>
            <w:tcW w:w="6562" w:type="dxa"/>
            <w:vAlign w:val="center"/>
          </w:tcPr>
          <w:p>
            <w:pPr>
              <w:widowControl/>
              <w:spacing w:before="75" w:after="75" w:line="400" w:lineRule="exact"/>
              <w:jc w:val="left"/>
              <w:rPr>
                <w:rFonts w:ascii="宋体" w:hAnsi="宋体" w:cs="宋体"/>
                <w:kern w:val="0"/>
                <w:sz w:val="24"/>
                <w:szCs w:val="24"/>
              </w:rPr>
            </w:pPr>
            <w:r>
              <w:rPr>
                <w:rFonts w:hint="eastAsia" w:ascii="宋体" w:hAnsi="宋体" w:cs="宋体"/>
                <w:kern w:val="0"/>
                <w:sz w:val="24"/>
                <w:szCs w:val="24"/>
              </w:rPr>
              <w:t>1、符合《中华人民共和国政府采购法》第二十二条规定；</w:t>
            </w:r>
          </w:p>
          <w:p>
            <w:pPr>
              <w:widowControl/>
              <w:spacing w:before="75" w:after="75" w:line="400" w:lineRule="exact"/>
              <w:jc w:val="left"/>
              <w:rPr>
                <w:rFonts w:ascii="宋体" w:hAnsi="宋体" w:cs="宋体"/>
                <w:kern w:val="0"/>
                <w:sz w:val="24"/>
                <w:szCs w:val="24"/>
              </w:rPr>
            </w:pPr>
            <w:r>
              <w:rPr>
                <w:rFonts w:hint="eastAsia" w:ascii="宋体" w:hAnsi="宋体" w:cs="宋体"/>
                <w:kern w:val="0"/>
                <w:sz w:val="24"/>
                <w:szCs w:val="24"/>
              </w:rPr>
              <w:t>2、本项目需落实的政府采购政策：本项目适用政府采购促进中小企业、监狱企业发展、促进残疾人就业、节能环保等有关政策，具体详见招标文件；</w:t>
            </w:r>
          </w:p>
          <w:p>
            <w:pPr>
              <w:widowControl/>
              <w:spacing w:before="75" w:after="75" w:line="400" w:lineRule="exact"/>
              <w:jc w:val="left"/>
              <w:rPr>
                <w:rFonts w:ascii="宋体" w:hAnsi="宋体" w:cs="宋体"/>
                <w:kern w:val="0"/>
                <w:sz w:val="24"/>
                <w:szCs w:val="24"/>
              </w:rPr>
            </w:pPr>
            <w:r>
              <w:rPr>
                <w:rFonts w:hint="eastAsia" w:ascii="宋体" w:hAnsi="宋体" w:cs="宋体"/>
                <w:kern w:val="0"/>
                <w:sz w:val="24"/>
                <w:szCs w:val="24"/>
              </w:rPr>
              <w:t>3、本项目的特定资格要求：无；</w:t>
            </w:r>
          </w:p>
          <w:p>
            <w:pPr>
              <w:widowControl/>
              <w:spacing w:before="75" w:after="75" w:line="400" w:lineRule="exact"/>
              <w:jc w:val="left"/>
              <w:rPr>
                <w:rFonts w:ascii="宋体" w:hAnsi="宋体" w:cs="宋体"/>
                <w:kern w:val="0"/>
                <w:sz w:val="24"/>
                <w:szCs w:val="24"/>
              </w:rPr>
            </w:pPr>
            <w:r>
              <w:rPr>
                <w:rFonts w:hint="eastAsia" w:ascii="宋体" w:hAnsi="宋体" w:cs="宋体"/>
                <w:kern w:val="0"/>
                <w:sz w:val="24"/>
                <w:szCs w:val="24"/>
              </w:rPr>
              <w:t>4、</w:t>
            </w:r>
            <w:r>
              <w:rPr>
                <w:rFonts w:hint="eastAsia" w:ascii="宋体" w:hAnsi="宋体"/>
                <w:sz w:val="24"/>
              </w:rPr>
              <w:t>具有国内法人资格或法人授权委托的分公司，注册经营(业务)范围满足采购内容的供应商或法人授权委托的分公司</w:t>
            </w:r>
            <w:r>
              <w:rPr>
                <w:rFonts w:hint="eastAsia" w:ascii="宋体" w:hAnsi="宋体" w:cs="宋体"/>
                <w:kern w:val="0"/>
                <w:sz w:val="24"/>
                <w:szCs w:val="24"/>
              </w:rPr>
              <w:t>；</w:t>
            </w:r>
          </w:p>
          <w:p>
            <w:pPr>
              <w:widowControl/>
              <w:spacing w:before="75" w:after="75" w:line="400" w:lineRule="exact"/>
              <w:jc w:val="left"/>
              <w:rPr>
                <w:rFonts w:ascii="宋体" w:hAnsi="宋体" w:cs="宋体"/>
                <w:kern w:val="0"/>
                <w:sz w:val="24"/>
                <w:szCs w:val="24"/>
              </w:rPr>
            </w:pPr>
            <w:r>
              <w:rPr>
                <w:rFonts w:hint="eastAsia" w:ascii="宋体" w:hAnsi="宋体" w:cs="宋体"/>
                <w:kern w:val="0"/>
                <w:sz w:val="24"/>
                <w:szCs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6"/>
              <w:spacing w:before="75" w:beforeAutospacing="0" w:after="75" w:afterAutospacing="0" w:line="440" w:lineRule="exact"/>
            </w:pPr>
            <w:r>
              <w:rPr>
                <w:rFonts w:hint="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3.3</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是否接受联合体投标</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4.1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招标文件质疑提交的截止时间</w:t>
            </w:r>
          </w:p>
        </w:tc>
        <w:tc>
          <w:tcPr>
            <w:tcW w:w="6562" w:type="dxa"/>
            <w:vAlign w:val="center"/>
          </w:tcPr>
          <w:p>
            <w:pPr>
              <w:spacing w:line="360" w:lineRule="auto"/>
              <w:jc w:val="left"/>
              <w:rPr>
                <w:rFonts w:ascii="宋体" w:hAnsi="宋体" w:cs="宋体"/>
                <w:sz w:val="24"/>
                <w:szCs w:val="24"/>
              </w:rPr>
            </w:pPr>
            <w:r>
              <w:rPr>
                <w:rFonts w:hint="eastAsia" w:ascii="宋体" w:hAnsi="宋体" w:cs="宋体"/>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12" w:type="dxa"/>
            <w:vAlign w:val="center"/>
          </w:tcPr>
          <w:p>
            <w:pPr>
              <w:widowControl/>
              <w:spacing w:line="360" w:lineRule="auto"/>
              <w:jc w:val="center"/>
              <w:rPr>
                <w:rFonts w:ascii="宋体" w:hAnsi="宋体" w:cs="宋体"/>
                <w:sz w:val="24"/>
                <w:szCs w:val="24"/>
              </w:rPr>
            </w:pPr>
            <w:r>
              <w:rPr>
                <w:rFonts w:hint="eastAsia" w:ascii="宋体" w:hAnsi="宋体" w:cs="宋体"/>
                <w:sz w:val="24"/>
                <w:szCs w:val="24"/>
              </w:rPr>
              <w:t>4.2</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质疑受理提交地点、电话</w:t>
            </w:r>
          </w:p>
        </w:tc>
        <w:tc>
          <w:tcPr>
            <w:tcW w:w="6562" w:type="dxa"/>
            <w:vAlign w:val="center"/>
          </w:tcPr>
          <w:p>
            <w:pPr>
              <w:spacing w:line="400" w:lineRule="exact"/>
              <w:jc w:val="left"/>
              <w:rPr>
                <w:rFonts w:ascii="宋体" w:hAnsi="宋体" w:cs="宋体"/>
                <w:bCs/>
                <w:sz w:val="24"/>
                <w:szCs w:val="20"/>
              </w:rPr>
            </w:pPr>
            <w:r>
              <w:rPr>
                <w:rFonts w:ascii="宋体" w:hAnsi="宋体" w:cs="宋体"/>
                <w:bCs/>
                <w:sz w:val="24"/>
                <w:szCs w:val="20"/>
              </w:rPr>
              <w:t>1、对</w:t>
            </w:r>
            <w:r>
              <w:rPr>
                <w:rFonts w:hint="eastAsia" w:ascii="宋体" w:hAnsi="宋体" w:cs="宋体"/>
                <w:bCs/>
                <w:sz w:val="24"/>
                <w:szCs w:val="20"/>
              </w:rPr>
              <w:t>资格</w:t>
            </w:r>
            <w:r>
              <w:rPr>
                <w:rFonts w:ascii="宋体" w:hAnsi="宋体" w:cs="宋体"/>
                <w:bCs/>
                <w:sz w:val="24"/>
                <w:szCs w:val="20"/>
              </w:rPr>
              <w:t>审查的质疑，由采购人负责受理和答复。（地址：</w:t>
            </w:r>
            <w:r>
              <w:rPr>
                <w:rFonts w:hint="eastAsia" w:ascii="宋体" w:hAnsi="宋体" w:cs="宋体"/>
                <w:bCs/>
                <w:sz w:val="24"/>
                <w:szCs w:val="20"/>
              </w:rPr>
              <w:t>广西南宁市桂春路南二里4号</w:t>
            </w:r>
            <w:r>
              <w:rPr>
                <w:rFonts w:ascii="宋体" w:hAnsi="宋体" w:cs="宋体"/>
                <w:bCs/>
                <w:sz w:val="24"/>
                <w:szCs w:val="20"/>
              </w:rPr>
              <w:t>； 质疑咨询电话：</w:t>
            </w:r>
            <w:r>
              <w:rPr>
                <w:rFonts w:hint="eastAsia" w:ascii="宋体" w:hAnsi="宋体" w:cs="宋体"/>
                <w:sz w:val="24"/>
                <w:szCs w:val="20"/>
              </w:rPr>
              <w:t>0771-5537081</w:t>
            </w:r>
            <w:r>
              <w:rPr>
                <w:rFonts w:ascii="宋体" w:hAnsi="宋体" w:cs="宋体"/>
                <w:bCs/>
                <w:sz w:val="24"/>
                <w:szCs w:val="20"/>
              </w:rPr>
              <w:t>）</w:t>
            </w:r>
          </w:p>
          <w:p>
            <w:pPr>
              <w:pStyle w:val="10"/>
              <w:spacing w:line="360" w:lineRule="auto"/>
              <w:rPr>
                <w:rFonts w:hint="default" w:hAnsi="宋体" w:cs="宋体"/>
                <w:bCs/>
                <w:sz w:val="24"/>
              </w:rPr>
            </w:pPr>
            <w:r>
              <w:rPr>
                <w:rFonts w:hAnsi="宋体" w:cs="宋体"/>
                <w:bCs/>
                <w:kern w:val="0"/>
                <w:sz w:val="24"/>
                <w:szCs w:val="22"/>
              </w:rPr>
              <w:t>2、对资格审查以外的质疑，由广西邕政采购代理有限公司负责受理和答复。（地址：</w:t>
            </w:r>
            <w:r>
              <w:rPr>
                <w:rFonts w:hAnsi="宋体" w:cs="宋体"/>
                <w:kern w:val="0"/>
                <w:sz w:val="24"/>
                <w:szCs w:val="24"/>
              </w:rPr>
              <w:t>南宁市青秀区思贤路45号创投中心16A层</w:t>
            </w:r>
            <w:r>
              <w:rPr>
                <w:rFonts w:hAnsi="宋体" w:cs="宋体"/>
                <w:bCs/>
                <w:kern w:val="0"/>
                <w:sz w:val="24"/>
                <w:szCs w:val="22"/>
              </w:rPr>
              <w:t>； 质疑咨询电话：</w:t>
            </w:r>
            <w:r>
              <w:rPr>
                <w:rFonts w:hAnsi="宋体" w:cs="宋体"/>
                <w:kern w:val="0"/>
                <w:sz w:val="24"/>
                <w:szCs w:val="24"/>
              </w:rPr>
              <w:t>0771-2442850</w:t>
            </w:r>
            <w:r>
              <w:rPr>
                <w:rFonts w:hAnsi="宋体" w:cs="宋体"/>
                <w:bCs/>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7.1</w:t>
            </w:r>
          </w:p>
        </w:tc>
        <w:tc>
          <w:tcPr>
            <w:tcW w:w="2846" w:type="dxa"/>
            <w:vAlign w:val="center"/>
          </w:tcPr>
          <w:p>
            <w:pPr>
              <w:spacing w:line="360" w:lineRule="auto"/>
              <w:jc w:val="center"/>
              <w:rPr>
                <w:rFonts w:ascii="宋体" w:hAnsi="宋体" w:cs="宋体"/>
                <w:sz w:val="24"/>
                <w:szCs w:val="24"/>
              </w:rPr>
            </w:pPr>
            <w:r>
              <w:rPr>
                <w:rFonts w:hint="eastAsia" w:ascii="宋体" w:hAnsi="宋体" w:cs="宋体"/>
                <w:kern w:val="0"/>
                <w:sz w:val="24"/>
                <w:szCs w:val="24"/>
              </w:rPr>
              <w:t>投标人要求澄清的截止时间</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招标文件发售之日起7个工作日内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8.8</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6562" w:type="dxa"/>
            <w:vAlign w:val="center"/>
          </w:tcPr>
          <w:p>
            <w:pPr>
              <w:pStyle w:val="10"/>
              <w:spacing w:line="360" w:lineRule="auto"/>
              <w:rPr>
                <w:rFonts w:hint="default" w:hAnsi="宋体" w:cs="宋体"/>
                <w:sz w:val="24"/>
                <w:szCs w:val="24"/>
              </w:rPr>
            </w:pPr>
            <w:r>
              <w:rPr>
                <w:rFonts w:hAnsi="宋体" w:cs="宋体"/>
                <w:sz w:val="24"/>
                <w:szCs w:val="24"/>
              </w:rPr>
              <w:t>报价文件：正本1份，副本4份</w:t>
            </w:r>
          </w:p>
          <w:p>
            <w:pPr>
              <w:pStyle w:val="10"/>
              <w:spacing w:line="360" w:lineRule="auto"/>
              <w:rPr>
                <w:rFonts w:hint="default" w:hAnsi="宋体" w:cs="宋体"/>
                <w:sz w:val="24"/>
                <w:szCs w:val="24"/>
              </w:rPr>
            </w:pPr>
            <w:r>
              <w:rPr>
                <w:rFonts w:hAnsi="宋体" w:cs="宋体"/>
                <w:sz w:val="24"/>
                <w:szCs w:val="24"/>
              </w:rPr>
              <w:t>资格文件：正本1份，副本4份</w:t>
            </w:r>
          </w:p>
          <w:p>
            <w:pPr>
              <w:pStyle w:val="10"/>
              <w:spacing w:line="360" w:lineRule="auto"/>
              <w:rPr>
                <w:rFonts w:hint="default" w:hAnsi="宋体" w:cs="宋体"/>
                <w:sz w:val="24"/>
                <w:szCs w:val="24"/>
              </w:rPr>
            </w:pPr>
            <w:r>
              <w:rPr>
                <w:rFonts w:hAnsi="宋体" w:cs="宋体"/>
                <w:sz w:val="24"/>
                <w:szCs w:val="24"/>
              </w:rPr>
              <w:t>技术文件：正本1份，副本4份</w:t>
            </w:r>
          </w:p>
          <w:p>
            <w:pPr>
              <w:spacing w:line="360" w:lineRule="auto"/>
              <w:rPr>
                <w:rFonts w:ascii="宋体" w:hAnsi="宋体" w:cs="宋体"/>
                <w:sz w:val="24"/>
                <w:szCs w:val="24"/>
              </w:rPr>
            </w:pPr>
            <w:r>
              <w:rPr>
                <w:rFonts w:hint="eastAsia" w:ascii="宋体" w:hAnsi="宋体" w:cs="宋体"/>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11.4</w:t>
            </w:r>
          </w:p>
        </w:tc>
        <w:tc>
          <w:tcPr>
            <w:tcW w:w="2846"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采购代理服务费</w:t>
            </w:r>
          </w:p>
        </w:tc>
        <w:tc>
          <w:tcPr>
            <w:tcW w:w="6562" w:type="dxa"/>
            <w:vAlign w:val="center"/>
          </w:tcPr>
          <w:p>
            <w:pPr>
              <w:pStyle w:val="10"/>
              <w:spacing w:line="460" w:lineRule="exact"/>
              <w:jc w:val="left"/>
              <w:rPr>
                <w:rFonts w:asciiTheme="minorEastAsia" w:hAnsiTheme="minorEastAsia" w:eastAsiaTheme="minorEastAsia"/>
                <w:sz w:val="24"/>
                <w:szCs w:val="24"/>
              </w:rPr>
            </w:pPr>
            <w:bookmarkStart w:id="21" w:name="_Toc291581938"/>
            <w:bookmarkStart w:id="22" w:name="_Toc402451421"/>
            <w:bookmarkStart w:id="23" w:name="_Toc448908614"/>
            <w:bookmarkStart w:id="24" w:name="_Toc322959183"/>
            <w:bookmarkStart w:id="25" w:name="_Toc449509178"/>
            <w:bookmarkStart w:id="26" w:name="_Toc388450309"/>
            <w:bookmarkStart w:id="27" w:name="_Toc435627470"/>
            <w:r>
              <w:rPr>
                <w:rFonts w:asciiTheme="minorEastAsia" w:hAnsiTheme="minorEastAsia" w:eastAsiaTheme="minorEastAsia"/>
                <w:sz w:val="24"/>
                <w:szCs w:val="24"/>
              </w:rPr>
              <w:t>本项目招标代理服务费参照国家发展改革委关于进一步放开建设项目专业服务价格的通知发改价格〔2015〕299号标准计取。由成交供应商在领成交通知书时一次性支付，收取代理服务费：</w:t>
            </w:r>
            <w:r>
              <w:rPr>
                <w:rFonts w:hint="eastAsia" w:asciiTheme="minorEastAsia" w:hAnsiTheme="minorEastAsia" w:eastAsiaTheme="minorEastAsia"/>
                <w:sz w:val="24"/>
                <w:szCs w:val="24"/>
                <w:lang w:val="en-US" w:eastAsia="zh-CN"/>
              </w:rPr>
              <w:t>140</w:t>
            </w:r>
            <w:r>
              <w:rPr>
                <w:rFonts w:hint="eastAsia" w:asciiTheme="minorEastAsia" w:hAnsiTheme="minorEastAsia" w:eastAsiaTheme="minorEastAsia"/>
                <w:sz w:val="24"/>
                <w:szCs w:val="24"/>
              </w:rPr>
              <w:t>00</w:t>
            </w:r>
            <w:r>
              <w:rPr>
                <w:rFonts w:asciiTheme="minorEastAsia" w:hAnsiTheme="minorEastAsia" w:eastAsiaTheme="minorEastAsia"/>
                <w:sz w:val="24"/>
                <w:szCs w:val="24"/>
              </w:rPr>
              <w:t>.00元。</w:t>
            </w:r>
          </w:p>
          <w:p>
            <w:pPr>
              <w:pStyle w:val="10"/>
              <w:spacing w:line="360" w:lineRule="auto"/>
              <w:rPr>
                <w:rFonts w:hint="default" w:hAnsi="宋体" w:cs="宋体"/>
                <w:sz w:val="24"/>
                <w:szCs w:val="24"/>
              </w:rPr>
            </w:pPr>
            <w:r>
              <w:rPr>
                <w:rFonts w:hAnsi="宋体" w:cs="宋体"/>
                <w:sz w:val="24"/>
                <w:szCs w:val="24"/>
              </w:rPr>
              <w:t>注：招标代理服务费按差额定率累进法计算。</w:t>
            </w:r>
            <w:bookmarkEnd w:id="21"/>
            <w:bookmarkEnd w:id="22"/>
            <w:bookmarkEnd w:id="23"/>
            <w:bookmarkEnd w:id="24"/>
            <w:bookmarkEnd w:id="25"/>
            <w:bookmarkEnd w:id="26"/>
            <w:bookmarkEnd w:id="27"/>
          </w:p>
          <w:p>
            <w:pPr>
              <w:pStyle w:val="10"/>
              <w:spacing w:line="360" w:lineRule="auto"/>
              <w:rPr>
                <w:rFonts w:hint="default" w:hAnsi="宋体" w:cs="宋体"/>
                <w:sz w:val="24"/>
                <w:szCs w:val="24"/>
              </w:rPr>
            </w:pPr>
            <w:r>
              <w:rPr>
                <w:rFonts w:hAnsi="宋体" w:cs="宋体"/>
                <w:sz w:val="24"/>
                <w:szCs w:val="24"/>
              </w:rPr>
              <w:t>开户名称：广西邕政采购代理有限公司</w:t>
            </w:r>
          </w:p>
          <w:p>
            <w:pPr>
              <w:pStyle w:val="10"/>
              <w:spacing w:line="360" w:lineRule="auto"/>
              <w:rPr>
                <w:rFonts w:hint="default" w:hAnsi="宋体" w:cs="宋体"/>
                <w:sz w:val="24"/>
                <w:szCs w:val="24"/>
              </w:rPr>
            </w:pPr>
            <w:r>
              <w:rPr>
                <w:rFonts w:hAnsi="宋体" w:cs="宋体"/>
                <w:sz w:val="24"/>
                <w:szCs w:val="24"/>
              </w:rPr>
              <w:t>开户银行：交通银行南宁东葛西支行</w:t>
            </w:r>
          </w:p>
          <w:p>
            <w:pPr>
              <w:pStyle w:val="10"/>
              <w:spacing w:line="360" w:lineRule="auto"/>
              <w:rPr>
                <w:rFonts w:hint="default" w:hAnsi="宋体" w:cs="宋体"/>
                <w:sz w:val="24"/>
                <w:szCs w:val="24"/>
              </w:rPr>
            </w:pPr>
            <w:r>
              <w:rPr>
                <w:rFonts w:hAnsi="宋体" w:cs="宋体"/>
                <w:sz w:val="24"/>
                <w:szCs w:val="24"/>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12.1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13.1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投标保证金金额</w:t>
            </w:r>
          </w:p>
        </w:tc>
        <w:tc>
          <w:tcPr>
            <w:tcW w:w="6562" w:type="dxa"/>
            <w:vAlign w:val="center"/>
          </w:tcPr>
          <w:p>
            <w:pPr>
              <w:spacing w:line="360" w:lineRule="auto"/>
              <w:rPr>
                <w:rFonts w:ascii="宋体" w:hAnsi="宋体" w:cs="宋体"/>
                <w:sz w:val="20"/>
              </w:rPr>
            </w:pPr>
            <w:r>
              <w:rPr>
                <w:rFonts w:hint="eastAsia" w:ascii="宋体" w:hAnsi="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投标</w:t>
            </w:r>
            <w:permStart w:id="0" w:edGrp="everyone"/>
            <w:permEnd w:id="0"/>
            <w:r>
              <w:rPr>
                <w:rFonts w:hint="eastAsia" w:ascii="宋体" w:hAnsi="宋体" w:cs="宋体"/>
                <w:sz w:val="24"/>
                <w:szCs w:val="24"/>
              </w:rPr>
              <w:t>截止时间（开标时间）</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2020年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点</w:t>
            </w:r>
            <w:r>
              <w:rPr>
                <w:rFonts w:hint="eastAsia" w:ascii="宋体" w:hAnsi="宋体" w:cs="宋体"/>
                <w:sz w:val="24"/>
                <w:szCs w:val="24"/>
                <w:lang w:val="en-US" w:eastAsia="zh-CN"/>
              </w:rPr>
              <w:t>30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15.2</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递交投标文件地点</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南宁市良庆区玉洞大道33号（青少年活动中心旁）市民中心9楼南宁市公共资源交易中心（具体详见9楼电子显示屏场地安排），</w:t>
            </w:r>
            <w:r>
              <w:rPr>
                <w:rFonts w:hint="eastAsia" w:ascii="宋体" w:hAnsi="宋体" w:cs="宋体"/>
                <w:b/>
                <w:bCs/>
                <w:sz w:val="24"/>
              </w:rPr>
              <w:t>为做好疫情防控工作，本项目的投标文件通过邮寄快递的方式送达，具体要求详见关于投标文件邮寄形式的通知</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16.1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开标地点</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南宁市良庆区玉洞大道33号（青少年活动中心旁）市民中心9楼南宁市公共资源交易中心（具体详见9楼电子显示屏场地安排）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17.3</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评标方法</w:t>
            </w:r>
          </w:p>
        </w:tc>
        <w:tc>
          <w:tcPr>
            <w:tcW w:w="6562" w:type="dxa"/>
            <w:vAlign w:val="center"/>
          </w:tcPr>
          <w:p>
            <w:pPr>
              <w:spacing w:line="360" w:lineRule="auto"/>
              <w:rPr>
                <w:rFonts w:ascii="宋体" w:hAnsi="宋体" w:cs="宋体"/>
                <w:sz w:val="24"/>
                <w:szCs w:val="24"/>
              </w:rPr>
            </w:pPr>
            <w:r>
              <w:rPr>
                <w:rFonts w:hint="eastAsia" w:ascii="宋体"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23.1</w:t>
            </w:r>
          </w:p>
        </w:tc>
        <w:tc>
          <w:tcPr>
            <w:tcW w:w="2846" w:type="dxa"/>
            <w:vAlign w:val="center"/>
          </w:tcPr>
          <w:p>
            <w:pPr>
              <w:spacing w:line="360" w:lineRule="auto"/>
              <w:jc w:val="center"/>
              <w:rPr>
                <w:rFonts w:ascii="宋体" w:hAnsi="宋体" w:cs="宋体"/>
                <w:sz w:val="24"/>
                <w:szCs w:val="24"/>
              </w:rPr>
            </w:pPr>
            <w:r>
              <w:rPr>
                <w:rFonts w:hint="eastAsia" w:ascii="宋体" w:hAnsi="宋体" w:cs="宋体"/>
                <w:sz w:val="24"/>
                <w:szCs w:val="24"/>
              </w:rPr>
              <w:t>中标通知书的发放</w:t>
            </w:r>
          </w:p>
        </w:tc>
        <w:tc>
          <w:tcPr>
            <w:tcW w:w="6562" w:type="dxa"/>
            <w:vAlign w:val="center"/>
          </w:tcPr>
          <w:p>
            <w:pPr>
              <w:spacing w:line="360" w:lineRule="auto"/>
              <w:rPr>
                <w:rFonts w:ascii="宋体" w:hAnsi="宋体" w:cs="宋体"/>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12"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28.1</w:t>
            </w:r>
          </w:p>
        </w:tc>
        <w:tc>
          <w:tcPr>
            <w:tcW w:w="2846"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需要补充的其他内容</w:t>
            </w:r>
          </w:p>
        </w:tc>
        <w:tc>
          <w:tcPr>
            <w:tcW w:w="6562" w:type="dxa"/>
            <w:vAlign w:val="center"/>
          </w:tcPr>
          <w:p>
            <w:pPr>
              <w:spacing w:line="360" w:lineRule="auto"/>
              <w:rPr>
                <w:rFonts w:ascii="宋体" w:hAnsi="宋体" w:cs="宋体"/>
                <w:bCs/>
                <w:sz w:val="24"/>
                <w:szCs w:val="24"/>
              </w:rPr>
            </w:pPr>
            <w:r>
              <w:rPr>
                <w:rFonts w:hint="eastAsia" w:ascii="宋体" w:hAnsi="宋体" w:cs="宋体"/>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0"/>
        <w:spacing w:line="440" w:lineRule="exact"/>
        <w:outlineLvl w:val="1"/>
        <w:rPr>
          <w:rFonts w:hint="default" w:hAnsi="宋体" w:cs="宋体"/>
          <w:b/>
          <w:bCs/>
          <w:sz w:val="30"/>
          <w:szCs w:val="30"/>
        </w:rPr>
      </w:pPr>
      <w:r>
        <w:rPr>
          <w:rFonts w:hAnsi="宋体" w:cs="宋体"/>
          <w:sz w:val="24"/>
          <w:szCs w:val="24"/>
        </w:rPr>
        <w:br w:type="page"/>
      </w:r>
      <w:bookmarkStart w:id="28" w:name="_Toc12546"/>
      <w:bookmarkStart w:id="29" w:name="_Toc213325924"/>
      <w:bookmarkStart w:id="30" w:name="_Toc213206175"/>
      <w:r>
        <w:rPr>
          <w:rFonts w:hAnsi="宋体" w:cs="宋体"/>
          <w:sz w:val="24"/>
          <w:szCs w:val="24"/>
        </w:rPr>
        <w:t xml:space="preserve">                                    </w:t>
      </w:r>
      <w:r>
        <w:rPr>
          <w:rFonts w:hAnsi="宋体" w:cs="宋体"/>
          <w:b/>
          <w:bCs/>
          <w:sz w:val="30"/>
          <w:szCs w:val="30"/>
        </w:rPr>
        <w:t>一    总  则</w:t>
      </w:r>
      <w:bookmarkEnd w:id="28"/>
    </w:p>
    <w:p>
      <w:pPr>
        <w:spacing w:line="360" w:lineRule="auto"/>
        <w:ind w:left="1"/>
        <w:jc w:val="left"/>
        <w:rPr>
          <w:rFonts w:ascii="宋体" w:hAnsi="宋体" w:cs="宋体"/>
          <w:bCs/>
          <w:sz w:val="24"/>
          <w:szCs w:val="24"/>
        </w:rPr>
      </w:pPr>
      <w:r>
        <w:rPr>
          <w:rFonts w:ascii="宋体" w:hAnsi="宋体" w:cs="宋体"/>
          <w:bCs/>
          <w:sz w:val="24"/>
          <w:szCs w:val="24"/>
        </w:rPr>
        <w:t>1.  项目概况</w:t>
      </w:r>
    </w:p>
    <w:p>
      <w:pPr>
        <w:spacing w:line="360" w:lineRule="auto"/>
        <w:ind w:firstLine="480" w:firstLineChars="200"/>
        <w:jc w:val="left"/>
        <w:rPr>
          <w:rFonts w:ascii="宋体" w:hAnsi="宋体" w:cs="宋体"/>
          <w:bCs/>
          <w:sz w:val="24"/>
          <w:szCs w:val="24"/>
        </w:rPr>
      </w:pPr>
      <w:r>
        <w:rPr>
          <w:rFonts w:ascii="宋体" w:hAnsi="宋体" w:cs="宋体"/>
          <w:sz w:val="24"/>
          <w:szCs w:val="24"/>
        </w:rPr>
        <w:t>1.1  采购人：</w:t>
      </w:r>
      <w:r>
        <w:rPr>
          <w:rFonts w:ascii="宋体" w:hAnsi="宋体" w:cs="宋体"/>
          <w:bCs/>
          <w:sz w:val="24"/>
          <w:szCs w:val="24"/>
        </w:rPr>
        <w:t>见投标人须知前附表。</w:t>
      </w:r>
    </w:p>
    <w:p>
      <w:pPr>
        <w:spacing w:line="360" w:lineRule="auto"/>
        <w:ind w:firstLine="480" w:firstLineChars="200"/>
        <w:jc w:val="left"/>
        <w:rPr>
          <w:rFonts w:ascii="宋体" w:hAnsi="宋体" w:cs="宋体"/>
          <w:bCs/>
          <w:sz w:val="24"/>
          <w:szCs w:val="24"/>
        </w:rPr>
      </w:pPr>
      <w:r>
        <w:rPr>
          <w:rFonts w:ascii="宋体" w:hAnsi="宋体" w:cs="宋体"/>
          <w:sz w:val="24"/>
          <w:szCs w:val="24"/>
        </w:rPr>
        <w:t>1.2  采购代理机构：</w:t>
      </w:r>
      <w:r>
        <w:rPr>
          <w:rFonts w:ascii="宋体" w:hAnsi="宋体" w:cs="宋体"/>
          <w:bCs/>
          <w:sz w:val="24"/>
          <w:szCs w:val="24"/>
        </w:rPr>
        <w:t>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1.3  项目名称：见投标人须知前附表。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1.4  项目编号：见投标人须知前附表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1.5  采购预算：见投标人须知前附表。</w:t>
      </w:r>
    </w:p>
    <w:p>
      <w:pPr>
        <w:spacing w:line="360" w:lineRule="auto"/>
        <w:ind w:firstLine="480" w:firstLineChars="200"/>
        <w:jc w:val="left"/>
        <w:rPr>
          <w:rFonts w:ascii="宋体" w:hAnsi="宋体" w:cs="宋体"/>
          <w:bCs/>
          <w:sz w:val="24"/>
          <w:szCs w:val="24"/>
        </w:rPr>
      </w:pPr>
      <w:r>
        <w:rPr>
          <w:rFonts w:ascii="宋体" w:hAnsi="宋体" w:cs="宋体"/>
          <w:bCs/>
          <w:sz w:val="24"/>
          <w:szCs w:val="24"/>
        </w:rPr>
        <w:t>1.6  资金来源：财政性资金。</w:t>
      </w:r>
    </w:p>
    <w:p>
      <w:pPr>
        <w:spacing w:line="360" w:lineRule="auto"/>
        <w:ind w:left="2" w:firstLine="480" w:firstLineChars="200"/>
        <w:jc w:val="left"/>
        <w:rPr>
          <w:rFonts w:ascii="宋体" w:hAnsi="宋体" w:cs="宋体"/>
          <w:sz w:val="24"/>
          <w:szCs w:val="24"/>
        </w:rPr>
      </w:pPr>
      <w:r>
        <w:rPr>
          <w:rFonts w:ascii="宋体" w:hAnsi="宋体" w:cs="宋体"/>
          <w:sz w:val="24"/>
          <w:szCs w:val="24"/>
        </w:rPr>
        <w:t>1.7  获取招标文件的方式：见投标人须知前附表。</w:t>
      </w:r>
    </w:p>
    <w:p>
      <w:pPr>
        <w:spacing w:line="360" w:lineRule="auto"/>
        <w:ind w:left="2" w:firstLine="480" w:firstLineChars="200"/>
        <w:jc w:val="left"/>
        <w:rPr>
          <w:rFonts w:ascii="宋体" w:hAnsi="宋体" w:cs="宋体"/>
          <w:sz w:val="24"/>
          <w:szCs w:val="24"/>
        </w:rPr>
      </w:pPr>
      <w:r>
        <w:rPr>
          <w:rFonts w:ascii="宋体" w:hAnsi="宋体" w:cs="宋体"/>
          <w:sz w:val="24"/>
          <w:szCs w:val="24"/>
        </w:rPr>
        <w:t>1.8  预留采购份额：见投标人须知前附表。</w:t>
      </w:r>
    </w:p>
    <w:p>
      <w:pPr>
        <w:spacing w:line="360" w:lineRule="auto"/>
        <w:jc w:val="left"/>
        <w:rPr>
          <w:rFonts w:ascii="宋体" w:hAnsi="宋体" w:cs="宋体"/>
          <w:sz w:val="24"/>
          <w:szCs w:val="24"/>
        </w:rPr>
      </w:pPr>
      <w:r>
        <w:rPr>
          <w:rFonts w:ascii="宋体" w:hAnsi="宋体" w:cs="宋体"/>
          <w:sz w:val="24"/>
          <w:szCs w:val="24"/>
        </w:rPr>
        <w:t>2.  政府采购信息发布媒体：</w:t>
      </w:r>
    </w:p>
    <w:p>
      <w:pPr>
        <w:spacing w:line="360" w:lineRule="auto"/>
        <w:ind w:left="2" w:firstLine="480" w:firstLineChars="200"/>
        <w:jc w:val="left"/>
        <w:rPr>
          <w:rFonts w:ascii="宋体" w:hAnsi="宋体" w:cs="宋体"/>
          <w:sz w:val="24"/>
          <w:szCs w:val="24"/>
        </w:rPr>
      </w:pPr>
      <w:r>
        <w:rPr>
          <w:rFonts w:ascii="宋体" w:hAnsi="宋体" w:cs="宋体"/>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widowControl/>
        <w:adjustRightInd w:val="0"/>
        <w:snapToGrid w:val="0"/>
        <w:spacing w:after="200"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2.2  本项目公开招标公告期限为公告发布之日起5个工作日。</w:t>
      </w:r>
    </w:p>
    <w:p>
      <w:pPr>
        <w:widowControl/>
        <w:adjustRightInd w:val="0"/>
        <w:snapToGrid w:val="0"/>
        <w:spacing w:after="200" w:line="360" w:lineRule="auto"/>
        <w:ind w:firstLine="480" w:firstLineChars="200"/>
        <w:jc w:val="left"/>
        <w:rPr>
          <w:rFonts w:ascii="宋体" w:hAnsi="宋体" w:cs="宋体"/>
          <w:kern w:val="0"/>
          <w:sz w:val="24"/>
          <w:szCs w:val="22"/>
        </w:rPr>
      </w:pPr>
      <w:r>
        <w:rPr>
          <w:rFonts w:hAnsi="宋体" w:cs="宋体"/>
          <w:sz w:val="24"/>
          <w:szCs w:val="24"/>
        </w:rPr>
        <w:t>3.投标人资格要求：</w:t>
      </w:r>
    </w:p>
    <w:p>
      <w:pPr>
        <w:pStyle w:val="10"/>
        <w:spacing w:line="440" w:lineRule="exact"/>
        <w:ind w:firstLine="218" w:firstLineChars="91"/>
        <w:rPr>
          <w:rFonts w:hint="default" w:hAnsi="宋体" w:cs="宋体"/>
          <w:sz w:val="24"/>
          <w:szCs w:val="24"/>
        </w:rPr>
      </w:pPr>
      <w:r>
        <w:rPr>
          <w:rFonts w:hAnsi="宋体" w:cs="宋体"/>
          <w:sz w:val="24"/>
          <w:szCs w:val="24"/>
        </w:rPr>
        <w:t xml:space="preserve"> 3.1  投标人未被列入失信被执行人、重大税收违法案件当事人名单、政府采购严重违法失信行为记录名单，且应符合《中华人民共和国政府采购法》第二十二条规定的下列投标人资格条件：</w:t>
      </w:r>
    </w:p>
    <w:p>
      <w:pPr>
        <w:pStyle w:val="10"/>
        <w:spacing w:line="440" w:lineRule="exact"/>
        <w:ind w:firstLine="720" w:firstLineChars="300"/>
        <w:rPr>
          <w:rFonts w:hint="default" w:hAnsi="宋体" w:cs="宋体"/>
          <w:sz w:val="24"/>
          <w:szCs w:val="24"/>
        </w:rPr>
      </w:pPr>
      <w:r>
        <w:rPr>
          <w:rFonts w:hAnsi="宋体" w:cs="宋体"/>
          <w:sz w:val="24"/>
          <w:szCs w:val="24"/>
        </w:rPr>
        <w:t>（1）具有独立承担民事责任的能力；</w:t>
      </w:r>
    </w:p>
    <w:p>
      <w:pPr>
        <w:pStyle w:val="10"/>
        <w:spacing w:line="440" w:lineRule="exact"/>
        <w:ind w:firstLine="720"/>
        <w:rPr>
          <w:rFonts w:hint="default" w:hAnsi="宋体" w:cs="宋体"/>
          <w:sz w:val="24"/>
          <w:szCs w:val="24"/>
        </w:rPr>
      </w:pPr>
      <w:r>
        <w:rPr>
          <w:rFonts w:hAnsi="宋体" w:cs="宋体"/>
          <w:sz w:val="24"/>
          <w:szCs w:val="24"/>
        </w:rPr>
        <w:t>（2）具有良好的商业信誉和健全的财务会计制度；</w:t>
      </w:r>
    </w:p>
    <w:p>
      <w:pPr>
        <w:pStyle w:val="10"/>
        <w:spacing w:line="440" w:lineRule="exact"/>
        <w:ind w:firstLine="720"/>
        <w:rPr>
          <w:rFonts w:hint="default" w:hAnsi="宋体" w:cs="宋体"/>
          <w:sz w:val="24"/>
          <w:szCs w:val="24"/>
        </w:rPr>
      </w:pPr>
      <w:r>
        <w:rPr>
          <w:rFonts w:hAnsi="宋体" w:cs="宋体"/>
          <w:sz w:val="24"/>
          <w:szCs w:val="24"/>
        </w:rPr>
        <w:t>（3）具有履行合同所必需的设备和专业技术能力；</w:t>
      </w:r>
    </w:p>
    <w:p>
      <w:pPr>
        <w:pStyle w:val="10"/>
        <w:spacing w:line="440" w:lineRule="exact"/>
        <w:ind w:firstLine="720"/>
        <w:rPr>
          <w:rFonts w:hint="default" w:hAnsi="宋体" w:cs="宋体"/>
          <w:sz w:val="24"/>
          <w:szCs w:val="24"/>
        </w:rPr>
      </w:pPr>
      <w:r>
        <w:rPr>
          <w:rFonts w:hAnsi="宋体" w:cs="宋体"/>
          <w:sz w:val="24"/>
          <w:szCs w:val="24"/>
        </w:rPr>
        <w:t>（4）有依法缴纳税收和社会保障资金的良好记录；</w:t>
      </w:r>
    </w:p>
    <w:p>
      <w:pPr>
        <w:pStyle w:val="10"/>
        <w:spacing w:line="440" w:lineRule="exact"/>
        <w:ind w:firstLine="720"/>
        <w:rPr>
          <w:rFonts w:hint="default" w:hAnsi="宋体" w:cs="宋体"/>
          <w:sz w:val="24"/>
          <w:szCs w:val="24"/>
        </w:rPr>
      </w:pPr>
      <w:r>
        <w:rPr>
          <w:rFonts w:hAnsi="宋体" w:cs="宋体"/>
          <w:sz w:val="24"/>
          <w:szCs w:val="24"/>
        </w:rPr>
        <w:t>（5）参加政府采购活动前三年内，在经营活动中没有重大违法记录；</w:t>
      </w:r>
    </w:p>
    <w:p>
      <w:pPr>
        <w:pStyle w:val="10"/>
        <w:spacing w:line="440" w:lineRule="exact"/>
        <w:ind w:firstLine="720"/>
        <w:rPr>
          <w:rFonts w:hint="default" w:hAnsi="宋体" w:cs="宋体"/>
          <w:sz w:val="24"/>
          <w:szCs w:val="24"/>
        </w:rPr>
      </w:pPr>
      <w:r>
        <w:rPr>
          <w:rFonts w:hAnsi="宋体" w:cs="宋体"/>
          <w:sz w:val="24"/>
          <w:szCs w:val="24"/>
        </w:rPr>
        <w:t>（6）法律、行政法规规定的其他条件。</w:t>
      </w:r>
    </w:p>
    <w:p>
      <w:pPr>
        <w:pStyle w:val="10"/>
        <w:spacing w:line="440" w:lineRule="exact"/>
        <w:ind w:firstLine="360"/>
        <w:rPr>
          <w:rFonts w:hint="default" w:hAnsi="宋体" w:cs="宋体"/>
          <w:sz w:val="24"/>
          <w:szCs w:val="24"/>
        </w:rPr>
      </w:pPr>
      <w:r>
        <w:rPr>
          <w:rFonts w:hAnsi="宋体" w:cs="宋体"/>
          <w:sz w:val="24"/>
          <w:szCs w:val="24"/>
        </w:rPr>
        <w:t>3.2  针对本项目，投标人应具备的特定条件：见投标人须知前附表。</w:t>
      </w:r>
    </w:p>
    <w:p>
      <w:pPr>
        <w:pStyle w:val="10"/>
        <w:spacing w:line="440" w:lineRule="exact"/>
        <w:ind w:left="2" w:firstLine="360"/>
        <w:jc w:val="left"/>
        <w:rPr>
          <w:rFonts w:hint="default" w:hAnsi="宋体" w:cs="宋体"/>
          <w:sz w:val="24"/>
          <w:szCs w:val="24"/>
        </w:rPr>
      </w:pPr>
      <w:r>
        <w:rPr>
          <w:rFonts w:hAnsi="宋体" w:cs="宋体"/>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0"/>
        <w:spacing w:line="440" w:lineRule="exact"/>
        <w:ind w:left="2" w:firstLine="360"/>
        <w:jc w:val="left"/>
        <w:rPr>
          <w:rFonts w:hint="default" w:hAnsi="宋体" w:cs="宋体"/>
          <w:sz w:val="24"/>
          <w:szCs w:val="24"/>
        </w:rPr>
      </w:pPr>
      <w:r>
        <w:rPr>
          <w:rFonts w:hAnsi="宋体" w:cs="宋体"/>
          <w:sz w:val="24"/>
          <w:szCs w:val="24"/>
        </w:rPr>
        <w:t xml:space="preserve">3.4  投标人不得直接或间接地与为本次采购的项目内容进行设计、编制规范和其他文件的咨询公司、采购代理机构或其附属机构有任何关联。 </w:t>
      </w:r>
    </w:p>
    <w:p>
      <w:pPr>
        <w:pStyle w:val="10"/>
        <w:spacing w:line="440" w:lineRule="exact"/>
        <w:ind w:left="2" w:firstLine="360"/>
        <w:jc w:val="left"/>
        <w:rPr>
          <w:rFonts w:hint="default" w:hAnsi="宋体" w:cs="宋体"/>
          <w:sz w:val="24"/>
          <w:szCs w:val="24"/>
        </w:rPr>
      </w:pPr>
    </w:p>
    <w:p>
      <w:pPr>
        <w:pStyle w:val="10"/>
        <w:spacing w:line="440" w:lineRule="exact"/>
        <w:ind w:left="242" w:hanging="242" w:hangingChars="101"/>
        <w:jc w:val="left"/>
        <w:rPr>
          <w:rFonts w:hint="default" w:hAnsi="宋体" w:cs="宋体"/>
          <w:bCs/>
          <w:sz w:val="24"/>
        </w:rPr>
      </w:pPr>
      <w:r>
        <w:rPr>
          <w:rFonts w:hAnsi="宋体" w:cs="宋体"/>
          <w:bCs/>
          <w:sz w:val="24"/>
        </w:rPr>
        <w:t>4.质疑</w:t>
      </w:r>
    </w:p>
    <w:p>
      <w:pPr>
        <w:spacing w:line="440" w:lineRule="exact"/>
        <w:ind w:firstLine="480" w:firstLineChars="200"/>
        <w:rPr>
          <w:rFonts w:ascii="宋体" w:hAnsi="宋体" w:cs="宋体"/>
          <w:bCs/>
          <w:sz w:val="24"/>
          <w:szCs w:val="24"/>
        </w:rPr>
      </w:pPr>
      <w:r>
        <w:rPr>
          <w:rFonts w:ascii="宋体" w:hAnsi="宋体" w:cs="宋体"/>
          <w:bCs/>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sz w:val="24"/>
          <w:szCs w:val="24"/>
        </w:rPr>
      </w:pPr>
      <w:r>
        <w:rPr>
          <w:rFonts w:ascii="宋体" w:hAnsi="宋体" w:cs="宋体"/>
          <w:bCs/>
          <w:sz w:val="24"/>
          <w:szCs w:val="24"/>
        </w:rPr>
        <w:t>4.2提出质疑的磋商供应商应当是参与所质疑项目采购活动的供应商，质疑函应按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cs="宋体"/>
          <w:bCs/>
          <w:sz w:val="24"/>
          <w:szCs w:val="24"/>
        </w:rPr>
        <w:t>财政部发布《政府采购供应商质疑函范本》</w:t>
      </w:r>
      <w:r>
        <w:rPr>
          <w:rFonts w:ascii="宋体" w:hAnsi="宋体" w:cs="宋体"/>
          <w:bCs/>
          <w:sz w:val="24"/>
          <w:szCs w:val="24"/>
        </w:rPr>
        <w:fldChar w:fldCharType="end"/>
      </w:r>
      <w:r>
        <w:rPr>
          <w:rFonts w:ascii="宋体" w:hAnsi="宋体" w:cs="宋体"/>
          <w:bCs/>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sz w:val="24"/>
          <w:szCs w:val="24"/>
        </w:rPr>
      </w:pPr>
      <w:r>
        <w:rPr>
          <w:rFonts w:ascii="宋体" w:hAnsi="宋体" w:cs="宋体"/>
          <w:bCs/>
          <w:sz w:val="24"/>
          <w:szCs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sz w:val="24"/>
          <w:szCs w:val="24"/>
        </w:rPr>
      </w:pPr>
      <w:r>
        <w:rPr>
          <w:rFonts w:ascii="宋体" w:hAnsi="宋体" w:cs="宋体"/>
          <w:bCs/>
          <w:sz w:val="24"/>
          <w:szCs w:val="24"/>
        </w:rPr>
        <w:t>4.4供应商提交质疑应当提交质疑函和必要的证明材料，质疑函应当包括下列内容：</w:t>
      </w:r>
    </w:p>
    <w:p>
      <w:pPr>
        <w:spacing w:line="440" w:lineRule="exact"/>
        <w:ind w:firstLine="480" w:firstLineChars="200"/>
        <w:rPr>
          <w:rFonts w:ascii="宋体" w:hAnsi="宋体" w:cs="宋体"/>
          <w:bCs/>
          <w:sz w:val="24"/>
          <w:szCs w:val="24"/>
        </w:rPr>
      </w:pPr>
      <w:r>
        <w:rPr>
          <w:rFonts w:ascii="宋体" w:hAnsi="宋体" w:cs="宋体"/>
          <w:bCs/>
          <w:sz w:val="24"/>
          <w:szCs w:val="24"/>
        </w:rPr>
        <w:t>（1）供应商的姓名或者名称、地址、邮编、联系人及联系电话；</w:t>
      </w:r>
    </w:p>
    <w:p>
      <w:pPr>
        <w:spacing w:line="440" w:lineRule="exact"/>
        <w:ind w:firstLine="480" w:firstLineChars="200"/>
        <w:rPr>
          <w:rFonts w:ascii="宋体" w:hAnsi="宋体" w:cs="宋体"/>
          <w:bCs/>
          <w:sz w:val="24"/>
          <w:szCs w:val="24"/>
        </w:rPr>
      </w:pPr>
      <w:r>
        <w:rPr>
          <w:rFonts w:ascii="宋体" w:hAnsi="宋体" w:cs="宋体"/>
          <w:bCs/>
          <w:sz w:val="24"/>
          <w:szCs w:val="24"/>
        </w:rPr>
        <w:t>（2）质疑项目的名称、编号；</w:t>
      </w:r>
    </w:p>
    <w:p>
      <w:pPr>
        <w:spacing w:line="440" w:lineRule="exact"/>
        <w:ind w:firstLine="480" w:firstLineChars="200"/>
        <w:rPr>
          <w:rFonts w:ascii="宋体" w:hAnsi="宋体" w:cs="宋体"/>
          <w:bCs/>
          <w:sz w:val="24"/>
          <w:szCs w:val="24"/>
        </w:rPr>
      </w:pPr>
      <w:r>
        <w:rPr>
          <w:rFonts w:ascii="宋体" w:hAnsi="宋体" w:cs="宋体"/>
          <w:bCs/>
          <w:sz w:val="24"/>
          <w:szCs w:val="24"/>
        </w:rPr>
        <w:t>（3）具体、明确的质疑事项和质疑事项相关的请求；</w:t>
      </w:r>
    </w:p>
    <w:p>
      <w:pPr>
        <w:spacing w:line="440" w:lineRule="exact"/>
        <w:ind w:firstLine="480" w:firstLineChars="200"/>
        <w:rPr>
          <w:rFonts w:ascii="宋体" w:hAnsi="宋体" w:cs="宋体"/>
          <w:bCs/>
          <w:sz w:val="24"/>
          <w:szCs w:val="24"/>
        </w:rPr>
      </w:pPr>
      <w:r>
        <w:rPr>
          <w:rFonts w:ascii="宋体" w:hAnsi="宋体" w:cs="宋体"/>
          <w:bCs/>
          <w:sz w:val="24"/>
          <w:szCs w:val="24"/>
        </w:rPr>
        <w:t>（4）事实依据；</w:t>
      </w:r>
    </w:p>
    <w:p>
      <w:pPr>
        <w:spacing w:line="440" w:lineRule="exact"/>
        <w:ind w:firstLine="480" w:firstLineChars="200"/>
        <w:rPr>
          <w:rFonts w:ascii="宋体" w:hAnsi="宋体" w:cs="宋体"/>
          <w:bCs/>
          <w:sz w:val="24"/>
          <w:szCs w:val="24"/>
        </w:rPr>
      </w:pPr>
      <w:r>
        <w:rPr>
          <w:rFonts w:ascii="宋体" w:hAnsi="宋体" w:cs="宋体"/>
          <w:bCs/>
          <w:sz w:val="24"/>
          <w:szCs w:val="24"/>
        </w:rPr>
        <w:t>（5）必要的法律依据；</w:t>
      </w:r>
    </w:p>
    <w:p>
      <w:pPr>
        <w:spacing w:line="440" w:lineRule="exact"/>
        <w:ind w:firstLine="480" w:firstLineChars="200"/>
        <w:rPr>
          <w:rFonts w:ascii="宋体" w:hAnsi="宋体" w:cs="宋体"/>
          <w:bCs/>
          <w:sz w:val="24"/>
          <w:szCs w:val="24"/>
        </w:rPr>
      </w:pPr>
      <w:r>
        <w:rPr>
          <w:rFonts w:ascii="宋体" w:hAnsi="宋体" w:cs="宋体"/>
          <w:bCs/>
          <w:sz w:val="24"/>
          <w:szCs w:val="24"/>
        </w:rPr>
        <w:t>（6）提起质疑的日期；</w:t>
      </w:r>
    </w:p>
    <w:p>
      <w:pPr>
        <w:spacing w:line="440" w:lineRule="exact"/>
        <w:ind w:firstLine="480" w:firstLineChars="200"/>
        <w:rPr>
          <w:rFonts w:ascii="宋体" w:hAnsi="宋体" w:cs="宋体"/>
          <w:bCs/>
          <w:sz w:val="24"/>
          <w:szCs w:val="24"/>
        </w:rPr>
      </w:pPr>
      <w:r>
        <w:rPr>
          <w:rFonts w:ascii="宋体" w:hAnsi="宋体" w:cs="宋体"/>
          <w:bCs/>
          <w:sz w:val="24"/>
          <w:szCs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sz w:val="24"/>
          <w:szCs w:val="24"/>
        </w:rPr>
      </w:pPr>
      <w:r>
        <w:rPr>
          <w:rFonts w:ascii="宋体" w:hAnsi="宋体" w:cs="宋体"/>
          <w:bCs/>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sz w:val="24"/>
          <w:szCs w:val="24"/>
        </w:rPr>
      </w:pPr>
      <w:r>
        <w:rPr>
          <w:rFonts w:ascii="宋体" w:hAnsi="宋体" w:cs="宋体"/>
          <w:bCs/>
          <w:sz w:val="24"/>
          <w:szCs w:val="24"/>
        </w:rPr>
        <w:t>4.6  质疑供应商提起质疑应当符合下列条件：</w:t>
      </w:r>
    </w:p>
    <w:p>
      <w:pPr>
        <w:spacing w:line="440" w:lineRule="exact"/>
        <w:ind w:firstLine="480" w:firstLineChars="200"/>
        <w:rPr>
          <w:rFonts w:ascii="宋体" w:hAnsi="宋体" w:cs="宋体"/>
          <w:bCs/>
          <w:sz w:val="24"/>
          <w:szCs w:val="24"/>
        </w:rPr>
      </w:pPr>
      <w:r>
        <w:rPr>
          <w:rFonts w:ascii="宋体" w:hAnsi="宋体" w:cs="宋体"/>
          <w:bCs/>
          <w:sz w:val="24"/>
          <w:szCs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sz w:val="24"/>
          <w:szCs w:val="24"/>
        </w:rPr>
      </w:pPr>
      <w:r>
        <w:rPr>
          <w:rFonts w:ascii="宋体" w:hAnsi="宋体" w:cs="宋体"/>
          <w:bCs/>
          <w:sz w:val="24"/>
          <w:szCs w:val="24"/>
        </w:rPr>
        <w:t>（2）质疑函内容符合本章第4.4项的规定；</w:t>
      </w:r>
    </w:p>
    <w:p>
      <w:pPr>
        <w:spacing w:line="440" w:lineRule="exact"/>
        <w:ind w:firstLine="480" w:firstLineChars="200"/>
        <w:rPr>
          <w:rFonts w:ascii="宋体" w:hAnsi="宋体" w:cs="宋体"/>
          <w:bCs/>
          <w:sz w:val="24"/>
          <w:szCs w:val="24"/>
        </w:rPr>
      </w:pPr>
      <w:r>
        <w:rPr>
          <w:rFonts w:ascii="宋体" w:hAnsi="宋体" w:cs="宋体"/>
          <w:bCs/>
          <w:sz w:val="24"/>
          <w:szCs w:val="24"/>
        </w:rPr>
        <w:t>（3）在质疑有效期限内提起质疑；</w:t>
      </w:r>
    </w:p>
    <w:p>
      <w:pPr>
        <w:spacing w:line="440" w:lineRule="exact"/>
        <w:ind w:firstLine="480" w:firstLineChars="200"/>
        <w:rPr>
          <w:rFonts w:ascii="宋体" w:hAnsi="宋体" w:cs="宋体"/>
          <w:bCs/>
          <w:sz w:val="24"/>
          <w:szCs w:val="24"/>
        </w:rPr>
      </w:pPr>
      <w:r>
        <w:rPr>
          <w:rFonts w:ascii="宋体" w:hAnsi="宋体" w:cs="宋体"/>
          <w:bCs/>
          <w:sz w:val="24"/>
          <w:szCs w:val="24"/>
        </w:rPr>
        <w:t>（4）属于所质疑的采购人或采购人委托的采购代理机构组织的采购活动；</w:t>
      </w:r>
    </w:p>
    <w:p>
      <w:pPr>
        <w:spacing w:line="440" w:lineRule="exact"/>
        <w:ind w:firstLine="480" w:firstLineChars="200"/>
        <w:rPr>
          <w:rFonts w:ascii="宋体" w:hAnsi="宋体" w:cs="宋体"/>
          <w:bCs/>
          <w:sz w:val="24"/>
          <w:szCs w:val="24"/>
        </w:rPr>
      </w:pPr>
      <w:r>
        <w:rPr>
          <w:rFonts w:ascii="宋体" w:hAnsi="宋体" w:cs="宋体"/>
          <w:bCs/>
          <w:sz w:val="24"/>
          <w:szCs w:val="24"/>
        </w:rPr>
        <w:t xml:space="preserve">（5）同一质疑事项未经采购人或采购人委托的采购代理机构质疑处理； </w:t>
      </w:r>
    </w:p>
    <w:p>
      <w:pPr>
        <w:spacing w:line="440" w:lineRule="exact"/>
        <w:ind w:firstLine="480" w:firstLineChars="200"/>
        <w:rPr>
          <w:rFonts w:ascii="宋体" w:hAnsi="宋体" w:cs="宋体"/>
          <w:bCs/>
          <w:sz w:val="24"/>
          <w:szCs w:val="24"/>
        </w:rPr>
      </w:pPr>
      <w:r>
        <w:rPr>
          <w:rFonts w:ascii="宋体" w:hAnsi="宋体" w:cs="宋体"/>
          <w:bCs/>
          <w:sz w:val="24"/>
          <w:szCs w:val="24"/>
        </w:rPr>
        <w:t>（6）供应商对同一采购程序环节的质疑应当在质疑有效期内一次性提出；</w:t>
      </w:r>
    </w:p>
    <w:p>
      <w:pPr>
        <w:spacing w:line="440" w:lineRule="exact"/>
        <w:ind w:firstLine="480" w:firstLineChars="200"/>
        <w:rPr>
          <w:rFonts w:ascii="宋体" w:hAnsi="宋体" w:cs="宋体"/>
          <w:bCs/>
          <w:sz w:val="24"/>
          <w:szCs w:val="24"/>
        </w:rPr>
      </w:pPr>
      <w:r>
        <w:rPr>
          <w:rFonts w:ascii="宋体" w:hAnsi="宋体" w:cs="宋体"/>
          <w:bCs/>
          <w:sz w:val="24"/>
          <w:szCs w:val="24"/>
        </w:rPr>
        <w:t>（7）供应商提交质疑应当提交必要的证明材料，证明材料应以合法手段取得；</w:t>
      </w:r>
    </w:p>
    <w:p>
      <w:pPr>
        <w:spacing w:line="440" w:lineRule="exact"/>
        <w:ind w:firstLine="480" w:firstLineChars="200"/>
        <w:rPr>
          <w:rFonts w:ascii="宋体" w:hAnsi="宋体" w:cs="宋体"/>
          <w:bCs/>
          <w:sz w:val="24"/>
          <w:szCs w:val="24"/>
        </w:rPr>
      </w:pPr>
      <w:r>
        <w:rPr>
          <w:rFonts w:ascii="宋体" w:hAnsi="宋体" w:cs="宋体"/>
          <w:bCs/>
          <w:sz w:val="24"/>
          <w:szCs w:val="24"/>
        </w:rPr>
        <w:t>（8）财政部门规定的其他条件。</w:t>
      </w:r>
    </w:p>
    <w:p>
      <w:pPr>
        <w:spacing w:line="440" w:lineRule="exact"/>
        <w:ind w:firstLine="480" w:firstLineChars="200"/>
        <w:rPr>
          <w:rFonts w:ascii="宋体" w:hAnsi="宋体" w:cs="宋体"/>
          <w:bCs/>
          <w:sz w:val="24"/>
          <w:szCs w:val="24"/>
        </w:rPr>
      </w:pPr>
      <w:r>
        <w:rPr>
          <w:rFonts w:ascii="宋体" w:hAnsi="宋体" w:cs="宋体"/>
          <w:bCs/>
          <w:sz w:val="24"/>
          <w:szCs w:val="24"/>
        </w:rPr>
        <w:t>4.7  采购人或采购人委托的采购代理机构自受理质疑之日起七个工作日内，对质疑事项作出答复，并以书面形式通知质疑供应商及其他有关供应商。</w:t>
      </w:r>
    </w:p>
    <w:p>
      <w:pPr>
        <w:pStyle w:val="10"/>
        <w:spacing w:line="440" w:lineRule="exact"/>
        <w:ind w:firstLine="360"/>
        <w:rPr>
          <w:rFonts w:hint="default" w:hAnsi="宋体" w:cs="宋体"/>
          <w:sz w:val="24"/>
          <w:szCs w:val="24"/>
        </w:rPr>
      </w:pPr>
      <w:r>
        <w:rPr>
          <w:rFonts w:hAnsi="宋体" w:cs="宋体"/>
          <w:sz w:val="24"/>
          <w:szCs w:val="24"/>
        </w:rPr>
        <w:t>5.  投诉</w:t>
      </w:r>
    </w:p>
    <w:p>
      <w:pPr>
        <w:pStyle w:val="10"/>
        <w:spacing w:line="440" w:lineRule="exact"/>
        <w:ind w:firstLine="360"/>
        <w:rPr>
          <w:rFonts w:hint="default" w:hAnsi="宋体" w:cs="宋体"/>
          <w:sz w:val="24"/>
          <w:szCs w:val="24"/>
        </w:rPr>
      </w:pPr>
      <w:r>
        <w:rPr>
          <w:rFonts w:hAnsi="宋体" w:cs="宋体"/>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0"/>
        <w:spacing w:line="440" w:lineRule="exact"/>
        <w:ind w:firstLine="360"/>
        <w:rPr>
          <w:rFonts w:hint="default" w:hAnsi="宋体" w:cs="宋体"/>
          <w:sz w:val="24"/>
          <w:szCs w:val="24"/>
        </w:rPr>
      </w:pPr>
      <w:r>
        <w:rPr>
          <w:rFonts w:hAnsi="宋体" w:cs="宋体"/>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0"/>
        <w:spacing w:line="440" w:lineRule="exact"/>
        <w:ind w:firstLine="360"/>
        <w:rPr>
          <w:rFonts w:hint="default" w:hAnsi="宋体" w:cs="宋体"/>
          <w:sz w:val="24"/>
          <w:szCs w:val="24"/>
        </w:rPr>
      </w:pPr>
      <w:r>
        <w:rPr>
          <w:rFonts w:hAnsi="宋体" w:cs="宋体"/>
          <w:sz w:val="24"/>
          <w:szCs w:val="24"/>
        </w:rPr>
        <w:t xml:space="preserve">（1）投诉人和被投诉人的名称、地址、电话等； </w:t>
      </w:r>
    </w:p>
    <w:p>
      <w:pPr>
        <w:pStyle w:val="10"/>
        <w:spacing w:line="440" w:lineRule="exact"/>
        <w:ind w:firstLine="360"/>
        <w:rPr>
          <w:rFonts w:hint="default" w:hAnsi="宋体" w:cs="宋体"/>
          <w:sz w:val="24"/>
          <w:szCs w:val="24"/>
        </w:rPr>
      </w:pPr>
      <w:r>
        <w:rPr>
          <w:rFonts w:hAnsi="宋体" w:cs="宋体"/>
          <w:sz w:val="24"/>
          <w:szCs w:val="24"/>
        </w:rPr>
        <w:t>（2）具体的投诉事项及事实依据；</w:t>
      </w:r>
    </w:p>
    <w:p>
      <w:pPr>
        <w:pStyle w:val="10"/>
        <w:spacing w:line="440" w:lineRule="exact"/>
        <w:ind w:firstLine="360"/>
        <w:rPr>
          <w:rFonts w:hint="default" w:hAnsi="宋体" w:cs="宋体"/>
          <w:sz w:val="24"/>
          <w:szCs w:val="24"/>
        </w:rPr>
      </w:pPr>
      <w:r>
        <w:rPr>
          <w:rFonts w:hAnsi="宋体" w:cs="宋体"/>
          <w:sz w:val="24"/>
          <w:szCs w:val="24"/>
        </w:rPr>
        <w:t xml:space="preserve">（3）质疑和质疑答复情况及相关证明材料； </w:t>
      </w:r>
    </w:p>
    <w:p>
      <w:pPr>
        <w:pStyle w:val="10"/>
        <w:spacing w:line="440" w:lineRule="exact"/>
        <w:ind w:firstLine="360"/>
        <w:rPr>
          <w:rFonts w:hint="default" w:hAnsi="宋体" w:cs="宋体"/>
          <w:sz w:val="24"/>
          <w:szCs w:val="24"/>
        </w:rPr>
      </w:pPr>
      <w:r>
        <w:rPr>
          <w:rFonts w:hAnsi="宋体" w:cs="宋体"/>
          <w:sz w:val="24"/>
          <w:szCs w:val="24"/>
        </w:rPr>
        <w:t>（4）提起投诉的日期。</w:t>
      </w:r>
    </w:p>
    <w:p>
      <w:pPr>
        <w:pStyle w:val="10"/>
        <w:spacing w:line="440" w:lineRule="exact"/>
        <w:ind w:firstLine="360"/>
        <w:rPr>
          <w:rFonts w:hint="default" w:hAnsi="宋体" w:cs="宋体"/>
          <w:sz w:val="24"/>
          <w:szCs w:val="24"/>
        </w:rPr>
      </w:pPr>
      <w:r>
        <w:rPr>
          <w:rFonts w:hAnsi="宋体" w:cs="宋体"/>
          <w:sz w:val="24"/>
          <w:szCs w:val="24"/>
        </w:rPr>
        <w:t xml:space="preserve">    投诉书应当署名。投诉人为自然人的，应当由本人签字；投诉人为法人或者其他组织的，应当由法定代表人或者主要负责人签字盖章并加盖公章。</w:t>
      </w:r>
    </w:p>
    <w:p>
      <w:pPr>
        <w:pStyle w:val="10"/>
        <w:spacing w:line="440" w:lineRule="exact"/>
        <w:ind w:firstLine="360"/>
        <w:rPr>
          <w:rFonts w:hint="default" w:hAnsi="宋体" w:cs="宋体"/>
          <w:sz w:val="24"/>
          <w:szCs w:val="24"/>
        </w:rPr>
      </w:pPr>
      <w:r>
        <w:rPr>
          <w:rFonts w:hAnsi="宋体" w:cs="宋体"/>
          <w:sz w:val="24"/>
          <w:szCs w:val="24"/>
        </w:rPr>
        <w:t>5.3  投诉人可以委托代理人办理投诉事务。代理人办理投诉事务时，除提交投诉书外，还应当提交投诉人的授权委托书，授权委托书应当载明委托代理的具体权限和事项。</w:t>
      </w:r>
    </w:p>
    <w:p>
      <w:pPr>
        <w:pStyle w:val="10"/>
        <w:spacing w:line="440" w:lineRule="exact"/>
        <w:ind w:firstLine="360"/>
        <w:rPr>
          <w:rFonts w:hint="default" w:hAnsi="宋体" w:cs="宋体"/>
          <w:sz w:val="24"/>
          <w:szCs w:val="24"/>
        </w:rPr>
      </w:pPr>
      <w:r>
        <w:rPr>
          <w:rFonts w:hAnsi="宋体" w:cs="宋体"/>
          <w:sz w:val="24"/>
          <w:szCs w:val="24"/>
        </w:rPr>
        <w:t>5.4  投诉人提起投诉应当符合下列条件：</w:t>
      </w:r>
    </w:p>
    <w:p>
      <w:pPr>
        <w:pStyle w:val="10"/>
        <w:spacing w:line="440" w:lineRule="exact"/>
        <w:ind w:firstLine="360"/>
        <w:rPr>
          <w:rFonts w:hint="default" w:hAnsi="宋体" w:cs="宋体"/>
          <w:sz w:val="24"/>
          <w:szCs w:val="24"/>
        </w:rPr>
      </w:pPr>
      <w:r>
        <w:rPr>
          <w:rFonts w:hAnsi="宋体" w:cs="宋体"/>
          <w:sz w:val="24"/>
          <w:szCs w:val="24"/>
        </w:rPr>
        <w:t>（1）投诉人是参与所投诉政府采购活动的供应商；</w:t>
      </w:r>
    </w:p>
    <w:p>
      <w:pPr>
        <w:pStyle w:val="10"/>
        <w:spacing w:line="440" w:lineRule="exact"/>
        <w:ind w:firstLine="360"/>
        <w:rPr>
          <w:rFonts w:hint="default" w:hAnsi="宋体" w:cs="宋体"/>
          <w:sz w:val="24"/>
          <w:szCs w:val="24"/>
        </w:rPr>
      </w:pPr>
      <w:r>
        <w:rPr>
          <w:rFonts w:hAnsi="宋体" w:cs="宋体"/>
          <w:sz w:val="24"/>
          <w:szCs w:val="24"/>
        </w:rPr>
        <w:t>（2）提起投诉前已依法进行质疑；</w:t>
      </w:r>
    </w:p>
    <w:p>
      <w:pPr>
        <w:pStyle w:val="10"/>
        <w:spacing w:line="440" w:lineRule="exact"/>
        <w:ind w:firstLine="360"/>
        <w:rPr>
          <w:rFonts w:hint="default" w:hAnsi="宋体" w:cs="宋体"/>
          <w:sz w:val="24"/>
          <w:szCs w:val="24"/>
        </w:rPr>
      </w:pPr>
      <w:r>
        <w:rPr>
          <w:rFonts w:hAnsi="宋体" w:cs="宋体"/>
          <w:sz w:val="24"/>
          <w:szCs w:val="24"/>
        </w:rPr>
        <w:t>（3）投诉书内容符合本章第5.2项的规定；</w:t>
      </w:r>
    </w:p>
    <w:p>
      <w:pPr>
        <w:pStyle w:val="10"/>
        <w:spacing w:line="440" w:lineRule="exact"/>
        <w:ind w:firstLine="360"/>
        <w:rPr>
          <w:rFonts w:hint="default" w:hAnsi="宋体" w:cs="宋体"/>
          <w:sz w:val="24"/>
          <w:szCs w:val="24"/>
        </w:rPr>
      </w:pPr>
      <w:r>
        <w:rPr>
          <w:rFonts w:hAnsi="宋体" w:cs="宋体"/>
          <w:sz w:val="24"/>
          <w:szCs w:val="24"/>
        </w:rPr>
        <w:t>（4）在投诉有效期限内提起投诉；</w:t>
      </w:r>
    </w:p>
    <w:p>
      <w:pPr>
        <w:pStyle w:val="10"/>
        <w:spacing w:line="440" w:lineRule="exact"/>
        <w:ind w:firstLine="360"/>
        <w:rPr>
          <w:rFonts w:hint="default" w:hAnsi="宋体" w:cs="宋体"/>
          <w:sz w:val="24"/>
          <w:szCs w:val="24"/>
        </w:rPr>
      </w:pPr>
      <w:r>
        <w:rPr>
          <w:rFonts w:hAnsi="宋体" w:cs="宋体"/>
          <w:sz w:val="24"/>
          <w:szCs w:val="24"/>
        </w:rPr>
        <w:t>（5）属于南宁市政府采购监督管理部门管辖；</w:t>
      </w:r>
    </w:p>
    <w:p>
      <w:pPr>
        <w:pStyle w:val="10"/>
        <w:spacing w:line="440" w:lineRule="exact"/>
        <w:ind w:firstLine="360"/>
        <w:rPr>
          <w:rFonts w:hint="default" w:hAnsi="宋体" w:cs="宋体"/>
          <w:sz w:val="24"/>
          <w:szCs w:val="24"/>
        </w:rPr>
      </w:pPr>
      <w:r>
        <w:rPr>
          <w:rFonts w:hAnsi="宋体" w:cs="宋体"/>
          <w:sz w:val="24"/>
          <w:szCs w:val="24"/>
        </w:rPr>
        <w:t>（6）同一投诉事项未经南宁市政府采购监督管理部门投诉处理；</w:t>
      </w:r>
    </w:p>
    <w:p>
      <w:pPr>
        <w:pStyle w:val="10"/>
        <w:spacing w:line="440" w:lineRule="exact"/>
        <w:ind w:firstLine="360"/>
        <w:rPr>
          <w:rFonts w:hint="default" w:hAnsi="宋体" w:cs="宋体"/>
          <w:sz w:val="24"/>
          <w:szCs w:val="24"/>
        </w:rPr>
      </w:pPr>
      <w:r>
        <w:rPr>
          <w:rFonts w:hAnsi="宋体" w:cs="宋体"/>
          <w:sz w:val="24"/>
          <w:szCs w:val="24"/>
        </w:rPr>
        <w:t>（7）国务院财政部门规定的其他条件。</w:t>
      </w:r>
    </w:p>
    <w:p>
      <w:pPr>
        <w:pStyle w:val="10"/>
        <w:spacing w:line="440" w:lineRule="exact"/>
        <w:ind w:firstLine="360"/>
        <w:rPr>
          <w:rFonts w:hint="default" w:hAnsi="宋体" w:cs="宋体"/>
          <w:sz w:val="24"/>
          <w:szCs w:val="24"/>
        </w:rPr>
      </w:pPr>
      <w:r>
        <w:rPr>
          <w:rFonts w:hAnsi="宋体" w:cs="宋体"/>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0"/>
        <w:spacing w:line="440" w:lineRule="exact"/>
        <w:ind w:firstLine="360"/>
        <w:rPr>
          <w:rFonts w:hint="default" w:hAnsi="宋体" w:cs="宋体"/>
          <w:sz w:val="24"/>
          <w:szCs w:val="24"/>
        </w:rPr>
      </w:pPr>
      <w:r>
        <w:rPr>
          <w:rFonts w:hAnsi="宋体" w:cs="宋体"/>
          <w:sz w:val="24"/>
          <w:szCs w:val="24"/>
        </w:rPr>
        <w:t>5.6  南宁市政府采购监督管理部门在处理投诉事项期间，可以视具体情况暂停采购活动。</w:t>
      </w:r>
    </w:p>
    <w:p>
      <w:pPr>
        <w:pStyle w:val="10"/>
        <w:jc w:val="center"/>
        <w:outlineLvl w:val="1"/>
        <w:rPr>
          <w:rFonts w:hint="default" w:hAnsi="宋体" w:cs="宋体"/>
          <w:b/>
          <w:bCs/>
          <w:sz w:val="30"/>
          <w:szCs w:val="30"/>
        </w:rPr>
      </w:pPr>
      <w:bookmarkStart w:id="31" w:name="_Toc1168"/>
      <w:bookmarkStart w:id="32" w:name="_Toc30478"/>
      <w:bookmarkStart w:id="33" w:name="_Toc18282"/>
      <w:r>
        <w:rPr>
          <w:rFonts w:hAnsi="宋体" w:cs="宋体"/>
          <w:b/>
          <w:bCs/>
          <w:sz w:val="30"/>
          <w:szCs w:val="30"/>
        </w:rPr>
        <w:t>二    公开招标文件</w:t>
      </w:r>
      <w:bookmarkEnd w:id="31"/>
      <w:bookmarkEnd w:id="32"/>
      <w:bookmarkEnd w:id="33"/>
    </w:p>
    <w:p>
      <w:pPr>
        <w:pStyle w:val="10"/>
        <w:spacing w:line="440" w:lineRule="exact"/>
        <w:rPr>
          <w:rFonts w:hint="default" w:hAnsi="宋体" w:cs="宋体"/>
          <w:sz w:val="24"/>
          <w:szCs w:val="24"/>
        </w:rPr>
      </w:pPr>
      <w:r>
        <w:rPr>
          <w:rFonts w:hAnsi="宋体" w:cs="宋体"/>
          <w:sz w:val="24"/>
          <w:szCs w:val="24"/>
        </w:rPr>
        <w:t>6.  公开招标文件的组成</w:t>
      </w:r>
    </w:p>
    <w:p>
      <w:pPr>
        <w:pStyle w:val="10"/>
        <w:spacing w:line="440" w:lineRule="exact"/>
        <w:ind w:firstLine="410" w:firstLineChars="171"/>
        <w:rPr>
          <w:rFonts w:hint="default" w:hAnsi="宋体" w:cs="宋体"/>
          <w:sz w:val="24"/>
          <w:szCs w:val="24"/>
        </w:rPr>
      </w:pPr>
      <w:r>
        <w:rPr>
          <w:rFonts w:hAnsi="宋体" w:cs="宋体"/>
          <w:sz w:val="24"/>
          <w:szCs w:val="24"/>
        </w:rPr>
        <w:t>6.1  本公开招标文件包括六个章节，各章的内容如下：</w:t>
      </w:r>
    </w:p>
    <w:p>
      <w:pPr>
        <w:pStyle w:val="10"/>
        <w:spacing w:line="440" w:lineRule="exact"/>
        <w:ind w:firstLine="820" w:firstLineChars="342"/>
        <w:rPr>
          <w:rFonts w:hint="default" w:hAnsi="宋体" w:cs="宋体"/>
          <w:sz w:val="24"/>
          <w:szCs w:val="24"/>
        </w:rPr>
      </w:pPr>
      <w:r>
        <w:rPr>
          <w:rFonts w:hAnsi="宋体" w:cs="宋体"/>
          <w:sz w:val="24"/>
          <w:szCs w:val="24"/>
        </w:rPr>
        <w:t>第一章  招标公告</w:t>
      </w:r>
    </w:p>
    <w:p>
      <w:pPr>
        <w:pStyle w:val="10"/>
        <w:spacing w:line="440" w:lineRule="exact"/>
        <w:ind w:firstLine="820" w:firstLineChars="342"/>
        <w:rPr>
          <w:rFonts w:hint="default" w:hAnsi="宋体" w:cs="宋体"/>
          <w:sz w:val="24"/>
          <w:szCs w:val="24"/>
        </w:rPr>
      </w:pPr>
      <w:r>
        <w:rPr>
          <w:rFonts w:hAnsi="宋体" w:cs="宋体"/>
          <w:sz w:val="24"/>
          <w:szCs w:val="24"/>
        </w:rPr>
        <w:t>第二章  货物需求一览表</w:t>
      </w:r>
    </w:p>
    <w:p>
      <w:pPr>
        <w:pStyle w:val="10"/>
        <w:spacing w:line="440" w:lineRule="exact"/>
        <w:ind w:firstLine="820" w:firstLineChars="342"/>
        <w:rPr>
          <w:rFonts w:hint="default" w:hAnsi="宋体" w:cs="宋体"/>
          <w:sz w:val="24"/>
          <w:szCs w:val="24"/>
        </w:rPr>
      </w:pPr>
      <w:r>
        <w:rPr>
          <w:rFonts w:hAnsi="宋体" w:cs="宋体"/>
          <w:sz w:val="24"/>
          <w:szCs w:val="24"/>
        </w:rPr>
        <w:t>第三章  评标方法</w:t>
      </w:r>
    </w:p>
    <w:p>
      <w:pPr>
        <w:pStyle w:val="10"/>
        <w:spacing w:line="440" w:lineRule="exact"/>
        <w:ind w:firstLine="820" w:firstLineChars="342"/>
        <w:rPr>
          <w:rFonts w:hint="default" w:hAnsi="宋体" w:cs="宋体"/>
          <w:sz w:val="24"/>
          <w:szCs w:val="24"/>
        </w:rPr>
      </w:pPr>
      <w:r>
        <w:rPr>
          <w:rFonts w:hAnsi="宋体" w:cs="宋体"/>
          <w:sz w:val="24"/>
          <w:szCs w:val="24"/>
        </w:rPr>
        <w:t>第四章  投标人须知</w:t>
      </w:r>
    </w:p>
    <w:p>
      <w:pPr>
        <w:pStyle w:val="10"/>
        <w:spacing w:line="440" w:lineRule="exact"/>
        <w:ind w:firstLine="820" w:firstLineChars="342"/>
        <w:rPr>
          <w:rFonts w:hint="default" w:hAnsi="宋体" w:cs="宋体"/>
          <w:sz w:val="24"/>
          <w:szCs w:val="24"/>
        </w:rPr>
      </w:pPr>
      <w:r>
        <w:rPr>
          <w:rFonts w:hAnsi="宋体" w:cs="宋体"/>
          <w:sz w:val="24"/>
          <w:szCs w:val="24"/>
        </w:rPr>
        <w:t>第五章  投标文件格式</w:t>
      </w:r>
    </w:p>
    <w:p>
      <w:pPr>
        <w:pStyle w:val="10"/>
        <w:spacing w:line="440" w:lineRule="exact"/>
        <w:ind w:firstLine="820" w:firstLineChars="342"/>
        <w:rPr>
          <w:rFonts w:hint="default" w:hAnsi="宋体" w:cs="宋体"/>
          <w:sz w:val="24"/>
          <w:szCs w:val="24"/>
        </w:rPr>
      </w:pPr>
      <w:r>
        <w:rPr>
          <w:rFonts w:hAnsi="宋体" w:cs="宋体"/>
          <w:sz w:val="24"/>
          <w:szCs w:val="24"/>
        </w:rPr>
        <w:t>第六章  合同条款及格式</w:t>
      </w:r>
    </w:p>
    <w:p>
      <w:pPr>
        <w:pStyle w:val="10"/>
        <w:spacing w:line="440" w:lineRule="exact"/>
        <w:ind w:firstLine="410" w:firstLineChars="171"/>
        <w:rPr>
          <w:rFonts w:hint="default" w:hAnsi="宋体" w:cs="宋体"/>
          <w:sz w:val="24"/>
          <w:szCs w:val="24"/>
        </w:rPr>
      </w:pPr>
      <w:r>
        <w:rPr>
          <w:rFonts w:hAnsi="宋体" w:cs="宋体"/>
          <w:sz w:val="24"/>
          <w:szCs w:val="24"/>
        </w:rPr>
        <w:t>6.2根据本章第7.1项的规定对公开招标文件所做的澄清、修改，构成招标文件的组成部分。当公开招标文件与招标文件的澄清和修改就同一内容的表述不一致时，以最后发出的书面文件为准。</w:t>
      </w:r>
    </w:p>
    <w:p>
      <w:pPr>
        <w:pStyle w:val="10"/>
        <w:spacing w:line="440" w:lineRule="exact"/>
        <w:rPr>
          <w:rFonts w:hint="default" w:hAnsi="宋体" w:cs="宋体"/>
          <w:sz w:val="24"/>
          <w:szCs w:val="24"/>
        </w:rPr>
      </w:pPr>
      <w:r>
        <w:rPr>
          <w:rFonts w:hAnsi="宋体" w:cs="宋体"/>
          <w:sz w:val="24"/>
          <w:szCs w:val="24"/>
        </w:rPr>
        <w:t>7.  招标文件的澄清和修改</w:t>
      </w:r>
    </w:p>
    <w:p>
      <w:pPr>
        <w:pStyle w:val="10"/>
        <w:spacing w:after="165" w:line="440" w:lineRule="exact"/>
        <w:ind w:left="2" w:firstLine="480"/>
        <w:rPr>
          <w:rFonts w:hint="default" w:hAnsi="宋体" w:cs="宋体"/>
          <w:sz w:val="24"/>
          <w:szCs w:val="24"/>
        </w:rPr>
      </w:pPr>
      <w:r>
        <w:rPr>
          <w:rFonts w:hAnsi="宋体" w:cs="宋体"/>
          <w:sz w:val="24"/>
          <w:szCs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10"/>
        <w:spacing w:after="165" w:line="440" w:lineRule="exact"/>
        <w:ind w:left="2" w:leftChars="1" w:firstLine="480" w:firstLineChars="200"/>
        <w:rPr>
          <w:rFonts w:hint="default" w:hAnsi="宋体" w:cs="宋体"/>
          <w:b/>
          <w:bCs/>
          <w:sz w:val="24"/>
          <w:szCs w:val="24"/>
        </w:rPr>
      </w:pPr>
      <w:r>
        <w:rPr>
          <w:rFonts w:hAnsi="宋体" w:cs="宋体"/>
          <w:sz w:val="24"/>
          <w:szCs w:val="24"/>
        </w:rPr>
        <w:t>7.2  采购人或采购代理机构必须在投标截止时间15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15日，则相应延长投标截止时间。</w:t>
      </w:r>
      <w:r>
        <w:rPr>
          <w:rFonts w:hAnsi="宋体" w:cs="宋体"/>
          <w:b/>
          <w:bCs/>
          <w:sz w:val="24"/>
          <w:szCs w:val="24"/>
        </w:rPr>
        <w:t>请各投标单位随时关注网站动态，代理机构将不再另行电话通知。</w:t>
      </w:r>
    </w:p>
    <w:p>
      <w:pPr>
        <w:pStyle w:val="10"/>
        <w:spacing w:after="165" w:line="440" w:lineRule="exact"/>
        <w:ind w:left="2" w:leftChars="1" w:firstLine="480" w:firstLineChars="200"/>
        <w:rPr>
          <w:rFonts w:hint="default" w:hAnsi="宋体" w:cs="宋体"/>
          <w:b/>
          <w:sz w:val="24"/>
          <w:szCs w:val="24"/>
        </w:rPr>
      </w:pPr>
      <w:r>
        <w:rPr>
          <w:rFonts w:hAnsi="宋体" w:cs="宋体"/>
          <w:sz w:val="24"/>
          <w:szCs w:val="24"/>
        </w:rPr>
        <w:t>7.3 采购人或采购代理机构对已发出的招标文件进行必要澄清或修改的，应在投标截止时间15日前，在本章第2.1项规定的政府采购信息发布媒体上发布更正公告。如果修改招标文件的时间距投标截止时间不足15日，则相应延长投标截止时间。</w:t>
      </w:r>
      <w:r>
        <w:rPr>
          <w:rFonts w:hAnsi="宋体" w:cs="宋体"/>
          <w:b/>
          <w:sz w:val="24"/>
          <w:szCs w:val="24"/>
        </w:rPr>
        <w:t>请各投标单位随时关注网站动态，代理机构将不再另行电话通知。</w:t>
      </w:r>
    </w:p>
    <w:p>
      <w:pPr>
        <w:pStyle w:val="10"/>
        <w:spacing w:after="165" w:line="440" w:lineRule="exact"/>
        <w:ind w:left="2" w:leftChars="1" w:firstLine="480" w:firstLineChars="200"/>
        <w:rPr>
          <w:rFonts w:hint="default" w:hAnsi="宋体" w:cs="宋体"/>
          <w:sz w:val="24"/>
          <w:szCs w:val="24"/>
        </w:rPr>
      </w:pPr>
      <w:r>
        <w:rPr>
          <w:rFonts w:hAnsi="宋体" w:cs="宋体"/>
          <w:sz w:val="24"/>
          <w:szCs w:val="24"/>
        </w:rPr>
        <w:t>7.4  采购人和采购代理机构可以视采购具体情况，变更投标截止时间和开标时间，将在本章第2.1项规定的政府采购信息发布媒体上发布变更公告。</w:t>
      </w:r>
      <w:r>
        <w:rPr>
          <w:rFonts w:hAnsi="宋体" w:cs="宋体"/>
          <w:b/>
          <w:sz w:val="24"/>
          <w:szCs w:val="24"/>
        </w:rPr>
        <w:t>请各投标单位随时关注网站动态，代理机构将不再另行电话通知。</w:t>
      </w:r>
    </w:p>
    <w:p>
      <w:pPr>
        <w:pStyle w:val="10"/>
        <w:spacing w:line="440" w:lineRule="exact"/>
        <w:ind w:left="2" w:firstLine="360"/>
        <w:rPr>
          <w:rFonts w:hint="default" w:hAnsi="宋体" w:cs="宋体"/>
          <w:sz w:val="24"/>
          <w:szCs w:val="24"/>
        </w:rPr>
      </w:pPr>
    </w:p>
    <w:p>
      <w:pPr>
        <w:pStyle w:val="10"/>
        <w:spacing w:line="440" w:lineRule="exact"/>
        <w:rPr>
          <w:rFonts w:hint="default" w:hAnsi="宋体" w:cs="宋体"/>
          <w:b/>
          <w:bCs/>
        </w:rPr>
      </w:pPr>
    </w:p>
    <w:p>
      <w:pPr>
        <w:pStyle w:val="10"/>
        <w:jc w:val="center"/>
        <w:outlineLvl w:val="1"/>
        <w:rPr>
          <w:rFonts w:hint="default" w:hAnsi="宋体" w:cs="宋体"/>
          <w:b/>
          <w:bCs/>
          <w:sz w:val="30"/>
          <w:szCs w:val="30"/>
        </w:rPr>
      </w:pPr>
      <w:bookmarkStart w:id="34" w:name="_Toc10923"/>
      <w:bookmarkStart w:id="35" w:name="_Toc27975"/>
      <w:bookmarkStart w:id="36" w:name="_Toc22999"/>
      <w:r>
        <w:rPr>
          <w:rFonts w:hAnsi="宋体" w:cs="宋体"/>
          <w:b/>
          <w:bCs/>
          <w:sz w:val="30"/>
          <w:szCs w:val="30"/>
        </w:rPr>
        <w:t>三    投标文件</w:t>
      </w:r>
      <w:bookmarkEnd w:id="34"/>
      <w:bookmarkEnd w:id="35"/>
      <w:bookmarkEnd w:id="36"/>
    </w:p>
    <w:p>
      <w:pPr>
        <w:pStyle w:val="10"/>
        <w:spacing w:line="440" w:lineRule="exact"/>
        <w:rPr>
          <w:rFonts w:hint="default" w:hAnsi="宋体" w:cs="宋体"/>
          <w:sz w:val="24"/>
          <w:szCs w:val="24"/>
        </w:rPr>
      </w:pPr>
      <w:r>
        <w:rPr>
          <w:rFonts w:hAnsi="宋体" w:cs="宋体"/>
          <w:sz w:val="24"/>
          <w:szCs w:val="24"/>
        </w:rPr>
        <w:t>8.  投标文件的编制</w:t>
      </w:r>
    </w:p>
    <w:p>
      <w:pPr>
        <w:pStyle w:val="10"/>
        <w:spacing w:line="440" w:lineRule="exact"/>
        <w:ind w:left="2" w:firstLine="360"/>
        <w:rPr>
          <w:rFonts w:hint="default" w:hAnsi="宋体" w:cs="宋体"/>
          <w:sz w:val="24"/>
          <w:szCs w:val="24"/>
        </w:rPr>
      </w:pPr>
      <w:r>
        <w:rPr>
          <w:rFonts w:hAnsi="宋体" w:cs="宋体"/>
          <w:sz w:val="24"/>
          <w:szCs w:val="24"/>
        </w:rPr>
        <w:t>8.1  投标人应仔细阅读招标文件，在充分了解招标的内容、技术参数要求和商务条款以及实质性要求和条件后，编写投标文件。</w:t>
      </w:r>
    </w:p>
    <w:p>
      <w:pPr>
        <w:pStyle w:val="10"/>
        <w:spacing w:line="440" w:lineRule="exact"/>
        <w:ind w:left="2" w:firstLine="360"/>
        <w:rPr>
          <w:rFonts w:hint="default" w:hAnsi="宋体" w:cs="宋体"/>
          <w:sz w:val="24"/>
          <w:szCs w:val="24"/>
        </w:rPr>
      </w:pPr>
      <w:r>
        <w:rPr>
          <w:rFonts w:hAnsi="宋体" w:cs="宋体"/>
          <w:sz w:val="24"/>
          <w:szCs w:val="24"/>
        </w:rPr>
        <w:t>8.2  对招标文件的实质性要求和条件作出响应是指投标人必须对招标文件中标注为实质性要求和条件的技术参数要求、商务条款及其它内容</w:t>
      </w:r>
      <w:r>
        <w:rPr>
          <w:rFonts w:hAnsi="宋体" w:cs="宋体"/>
          <w:b/>
          <w:bCs/>
          <w:sz w:val="24"/>
          <w:szCs w:val="24"/>
        </w:rPr>
        <w:t>作出满足或者优于原要求和条件的承诺</w:t>
      </w:r>
      <w:r>
        <w:rPr>
          <w:rFonts w:hAnsi="宋体" w:cs="宋体"/>
          <w:sz w:val="24"/>
          <w:szCs w:val="24"/>
        </w:rPr>
        <w:t>。</w:t>
      </w:r>
    </w:p>
    <w:p>
      <w:pPr>
        <w:pStyle w:val="10"/>
        <w:spacing w:line="440" w:lineRule="exact"/>
        <w:ind w:left="2" w:firstLine="360"/>
        <w:rPr>
          <w:rFonts w:hint="default" w:hAnsi="宋体" w:cs="宋体"/>
          <w:sz w:val="24"/>
          <w:szCs w:val="24"/>
        </w:rPr>
      </w:pPr>
      <w:r>
        <w:rPr>
          <w:rFonts w:hAnsi="宋体" w:cs="宋体"/>
          <w:sz w:val="24"/>
          <w:szCs w:val="24"/>
        </w:rPr>
        <w:t>8.3  招标文件中标注★号的内容为实质性要求和条件。未标注★号的内容在评标时不得作为判定投标无效的依据。</w:t>
      </w:r>
    </w:p>
    <w:p>
      <w:pPr>
        <w:pStyle w:val="10"/>
        <w:spacing w:line="440" w:lineRule="exact"/>
        <w:ind w:left="2" w:firstLine="360"/>
        <w:rPr>
          <w:rFonts w:hint="default" w:hAnsi="宋体" w:cs="宋体"/>
          <w:sz w:val="24"/>
          <w:szCs w:val="24"/>
        </w:rPr>
      </w:pPr>
      <w:r>
        <w:rPr>
          <w:rFonts w:hAnsi="宋体" w:cs="宋体"/>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0"/>
        <w:spacing w:line="440" w:lineRule="exact"/>
        <w:ind w:left="2" w:firstLine="360"/>
        <w:rPr>
          <w:rFonts w:hint="default" w:hAnsi="宋体" w:cs="宋体"/>
          <w:sz w:val="24"/>
          <w:szCs w:val="24"/>
        </w:rPr>
      </w:pPr>
      <w:r>
        <w:rPr>
          <w:rFonts w:hAnsi="宋体" w:cs="宋体"/>
          <w:sz w:val="24"/>
          <w:szCs w:val="24"/>
        </w:rPr>
        <w:t>8.5  第五章“投标文件格式”中规定了投标文件格式的，应按相应格式要求编写。</w:t>
      </w:r>
    </w:p>
    <w:p>
      <w:pPr>
        <w:pStyle w:val="10"/>
        <w:spacing w:line="440" w:lineRule="exact"/>
        <w:ind w:left="2" w:firstLine="360"/>
        <w:rPr>
          <w:rFonts w:hint="default" w:hAnsi="宋体" w:cs="宋体"/>
          <w:sz w:val="24"/>
          <w:szCs w:val="24"/>
        </w:rPr>
      </w:pPr>
      <w:r>
        <w:rPr>
          <w:rFonts w:hAnsi="宋体" w:cs="宋体"/>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0"/>
        <w:spacing w:line="440" w:lineRule="exact"/>
        <w:ind w:left="2" w:firstLine="360"/>
        <w:rPr>
          <w:rFonts w:hint="default" w:hAnsi="宋体" w:cs="宋体"/>
          <w:sz w:val="24"/>
          <w:szCs w:val="24"/>
        </w:rPr>
      </w:pPr>
      <w:r>
        <w:rPr>
          <w:rFonts w:hAnsi="宋体" w:cs="宋体"/>
          <w:sz w:val="24"/>
          <w:szCs w:val="24"/>
        </w:rPr>
        <w:t>8.7  投标文件应编制目录，且页码清晰准确。</w:t>
      </w:r>
    </w:p>
    <w:p>
      <w:pPr>
        <w:pStyle w:val="10"/>
        <w:spacing w:line="440" w:lineRule="exact"/>
        <w:ind w:left="2" w:firstLine="360"/>
        <w:rPr>
          <w:rFonts w:hint="default" w:hAnsi="宋体" w:cs="宋体"/>
          <w:b/>
        </w:rPr>
      </w:pPr>
      <w:r>
        <w:rPr>
          <w:rFonts w:hAnsi="宋体" w:cs="宋体"/>
          <w:b/>
          <w:bCs/>
          <w:sz w:val="24"/>
          <w:szCs w:val="24"/>
        </w:rPr>
        <w:t>8.8</w:t>
      </w:r>
      <w:r>
        <w:rPr>
          <w:rFonts w:hAnsi="宋体" w:cs="宋体"/>
          <w:b/>
          <w:sz w:val="24"/>
          <w:szCs w:val="24"/>
        </w:rPr>
        <w:t>投标文件的正本和副本应分别装订成册，封面上应清楚地标记“正本”或“副本”字样，并标明项目名称、项目编号、投标人名称、标段号等内容。副本可以采用正本的复印件，当副本和正本不一致时，以正本为准。投标人应准备报价文件正本、资格文件、技术文件正本、商务文件正本各一份，副本份数见投标人须知前附表。</w:t>
      </w:r>
    </w:p>
    <w:p>
      <w:pPr>
        <w:pStyle w:val="10"/>
        <w:spacing w:line="440" w:lineRule="exact"/>
        <w:rPr>
          <w:rFonts w:hint="default" w:hAnsi="宋体" w:cs="宋体"/>
          <w:sz w:val="24"/>
          <w:szCs w:val="24"/>
        </w:rPr>
      </w:pPr>
      <w:r>
        <w:rPr>
          <w:rFonts w:hAnsi="宋体" w:cs="宋体"/>
          <w:sz w:val="24"/>
          <w:szCs w:val="24"/>
        </w:rPr>
        <w:t>9.  投标语言文字及计量单位</w:t>
      </w:r>
    </w:p>
    <w:p>
      <w:pPr>
        <w:pStyle w:val="10"/>
        <w:spacing w:line="440" w:lineRule="exact"/>
        <w:ind w:firstLine="360"/>
        <w:rPr>
          <w:rFonts w:hint="default" w:hAnsi="宋体" w:cs="宋体"/>
          <w:sz w:val="24"/>
          <w:szCs w:val="24"/>
        </w:rPr>
      </w:pPr>
      <w:r>
        <w:rPr>
          <w:rFonts w:hAnsi="宋体" w:cs="宋体"/>
          <w:sz w:val="24"/>
          <w:szCs w:val="24"/>
        </w:rPr>
        <w:t>9.1  投标人的投标文件以及投标人与采购人、采购代理机构就有关投标的所有往来函电统一使用中文（特别规定除外）。</w:t>
      </w:r>
    </w:p>
    <w:p>
      <w:pPr>
        <w:pStyle w:val="10"/>
        <w:spacing w:line="440" w:lineRule="exact"/>
        <w:ind w:firstLine="360"/>
        <w:rPr>
          <w:rFonts w:hint="default" w:hAnsi="宋体" w:cs="宋体"/>
          <w:sz w:val="24"/>
          <w:szCs w:val="24"/>
        </w:rPr>
      </w:pPr>
      <w:r>
        <w:rPr>
          <w:rFonts w:hAnsi="宋体" w:cs="宋体"/>
          <w:sz w:val="24"/>
          <w:szCs w:val="24"/>
        </w:rPr>
        <w:t>9.2  对不同文字文本投标文件的解释发生异议的，以中文文本为准。</w:t>
      </w:r>
    </w:p>
    <w:p>
      <w:pPr>
        <w:pStyle w:val="10"/>
        <w:spacing w:line="440" w:lineRule="exact"/>
        <w:ind w:firstLine="360"/>
        <w:rPr>
          <w:rFonts w:hint="default" w:hAnsi="宋体" w:cs="宋体"/>
          <w:sz w:val="24"/>
          <w:szCs w:val="24"/>
        </w:rPr>
      </w:pPr>
      <w:r>
        <w:rPr>
          <w:rFonts w:hAnsi="宋体" w:cs="宋体"/>
          <w:sz w:val="24"/>
          <w:szCs w:val="24"/>
        </w:rPr>
        <w:t>9.3  投标文件使用的计量单位除招标文件中有特殊规定外，一律使用中华人民共和国法定计量单位。</w:t>
      </w:r>
    </w:p>
    <w:p>
      <w:pPr>
        <w:pStyle w:val="10"/>
        <w:spacing w:line="440" w:lineRule="exact"/>
        <w:rPr>
          <w:rFonts w:hint="default" w:hAnsi="宋体" w:cs="宋体"/>
          <w:sz w:val="24"/>
          <w:szCs w:val="24"/>
        </w:rPr>
      </w:pPr>
      <w:r>
        <w:rPr>
          <w:rFonts w:hAnsi="宋体" w:cs="宋体"/>
          <w:sz w:val="24"/>
          <w:szCs w:val="24"/>
        </w:rPr>
        <w:t>10.  投标文件的组成</w:t>
      </w:r>
    </w:p>
    <w:p>
      <w:pPr>
        <w:pStyle w:val="10"/>
        <w:spacing w:line="440" w:lineRule="exact"/>
        <w:ind w:firstLine="360"/>
        <w:rPr>
          <w:rFonts w:hint="default" w:hAnsi="宋体" w:cs="宋体"/>
          <w:sz w:val="24"/>
          <w:szCs w:val="24"/>
        </w:rPr>
      </w:pPr>
      <w:r>
        <w:rPr>
          <w:rFonts w:hAnsi="宋体" w:cs="宋体"/>
          <w:sz w:val="24"/>
          <w:szCs w:val="24"/>
        </w:rPr>
        <w:t>10.1 投标人需编制的投标文件包括报价文件、资格文件、技术文件和商务文件四部分，投标人应按下列说明编写和提交。应递交的有关文件如未特别注明为原件的，可提交复印件。</w:t>
      </w:r>
    </w:p>
    <w:p>
      <w:pPr>
        <w:pStyle w:val="10"/>
        <w:spacing w:line="440" w:lineRule="exact"/>
        <w:ind w:firstLine="360"/>
        <w:rPr>
          <w:rFonts w:hint="default" w:hAnsi="宋体" w:cs="宋体"/>
          <w:sz w:val="24"/>
          <w:szCs w:val="24"/>
        </w:rPr>
      </w:pPr>
      <w:r>
        <w:rPr>
          <w:rFonts w:hAnsi="宋体" w:cs="宋体"/>
          <w:sz w:val="24"/>
          <w:szCs w:val="24"/>
        </w:rPr>
        <w:t>10.1.1  报价文件组成要求，包括：</w:t>
      </w:r>
    </w:p>
    <w:p>
      <w:pPr>
        <w:pStyle w:val="10"/>
        <w:spacing w:line="440" w:lineRule="exact"/>
        <w:ind w:firstLine="360"/>
        <w:rPr>
          <w:rFonts w:hint="default" w:hAnsi="宋体" w:cs="宋体"/>
          <w:sz w:val="24"/>
          <w:szCs w:val="24"/>
        </w:rPr>
      </w:pPr>
      <w:r>
        <w:rPr>
          <w:rFonts w:hAnsi="宋体" w:cs="宋体"/>
          <w:sz w:val="24"/>
          <w:szCs w:val="24"/>
        </w:rPr>
        <w:t>（1）投标函：按第五章“投标文件格式”提供的“投标函（格式）”的要求填写；</w:t>
      </w:r>
    </w:p>
    <w:p>
      <w:pPr>
        <w:pStyle w:val="10"/>
        <w:spacing w:line="440" w:lineRule="exact"/>
        <w:ind w:firstLine="360"/>
        <w:rPr>
          <w:rFonts w:hint="default" w:hAnsi="宋体" w:cs="宋体"/>
          <w:sz w:val="24"/>
          <w:szCs w:val="24"/>
        </w:rPr>
      </w:pPr>
      <w:r>
        <w:rPr>
          <w:rFonts w:hAnsi="宋体" w:cs="宋体"/>
          <w:sz w:val="24"/>
          <w:szCs w:val="24"/>
        </w:rPr>
        <w:t>（2）投标报价表：按第五章“投标文件格式”提供的“投标报价表（格式）”的要求填写。</w:t>
      </w:r>
    </w:p>
    <w:p>
      <w:pPr>
        <w:pStyle w:val="10"/>
        <w:spacing w:line="440" w:lineRule="exact"/>
        <w:ind w:firstLine="360"/>
        <w:rPr>
          <w:rFonts w:hint="default" w:hAnsi="宋体" w:cs="宋体"/>
          <w:sz w:val="24"/>
          <w:szCs w:val="24"/>
        </w:rPr>
      </w:pPr>
      <w:r>
        <w:rPr>
          <w:rFonts w:hAnsi="宋体" w:cs="宋体"/>
          <w:sz w:val="24"/>
          <w:szCs w:val="24"/>
        </w:rPr>
        <w:t>（3）中小企业声明函：按第五章“投标文件格式”提供的“中小企业声明函（格式）”的要求填写；</w:t>
      </w:r>
    </w:p>
    <w:p>
      <w:pPr>
        <w:pStyle w:val="10"/>
        <w:spacing w:line="440" w:lineRule="exact"/>
        <w:ind w:firstLine="360"/>
        <w:rPr>
          <w:rFonts w:hint="default" w:hAnsi="宋体" w:cs="宋体"/>
          <w:sz w:val="24"/>
          <w:szCs w:val="24"/>
        </w:rPr>
      </w:pPr>
      <w:r>
        <w:rPr>
          <w:rFonts w:hAnsi="宋体" w:cs="宋体"/>
          <w:sz w:val="24"/>
          <w:szCs w:val="24"/>
        </w:rPr>
        <w:t>（4）监狱企业证明：提供由省级以上监狱管理局、戒毒管理局（含新疆生产建设兵团）出具的属于监狱企业的证明文件。</w:t>
      </w:r>
    </w:p>
    <w:p>
      <w:pPr>
        <w:pStyle w:val="10"/>
        <w:spacing w:line="440" w:lineRule="exact"/>
        <w:ind w:firstLine="360"/>
        <w:rPr>
          <w:rFonts w:hint="default" w:hAnsi="宋体" w:cs="宋体"/>
          <w:sz w:val="24"/>
          <w:szCs w:val="24"/>
        </w:rPr>
      </w:pPr>
      <w:r>
        <w:rPr>
          <w:rFonts w:hAnsi="宋体" w:cs="宋体"/>
          <w:sz w:val="24"/>
          <w:szCs w:val="24"/>
        </w:rPr>
        <w:t>（5）残疾人福利性单位声明函：按第五章“投标文件格式”提供的“残疾人福利性单位声明函（格式）”的要求填写。</w:t>
      </w:r>
    </w:p>
    <w:p>
      <w:pPr>
        <w:pStyle w:val="10"/>
        <w:spacing w:line="440" w:lineRule="exact"/>
        <w:ind w:firstLine="360"/>
        <w:rPr>
          <w:rFonts w:hint="default" w:hAnsi="宋体" w:cs="宋体"/>
          <w:sz w:val="24"/>
          <w:szCs w:val="24"/>
        </w:rPr>
      </w:pPr>
      <w:r>
        <w:rPr>
          <w:rFonts w:hAnsi="宋体" w:cs="宋体"/>
          <w:sz w:val="24"/>
          <w:szCs w:val="24"/>
        </w:rPr>
        <w:t>（6）广西工业产品声明函：按第五章“投标文件格式”提供的“广西工业产品声明函（格式）”的要求填写。</w:t>
      </w:r>
    </w:p>
    <w:p>
      <w:pPr>
        <w:pStyle w:val="10"/>
        <w:spacing w:line="440" w:lineRule="exact"/>
        <w:ind w:firstLine="602" w:firstLineChars="250"/>
        <w:rPr>
          <w:rFonts w:hint="default" w:hAnsi="宋体" w:cs="宋体"/>
          <w:sz w:val="24"/>
          <w:szCs w:val="24"/>
        </w:rPr>
      </w:pPr>
      <w:r>
        <w:rPr>
          <w:rFonts w:hAnsi="宋体" w:cs="宋体"/>
          <w:b/>
          <w:sz w:val="24"/>
          <w:szCs w:val="24"/>
        </w:rPr>
        <w:t>其中，报价文件组成要求的第（1）～（2）项必须提交；第（3）～（6）项如有请提交。</w:t>
      </w:r>
    </w:p>
    <w:p>
      <w:pPr>
        <w:pStyle w:val="10"/>
        <w:spacing w:line="440" w:lineRule="exact"/>
        <w:ind w:firstLine="360"/>
        <w:rPr>
          <w:rFonts w:hint="default" w:hAnsi="宋体" w:cs="宋体"/>
          <w:sz w:val="24"/>
          <w:szCs w:val="24"/>
        </w:rPr>
      </w:pPr>
      <w:r>
        <w:rPr>
          <w:rFonts w:hAnsi="宋体" w:cs="宋体"/>
          <w:sz w:val="24"/>
          <w:szCs w:val="24"/>
        </w:rPr>
        <w:t>10.1.2  资格文件组成要求，包括：</w:t>
      </w:r>
    </w:p>
    <w:p>
      <w:pPr>
        <w:pStyle w:val="10"/>
        <w:spacing w:line="440" w:lineRule="exact"/>
        <w:ind w:firstLine="720"/>
        <w:rPr>
          <w:rFonts w:hint="default" w:hAnsi="宋体" w:cs="宋体"/>
          <w:sz w:val="24"/>
          <w:szCs w:val="24"/>
        </w:rPr>
      </w:pPr>
      <w:r>
        <w:rPr>
          <w:rFonts w:hAnsi="宋体" w:cs="宋体"/>
          <w:sz w:val="24"/>
          <w:szCs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Ansi="宋体" w:cs="宋体"/>
          <w:b/>
          <w:sz w:val="24"/>
        </w:rPr>
        <w:t>（注：采购人或采购代理机构在对投标人资格审查时进行信用查询，查询结果与投标文件不一致时，以采购人或采购代理机构查询结果为准。）</w:t>
      </w:r>
    </w:p>
    <w:p>
      <w:pPr>
        <w:pStyle w:val="10"/>
        <w:spacing w:line="440" w:lineRule="exact"/>
        <w:ind w:firstLine="720"/>
        <w:rPr>
          <w:rFonts w:hint="default" w:hAnsi="宋体" w:cs="宋体"/>
          <w:sz w:val="24"/>
          <w:szCs w:val="24"/>
        </w:rPr>
      </w:pPr>
      <w:r>
        <w:rPr>
          <w:rFonts w:hAnsi="宋体" w:cs="宋体"/>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0"/>
        <w:spacing w:line="440" w:lineRule="exact"/>
        <w:ind w:firstLine="720"/>
        <w:rPr>
          <w:rFonts w:hint="default" w:hAnsi="宋体" w:cs="宋体"/>
          <w:sz w:val="24"/>
          <w:szCs w:val="24"/>
        </w:rPr>
      </w:pPr>
      <w:r>
        <w:rPr>
          <w:rFonts w:hAnsi="宋体" w:cs="宋体"/>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5"/>
      </w:pPr>
    </w:p>
    <w:p>
      <w:pPr>
        <w:spacing w:line="360" w:lineRule="auto"/>
        <w:ind w:firstLine="480" w:firstLineChars="200"/>
        <w:rPr>
          <w:rFonts w:ascii="宋体" w:hAnsi="宋体" w:cs="宋体"/>
          <w:sz w:val="24"/>
          <w:szCs w:val="24"/>
        </w:rPr>
      </w:pPr>
      <w:r>
        <w:rPr>
          <w:rFonts w:hint="eastAsia" w:ascii="宋体" w:hAnsi="宋体" w:cs="宋体"/>
          <w:sz w:val="24"/>
          <w:szCs w:val="24"/>
        </w:rPr>
        <w:t>（4）投标人直接控股、管理关系信息表，按第</w:t>
      </w:r>
      <w:r>
        <w:rPr>
          <w:rFonts w:ascii="宋体" w:hAnsi="宋体" w:cs="宋体"/>
          <w:sz w:val="24"/>
          <w:szCs w:val="24"/>
        </w:rPr>
        <w:t>五</w:t>
      </w:r>
      <w:r>
        <w:rPr>
          <w:rFonts w:hint="eastAsia" w:ascii="宋体" w:hAnsi="宋体" w:cs="宋体"/>
          <w:sz w:val="24"/>
          <w:szCs w:val="24"/>
        </w:rPr>
        <w:t>章“投标文件格式”提供的“投标人直接控股、管理关系信息表（格式）”的要求填写；</w:t>
      </w:r>
    </w:p>
    <w:p>
      <w:pPr>
        <w:spacing w:line="360" w:lineRule="auto"/>
        <w:ind w:firstLine="482" w:firstLineChars="200"/>
        <w:rPr>
          <w:rFonts w:ascii="宋体" w:hAnsi="宋体" w:cs="宋体"/>
          <w:b/>
          <w:bCs/>
          <w:sz w:val="24"/>
          <w:szCs w:val="24"/>
        </w:rPr>
      </w:pPr>
      <w:r>
        <w:rPr>
          <w:rFonts w:ascii="宋体" w:hAnsi="宋体" w:cs="宋体"/>
          <w:b/>
          <w:bCs/>
          <w:sz w:val="24"/>
          <w:szCs w:val="24"/>
        </w:rPr>
        <w:t>其中，资格文件组成要求的第（1）～（</w:t>
      </w:r>
      <w:r>
        <w:rPr>
          <w:rFonts w:hint="eastAsia" w:ascii="宋体" w:hAnsi="宋体" w:cs="宋体"/>
          <w:b/>
          <w:bCs/>
          <w:sz w:val="24"/>
          <w:szCs w:val="24"/>
        </w:rPr>
        <w:t>4</w:t>
      </w:r>
      <w:r>
        <w:rPr>
          <w:rFonts w:ascii="宋体" w:hAnsi="宋体" w:cs="宋体"/>
          <w:b/>
          <w:bCs/>
          <w:sz w:val="24"/>
          <w:szCs w:val="24"/>
        </w:rPr>
        <w:t>）项必须提交。</w:t>
      </w:r>
    </w:p>
    <w:p>
      <w:pPr>
        <w:pStyle w:val="10"/>
        <w:spacing w:line="440" w:lineRule="exact"/>
        <w:ind w:firstLine="360"/>
        <w:rPr>
          <w:rFonts w:hint="default" w:hAnsi="宋体" w:cs="宋体"/>
          <w:b/>
          <w:bCs/>
          <w:sz w:val="24"/>
          <w:szCs w:val="24"/>
        </w:rPr>
      </w:pPr>
      <w:r>
        <w:rPr>
          <w:rFonts w:hAnsi="宋体" w:cs="宋体"/>
          <w:sz w:val="24"/>
          <w:szCs w:val="24"/>
        </w:rPr>
        <w:t>10.1.3  技术文件组成要求，包括：</w:t>
      </w:r>
    </w:p>
    <w:p>
      <w:pPr>
        <w:pStyle w:val="10"/>
        <w:spacing w:line="440" w:lineRule="exact"/>
        <w:ind w:firstLine="600" w:firstLineChars="250"/>
        <w:rPr>
          <w:rFonts w:hint="default" w:hAnsi="宋体" w:cs="宋体"/>
          <w:sz w:val="24"/>
          <w:szCs w:val="24"/>
        </w:rPr>
      </w:pPr>
      <w:r>
        <w:rPr>
          <w:rFonts w:hAnsi="宋体" w:cs="宋体"/>
          <w:sz w:val="24"/>
          <w:szCs w:val="24"/>
        </w:rPr>
        <w:t>（1）投标货物技术资料表：按第五章“投标文件格式”提供的“投标货物技术资料表（格式）”的要求填写；</w:t>
      </w:r>
    </w:p>
    <w:p>
      <w:pPr>
        <w:pStyle w:val="10"/>
        <w:spacing w:line="440" w:lineRule="exact"/>
        <w:ind w:firstLine="600" w:firstLineChars="250"/>
        <w:rPr>
          <w:rFonts w:hint="default" w:hAnsi="宋体" w:cs="宋体"/>
          <w:sz w:val="24"/>
          <w:szCs w:val="24"/>
        </w:rPr>
      </w:pPr>
      <w:r>
        <w:rPr>
          <w:rFonts w:hAnsi="宋体" w:cs="宋体"/>
          <w:sz w:val="24"/>
          <w:szCs w:val="24"/>
        </w:rPr>
        <w:t>（2）节能产品、环境标志产品的证明材料：根据第二章“货物需求一览表”中所采购的货物提供证明材料；</w:t>
      </w:r>
    </w:p>
    <w:p>
      <w:pPr>
        <w:pStyle w:val="10"/>
        <w:spacing w:line="440" w:lineRule="exact"/>
        <w:ind w:firstLine="600" w:firstLineChars="250"/>
        <w:rPr>
          <w:rFonts w:hint="default" w:hAnsi="宋体" w:cs="宋体"/>
          <w:sz w:val="24"/>
          <w:szCs w:val="24"/>
        </w:rPr>
      </w:pPr>
      <w:r>
        <w:rPr>
          <w:rFonts w:hAnsi="宋体" w:cs="宋体"/>
          <w:sz w:val="24"/>
          <w:szCs w:val="24"/>
        </w:rPr>
        <w:t>（3）其它：针对本项目所投标货物的主要技术指标、参数及性能的详细说明，相关的图片，产品技术资料彩页（技术指标要求对应印证投标文件技术参数承诺的符合性及有效性）、产品有效检测和鉴定证明复印件，等等。</w:t>
      </w:r>
    </w:p>
    <w:p>
      <w:pPr>
        <w:pStyle w:val="10"/>
        <w:spacing w:line="440" w:lineRule="exact"/>
        <w:ind w:firstLine="420"/>
        <w:rPr>
          <w:rFonts w:hint="default" w:hAnsi="宋体" w:cs="宋体"/>
          <w:b/>
          <w:bCs/>
          <w:sz w:val="24"/>
          <w:szCs w:val="24"/>
        </w:rPr>
      </w:pPr>
      <w:r>
        <w:rPr>
          <w:rFonts w:hAnsi="宋体" w:cs="宋体"/>
          <w:b/>
          <w:bCs/>
          <w:sz w:val="24"/>
          <w:szCs w:val="24"/>
        </w:rPr>
        <w:t>其中，技术文件组成要求的第（1）项必须提交；第二章“货物需求一览表”中的技术参数要求标明了所采购货物为政府强制采购节能产品的，技术文件中的第（2）项必须提交，未标明的，如有请提交；技术文件要求的第（3）项如有请提交。</w:t>
      </w:r>
    </w:p>
    <w:p>
      <w:pPr>
        <w:pStyle w:val="10"/>
        <w:spacing w:line="440" w:lineRule="exact"/>
        <w:ind w:firstLine="360"/>
        <w:rPr>
          <w:rFonts w:hint="default" w:hAnsi="宋体" w:cs="宋体"/>
          <w:sz w:val="24"/>
          <w:szCs w:val="24"/>
        </w:rPr>
      </w:pPr>
      <w:r>
        <w:rPr>
          <w:rFonts w:hAnsi="宋体" w:cs="宋体"/>
          <w:sz w:val="24"/>
          <w:szCs w:val="24"/>
        </w:rPr>
        <w:t>10.1.4  商务文件组成要求，包括：</w:t>
      </w:r>
      <w:r>
        <w:rPr>
          <w:rFonts w:hAnsi="宋体" w:cs="宋体"/>
          <w:b/>
          <w:bCs/>
          <w:sz w:val="24"/>
          <w:szCs w:val="24"/>
        </w:rPr>
        <w:t xml:space="preserve"> </w:t>
      </w:r>
    </w:p>
    <w:p>
      <w:pPr>
        <w:pStyle w:val="10"/>
        <w:spacing w:line="440" w:lineRule="exact"/>
        <w:rPr>
          <w:rFonts w:hint="default" w:hAnsi="宋体" w:cs="宋体"/>
          <w:sz w:val="24"/>
          <w:szCs w:val="24"/>
        </w:rPr>
      </w:pPr>
      <w:r>
        <w:rPr>
          <w:rFonts w:hAnsi="宋体" w:cs="宋体"/>
          <w:sz w:val="24"/>
          <w:szCs w:val="24"/>
        </w:rPr>
        <w:t xml:space="preserve">    （1）售后服务承诺书：按第五章“投标文件格式”提供的“售后服务承诺书（格式）” 的要求填写；</w:t>
      </w:r>
    </w:p>
    <w:p>
      <w:pPr>
        <w:pStyle w:val="10"/>
        <w:spacing w:line="440" w:lineRule="exact"/>
        <w:ind w:firstLine="480" w:firstLineChars="200"/>
        <w:rPr>
          <w:rFonts w:hint="default" w:hAnsi="宋体" w:cs="宋体"/>
          <w:sz w:val="24"/>
          <w:szCs w:val="24"/>
        </w:rPr>
      </w:pPr>
      <w:r>
        <w:rPr>
          <w:rFonts w:hAnsi="宋体" w:cs="宋体"/>
          <w:sz w:val="24"/>
          <w:szCs w:val="24"/>
        </w:rPr>
        <w:t>（2）商务条款偏离表：按第五章“投标文件格式”提供的“商务条款偏离表（格式）” 的要求填写；</w:t>
      </w:r>
    </w:p>
    <w:p>
      <w:pPr>
        <w:pStyle w:val="10"/>
        <w:spacing w:line="440" w:lineRule="exact"/>
        <w:ind w:firstLine="480" w:firstLineChars="200"/>
        <w:rPr>
          <w:rFonts w:hint="default" w:hAnsi="宋体" w:cs="宋体"/>
          <w:sz w:val="24"/>
          <w:szCs w:val="24"/>
        </w:rPr>
      </w:pPr>
      <w:r>
        <w:rPr>
          <w:rFonts w:hAnsi="宋体" w:cs="宋体"/>
          <w:sz w:val="24"/>
          <w:szCs w:val="24"/>
        </w:rPr>
        <w:t>（3）投标文件递交截止之日前半年内投标人连续三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0"/>
        <w:spacing w:line="440" w:lineRule="exact"/>
        <w:ind w:firstLine="480" w:firstLineChars="200"/>
        <w:rPr>
          <w:rFonts w:hint="default" w:hAnsi="宋体" w:cs="宋体"/>
          <w:sz w:val="24"/>
          <w:szCs w:val="24"/>
        </w:rPr>
      </w:pPr>
      <w:r>
        <w:rPr>
          <w:rFonts w:hAnsi="宋体" w:cs="宋体"/>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0"/>
        <w:spacing w:line="440" w:lineRule="exact"/>
        <w:ind w:firstLine="600" w:firstLineChars="250"/>
        <w:rPr>
          <w:rFonts w:hint="default" w:hAnsi="宋体" w:cs="宋体"/>
          <w:sz w:val="24"/>
          <w:szCs w:val="24"/>
        </w:rPr>
      </w:pPr>
      <w:r>
        <w:rPr>
          <w:rFonts w:hAnsi="宋体" w:cs="宋体"/>
          <w:sz w:val="24"/>
          <w:szCs w:val="24"/>
        </w:rPr>
        <w:t>（5）法定代表人授权委托书：按第五章“投标文件格式”提供的“法定代表人授权委托书（格式）”的要求填写；</w:t>
      </w:r>
    </w:p>
    <w:p>
      <w:pPr>
        <w:pStyle w:val="10"/>
        <w:spacing w:line="440" w:lineRule="exact"/>
        <w:ind w:firstLine="600" w:firstLineChars="250"/>
        <w:rPr>
          <w:rFonts w:hint="default" w:hAnsi="宋体" w:cs="宋体"/>
          <w:sz w:val="24"/>
          <w:szCs w:val="24"/>
        </w:rPr>
      </w:pPr>
      <w:r>
        <w:rPr>
          <w:rFonts w:hAnsi="宋体" w:cs="宋体"/>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0"/>
        <w:spacing w:line="440" w:lineRule="exact"/>
        <w:ind w:firstLine="600" w:firstLineChars="250"/>
        <w:rPr>
          <w:rFonts w:hint="default" w:hAnsi="宋体" w:cs="宋体"/>
          <w:sz w:val="24"/>
          <w:szCs w:val="24"/>
        </w:rPr>
      </w:pPr>
      <w:r>
        <w:rPr>
          <w:rFonts w:hAnsi="宋体" w:cs="宋体"/>
          <w:sz w:val="24"/>
          <w:szCs w:val="24"/>
        </w:rPr>
        <w:t xml:space="preserve">（7）财务会计报表复印件：投标人近三年的经会计师事务所或审计机构审计的财务会计报表，包括资产负债表、现金流量表、利润表、财务情况说明书和审计报告；  </w:t>
      </w:r>
    </w:p>
    <w:p>
      <w:pPr>
        <w:pStyle w:val="10"/>
        <w:spacing w:line="440" w:lineRule="exact"/>
        <w:ind w:firstLine="600" w:firstLineChars="250"/>
        <w:rPr>
          <w:rFonts w:hint="default" w:hAnsi="宋体" w:cs="宋体"/>
          <w:sz w:val="24"/>
          <w:szCs w:val="24"/>
        </w:rPr>
      </w:pPr>
      <w:r>
        <w:rPr>
          <w:rFonts w:hAnsi="宋体" w:cs="宋体"/>
          <w:sz w:val="24"/>
          <w:szCs w:val="24"/>
        </w:rPr>
        <w:t>（8）其它：投标人通过国家或国际认证资格证书复印件、银行出具的投标人资信证明或信用等级证明复印件、投标人近三年同类货物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0"/>
        <w:spacing w:line="440" w:lineRule="exact"/>
        <w:ind w:firstLine="420"/>
        <w:rPr>
          <w:rFonts w:hint="default" w:hAnsi="宋体" w:cs="宋体"/>
          <w:sz w:val="24"/>
          <w:szCs w:val="24"/>
        </w:rPr>
      </w:pPr>
      <w:r>
        <w:rPr>
          <w:rFonts w:hAnsi="宋体" w:cs="宋体"/>
          <w:b/>
          <w:bCs/>
          <w:sz w:val="24"/>
          <w:szCs w:val="24"/>
        </w:rPr>
        <w:t>商务文件中的第（1）～（4）项必须提交；第（5）、（6）项在委托代理时必须提交；第（7）、（8）项如有请提交。</w:t>
      </w:r>
    </w:p>
    <w:p>
      <w:pPr>
        <w:pStyle w:val="10"/>
        <w:spacing w:line="440" w:lineRule="exact"/>
        <w:ind w:firstLine="360"/>
        <w:rPr>
          <w:rFonts w:hint="default" w:hAnsi="宋体" w:cs="宋体"/>
          <w:sz w:val="24"/>
          <w:szCs w:val="24"/>
        </w:rPr>
      </w:pPr>
      <w:r>
        <w:rPr>
          <w:rFonts w:hAnsi="宋体" w:cs="宋体"/>
          <w:sz w:val="24"/>
          <w:szCs w:val="24"/>
        </w:rPr>
        <w:t>10.2  投标人应编制目录，按上述顺序将报价文件、资格文件、技术文件、商务文件</w:t>
      </w:r>
      <w:r>
        <w:rPr>
          <w:rFonts w:hAnsi="宋体" w:cs="宋体"/>
          <w:b/>
          <w:sz w:val="24"/>
          <w:szCs w:val="24"/>
        </w:rPr>
        <w:t>分别装订成册</w:t>
      </w:r>
      <w:r>
        <w:rPr>
          <w:rFonts w:hAnsi="宋体" w:cs="宋体"/>
          <w:sz w:val="24"/>
          <w:szCs w:val="24"/>
        </w:rPr>
        <w:t>。</w:t>
      </w:r>
      <w:r>
        <w:rPr>
          <w:rFonts w:hAnsi="宋体" w:cs="宋体"/>
          <w:b/>
          <w:sz w:val="24"/>
          <w:szCs w:val="24"/>
        </w:rPr>
        <w:t>特别注意投标报价不得出现在资格文件、技术文件、商务文件中。</w:t>
      </w:r>
    </w:p>
    <w:p>
      <w:pPr>
        <w:pStyle w:val="10"/>
        <w:spacing w:line="440" w:lineRule="exact"/>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11.  投标报价</w:t>
      </w:r>
    </w:p>
    <w:p>
      <w:pPr>
        <w:pStyle w:val="10"/>
        <w:spacing w:line="440" w:lineRule="exact"/>
        <w:ind w:firstLine="360"/>
        <w:rPr>
          <w:rFonts w:hint="default" w:hAnsi="宋体" w:cs="宋体"/>
          <w:sz w:val="24"/>
          <w:szCs w:val="24"/>
        </w:rPr>
      </w:pPr>
      <w:r>
        <w:rPr>
          <w:rFonts w:hAnsi="宋体" w:cs="宋体"/>
          <w:sz w:val="24"/>
          <w:szCs w:val="24"/>
        </w:rPr>
        <w:t>11.1  投标人应以人民币报价。</w:t>
      </w:r>
    </w:p>
    <w:p>
      <w:pPr>
        <w:pStyle w:val="10"/>
        <w:spacing w:line="440" w:lineRule="exact"/>
        <w:ind w:firstLine="360"/>
        <w:rPr>
          <w:rFonts w:hint="default" w:hAnsi="宋体" w:cs="宋体"/>
          <w:sz w:val="24"/>
          <w:szCs w:val="24"/>
        </w:rPr>
      </w:pPr>
      <w:r>
        <w:rPr>
          <w:rFonts w:hAnsi="宋体" w:cs="宋体"/>
          <w:sz w:val="24"/>
          <w:szCs w:val="24"/>
        </w:rPr>
        <w:t>11.2  投标人可就第二章“货物需求一览表”中的</w:t>
      </w:r>
      <w:r>
        <w:rPr>
          <w:rFonts w:hAnsi="宋体" w:cs="宋体"/>
          <w:b/>
          <w:bCs/>
          <w:sz w:val="24"/>
          <w:szCs w:val="24"/>
        </w:rPr>
        <w:t>某单个分标内容报出完整且唯一报价，也可就某几个或所有分标内容分别报出完整且唯一报价，附带有条件的报价将不予接受。</w:t>
      </w:r>
    </w:p>
    <w:p>
      <w:pPr>
        <w:pStyle w:val="10"/>
        <w:spacing w:line="440" w:lineRule="exact"/>
        <w:ind w:firstLine="360"/>
        <w:rPr>
          <w:rFonts w:hint="default" w:hAnsi="宋体" w:cs="宋体"/>
          <w:sz w:val="24"/>
          <w:szCs w:val="24"/>
        </w:rPr>
      </w:pPr>
      <w:r>
        <w:rPr>
          <w:rFonts w:hAnsi="宋体" w:cs="宋体"/>
          <w:sz w:val="24"/>
          <w:szCs w:val="24"/>
        </w:rPr>
        <w:t>11.3  投标报价为采购人指定地点的现场交货价，其组成部分详见第二章“货物需求一览表”。采购人不再向中标供应商支付其投标报价之外的任何费用。</w:t>
      </w:r>
    </w:p>
    <w:p>
      <w:pPr>
        <w:pStyle w:val="10"/>
        <w:spacing w:line="440" w:lineRule="exact"/>
        <w:ind w:firstLine="360"/>
        <w:rPr>
          <w:rFonts w:hint="default" w:hAnsi="宋体" w:cs="宋体"/>
          <w:sz w:val="24"/>
          <w:szCs w:val="24"/>
        </w:rPr>
      </w:pPr>
      <w:r>
        <w:rPr>
          <w:rFonts w:hAnsi="宋体" w:cs="宋体"/>
          <w:sz w:val="24"/>
          <w:szCs w:val="24"/>
        </w:rPr>
        <w:t>11.4  本项目的采购代理货物费按物价部门核准的收费标准执行，见投标人须知前附表。</w:t>
      </w:r>
    </w:p>
    <w:p>
      <w:pPr>
        <w:pStyle w:val="10"/>
        <w:spacing w:line="440" w:lineRule="exact"/>
        <w:ind w:firstLine="360"/>
        <w:rPr>
          <w:rFonts w:hint="default" w:hAnsi="宋体" w:cs="宋体"/>
          <w:sz w:val="24"/>
          <w:szCs w:val="24"/>
        </w:rPr>
      </w:pPr>
      <w:r>
        <w:rPr>
          <w:rFonts w:hAnsi="宋体" w:cs="宋体"/>
          <w:sz w:val="24"/>
          <w:szCs w:val="24"/>
        </w:rPr>
        <w:t>11.5  不论投标结果如何，投标人均应自行承担与编制和递交投标文件有关的全部费用。</w:t>
      </w:r>
    </w:p>
    <w:p>
      <w:pPr>
        <w:pStyle w:val="10"/>
        <w:spacing w:line="440" w:lineRule="exact"/>
        <w:ind w:firstLine="360"/>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12.  投标有效期</w:t>
      </w:r>
    </w:p>
    <w:p>
      <w:pPr>
        <w:pStyle w:val="10"/>
        <w:spacing w:line="440" w:lineRule="exact"/>
        <w:ind w:firstLine="360"/>
        <w:rPr>
          <w:rFonts w:hint="default" w:hAnsi="宋体" w:cs="宋体"/>
          <w:sz w:val="24"/>
          <w:szCs w:val="24"/>
        </w:rPr>
      </w:pPr>
      <w:r>
        <w:rPr>
          <w:rFonts w:hAnsi="宋体" w:cs="宋体"/>
          <w:sz w:val="24"/>
          <w:szCs w:val="24"/>
        </w:rPr>
        <w:t>12.1  在投标人须知前附表规定的投标有效期内，投标人不得要求撤销或修改其投标文件。</w:t>
      </w:r>
    </w:p>
    <w:p>
      <w:pPr>
        <w:pStyle w:val="10"/>
        <w:spacing w:line="440" w:lineRule="exact"/>
        <w:ind w:firstLine="360"/>
        <w:rPr>
          <w:rFonts w:hint="default" w:hAnsi="宋体" w:cs="宋体"/>
          <w:sz w:val="24"/>
          <w:szCs w:val="24"/>
        </w:rPr>
      </w:pPr>
      <w:r>
        <w:rPr>
          <w:rFonts w:hAnsi="宋体" w:cs="宋体"/>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0"/>
        <w:spacing w:line="440" w:lineRule="exact"/>
        <w:ind w:firstLine="360"/>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13.  投标保证金</w:t>
      </w:r>
    </w:p>
    <w:p>
      <w:pPr>
        <w:pStyle w:val="10"/>
        <w:spacing w:line="440" w:lineRule="exact"/>
        <w:ind w:firstLine="360"/>
        <w:rPr>
          <w:rFonts w:hint="default" w:hAnsi="宋体" w:cs="宋体"/>
          <w:sz w:val="24"/>
          <w:szCs w:val="24"/>
        </w:rPr>
      </w:pPr>
      <w:r>
        <w:rPr>
          <w:rFonts w:hAnsi="宋体" w:cs="宋体"/>
          <w:sz w:val="24"/>
          <w:szCs w:val="24"/>
        </w:rPr>
        <w:t>本项目不收取投标保证金。</w:t>
      </w:r>
    </w:p>
    <w:p>
      <w:pPr>
        <w:pStyle w:val="10"/>
        <w:jc w:val="center"/>
        <w:outlineLvl w:val="1"/>
        <w:rPr>
          <w:rFonts w:hint="default" w:hAnsi="宋体" w:cs="宋体"/>
          <w:b/>
          <w:bCs/>
          <w:sz w:val="30"/>
          <w:szCs w:val="30"/>
        </w:rPr>
      </w:pPr>
      <w:bookmarkStart w:id="37" w:name="_Toc29418"/>
      <w:bookmarkStart w:id="38" w:name="_Toc6764"/>
      <w:bookmarkStart w:id="39" w:name="_Toc4578"/>
      <w:r>
        <w:rPr>
          <w:rFonts w:hAnsi="宋体" w:cs="宋体"/>
          <w:b/>
          <w:bCs/>
          <w:sz w:val="30"/>
          <w:szCs w:val="30"/>
        </w:rPr>
        <w:t>四    投标</w:t>
      </w:r>
      <w:bookmarkEnd w:id="37"/>
      <w:bookmarkEnd w:id="38"/>
      <w:bookmarkEnd w:id="39"/>
    </w:p>
    <w:p>
      <w:pPr>
        <w:pStyle w:val="10"/>
        <w:spacing w:line="440" w:lineRule="exact"/>
        <w:rPr>
          <w:rFonts w:hint="default" w:hAnsi="宋体" w:cs="宋体"/>
          <w:b/>
          <w:bCs/>
          <w:sz w:val="24"/>
          <w:szCs w:val="24"/>
        </w:rPr>
      </w:pPr>
      <w:r>
        <w:rPr>
          <w:rFonts w:hAnsi="宋体" w:cs="宋体"/>
          <w:b/>
          <w:bCs/>
          <w:sz w:val="24"/>
          <w:szCs w:val="24"/>
        </w:rPr>
        <w:t>14.  投标文件的密封</w:t>
      </w:r>
    </w:p>
    <w:p>
      <w:pPr>
        <w:pStyle w:val="10"/>
        <w:spacing w:line="440" w:lineRule="exact"/>
        <w:ind w:firstLine="360"/>
        <w:rPr>
          <w:rFonts w:hint="default" w:hAnsi="宋体" w:cs="宋体"/>
        </w:rPr>
      </w:pPr>
      <w:r>
        <w:rPr>
          <w:rFonts w:hAnsi="宋体" w:cs="宋体"/>
          <w:b/>
          <w:bCs/>
          <w:sz w:val="24"/>
          <w:szCs w:val="24"/>
        </w:rPr>
        <w:t>14.1  投标人应将投标正、副本文件进行密封包装。</w:t>
      </w:r>
    </w:p>
    <w:p>
      <w:pPr>
        <w:pStyle w:val="10"/>
        <w:spacing w:line="440" w:lineRule="exact"/>
        <w:ind w:firstLine="360"/>
        <w:rPr>
          <w:rFonts w:hint="default" w:hAnsi="宋体" w:cs="宋体"/>
          <w:b/>
          <w:bCs/>
          <w:sz w:val="24"/>
          <w:szCs w:val="24"/>
        </w:rPr>
      </w:pPr>
      <w:r>
        <w:rPr>
          <w:rFonts w:hAnsi="宋体" w:cs="宋体"/>
          <w:b/>
          <w:bCs/>
          <w:sz w:val="24"/>
          <w:szCs w:val="24"/>
        </w:rPr>
        <w:t>14.2外层包封应写明项目名称、项目编号、标段、投标人名称、地址、并注明开标时间以前不得开封。</w:t>
      </w:r>
    </w:p>
    <w:p>
      <w:pPr>
        <w:pStyle w:val="10"/>
        <w:spacing w:line="440" w:lineRule="exact"/>
        <w:ind w:firstLine="360"/>
        <w:rPr>
          <w:rFonts w:hint="default" w:hAnsi="宋体" w:cs="宋体"/>
          <w:b/>
          <w:bCs/>
          <w:sz w:val="24"/>
          <w:szCs w:val="24"/>
        </w:rPr>
      </w:pPr>
      <w:r>
        <w:rPr>
          <w:rFonts w:hAnsi="宋体" w:cs="宋体"/>
          <w:b/>
          <w:bCs/>
          <w:sz w:val="24"/>
          <w:szCs w:val="24"/>
        </w:rPr>
        <w:t>14.3如果外包封没有按照上述规定密封，招标代理单位将不承担投标文件错放或提前开封的责任。由此造成的提前开封的投标文件将予以拒绝，并退还给投标人。</w:t>
      </w:r>
    </w:p>
    <w:p>
      <w:pPr>
        <w:pStyle w:val="10"/>
        <w:spacing w:line="440" w:lineRule="exact"/>
        <w:ind w:firstLine="360"/>
        <w:rPr>
          <w:rFonts w:hint="default" w:hAnsi="宋体" w:cs="宋体"/>
          <w:b/>
          <w:bCs/>
          <w:sz w:val="24"/>
          <w:szCs w:val="24"/>
        </w:rPr>
      </w:pPr>
      <w:r>
        <w:rPr>
          <w:rFonts w:hAnsi="宋体" w:cs="宋体"/>
          <w:b/>
          <w:bCs/>
          <w:sz w:val="24"/>
          <w:szCs w:val="24"/>
        </w:rPr>
        <w:t>14.4外层包封封口处应加盖密封章或单位公章，若封口处没有加盖密封章或公章或破损严重，招标代理单位将其拒收。</w:t>
      </w:r>
    </w:p>
    <w:p>
      <w:pPr>
        <w:pStyle w:val="10"/>
        <w:spacing w:line="440" w:lineRule="exact"/>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15.  投标文件的递交</w:t>
      </w:r>
    </w:p>
    <w:p>
      <w:pPr>
        <w:pStyle w:val="10"/>
        <w:spacing w:line="440" w:lineRule="exact"/>
        <w:ind w:firstLine="360"/>
        <w:rPr>
          <w:rFonts w:hint="default" w:hAnsi="宋体" w:cs="宋体"/>
          <w:sz w:val="24"/>
          <w:szCs w:val="24"/>
        </w:rPr>
      </w:pPr>
      <w:r>
        <w:rPr>
          <w:rFonts w:hAnsi="宋体" w:cs="宋体"/>
          <w:sz w:val="24"/>
          <w:szCs w:val="24"/>
        </w:rPr>
        <w:t>15.1  投标人投标截止时间：见投标人须知前附表。</w:t>
      </w:r>
    </w:p>
    <w:p>
      <w:pPr>
        <w:pStyle w:val="10"/>
        <w:spacing w:line="440" w:lineRule="exact"/>
        <w:ind w:firstLine="360"/>
        <w:rPr>
          <w:rFonts w:hint="default" w:hAnsi="宋体" w:cs="宋体"/>
          <w:sz w:val="24"/>
          <w:szCs w:val="24"/>
        </w:rPr>
      </w:pPr>
      <w:r>
        <w:rPr>
          <w:rFonts w:hAnsi="宋体" w:cs="宋体"/>
          <w:sz w:val="24"/>
          <w:szCs w:val="24"/>
        </w:rPr>
        <w:t>15.2  投标人递交投标文件地点：见投标人须知前附表。</w:t>
      </w:r>
    </w:p>
    <w:p>
      <w:pPr>
        <w:pStyle w:val="10"/>
        <w:spacing w:line="440" w:lineRule="exact"/>
        <w:jc w:val="center"/>
        <w:rPr>
          <w:rFonts w:hint="default" w:hAnsi="宋体" w:cs="宋体"/>
        </w:rPr>
      </w:pPr>
    </w:p>
    <w:p>
      <w:pPr>
        <w:pStyle w:val="10"/>
        <w:jc w:val="center"/>
        <w:outlineLvl w:val="1"/>
        <w:rPr>
          <w:rFonts w:hint="default" w:hAnsi="宋体" w:cs="宋体"/>
          <w:b/>
          <w:bCs/>
          <w:sz w:val="30"/>
          <w:szCs w:val="30"/>
        </w:rPr>
      </w:pPr>
      <w:bookmarkStart w:id="40" w:name="_Toc4239"/>
      <w:bookmarkStart w:id="41" w:name="_Toc21468"/>
      <w:bookmarkStart w:id="42" w:name="_Toc9088"/>
      <w:r>
        <w:rPr>
          <w:rFonts w:hAnsi="宋体" w:cs="宋体"/>
          <w:b/>
          <w:bCs/>
          <w:sz w:val="30"/>
          <w:szCs w:val="30"/>
        </w:rPr>
        <w:t>五    开标、资格审查与评标</w:t>
      </w:r>
      <w:bookmarkEnd w:id="40"/>
      <w:bookmarkEnd w:id="41"/>
      <w:bookmarkEnd w:id="42"/>
    </w:p>
    <w:p>
      <w:pPr>
        <w:pStyle w:val="10"/>
        <w:spacing w:line="440" w:lineRule="exact"/>
        <w:rPr>
          <w:rFonts w:hint="default" w:hAnsi="宋体" w:cs="宋体"/>
          <w:sz w:val="24"/>
          <w:szCs w:val="24"/>
        </w:rPr>
      </w:pPr>
      <w:r>
        <w:rPr>
          <w:rFonts w:hAnsi="宋体" w:cs="宋体"/>
          <w:sz w:val="24"/>
          <w:szCs w:val="24"/>
        </w:rPr>
        <w:t>16.  开标</w:t>
      </w:r>
    </w:p>
    <w:p>
      <w:pPr>
        <w:pStyle w:val="10"/>
        <w:spacing w:line="440" w:lineRule="exact"/>
        <w:ind w:firstLine="480" w:firstLineChars="200"/>
        <w:rPr>
          <w:rFonts w:hint="default" w:hAnsi="宋体" w:cs="宋体"/>
          <w:sz w:val="24"/>
          <w:szCs w:val="24"/>
        </w:rPr>
      </w:pPr>
      <w:r>
        <w:rPr>
          <w:rFonts w:hAnsi="宋体" w:cs="宋体"/>
          <w:sz w:val="24"/>
          <w:szCs w:val="24"/>
        </w:rPr>
        <w:t>16.1  采购代理机构将在本章第15.1项规定的投标截止时间（即开标时间）和投标人须知前附表规定的地点公开开标，投标人的法定代表人或委托代理人开标必须持证件（法定代表人凭资格证书、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10"/>
        <w:spacing w:line="440" w:lineRule="exact"/>
        <w:ind w:firstLine="480" w:firstLineChars="200"/>
        <w:rPr>
          <w:rFonts w:hint="default" w:hAnsi="宋体" w:cs="宋体"/>
          <w:sz w:val="24"/>
          <w:szCs w:val="24"/>
        </w:rPr>
      </w:pPr>
      <w:r>
        <w:rPr>
          <w:rFonts w:hAnsi="宋体" w:cs="宋体"/>
          <w:sz w:val="24"/>
          <w:szCs w:val="24"/>
        </w:rPr>
        <w:t>16.1.1截标后由采购人或采购代理机构对投标人进行信用查询。</w:t>
      </w:r>
    </w:p>
    <w:p>
      <w:pPr>
        <w:pStyle w:val="10"/>
        <w:spacing w:line="440" w:lineRule="exact"/>
        <w:ind w:firstLine="480" w:firstLineChars="200"/>
        <w:jc w:val="left"/>
        <w:rPr>
          <w:rFonts w:hint="default" w:hAnsi="宋体" w:cs="宋体"/>
          <w:sz w:val="24"/>
          <w:szCs w:val="24"/>
        </w:rPr>
      </w:pPr>
      <w:r>
        <w:rPr>
          <w:rFonts w:hAnsi="宋体" w:cs="宋体"/>
          <w:sz w:val="24"/>
          <w:szCs w:val="24"/>
        </w:rPr>
        <w:t xml:space="preserve">查询渠道：“信用中国”网站（www.creditchina.gov.cn）、中国政府采购网（www.ccgp.gov.cn） </w:t>
      </w:r>
    </w:p>
    <w:p>
      <w:pPr>
        <w:pStyle w:val="8"/>
        <w:spacing w:line="500" w:lineRule="exact"/>
        <w:ind w:firstLine="480" w:firstLineChars="200"/>
        <w:rPr>
          <w:rFonts w:ascii="宋体" w:hAnsi="宋体" w:cs="宋体"/>
          <w:sz w:val="24"/>
        </w:rPr>
      </w:pPr>
      <w:r>
        <w:rPr>
          <w:rFonts w:hint="eastAsia" w:ascii="宋体" w:hAnsi="宋体" w:cs="宋体"/>
          <w:sz w:val="24"/>
        </w:rPr>
        <w:t xml:space="preserve">查询截止时点：投标截止时间   </w:t>
      </w:r>
    </w:p>
    <w:p>
      <w:pPr>
        <w:pStyle w:val="8"/>
        <w:spacing w:line="500" w:lineRule="exact"/>
        <w:ind w:firstLine="480" w:firstLineChars="200"/>
        <w:rPr>
          <w:rFonts w:ascii="宋体" w:hAnsi="宋体" w:cs="宋体"/>
          <w:sz w:val="24"/>
        </w:rPr>
      </w:pPr>
      <w:r>
        <w:rPr>
          <w:rFonts w:hint="eastAsia" w:ascii="宋体" w:hAnsi="宋体" w:cs="宋体"/>
          <w:sz w:val="24"/>
        </w:rPr>
        <w:t>查询记录和证据留存方式：在查询网站中直接打印查询记录，打印材料作为评审资料保存。</w:t>
      </w:r>
    </w:p>
    <w:p>
      <w:pPr>
        <w:pStyle w:val="10"/>
        <w:spacing w:line="440" w:lineRule="exact"/>
        <w:ind w:firstLine="480" w:firstLineChars="200"/>
        <w:rPr>
          <w:rFonts w:hint="default" w:hAnsi="宋体" w:cs="宋体"/>
          <w:sz w:val="24"/>
          <w:szCs w:val="24"/>
        </w:rPr>
      </w:pPr>
      <w:r>
        <w:rPr>
          <w:rFonts w:hAnsi="宋体" w:cs="宋体"/>
          <w:sz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0"/>
        <w:spacing w:line="440" w:lineRule="exact"/>
        <w:ind w:firstLine="410" w:firstLineChars="171"/>
        <w:rPr>
          <w:rFonts w:hint="default" w:hAnsi="宋体" w:cs="宋体"/>
          <w:sz w:val="24"/>
          <w:szCs w:val="24"/>
        </w:rPr>
      </w:pPr>
      <w:r>
        <w:rPr>
          <w:rFonts w:hAnsi="宋体" w:cs="宋体"/>
          <w:sz w:val="24"/>
          <w:szCs w:val="24"/>
        </w:rPr>
        <w:t>16.2  开标程序：</w:t>
      </w:r>
    </w:p>
    <w:p>
      <w:pPr>
        <w:pStyle w:val="10"/>
        <w:spacing w:line="440" w:lineRule="exact"/>
        <w:ind w:firstLine="480" w:firstLineChars="200"/>
        <w:rPr>
          <w:rFonts w:hint="default" w:hAnsi="宋体" w:cs="宋体"/>
          <w:sz w:val="24"/>
          <w:szCs w:val="24"/>
        </w:rPr>
      </w:pPr>
      <w:r>
        <w:rPr>
          <w:rFonts w:hAnsi="宋体" w:cs="宋体"/>
          <w:sz w:val="24"/>
          <w:szCs w:val="24"/>
        </w:rPr>
        <w:t>（1）开标会由采购代理机构主持，主持人宣布开标会议开始，介绍开标现场相关人员；</w:t>
      </w:r>
    </w:p>
    <w:p>
      <w:pPr>
        <w:pStyle w:val="10"/>
        <w:spacing w:line="440" w:lineRule="exact"/>
        <w:ind w:firstLine="480" w:firstLineChars="200"/>
        <w:rPr>
          <w:rFonts w:hint="default" w:hAnsi="宋体" w:cs="宋体"/>
          <w:sz w:val="24"/>
          <w:szCs w:val="24"/>
        </w:rPr>
      </w:pPr>
      <w:r>
        <w:rPr>
          <w:rFonts w:hAnsi="宋体" w:cs="宋体"/>
          <w:sz w:val="24"/>
          <w:szCs w:val="24"/>
        </w:rPr>
        <w:t>（2）公布在投标截止时间前递交投标文件的投标人名称；</w:t>
      </w:r>
    </w:p>
    <w:p>
      <w:pPr>
        <w:pStyle w:val="10"/>
        <w:spacing w:line="440" w:lineRule="exact"/>
        <w:ind w:firstLine="480" w:firstLineChars="200"/>
        <w:rPr>
          <w:rFonts w:hint="default" w:hAnsi="宋体" w:cs="宋体"/>
          <w:sz w:val="24"/>
          <w:szCs w:val="24"/>
        </w:rPr>
      </w:pPr>
      <w:r>
        <w:rPr>
          <w:rFonts w:hAnsi="宋体" w:cs="宋体"/>
          <w:sz w:val="24"/>
          <w:szCs w:val="24"/>
        </w:rPr>
        <w:t>（3）投标人代表按本章第14.1项的规定交叉检查投标文件的密封情况，并签字确认；</w:t>
      </w:r>
    </w:p>
    <w:p>
      <w:pPr>
        <w:pStyle w:val="10"/>
        <w:spacing w:line="440" w:lineRule="exact"/>
        <w:ind w:firstLine="480" w:firstLineChars="200"/>
        <w:rPr>
          <w:rFonts w:hint="default" w:hAnsi="宋体" w:cs="宋体"/>
          <w:sz w:val="24"/>
          <w:szCs w:val="24"/>
        </w:rPr>
      </w:pPr>
      <w:r>
        <w:rPr>
          <w:rFonts w:hAnsi="宋体" w:cs="宋体"/>
          <w:sz w:val="24"/>
          <w:szCs w:val="24"/>
        </w:rPr>
        <w:t>（4）当众拆封投标文件，由唱标人宣读投标人名称、分标名称、投标文件正副本数量、投标报价、交货期等以及采购代理机构认为有必要宣读的其他内容，记录人负责做开标记录；</w:t>
      </w:r>
    </w:p>
    <w:p>
      <w:pPr>
        <w:pStyle w:val="10"/>
        <w:spacing w:line="440" w:lineRule="exact"/>
        <w:ind w:firstLine="480" w:firstLineChars="200"/>
        <w:rPr>
          <w:rFonts w:hint="default" w:hAnsi="宋体" w:cs="宋体"/>
          <w:sz w:val="24"/>
          <w:szCs w:val="24"/>
        </w:rPr>
      </w:pPr>
      <w:r>
        <w:rPr>
          <w:rFonts w:hAnsi="宋体" w:cs="宋体"/>
          <w:sz w:val="24"/>
          <w:szCs w:val="24"/>
        </w:rPr>
        <w:t>（5）相关人员在开标记录上签字确认；</w:t>
      </w:r>
    </w:p>
    <w:p>
      <w:pPr>
        <w:pStyle w:val="10"/>
        <w:spacing w:line="440" w:lineRule="exact"/>
        <w:ind w:firstLine="480" w:firstLineChars="200"/>
        <w:rPr>
          <w:rFonts w:hint="default" w:hAnsi="宋体" w:cs="宋体"/>
          <w:sz w:val="24"/>
          <w:szCs w:val="24"/>
        </w:rPr>
      </w:pPr>
      <w:r>
        <w:rPr>
          <w:rFonts w:hAnsi="宋体" w:cs="宋体"/>
          <w:sz w:val="24"/>
          <w:szCs w:val="24"/>
        </w:rPr>
        <w:t>（6）宣布评标期间的有关事项；</w:t>
      </w:r>
    </w:p>
    <w:p>
      <w:pPr>
        <w:pStyle w:val="10"/>
        <w:spacing w:line="440" w:lineRule="exact"/>
        <w:ind w:firstLine="480" w:firstLineChars="200"/>
        <w:rPr>
          <w:rFonts w:hint="default" w:hAnsi="宋体" w:cs="宋体"/>
          <w:sz w:val="24"/>
          <w:szCs w:val="24"/>
        </w:rPr>
      </w:pPr>
      <w:r>
        <w:rPr>
          <w:rFonts w:hAnsi="宋体" w:cs="宋体"/>
          <w:sz w:val="24"/>
          <w:szCs w:val="24"/>
        </w:rPr>
        <w:t>（7）开标结束。</w:t>
      </w:r>
    </w:p>
    <w:p>
      <w:pPr>
        <w:pStyle w:val="10"/>
        <w:spacing w:line="440" w:lineRule="exact"/>
        <w:ind w:firstLine="360" w:firstLineChars="150"/>
        <w:rPr>
          <w:rFonts w:hint="default" w:hAnsi="宋体" w:cs="宋体"/>
          <w:sz w:val="24"/>
          <w:szCs w:val="24"/>
        </w:rPr>
      </w:pPr>
      <w:r>
        <w:rPr>
          <w:rFonts w:hAnsi="宋体" w:cs="宋体"/>
          <w:sz w:val="24"/>
          <w:szCs w:val="24"/>
        </w:rPr>
        <w:t>16.3  资格审查</w:t>
      </w:r>
    </w:p>
    <w:p>
      <w:pPr>
        <w:pStyle w:val="10"/>
        <w:spacing w:line="440" w:lineRule="exact"/>
        <w:ind w:firstLine="360"/>
        <w:rPr>
          <w:rFonts w:hint="default" w:hAnsi="宋体" w:cs="宋体"/>
          <w:b/>
          <w:bCs/>
          <w:sz w:val="24"/>
          <w:szCs w:val="24"/>
        </w:rPr>
      </w:pPr>
      <w:r>
        <w:rPr>
          <w:rFonts w:hAnsi="宋体" w:cs="宋体"/>
          <w:b/>
          <w:bCs/>
          <w:sz w:val="24"/>
          <w:szCs w:val="24"/>
        </w:rPr>
        <w:t>采购人依据法律法规和招标文件的规定，对投标文件中的资格文件进行审查，以确定投标供应商是否具备投标资格。合格投标人不足3家的，不得评标。</w:t>
      </w:r>
    </w:p>
    <w:p>
      <w:pPr>
        <w:pStyle w:val="10"/>
        <w:spacing w:line="440" w:lineRule="exact"/>
        <w:rPr>
          <w:rFonts w:hint="default" w:hAnsi="宋体" w:cs="宋体"/>
          <w:sz w:val="24"/>
          <w:szCs w:val="24"/>
        </w:rPr>
      </w:pPr>
      <w:r>
        <w:rPr>
          <w:rFonts w:hAnsi="宋体" w:cs="宋体"/>
          <w:sz w:val="24"/>
          <w:szCs w:val="24"/>
        </w:rPr>
        <w:t>17.  评标</w:t>
      </w:r>
    </w:p>
    <w:p>
      <w:pPr>
        <w:pStyle w:val="10"/>
        <w:spacing w:line="440" w:lineRule="exact"/>
        <w:ind w:firstLine="360"/>
        <w:rPr>
          <w:rFonts w:hint="default" w:hAnsi="宋体" w:cs="宋体"/>
          <w:sz w:val="24"/>
          <w:szCs w:val="24"/>
        </w:rPr>
      </w:pPr>
      <w:r>
        <w:rPr>
          <w:rFonts w:hAnsi="宋体" w:cs="宋体"/>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0"/>
        <w:spacing w:line="440" w:lineRule="exact"/>
        <w:ind w:firstLine="360"/>
        <w:rPr>
          <w:rFonts w:hint="default" w:hAnsi="宋体" w:cs="宋体"/>
          <w:sz w:val="24"/>
          <w:szCs w:val="24"/>
        </w:rPr>
      </w:pPr>
      <w:r>
        <w:rPr>
          <w:rFonts w:hAnsi="宋体" w:cs="宋体"/>
          <w:sz w:val="24"/>
          <w:szCs w:val="24"/>
        </w:rPr>
        <w:t>17.2  评标原则：评标活动遵循公平、公正、科学和择优的原则。</w:t>
      </w:r>
    </w:p>
    <w:p>
      <w:pPr>
        <w:pStyle w:val="10"/>
        <w:spacing w:line="440" w:lineRule="exact"/>
        <w:ind w:firstLine="360"/>
        <w:rPr>
          <w:rFonts w:hint="default" w:hAnsi="宋体" w:cs="宋体"/>
          <w:sz w:val="24"/>
          <w:szCs w:val="24"/>
        </w:rPr>
      </w:pPr>
      <w:r>
        <w:rPr>
          <w:rFonts w:hAnsi="宋体" w:cs="宋体"/>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0"/>
        <w:spacing w:line="440" w:lineRule="exact"/>
        <w:ind w:firstLine="360"/>
        <w:rPr>
          <w:rFonts w:hint="default" w:hAnsi="宋体" w:cs="宋体"/>
          <w:sz w:val="24"/>
          <w:szCs w:val="24"/>
        </w:rPr>
      </w:pPr>
      <w:r>
        <w:rPr>
          <w:rFonts w:hAnsi="宋体" w:cs="宋体"/>
          <w:sz w:val="24"/>
          <w:szCs w:val="24"/>
        </w:rPr>
        <w:t>17.4  评标程序：</w:t>
      </w:r>
    </w:p>
    <w:p>
      <w:pPr>
        <w:pStyle w:val="10"/>
        <w:spacing w:line="440" w:lineRule="exact"/>
        <w:ind w:firstLine="360"/>
        <w:rPr>
          <w:rFonts w:hint="default" w:hAnsi="宋体" w:cs="宋体"/>
          <w:sz w:val="24"/>
          <w:szCs w:val="24"/>
        </w:rPr>
      </w:pPr>
      <w:r>
        <w:rPr>
          <w:rFonts w:hAnsi="宋体" w:cs="宋体"/>
          <w:sz w:val="24"/>
          <w:szCs w:val="24"/>
        </w:rPr>
        <w:t>17.4.1  采购代理机构项目负责人宣读评标现场纪律要求，集中管理通讯工具，询问在场人员是否申请回避；</w:t>
      </w:r>
    </w:p>
    <w:p>
      <w:pPr>
        <w:pStyle w:val="10"/>
        <w:spacing w:line="440" w:lineRule="exact"/>
        <w:ind w:firstLine="360"/>
        <w:rPr>
          <w:rFonts w:hint="default" w:hAnsi="宋体" w:cs="宋体"/>
          <w:sz w:val="24"/>
          <w:szCs w:val="24"/>
        </w:rPr>
      </w:pPr>
      <w:r>
        <w:rPr>
          <w:rFonts w:hAnsi="宋体" w:cs="宋体"/>
          <w:sz w:val="24"/>
          <w:szCs w:val="24"/>
        </w:rPr>
        <w:t>17.4.2  采购代理机构项目负责人介绍项目概况及评标委员会组成情况（但不得发表影响评审的倾向性、歧视性言论），推选评标组长（原则上采购人不得担任评标组长）；</w:t>
      </w:r>
    </w:p>
    <w:p>
      <w:pPr>
        <w:pStyle w:val="10"/>
        <w:spacing w:line="440" w:lineRule="exact"/>
        <w:ind w:firstLine="360"/>
        <w:rPr>
          <w:rFonts w:hint="default" w:hAnsi="宋体" w:cs="宋体"/>
          <w:sz w:val="24"/>
          <w:szCs w:val="24"/>
        </w:rPr>
      </w:pPr>
      <w:r>
        <w:rPr>
          <w:rFonts w:hAnsi="宋体" w:cs="宋体"/>
          <w:sz w:val="24"/>
          <w:szCs w:val="24"/>
        </w:rPr>
        <w:t>17.4.3  评标委员会按分工开展评标工作：</w:t>
      </w:r>
    </w:p>
    <w:p>
      <w:pPr>
        <w:pStyle w:val="10"/>
        <w:spacing w:line="440" w:lineRule="exact"/>
        <w:ind w:firstLine="480" w:firstLineChars="200"/>
        <w:rPr>
          <w:rFonts w:hint="default" w:hAnsi="宋体" w:cs="宋体"/>
          <w:sz w:val="24"/>
          <w:szCs w:val="24"/>
        </w:rPr>
      </w:pPr>
      <w:r>
        <w:rPr>
          <w:rFonts w:hAnsi="宋体" w:cs="宋体"/>
          <w:sz w:val="24"/>
          <w:szCs w:val="24"/>
        </w:rPr>
        <w:t>17.4.3.1投标文件初审。符合性检查：依据招标文件的规定，从投标文件的有效性、完整性和对招标文件的响应程度进行审查，以确定是否对招标文件的实质性要求和条件作出响应。</w:t>
      </w:r>
    </w:p>
    <w:p>
      <w:pPr>
        <w:pStyle w:val="10"/>
        <w:spacing w:line="440" w:lineRule="exact"/>
        <w:ind w:firstLine="820" w:firstLineChars="342"/>
        <w:rPr>
          <w:rFonts w:hint="default" w:hAnsi="宋体" w:cs="宋体"/>
          <w:sz w:val="24"/>
          <w:szCs w:val="24"/>
        </w:rPr>
      </w:pPr>
      <w:r>
        <w:rPr>
          <w:rFonts w:hAnsi="宋体" w:cs="宋体"/>
          <w:sz w:val="24"/>
          <w:szCs w:val="24"/>
        </w:rPr>
        <w:t>(1)有下列情形之一的视为投标人相互串通投标，投标文件将被视为无效。</w:t>
      </w:r>
    </w:p>
    <w:p>
      <w:pPr>
        <w:widowControl/>
        <w:spacing w:line="440" w:lineRule="exact"/>
        <w:ind w:firstLine="640"/>
        <w:jc w:val="left"/>
        <w:rPr>
          <w:rFonts w:ascii="宋体" w:hAnsi="宋体" w:cs="宋体"/>
          <w:sz w:val="24"/>
          <w:szCs w:val="24"/>
        </w:rPr>
      </w:pPr>
      <w:r>
        <w:rPr>
          <w:rFonts w:hint="eastAsia" w:ascii="宋体" w:hAnsi="宋体" w:cs="宋体"/>
          <w:sz w:val="24"/>
          <w:szCs w:val="24"/>
        </w:rPr>
        <w:t>①不同投标人的投标文件由同一单位或者个人编制；</w:t>
      </w:r>
    </w:p>
    <w:p>
      <w:pPr>
        <w:widowControl/>
        <w:spacing w:line="440" w:lineRule="exact"/>
        <w:ind w:firstLine="640"/>
        <w:jc w:val="left"/>
        <w:rPr>
          <w:rFonts w:ascii="宋体" w:hAnsi="宋体" w:cs="宋体"/>
          <w:sz w:val="24"/>
          <w:szCs w:val="24"/>
        </w:rPr>
      </w:pPr>
      <w:r>
        <w:rPr>
          <w:rFonts w:hint="eastAsia" w:ascii="宋体" w:hAnsi="宋体" w:cs="宋体"/>
          <w:sz w:val="24"/>
          <w:szCs w:val="24"/>
        </w:rPr>
        <w:t>②不同投标人委托同一单位或者个人办理投标事宜;</w:t>
      </w:r>
    </w:p>
    <w:p>
      <w:pPr>
        <w:widowControl/>
        <w:spacing w:line="440" w:lineRule="exact"/>
        <w:ind w:firstLine="640"/>
        <w:jc w:val="left"/>
        <w:rPr>
          <w:rFonts w:ascii="宋体" w:hAnsi="宋体" w:cs="宋体"/>
          <w:sz w:val="24"/>
          <w:szCs w:val="24"/>
        </w:rPr>
      </w:pPr>
      <w:r>
        <w:rPr>
          <w:rFonts w:hint="eastAsia" w:ascii="宋体" w:hAnsi="宋体" w:cs="宋体"/>
          <w:sz w:val="24"/>
          <w:szCs w:val="24"/>
        </w:rPr>
        <w:t>③不同的投标人的投标文件载明的项目管理员为同一个人;</w:t>
      </w:r>
    </w:p>
    <w:p>
      <w:pPr>
        <w:widowControl/>
        <w:spacing w:line="440" w:lineRule="exact"/>
        <w:ind w:firstLine="640"/>
        <w:jc w:val="left"/>
        <w:rPr>
          <w:rFonts w:ascii="宋体" w:hAnsi="宋体" w:cs="宋体"/>
          <w:sz w:val="24"/>
          <w:szCs w:val="24"/>
        </w:rPr>
      </w:pPr>
      <w:r>
        <w:rPr>
          <w:rFonts w:hint="eastAsia" w:ascii="宋体" w:hAnsi="宋体" w:cs="宋体"/>
          <w:sz w:val="24"/>
          <w:szCs w:val="24"/>
        </w:rPr>
        <w:t>④不同投标人的投标文件异常一致或投标报价呈规律性差异;</w:t>
      </w:r>
    </w:p>
    <w:p>
      <w:pPr>
        <w:widowControl/>
        <w:spacing w:line="440" w:lineRule="exact"/>
        <w:ind w:firstLine="640"/>
        <w:jc w:val="left"/>
        <w:rPr>
          <w:rFonts w:ascii="宋体" w:hAnsi="宋体" w:cs="宋体"/>
          <w:sz w:val="24"/>
          <w:szCs w:val="24"/>
        </w:rPr>
      </w:pPr>
      <w:r>
        <w:rPr>
          <w:rFonts w:hint="eastAsia" w:ascii="宋体" w:hAnsi="宋体" w:cs="宋体"/>
          <w:sz w:val="24"/>
          <w:szCs w:val="24"/>
        </w:rPr>
        <w:t>⑤不同投标人的投标文件相互混装;</w:t>
      </w:r>
    </w:p>
    <w:p>
      <w:pPr>
        <w:widowControl/>
        <w:spacing w:line="440" w:lineRule="exact"/>
        <w:ind w:firstLine="640"/>
        <w:jc w:val="left"/>
        <w:rPr>
          <w:rFonts w:ascii="宋体" w:hAnsi="宋体" w:cs="宋体"/>
          <w:sz w:val="24"/>
          <w:szCs w:val="24"/>
        </w:rPr>
      </w:pPr>
      <w:r>
        <w:rPr>
          <w:rFonts w:hint="eastAsia" w:ascii="宋体" w:hAnsi="宋体" w:cs="宋体"/>
          <w:sz w:val="24"/>
          <w:szCs w:val="24"/>
        </w:rPr>
        <w:t>（2）关联供应商不得参加同一合同项下政府采购活动，否则投标文件将被视为无效</w:t>
      </w:r>
    </w:p>
    <w:p>
      <w:pPr>
        <w:widowControl/>
        <w:spacing w:line="440" w:lineRule="exact"/>
        <w:ind w:firstLine="640"/>
        <w:jc w:val="left"/>
        <w:rPr>
          <w:rFonts w:ascii="宋体" w:hAnsi="宋体" w:cs="宋体"/>
          <w:sz w:val="24"/>
          <w:szCs w:val="24"/>
        </w:rPr>
      </w:pPr>
      <w:r>
        <w:rPr>
          <w:rFonts w:hint="eastAsia" w:ascii="宋体" w:hAnsi="宋体" w:cs="宋体"/>
          <w:sz w:val="24"/>
          <w:szCs w:val="24"/>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cs="宋体"/>
          <w:sz w:val="24"/>
          <w:szCs w:val="24"/>
        </w:rPr>
      </w:pPr>
      <w:r>
        <w:rPr>
          <w:rFonts w:hint="eastAsia" w:ascii="宋体" w:hAnsi="宋体" w:cs="宋体"/>
          <w:sz w:val="24"/>
          <w:szCs w:val="24"/>
        </w:rPr>
        <w:t>②生产厂商授权给供应商后自己不得参加同一合同项下的政府采购活动；生产厂商对同一品牌同一型号的货物，仅能委托一个代理商参加投标。</w:t>
      </w:r>
    </w:p>
    <w:p>
      <w:pPr>
        <w:pStyle w:val="10"/>
        <w:spacing w:line="440" w:lineRule="exact"/>
        <w:ind w:firstLine="480" w:firstLineChars="200"/>
        <w:rPr>
          <w:rFonts w:hint="default" w:hAnsi="宋体" w:cs="宋体"/>
          <w:sz w:val="24"/>
          <w:szCs w:val="24"/>
        </w:rPr>
      </w:pPr>
      <w:r>
        <w:rPr>
          <w:rFonts w:hAnsi="宋体" w:cs="宋体"/>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0"/>
        <w:spacing w:line="440" w:lineRule="exact"/>
        <w:ind w:firstLine="480" w:firstLineChars="200"/>
        <w:rPr>
          <w:rFonts w:hint="default" w:hAnsi="宋体" w:cs="宋体"/>
          <w:sz w:val="24"/>
          <w:szCs w:val="24"/>
        </w:rPr>
      </w:pPr>
      <w:r>
        <w:rPr>
          <w:rFonts w:hAnsi="宋体" w:cs="宋体"/>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0"/>
        <w:spacing w:line="440" w:lineRule="exact"/>
        <w:ind w:firstLine="602" w:firstLineChars="250"/>
        <w:rPr>
          <w:rFonts w:hint="default" w:hAnsi="宋体" w:cs="宋体"/>
          <w:b/>
          <w:sz w:val="24"/>
          <w:szCs w:val="24"/>
        </w:rPr>
      </w:pPr>
      <w:r>
        <w:rPr>
          <w:rFonts w:hAnsi="宋体" w:cs="宋体"/>
          <w:b/>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40" w:lineRule="exact"/>
        <w:ind w:firstLine="720"/>
        <w:rPr>
          <w:rFonts w:hint="default" w:hAnsi="宋体" w:cs="宋体"/>
          <w:sz w:val="24"/>
          <w:szCs w:val="24"/>
        </w:rPr>
      </w:pPr>
      <w:r>
        <w:rPr>
          <w:rFonts w:hAnsi="宋体" w:cs="宋体"/>
          <w:sz w:val="24"/>
          <w:szCs w:val="24"/>
        </w:rPr>
        <w:t>17.4.3.5编写评标报告，并确定中标供应商名单。</w:t>
      </w:r>
    </w:p>
    <w:p>
      <w:pPr>
        <w:pStyle w:val="10"/>
        <w:spacing w:line="440" w:lineRule="exact"/>
        <w:ind w:firstLine="720"/>
        <w:rPr>
          <w:rFonts w:hint="default" w:hAnsi="宋体" w:cs="宋体"/>
          <w:bCs/>
          <w:sz w:val="24"/>
          <w:szCs w:val="24"/>
        </w:rPr>
      </w:pPr>
      <w:r>
        <w:rPr>
          <w:rFonts w:hAnsi="宋体" w:cs="宋体"/>
          <w:sz w:val="24"/>
          <w:szCs w:val="24"/>
        </w:rPr>
        <w:t>17.4.4  整个现场评标过程中，采购代理机构应严格按照招标文件既定的程序组织评委评审，针对评委作出的评分、评标结论现场认真进行核对和复核，如有错漏，应及时请当事评委进行校正。</w:t>
      </w:r>
    </w:p>
    <w:p>
      <w:pPr>
        <w:pStyle w:val="10"/>
        <w:spacing w:line="440" w:lineRule="exact"/>
        <w:ind w:firstLine="410" w:firstLineChars="171"/>
        <w:rPr>
          <w:rFonts w:hint="default" w:hAnsi="宋体" w:cs="宋体"/>
          <w:sz w:val="24"/>
          <w:szCs w:val="24"/>
        </w:rPr>
      </w:pPr>
      <w:r>
        <w:rPr>
          <w:rFonts w:hAnsi="宋体" w:cs="宋体"/>
          <w:sz w:val="24"/>
          <w:szCs w:val="24"/>
        </w:rPr>
        <w:t>17.5  在确定中标供应商前，采购人或采购代理机构不得与投标供应商就投标价格、投标方案等实质性内容进行谈判。</w:t>
      </w:r>
    </w:p>
    <w:p>
      <w:pPr>
        <w:pStyle w:val="10"/>
        <w:spacing w:line="440" w:lineRule="exact"/>
        <w:ind w:firstLine="410" w:firstLineChars="171"/>
        <w:rPr>
          <w:rFonts w:hint="default" w:hAnsi="宋体" w:cs="宋体"/>
          <w:sz w:val="24"/>
          <w:szCs w:val="24"/>
        </w:rPr>
      </w:pPr>
      <w:r>
        <w:rPr>
          <w:rFonts w:hAnsi="宋体" w:cs="宋体"/>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0"/>
        <w:spacing w:line="440" w:lineRule="exact"/>
        <w:rPr>
          <w:rFonts w:hint="default" w:hAnsi="宋体" w:cs="宋体"/>
          <w:sz w:val="24"/>
          <w:szCs w:val="24"/>
        </w:rPr>
      </w:pPr>
      <w:r>
        <w:rPr>
          <w:rFonts w:hAnsi="宋体" w:cs="宋体"/>
          <w:sz w:val="24"/>
          <w:szCs w:val="24"/>
        </w:rPr>
        <w:t>18.  投标文件的修正</w:t>
      </w:r>
    </w:p>
    <w:p>
      <w:pPr>
        <w:pStyle w:val="10"/>
        <w:spacing w:line="440" w:lineRule="exact"/>
        <w:ind w:firstLine="410" w:firstLineChars="171"/>
        <w:rPr>
          <w:rFonts w:hint="default" w:hAnsi="宋体" w:cs="宋体"/>
          <w:sz w:val="24"/>
          <w:szCs w:val="24"/>
        </w:rPr>
      </w:pPr>
      <w:r>
        <w:rPr>
          <w:rFonts w:hAnsi="宋体" w:cs="宋体"/>
          <w:sz w:val="24"/>
          <w:szCs w:val="24"/>
        </w:rPr>
        <w:t>18.1  投标文件报价出现前后不一致的，修正的原则如下：</w:t>
      </w:r>
    </w:p>
    <w:p>
      <w:pPr>
        <w:pStyle w:val="10"/>
        <w:spacing w:line="440" w:lineRule="exact"/>
        <w:ind w:firstLine="410" w:firstLineChars="171"/>
        <w:rPr>
          <w:rFonts w:hint="default" w:hAnsi="宋体" w:cs="宋体"/>
          <w:sz w:val="24"/>
          <w:szCs w:val="24"/>
        </w:rPr>
      </w:pPr>
      <w:r>
        <w:rPr>
          <w:rFonts w:hAnsi="宋体" w:cs="宋体"/>
          <w:sz w:val="24"/>
          <w:szCs w:val="24"/>
        </w:rPr>
        <w:t>（1）投标文件中报价表内容与投标文件中相应内容不一致的，以报价表为准；</w:t>
      </w:r>
    </w:p>
    <w:p>
      <w:pPr>
        <w:pStyle w:val="10"/>
        <w:spacing w:line="440" w:lineRule="exact"/>
        <w:ind w:firstLine="410" w:firstLineChars="171"/>
        <w:rPr>
          <w:rFonts w:hint="default" w:hAnsi="宋体" w:cs="宋体"/>
          <w:sz w:val="24"/>
          <w:szCs w:val="24"/>
        </w:rPr>
      </w:pPr>
      <w:r>
        <w:rPr>
          <w:rFonts w:hAnsi="宋体" w:cs="宋体"/>
          <w:sz w:val="24"/>
          <w:szCs w:val="24"/>
        </w:rPr>
        <w:t>（2）大写金额和小写金额不一致的，以大写金额为准；</w:t>
      </w:r>
    </w:p>
    <w:p>
      <w:pPr>
        <w:pStyle w:val="10"/>
        <w:spacing w:line="440" w:lineRule="exact"/>
        <w:ind w:firstLine="410" w:firstLineChars="171"/>
        <w:rPr>
          <w:rFonts w:hint="default" w:hAnsi="宋体" w:cs="宋体"/>
          <w:sz w:val="24"/>
          <w:szCs w:val="24"/>
        </w:rPr>
      </w:pPr>
      <w:r>
        <w:rPr>
          <w:rFonts w:hAnsi="宋体" w:cs="宋体"/>
          <w:sz w:val="24"/>
          <w:szCs w:val="24"/>
        </w:rPr>
        <w:t>（3）单价金额小数点或者百分比有明显错位的，以开标一览表的总价为准，并修改单价；</w:t>
      </w:r>
    </w:p>
    <w:p>
      <w:pPr>
        <w:pStyle w:val="10"/>
        <w:spacing w:line="440" w:lineRule="exact"/>
        <w:ind w:firstLine="410" w:firstLineChars="171"/>
        <w:rPr>
          <w:rFonts w:hint="default" w:hAnsi="宋体" w:cs="宋体"/>
          <w:sz w:val="24"/>
          <w:szCs w:val="24"/>
        </w:rPr>
      </w:pPr>
      <w:r>
        <w:rPr>
          <w:rFonts w:hAnsi="宋体" w:cs="宋体"/>
          <w:sz w:val="24"/>
          <w:szCs w:val="24"/>
        </w:rPr>
        <w:t>（4）总价金额与按单价汇总金额不一致的，以单价金额计算结果为准。</w:t>
      </w:r>
    </w:p>
    <w:p>
      <w:pPr>
        <w:pStyle w:val="10"/>
        <w:spacing w:line="440" w:lineRule="exact"/>
        <w:ind w:firstLine="410" w:firstLineChars="171"/>
        <w:rPr>
          <w:rFonts w:hint="default" w:hAnsi="宋体" w:cs="宋体"/>
          <w:sz w:val="24"/>
          <w:szCs w:val="24"/>
        </w:rPr>
      </w:pPr>
      <w:r>
        <w:rPr>
          <w:rFonts w:hAnsi="宋体" w:cs="宋体"/>
          <w:sz w:val="24"/>
          <w:szCs w:val="24"/>
        </w:rPr>
        <w:t>18.2同时出现两种以上不一致的，按照本条款规定的顺序修正。修正后的报价按照本章17.4.3.2的规定经投标人确认后产生约束力，投标人不确认的，其投标无效。</w:t>
      </w:r>
    </w:p>
    <w:p>
      <w:pPr>
        <w:pStyle w:val="10"/>
        <w:spacing w:line="440" w:lineRule="exact"/>
        <w:rPr>
          <w:rFonts w:hint="default" w:hAnsi="宋体" w:cs="宋体"/>
          <w:b/>
          <w:bCs/>
          <w:sz w:val="24"/>
          <w:szCs w:val="24"/>
        </w:rPr>
      </w:pPr>
      <w:r>
        <w:rPr>
          <w:rFonts w:hAnsi="宋体" w:cs="宋体"/>
          <w:b/>
          <w:bCs/>
          <w:sz w:val="24"/>
          <w:szCs w:val="24"/>
        </w:rPr>
        <w:t>19. 拒绝接收</w:t>
      </w:r>
    </w:p>
    <w:p>
      <w:pPr>
        <w:pStyle w:val="10"/>
        <w:spacing w:line="440" w:lineRule="exact"/>
        <w:ind w:firstLine="360"/>
        <w:jc w:val="left"/>
        <w:rPr>
          <w:rFonts w:hint="default" w:hAnsi="宋体" w:cs="宋体"/>
          <w:sz w:val="24"/>
          <w:szCs w:val="24"/>
        </w:rPr>
      </w:pPr>
      <w:r>
        <w:rPr>
          <w:rFonts w:hAnsi="宋体" w:cs="宋体"/>
          <w:sz w:val="24"/>
          <w:szCs w:val="24"/>
        </w:rPr>
        <w:t xml:space="preserve">   19.1  投标人未在本章第15.1项规定的时间之前将投标文件送达至本章第15.2项指定地点的，采购代理机构应当拒绝接收该投标人的投标文件。</w:t>
      </w:r>
    </w:p>
    <w:p>
      <w:pPr>
        <w:pStyle w:val="10"/>
        <w:spacing w:line="440" w:lineRule="exact"/>
        <w:rPr>
          <w:rFonts w:hint="default" w:hAnsi="宋体" w:cs="宋体"/>
          <w:b/>
          <w:bCs/>
          <w:sz w:val="24"/>
          <w:szCs w:val="24"/>
        </w:rPr>
      </w:pPr>
      <w:r>
        <w:rPr>
          <w:rFonts w:hAnsi="宋体" w:cs="宋体"/>
          <w:b/>
          <w:bCs/>
          <w:sz w:val="24"/>
          <w:szCs w:val="24"/>
        </w:rPr>
        <w:t>20.  无效投标</w:t>
      </w:r>
    </w:p>
    <w:p>
      <w:pPr>
        <w:pStyle w:val="10"/>
        <w:spacing w:line="440" w:lineRule="exact"/>
        <w:ind w:firstLine="410" w:firstLineChars="171"/>
        <w:rPr>
          <w:rFonts w:hint="default" w:hAnsi="宋体" w:cs="宋体"/>
          <w:sz w:val="24"/>
          <w:szCs w:val="24"/>
        </w:rPr>
      </w:pPr>
      <w:r>
        <w:rPr>
          <w:rFonts w:hAnsi="宋体" w:cs="宋体"/>
          <w:sz w:val="24"/>
          <w:szCs w:val="24"/>
        </w:rPr>
        <w:t>★20.1  属下列情形之一的，投标人的投标无效：</w:t>
      </w:r>
    </w:p>
    <w:p>
      <w:pPr>
        <w:pStyle w:val="10"/>
        <w:spacing w:line="440" w:lineRule="exact"/>
        <w:ind w:firstLine="410" w:firstLineChars="171"/>
        <w:rPr>
          <w:rFonts w:hint="default" w:hAnsi="宋体" w:cs="宋体"/>
          <w:sz w:val="24"/>
          <w:szCs w:val="24"/>
        </w:rPr>
      </w:pPr>
      <w:r>
        <w:rPr>
          <w:rFonts w:hAnsi="宋体" w:cs="宋体"/>
          <w:sz w:val="24"/>
          <w:szCs w:val="24"/>
        </w:rPr>
        <w:t>（1）投标人或投标文件不符合本章第3项规定的；</w:t>
      </w:r>
    </w:p>
    <w:p>
      <w:pPr>
        <w:pStyle w:val="10"/>
        <w:spacing w:line="440" w:lineRule="exact"/>
        <w:ind w:firstLine="410" w:firstLineChars="171"/>
        <w:rPr>
          <w:rFonts w:hint="default" w:hAnsi="宋体" w:cs="宋体"/>
          <w:sz w:val="24"/>
          <w:szCs w:val="24"/>
        </w:rPr>
      </w:pPr>
      <w:r>
        <w:rPr>
          <w:rFonts w:hAnsi="宋体" w:cs="宋体"/>
          <w:sz w:val="24"/>
          <w:szCs w:val="24"/>
        </w:rPr>
        <w:t xml:space="preserve">（2）投标文件未按本章第8.8项的规定标识或未按规定的正、副本数量递交的； </w:t>
      </w:r>
    </w:p>
    <w:p>
      <w:pPr>
        <w:pStyle w:val="10"/>
        <w:spacing w:line="440" w:lineRule="exact"/>
        <w:ind w:firstLine="410" w:firstLineChars="171"/>
        <w:rPr>
          <w:rFonts w:hint="default" w:hAnsi="宋体" w:cs="宋体"/>
          <w:sz w:val="24"/>
          <w:szCs w:val="24"/>
        </w:rPr>
      </w:pPr>
      <w:r>
        <w:rPr>
          <w:rFonts w:hAnsi="宋体" w:cs="宋体"/>
          <w:sz w:val="24"/>
          <w:szCs w:val="24"/>
        </w:rPr>
        <w:t>（3）投标文件未按本章第10.1项的规定编写和提交的（包括缺少应提交的文件或格式不符合第五章“投标文件格式”的要求）；</w:t>
      </w:r>
    </w:p>
    <w:p>
      <w:pPr>
        <w:pStyle w:val="10"/>
        <w:spacing w:line="440" w:lineRule="exact"/>
        <w:ind w:firstLine="410" w:firstLineChars="171"/>
        <w:rPr>
          <w:rFonts w:hint="default" w:hAnsi="宋体" w:cs="宋体"/>
          <w:sz w:val="24"/>
          <w:szCs w:val="24"/>
        </w:rPr>
      </w:pPr>
      <w:r>
        <w:rPr>
          <w:rFonts w:hAnsi="宋体" w:cs="宋体"/>
          <w:sz w:val="24"/>
          <w:szCs w:val="24"/>
        </w:rPr>
        <w:t>（4）投标文件不符合本章第10.2项规定的；</w:t>
      </w:r>
    </w:p>
    <w:p>
      <w:pPr>
        <w:pStyle w:val="10"/>
        <w:spacing w:line="440" w:lineRule="exact"/>
        <w:ind w:firstLine="410" w:firstLineChars="171"/>
        <w:rPr>
          <w:rFonts w:hint="default" w:hAnsi="宋体" w:cs="宋体"/>
          <w:sz w:val="24"/>
          <w:szCs w:val="24"/>
        </w:rPr>
      </w:pPr>
      <w:r>
        <w:rPr>
          <w:rFonts w:hAnsi="宋体" w:cs="宋体"/>
          <w:sz w:val="24"/>
          <w:szCs w:val="24"/>
        </w:rPr>
        <w:t>（5）投标人报价不符合本章第11项规定或超过采购预算的或超过分项预算或评标委员会认定属于17.4.3.4条规定的投标无效情形的；</w:t>
      </w:r>
    </w:p>
    <w:p>
      <w:pPr>
        <w:pStyle w:val="10"/>
        <w:spacing w:line="440" w:lineRule="exact"/>
        <w:ind w:firstLine="410" w:firstLineChars="171"/>
        <w:rPr>
          <w:rFonts w:hint="default" w:hAnsi="宋体" w:cs="宋体"/>
          <w:sz w:val="24"/>
          <w:szCs w:val="24"/>
        </w:rPr>
      </w:pPr>
      <w:r>
        <w:rPr>
          <w:rFonts w:hAnsi="宋体" w:cs="宋体"/>
          <w:sz w:val="24"/>
          <w:szCs w:val="24"/>
        </w:rPr>
        <w:t>（6）投标文件不符合本章第14.1项规定的；</w:t>
      </w:r>
    </w:p>
    <w:p>
      <w:pPr>
        <w:pStyle w:val="10"/>
        <w:spacing w:line="440" w:lineRule="exact"/>
        <w:ind w:firstLine="410" w:firstLineChars="171"/>
        <w:rPr>
          <w:rFonts w:hint="default" w:hAnsi="宋体" w:cs="宋体"/>
          <w:sz w:val="24"/>
          <w:szCs w:val="24"/>
        </w:rPr>
      </w:pPr>
      <w:r>
        <w:rPr>
          <w:rFonts w:hAnsi="宋体" w:cs="宋体"/>
          <w:sz w:val="24"/>
          <w:szCs w:val="24"/>
        </w:rPr>
        <w:t>（7）投标人出现本章第17.4.3.1项所述的投标文件将被视为无效的情形的；</w:t>
      </w:r>
    </w:p>
    <w:p>
      <w:pPr>
        <w:pStyle w:val="10"/>
        <w:spacing w:line="440" w:lineRule="exact"/>
        <w:ind w:firstLine="410" w:firstLineChars="171"/>
        <w:rPr>
          <w:rFonts w:hint="default" w:hAnsi="宋体" w:cs="宋体"/>
          <w:sz w:val="24"/>
          <w:szCs w:val="24"/>
        </w:rPr>
      </w:pPr>
      <w:r>
        <w:rPr>
          <w:rFonts w:hAnsi="宋体" w:cs="宋体"/>
          <w:sz w:val="24"/>
          <w:szCs w:val="24"/>
        </w:rPr>
        <w:t>（8）投标人出现本章第18.2项所述情形的；</w:t>
      </w:r>
    </w:p>
    <w:p>
      <w:pPr>
        <w:pStyle w:val="10"/>
        <w:spacing w:line="440" w:lineRule="exact"/>
        <w:ind w:firstLine="410" w:firstLineChars="171"/>
        <w:rPr>
          <w:rFonts w:hint="default" w:hAnsi="宋体" w:cs="宋体"/>
          <w:sz w:val="24"/>
          <w:szCs w:val="24"/>
        </w:rPr>
      </w:pPr>
      <w:r>
        <w:rPr>
          <w:rFonts w:hAnsi="宋体" w:cs="宋体"/>
          <w:sz w:val="24"/>
          <w:szCs w:val="24"/>
        </w:rPr>
        <w:t>（9）投标文件未对招标文件提出的要求和条件作出实质性响应的；</w:t>
      </w:r>
    </w:p>
    <w:p>
      <w:pPr>
        <w:pStyle w:val="10"/>
        <w:spacing w:line="440" w:lineRule="exact"/>
        <w:ind w:firstLine="410" w:firstLineChars="171"/>
        <w:rPr>
          <w:rFonts w:hint="default" w:hAnsi="宋体" w:cs="宋体"/>
          <w:sz w:val="24"/>
          <w:szCs w:val="24"/>
        </w:rPr>
      </w:pPr>
      <w:r>
        <w:rPr>
          <w:rFonts w:hAnsi="宋体" w:cs="宋体"/>
          <w:sz w:val="24"/>
          <w:szCs w:val="24"/>
        </w:rPr>
        <w:t>（10）投标文件附有采购需求以外的条件使评标委员会认为不能接受的；</w:t>
      </w:r>
    </w:p>
    <w:p>
      <w:pPr>
        <w:pStyle w:val="10"/>
        <w:spacing w:line="440" w:lineRule="exact"/>
        <w:ind w:firstLine="410" w:firstLineChars="171"/>
        <w:rPr>
          <w:rFonts w:hint="default" w:hAnsi="宋体" w:cs="宋体"/>
          <w:sz w:val="24"/>
          <w:szCs w:val="24"/>
        </w:rPr>
      </w:pPr>
      <w:r>
        <w:rPr>
          <w:rFonts w:hAnsi="宋体" w:cs="宋体"/>
          <w:sz w:val="24"/>
          <w:szCs w:val="24"/>
        </w:rPr>
        <w:t>（11）投标人在投标过程中提供虚假材料的；</w:t>
      </w:r>
    </w:p>
    <w:p>
      <w:pPr>
        <w:pStyle w:val="10"/>
        <w:spacing w:line="440" w:lineRule="exact"/>
        <w:ind w:firstLine="410" w:firstLineChars="171"/>
        <w:rPr>
          <w:rFonts w:hint="default" w:hAnsi="宋体" w:cs="宋体"/>
          <w:sz w:val="24"/>
          <w:szCs w:val="24"/>
        </w:rPr>
      </w:pPr>
      <w:r>
        <w:rPr>
          <w:rFonts w:hAnsi="宋体" w:cs="宋体"/>
          <w:sz w:val="24"/>
          <w:szCs w:val="24"/>
        </w:rPr>
        <w:t xml:space="preserve">（12）投标文件含有违反国家法律、法规的内容。 </w:t>
      </w:r>
    </w:p>
    <w:p>
      <w:pPr>
        <w:pStyle w:val="10"/>
        <w:spacing w:line="440" w:lineRule="exact"/>
        <w:rPr>
          <w:rFonts w:hint="default" w:hAnsi="宋体" w:cs="宋体"/>
          <w:b/>
          <w:bCs/>
          <w:sz w:val="24"/>
          <w:szCs w:val="24"/>
        </w:rPr>
      </w:pPr>
      <w:r>
        <w:rPr>
          <w:rFonts w:hAnsi="宋体" w:cs="宋体"/>
          <w:b/>
          <w:bCs/>
          <w:sz w:val="24"/>
          <w:szCs w:val="24"/>
        </w:rPr>
        <w:t>21.  废标</w:t>
      </w:r>
    </w:p>
    <w:p>
      <w:pPr>
        <w:pStyle w:val="10"/>
        <w:spacing w:line="440" w:lineRule="exact"/>
        <w:ind w:firstLine="410" w:firstLineChars="171"/>
        <w:rPr>
          <w:rFonts w:hint="default" w:hAnsi="宋体" w:cs="宋体"/>
          <w:sz w:val="24"/>
          <w:szCs w:val="24"/>
        </w:rPr>
      </w:pPr>
      <w:r>
        <w:rPr>
          <w:rFonts w:hAnsi="宋体" w:cs="宋体"/>
          <w:sz w:val="24"/>
          <w:szCs w:val="24"/>
        </w:rPr>
        <w:t>21.1  在招标过程中，出现下列情形之一的，予以废标：</w:t>
      </w:r>
    </w:p>
    <w:p>
      <w:pPr>
        <w:pStyle w:val="10"/>
        <w:spacing w:line="440" w:lineRule="exact"/>
        <w:ind w:firstLine="720"/>
        <w:rPr>
          <w:rFonts w:hint="default" w:hAnsi="宋体" w:cs="宋体"/>
          <w:sz w:val="24"/>
          <w:szCs w:val="24"/>
        </w:rPr>
      </w:pPr>
      <w:r>
        <w:rPr>
          <w:rFonts w:hAnsi="宋体" w:cs="宋体"/>
          <w:sz w:val="24"/>
          <w:szCs w:val="24"/>
        </w:rPr>
        <w:t>（1）符合专业条件的供应商或者对招标文件作实质响应的供应商不足三家的；</w:t>
      </w:r>
    </w:p>
    <w:p>
      <w:pPr>
        <w:pStyle w:val="10"/>
        <w:spacing w:line="440" w:lineRule="exact"/>
        <w:ind w:firstLine="944" w:firstLineChars="392"/>
        <w:rPr>
          <w:rFonts w:hint="default" w:hAnsi="宋体" w:cs="宋体"/>
          <w:b/>
          <w:bCs/>
          <w:sz w:val="24"/>
          <w:szCs w:val="24"/>
        </w:rPr>
      </w:pPr>
      <w:r>
        <w:rPr>
          <w:rFonts w:hAnsi="宋体" w:cs="宋体"/>
          <w:b/>
          <w:bCs/>
          <w:sz w:val="24"/>
          <w:szCs w:val="24"/>
        </w:rPr>
        <w:t>供应商家数计算规则：</w:t>
      </w:r>
    </w:p>
    <w:p>
      <w:pPr>
        <w:pStyle w:val="10"/>
        <w:spacing w:line="440" w:lineRule="exact"/>
        <w:ind w:firstLine="720"/>
        <w:rPr>
          <w:rFonts w:hint="default" w:hAnsi="宋体" w:cs="宋体"/>
          <w:sz w:val="24"/>
          <w:szCs w:val="24"/>
        </w:rPr>
      </w:pPr>
      <w:r>
        <w:rPr>
          <w:rFonts w:hAnsi="宋体" w:cs="宋体"/>
          <w:sz w:val="24"/>
          <w:szCs w:val="24"/>
        </w:rPr>
        <w:t>①使用综合评分法的采购项目，提供相同品牌产品且通过资格审查、符合性审查的不同投标人参加同一合同项下投标的，按一家投标人计算，评审后得分最高的同品牌投标人获得中标供应商推荐资格；评审得分相同的，由评标委员会采取随机抽取的方式确定一个投标人获得中标供应商推荐资格，其他同品牌投标人不作为中标候选人。</w:t>
      </w:r>
    </w:p>
    <w:p>
      <w:pPr>
        <w:pStyle w:val="10"/>
        <w:spacing w:line="440" w:lineRule="exact"/>
        <w:ind w:firstLine="720"/>
        <w:rPr>
          <w:rFonts w:hint="default" w:hAnsi="宋体" w:cs="宋体"/>
          <w:sz w:val="24"/>
          <w:szCs w:val="24"/>
        </w:rPr>
      </w:pPr>
      <w:r>
        <w:rPr>
          <w:rFonts w:hAnsi="宋体" w:cs="宋体"/>
          <w:sz w:val="24"/>
          <w:szCs w:val="24"/>
        </w:rPr>
        <w:t>②非单一产品采购项目，采购人应当根据采购项目技术构成、产品价格比重等合理确定核心产品，并在招标文件中载明。多家投标人提供的核心产品品牌相同的，按上述规定处理。</w:t>
      </w:r>
    </w:p>
    <w:p>
      <w:pPr>
        <w:pStyle w:val="10"/>
        <w:spacing w:line="440" w:lineRule="exact"/>
        <w:ind w:firstLine="720"/>
        <w:rPr>
          <w:rFonts w:hint="default" w:hAnsi="宋体" w:cs="宋体"/>
          <w:sz w:val="24"/>
          <w:szCs w:val="24"/>
        </w:rPr>
      </w:pPr>
      <w:r>
        <w:rPr>
          <w:rFonts w:hAnsi="宋体" w:cs="宋体"/>
          <w:sz w:val="24"/>
          <w:szCs w:val="24"/>
        </w:rPr>
        <w:t>（2）出现影响采购公正的违法、违规行为的；</w:t>
      </w:r>
    </w:p>
    <w:p>
      <w:pPr>
        <w:pStyle w:val="10"/>
        <w:spacing w:line="440" w:lineRule="exact"/>
        <w:ind w:firstLine="720"/>
        <w:rPr>
          <w:rFonts w:hint="default" w:hAnsi="宋体" w:cs="宋体"/>
          <w:sz w:val="24"/>
          <w:szCs w:val="24"/>
        </w:rPr>
      </w:pPr>
      <w:r>
        <w:rPr>
          <w:rFonts w:hAnsi="宋体" w:cs="宋体"/>
          <w:sz w:val="24"/>
          <w:szCs w:val="24"/>
        </w:rPr>
        <w:t>（3）投标人的报价均超过了采购预算，采购人不能支付的；</w:t>
      </w:r>
    </w:p>
    <w:p>
      <w:pPr>
        <w:pStyle w:val="10"/>
        <w:spacing w:line="440" w:lineRule="exact"/>
        <w:ind w:firstLine="720"/>
        <w:rPr>
          <w:rFonts w:hint="default" w:hAnsi="宋体" w:cs="宋体"/>
          <w:sz w:val="24"/>
          <w:szCs w:val="24"/>
        </w:rPr>
      </w:pPr>
      <w:r>
        <w:rPr>
          <w:rFonts w:hAnsi="宋体" w:cs="宋体"/>
          <w:sz w:val="24"/>
          <w:szCs w:val="24"/>
        </w:rPr>
        <w:t>（4）因重大变故，采购任务取消的。</w:t>
      </w:r>
    </w:p>
    <w:p>
      <w:pPr>
        <w:pStyle w:val="10"/>
        <w:spacing w:line="440" w:lineRule="exact"/>
        <w:ind w:firstLine="470" w:firstLineChars="196"/>
        <w:rPr>
          <w:rFonts w:hint="default" w:hAnsi="宋体" w:cs="宋体"/>
          <w:b/>
          <w:bCs/>
          <w:sz w:val="24"/>
          <w:szCs w:val="24"/>
        </w:rPr>
      </w:pPr>
      <w:r>
        <w:rPr>
          <w:rFonts w:hAnsi="宋体" w:cs="宋体"/>
          <w:sz w:val="24"/>
          <w:szCs w:val="24"/>
        </w:rPr>
        <w:t>21.2  废标后，采购代理机构将在本章第2.1项规定的政府采购信息发布媒体上公告废标理由，不再另行通知。</w:t>
      </w:r>
    </w:p>
    <w:p>
      <w:pPr>
        <w:pStyle w:val="10"/>
        <w:jc w:val="center"/>
        <w:outlineLvl w:val="1"/>
        <w:rPr>
          <w:rFonts w:hint="default" w:hAnsi="宋体" w:cs="宋体"/>
          <w:b/>
          <w:bCs/>
          <w:sz w:val="30"/>
          <w:szCs w:val="30"/>
        </w:rPr>
      </w:pPr>
      <w:bookmarkStart w:id="43" w:name="_Toc22253"/>
      <w:bookmarkStart w:id="44" w:name="_Toc437592448"/>
      <w:bookmarkStart w:id="45" w:name="_Toc5352"/>
      <w:bookmarkStart w:id="46" w:name="_Toc29902"/>
      <w:bookmarkStart w:id="47" w:name="_Toc213326421"/>
      <w:r>
        <w:rPr>
          <w:rFonts w:hAnsi="宋体" w:cs="宋体"/>
          <w:b/>
          <w:bCs/>
          <w:sz w:val="30"/>
          <w:szCs w:val="30"/>
        </w:rPr>
        <w:t>六    合同授予</w:t>
      </w:r>
      <w:bookmarkEnd w:id="43"/>
      <w:bookmarkEnd w:id="44"/>
      <w:bookmarkEnd w:id="45"/>
      <w:bookmarkEnd w:id="46"/>
      <w:bookmarkEnd w:id="47"/>
    </w:p>
    <w:p>
      <w:pPr>
        <w:pStyle w:val="10"/>
        <w:spacing w:line="440" w:lineRule="exact"/>
        <w:rPr>
          <w:rFonts w:hint="default" w:hAnsi="宋体" w:cs="宋体"/>
          <w:sz w:val="24"/>
          <w:szCs w:val="24"/>
        </w:rPr>
      </w:pPr>
      <w:r>
        <w:rPr>
          <w:rFonts w:hAnsi="宋体" w:cs="宋体"/>
          <w:sz w:val="24"/>
          <w:szCs w:val="24"/>
        </w:rPr>
        <w:t>22.  中标供应商的确定</w:t>
      </w:r>
    </w:p>
    <w:p>
      <w:pPr>
        <w:spacing w:line="440" w:lineRule="exact"/>
        <w:ind w:firstLine="420"/>
        <w:rPr>
          <w:rFonts w:ascii="宋体" w:hAnsi="宋体" w:cs="宋体"/>
          <w:sz w:val="24"/>
          <w:szCs w:val="24"/>
        </w:rPr>
      </w:pPr>
      <w:r>
        <w:rPr>
          <w:rFonts w:hint="eastAsia" w:ascii="宋体" w:hAnsi="宋体" w:cs="宋体"/>
          <w:sz w:val="24"/>
          <w:szCs w:val="24"/>
        </w:rPr>
        <w:t>22.1  评标委员会按第三章“评标方法”的规定排列中标候选供应商顺序，并依照次序确定中标供应商。</w:t>
      </w:r>
    </w:p>
    <w:p>
      <w:pPr>
        <w:pStyle w:val="10"/>
        <w:spacing w:line="440" w:lineRule="exact"/>
        <w:rPr>
          <w:rFonts w:hint="default" w:hAnsi="宋体" w:cs="宋体"/>
          <w:sz w:val="24"/>
          <w:szCs w:val="24"/>
        </w:rPr>
      </w:pPr>
      <w:r>
        <w:rPr>
          <w:rFonts w:hAnsi="宋体" w:cs="宋体"/>
          <w:sz w:val="24"/>
          <w:szCs w:val="24"/>
        </w:rPr>
        <w:t>23.  中标通知书</w:t>
      </w:r>
    </w:p>
    <w:p>
      <w:pPr>
        <w:pStyle w:val="10"/>
        <w:spacing w:line="440" w:lineRule="exact"/>
        <w:ind w:firstLine="360"/>
        <w:rPr>
          <w:rFonts w:hint="default" w:hAnsi="宋体" w:cs="宋体"/>
        </w:rPr>
      </w:pPr>
      <w:r>
        <w:rPr>
          <w:rFonts w:hAnsi="宋体" w:cs="宋体"/>
          <w:sz w:val="24"/>
          <w:szCs w:val="24"/>
        </w:rPr>
        <w:t>23.1  评标结束后，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0"/>
        <w:spacing w:line="440" w:lineRule="exact"/>
        <w:ind w:firstLine="360"/>
        <w:rPr>
          <w:rFonts w:hint="default" w:hAnsi="宋体" w:cs="宋体"/>
          <w:sz w:val="24"/>
          <w:szCs w:val="24"/>
        </w:rPr>
      </w:pPr>
      <w:r>
        <w:rPr>
          <w:rFonts w:hAnsi="宋体" w:cs="宋体"/>
          <w:sz w:val="24"/>
          <w:szCs w:val="24"/>
        </w:rPr>
        <w:t>23.2  中标通知书对采购人和中标供应商具有同等法律效力。中标通知书发出后，采购人改变中标结果，或者中标供应商放弃中标，应当承担相应的法律责任。</w:t>
      </w:r>
    </w:p>
    <w:p>
      <w:pPr>
        <w:pStyle w:val="10"/>
        <w:spacing w:line="440" w:lineRule="exact"/>
        <w:rPr>
          <w:rFonts w:hint="default" w:hAnsi="宋体" w:cs="宋体"/>
          <w:sz w:val="24"/>
          <w:szCs w:val="24"/>
        </w:rPr>
      </w:pPr>
      <w:r>
        <w:rPr>
          <w:rFonts w:hAnsi="宋体" w:cs="宋体"/>
          <w:sz w:val="24"/>
          <w:szCs w:val="24"/>
        </w:rPr>
        <w:t>24.  投标文件的退回</w:t>
      </w:r>
    </w:p>
    <w:p>
      <w:pPr>
        <w:pStyle w:val="10"/>
        <w:spacing w:line="440" w:lineRule="exact"/>
        <w:rPr>
          <w:rFonts w:hint="default" w:hAnsi="宋体" w:cs="宋体"/>
          <w:sz w:val="24"/>
          <w:szCs w:val="24"/>
        </w:rPr>
      </w:pPr>
      <w:r>
        <w:rPr>
          <w:rFonts w:hAnsi="宋体" w:cs="宋体"/>
          <w:sz w:val="24"/>
          <w:szCs w:val="24"/>
        </w:rPr>
        <w:t>24.1 采购人及采购代理机构无义务向未中标供应商解释其未中标原因和退回投标文件。</w:t>
      </w:r>
    </w:p>
    <w:p>
      <w:pPr>
        <w:pStyle w:val="10"/>
        <w:spacing w:line="440" w:lineRule="exact"/>
        <w:rPr>
          <w:rFonts w:hint="default" w:hAnsi="宋体" w:cs="宋体"/>
          <w:sz w:val="24"/>
          <w:szCs w:val="24"/>
        </w:rPr>
      </w:pPr>
      <w:r>
        <w:rPr>
          <w:rFonts w:hAnsi="宋体" w:cs="宋体"/>
          <w:sz w:val="24"/>
          <w:szCs w:val="24"/>
        </w:rPr>
        <w:t>25.   签订合同</w:t>
      </w:r>
    </w:p>
    <w:p>
      <w:pPr>
        <w:pStyle w:val="10"/>
        <w:spacing w:line="440" w:lineRule="exact"/>
        <w:ind w:firstLine="360"/>
        <w:rPr>
          <w:rFonts w:hint="default" w:hAnsi="宋体" w:cs="宋体"/>
          <w:sz w:val="24"/>
          <w:szCs w:val="24"/>
        </w:rPr>
      </w:pPr>
      <w:r>
        <w:rPr>
          <w:rFonts w:hAnsi="宋体" w:cs="宋体"/>
          <w:sz w:val="24"/>
          <w:szCs w:val="24"/>
        </w:rPr>
        <w:t>25.1 政府采购合同签订应遵照《南宁市政府采购项目合同签订管理暂行办法》（南政采发[2009]9号）的有关要求。</w:t>
      </w:r>
    </w:p>
    <w:p>
      <w:pPr>
        <w:pStyle w:val="10"/>
        <w:spacing w:line="440" w:lineRule="exact"/>
        <w:ind w:firstLine="360"/>
        <w:rPr>
          <w:rFonts w:hint="default" w:hAnsi="宋体" w:cs="宋体"/>
          <w:sz w:val="24"/>
          <w:szCs w:val="24"/>
        </w:rPr>
      </w:pPr>
      <w:r>
        <w:rPr>
          <w:rFonts w:hAnsi="宋体" w:cs="宋体"/>
          <w:sz w:val="24"/>
          <w:szCs w:val="24"/>
        </w:rPr>
        <w:t>25.2采购人和中标供应商应当在第二章“货物需求一览表”中商务条款要求载明的合同签订期内，根据《南宁市政府采购项目合同签订管理暂行办法》要求按第六章“合同条款及格式”订立书面合同。联合体投标的，联合体各方应当共同与采购人签订采购合同，均应在合同的签章处签章，就采购合同约定的事项对采购人承担连带责任。</w:t>
      </w:r>
    </w:p>
    <w:p>
      <w:pPr>
        <w:pStyle w:val="10"/>
        <w:spacing w:line="440" w:lineRule="exact"/>
        <w:ind w:firstLine="360"/>
        <w:rPr>
          <w:rFonts w:hint="default" w:hAnsi="宋体" w:cs="宋体"/>
          <w:sz w:val="24"/>
          <w:szCs w:val="24"/>
        </w:rPr>
      </w:pPr>
      <w:r>
        <w:rPr>
          <w:rFonts w:hAnsi="宋体" w:cs="宋体"/>
          <w:sz w:val="24"/>
          <w:szCs w:val="24"/>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0"/>
        <w:spacing w:line="440" w:lineRule="exact"/>
        <w:ind w:firstLine="360"/>
        <w:rPr>
          <w:rFonts w:hint="default" w:hAnsi="宋体" w:cs="宋体"/>
          <w:sz w:val="24"/>
          <w:szCs w:val="24"/>
        </w:rPr>
      </w:pPr>
      <w:r>
        <w:rPr>
          <w:rFonts w:hAnsi="宋体" w:cs="宋体"/>
          <w:sz w:val="24"/>
          <w:szCs w:val="24"/>
        </w:rPr>
        <w:t>25.4  采购人在签订合同之前有权要求中标供应商提供本项目招标文件要求的资料原件进行核查，中标供应商不得拒绝。如中标供应商拒绝提供，则自行承担由此产生的后果。</w:t>
      </w:r>
    </w:p>
    <w:p>
      <w:pPr>
        <w:pStyle w:val="10"/>
        <w:spacing w:line="440" w:lineRule="exact"/>
        <w:ind w:firstLine="360"/>
        <w:rPr>
          <w:rFonts w:hint="default" w:hAnsi="宋体" w:cs="宋体"/>
          <w:sz w:val="24"/>
          <w:szCs w:val="24"/>
        </w:rPr>
      </w:pPr>
      <w:r>
        <w:rPr>
          <w:rFonts w:hAnsi="宋体" w:cs="宋体"/>
          <w:sz w:val="24"/>
          <w:szCs w:val="24"/>
        </w:rPr>
        <w:t>25.5  中标供应商因不可抗力或者自身原因不能履行政府采购合同的，如仍在投标有效期内，经政府采购监督管理部门同意采购人可以与排位在中标供应商之后第一位的中标候选供应商签订政府采购合同，以此类推。</w:t>
      </w:r>
    </w:p>
    <w:p>
      <w:pPr>
        <w:pStyle w:val="10"/>
        <w:spacing w:line="440" w:lineRule="exact"/>
        <w:ind w:firstLine="420"/>
        <w:rPr>
          <w:rFonts w:hint="default" w:hAnsi="宋体" w:cs="宋体"/>
          <w:sz w:val="24"/>
          <w:szCs w:val="24"/>
        </w:rPr>
      </w:pPr>
      <w:r>
        <w:rPr>
          <w:rFonts w:hAnsi="宋体" w:cs="宋体"/>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0"/>
        <w:spacing w:line="440" w:lineRule="exact"/>
        <w:ind w:firstLine="420"/>
        <w:rPr>
          <w:rFonts w:hint="default" w:hAnsi="宋体" w:cs="宋体"/>
          <w:sz w:val="24"/>
          <w:szCs w:val="24"/>
        </w:rPr>
      </w:pPr>
      <w:r>
        <w:rPr>
          <w:rFonts w:hAnsi="宋体" w:cs="宋体"/>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0"/>
        <w:spacing w:line="440" w:lineRule="exact"/>
        <w:ind w:firstLine="420"/>
        <w:rPr>
          <w:rFonts w:hint="default" w:hAnsi="宋体" w:cs="宋体"/>
          <w:sz w:val="24"/>
          <w:szCs w:val="24"/>
        </w:rPr>
      </w:pPr>
      <w:r>
        <w:rPr>
          <w:rFonts w:hAnsi="宋体" w:cs="宋体"/>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0"/>
        <w:spacing w:line="440" w:lineRule="exact"/>
        <w:ind w:firstLine="420"/>
        <w:rPr>
          <w:rFonts w:hint="default" w:hAnsi="宋体" w:cs="宋体"/>
          <w:sz w:val="24"/>
          <w:szCs w:val="24"/>
        </w:rPr>
      </w:pPr>
      <w:r>
        <w:rPr>
          <w:rFonts w:hAnsi="宋体" w:cs="宋体"/>
          <w:sz w:val="24"/>
          <w:szCs w:val="24"/>
        </w:rPr>
        <w:t>25.9　采购人或中标供应商在合同履行过程中存在违反政府采购合同行为的，权益受损当事人应当将有关违约的情况以及拟采取的措施，及时书面报告采购代理机构。</w:t>
      </w:r>
    </w:p>
    <w:p>
      <w:pPr>
        <w:pStyle w:val="10"/>
        <w:spacing w:line="440" w:lineRule="exact"/>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26.  履约保证金及质量保证金</w:t>
      </w:r>
    </w:p>
    <w:p>
      <w:pPr>
        <w:pStyle w:val="10"/>
        <w:spacing w:line="440" w:lineRule="exact"/>
        <w:ind w:firstLine="360"/>
        <w:rPr>
          <w:rFonts w:hint="default" w:hAnsi="宋体" w:cs="宋体"/>
          <w:b/>
          <w:bCs/>
          <w:sz w:val="30"/>
          <w:szCs w:val="30"/>
        </w:rPr>
      </w:pPr>
      <w:r>
        <w:rPr>
          <w:rFonts w:hAnsi="宋体" w:cs="宋体"/>
          <w:sz w:val="24"/>
          <w:szCs w:val="24"/>
        </w:rPr>
        <w:t xml:space="preserve">  本项目不收取履约保证金及质量保证金</w:t>
      </w:r>
      <w:r>
        <w:rPr>
          <w:rFonts w:hAnsi="宋体" w:cs="宋体"/>
          <w:szCs w:val="28"/>
        </w:rPr>
        <w:t>。</w:t>
      </w:r>
      <w:bookmarkStart w:id="48" w:name="_Toc213326422"/>
      <w:bookmarkStart w:id="49" w:name="_Toc437592449"/>
    </w:p>
    <w:p>
      <w:pPr>
        <w:pStyle w:val="10"/>
        <w:jc w:val="center"/>
        <w:outlineLvl w:val="1"/>
        <w:rPr>
          <w:rFonts w:hint="default" w:hAnsi="宋体" w:cs="宋体"/>
          <w:b/>
          <w:bCs/>
          <w:sz w:val="30"/>
          <w:szCs w:val="30"/>
        </w:rPr>
      </w:pPr>
      <w:bookmarkStart w:id="50" w:name="_Toc13133"/>
      <w:bookmarkStart w:id="51" w:name="_Toc4122"/>
      <w:bookmarkStart w:id="52" w:name="_Toc26922"/>
      <w:r>
        <w:rPr>
          <w:rFonts w:hAnsi="宋体" w:cs="宋体"/>
          <w:b/>
          <w:bCs/>
          <w:sz w:val="30"/>
          <w:szCs w:val="30"/>
        </w:rPr>
        <w:t>七   其他事项</w:t>
      </w:r>
      <w:bookmarkEnd w:id="48"/>
      <w:bookmarkEnd w:id="49"/>
      <w:bookmarkEnd w:id="50"/>
      <w:bookmarkEnd w:id="51"/>
      <w:bookmarkEnd w:id="52"/>
    </w:p>
    <w:p>
      <w:pPr>
        <w:spacing w:line="360" w:lineRule="auto"/>
        <w:rPr>
          <w:rFonts w:ascii="宋体" w:hAnsi="宋体" w:cs="宋体"/>
          <w:bCs/>
          <w:sz w:val="24"/>
          <w:szCs w:val="24"/>
        </w:rPr>
      </w:pPr>
      <w:r>
        <w:rPr>
          <w:rFonts w:ascii="宋体" w:hAnsi="宋体" w:cs="宋体"/>
          <w:bCs/>
          <w:sz w:val="24"/>
          <w:szCs w:val="24"/>
        </w:rPr>
        <w:t>27.  解释权</w:t>
      </w:r>
    </w:p>
    <w:p>
      <w:pPr>
        <w:widowControl/>
        <w:adjustRightInd w:val="0"/>
        <w:snapToGrid w:val="0"/>
        <w:spacing w:after="200" w:line="360" w:lineRule="auto"/>
        <w:ind w:firstLine="360"/>
        <w:jc w:val="left"/>
        <w:rPr>
          <w:rFonts w:ascii="宋体" w:hAnsi="宋体" w:cs="宋体"/>
          <w:kern w:val="0"/>
          <w:sz w:val="24"/>
          <w:szCs w:val="22"/>
        </w:rPr>
      </w:pPr>
      <w:r>
        <w:rPr>
          <w:rFonts w:hint="eastAsia" w:ascii="宋体" w:hAnsi="宋体" w:cs="宋体"/>
          <w:kern w:val="0"/>
          <w:sz w:val="24"/>
          <w:szCs w:val="22"/>
        </w:rPr>
        <w:t>27.1  本招标文件根据《中华人民共和国政府采购法》、《政府采购货物和服务招标投标管理办法》及相关法律法规编制，解释权属采购代理机构。</w:t>
      </w:r>
    </w:p>
    <w:p>
      <w:pPr>
        <w:spacing w:line="360" w:lineRule="auto"/>
        <w:rPr>
          <w:rFonts w:ascii="宋体" w:hAnsi="宋体" w:cs="宋体"/>
          <w:bCs/>
          <w:sz w:val="24"/>
          <w:szCs w:val="24"/>
        </w:rPr>
      </w:pPr>
      <w:r>
        <w:rPr>
          <w:rFonts w:ascii="宋体" w:hAnsi="宋体" w:cs="宋体"/>
          <w:bCs/>
          <w:sz w:val="24"/>
          <w:szCs w:val="24"/>
        </w:rPr>
        <w:t>28.   其他</w:t>
      </w:r>
    </w:p>
    <w:p>
      <w:pPr>
        <w:spacing w:line="360" w:lineRule="auto"/>
        <w:ind w:firstLine="720" w:firstLineChars="300"/>
        <w:jc w:val="left"/>
        <w:rPr>
          <w:rFonts w:ascii="宋体" w:hAnsi="宋体" w:cs="宋体"/>
          <w:sz w:val="24"/>
          <w:szCs w:val="24"/>
        </w:rPr>
      </w:pPr>
      <w:r>
        <w:rPr>
          <w:rFonts w:ascii="宋体" w:hAnsi="宋体" w:cs="宋体"/>
          <w:sz w:val="24"/>
          <w:szCs w:val="24"/>
        </w:rPr>
        <w:t>只要投标人参与投标并递交投标文件即视为已经理解并毫无保留地同意了本招标文件的所有条文。</w:t>
      </w:r>
    </w:p>
    <w:p>
      <w:pPr>
        <w:spacing w:line="360" w:lineRule="auto"/>
        <w:rPr>
          <w:rFonts w:ascii="宋体" w:hAnsi="宋体" w:cs="宋体"/>
          <w:bCs/>
          <w:sz w:val="24"/>
          <w:szCs w:val="24"/>
        </w:rPr>
      </w:pPr>
      <w:r>
        <w:rPr>
          <w:rFonts w:ascii="宋体" w:hAnsi="宋体" w:cs="宋体"/>
          <w:bCs/>
          <w:sz w:val="24"/>
          <w:szCs w:val="24"/>
        </w:rPr>
        <w:t>29.   投标文件的退回</w:t>
      </w:r>
    </w:p>
    <w:p>
      <w:pPr>
        <w:spacing w:line="360" w:lineRule="auto"/>
        <w:ind w:firstLine="600" w:firstLineChars="250"/>
        <w:jc w:val="left"/>
        <w:rPr>
          <w:rFonts w:ascii="宋体" w:hAnsi="宋体" w:cs="宋体"/>
          <w:sz w:val="24"/>
          <w:szCs w:val="24"/>
        </w:rPr>
      </w:pPr>
      <w:r>
        <w:rPr>
          <w:rFonts w:ascii="宋体" w:hAnsi="宋体" w:cs="宋体"/>
          <w:sz w:val="24"/>
          <w:szCs w:val="24"/>
        </w:rPr>
        <w:t xml:space="preserve"> 所有投标文件均不予退回</w:t>
      </w:r>
    </w:p>
    <w:p>
      <w:pPr>
        <w:widowControl/>
        <w:numPr>
          <w:ilvl w:val="0"/>
          <w:numId w:val="10"/>
        </w:numPr>
        <w:adjustRightInd w:val="0"/>
        <w:snapToGrid w:val="0"/>
        <w:spacing w:after="200" w:line="360" w:lineRule="auto"/>
        <w:jc w:val="left"/>
        <w:rPr>
          <w:rFonts w:ascii="宋体" w:hAnsi="宋体" w:cs="宋体"/>
          <w:kern w:val="0"/>
          <w:sz w:val="24"/>
          <w:szCs w:val="22"/>
        </w:rPr>
      </w:pPr>
      <w:r>
        <w:rPr>
          <w:rFonts w:hint="eastAsia" w:ascii="宋体" w:hAnsi="宋体" w:cs="宋体"/>
          <w:kern w:val="0"/>
          <w:sz w:val="24"/>
          <w:szCs w:val="22"/>
        </w:rPr>
        <w:t xml:space="preserve"> 需要补充的其他内容</w:t>
      </w:r>
    </w:p>
    <w:p>
      <w:pPr>
        <w:spacing w:line="360" w:lineRule="auto"/>
        <w:rPr>
          <w:rFonts w:ascii="宋体" w:hAnsi="宋体" w:cs="宋体"/>
          <w:bCs/>
          <w:sz w:val="24"/>
          <w:szCs w:val="24"/>
        </w:rPr>
      </w:pPr>
      <w:r>
        <w:rPr>
          <w:rFonts w:hint="eastAsia" w:ascii="宋体" w:hAnsi="宋体" w:cs="宋体"/>
          <w:bCs/>
          <w:sz w:val="24"/>
          <w:szCs w:val="24"/>
        </w:rPr>
        <w:t xml:space="preserve">    30.1  需要补充的其他内容：见投标人须知前附表。</w:t>
      </w:r>
    </w:p>
    <w:p>
      <w:pPr>
        <w:pStyle w:val="10"/>
        <w:jc w:val="center"/>
        <w:outlineLvl w:val="0"/>
        <w:rPr>
          <w:rFonts w:hint="default" w:hAnsi="宋体" w:cs="宋体"/>
        </w:rPr>
      </w:pPr>
      <w:r>
        <w:rPr>
          <w:rFonts w:hAnsi="宋体" w:cs="宋体"/>
          <w:b/>
          <w:bCs/>
          <w:sz w:val="36"/>
          <w:szCs w:val="36"/>
        </w:rPr>
        <w:br w:type="page"/>
      </w:r>
      <w:bookmarkStart w:id="53" w:name="_Toc27620"/>
      <w:bookmarkStart w:id="54" w:name="_Toc19437"/>
      <w:bookmarkStart w:id="55" w:name="_Toc8956"/>
      <w:r>
        <w:rPr>
          <w:rFonts w:hAnsi="宋体" w:cs="宋体"/>
          <w:b/>
          <w:bCs/>
          <w:sz w:val="36"/>
          <w:szCs w:val="36"/>
        </w:rPr>
        <w:t>第五章  投标文件格式</w:t>
      </w:r>
      <w:bookmarkEnd w:id="29"/>
      <w:bookmarkEnd w:id="30"/>
      <w:bookmarkEnd w:id="53"/>
      <w:bookmarkEnd w:id="54"/>
      <w:bookmarkEnd w:id="55"/>
      <w:bookmarkStart w:id="56" w:name="_Toc139966427"/>
      <w:bookmarkStart w:id="57" w:name="_Toc139967211"/>
    </w:p>
    <w:p>
      <w:pPr>
        <w:pStyle w:val="10"/>
        <w:spacing w:line="500" w:lineRule="exact"/>
        <w:rPr>
          <w:rFonts w:hint="default" w:hAnsi="宋体" w:cs="宋体"/>
          <w:b/>
          <w:bCs/>
        </w:rPr>
      </w:pPr>
      <w:r>
        <w:rPr>
          <w:rFonts w:hAnsi="宋体" w:cs="宋体"/>
          <w:b/>
          <w:bCs/>
        </w:rPr>
        <w:t>格式1：</w:t>
      </w:r>
    </w:p>
    <w:p>
      <w:pPr>
        <w:pStyle w:val="10"/>
        <w:spacing w:line="500" w:lineRule="exact"/>
        <w:jc w:val="center"/>
        <w:rPr>
          <w:rFonts w:hint="default" w:hAnsi="宋体" w:cs="宋体"/>
          <w:b/>
          <w:bCs/>
          <w:sz w:val="30"/>
          <w:szCs w:val="30"/>
        </w:rPr>
      </w:pPr>
      <w:r>
        <w:rPr>
          <w:rFonts w:hAnsi="宋体" w:cs="宋体"/>
          <w:b/>
          <w:bCs/>
          <w:sz w:val="30"/>
          <w:szCs w:val="30"/>
        </w:rPr>
        <w:t>投标函（格式）</w:t>
      </w:r>
    </w:p>
    <w:p>
      <w:pPr>
        <w:pStyle w:val="10"/>
        <w:spacing w:line="500" w:lineRule="exact"/>
        <w:rPr>
          <w:rFonts w:hint="default" w:hAnsi="宋体" w:cs="宋体"/>
          <w:sz w:val="32"/>
          <w:szCs w:val="32"/>
        </w:rPr>
      </w:pPr>
    </w:p>
    <w:p>
      <w:pPr>
        <w:pStyle w:val="10"/>
        <w:spacing w:line="440" w:lineRule="exact"/>
        <w:ind w:firstLine="435"/>
        <w:rPr>
          <w:rFonts w:hint="default" w:hAnsi="宋体" w:cs="宋体"/>
          <w:sz w:val="24"/>
          <w:szCs w:val="24"/>
        </w:rPr>
      </w:pPr>
      <w:r>
        <w:rPr>
          <w:rFonts w:hAnsi="宋体" w:cs="宋体"/>
          <w:sz w:val="24"/>
          <w:szCs w:val="24"/>
        </w:rPr>
        <w:t>致：（采购代理机构名称）</w:t>
      </w:r>
    </w:p>
    <w:p>
      <w:pPr>
        <w:pStyle w:val="10"/>
        <w:spacing w:line="440" w:lineRule="exact"/>
        <w:ind w:firstLine="435"/>
        <w:rPr>
          <w:rFonts w:hint="default" w:hAnsi="宋体" w:cs="宋体"/>
          <w:sz w:val="24"/>
          <w:szCs w:val="24"/>
        </w:rPr>
      </w:pPr>
    </w:p>
    <w:p>
      <w:pPr>
        <w:pStyle w:val="10"/>
        <w:spacing w:line="440" w:lineRule="exact"/>
        <w:ind w:firstLine="482"/>
        <w:rPr>
          <w:rFonts w:hint="default" w:hAnsi="宋体" w:cs="宋体"/>
          <w:sz w:val="24"/>
          <w:szCs w:val="24"/>
        </w:rPr>
      </w:pPr>
      <w:r>
        <w:rPr>
          <w:rFonts w:hAnsi="宋体" w:cs="宋体"/>
          <w:sz w:val="24"/>
          <w:szCs w:val="24"/>
        </w:rPr>
        <w:t>我方已仔细阅读了贵方组织的</w:t>
      </w:r>
      <w:r>
        <w:rPr>
          <w:rFonts w:hAnsi="宋体" w:cs="宋体"/>
          <w:sz w:val="24"/>
          <w:szCs w:val="24"/>
          <w:u w:val="single"/>
        </w:rPr>
        <w:t xml:space="preserve">        （项目名称）       </w:t>
      </w:r>
      <w:r>
        <w:rPr>
          <w:rFonts w:hAnsi="宋体" w:cs="宋体"/>
          <w:sz w:val="24"/>
          <w:szCs w:val="24"/>
        </w:rPr>
        <w:t>项目（项目编号：</w:t>
      </w:r>
      <w:r>
        <w:rPr>
          <w:rFonts w:hAnsi="宋体" w:cs="宋体"/>
          <w:sz w:val="24"/>
          <w:szCs w:val="24"/>
          <w:u w:val="single"/>
        </w:rPr>
        <w:t xml:space="preserve">        </w:t>
      </w:r>
      <w:r>
        <w:rPr>
          <w:rFonts w:hAnsi="宋体" w:cs="宋体"/>
          <w:sz w:val="24"/>
          <w:szCs w:val="24"/>
        </w:rPr>
        <w:t xml:space="preserve">）的招标文件的全部内容，现正式递交下述文件参加贵方组织的本次政府采购活动： </w:t>
      </w:r>
    </w:p>
    <w:p>
      <w:pPr>
        <w:pStyle w:val="10"/>
        <w:numPr>
          <w:ilvl w:val="0"/>
          <w:numId w:val="11"/>
        </w:numPr>
        <w:spacing w:line="440" w:lineRule="exact"/>
        <w:ind w:firstLine="482"/>
        <w:rPr>
          <w:rFonts w:hint="default" w:hAnsi="宋体" w:cs="宋体"/>
          <w:sz w:val="24"/>
          <w:szCs w:val="24"/>
        </w:rPr>
      </w:pPr>
      <w:r>
        <w:rPr>
          <w:rFonts w:hAnsi="宋体" w:cs="宋体"/>
          <w:sz w:val="24"/>
          <w:szCs w:val="24"/>
        </w:rPr>
        <w:t>报价文件正本一份，副本</w:t>
      </w:r>
      <w:r>
        <w:rPr>
          <w:rFonts w:hAnsi="宋体" w:cs="宋体"/>
          <w:sz w:val="24"/>
          <w:szCs w:val="24"/>
          <w:u w:val="single"/>
        </w:rPr>
        <w:t xml:space="preserve">   </w:t>
      </w:r>
      <w:r>
        <w:rPr>
          <w:rFonts w:hAnsi="宋体" w:cs="宋体"/>
          <w:sz w:val="24"/>
          <w:szCs w:val="24"/>
        </w:rPr>
        <w:t>份（包含按投标人须知第10.1.1项要求提交的全部文件）；</w:t>
      </w:r>
    </w:p>
    <w:p>
      <w:pPr>
        <w:pStyle w:val="10"/>
        <w:numPr>
          <w:ilvl w:val="0"/>
          <w:numId w:val="11"/>
        </w:numPr>
        <w:spacing w:line="440" w:lineRule="exact"/>
        <w:ind w:firstLine="482"/>
        <w:rPr>
          <w:rFonts w:hint="default" w:hAnsi="宋体" w:cs="宋体"/>
          <w:sz w:val="24"/>
          <w:szCs w:val="24"/>
        </w:rPr>
      </w:pPr>
      <w:r>
        <w:rPr>
          <w:rFonts w:hAnsi="宋体" w:cs="宋体"/>
          <w:sz w:val="24"/>
          <w:szCs w:val="24"/>
        </w:rPr>
        <w:t>资格文件正本一份，副本</w:t>
      </w:r>
      <w:r>
        <w:rPr>
          <w:rFonts w:hAnsi="宋体" w:cs="宋体"/>
          <w:sz w:val="24"/>
          <w:szCs w:val="24"/>
          <w:u w:val="single"/>
        </w:rPr>
        <w:t xml:space="preserve">   </w:t>
      </w:r>
      <w:r>
        <w:rPr>
          <w:rFonts w:hAnsi="宋体" w:cs="宋体"/>
          <w:sz w:val="24"/>
          <w:szCs w:val="24"/>
        </w:rPr>
        <w:t>份（包含按投标人须知第10.1.2项要求提交的全部文件）；</w:t>
      </w:r>
    </w:p>
    <w:p>
      <w:pPr>
        <w:pStyle w:val="10"/>
        <w:spacing w:line="440" w:lineRule="exact"/>
        <w:ind w:firstLine="482"/>
        <w:rPr>
          <w:rFonts w:hint="default" w:hAnsi="宋体" w:cs="宋体"/>
          <w:sz w:val="24"/>
          <w:szCs w:val="24"/>
        </w:rPr>
      </w:pPr>
      <w:r>
        <w:rPr>
          <w:rFonts w:hAnsi="宋体" w:cs="宋体"/>
          <w:sz w:val="24"/>
          <w:szCs w:val="24"/>
        </w:rPr>
        <w:t>三、技术文件正本一份，副本</w:t>
      </w:r>
      <w:r>
        <w:rPr>
          <w:rFonts w:hAnsi="宋体" w:cs="宋体"/>
          <w:sz w:val="24"/>
          <w:szCs w:val="24"/>
          <w:u w:val="single"/>
        </w:rPr>
        <w:t xml:space="preserve">   </w:t>
      </w:r>
      <w:r>
        <w:rPr>
          <w:rFonts w:hAnsi="宋体" w:cs="宋体"/>
          <w:sz w:val="24"/>
          <w:szCs w:val="24"/>
        </w:rPr>
        <w:t>份（包含按投标人须知第10.1.3项要求提交的全部文件）；</w:t>
      </w:r>
    </w:p>
    <w:p>
      <w:pPr>
        <w:pStyle w:val="10"/>
        <w:spacing w:line="440" w:lineRule="exact"/>
        <w:ind w:firstLine="482"/>
        <w:rPr>
          <w:rFonts w:hint="default" w:hAnsi="宋体" w:cs="宋体"/>
          <w:sz w:val="24"/>
          <w:szCs w:val="24"/>
        </w:rPr>
      </w:pPr>
      <w:r>
        <w:rPr>
          <w:rFonts w:hAnsi="宋体" w:cs="宋体"/>
          <w:sz w:val="24"/>
          <w:szCs w:val="24"/>
        </w:rPr>
        <w:t>四、商务文件正本一份，副本</w:t>
      </w:r>
      <w:r>
        <w:rPr>
          <w:rFonts w:hAnsi="宋体" w:cs="宋体"/>
          <w:sz w:val="24"/>
          <w:szCs w:val="24"/>
          <w:u w:val="single"/>
        </w:rPr>
        <w:t xml:space="preserve">   </w:t>
      </w:r>
      <w:r>
        <w:rPr>
          <w:rFonts w:hAnsi="宋体" w:cs="宋体"/>
          <w:sz w:val="24"/>
          <w:szCs w:val="24"/>
        </w:rPr>
        <w:t>份（包含按投标人须知第10.1.4项要求提交的全部文件）。</w:t>
      </w:r>
    </w:p>
    <w:p>
      <w:pPr>
        <w:pStyle w:val="10"/>
        <w:spacing w:line="440" w:lineRule="exact"/>
        <w:ind w:firstLine="482"/>
        <w:rPr>
          <w:rFonts w:hint="default" w:hAnsi="宋体" w:cs="宋体"/>
          <w:sz w:val="24"/>
          <w:szCs w:val="24"/>
        </w:rPr>
      </w:pPr>
      <w:r>
        <w:rPr>
          <w:rFonts w:hAnsi="宋体" w:cs="宋体"/>
          <w:sz w:val="24"/>
          <w:szCs w:val="24"/>
        </w:rPr>
        <w:t>据此函，签字人兹宣布：</w:t>
      </w:r>
    </w:p>
    <w:p>
      <w:pPr>
        <w:pStyle w:val="10"/>
        <w:spacing w:line="440" w:lineRule="exact"/>
        <w:ind w:firstLine="482"/>
        <w:rPr>
          <w:rFonts w:hint="default" w:hAnsi="宋体" w:cs="宋体"/>
          <w:sz w:val="24"/>
          <w:szCs w:val="24"/>
        </w:rPr>
      </w:pPr>
      <w:r>
        <w:rPr>
          <w:rFonts w:hAnsi="宋体" w:cs="宋体"/>
          <w:sz w:val="24"/>
          <w:szCs w:val="24"/>
        </w:rPr>
        <w:t>1、我方愿意以（大写）人民币</w:t>
      </w:r>
      <w:r>
        <w:rPr>
          <w:rFonts w:hAnsi="宋体" w:cs="宋体"/>
          <w:sz w:val="24"/>
          <w:szCs w:val="24"/>
          <w:u w:val="single"/>
        </w:rPr>
        <w:t xml:space="preserve">                    </w:t>
      </w:r>
      <w:r>
        <w:rPr>
          <w:rFonts w:hAnsi="宋体" w:cs="宋体"/>
          <w:sz w:val="24"/>
          <w:szCs w:val="24"/>
        </w:rPr>
        <w:t>（￥</w:t>
      </w:r>
      <w:r>
        <w:rPr>
          <w:rFonts w:hAnsi="宋体" w:cs="宋体"/>
          <w:sz w:val="24"/>
          <w:szCs w:val="24"/>
          <w:u w:val="single"/>
        </w:rPr>
        <w:t xml:space="preserve">           </w:t>
      </w:r>
      <w:r>
        <w:rPr>
          <w:rFonts w:hAnsi="宋体" w:cs="宋体"/>
          <w:sz w:val="24"/>
          <w:szCs w:val="24"/>
        </w:rPr>
        <w:t>元)的投标总报价，交货期：</w:t>
      </w:r>
      <w:r>
        <w:rPr>
          <w:rFonts w:hAnsi="宋体" w:cs="宋体"/>
          <w:sz w:val="24"/>
          <w:szCs w:val="24"/>
          <w:u w:val="single"/>
        </w:rPr>
        <w:t xml:space="preserve">            </w:t>
      </w:r>
      <w:r>
        <w:rPr>
          <w:rFonts w:hAnsi="宋体" w:cs="宋体"/>
          <w:sz w:val="24"/>
          <w:szCs w:val="24"/>
        </w:rPr>
        <w:t>，提供本项目招标文件第二章“货物需求一览表”中的采购内容。</w:t>
      </w:r>
    </w:p>
    <w:p>
      <w:pPr>
        <w:pStyle w:val="10"/>
        <w:spacing w:line="440" w:lineRule="exact"/>
        <w:ind w:firstLine="482"/>
        <w:rPr>
          <w:rFonts w:hint="default" w:hAnsi="宋体" w:cs="宋体"/>
          <w:sz w:val="24"/>
          <w:szCs w:val="24"/>
        </w:rPr>
      </w:pPr>
      <w:r>
        <w:rPr>
          <w:rFonts w:hAnsi="宋体" w:cs="宋体"/>
          <w:sz w:val="24"/>
          <w:szCs w:val="24"/>
        </w:rPr>
        <w:t>2、我方同意自本项目招标文件“投标人须知”第15.1项规定的投标截止时间（开标时间）起遵循本投标函，并承诺在“投标人须知”第12.1项规定的投标有效期内不修改、撤销投标文件。</w:t>
      </w:r>
    </w:p>
    <w:p>
      <w:pPr>
        <w:pStyle w:val="10"/>
        <w:spacing w:line="440" w:lineRule="exact"/>
        <w:ind w:firstLine="482"/>
        <w:rPr>
          <w:rFonts w:hint="default" w:hAnsi="宋体" w:cs="宋体"/>
          <w:sz w:val="24"/>
          <w:szCs w:val="24"/>
        </w:rPr>
      </w:pPr>
      <w:r>
        <w:rPr>
          <w:rFonts w:hAnsi="宋体" w:cs="宋体"/>
          <w:sz w:val="24"/>
          <w:szCs w:val="24"/>
        </w:rPr>
        <w:t>3、我方在此声明，所递交的投标文件及有关资料内容完整、真实和准确。</w:t>
      </w:r>
    </w:p>
    <w:p>
      <w:pPr>
        <w:pStyle w:val="10"/>
        <w:spacing w:line="440" w:lineRule="exact"/>
        <w:ind w:firstLine="482"/>
        <w:rPr>
          <w:rFonts w:hint="default" w:hAnsi="宋体" w:cs="宋体"/>
          <w:sz w:val="24"/>
          <w:szCs w:val="24"/>
        </w:rPr>
      </w:pPr>
      <w:r>
        <w:rPr>
          <w:rFonts w:hAnsi="宋体" w:cs="宋体"/>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0"/>
        <w:numPr>
          <w:ilvl w:val="0"/>
          <w:numId w:val="12"/>
        </w:numPr>
        <w:spacing w:line="440" w:lineRule="exact"/>
        <w:rPr>
          <w:rFonts w:hint="default" w:hAnsi="宋体" w:cs="宋体"/>
          <w:sz w:val="24"/>
          <w:szCs w:val="24"/>
        </w:rPr>
      </w:pPr>
      <w:r>
        <w:rPr>
          <w:rFonts w:hAnsi="宋体" w:cs="宋体"/>
          <w:sz w:val="24"/>
          <w:szCs w:val="24"/>
        </w:rPr>
        <w:t>具有独立承担民事责任的能力；</w:t>
      </w:r>
    </w:p>
    <w:p>
      <w:pPr>
        <w:pStyle w:val="10"/>
        <w:numPr>
          <w:ilvl w:val="0"/>
          <w:numId w:val="12"/>
        </w:numPr>
        <w:spacing w:line="440" w:lineRule="exact"/>
        <w:rPr>
          <w:rFonts w:hint="default" w:hAnsi="宋体" w:cs="宋体"/>
          <w:sz w:val="24"/>
          <w:szCs w:val="24"/>
        </w:rPr>
      </w:pPr>
      <w:r>
        <w:rPr>
          <w:rFonts w:hAnsi="宋体" w:cs="宋体"/>
          <w:sz w:val="24"/>
          <w:szCs w:val="24"/>
        </w:rPr>
        <w:t>具有良好的商业信誉和健全的财务会计制度；</w:t>
      </w:r>
    </w:p>
    <w:p>
      <w:pPr>
        <w:pStyle w:val="10"/>
        <w:numPr>
          <w:ilvl w:val="0"/>
          <w:numId w:val="12"/>
        </w:numPr>
        <w:spacing w:line="440" w:lineRule="exact"/>
        <w:rPr>
          <w:rFonts w:hint="default" w:hAnsi="宋体" w:cs="宋体"/>
          <w:sz w:val="24"/>
          <w:szCs w:val="24"/>
        </w:rPr>
      </w:pPr>
      <w:r>
        <w:rPr>
          <w:rFonts w:hAnsi="宋体" w:cs="宋体"/>
          <w:sz w:val="24"/>
          <w:szCs w:val="24"/>
        </w:rPr>
        <w:t>具有履行合同所必需的设备和专业技术能力；</w:t>
      </w:r>
    </w:p>
    <w:p>
      <w:pPr>
        <w:pStyle w:val="10"/>
        <w:numPr>
          <w:ilvl w:val="0"/>
          <w:numId w:val="12"/>
        </w:numPr>
        <w:spacing w:line="440" w:lineRule="exact"/>
        <w:rPr>
          <w:rFonts w:hint="default" w:hAnsi="宋体" w:cs="宋体"/>
          <w:sz w:val="24"/>
          <w:szCs w:val="24"/>
        </w:rPr>
      </w:pPr>
      <w:r>
        <w:rPr>
          <w:rFonts w:hAnsi="宋体" w:cs="宋体"/>
          <w:sz w:val="24"/>
          <w:szCs w:val="24"/>
        </w:rPr>
        <w:t>有依法缴纳税收和社会保障资金的良好记录；</w:t>
      </w:r>
    </w:p>
    <w:p>
      <w:pPr>
        <w:pStyle w:val="10"/>
        <w:numPr>
          <w:ilvl w:val="0"/>
          <w:numId w:val="12"/>
        </w:numPr>
        <w:spacing w:line="440" w:lineRule="exact"/>
        <w:rPr>
          <w:rFonts w:hint="default" w:hAnsi="宋体" w:cs="宋体"/>
          <w:sz w:val="24"/>
          <w:szCs w:val="24"/>
        </w:rPr>
      </w:pPr>
      <w:r>
        <w:rPr>
          <w:rFonts w:hAnsi="宋体" w:cs="宋体"/>
          <w:sz w:val="24"/>
          <w:szCs w:val="24"/>
        </w:rPr>
        <w:t>参加政府采购活动前三年内，在经营活动中没有重大违法记录；</w:t>
      </w:r>
    </w:p>
    <w:p>
      <w:pPr>
        <w:pStyle w:val="10"/>
        <w:numPr>
          <w:ilvl w:val="0"/>
          <w:numId w:val="12"/>
        </w:numPr>
        <w:spacing w:line="440" w:lineRule="exact"/>
        <w:rPr>
          <w:rFonts w:hint="default" w:hAnsi="宋体" w:cs="宋体"/>
          <w:sz w:val="24"/>
          <w:szCs w:val="24"/>
        </w:rPr>
      </w:pPr>
      <w:r>
        <w:rPr>
          <w:rFonts w:hAnsi="宋体" w:cs="宋体"/>
          <w:sz w:val="24"/>
          <w:szCs w:val="24"/>
        </w:rPr>
        <w:t>法律、行政法规规定的其他条件。</w:t>
      </w:r>
    </w:p>
    <w:p>
      <w:pPr>
        <w:pStyle w:val="10"/>
        <w:spacing w:line="440" w:lineRule="exact"/>
        <w:ind w:firstLine="482"/>
        <w:rPr>
          <w:rFonts w:hint="default" w:hAnsi="宋体" w:cs="宋体"/>
          <w:sz w:val="24"/>
          <w:szCs w:val="24"/>
        </w:rPr>
      </w:pPr>
      <w:r>
        <w:rPr>
          <w:rFonts w:hAnsi="宋体" w:cs="宋体"/>
          <w:sz w:val="24"/>
          <w:szCs w:val="24"/>
        </w:rPr>
        <w:t>5、如本项目采购内容涉及须符合国家强制规定的，我方承诺我方本次投标（包括资格条件和所投产品）均符合国家有关强制规定。</w:t>
      </w:r>
    </w:p>
    <w:p>
      <w:pPr>
        <w:pStyle w:val="10"/>
        <w:spacing w:line="440" w:lineRule="exact"/>
        <w:ind w:firstLine="482"/>
        <w:rPr>
          <w:rFonts w:hint="default" w:hAnsi="宋体" w:cs="宋体"/>
          <w:sz w:val="24"/>
          <w:szCs w:val="24"/>
        </w:rPr>
      </w:pPr>
      <w:r>
        <w:rPr>
          <w:rFonts w:hAnsi="宋体" w:cs="宋体"/>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0"/>
        <w:spacing w:line="440" w:lineRule="exact"/>
        <w:ind w:firstLine="482"/>
        <w:rPr>
          <w:rFonts w:hint="default" w:hAnsi="宋体" w:cs="宋体"/>
          <w:sz w:val="24"/>
          <w:szCs w:val="24"/>
        </w:rPr>
      </w:pPr>
      <w:r>
        <w:rPr>
          <w:rFonts w:hAnsi="宋体" w:cs="宋体"/>
          <w:sz w:val="24"/>
          <w:szCs w:val="24"/>
        </w:rPr>
        <w:t>7、我方已详细审核招标文件，我方知道必须放弃提出含糊不清或误解问题的权利。</w:t>
      </w:r>
    </w:p>
    <w:p>
      <w:pPr>
        <w:pStyle w:val="10"/>
        <w:spacing w:line="440" w:lineRule="exact"/>
        <w:ind w:firstLine="482"/>
        <w:rPr>
          <w:rFonts w:hint="default" w:hAnsi="宋体" w:cs="宋体"/>
          <w:sz w:val="24"/>
          <w:szCs w:val="24"/>
        </w:rPr>
      </w:pPr>
      <w:r>
        <w:rPr>
          <w:rFonts w:hAnsi="宋体" w:cs="宋体"/>
          <w:sz w:val="24"/>
          <w:szCs w:val="24"/>
        </w:rPr>
        <w:t>8、我方同意应贵方要求提供与本投标有关的任何数据或资料。若贵方需要，我方愿意提供我方作出的一切承诺的证明材料。</w:t>
      </w:r>
    </w:p>
    <w:p>
      <w:pPr>
        <w:pStyle w:val="10"/>
        <w:spacing w:line="440" w:lineRule="exact"/>
        <w:ind w:firstLine="482"/>
        <w:rPr>
          <w:rFonts w:hint="default" w:hAnsi="宋体" w:cs="宋体"/>
          <w:sz w:val="24"/>
          <w:szCs w:val="24"/>
        </w:rPr>
      </w:pPr>
      <w:r>
        <w:rPr>
          <w:rFonts w:hAnsi="宋体" w:cs="宋体"/>
          <w:sz w:val="24"/>
          <w:szCs w:val="24"/>
        </w:rPr>
        <w:t>9、我方完全理解贵方不一定接受投标报价最低的投标人为中标供应商的行为。</w:t>
      </w:r>
    </w:p>
    <w:p>
      <w:pPr>
        <w:pStyle w:val="10"/>
        <w:spacing w:line="440" w:lineRule="exact"/>
        <w:ind w:firstLine="482"/>
        <w:rPr>
          <w:rFonts w:hint="default" w:hAnsi="宋体" w:cs="宋体"/>
          <w:sz w:val="24"/>
          <w:szCs w:val="24"/>
        </w:rPr>
      </w:pPr>
      <w:r>
        <w:rPr>
          <w:rFonts w:hAnsi="宋体" w:cs="宋体"/>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numPr>
          <w:ilvl w:val="0"/>
          <w:numId w:val="13"/>
        </w:numPr>
        <w:spacing w:line="440" w:lineRule="exact"/>
        <w:rPr>
          <w:rFonts w:hint="default" w:hAnsi="宋体" w:cs="宋体"/>
          <w:sz w:val="24"/>
          <w:szCs w:val="24"/>
        </w:rPr>
      </w:pPr>
      <w:r>
        <w:rPr>
          <w:rFonts w:hAnsi="宋体" w:cs="宋体"/>
          <w:sz w:val="24"/>
          <w:szCs w:val="24"/>
        </w:rPr>
        <w:t>提供虚假材料谋取中标、中标的；</w:t>
      </w:r>
    </w:p>
    <w:p>
      <w:pPr>
        <w:pStyle w:val="10"/>
        <w:numPr>
          <w:ilvl w:val="0"/>
          <w:numId w:val="13"/>
        </w:numPr>
        <w:spacing w:line="440" w:lineRule="exact"/>
        <w:rPr>
          <w:rFonts w:hint="default" w:hAnsi="宋体" w:cs="宋体"/>
          <w:sz w:val="24"/>
          <w:szCs w:val="24"/>
        </w:rPr>
      </w:pPr>
      <w:r>
        <w:rPr>
          <w:rFonts w:hAnsi="宋体" w:cs="宋体"/>
          <w:sz w:val="24"/>
          <w:szCs w:val="24"/>
        </w:rPr>
        <w:t>采取不正当手段诋毁、排挤其他供应商的；</w:t>
      </w:r>
    </w:p>
    <w:p>
      <w:pPr>
        <w:pStyle w:val="10"/>
        <w:numPr>
          <w:ilvl w:val="0"/>
          <w:numId w:val="13"/>
        </w:numPr>
        <w:spacing w:line="440" w:lineRule="exact"/>
        <w:rPr>
          <w:rFonts w:hint="default" w:hAnsi="宋体" w:cs="宋体"/>
          <w:sz w:val="24"/>
          <w:szCs w:val="24"/>
        </w:rPr>
      </w:pPr>
      <w:r>
        <w:rPr>
          <w:rFonts w:hAnsi="宋体" w:cs="宋体"/>
          <w:sz w:val="24"/>
          <w:szCs w:val="24"/>
        </w:rPr>
        <w:t>与采购人、其他供应商或者采购代理机构恶意串通的；</w:t>
      </w:r>
    </w:p>
    <w:p>
      <w:pPr>
        <w:pStyle w:val="10"/>
        <w:numPr>
          <w:ilvl w:val="0"/>
          <w:numId w:val="13"/>
        </w:numPr>
        <w:spacing w:line="440" w:lineRule="exact"/>
        <w:rPr>
          <w:rFonts w:hint="default" w:hAnsi="宋体" w:cs="宋体"/>
          <w:sz w:val="24"/>
          <w:szCs w:val="24"/>
        </w:rPr>
      </w:pPr>
      <w:r>
        <w:rPr>
          <w:rFonts w:hAnsi="宋体" w:cs="宋体"/>
          <w:sz w:val="24"/>
          <w:szCs w:val="24"/>
        </w:rPr>
        <w:t>向采购人、采购代理机构行贿或者提供其他不正当利益的；</w:t>
      </w:r>
    </w:p>
    <w:p>
      <w:pPr>
        <w:pStyle w:val="10"/>
        <w:numPr>
          <w:ilvl w:val="0"/>
          <w:numId w:val="13"/>
        </w:numPr>
        <w:spacing w:line="440" w:lineRule="exact"/>
        <w:rPr>
          <w:rFonts w:hint="default" w:hAnsi="宋体" w:cs="宋体"/>
          <w:sz w:val="24"/>
          <w:szCs w:val="24"/>
        </w:rPr>
      </w:pPr>
      <w:r>
        <w:rPr>
          <w:rFonts w:hAnsi="宋体" w:cs="宋体"/>
          <w:sz w:val="24"/>
          <w:szCs w:val="24"/>
        </w:rPr>
        <w:t>在招标采购过程中与采购人进行协商谈判的；</w:t>
      </w:r>
    </w:p>
    <w:p>
      <w:pPr>
        <w:pStyle w:val="10"/>
        <w:spacing w:line="440" w:lineRule="exact"/>
        <w:ind w:firstLine="480" w:firstLineChars="200"/>
        <w:rPr>
          <w:rFonts w:hint="default" w:hAnsi="宋体" w:cs="宋体"/>
          <w:sz w:val="24"/>
          <w:szCs w:val="24"/>
        </w:rPr>
      </w:pPr>
      <w:r>
        <w:rPr>
          <w:rFonts w:hAnsi="宋体" w:cs="宋体"/>
          <w:sz w:val="24"/>
          <w:szCs w:val="24"/>
        </w:rPr>
        <w:t>（6） 拒绝有关部门监督检查或提供虚假情况的。</w:t>
      </w:r>
    </w:p>
    <w:p>
      <w:pPr>
        <w:pStyle w:val="10"/>
        <w:spacing w:line="440" w:lineRule="exact"/>
        <w:ind w:firstLine="482"/>
        <w:rPr>
          <w:rFonts w:hint="default" w:hAnsi="宋体" w:cs="宋体"/>
          <w:sz w:val="24"/>
          <w:szCs w:val="24"/>
        </w:rPr>
      </w:pPr>
      <w:r>
        <w:rPr>
          <w:rFonts w:hAnsi="宋体" w:cs="宋体"/>
          <w:sz w:val="24"/>
          <w:szCs w:val="24"/>
        </w:rPr>
        <w:t>11、我方及由本人担任法定代表人的其他机构最近三年内被处罚的违法行为有：__________________________________________________________________________。</w:t>
      </w:r>
    </w:p>
    <w:p>
      <w:pPr>
        <w:pStyle w:val="10"/>
        <w:spacing w:line="440" w:lineRule="exact"/>
        <w:ind w:left="420"/>
        <w:rPr>
          <w:rFonts w:hint="default" w:hAnsi="宋体" w:cs="宋体"/>
          <w:sz w:val="24"/>
          <w:szCs w:val="24"/>
        </w:rPr>
      </w:pPr>
      <w:r>
        <w:rPr>
          <w:rFonts w:hAnsi="宋体" w:cs="宋体"/>
          <w:sz w:val="24"/>
          <w:szCs w:val="24"/>
        </w:rPr>
        <w:t>12、以上事项如有虚假或隐瞒，我方愿意承担一切后果，并不再寻求任何旨在减轻或免除法律责任的辩解。</w:t>
      </w:r>
    </w:p>
    <w:p>
      <w:pPr>
        <w:pStyle w:val="10"/>
        <w:spacing w:line="360" w:lineRule="auto"/>
        <w:ind w:firstLine="420"/>
        <w:rPr>
          <w:rFonts w:hint="default" w:hAnsi="宋体" w:cs="宋体"/>
          <w:sz w:val="24"/>
          <w:szCs w:val="24"/>
        </w:rPr>
      </w:pPr>
    </w:p>
    <w:p>
      <w:pPr>
        <w:pStyle w:val="10"/>
        <w:spacing w:line="360" w:lineRule="auto"/>
        <w:ind w:firstLine="420"/>
        <w:rPr>
          <w:rFonts w:hint="default" w:hAnsi="宋体" w:cs="宋体"/>
          <w:sz w:val="24"/>
          <w:szCs w:val="24"/>
          <w:u w:val="single"/>
        </w:rPr>
      </w:pPr>
      <w:r>
        <w:rPr>
          <w:rFonts w:hAnsi="宋体" w:cs="宋体"/>
          <w:sz w:val="24"/>
          <w:szCs w:val="24"/>
        </w:rPr>
        <w:t>投标人：</w:t>
      </w:r>
      <w:r>
        <w:rPr>
          <w:rFonts w:hAnsi="宋体" w:cs="宋体"/>
          <w:sz w:val="24"/>
          <w:szCs w:val="24"/>
          <w:u w:val="single"/>
        </w:rPr>
        <w:t xml:space="preserve">                                         </w:t>
      </w:r>
      <w:r>
        <w:rPr>
          <w:rFonts w:hAnsi="宋体" w:cs="宋体"/>
          <w:sz w:val="24"/>
          <w:szCs w:val="24"/>
        </w:rPr>
        <w:t>（盖单位公章）</w:t>
      </w:r>
    </w:p>
    <w:p>
      <w:pPr>
        <w:pStyle w:val="10"/>
        <w:spacing w:line="360" w:lineRule="auto"/>
        <w:ind w:firstLine="420"/>
        <w:rPr>
          <w:rFonts w:hint="default"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rPr>
        <w:t>（签字或盖章）</w:t>
      </w:r>
    </w:p>
    <w:p>
      <w:pPr>
        <w:pStyle w:val="10"/>
        <w:spacing w:line="360" w:lineRule="auto"/>
        <w:ind w:firstLine="420"/>
        <w:rPr>
          <w:rFonts w:hint="default" w:hAnsi="宋体" w:cs="宋体"/>
          <w:sz w:val="24"/>
          <w:szCs w:val="24"/>
        </w:rPr>
      </w:pPr>
      <w:r>
        <w:rPr>
          <w:rFonts w:hAnsi="宋体" w:cs="宋体"/>
          <w:sz w:val="24"/>
          <w:szCs w:val="24"/>
        </w:rPr>
        <w:t>地址：</w:t>
      </w:r>
      <w:r>
        <w:rPr>
          <w:rFonts w:hAnsi="宋体" w:cs="宋体"/>
          <w:sz w:val="24"/>
          <w:szCs w:val="24"/>
          <w:u w:val="single"/>
        </w:rPr>
        <w:t xml:space="preserve">                                                        </w:t>
      </w:r>
      <w:r>
        <w:rPr>
          <w:rFonts w:hAnsi="宋体" w:cs="宋体"/>
          <w:sz w:val="24"/>
          <w:szCs w:val="24"/>
        </w:rPr>
        <w:t xml:space="preserve"> </w:t>
      </w:r>
    </w:p>
    <w:p>
      <w:pPr>
        <w:pStyle w:val="10"/>
        <w:spacing w:line="360" w:lineRule="auto"/>
        <w:ind w:firstLine="420"/>
        <w:rPr>
          <w:rFonts w:hint="default" w:hAnsi="宋体" w:cs="宋体"/>
          <w:sz w:val="24"/>
          <w:szCs w:val="24"/>
          <w:u w:val="single"/>
        </w:rPr>
      </w:pPr>
      <w:r>
        <w:rPr>
          <w:rFonts w:hAnsi="宋体" w:cs="宋体"/>
          <w:sz w:val="24"/>
          <w:szCs w:val="24"/>
        </w:rPr>
        <w:t>电话：</w:t>
      </w:r>
      <w:r>
        <w:rPr>
          <w:rFonts w:hAnsi="宋体" w:cs="宋体"/>
          <w:sz w:val="24"/>
          <w:szCs w:val="24"/>
          <w:u w:val="single"/>
        </w:rPr>
        <w:t xml:space="preserve">                                      　　　　　　　　　</w:t>
      </w:r>
    </w:p>
    <w:p>
      <w:pPr>
        <w:pStyle w:val="10"/>
        <w:spacing w:line="360" w:lineRule="auto"/>
        <w:ind w:firstLine="420"/>
        <w:rPr>
          <w:rFonts w:hint="default" w:hAnsi="宋体" w:cs="宋体"/>
          <w:sz w:val="24"/>
          <w:szCs w:val="24"/>
        </w:rPr>
      </w:pPr>
      <w:r>
        <w:rPr>
          <w:rFonts w:hAnsi="宋体" w:cs="宋体"/>
          <w:sz w:val="24"/>
          <w:szCs w:val="24"/>
        </w:rPr>
        <w:t>传真：</w:t>
      </w:r>
      <w:r>
        <w:rPr>
          <w:rFonts w:hAnsi="宋体" w:cs="宋体"/>
          <w:sz w:val="24"/>
          <w:szCs w:val="24"/>
          <w:u w:val="single"/>
        </w:rPr>
        <w:t>　　　　　　　　　　　　　　　　　　　　　　　　　　　　</w:t>
      </w:r>
    </w:p>
    <w:p>
      <w:pPr>
        <w:pStyle w:val="10"/>
        <w:spacing w:line="360" w:lineRule="auto"/>
        <w:ind w:firstLine="420"/>
        <w:rPr>
          <w:rFonts w:hint="default" w:hAnsi="宋体" w:cs="宋体"/>
          <w:sz w:val="24"/>
          <w:szCs w:val="24"/>
          <w:u w:val="single"/>
        </w:rPr>
      </w:pPr>
      <w:r>
        <w:rPr>
          <w:rFonts w:hAnsi="宋体" w:cs="宋体"/>
          <w:sz w:val="24"/>
          <w:szCs w:val="24"/>
        </w:rPr>
        <w:t>邮政编码：</w:t>
      </w:r>
      <w:r>
        <w:rPr>
          <w:rFonts w:hAnsi="宋体" w:cs="宋体"/>
          <w:sz w:val="24"/>
          <w:szCs w:val="24"/>
          <w:u w:val="single"/>
        </w:rPr>
        <w:t xml:space="preserve">                                                    </w:t>
      </w:r>
    </w:p>
    <w:p>
      <w:pPr>
        <w:pStyle w:val="10"/>
        <w:spacing w:line="360" w:lineRule="auto"/>
        <w:ind w:firstLine="420"/>
        <w:rPr>
          <w:rFonts w:hint="default" w:hAnsi="宋体" w:cs="宋体"/>
          <w:sz w:val="24"/>
          <w:szCs w:val="24"/>
          <w:u w:val="single"/>
        </w:rPr>
      </w:pPr>
      <w:r>
        <w:rPr>
          <w:rFonts w:hAnsi="宋体" w:cs="宋体"/>
          <w:sz w:val="24"/>
          <w:szCs w:val="24"/>
        </w:rPr>
        <w:t>开户名称：</w:t>
      </w:r>
      <w:r>
        <w:rPr>
          <w:rFonts w:hAnsi="宋体" w:cs="宋体"/>
          <w:sz w:val="24"/>
          <w:szCs w:val="24"/>
          <w:u w:val="single"/>
        </w:rPr>
        <w:t xml:space="preserve">                                                    </w:t>
      </w:r>
    </w:p>
    <w:p>
      <w:pPr>
        <w:pStyle w:val="10"/>
        <w:spacing w:line="360" w:lineRule="auto"/>
        <w:ind w:firstLine="420"/>
        <w:rPr>
          <w:rFonts w:hint="default" w:hAnsi="宋体" w:cs="宋体"/>
          <w:sz w:val="24"/>
          <w:szCs w:val="24"/>
          <w:u w:val="single"/>
        </w:rPr>
      </w:pPr>
      <w:r>
        <w:rPr>
          <w:rFonts w:hAnsi="宋体" w:cs="宋体"/>
          <w:sz w:val="24"/>
          <w:szCs w:val="24"/>
        </w:rPr>
        <w:t>开户银行：</w:t>
      </w:r>
      <w:r>
        <w:rPr>
          <w:rFonts w:hAnsi="宋体" w:cs="宋体"/>
          <w:sz w:val="24"/>
          <w:szCs w:val="24"/>
          <w:u w:val="single"/>
        </w:rPr>
        <w:t xml:space="preserve">                                                    </w:t>
      </w:r>
    </w:p>
    <w:p>
      <w:pPr>
        <w:pStyle w:val="10"/>
        <w:spacing w:line="360" w:lineRule="auto"/>
        <w:ind w:firstLine="420"/>
        <w:rPr>
          <w:rFonts w:hint="default" w:hAnsi="宋体" w:cs="宋体"/>
          <w:sz w:val="24"/>
          <w:szCs w:val="24"/>
          <w:u w:val="single"/>
        </w:rPr>
      </w:pPr>
      <w:r>
        <w:rPr>
          <w:rFonts w:hAnsi="宋体" w:cs="宋体"/>
          <w:sz w:val="24"/>
          <w:szCs w:val="24"/>
        </w:rPr>
        <w:t>银行账号：</w:t>
      </w:r>
      <w:r>
        <w:rPr>
          <w:rFonts w:hAnsi="宋体" w:cs="宋体"/>
          <w:sz w:val="24"/>
          <w:szCs w:val="24"/>
          <w:u w:val="single"/>
        </w:rPr>
        <w:t xml:space="preserve">                                                    </w:t>
      </w:r>
    </w:p>
    <w:p>
      <w:pPr>
        <w:pStyle w:val="10"/>
        <w:spacing w:line="360" w:lineRule="auto"/>
        <w:ind w:firstLine="420"/>
        <w:rPr>
          <w:rFonts w:hint="default" w:hAnsi="宋体" w:cs="宋体"/>
          <w:u w:val="single"/>
        </w:rPr>
      </w:pPr>
      <w:r>
        <w:rPr>
          <w:rFonts w:hAnsi="宋体" w:cs="宋体"/>
          <w:sz w:val="24"/>
          <w:szCs w:val="24"/>
          <w:u w:val="single"/>
        </w:rPr>
        <w:t xml:space="preserve">    </w:t>
      </w:r>
      <w:r>
        <w:rPr>
          <w:rFonts w:hAnsi="宋体" w:cs="宋体"/>
          <w:sz w:val="24"/>
          <w:szCs w:val="24"/>
        </w:rPr>
        <w:t>年</w:t>
      </w:r>
      <w:r>
        <w:rPr>
          <w:rFonts w:hAnsi="宋体" w:cs="宋体"/>
          <w:sz w:val="24"/>
          <w:szCs w:val="24"/>
          <w:u w:val="single"/>
        </w:rPr>
        <w:t xml:space="preserve">    </w:t>
      </w:r>
      <w:r>
        <w:rPr>
          <w:rFonts w:hAnsi="宋体" w:cs="宋体"/>
          <w:sz w:val="24"/>
          <w:szCs w:val="24"/>
        </w:rPr>
        <w:t>月</w:t>
      </w:r>
      <w:r>
        <w:rPr>
          <w:rFonts w:hAnsi="宋体" w:cs="宋体"/>
          <w:sz w:val="24"/>
          <w:szCs w:val="24"/>
          <w:u w:val="single"/>
        </w:rPr>
        <w:t xml:space="preserve">    </w:t>
      </w:r>
      <w:r>
        <w:rPr>
          <w:rFonts w:hAnsi="宋体" w:cs="宋体"/>
          <w:sz w:val="24"/>
          <w:szCs w:val="24"/>
        </w:rPr>
        <w:t>日</w:t>
      </w:r>
      <w:r>
        <w:rPr>
          <w:rFonts w:hAnsi="宋体" w:cs="宋体"/>
          <w:b/>
          <w:bCs/>
          <w:sz w:val="24"/>
          <w:szCs w:val="24"/>
        </w:rPr>
        <w:br w:type="page"/>
      </w:r>
      <w:r>
        <w:rPr>
          <w:rFonts w:hAnsi="宋体" w:cs="宋体"/>
          <w:b/>
          <w:bCs/>
        </w:rPr>
        <w:t>格式2：</w:t>
      </w:r>
    </w:p>
    <w:p>
      <w:pPr>
        <w:pStyle w:val="10"/>
        <w:spacing w:line="500" w:lineRule="exact"/>
        <w:jc w:val="center"/>
        <w:rPr>
          <w:rFonts w:hint="default" w:hAnsi="宋体" w:cs="宋体"/>
          <w:b/>
          <w:bCs/>
          <w:sz w:val="30"/>
          <w:szCs w:val="30"/>
        </w:rPr>
      </w:pPr>
      <w:r>
        <w:rPr>
          <w:rFonts w:hAnsi="宋体" w:cs="宋体"/>
          <w:b/>
          <w:bCs/>
          <w:sz w:val="30"/>
          <w:szCs w:val="30"/>
        </w:rPr>
        <w:t>投标报价表（格式）</w:t>
      </w:r>
    </w:p>
    <w:tbl>
      <w:tblPr>
        <w:tblStyle w:val="18"/>
        <w:tblW w:w="98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8"/>
        <w:gridCol w:w="900"/>
        <w:gridCol w:w="19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序号</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数量①</w:t>
            </w: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单项合价（元）</w:t>
            </w:r>
          </w:p>
          <w:p>
            <w:pPr>
              <w:jc w:val="center"/>
              <w:rPr>
                <w:rFonts w:ascii="宋体" w:hAnsi="宋体" w:cs="宋体"/>
                <w:sz w:val="24"/>
                <w:szCs w:val="24"/>
              </w:rPr>
            </w:pPr>
            <w:r>
              <w:rPr>
                <w:rFonts w:hint="eastAsia" w:ascii="宋体" w:hAnsi="宋体" w:cs="宋体"/>
                <w:sz w:val="24"/>
                <w:szCs w:val="24"/>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13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报价合计（包含装卸、运输等所有费用）：（大写）人民币</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pPr>
              <w:rPr>
                <w:rFonts w:ascii="宋体" w:hAnsi="宋体" w:cs="宋体"/>
                <w:sz w:val="24"/>
                <w:szCs w:val="24"/>
              </w:rPr>
            </w:pPr>
            <w:r>
              <w:rPr>
                <w:rFonts w:hint="eastAsia" w:ascii="宋体" w:hAnsi="宋体" w:cs="宋体"/>
                <w:sz w:val="24"/>
                <w:szCs w:val="24"/>
              </w:rPr>
              <w:t>投标货物中，属于小微企业生产的产品总值为￥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%；属于优先采购节能产品总值为￥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 xml:space="preserve"> %；属于优先采购环境标志产品总值为￥</w:t>
            </w:r>
            <w:r>
              <w:rPr>
                <w:rFonts w:hint="eastAsia" w:ascii="宋体" w:hAnsi="宋体" w:cs="宋体"/>
                <w:sz w:val="24"/>
                <w:szCs w:val="24"/>
                <w:u w:val="single"/>
              </w:rPr>
              <w:t xml:space="preserve">      </w:t>
            </w:r>
            <w:r>
              <w:rPr>
                <w:rFonts w:hint="eastAsia" w:ascii="宋体" w:hAnsi="宋体" w:cs="宋体"/>
                <w:sz w:val="24"/>
                <w:szCs w:val="24"/>
              </w:rPr>
              <w:t>元，占本投标报价的比例为</w:t>
            </w:r>
            <w:r>
              <w:rPr>
                <w:rFonts w:hint="eastAsia" w:ascii="宋体" w:hAnsi="宋体" w:cs="宋体"/>
                <w:sz w:val="24"/>
                <w:szCs w:val="24"/>
                <w:u w:val="single"/>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10"/>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0"/>
        <w:rPr>
          <w:rFonts w:hint="default" w:hAnsi="宋体" w:cs="宋体"/>
          <w:b/>
          <w:bCs/>
          <w:sz w:val="24"/>
          <w:szCs w:val="24"/>
        </w:rPr>
      </w:pPr>
    </w:p>
    <w:p>
      <w:pPr>
        <w:pStyle w:val="10"/>
        <w:jc w:val="left"/>
        <w:rPr>
          <w:rFonts w:hint="default" w:hAnsi="宋体" w:cs="宋体"/>
          <w:sz w:val="24"/>
          <w:szCs w:val="24"/>
        </w:rPr>
      </w:pPr>
    </w:p>
    <w:p>
      <w:pPr>
        <w:pStyle w:val="10"/>
        <w:jc w:val="left"/>
        <w:rPr>
          <w:rFonts w:hint="default" w:hAnsi="宋体" w:cs="宋体"/>
          <w:sz w:val="24"/>
          <w:szCs w:val="24"/>
        </w:rPr>
      </w:pPr>
      <w:r>
        <w:rPr>
          <w:rFonts w:hAnsi="宋体" w:cs="宋体"/>
          <w:sz w:val="24"/>
          <w:szCs w:val="24"/>
        </w:rPr>
        <w:t>注：表格内容均需按要求填写并盖章，不得留空, 否则按投标无效处理。</w:t>
      </w:r>
    </w:p>
    <w:p>
      <w:pPr>
        <w:pStyle w:val="10"/>
        <w:spacing w:line="600" w:lineRule="exact"/>
        <w:rPr>
          <w:rFonts w:hint="default" w:hAnsi="宋体" w:cs="宋体"/>
          <w:sz w:val="24"/>
          <w:szCs w:val="24"/>
        </w:rPr>
      </w:pPr>
    </w:p>
    <w:p>
      <w:pPr>
        <w:pStyle w:val="10"/>
        <w:spacing w:line="600" w:lineRule="exact"/>
        <w:rPr>
          <w:rFonts w:hint="default" w:hAnsi="宋体" w:cs="宋体"/>
          <w:sz w:val="24"/>
          <w:szCs w:val="24"/>
        </w:rPr>
      </w:pPr>
    </w:p>
    <w:p>
      <w:pPr>
        <w:pStyle w:val="10"/>
        <w:spacing w:line="600" w:lineRule="exact"/>
        <w:rPr>
          <w:rFonts w:hint="default" w:hAnsi="宋体" w:cs="宋体"/>
          <w:sz w:val="24"/>
          <w:szCs w:val="24"/>
          <w:u w:val="single"/>
        </w:rPr>
      </w:pPr>
    </w:p>
    <w:p>
      <w:pPr>
        <w:pStyle w:val="10"/>
        <w:jc w:val="left"/>
        <w:rPr>
          <w:rFonts w:hint="default" w:hAnsi="宋体" w:cs="宋体"/>
          <w:b/>
          <w:bCs/>
        </w:rPr>
      </w:pPr>
      <w:r>
        <w:rPr>
          <w:rFonts w:hAnsi="宋体" w:cs="宋体"/>
          <w:sz w:val="24"/>
          <w:szCs w:val="24"/>
        </w:rPr>
        <w:br w:type="page"/>
      </w:r>
      <w:r>
        <w:rPr>
          <w:rFonts w:hAnsi="宋体" w:cs="宋体"/>
          <w:b/>
          <w:bCs/>
        </w:rPr>
        <w:t>格式3：</w:t>
      </w:r>
    </w:p>
    <w:p>
      <w:pPr>
        <w:pStyle w:val="10"/>
        <w:jc w:val="center"/>
        <w:rPr>
          <w:rFonts w:hint="default" w:hAnsi="宋体" w:cs="宋体"/>
          <w:b/>
          <w:bCs/>
          <w:sz w:val="30"/>
          <w:szCs w:val="30"/>
        </w:rPr>
      </w:pPr>
      <w:r>
        <w:rPr>
          <w:rFonts w:hAnsi="宋体" w:cs="宋体"/>
          <w:b/>
          <w:bCs/>
          <w:sz w:val="30"/>
          <w:szCs w:val="30"/>
        </w:rPr>
        <w:t>中小企业声明函（格式）</w:t>
      </w:r>
    </w:p>
    <w:p>
      <w:pPr>
        <w:pStyle w:val="9"/>
        <w:spacing w:line="240" w:lineRule="auto"/>
        <w:ind w:firstLine="0"/>
        <w:rPr>
          <w:rFonts w:hAnsi="宋体" w:cs="宋体"/>
          <w:sz w:val="24"/>
          <w:szCs w:val="24"/>
        </w:rPr>
      </w:pPr>
      <w:r>
        <w:rPr>
          <w:rFonts w:hint="eastAsia" w:hAnsi="宋体" w:cs="宋体"/>
          <w:sz w:val="24"/>
          <w:szCs w:val="24"/>
        </w:rPr>
        <w:t>说明：</w:t>
      </w:r>
    </w:p>
    <w:p>
      <w:pPr>
        <w:pStyle w:val="9"/>
        <w:spacing w:line="24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pPr>
        <w:pStyle w:val="9"/>
        <w:spacing w:line="240" w:lineRule="auto"/>
        <w:ind w:firstLine="464" w:firstLineChars="200"/>
        <w:rPr>
          <w:rFonts w:hAnsi="宋体" w:cs="宋体"/>
          <w:sz w:val="24"/>
          <w:szCs w:val="24"/>
        </w:rPr>
      </w:pPr>
      <w:r>
        <w:rPr>
          <w:rFonts w:hint="eastAsia" w:hAnsi="宋体" w:cs="宋体"/>
          <w:sz w:val="24"/>
          <w:szCs w:val="24"/>
        </w:rPr>
        <w:t>2、小型、微型企业提供中型企业制造的货物的，视同为中型企业。</w:t>
      </w:r>
    </w:p>
    <w:p>
      <w:pPr>
        <w:pStyle w:val="9"/>
        <w:spacing w:line="360" w:lineRule="auto"/>
        <w:ind w:firstLine="464" w:firstLineChars="200"/>
        <w:rPr>
          <w:rFonts w:hAnsi="宋体" w:cs="宋体"/>
          <w:sz w:val="24"/>
          <w:szCs w:val="24"/>
        </w:rPr>
      </w:pPr>
    </w:p>
    <w:p>
      <w:pPr>
        <w:pStyle w:val="10"/>
        <w:spacing w:line="360" w:lineRule="auto"/>
        <w:ind w:firstLine="480" w:firstLineChars="200"/>
        <w:rPr>
          <w:rFonts w:hint="default" w:hAnsi="宋体" w:cs="宋体"/>
          <w:sz w:val="24"/>
          <w:szCs w:val="24"/>
        </w:rPr>
      </w:pPr>
      <w:r>
        <w:rPr>
          <w:rFonts w:hAnsi="宋体" w:cs="宋体"/>
          <w:sz w:val="24"/>
          <w:szCs w:val="24"/>
        </w:rPr>
        <w:t>本公司郑重声明，根据《政府采购促进中小企业发展暂行办法》（财库〔2011〕181号）的规定，本公司为______（请填写：中型、小型、微型）企业。即，本公司同时满足以下条件：</w:t>
      </w:r>
    </w:p>
    <w:p>
      <w:pPr>
        <w:pStyle w:val="10"/>
        <w:spacing w:line="360" w:lineRule="auto"/>
        <w:ind w:firstLine="480" w:firstLineChars="200"/>
        <w:rPr>
          <w:rFonts w:hint="default" w:hAnsi="宋体" w:cs="宋体"/>
          <w:sz w:val="24"/>
          <w:szCs w:val="24"/>
        </w:rPr>
      </w:pPr>
      <w:r>
        <w:rPr>
          <w:rFonts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0"/>
        <w:spacing w:line="360" w:lineRule="auto"/>
        <w:ind w:firstLine="480" w:firstLineChars="200"/>
        <w:rPr>
          <w:rFonts w:hint="default" w:hAnsi="宋体" w:cs="宋体"/>
          <w:sz w:val="24"/>
          <w:szCs w:val="24"/>
        </w:rPr>
      </w:pPr>
      <w:r>
        <w:rPr>
          <w:rFonts w:hAnsi="宋体" w:cs="宋体"/>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0"/>
        <w:spacing w:line="360" w:lineRule="auto"/>
        <w:ind w:firstLine="480" w:firstLineChars="200"/>
        <w:rPr>
          <w:rFonts w:hint="default" w:hAnsi="宋体" w:cs="宋体"/>
          <w:sz w:val="24"/>
          <w:szCs w:val="24"/>
        </w:rPr>
      </w:pPr>
      <w:r>
        <w:rPr>
          <w:rFonts w:hAnsi="宋体" w:cs="宋体"/>
          <w:sz w:val="24"/>
          <w:szCs w:val="24"/>
        </w:rPr>
        <w:t>本公司对上述声明的真实性负责。如有虚假，将依法承担相应责任。</w:t>
      </w:r>
    </w:p>
    <w:p>
      <w:pPr>
        <w:pStyle w:val="10"/>
        <w:spacing w:line="360" w:lineRule="auto"/>
        <w:rPr>
          <w:rFonts w:hint="default" w:hAnsi="宋体" w:cs="宋体"/>
          <w:sz w:val="24"/>
          <w:szCs w:val="24"/>
        </w:rPr>
      </w:pPr>
    </w:p>
    <w:p>
      <w:pPr>
        <w:pStyle w:val="10"/>
        <w:spacing w:line="360" w:lineRule="auto"/>
        <w:ind w:firstLine="480" w:firstLineChars="200"/>
        <w:rPr>
          <w:rFonts w:hint="default" w:hAnsi="宋体" w:cs="宋体"/>
          <w:sz w:val="24"/>
          <w:szCs w:val="24"/>
        </w:rPr>
      </w:pPr>
    </w:p>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0"/>
        <w:spacing w:line="600" w:lineRule="exact"/>
        <w:rPr>
          <w:rFonts w:hint="default" w:hAnsi="宋体" w:cs="宋体"/>
          <w:sz w:val="24"/>
          <w:szCs w:val="24"/>
          <w:u w:val="single"/>
        </w:rPr>
      </w:pPr>
    </w:p>
    <w:p>
      <w:pPr>
        <w:pStyle w:val="10"/>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spacing w:line="588" w:lineRule="exact"/>
        <w:jc w:val="left"/>
        <w:rPr>
          <w:rFonts w:ascii="宋体" w:hAnsi="宋体" w:cs="宋体"/>
          <w:sz w:val="24"/>
          <w:szCs w:val="24"/>
        </w:rPr>
      </w:pPr>
      <w:r>
        <w:rPr>
          <w:rFonts w:hint="eastAsia" w:ascii="宋体" w:hAnsi="宋体" w:cs="宋体"/>
        </w:rPr>
        <w:br w:type="page"/>
      </w:r>
      <w:bookmarkStart w:id="58" w:name="OLE_LINK13"/>
      <w:bookmarkStart w:id="59" w:name="OLE_LINK14"/>
      <w:r>
        <w:rPr>
          <w:rFonts w:hint="eastAsia" w:ascii="宋体" w:hAnsi="宋体" w:cs="宋体"/>
          <w:b/>
          <w:bCs/>
        </w:rPr>
        <w:t>格式4：</w:t>
      </w:r>
    </w:p>
    <w:p>
      <w:pPr>
        <w:pStyle w:val="10"/>
        <w:spacing w:line="500" w:lineRule="exact"/>
        <w:jc w:val="center"/>
        <w:rPr>
          <w:rFonts w:hint="default" w:hAnsi="宋体" w:cs="宋体"/>
          <w:b/>
          <w:bCs/>
          <w:sz w:val="30"/>
          <w:szCs w:val="30"/>
        </w:rPr>
      </w:pPr>
      <w:r>
        <w:rPr>
          <w:rFonts w:hAnsi="宋体" w:cs="宋体"/>
          <w:b/>
          <w:bCs/>
          <w:sz w:val="30"/>
          <w:szCs w:val="30"/>
        </w:rPr>
        <w:t>残疾人福利性单位声明函（格式）</w:t>
      </w:r>
    </w:p>
    <w:bookmarkEnd w:id="58"/>
    <w:bookmarkEnd w:id="59"/>
    <w:p>
      <w:pPr>
        <w:spacing w:line="588" w:lineRule="exact"/>
        <w:rPr>
          <w:rFonts w:ascii="宋体" w:hAnsi="宋体" w:cs="宋体"/>
          <w:b/>
          <w:bCs/>
          <w:spacing w:val="6"/>
          <w:sz w:val="30"/>
          <w:szCs w:val="30"/>
        </w:rPr>
      </w:pPr>
    </w:p>
    <w:p>
      <w:pPr>
        <w:pStyle w:val="10"/>
        <w:spacing w:line="360" w:lineRule="auto"/>
        <w:ind w:firstLine="480" w:firstLineChars="200"/>
        <w:rPr>
          <w:rFonts w:hint="default" w:hAnsi="宋体" w:cs="宋体"/>
          <w:sz w:val="24"/>
          <w:szCs w:val="24"/>
        </w:rPr>
      </w:pPr>
      <w:r>
        <w:rPr>
          <w:rFonts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0"/>
        <w:spacing w:line="360" w:lineRule="auto"/>
        <w:ind w:firstLine="480" w:firstLineChars="200"/>
        <w:rPr>
          <w:rFonts w:hint="default" w:hAnsi="宋体" w:cs="宋体"/>
          <w:sz w:val="24"/>
          <w:szCs w:val="24"/>
        </w:rPr>
      </w:pPr>
      <w:r>
        <w:rPr>
          <w:rFonts w:hAnsi="宋体" w:cs="宋体"/>
          <w:sz w:val="24"/>
          <w:szCs w:val="24"/>
        </w:rPr>
        <w:t>本单位对上述声明的真实性负责。如有虚假，将依法承担相应责任。</w:t>
      </w:r>
    </w:p>
    <w:p>
      <w:pPr>
        <w:pStyle w:val="10"/>
        <w:spacing w:line="360" w:lineRule="auto"/>
        <w:ind w:firstLine="480" w:firstLineChars="200"/>
        <w:rPr>
          <w:rFonts w:hint="default" w:hAnsi="宋体" w:cs="宋体"/>
          <w:sz w:val="24"/>
          <w:szCs w:val="24"/>
        </w:rPr>
      </w:pPr>
    </w:p>
    <w:p>
      <w:pPr>
        <w:pStyle w:val="10"/>
        <w:spacing w:line="360" w:lineRule="auto"/>
        <w:ind w:firstLine="480" w:firstLineChars="200"/>
        <w:rPr>
          <w:rFonts w:hint="default" w:hAnsi="宋体" w:cs="宋体"/>
          <w:sz w:val="24"/>
          <w:szCs w:val="24"/>
        </w:rPr>
      </w:pPr>
    </w:p>
    <w:p>
      <w:pPr>
        <w:pStyle w:val="10"/>
        <w:spacing w:line="360" w:lineRule="auto"/>
        <w:ind w:firstLine="480" w:firstLineChars="200"/>
        <w:rPr>
          <w:rFonts w:hint="default" w:hAnsi="宋体" w:cs="宋体"/>
          <w:sz w:val="24"/>
          <w:szCs w:val="24"/>
        </w:rPr>
      </w:pPr>
      <w:r>
        <w:rPr>
          <w:rFonts w:hAnsi="宋体" w:cs="宋体"/>
          <w:sz w:val="24"/>
          <w:szCs w:val="24"/>
        </w:rPr>
        <w:t xml:space="preserve">                                       单位名称（盖章）：</w:t>
      </w:r>
    </w:p>
    <w:p>
      <w:pPr>
        <w:pStyle w:val="10"/>
        <w:spacing w:line="360" w:lineRule="auto"/>
        <w:ind w:firstLine="480" w:firstLineChars="200"/>
        <w:rPr>
          <w:rFonts w:hint="default" w:hAnsi="宋体" w:cs="宋体"/>
          <w:sz w:val="24"/>
          <w:szCs w:val="24"/>
        </w:rPr>
      </w:pPr>
      <w:r>
        <w:rPr>
          <w:rFonts w:hAnsi="宋体" w:cs="宋体"/>
          <w:sz w:val="24"/>
          <w:szCs w:val="24"/>
        </w:rPr>
        <w:t xml:space="preserve">                                       日  期：</w:t>
      </w:r>
    </w:p>
    <w:p>
      <w:pPr>
        <w:pStyle w:val="10"/>
        <w:spacing w:line="360" w:lineRule="auto"/>
        <w:rPr>
          <w:rFonts w:hint="default" w:hAnsi="宋体" w:cs="宋体"/>
        </w:rPr>
      </w:pPr>
      <w:r>
        <w:rPr>
          <w:rFonts w:hAnsi="宋体" w:cs="宋体"/>
        </w:rPr>
        <w:br w:type="page"/>
      </w:r>
      <w:r>
        <w:rPr>
          <w:rFonts w:hAnsi="宋体" w:cs="宋体"/>
          <w:b/>
          <w:bCs/>
        </w:rPr>
        <w:t>格式5：</w:t>
      </w:r>
    </w:p>
    <w:p>
      <w:pPr>
        <w:pStyle w:val="10"/>
        <w:spacing w:line="500" w:lineRule="exact"/>
        <w:jc w:val="center"/>
        <w:rPr>
          <w:rFonts w:hint="default" w:hAnsi="宋体" w:cs="宋体"/>
          <w:b/>
          <w:bCs/>
          <w:sz w:val="30"/>
          <w:szCs w:val="30"/>
        </w:rPr>
      </w:pPr>
      <w:r>
        <w:rPr>
          <w:rFonts w:hAnsi="宋体" w:cs="宋体"/>
          <w:b/>
          <w:bCs/>
          <w:sz w:val="30"/>
          <w:szCs w:val="30"/>
        </w:rPr>
        <w:t>广西工业产品声明函（格式）</w:t>
      </w:r>
    </w:p>
    <w:p>
      <w:pPr>
        <w:pStyle w:val="10"/>
        <w:rPr>
          <w:rFonts w:hint="default" w:hAnsi="宋体" w:cs="宋体"/>
          <w:b/>
          <w:bCs/>
          <w:sz w:val="24"/>
          <w:szCs w:val="24"/>
        </w:rPr>
      </w:pPr>
    </w:p>
    <w:p>
      <w:pPr>
        <w:pStyle w:val="9"/>
        <w:spacing w:line="240" w:lineRule="auto"/>
        <w:ind w:firstLine="0"/>
        <w:rPr>
          <w:rFonts w:hAnsi="宋体" w:cs="宋体"/>
          <w:sz w:val="24"/>
          <w:szCs w:val="24"/>
        </w:rPr>
      </w:pPr>
      <w:r>
        <w:rPr>
          <w:rFonts w:hint="eastAsia" w:hAnsi="宋体" w:cs="宋体"/>
          <w:sz w:val="24"/>
          <w:szCs w:val="24"/>
        </w:rPr>
        <w:t>说明：</w:t>
      </w:r>
    </w:p>
    <w:p>
      <w:pPr>
        <w:pStyle w:val="9"/>
        <w:spacing w:line="240" w:lineRule="auto"/>
        <w:ind w:firstLine="0"/>
        <w:rPr>
          <w:rFonts w:hAnsi="宋体" w:cs="宋体"/>
          <w:sz w:val="24"/>
          <w:szCs w:val="24"/>
        </w:rPr>
      </w:pPr>
      <w:r>
        <w:rPr>
          <w:rFonts w:hint="eastAsia" w:hAnsi="宋体" w:cs="宋体"/>
          <w:sz w:val="24"/>
          <w:szCs w:val="24"/>
        </w:rPr>
        <w:t>1、本文件所指广西工业产品，是指广西境内生产的工业产品，具体以生产企业的工商营业执照注册所在地为准。</w:t>
      </w:r>
    </w:p>
    <w:p>
      <w:pPr>
        <w:pStyle w:val="9"/>
        <w:spacing w:line="240" w:lineRule="auto"/>
        <w:ind w:firstLine="0"/>
        <w:rPr>
          <w:rFonts w:hAnsi="宋体" w:cs="宋体"/>
          <w:sz w:val="24"/>
          <w:szCs w:val="24"/>
        </w:rPr>
      </w:pPr>
      <w:r>
        <w:rPr>
          <w:rFonts w:hint="eastAsia" w:hAnsi="宋体" w:cs="宋体"/>
          <w:sz w:val="24"/>
          <w:szCs w:val="24"/>
        </w:rPr>
        <w:t>2、本细则所指使用广西工业产品 80%以上，是指参加政府采购项目或招标项目时供货范围中采用广西工业产品的金额占本次投标或投标总金额的80%以上（含）；或者工程建设使用广西工业产品占工程建设所需产品总金额的80%以上（含）。</w:t>
      </w:r>
    </w:p>
    <w:p>
      <w:pPr>
        <w:pStyle w:val="9"/>
        <w:spacing w:line="240" w:lineRule="auto"/>
        <w:ind w:firstLine="0"/>
        <w:rPr>
          <w:rFonts w:hAnsi="宋体" w:cs="宋体"/>
          <w:sz w:val="24"/>
          <w:szCs w:val="24"/>
        </w:rPr>
      </w:pPr>
      <w:r>
        <w:rPr>
          <w:rFonts w:hint="eastAsia" w:hAnsi="宋体" w:cs="宋体"/>
          <w:sz w:val="24"/>
          <w:szCs w:val="24"/>
        </w:rPr>
        <w:t>3、发现投标人提供虚假材料、采购单位履约过程中中标供应商未按投标文件《广西工业产品声明函》中使用广西工业产品或者使用广西工业产品未达80%以上的，按照有关法律法规追究其相关责任。</w:t>
      </w:r>
    </w:p>
    <w:p>
      <w:pPr>
        <w:pStyle w:val="9"/>
        <w:spacing w:line="240" w:lineRule="auto"/>
        <w:ind w:firstLine="0"/>
        <w:rPr>
          <w:rFonts w:hAnsi="宋体" w:cs="宋体"/>
          <w:sz w:val="24"/>
          <w:szCs w:val="24"/>
        </w:rPr>
      </w:pPr>
    </w:p>
    <w:p>
      <w:pPr>
        <w:pStyle w:val="9"/>
        <w:spacing w:line="240" w:lineRule="auto"/>
        <w:ind w:firstLine="464" w:firstLineChars="200"/>
        <w:rPr>
          <w:rFonts w:hAnsi="宋体" w:cs="宋体"/>
          <w:sz w:val="24"/>
          <w:szCs w:val="24"/>
        </w:rPr>
      </w:pPr>
      <w:r>
        <w:rPr>
          <w:rFonts w:hint="eastAsia" w:hAnsi="宋体" w:cs="宋体"/>
          <w:sz w:val="24"/>
          <w:szCs w:val="24"/>
        </w:rPr>
        <w:t>本公司郑重声明，根据《招标采购促进广西工业产品产销对接实施细则》的规定，本公司在本次投标∕投标中或者工程项目中提供的下述产品为广西工业产品，详情如下：</w:t>
      </w:r>
    </w:p>
    <w:p>
      <w:pPr>
        <w:pStyle w:val="10"/>
        <w:rPr>
          <w:rFonts w:hint="default" w:hAnsi="宋体" w:cs="宋体"/>
          <w:sz w:val="24"/>
          <w:szCs w:val="24"/>
          <w:u w:val="single"/>
        </w:rPr>
      </w:pPr>
      <w:r>
        <w:rPr>
          <w:rFonts w:hAnsi="宋体" w:cs="宋体"/>
          <w:sz w:val="24"/>
          <w:szCs w:val="24"/>
          <w:u w:val="single"/>
        </w:rPr>
        <w:t>　　分标（有分标时填写）</w:t>
      </w:r>
    </w:p>
    <w:tbl>
      <w:tblPr>
        <w:tblStyle w:val="18"/>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0"/>
              <w:jc w:val="center"/>
              <w:rPr>
                <w:rFonts w:hint="default" w:hAnsi="宋体" w:cs="宋体"/>
                <w:sz w:val="24"/>
                <w:szCs w:val="24"/>
                <w:u w:val="single"/>
              </w:rPr>
            </w:pPr>
            <w:r>
              <w:rPr>
                <w:rFonts w:hAnsi="宋体" w:cs="宋体"/>
                <w:sz w:val="24"/>
                <w:szCs w:val="24"/>
                <w:u w:val="single"/>
              </w:rPr>
              <w:t>序号</w:t>
            </w:r>
          </w:p>
        </w:tc>
        <w:tc>
          <w:tcPr>
            <w:tcW w:w="2164" w:type="dxa"/>
            <w:vAlign w:val="center"/>
          </w:tcPr>
          <w:p>
            <w:pPr>
              <w:pStyle w:val="10"/>
              <w:jc w:val="center"/>
              <w:rPr>
                <w:rFonts w:hint="default" w:hAnsi="宋体" w:cs="宋体"/>
                <w:sz w:val="24"/>
                <w:szCs w:val="24"/>
                <w:u w:val="single"/>
              </w:rPr>
            </w:pPr>
            <w:r>
              <w:rPr>
                <w:rFonts w:hAnsi="宋体" w:cs="宋体"/>
                <w:sz w:val="24"/>
                <w:szCs w:val="24"/>
                <w:u w:val="single"/>
              </w:rPr>
              <w:t>产品名称</w:t>
            </w:r>
          </w:p>
        </w:tc>
        <w:tc>
          <w:tcPr>
            <w:tcW w:w="1417" w:type="dxa"/>
            <w:vAlign w:val="center"/>
          </w:tcPr>
          <w:p>
            <w:pPr>
              <w:pStyle w:val="10"/>
              <w:jc w:val="center"/>
              <w:rPr>
                <w:rFonts w:hint="default" w:hAnsi="宋体" w:cs="宋体"/>
                <w:sz w:val="24"/>
                <w:szCs w:val="24"/>
                <w:u w:val="single"/>
              </w:rPr>
            </w:pPr>
            <w:r>
              <w:rPr>
                <w:rFonts w:hAnsi="宋体" w:cs="宋体"/>
                <w:sz w:val="24"/>
                <w:szCs w:val="24"/>
                <w:u w:val="single"/>
              </w:rPr>
              <w:t>型号和规格</w:t>
            </w:r>
          </w:p>
        </w:tc>
        <w:tc>
          <w:tcPr>
            <w:tcW w:w="709" w:type="dxa"/>
            <w:vAlign w:val="center"/>
          </w:tcPr>
          <w:p>
            <w:pPr>
              <w:pStyle w:val="10"/>
              <w:jc w:val="center"/>
              <w:rPr>
                <w:rFonts w:hint="default" w:hAnsi="宋体" w:cs="宋体"/>
                <w:sz w:val="24"/>
                <w:szCs w:val="24"/>
                <w:u w:val="single"/>
              </w:rPr>
            </w:pPr>
            <w:r>
              <w:rPr>
                <w:rFonts w:hAnsi="宋体" w:cs="宋体"/>
                <w:sz w:val="24"/>
                <w:szCs w:val="24"/>
                <w:u w:val="single"/>
              </w:rPr>
              <w:t>数量</w:t>
            </w:r>
          </w:p>
        </w:tc>
        <w:tc>
          <w:tcPr>
            <w:tcW w:w="2268" w:type="dxa"/>
            <w:vAlign w:val="center"/>
          </w:tcPr>
          <w:p>
            <w:pPr>
              <w:pStyle w:val="10"/>
              <w:jc w:val="center"/>
              <w:rPr>
                <w:rFonts w:hint="default" w:hAnsi="宋体" w:cs="宋体"/>
                <w:sz w:val="24"/>
                <w:szCs w:val="24"/>
                <w:u w:val="single"/>
              </w:rPr>
            </w:pPr>
            <w:r>
              <w:rPr>
                <w:rFonts w:hAnsi="宋体" w:cs="宋体"/>
                <w:sz w:val="24"/>
                <w:szCs w:val="24"/>
                <w:u w:val="single"/>
              </w:rPr>
              <w:t>制造厂商及原产地</w:t>
            </w:r>
          </w:p>
        </w:tc>
        <w:tc>
          <w:tcPr>
            <w:tcW w:w="1474" w:type="dxa"/>
            <w:vAlign w:val="center"/>
          </w:tcPr>
          <w:p>
            <w:pPr>
              <w:pStyle w:val="10"/>
              <w:jc w:val="center"/>
              <w:rPr>
                <w:rFonts w:hint="default" w:hAnsi="宋体" w:cs="宋体"/>
                <w:sz w:val="24"/>
                <w:szCs w:val="24"/>
                <w:u w:val="single"/>
              </w:rPr>
            </w:pPr>
            <w:r>
              <w:rPr>
                <w:rFonts w:hAnsi="宋体" w:cs="宋体"/>
                <w:sz w:val="24"/>
                <w:szCs w:val="24"/>
                <w:u w:val="single"/>
              </w:rPr>
              <w:t>投标价</w:t>
            </w:r>
          </w:p>
        </w:tc>
        <w:tc>
          <w:tcPr>
            <w:tcW w:w="893" w:type="dxa"/>
            <w:vAlign w:val="center"/>
          </w:tcPr>
          <w:p>
            <w:pPr>
              <w:pStyle w:val="10"/>
              <w:jc w:val="center"/>
              <w:rPr>
                <w:rFonts w:hint="default" w:hAnsi="宋体" w:cs="宋体"/>
                <w:sz w:val="24"/>
                <w:szCs w:val="24"/>
                <w:u w:val="single"/>
              </w:rPr>
            </w:pPr>
            <w:r>
              <w:rPr>
                <w:rFonts w:hAnsi="宋体" w:cs="宋体"/>
                <w:sz w:val="24"/>
                <w:szCs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0"/>
              <w:jc w:val="center"/>
              <w:rPr>
                <w:rFonts w:hint="default" w:hAnsi="宋体" w:cs="宋体"/>
                <w:sz w:val="24"/>
                <w:szCs w:val="24"/>
                <w:u w:val="single"/>
              </w:rPr>
            </w:pPr>
            <w:r>
              <w:rPr>
                <w:rFonts w:hAnsi="宋体" w:cs="宋体"/>
                <w:sz w:val="24"/>
                <w:szCs w:val="24"/>
                <w:u w:val="single"/>
              </w:rPr>
              <w:t>1</w:t>
            </w:r>
          </w:p>
        </w:tc>
        <w:tc>
          <w:tcPr>
            <w:tcW w:w="2164" w:type="dxa"/>
            <w:vAlign w:val="center"/>
          </w:tcPr>
          <w:p>
            <w:pPr>
              <w:pStyle w:val="10"/>
              <w:jc w:val="center"/>
              <w:rPr>
                <w:rFonts w:hint="default" w:hAnsi="宋体" w:cs="宋体"/>
                <w:sz w:val="24"/>
                <w:szCs w:val="24"/>
                <w:u w:val="single"/>
              </w:rPr>
            </w:pPr>
          </w:p>
        </w:tc>
        <w:tc>
          <w:tcPr>
            <w:tcW w:w="1417" w:type="dxa"/>
            <w:vAlign w:val="center"/>
          </w:tcPr>
          <w:p>
            <w:pPr>
              <w:pStyle w:val="10"/>
              <w:jc w:val="center"/>
              <w:rPr>
                <w:rFonts w:hint="default" w:hAnsi="宋体" w:cs="宋体"/>
                <w:sz w:val="24"/>
                <w:szCs w:val="24"/>
                <w:u w:val="single"/>
              </w:rPr>
            </w:pPr>
          </w:p>
        </w:tc>
        <w:tc>
          <w:tcPr>
            <w:tcW w:w="709" w:type="dxa"/>
            <w:vAlign w:val="center"/>
          </w:tcPr>
          <w:p>
            <w:pPr>
              <w:pStyle w:val="10"/>
              <w:jc w:val="center"/>
              <w:rPr>
                <w:rFonts w:hint="default" w:hAnsi="宋体" w:cs="宋体"/>
                <w:sz w:val="24"/>
                <w:szCs w:val="24"/>
                <w:u w:val="single"/>
              </w:rPr>
            </w:pPr>
          </w:p>
        </w:tc>
        <w:tc>
          <w:tcPr>
            <w:tcW w:w="2268" w:type="dxa"/>
            <w:vAlign w:val="center"/>
          </w:tcPr>
          <w:p>
            <w:pPr>
              <w:pStyle w:val="10"/>
              <w:jc w:val="center"/>
              <w:rPr>
                <w:rFonts w:hint="default" w:hAnsi="宋体" w:cs="宋体"/>
                <w:sz w:val="24"/>
                <w:szCs w:val="24"/>
                <w:u w:val="single"/>
              </w:rPr>
            </w:pPr>
          </w:p>
        </w:tc>
        <w:tc>
          <w:tcPr>
            <w:tcW w:w="1474" w:type="dxa"/>
            <w:vAlign w:val="center"/>
          </w:tcPr>
          <w:p>
            <w:pPr>
              <w:pStyle w:val="10"/>
              <w:jc w:val="center"/>
              <w:rPr>
                <w:rFonts w:hint="default" w:hAnsi="宋体" w:cs="宋体"/>
                <w:sz w:val="24"/>
                <w:szCs w:val="24"/>
                <w:u w:val="single"/>
              </w:rPr>
            </w:pPr>
          </w:p>
        </w:tc>
        <w:tc>
          <w:tcPr>
            <w:tcW w:w="893" w:type="dxa"/>
            <w:vAlign w:val="center"/>
          </w:tcPr>
          <w:p>
            <w:pPr>
              <w:pStyle w:val="10"/>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0"/>
              <w:jc w:val="center"/>
              <w:rPr>
                <w:rFonts w:hint="default" w:hAnsi="宋体" w:cs="宋体"/>
                <w:sz w:val="24"/>
                <w:szCs w:val="24"/>
                <w:u w:val="single"/>
              </w:rPr>
            </w:pPr>
            <w:r>
              <w:rPr>
                <w:rFonts w:hAnsi="宋体" w:cs="宋体"/>
                <w:sz w:val="24"/>
                <w:szCs w:val="24"/>
                <w:u w:val="single"/>
              </w:rPr>
              <w:t>2</w:t>
            </w:r>
          </w:p>
        </w:tc>
        <w:tc>
          <w:tcPr>
            <w:tcW w:w="2164" w:type="dxa"/>
            <w:vAlign w:val="center"/>
          </w:tcPr>
          <w:p>
            <w:pPr>
              <w:pStyle w:val="10"/>
              <w:jc w:val="center"/>
              <w:rPr>
                <w:rFonts w:hint="default" w:hAnsi="宋体" w:cs="宋体"/>
                <w:sz w:val="24"/>
                <w:szCs w:val="24"/>
                <w:u w:val="single"/>
              </w:rPr>
            </w:pPr>
          </w:p>
        </w:tc>
        <w:tc>
          <w:tcPr>
            <w:tcW w:w="1417" w:type="dxa"/>
            <w:vAlign w:val="center"/>
          </w:tcPr>
          <w:p>
            <w:pPr>
              <w:pStyle w:val="10"/>
              <w:jc w:val="center"/>
              <w:rPr>
                <w:rFonts w:hint="default" w:hAnsi="宋体" w:cs="宋体"/>
                <w:sz w:val="24"/>
                <w:szCs w:val="24"/>
                <w:u w:val="single"/>
              </w:rPr>
            </w:pPr>
          </w:p>
        </w:tc>
        <w:tc>
          <w:tcPr>
            <w:tcW w:w="709" w:type="dxa"/>
            <w:vAlign w:val="center"/>
          </w:tcPr>
          <w:p>
            <w:pPr>
              <w:pStyle w:val="10"/>
              <w:jc w:val="center"/>
              <w:rPr>
                <w:rFonts w:hint="default" w:hAnsi="宋体" w:cs="宋体"/>
                <w:sz w:val="24"/>
                <w:szCs w:val="24"/>
                <w:u w:val="single"/>
              </w:rPr>
            </w:pPr>
          </w:p>
        </w:tc>
        <w:tc>
          <w:tcPr>
            <w:tcW w:w="2268" w:type="dxa"/>
            <w:vAlign w:val="center"/>
          </w:tcPr>
          <w:p>
            <w:pPr>
              <w:pStyle w:val="10"/>
              <w:jc w:val="center"/>
              <w:rPr>
                <w:rFonts w:hint="default" w:hAnsi="宋体" w:cs="宋体"/>
                <w:sz w:val="24"/>
                <w:szCs w:val="24"/>
                <w:u w:val="single"/>
              </w:rPr>
            </w:pPr>
          </w:p>
        </w:tc>
        <w:tc>
          <w:tcPr>
            <w:tcW w:w="1474" w:type="dxa"/>
            <w:vAlign w:val="center"/>
          </w:tcPr>
          <w:p>
            <w:pPr>
              <w:pStyle w:val="10"/>
              <w:jc w:val="center"/>
              <w:rPr>
                <w:rFonts w:hint="default" w:hAnsi="宋体" w:cs="宋体"/>
                <w:sz w:val="24"/>
                <w:szCs w:val="24"/>
                <w:u w:val="single"/>
              </w:rPr>
            </w:pPr>
          </w:p>
        </w:tc>
        <w:tc>
          <w:tcPr>
            <w:tcW w:w="893" w:type="dxa"/>
            <w:vAlign w:val="center"/>
          </w:tcPr>
          <w:p>
            <w:pPr>
              <w:pStyle w:val="10"/>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0"/>
              <w:jc w:val="center"/>
              <w:rPr>
                <w:rFonts w:hint="default" w:hAnsi="宋体" w:cs="宋体"/>
                <w:sz w:val="24"/>
                <w:szCs w:val="24"/>
                <w:u w:val="single"/>
              </w:rPr>
            </w:pPr>
            <w:r>
              <w:rPr>
                <w:rFonts w:hAnsi="宋体" w:cs="宋体"/>
                <w:sz w:val="24"/>
                <w:szCs w:val="24"/>
                <w:u w:val="single"/>
              </w:rPr>
              <w:t>……</w:t>
            </w:r>
          </w:p>
        </w:tc>
        <w:tc>
          <w:tcPr>
            <w:tcW w:w="2164" w:type="dxa"/>
            <w:vAlign w:val="center"/>
          </w:tcPr>
          <w:p>
            <w:pPr>
              <w:pStyle w:val="10"/>
              <w:jc w:val="center"/>
              <w:rPr>
                <w:rFonts w:hint="default" w:hAnsi="宋体" w:cs="宋体"/>
                <w:sz w:val="24"/>
                <w:szCs w:val="24"/>
                <w:u w:val="single"/>
              </w:rPr>
            </w:pPr>
          </w:p>
        </w:tc>
        <w:tc>
          <w:tcPr>
            <w:tcW w:w="1417" w:type="dxa"/>
            <w:vAlign w:val="center"/>
          </w:tcPr>
          <w:p>
            <w:pPr>
              <w:pStyle w:val="10"/>
              <w:jc w:val="center"/>
              <w:rPr>
                <w:rFonts w:hint="default" w:hAnsi="宋体" w:cs="宋体"/>
                <w:sz w:val="24"/>
                <w:szCs w:val="24"/>
                <w:u w:val="single"/>
              </w:rPr>
            </w:pPr>
          </w:p>
        </w:tc>
        <w:tc>
          <w:tcPr>
            <w:tcW w:w="709" w:type="dxa"/>
            <w:vAlign w:val="center"/>
          </w:tcPr>
          <w:p>
            <w:pPr>
              <w:pStyle w:val="10"/>
              <w:jc w:val="center"/>
              <w:rPr>
                <w:rFonts w:hint="default" w:hAnsi="宋体" w:cs="宋体"/>
                <w:sz w:val="24"/>
                <w:szCs w:val="24"/>
                <w:u w:val="single"/>
              </w:rPr>
            </w:pPr>
          </w:p>
        </w:tc>
        <w:tc>
          <w:tcPr>
            <w:tcW w:w="2268" w:type="dxa"/>
            <w:vAlign w:val="center"/>
          </w:tcPr>
          <w:p>
            <w:pPr>
              <w:pStyle w:val="10"/>
              <w:jc w:val="center"/>
              <w:rPr>
                <w:rFonts w:hint="default" w:hAnsi="宋体" w:cs="宋体"/>
                <w:sz w:val="24"/>
                <w:szCs w:val="24"/>
                <w:u w:val="single"/>
              </w:rPr>
            </w:pPr>
          </w:p>
        </w:tc>
        <w:tc>
          <w:tcPr>
            <w:tcW w:w="1474" w:type="dxa"/>
            <w:vAlign w:val="center"/>
          </w:tcPr>
          <w:p>
            <w:pPr>
              <w:pStyle w:val="10"/>
              <w:jc w:val="center"/>
              <w:rPr>
                <w:rFonts w:hint="default" w:hAnsi="宋体" w:cs="宋体"/>
                <w:sz w:val="24"/>
                <w:szCs w:val="24"/>
                <w:u w:val="single"/>
              </w:rPr>
            </w:pPr>
          </w:p>
        </w:tc>
        <w:tc>
          <w:tcPr>
            <w:tcW w:w="893" w:type="dxa"/>
            <w:vAlign w:val="center"/>
          </w:tcPr>
          <w:p>
            <w:pPr>
              <w:pStyle w:val="10"/>
              <w:jc w:val="center"/>
              <w:rPr>
                <w:rFonts w:hint="default"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0"/>
              <w:jc w:val="center"/>
              <w:rPr>
                <w:rFonts w:hint="default" w:hAnsi="宋体" w:cs="宋体"/>
                <w:sz w:val="24"/>
                <w:szCs w:val="24"/>
                <w:u w:val="single"/>
              </w:rPr>
            </w:pPr>
          </w:p>
        </w:tc>
        <w:tc>
          <w:tcPr>
            <w:tcW w:w="2164" w:type="dxa"/>
            <w:vAlign w:val="center"/>
          </w:tcPr>
          <w:p>
            <w:pPr>
              <w:pStyle w:val="10"/>
              <w:jc w:val="center"/>
              <w:rPr>
                <w:rFonts w:hint="default" w:hAnsi="宋体" w:cs="宋体"/>
                <w:sz w:val="24"/>
                <w:szCs w:val="24"/>
                <w:u w:val="single"/>
              </w:rPr>
            </w:pPr>
            <w:r>
              <w:rPr>
                <w:rFonts w:hAnsi="宋体" w:cs="宋体"/>
                <w:sz w:val="24"/>
                <w:szCs w:val="24"/>
                <w:u w:val="single"/>
              </w:rPr>
              <w:t>广西工业产品</w:t>
            </w:r>
          </w:p>
          <w:p>
            <w:pPr>
              <w:pStyle w:val="10"/>
              <w:jc w:val="center"/>
              <w:rPr>
                <w:rFonts w:hint="default" w:hAnsi="宋体" w:cs="宋体"/>
                <w:sz w:val="24"/>
                <w:szCs w:val="24"/>
                <w:u w:val="single"/>
              </w:rPr>
            </w:pPr>
            <w:r>
              <w:rPr>
                <w:rFonts w:hAnsi="宋体" w:cs="宋体"/>
                <w:sz w:val="24"/>
                <w:szCs w:val="24"/>
                <w:u w:val="single"/>
              </w:rPr>
              <w:t>合计价格：</w:t>
            </w:r>
          </w:p>
        </w:tc>
        <w:tc>
          <w:tcPr>
            <w:tcW w:w="2126" w:type="dxa"/>
            <w:gridSpan w:val="2"/>
            <w:vAlign w:val="center"/>
          </w:tcPr>
          <w:p>
            <w:pPr>
              <w:pStyle w:val="10"/>
              <w:jc w:val="center"/>
              <w:rPr>
                <w:rFonts w:hint="default" w:hAnsi="宋体" w:cs="宋体"/>
                <w:sz w:val="24"/>
                <w:szCs w:val="24"/>
                <w:u w:val="single"/>
              </w:rPr>
            </w:pPr>
          </w:p>
        </w:tc>
        <w:tc>
          <w:tcPr>
            <w:tcW w:w="2268" w:type="dxa"/>
            <w:vAlign w:val="center"/>
          </w:tcPr>
          <w:p>
            <w:pPr>
              <w:pStyle w:val="10"/>
              <w:jc w:val="center"/>
              <w:rPr>
                <w:rFonts w:hint="default" w:hAnsi="宋体" w:cs="宋体"/>
                <w:sz w:val="24"/>
                <w:szCs w:val="24"/>
                <w:u w:val="single"/>
              </w:rPr>
            </w:pPr>
            <w:r>
              <w:rPr>
                <w:rFonts w:hAnsi="宋体" w:cs="宋体"/>
                <w:sz w:val="24"/>
                <w:szCs w:val="24"/>
                <w:u w:val="single"/>
              </w:rPr>
              <w:t>占投标总价比例：</w:t>
            </w:r>
          </w:p>
        </w:tc>
        <w:tc>
          <w:tcPr>
            <w:tcW w:w="2367" w:type="dxa"/>
            <w:gridSpan w:val="2"/>
            <w:vAlign w:val="center"/>
          </w:tcPr>
          <w:p>
            <w:pPr>
              <w:pStyle w:val="10"/>
              <w:jc w:val="center"/>
              <w:rPr>
                <w:rFonts w:hint="default" w:hAnsi="宋体" w:cs="宋体"/>
                <w:sz w:val="24"/>
                <w:szCs w:val="24"/>
                <w:u w:val="single"/>
              </w:rPr>
            </w:pPr>
          </w:p>
        </w:tc>
      </w:tr>
    </w:tbl>
    <w:p>
      <w:pPr>
        <w:pStyle w:val="10"/>
        <w:ind w:firstLine="420"/>
        <w:rPr>
          <w:rFonts w:hint="default" w:hAnsi="宋体" w:cs="宋体"/>
          <w:sz w:val="24"/>
          <w:szCs w:val="24"/>
        </w:rPr>
      </w:pPr>
      <w:r>
        <w:rPr>
          <w:rFonts w:hAnsi="宋体" w:cs="宋体"/>
          <w:sz w:val="24"/>
          <w:szCs w:val="24"/>
        </w:rPr>
        <w:t>本公司对上述声明的真实性负责。如有虚假，将依法承担相应责任。</w:t>
      </w: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0"/>
        <w:spacing w:line="600" w:lineRule="exact"/>
        <w:rPr>
          <w:rFonts w:hint="default" w:hAnsi="宋体" w:cs="宋体"/>
          <w:sz w:val="24"/>
          <w:szCs w:val="24"/>
          <w:u w:val="single"/>
        </w:rPr>
      </w:pPr>
    </w:p>
    <w:p>
      <w:pPr>
        <w:pStyle w:val="10"/>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spacing w:line="588" w:lineRule="exact"/>
        <w:jc w:val="left"/>
        <w:rPr>
          <w:rFonts w:ascii="宋体" w:hAnsi="宋体" w:cs="宋体"/>
          <w:sz w:val="24"/>
          <w:szCs w:val="24"/>
        </w:rPr>
      </w:pPr>
      <w:r>
        <w:rPr>
          <w:rFonts w:hint="eastAsia" w:ascii="宋体" w:hAnsi="宋体" w:cs="宋体"/>
          <w:sz w:val="24"/>
          <w:szCs w:val="24"/>
        </w:rPr>
        <w:br w:type="page"/>
      </w:r>
      <w:r>
        <w:rPr>
          <w:rFonts w:hint="eastAsia" w:ascii="宋体" w:hAnsi="宋体" w:cs="宋体"/>
          <w:b/>
          <w:bCs/>
        </w:rPr>
        <w:t>格式6：</w:t>
      </w:r>
    </w:p>
    <w:p>
      <w:pPr>
        <w:spacing w:line="588" w:lineRule="exact"/>
        <w:jc w:val="center"/>
        <w:rPr>
          <w:rFonts w:ascii="宋体" w:hAnsi="宋体" w:cs="宋体"/>
          <w:b/>
          <w:bCs/>
          <w:spacing w:val="6"/>
          <w:sz w:val="30"/>
          <w:szCs w:val="30"/>
        </w:rPr>
      </w:pPr>
    </w:p>
    <w:p>
      <w:pPr>
        <w:spacing w:line="588" w:lineRule="exact"/>
        <w:jc w:val="center"/>
        <w:rPr>
          <w:rFonts w:ascii="宋体" w:hAnsi="宋体" w:cs="宋体"/>
          <w:b/>
          <w:bCs/>
          <w:spacing w:val="6"/>
          <w:sz w:val="30"/>
          <w:szCs w:val="30"/>
        </w:rPr>
      </w:pPr>
      <w:r>
        <w:rPr>
          <w:rFonts w:hint="eastAsia" w:ascii="宋体" w:hAnsi="宋体" w:cs="宋体"/>
          <w:b/>
          <w:bCs/>
          <w:spacing w:val="6"/>
          <w:sz w:val="30"/>
          <w:szCs w:val="30"/>
        </w:rPr>
        <w:t>资格声明函（格式）</w:t>
      </w:r>
    </w:p>
    <w:p>
      <w:pPr>
        <w:pStyle w:val="16"/>
        <w:shd w:val="clear" w:color="auto" w:fill="FFFFFF"/>
        <w:spacing w:before="0" w:beforeAutospacing="0" w:after="0" w:afterAutospacing="0" w:line="360" w:lineRule="atLeast"/>
        <w:jc w:val="center"/>
        <w:rPr>
          <w:sz w:val="18"/>
          <w:szCs w:val="18"/>
        </w:rPr>
      </w:pPr>
    </w:p>
    <w:p>
      <w:pPr>
        <w:pStyle w:val="10"/>
        <w:spacing w:line="440" w:lineRule="exact"/>
        <w:ind w:firstLine="480" w:firstLineChars="200"/>
        <w:rPr>
          <w:rFonts w:hint="default"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pPr>
        <w:pStyle w:val="10"/>
        <w:spacing w:line="440" w:lineRule="exact"/>
        <w:ind w:firstLine="480" w:firstLineChars="200"/>
        <w:rPr>
          <w:rFonts w:hint="default" w:hAnsi="宋体" w:cs="宋体"/>
          <w:sz w:val="24"/>
          <w:szCs w:val="24"/>
        </w:rPr>
      </w:pPr>
      <w:r>
        <w:rPr>
          <w:rFonts w:hAnsi="宋体" w:cs="宋体"/>
          <w:sz w:val="24"/>
          <w:szCs w:val="24"/>
        </w:rPr>
        <w:t>我方愿意参加贵方组织的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）项目的投标，为便于贵方公正、择优地确定中标供应商及其投标服务成果和服务，我方就本次投标有关事项郑重声明如下：</w:t>
      </w:r>
    </w:p>
    <w:p>
      <w:pPr>
        <w:pStyle w:val="10"/>
        <w:spacing w:line="440" w:lineRule="exact"/>
        <w:ind w:firstLine="480" w:firstLineChars="200"/>
        <w:rPr>
          <w:rFonts w:hint="default" w:hAnsi="宋体" w:cs="宋体"/>
          <w:sz w:val="24"/>
          <w:szCs w:val="24"/>
        </w:rPr>
      </w:pPr>
      <w:r>
        <w:rPr>
          <w:rFonts w:hAnsi="宋体" w:cs="宋体"/>
          <w:sz w:val="24"/>
          <w:szCs w:val="24"/>
        </w:rPr>
        <w:t>1、我方承诺已经具备《中华人民共和国政府采购法》中规定的参加政府采购活动的供应商应当具备的条件：</w:t>
      </w:r>
    </w:p>
    <w:p>
      <w:pPr>
        <w:pStyle w:val="10"/>
        <w:spacing w:line="440" w:lineRule="exact"/>
        <w:ind w:firstLine="480" w:firstLineChars="200"/>
        <w:rPr>
          <w:rFonts w:hint="default" w:hAnsi="宋体" w:cs="宋体"/>
          <w:sz w:val="24"/>
          <w:szCs w:val="24"/>
        </w:rPr>
      </w:pPr>
      <w:r>
        <w:rPr>
          <w:rFonts w:hAnsi="宋体" w:cs="宋体"/>
          <w:sz w:val="24"/>
          <w:szCs w:val="24"/>
        </w:rPr>
        <w:t>（1）具有独立承担民事责任的能力；</w:t>
      </w:r>
    </w:p>
    <w:p>
      <w:pPr>
        <w:pStyle w:val="10"/>
        <w:spacing w:line="440" w:lineRule="exact"/>
        <w:ind w:firstLine="480" w:firstLineChars="200"/>
        <w:rPr>
          <w:rFonts w:hint="default" w:hAnsi="宋体" w:cs="宋体"/>
          <w:sz w:val="24"/>
          <w:szCs w:val="24"/>
        </w:rPr>
      </w:pPr>
      <w:r>
        <w:rPr>
          <w:rFonts w:hAnsi="宋体" w:cs="宋体"/>
          <w:sz w:val="24"/>
          <w:szCs w:val="24"/>
        </w:rPr>
        <w:t>（2）具有良好的商业信誉和健全的财务会计制度；</w:t>
      </w:r>
    </w:p>
    <w:p>
      <w:pPr>
        <w:pStyle w:val="10"/>
        <w:spacing w:line="440" w:lineRule="exact"/>
        <w:ind w:firstLine="480" w:firstLineChars="200"/>
        <w:rPr>
          <w:rFonts w:hint="default" w:hAnsi="宋体" w:cs="宋体"/>
          <w:sz w:val="24"/>
          <w:szCs w:val="24"/>
        </w:rPr>
      </w:pPr>
      <w:r>
        <w:rPr>
          <w:rFonts w:hAnsi="宋体" w:cs="宋体"/>
          <w:sz w:val="24"/>
          <w:szCs w:val="24"/>
        </w:rPr>
        <w:t>（3）具有履行合同所必需的设备和专业技术能力；</w:t>
      </w:r>
    </w:p>
    <w:p>
      <w:pPr>
        <w:pStyle w:val="10"/>
        <w:spacing w:line="440" w:lineRule="exact"/>
        <w:ind w:firstLine="480" w:firstLineChars="200"/>
        <w:rPr>
          <w:rFonts w:hint="default" w:hAnsi="宋体" w:cs="宋体"/>
          <w:sz w:val="24"/>
          <w:szCs w:val="24"/>
        </w:rPr>
      </w:pPr>
      <w:r>
        <w:rPr>
          <w:rFonts w:hAnsi="宋体" w:cs="宋体"/>
          <w:sz w:val="24"/>
          <w:szCs w:val="24"/>
        </w:rPr>
        <w:t>（4）有依法缴纳税收和社会保障资金的良好记录；</w:t>
      </w:r>
    </w:p>
    <w:p>
      <w:pPr>
        <w:pStyle w:val="10"/>
        <w:spacing w:line="440" w:lineRule="exact"/>
        <w:ind w:firstLine="480" w:firstLineChars="200"/>
        <w:rPr>
          <w:rFonts w:hint="default" w:hAnsi="宋体" w:cs="宋体"/>
          <w:sz w:val="24"/>
          <w:szCs w:val="24"/>
        </w:rPr>
      </w:pPr>
      <w:r>
        <w:rPr>
          <w:rFonts w:hAnsi="宋体" w:cs="宋体"/>
          <w:sz w:val="24"/>
          <w:szCs w:val="24"/>
        </w:rPr>
        <w:t>（5）参加政府采购活动前三年内，在经营活动中没有重大违法记录；</w:t>
      </w:r>
    </w:p>
    <w:p>
      <w:pPr>
        <w:pStyle w:val="10"/>
        <w:spacing w:line="440" w:lineRule="exact"/>
        <w:ind w:firstLine="480" w:firstLineChars="200"/>
        <w:rPr>
          <w:rFonts w:hint="default" w:hAnsi="宋体" w:cs="宋体"/>
          <w:sz w:val="24"/>
          <w:szCs w:val="24"/>
        </w:rPr>
      </w:pPr>
      <w:r>
        <w:rPr>
          <w:rFonts w:hAnsi="宋体" w:cs="宋体"/>
          <w:sz w:val="24"/>
          <w:szCs w:val="24"/>
        </w:rPr>
        <w:t>（6）法律、行政法规规定的其他条件。</w:t>
      </w:r>
    </w:p>
    <w:p>
      <w:pPr>
        <w:pStyle w:val="10"/>
        <w:spacing w:line="440" w:lineRule="exact"/>
        <w:ind w:firstLine="480" w:firstLineChars="200"/>
        <w:rPr>
          <w:rFonts w:hint="default" w:hAnsi="宋体" w:cs="宋体"/>
          <w:sz w:val="24"/>
          <w:szCs w:val="24"/>
        </w:rPr>
      </w:pPr>
      <w:r>
        <w:rPr>
          <w:rFonts w:hAnsi="宋体" w:cs="宋体"/>
          <w:sz w:val="24"/>
          <w:szCs w:val="24"/>
        </w:rPr>
        <w:t>2. 经查询，在“信用中国”和“中国政府采购网”网站我方未被列入失信被执行人、重大税收违法案件当事人名单、政府采购严重违法失信行为记录名单。</w:t>
      </w:r>
    </w:p>
    <w:p>
      <w:pPr>
        <w:pStyle w:val="10"/>
        <w:spacing w:line="440" w:lineRule="exact"/>
        <w:ind w:firstLine="480" w:firstLineChars="200"/>
        <w:rPr>
          <w:rFonts w:hint="default" w:hAnsi="宋体" w:cs="宋体"/>
          <w:sz w:val="24"/>
          <w:szCs w:val="24"/>
        </w:rPr>
      </w:pPr>
      <w:r>
        <w:rPr>
          <w:rFonts w:hAnsi="宋体" w:cs="宋体"/>
          <w:sz w:val="24"/>
          <w:szCs w:val="24"/>
        </w:rPr>
        <w:t>以上事项如有虚假或隐瞒，我方愿意承担一切后果，并不再寻求任何旨在减轻或免除法律责任的辩解。</w:t>
      </w:r>
    </w:p>
    <w:p>
      <w:pPr>
        <w:pStyle w:val="10"/>
        <w:spacing w:line="440" w:lineRule="exact"/>
        <w:ind w:firstLine="482" w:firstLineChars="200"/>
        <w:rPr>
          <w:rFonts w:hint="default" w:hAnsi="宋体" w:cs="宋体"/>
          <w:b/>
          <w:sz w:val="24"/>
          <w:szCs w:val="24"/>
        </w:rPr>
      </w:pPr>
    </w:p>
    <w:p>
      <w:pPr>
        <w:pStyle w:val="10"/>
        <w:spacing w:line="440" w:lineRule="exact"/>
        <w:ind w:firstLine="482" w:firstLineChars="200"/>
        <w:rPr>
          <w:rFonts w:hint="default" w:hAnsi="宋体" w:cs="宋体"/>
          <w:b/>
          <w:sz w:val="24"/>
          <w:szCs w:val="24"/>
        </w:rPr>
      </w:pPr>
    </w:p>
    <w:p>
      <w:pPr>
        <w:tabs>
          <w:tab w:val="left" w:pos="7200"/>
        </w:tabs>
        <w:spacing w:line="360" w:lineRule="auto"/>
        <w:ind w:firstLine="959" w:firstLineChars="398"/>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sz w:val="24"/>
          <w:szCs w:val="24"/>
        </w:rPr>
        <w:t xml:space="preserve">    法定代表人或委托代理人签字：</w:t>
      </w:r>
      <w:r>
        <w:rPr>
          <w:rFonts w:hint="eastAsia" w:ascii="宋体" w:hAnsi="宋体" w:cs="宋体"/>
          <w:sz w:val="24"/>
          <w:szCs w:val="24"/>
          <w:u w:val="single"/>
        </w:rPr>
        <w:t xml:space="preserve">             </w:t>
      </w:r>
    </w:p>
    <w:p>
      <w:pPr>
        <w:tabs>
          <w:tab w:val="left" w:pos="7200"/>
        </w:tabs>
        <w:spacing w:line="360" w:lineRule="auto"/>
        <w:ind w:firstLine="4668" w:firstLineChars="1945"/>
        <w:rPr>
          <w:rFonts w:ascii="宋体" w:hAnsi="宋体" w:cs="宋体"/>
          <w:sz w:val="24"/>
          <w:szCs w:val="24"/>
        </w:rPr>
      </w:pPr>
      <w:r>
        <w:rPr>
          <w:rFonts w:hint="eastAsia" w:ascii="宋体" w:hAnsi="宋体" w:cs="宋体"/>
          <w:sz w:val="24"/>
          <w:szCs w:val="24"/>
        </w:rPr>
        <w:t xml:space="preserve">    投标人（盖章）：</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7200"/>
        </w:tabs>
        <w:spacing w:line="360" w:lineRule="auto"/>
        <w:rPr>
          <w:rFonts w:ascii="宋体" w:hAnsi="宋体" w:cs="宋体"/>
          <w:b/>
          <w:bCs/>
        </w:rPr>
      </w:pPr>
      <w:r>
        <w:rPr>
          <w:rFonts w:hint="eastAsia" w:ascii="宋体" w:hAnsi="宋体" w:cs="宋体"/>
          <w:sz w:val="24"/>
          <w:szCs w:val="24"/>
        </w:rPr>
        <w:t xml:space="preserve">                                           年    月    日</w:t>
      </w:r>
    </w:p>
    <w:p>
      <w:pPr>
        <w:pStyle w:val="10"/>
        <w:spacing w:line="500" w:lineRule="exact"/>
        <w:rPr>
          <w:rFonts w:hint="default" w:hAnsi="宋体" w:cs="宋体"/>
          <w:b/>
          <w:bCs/>
        </w:rPr>
        <w:sectPr>
          <w:headerReference r:id="rId14" w:type="first"/>
          <w:headerReference r:id="rId13" w:type="default"/>
          <w:footerReference r:id="rId15" w:type="default"/>
          <w:pgSz w:w="11906" w:h="16838"/>
          <w:pgMar w:top="1276" w:right="1170" w:bottom="1440" w:left="876" w:header="851" w:footer="992" w:gutter="0"/>
          <w:cols w:space="720" w:num="1"/>
          <w:docGrid w:type="lines" w:linePitch="312" w:charSpace="0"/>
        </w:sectPr>
      </w:pPr>
    </w:p>
    <w:p>
      <w:pPr>
        <w:pStyle w:val="10"/>
        <w:spacing w:line="500" w:lineRule="exact"/>
        <w:rPr>
          <w:rFonts w:hint="default" w:hAnsi="宋体" w:cs="宋体"/>
        </w:rPr>
      </w:pPr>
      <w:r>
        <w:rPr>
          <w:rFonts w:hAnsi="宋体" w:cs="宋体"/>
          <w:b/>
          <w:bCs/>
        </w:rPr>
        <w:t>格式7：</w:t>
      </w:r>
    </w:p>
    <w:p>
      <w:pPr>
        <w:pStyle w:val="10"/>
        <w:spacing w:line="500" w:lineRule="exact"/>
        <w:jc w:val="center"/>
        <w:rPr>
          <w:rFonts w:hint="default" w:hAnsi="宋体" w:cs="宋体"/>
          <w:b/>
          <w:bCs/>
          <w:sz w:val="30"/>
          <w:szCs w:val="30"/>
        </w:rPr>
      </w:pPr>
      <w:r>
        <w:rPr>
          <w:rFonts w:hAnsi="宋体" w:cs="宋体"/>
          <w:b/>
          <w:bCs/>
          <w:sz w:val="30"/>
          <w:szCs w:val="30"/>
        </w:rPr>
        <w:t>投标货物技术资料表（格式）</w:t>
      </w:r>
    </w:p>
    <w:p>
      <w:pPr>
        <w:pStyle w:val="10"/>
        <w:spacing w:line="500" w:lineRule="exact"/>
        <w:jc w:val="center"/>
        <w:rPr>
          <w:rFonts w:hint="default" w:hAnsi="宋体" w:cs="宋体"/>
          <w:b/>
          <w:bCs/>
          <w:sz w:val="30"/>
          <w:szCs w:val="30"/>
        </w:rPr>
      </w:pPr>
    </w:p>
    <w:p>
      <w:pPr>
        <w:pStyle w:val="10"/>
        <w:spacing w:line="440" w:lineRule="exact"/>
        <w:ind w:firstLine="468"/>
        <w:rPr>
          <w:rFonts w:hint="default" w:hAnsi="宋体" w:cs="宋体"/>
          <w:sz w:val="32"/>
          <w:szCs w:val="32"/>
        </w:rPr>
      </w:pPr>
      <w:r>
        <w:rPr>
          <w:rFonts w:hAnsi="宋体" w:cs="宋体"/>
          <w:sz w:val="24"/>
          <w:szCs w:val="24"/>
        </w:rPr>
        <w:t>请根据所投产品的实际技术参数，逐条对应本项目招标文件第二章“货物需求一览表”中的技术参数要求详细填写相应的具体内容。“偏离说明”一栏应当选择“正偏离”、“负偏离”或“无偏离”进行填写。</w:t>
      </w:r>
    </w:p>
    <w:p>
      <w:pPr>
        <w:pStyle w:val="10"/>
        <w:spacing w:line="440" w:lineRule="exact"/>
        <w:rPr>
          <w:rFonts w:hint="default" w:hAnsi="宋体" w:cs="宋体"/>
          <w:sz w:val="24"/>
          <w:szCs w:val="24"/>
        </w:rPr>
      </w:pPr>
    </w:p>
    <w:tbl>
      <w:tblPr>
        <w:tblStyle w:val="18"/>
        <w:tblW w:w="1054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735"/>
        <w:gridCol w:w="1674"/>
        <w:gridCol w:w="1278"/>
        <w:gridCol w:w="885"/>
        <w:gridCol w:w="1525"/>
        <w:gridCol w:w="120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10"/>
              <w:ind w:right="-107" w:rightChars="-51"/>
              <w:rPr>
                <w:rFonts w:hint="default" w:hAnsi="宋体" w:cs="宋体"/>
                <w:sz w:val="24"/>
                <w:szCs w:val="24"/>
              </w:rPr>
            </w:pPr>
            <w:r>
              <w:rPr>
                <w:rFonts w:hAnsi="宋体" w:cs="宋体"/>
                <w:sz w:val="24"/>
                <w:szCs w:val="24"/>
              </w:rPr>
              <w:t>项号</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招标文件需求</w:t>
            </w:r>
          </w:p>
        </w:tc>
        <w:tc>
          <w:tcPr>
            <w:tcW w:w="4895"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r>
              <w:rPr>
                <w:rFonts w:hint="eastAsia" w:ascii="宋体" w:hAnsi="宋体" w:cs="宋体"/>
                <w:sz w:val="24"/>
                <w:szCs w:val="24"/>
              </w:rPr>
              <w:t>投标文件承诺</w:t>
            </w:r>
          </w:p>
        </w:tc>
        <w:tc>
          <w:tcPr>
            <w:tcW w:w="12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货物名称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技术参数要求</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品牌、厂家、型号、规格</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技术参数</w:t>
            </w:r>
          </w:p>
        </w:tc>
        <w:tc>
          <w:tcPr>
            <w:tcW w:w="12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0"/>
              <w:jc w:val="center"/>
              <w:rPr>
                <w:rFonts w:hint="default" w:hAnsi="宋体" w:cs="宋体"/>
                <w:spacing w:val="-20"/>
                <w:sz w:val="24"/>
                <w:szCs w:val="24"/>
              </w:rPr>
            </w:pPr>
            <w:r>
              <w:rPr>
                <w:rFonts w:hAnsi="宋体" w:cs="宋体"/>
                <w:spacing w:val="-20"/>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0"/>
              <w:jc w:val="center"/>
              <w:rPr>
                <w:rFonts w:hint="default" w:hAnsi="宋体" w:cs="宋体"/>
                <w:spacing w:val="-20"/>
                <w:sz w:val="24"/>
                <w:szCs w:val="24"/>
              </w:rPr>
            </w:pPr>
            <w:r>
              <w:rPr>
                <w:rFonts w:hAnsi="宋体" w:cs="宋体"/>
                <w:spacing w:val="-2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5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c>
          <w:tcPr>
            <w:tcW w:w="120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rPr>
                <w:rFonts w:ascii="宋体" w:hAnsi="宋体" w:cs="宋体"/>
                <w:sz w:val="24"/>
                <w:szCs w:val="24"/>
              </w:rPr>
            </w:pPr>
            <w:r>
              <w:rPr>
                <w:rFonts w:hint="eastAsia" w:ascii="宋体" w:hAnsi="宋体" w:cs="宋体"/>
                <w:sz w:val="24"/>
                <w:szCs w:val="24"/>
              </w:rPr>
              <w:t>……</w:t>
            </w:r>
          </w:p>
        </w:tc>
        <w:tc>
          <w:tcPr>
            <w:tcW w:w="12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vAlign w:val="center"/>
          </w:tcPr>
          <w:p>
            <w:pPr>
              <w:pStyle w:val="10"/>
              <w:jc w:val="center"/>
              <w:rPr>
                <w:rFonts w:hint="default" w:hAnsi="宋体" w:cs="宋体"/>
                <w:spacing w:val="-20"/>
                <w:sz w:val="24"/>
                <w:szCs w:val="24"/>
              </w:rPr>
            </w:pPr>
            <w:r>
              <w:rPr>
                <w:rFonts w:hAnsi="宋体" w:cs="宋体"/>
                <w:spacing w:val="-2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1674"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885" w:type="dxa"/>
            <w:tcBorders>
              <w:top w:val="single" w:color="auto" w:sz="4" w:space="0"/>
              <w:left w:val="single" w:color="auto" w:sz="4" w:space="0"/>
              <w:bottom w:val="single" w:color="auto" w:sz="4" w:space="0"/>
              <w:right w:val="single" w:color="auto" w:sz="4" w:space="0"/>
            </w:tcBorders>
          </w:tcPr>
          <w:p>
            <w:pPr>
              <w:pStyle w:val="10"/>
              <w:spacing w:line="600" w:lineRule="exact"/>
              <w:jc w:val="center"/>
              <w:rPr>
                <w:rFonts w:hint="default" w:hAnsi="宋体" w:cs="宋体"/>
                <w:sz w:val="24"/>
                <w:szCs w:val="24"/>
              </w:rPr>
            </w:pPr>
          </w:p>
        </w:tc>
        <w:tc>
          <w:tcPr>
            <w:tcW w:w="1525"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pStyle w:val="10"/>
              <w:spacing w:line="600" w:lineRule="exact"/>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49" w:type="dxa"/>
            <w:gridSpan w:val="9"/>
            <w:tcBorders>
              <w:top w:val="single" w:color="auto" w:sz="4" w:space="0"/>
              <w:left w:val="single" w:color="auto" w:sz="4" w:space="0"/>
              <w:bottom w:val="single" w:color="auto" w:sz="4" w:space="0"/>
              <w:right w:val="single" w:color="auto" w:sz="4" w:space="0"/>
            </w:tcBorders>
            <w:vAlign w:val="center"/>
          </w:tcPr>
          <w:p>
            <w:pPr>
              <w:pStyle w:val="10"/>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0"/>
        <w:rPr>
          <w:rFonts w:hint="default" w:hAnsi="宋体" w:cs="宋体"/>
          <w:sz w:val="24"/>
          <w:szCs w:val="24"/>
        </w:rPr>
      </w:pPr>
    </w:p>
    <w:p>
      <w:pPr>
        <w:pStyle w:val="10"/>
        <w:rPr>
          <w:rFonts w:hint="default" w:hAnsi="宋体" w:cs="宋体"/>
          <w:sz w:val="24"/>
          <w:szCs w:val="24"/>
        </w:rPr>
      </w:pPr>
      <w:r>
        <w:rPr>
          <w:rFonts w:hAnsi="宋体" w:cs="宋体"/>
          <w:sz w:val="24"/>
          <w:szCs w:val="24"/>
        </w:rPr>
        <w:t>......</w:t>
      </w:r>
    </w:p>
    <w:p>
      <w:pPr>
        <w:pStyle w:val="10"/>
        <w:spacing w:line="440" w:lineRule="exact"/>
        <w:rPr>
          <w:rFonts w:hint="default" w:hAnsi="宋体" w:cs="宋体"/>
          <w:sz w:val="24"/>
          <w:szCs w:val="24"/>
        </w:rPr>
      </w:pPr>
      <w:r>
        <w:rPr>
          <w:rFonts w:hAnsi="宋体" w:cs="宋体"/>
          <w:sz w:val="24"/>
          <w:szCs w:val="24"/>
        </w:rPr>
        <w:t>注：⑴表格内容均需按要求填写并盖章，不得留空，否则按投标无效处理。</w:t>
      </w:r>
    </w:p>
    <w:p>
      <w:pPr>
        <w:pStyle w:val="10"/>
        <w:spacing w:line="440" w:lineRule="exact"/>
        <w:ind w:firstLine="468"/>
        <w:rPr>
          <w:rFonts w:hint="default" w:hAnsi="宋体" w:cs="宋体"/>
          <w:sz w:val="24"/>
          <w:szCs w:val="24"/>
        </w:rPr>
      </w:pPr>
      <w:r>
        <w:rPr>
          <w:rFonts w:hAnsi="宋体" w:cs="宋体"/>
          <w:sz w:val="24"/>
          <w:szCs w:val="24"/>
        </w:rPr>
        <w:t>⑵如果投标文件需求小于或大于招标文件某个数值标准时，投标文件不得直接复制招标文件需求，投标文件对应内容应当写明投标货物具体参数的实际数值，否则按投标无效处理。</w:t>
      </w:r>
    </w:p>
    <w:p>
      <w:pPr>
        <w:pStyle w:val="10"/>
        <w:spacing w:line="440" w:lineRule="exact"/>
        <w:ind w:firstLine="468"/>
        <w:rPr>
          <w:rFonts w:hint="default" w:hAnsi="宋体" w:cs="宋体"/>
          <w:sz w:val="24"/>
          <w:szCs w:val="24"/>
        </w:rPr>
      </w:pPr>
      <w:r>
        <w:rPr>
          <w:rFonts w:hAnsi="宋体" w:cs="宋体"/>
          <w:sz w:val="24"/>
          <w:szCs w:val="24"/>
        </w:rPr>
        <w:t>⑶当投标文件的技术参数低于招标文件要求时，投标人应当如实写明“负偏离”，否则视为虚假应标。</w:t>
      </w:r>
    </w:p>
    <w:p>
      <w:pPr>
        <w:pStyle w:val="10"/>
        <w:spacing w:line="600" w:lineRule="exact"/>
        <w:rPr>
          <w:rFonts w:hint="default" w:hAnsi="宋体" w:cs="宋体"/>
          <w:sz w:val="24"/>
          <w:szCs w:val="24"/>
        </w:rPr>
      </w:pPr>
    </w:p>
    <w:p>
      <w:pPr>
        <w:pStyle w:val="10"/>
        <w:spacing w:line="600" w:lineRule="exact"/>
        <w:rPr>
          <w:rFonts w:hint="default" w:hAnsi="宋体" w:cs="宋体"/>
        </w:rPr>
      </w:pPr>
      <w:r>
        <w:rPr>
          <w:rFonts w:hAnsi="宋体" w:cs="宋体"/>
          <w:sz w:val="24"/>
          <w:szCs w:val="24"/>
        </w:rPr>
        <w:br w:type="page"/>
      </w:r>
      <w:r>
        <w:rPr>
          <w:rFonts w:hAnsi="宋体" w:cs="宋体"/>
          <w:b/>
          <w:bCs/>
        </w:rPr>
        <w:t>格式8：</w:t>
      </w:r>
    </w:p>
    <w:p>
      <w:pPr>
        <w:pStyle w:val="10"/>
        <w:spacing w:line="500" w:lineRule="exact"/>
        <w:jc w:val="center"/>
        <w:rPr>
          <w:rFonts w:hint="default" w:hAnsi="宋体" w:cs="宋体"/>
          <w:b/>
          <w:bCs/>
          <w:sz w:val="30"/>
          <w:szCs w:val="30"/>
        </w:rPr>
      </w:pPr>
      <w:r>
        <w:rPr>
          <w:rFonts w:hAnsi="宋体" w:cs="宋体"/>
          <w:b/>
          <w:bCs/>
          <w:sz w:val="30"/>
          <w:szCs w:val="30"/>
        </w:rPr>
        <w:t>售后服务承诺书（格式）</w:t>
      </w:r>
    </w:p>
    <w:p>
      <w:pPr>
        <w:pStyle w:val="10"/>
        <w:jc w:val="center"/>
        <w:rPr>
          <w:rFonts w:hint="default" w:hAnsi="宋体" w:cs="宋体"/>
        </w:rPr>
      </w:pPr>
    </w:p>
    <w:p>
      <w:pPr>
        <w:pStyle w:val="10"/>
        <w:spacing w:line="440" w:lineRule="exact"/>
        <w:rPr>
          <w:rFonts w:hint="default" w:hAnsi="宋体" w:cs="宋体"/>
          <w:sz w:val="24"/>
          <w:szCs w:val="24"/>
        </w:rPr>
      </w:pPr>
      <w:r>
        <w:rPr>
          <w:rFonts w:hAnsi="宋体" w:cs="宋体"/>
          <w:sz w:val="24"/>
          <w:szCs w:val="24"/>
        </w:rPr>
        <w:t>(由投标人按本项目招标文件第二章“货物需求一览表”中“商务条款”的售后服务要求自行填写。)</w:t>
      </w:r>
    </w:p>
    <w:p>
      <w:pPr>
        <w:pStyle w:val="10"/>
        <w:spacing w:line="440" w:lineRule="exact"/>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rPr>
          <w:rFonts w:hint="default" w:hAnsi="宋体" w:cs="宋体"/>
          <w:sz w:val="24"/>
          <w:szCs w:val="24"/>
        </w:rPr>
      </w:pPr>
    </w:p>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0"/>
        <w:spacing w:line="600" w:lineRule="exact"/>
        <w:rPr>
          <w:rFonts w:hint="default" w:hAnsi="宋体" w:cs="宋体"/>
          <w:sz w:val="24"/>
          <w:szCs w:val="24"/>
          <w:u w:val="single"/>
        </w:rPr>
      </w:pPr>
    </w:p>
    <w:p>
      <w:pPr>
        <w:pStyle w:val="10"/>
        <w:spacing w:line="6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pStyle w:val="10"/>
        <w:spacing w:line="600" w:lineRule="exact"/>
        <w:rPr>
          <w:rFonts w:hint="default" w:hAnsi="宋体" w:cs="宋体"/>
        </w:rPr>
      </w:pPr>
      <w:r>
        <w:rPr>
          <w:rFonts w:hAnsi="宋体" w:cs="宋体"/>
          <w:b/>
          <w:bCs/>
          <w:sz w:val="30"/>
          <w:szCs w:val="30"/>
        </w:rPr>
        <w:br w:type="page"/>
      </w:r>
      <w:r>
        <w:rPr>
          <w:rFonts w:hAnsi="宋体" w:cs="宋体"/>
          <w:b/>
          <w:bCs/>
        </w:rPr>
        <w:t>格式9：</w:t>
      </w:r>
    </w:p>
    <w:p>
      <w:pPr>
        <w:pStyle w:val="10"/>
        <w:spacing w:line="500" w:lineRule="exact"/>
        <w:jc w:val="center"/>
        <w:rPr>
          <w:rFonts w:hint="default" w:hAnsi="宋体" w:cs="宋体"/>
          <w:b/>
          <w:bCs/>
          <w:sz w:val="30"/>
          <w:szCs w:val="30"/>
        </w:rPr>
      </w:pPr>
      <w:r>
        <w:rPr>
          <w:rFonts w:hAnsi="宋体" w:cs="宋体"/>
          <w:b/>
          <w:bCs/>
          <w:sz w:val="30"/>
          <w:szCs w:val="30"/>
        </w:rPr>
        <w:t>商务条款偏离表（格式）</w:t>
      </w:r>
    </w:p>
    <w:p>
      <w:pPr>
        <w:pStyle w:val="10"/>
        <w:spacing w:line="440" w:lineRule="exact"/>
        <w:ind w:firstLine="420" w:firstLineChars="200"/>
        <w:rPr>
          <w:rFonts w:hint="default" w:hAnsi="宋体" w:cs="宋体"/>
          <w:sz w:val="24"/>
          <w:szCs w:val="24"/>
        </w:rPr>
      </w:pPr>
      <w:r>
        <w:rPr>
          <w:rFonts w:hAnsi="宋体" w:cs="宋体"/>
        </w:rPr>
        <w:t xml:space="preserve"> </w:t>
      </w:r>
      <w:r>
        <w:rPr>
          <w:rFonts w:hAnsi="宋体" w:cs="宋体"/>
          <w:sz w:val="24"/>
          <w:szCs w:val="24"/>
        </w:rPr>
        <w:t>请</w:t>
      </w:r>
      <w:r>
        <w:rPr>
          <w:rFonts w:hAnsi="宋体" w:cs="宋体"/>
          <w:b/>
          <w:bCs/>
          <w:sz w:val="24"/>
          <w:szCs w:val="24"/>
        </w:rPr>
        <w:t>逐条对应</w:t>
      </w:r>
      <w:r>
        <w:rPr>
          <w:rFonts w:hAnsi="宋体" w:cs="宋体"/>
          <w:sz w:val="24"/>
          <w:szCs w:val="24"/>
        </w:rPr>
        <w:t>本项目招标文件第二章“货物需求一览表”中“商务条款”的要求，详细填写相应的具体内容，“偏离说明”一栏选择“正偏离”、“负偏离”或“无偏离”进行填写。</w:t>
      </w:r>
    </w:p>
    <w:p>
      <w:pPr>
        <w:pStyle w:val="10"/>
        <w:rPr>
          <w:rFonts w:hint="default" w:hAnsi="宋体" w:cs="宋体"/>
          <w:sz w:val="24"/>
          <w:szCs w:val="24"/>
        </w:rPr>
      </w:pPr>
    </w:p>
    <w:tbl>
      <w:tblPr>
        <w:tblStyle w:val="18"/>
        <w:tblW w:w="957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502"/>
        <w:gridCol w:w="396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0"/>
              <w:spacing w:line="600" w:lineRule="exact"/>
              <w:jc w:val="center"/>
              <w:rPr>
                <w:rFonts w:hint="default" w:hAnsi="宋体" w:cs="宋体"/>
                <w:sz w:val="24"/>
                <w:szCs w:val="24"/>
              </w:rPr>
            </w:pPr>
            <w:r>
              <w:rPr>
                <w:rFonts w:hAnsi="宋体" w:cs="宋体"/>
                <w:sz w:val="24"/>
                <w:szCs w:val="24"/>
              </w:rPr>
              <w:t>项号</w:t>
            </w:r>
          </w:p>
        </w:tc>
        <w:tc>
          <w:tcPr>
            <w:tcW w:w="3502" w:type="dxa"/>
            <w:vAlign w:val="center"/>
          </w:tcPr>
          <w:p>
            <w:pPr>
              <w:pStyle w:val="10"/>
              <w:spacing w:line="600" w:lineRule="exact"/>
              <w:jc w:val="center"/>
              <w:rPr>
                <w:rFonts w:hint="default" w:hAnsi="宋体" w:cs="宋体"/>
                <w:sz w:val="24"/>
                <w:szCs w:val="24"/>
              </w:rPr>
            </w:pPr>
            <w:r>
              <w:rPr>
                <w:rFonts w:hAnsi="宋体" w:cs="宋体"/>
                <w:sz w:val="24"/>
                <w:szCs w:val="24"/>
              </w:rPr>
              <w:t>招标文件的商务需求</w:t>
            </w:r>
          </w:p>
        </w:tc>
        <w:tc>
          <w:tcPr>
            <w:tcW w:w="3960" w:type="dxa"/>
            <w:vAlign w:val="center"/>
          </w:tcPr>
          <w:p>
            <w:pPr>
              <w:pStyle w:val="10"/>
              <w:spacing w:line="600" w:lineRule="exact"/>
              <w:jc w:val="center"/>
              <w:rPr>
                <w:rFonts w:hint="default" w:hAnsi="宋体" w:cs="宋体"/>
                <w:sz w:val="24"/>
                <w:szCs w:val="24"/>
              </w:rPr>
            </w:pPr>
            <w:r>
              <w:rPr>
                <w:rFonts w:hAnsi="宋体" w:cs="宋体"/>
                <w:sz w:val="24"/>
                <w:szCs w:val="24"/>
              </w:rPr>
              <w:t>投标文件承诺的商务条款</w:t>
            </w:r>
          </w:p>
        </w:tc>
        <w:tc>
          <w:tcPr>
            <w:tcW w:w="1391" w:type="dxa"/>
            <w:vAlign w:val="center"/>
          </w:tcPr>
          <w:p>
            <w:pPr>
              <w:pStyle w:val="10"/>
              <w:spacing w:line="600" w:lineRule="exact"/>
              <w:jc w:val="center"/>
              <w:rPr>
                <w:rFonts w:hint="default" w:hAnsi="宋体" w:cs="宋体"/>
                <w:sz w:val="24"/>
                <w:szCs w:val="24"/>
              </w:rPr>
            </w:pPr>
            <w:r>
              <w:rPr>
                <w:rFonts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0"/>
              <w:spacing w:line="600" w:lineRule="exact"/>
              <w:jc w:val="center"/>
              <w:rPr>
                <w:rFonts w:hint="default" w:hAnsi="宋体" w:cs="宋体"/>
                <w:sz w:val="24"/>
                <w:szCs w:val="24"/>
              </w:rPr>
            </w:pPr>
            <w:r>
              <w:rPr>
                <w:rFonts w:hAnsi="宋体" w:cs="宋体"/>
                <w:sz w:val="24"/>
                <w:szCs w:val="24"/>
              </w:rPr>
              <w:t>一</w:t>
            </w:r>
          </w:p>
        </w:tc>
        <w:tc>
          <w:tcPr>
            <w:tcW w:w="3502"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0"/>
              <w:spacing w:line="600" w:lineRule="exact"/>
              <w:jc w:val="left"/>
              <w:rPr>
                <w:rFonts w:hint="default" w:hAnsi="宋体" w:cs="宋体"/>
                <w:sz w:val="24"/>
                <w:szCs w:val="24"/>
              </w:rPr>
            </w:pPr>
            <w:r>
              <w:rPr>
                <w:rFonts w:hAnsi="宋体" w:cs="宋体"/>
                <w:sz w:val="24"/>
                <w:szCs w:val="24"/>
              </w:rPr>
              <w:t>…………</w:t>
            </w:r>
          </w:p>
        </w:tc>
        <w:tc>
          <w:tcPr>
            <w:tcW w:w="3960"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0"/>
              <w:spacing w:line="600" w:lineRule="exact"/>
              <w:jc w:val="left"/>
              <w:rPr>
                <w:rFonts w:hint="default" w:hAnsi="宋体" w:cs="宋体"/>
                <w:sz w:val="24"/>
                <w:szCs w:val="24"/>
              </w:rPr>
            </w:pPr>
            <w:r>
              <w:rPr>
                <w:rFonts w:hAnsi="宋体" w:cs="宋体"/>
                <w:sz w:val="24"/>
                <w:szCs w:val="24"/>
              </w:rPr>
              <w:t>…………</w:t>
            </w:r>
          </w:p>
        </w:tc>
        <w:tc>
          <w:tcPr>
            <w:tcW w:w="1391" w:type="dxa"/>
          </w:tcPr>
          <w:p>
            <w:pPr>
              <w:pStyle w:val="10"/>
              <w:spacing w:line="600" w:lineRule="exact"/>
              <w:rPr>
                <w:rFonts w:hint="default" w:hAnsi="宋体" w:cs="宋体"/>
                <w:sz w:val="24"/>
                <w:szCs w:val="24"/>
              </w:rPr>
            </w:pPr>
            <w:r>
              <w:rPr>
                <w:rFonts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0"/>
              <w:spacing w:line="600" w:lineRule="exact"/>
              <w:jc w:val="center"/>
              <w:rPr>
                <w:rFonts w:hint="default" w:hAnsi="宋体" w:cs="宋体"/>
                <w:sz w:val="24"/>
                <w:szCs w:val="24"/>
              </w:rPr>
            </w:pPr>
            <w:r>
              <w:rPr>
                <w:rFonts w:hAnsi="宋体" w:cs="宋体"/>
                <w:sz w:val="24"/>
                <w:szCs w:val="24"/>
              </w:rPr>
              <w:t>二</w:t>
            </w:r>
          </w:p>
        </w:tc>
        <w:tc>
          <w:tcPr>
            <w:tcW w:w="3502"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0"/>
              <w:spacing w:line="600" w:lineRule="exact"/>
              <w:jc w:val="left"/>
              <w:rPr>
                <w:rFonts w:hint="default" w:hAnsi="宋体" w:cs="宋体"/>
                <w:sz w:val="24"/>
                <w:szCs w:val="24"/>
              </w:rPr>
            </w:pPr>
            <w:r>
              <w:rPr>
                <w:rFonts w:hAnsi="宋体" w:cs="宋体"/>
                <w:sz w:val="24"/>
                <w:szCs w:val="24"/>
              </w:rPr>
              <w:t>…………</w:t>
            </w:r>
          </w:p>
        </w:tc>
        <w:tc>
          <w:tcPr>
            <w:tcW w:w="3960" w:type="dxa"/>
          </w:tcPr>
          <w:p>
            <w:pPr>
              <w:rPr>
                <w:rFonts w:ascii="宋体" w:hAnsi="宋体" w:cs="宋体"/>
                <w:sz w:val="24"/>
                <w:szCs w:val="24"/>
              </w:rPr>
            </w:pPr>
            <w:r>
              <w:rPr>
                <w:rFonts w:hint="eastAsia" w:ascii="宋体" w:hAnsi="宋体" w:cs="宋体"/>
                <w:sz w:val="24"/>
                <w:szCs w:val="24"/>
              </w:rPr>
              <w:t>1……</w:t>
            </w:r>
          </w:p>
          <w:p>
            <w:pPr>
              <w:rPr>
                <w:rFonts w:ascii="宋体" w:hAnsi="宋体" w:cs="宋体"/>
                <w:sz w:val="24"/>
                <w:szCs w:val="24"/>
              </w:rPr>
            </w:pPr>
            <w:r>
              <w:rPr>
                <w:rFonts w:hint="eastAsia" w:ascii="宋体" w:hAnsi="宋体" w:cs="宋体"/>
                <w:sz w:val="24"/>
                <w:szCs w:val="24"/>
              </w:rPr>
              <w:t>2……</w:t>
            </w:r>
          </w:p>
          <w:p>
            <w:pPr>
              <w:rPr>
                <w:rFonts w:ascii="宋体" w:hAnsi="宋体" w:cs="宋体"/>
                <w:sz w:val="24"/>
                <w:szCs w:val="24"/>
              </w:rPr>
            </w:pPr>
            <w:r>
              <w:rPr>
                <w:rFonts w:hint="eastAsia" w:ascii="宋体" w:hAnsi="宋体" w:cs="宋体"/>
                <w:sz w:val="24"/>
                <w:szCs w:val="24"/>
              </w:rPr>
              <w:t>3……</w:t>
            </w:r>
          </w:p>
          <w:p>
            <w:pPr>
              <w:pStyle w:val="10"/>
              <w:spacing w:line="600" w:lineRule="exact"/>
              <w:jc w:val="left"/>
              <w:rPr>
                <w:rFonts w:hint="default" w:hAnsi="宋体" w:cs="宋体"/>
                <w:sz w:val="24"/>
                <w:szCs w:val="24"/>
              </w:rPr>
            </w:pPr>
            <w:r>
              <w:rPr>
                <w:rFonts w:hAnsi="宋体" w:cs="宋体"/>
                <w:sz w:val="24"/>
                <w:szCs w:val="24"/>
              </w:rPr>
              <w:t>…………</w:t>
            </w:r>
          </w:p>
        </w:tc>
        <w:tc>
          <w:tcPr>
            <w:tcW w:w="1391" w:type="dxa"/>
          </w:tcPr>
          <w:p>
            <w:pPr>
              <w:pStyle w:val="10"/>
              <w:spacing w:line="600" w:lineRule="exact"/>
              <w:rPr>
                <w:rFonts w:hint="default" w:hAnsi="宋体" w:cs="宋体"/>
                <w:sz w:val="24"/>
                <w:szCs w:val="24"/>
              </w:rPr>
            </w:pPr>
            <w:r>
              <w:rPr>
                <w:rFonts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宋体" w:hAnsi="宋体" w:cs="宋体"/>
                <w:sz w:val="24"/>
                <w:szCs w:val="24"/>
              </w:rPr>
            </w:pPr>
            <w:r>
              <w:rPr>
                <w:rFonts w:hint="eastAsia" w:ascii="宋体" w:hAnsi="宋体" w:cs="宋体"/>
                <w:sz w:val="24"/>
                <w:szCs w:val="24"/>
              </w:rPr>
              <w:t>…</w:t>
            </w:r>
          </w:p>
        </w:tc>
        <w:tc>
          <w:tcPr>
            <w:tcW w:w="3502" w:type="dxa"/>
            <w:vAlign w:val="center"/>
          </w:tcPr>
          <w:p>
            <w:pPr>
              <w:pStyle w:val="10"/>
              <w:spacing w:line="600" w:lineRule="exact"/>
              <w:jc w:val="center"/>
              <w:rPr>
                <w:rFonts w:hint="default" w:hAnsi="宋体" w:cs="宋体"/>
                <w:sz w:val="24"/>
                <w:szCs w:val="24"/>
              </w:rPr>
            </w:pPr>
          </w:p>
        </w:tc>
        <w:tc>
          <w:tcPr>
            <w:tcW w:w="3960" w:type="dxa"/>
            <w:vAlign w:val="center"/>
          </w:tcPr>
          <w:p>
            <w:pPr>
              <w:pStyle w:val="10"/>
              <w:spacing w:line="600" w:lineRule="exact"/>
              <w:jc w:val="center"/>
              <w:rPr>
                <w:rFonts w:hint="default" w:hAnsi="宋体" w:cs="宋体"/>
                <w:sz w:val="24"/>
                <w:szCs w:val="24"/>
              </w:rPr>
            </w:pPr>
          </w:p>
        </w:tc>
        <w:tc>
          <w:tcPr>
            <w:tcW w:w="1391" w:type="dxa"/>
            <w:vAlign w:val="center"/>
          </w:tcPr>
          <w:p>
            <w:pPr>
              <w:pStyle w:val="10"/>
              <w:spacing w:line="600" w:lineRule="exact"/>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0"/>
              <w:spacing w:line="600" w:lineRule="exact"/>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rPr>
                <w:rFonts w:ascii="宋体" w:hAnsi="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vAlign w:val="center"/>
          </w:tcPr>
          <w:p>
            <w:pPr>
              <w:pStyle w:val="10"/>
              <w:spacing w:line="500" w:lineRule="exact"/>
              <w:rPr>
                <w:rFonts w:hint="default" w:hAnsi="宋体" w:cs="宋体"/>
                <w:sz w:val="24"/>
                <w:szCs w:val="24"/>
                <w:u w:val="single"/>
              </w:rPr>
            </w:pPr>
            <w:r>
              <w:rPr>
                <w:rFonts w:hAnsi="宋体" w:cs="宋体"/>
                <w:sz w:val="24"/>
                <w:szCs w:val="24"/>
              </w:rPr>
              <w:t>法定代表人或其委托代理人（签字或盖章）：</w:t>
            </w:r>
            <w:r>
              <w:rPr>
                <w:rFonts w:hAnsi="宋体" w:cs="宋体"/>
                <w:sz w:val="24"/>
                <w:szCs w:val="24"/>
                <w:u w:val="single"/>
              </w:rPr>
              <w:t xml:space="preserve">                  </w:t>
            </w:r>
          </w:p>
          <w:p>
            <w:pPr>
              <w:rPr>
                <w:rFonts w:ascii="宋体" w:hAnsi="宋体" w:cs="宋体"/>
                <w:sz w:val="24"/>
                <w:szCs w:val="24"/>
                <w:u w:val="single"/>
              </w:rPr>
            </w:pPr>
          </w:p>
        </w:tc>
      </w:tr>
    </w:tbl>
    <w:p>
      <w:pPr>
        <w:pStyle w:val="10"/>
        <w:rPr>
          <w:rFonts w:hint="default" w:hAnsi="宋体" w:cs="宋体"/>
          <w:sz w:val="24"/>
          <w:szCs w:val="24"/>
        </w:rPr>
      </w:pPr>
    </w:p>
    <w:p>
      <w:pPr>
        <w:pStyle w:val="10"/>
        <w:spacing w:line="440" w:lineRule="exact"/>
        <w:rPr>
          <w:rFonts w:hint="default" w:hAnsi="宋体" w:cs="宋体"/>
          <w:sz w:val="24"/>
          <w:szCs w:val="24"/>
        </w:rPr>
      </w:pPr>
      <w:r>
        <w:rPr>
          <w:rFonts w:hAnsi="宋体" w:cs="宋体"/>
          <w:sz w:val="24"/>
          <w:szCs w:val="24"/>
        </w:rPr>
        <w:t>注：⑴表格内容均需按要求填写并盖章，不得留空，否则按投标无效处理。</w:t>
      </w:r>
    </w:p>
    <w:p>
      <w:pPr>
        <w:pStyle w:val="10"/>
        <w:spacing w:line="440" w:lineRule="exact"/>
        <w:ind w:firstLine="480" w:firstLineChars="200"/>
        <w:rPr>
          <w:rFonts w:hint="default" w:hAnsi="宋体" w:cs="宋体"/>
          <w:sz w:val="24"/>
          <w:szCs w:val="24"/>
        </w:rPr>
      </w:pPr>
      <w:r>
        <w:rPr>
          <w:rFonts w:hAnsi="宋体" w:cs="宋体"/>
          <w:sz w:val="24"/>
          <w:szCs w:val="24"/>
        </w:rPr>
        <w:t>⑵如果投标文件需求小于或大于招标文件某个数值标准时，投标文件不得直接复制招标文件需求，投标文件对应内容应当写明商务响应的实际数值，否则按投标无效处理。</w:t>
      </w:r>
    </w:p>
    <w:p>
      <w:pPr>
        <w:pStyle w:val="10"/>
        <w:spacing w:line="440" w:lineRule="exact"/>
        <w:ind w:firstLine="480" w:firstLineChars="200"/>
        <w:rPr>
          <w:rFonts w:hint="default" w:hAnsi="宋体" w:cs="宋体"/>
          <w:sz w:val="24"/>
          <w:szCs w:val="24"/>
        </w:rPr>
      </w:pPr>
      <w:r>
        <w:rPr>
          <w:rFonts w:hAnsi="宋体" w:cs="宋体"/>
          <w:sz w:val="24"/>
          <w:szCs w:val="24"/>
        </w:rPr>
        <w:t>⑶当投标文件的商务响应低于招标文件要求时，投标人应当如实写明“负偏离”，否则视为虚假应标。</w:t>
      </w:r>
    </w:p>
    <w:p>
      <w:pPr>
        <w:pStyle w:val="10"/>
        <w:spacing w:line="600" w:lineRule="exact"/>
        <w:rPr>
          <w:rFonts w:hint="default" w:hAnsi="宋体" w:cs="宋体"/>
          <w:sz w:val="24"/>
          <w:szCs w:val="24"/>
        </w:rPr>
      </w:pPr>
    </w:p>
    <w:p>
      <w:pPr>
        <w:pStyle w:val="10"/>
        <w:spacing w:line="600" w:lineRule="exact"/>
        <w:rPr>
          <w:rFonts w:hint="default" w:hAnsi="宋体" w:cs="宋体"/>
        </w:rPr>
      </w:pPr>
      <w:r>
        <w:rPr>
          <w:rFonts w:hAnsi="宋体" w:cs="宋体"/>
          <w:b/>
          <w:bCs/>
          <w:sz w:val="32"/>
          <w:szCs w:val="32"/>
        </w:rPr>
        <w:br w:type="page"/>
      </w:r>
      <w:r>
        <w:rPr>
          <w:rFonts w:hAnsi="宋体" w:cs="宋体"/>
          <w:b/>
          <w:bCs/>
        </w:rPr>
        <w:t>格式10：</w:t>
      </w:r>
    </w:p>
    <w:p>
      <w:pPr>
        <w:pStyle w:val="10"/>
        <w:spacing w:line="500" w:lineRule="exact"/>
        <w:jc w:val="center"/>
        <w:rPr>
          <w:rFonts w:hint="default" w:hAnsi="宋体" w:cs="宋体"/>
          <w:b/>
          <w:bCs/>
          <w:sz w:val="30"/>
          <w:szCs w:val="30"/>
        </w:rPr>
      </w:pPr>
      <w:r>
        <w:rPr>
          <w:rFonts w:hAnsi="宋体" w:cs="宋体"/>
          <w:b/>
          <w:bCs/>
          <w:sz w:val="30"/>
          <w:szCs w:val="30"/>
        </w:rPr>
        <w:t>法定代表人授权委托书（格式）</w:t>
      </w:r>
    </w:p>
    <w:p>
      <w:pPr>
        <w:pStyle w:val="10"/>
        <w:spacing w:line="500" w:lineRule="exact"/>
        <w:ind w:firstLine="420" w:firstLineChars="200"/>
        <w:rPr>
          <w:rFonts w:hint="default" w:hAnsi="宋体" w:cs="宋体"/>
          <w:u w:val="single"/>
        </w:rPr>
      </w:pPr>
    </w:p>
    <w:p>
      <w:pPr>
        <w:pStyle w:val="10"/>
        <w:spacing w:line="360" w:lineRule="auto"/>
        <w:ind w:firstLine="435"/>
        <w:rPr>
          <w:rFonts w:hint="default"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（采购代理机构名称）</w:t>
      </w:r>
    </w:p>
    <w:p>
      <w:pPr>
        <w:pStyle w:val="10"/>
        <w:spacing w:line="360" w:lineRule="auto"/>
        <w:ind w:firstLine="435"/>
        <w:rPr>
          <w:rFonts w:hint="default" w:hAnsi="宋体" w:cs="宋体"/>
          <w:sz w:val="24"/>
          <w:szCs w:val="24"/>
        </w:rPr>
      </w:pPr>
    </w:p>
    <w:p>
      <w:pPr>
        <w:pStyle w:val="10"/>
        <w:spacing w:line="360" w:lineRule="auto"/>
        <w:ind w:firstLine="435"/>
        <w:rPr>
          <w:rFonts w:hint="default" w:hAnsi="宋体" w:cs="宋体"/>
          <w:sz w:val="24"/>
          <w:szCs w:val="24"/>
        </w:rPr>
      </w:pPr>
      <w:r>
        <w:rPr>
          <w:rFonts w:hAnsi="宋体" w:cs="宋体"/>
          <w:sz w:val="24"/>
          <w:szCs w:val="24"/>
        </w:rPr>
        <w:t>本人</w:t>
      </w:r>
      <w:r>
        <w:rPr>
          <w:rFonts w:hAnsi="宋体" w:cs="宋体"/>
          <w:sz w:val="24"/>
          <w:szCs w:val="24"/>
          <w:u w:val="single"/>
        </w:rPr>
        <w:t xml:space="preserve">    （姓名）    </w:t>
      </w:r>
      <w:r>
        <w:rPr>
          <w:rFonts w:hAnsi="宋体" w:cs="宋体"/>
          <w:sz w:val="24"/>
          <w:szCs w:val="24"/>
        </w:rPr>
        <w:t>系</w:t>
      </w:r>
      <w:r>
        <w:rPr>
          <w:rFonts w:hAnsi="宋体" w:cs="宋体"/>
          <w:sz w:val="24"/>
          <w:szCs w:val="24"/>
          <w:u w:val="single"/>
        </w:rPr>
        <w:t xml:space="preserve">     （投标人名称）     </w:t>
      </w:r>
      <w:r>
        <w:rPr>
          <w:rFonts w:hAnsi="宋体" w:cs="宋体"/>
          <w:sz w:val="24"/>
          <w:szCs w:val="24"/>
        </w:rPr>
        <w:t>的法定代表人，现授权我单位在职正式员工</w:t>
      </w:r>
      <w:r>
        <w:rPr>
          <w:rFonts w:hAnsi="宋体" w:cs="宋体"/>
          <w:sz w:val="24"/>
          <w:szCs w:val="24"/>
          <w:u w:val="single"/>
        </w:rPr>
        <w:t xml:space="preserve">    （姓名和职务）    </w:t>
      </w:r>
      <w:r>
        <w:rPr>
          <w:rFonts w:hAnsi="宋体" w:cs="宋体"/>
          <w:sz w:val="24"/>
          <w:szCs w:val="24"/>
        </w:rPr>
        <w:t>为我方代理人。代理人根据授权，以我方名义签署、澄清、说明、补正、递交、撤回、修改贵方组织的</w:t>
      </w:r>
      <w:r>
        <w:rPr>
          <w:rFonts w:hAnsi="宋体" w:cs="宋体"/>
          <w:sz w:val="24"/>
          <w:szCs w:val="24"/>
          <w:u w:val="single"/>
        </w:rPr>
        <w:t xml:space="preserve">   （项目名称）     </w:t>
      </w:r>
      <w:r>
        <w:rPr>
          <w:rFonts w:hAnsi="宋体" w:cs="宋体"/>
          <w:sz w:val="24"/>
          <w:szCs w:val="24"/>
        </w:rPr>
        <w:t>（项目编号：</w:t>
      </w:r>
      <w:r>
        <w:rPr>
          <w:rFonts w:hAnsi="宋体" w:cs="宋体"/>
          <w:sz w:val="24"/>
          <w:szCs w:val="24"/>
          <w:u w:val="single"/>
        </w:rPr>
        <w:t xml:space="preserve">           </w:t>
      </w:r>
      <w:r>
        <w:rPr>
          <w:rFonts w:hAnsi="宋体" w:cs="宋体"/>
          <w:sz w:val="24"/>
          <w:szCs w:val="24"/>
        </w:rPr>
        <w:t>）项目的投标文件、签订合同和处理一切有关事宜，其法律后果由我方承担。</w:t>
      </w:r>
    </w:p>
    <w:p>
      <w:pPr>
        <w:pStyle w:val="10"/>
        <w:spacing w:line="360" w:lineRule="auto"/>
        <w:ind w:firstLine="435"/>
        <w:rPr>
          <w:rFonts w:hint="default" w:hAnsi="宋体" w:cs="宋体"/>
          <w:sz w:val="24"/>
          <w:szCs w:val="24"/>
        </w:rPr>
      </w:pPr>
      <w:r>
        <w:rPr>
          <w:rFonts w:hAnsi="宋体" w:cs="宋体"/>
          <w:sz w:val="24"/>
          <w:szCs w:val="24"/>
        </w:rPr>
        <w:t>本授权书于</w:t>
      </w:r>
      <w:r>
        <w:rPr>
          <w:rFonts w:hAnsi="宋体" w:cs="宋体"/>
          <w:spacing w:val="10"/>
          <w:sz w:val="24"/>
          <w:szCs w:val="24"/>
          <w:u w:val="single"/>
        </w:rPr>
        <w:t xml:space="preserve">    </w:t>
      </w:r>
      <w:r>
        <w:rPr>
          <w:rFonts w:hAnsi="宋体" w:cs="宋体"/>
          <w:sz w:val="24"/>
          <w:szCs w:val="24"/>
        </w:rPr>
        <w:t>年</w:t>
      </w:r>
      <w:r>
        <w:rPr>
          <w:rFonts w:hAnsi="宋体" w:cs="宋体"/>
          <w:spacing w:val="10"/>
          <w:sz w:val="24"/>
          <w:szCs w:val="24"/>
          <w:u w:val="single"/>
        </w:rPr>
        <w:t xml:space="preserve">    </w:t>
      </w:r>
      <w:r>
        <w:rPr>
          <w:rFonts w:hAnsi="宋体" w:cs="宋体"/>
          <w:sz w:val="24"/>
          <w:szCs w:val="24"/>
        </w:rPr>
        <w:t>月</w:t>
      </w:r>
      <w:r>
        <w:rPr>
          <w:rFonts w:hAnsi="宋体" w:cs="宋体"/>
          <w:spacing w:val="10"/>
          <w:sz w:val="24"/>
          <w:szCs w:val="24"/>
          <w:u w:val="single"/>
        </w:rPr>
        <w:t xml:space="preserve">    </w:t>
      </w:r>
      <w:r>
        <w:rPr>
          <w:rFonts w:hAnsi="宋体" w:cs="宋体"/>
          <w:sz w:val="24"/>
          <w:szCs w:val="24"/>
        </w:rPr>
        <w:t>日签字生效，委托期限：</w:t>
      </w:r>
      <w:r>
        <w:rPr>
          <w:rFonts w:hAnsi="宋体" w:cs="宋体"/>
          <w:spacing w:val="10"/>
          <w:sz w:val="24"/>
          <w:szCs w:val="24"/>
          <w:u w:val="single"/>
        </w:rPr>
        <w:t xml:space="preserve">    </w:t>
      </w:r>
      <w:r>
        <w:rPr>
          <w:rFonts w:hAnsi="宋体" w:cs="宋体"/>
          <w:sz w:val="24"/>
          <w:szCs w:val="24"/>
        </w:rPr>
        <w:t>。</w:t>
      </w:r>
    </w:p>
    <w:p>
      <w:pPr>
        <w:pStyle w:val="10"/>
        <w:spacing w:line="360" w:lineRule="auto"/>
        <w:ind w:firstLine="420"/>
        <w:rPr>
          <w:rFonts w:hint="default" w:hAnsi="宋体" w:cs="宋体"/>
          <w:sz w:val="24"/>
          <w:szCs w:val="24"/>
        </w:rPr>
      </w:pPr>
      <w:r>
        <w:rPr>
          <w:rFonts w:hAnsi="宋体" w:cs="宋体"/>
          <w:sz w:val="24"/>
          <w:szCs w:val="24"/>
        </w:rPr>
        <w:t>代理人无转委托权。</w:t>
      </w:r>
    </w:p>
    <w:p>
      <w:pPr>
        <w:pStyle w:val="10"/>
        <w:spacing w:line="360" w:lineRule="auto"/>
        <w:ind w:firstLine="420"/>
        <w:rPr>
          <w:rFonts w:hint="default" w:hAnsi="宋体" w:cs="宋体"/>
          <w:sz w:val="24"/>
          <w:szCs w:val="24"/>
        </w:rPr>
      </w:pPr>
    </w:p>
    <w:p>
      <w:pPr>
        <w:pStyle w:val="10"/>
        <w:spacing w:line="360" w:lineRule="auto"/>
        <w:ind w:firstLine="420"/>
        <w:rPr>
          <w:rFonts w:hint="default" w:hAnsi="宋体" w:cs="宋体"/>
          <w:sz w:val="24"/>
          <w:szCs w:val="24"/>
          <w:u w:val="single"/>
        </w:rPr>
      </w:pPr>
      <w:r>
        <w:rPr>
          <w:rFonts w:hAnsi="宋体" w:cs="宋体"/>
          <w:sz w:val="24"/>
          <w:szCs w:val="24"/>
        </w:rPr>
        <w:t>投标人（盖单位公章）：</w:t>
      </w:r>
      <w:r>
        <w:rPr>
          <w:rFonts w:hAnsi="宋体" w:cs="宋体"/>
          <w:sz w:val="24"/>
          <w:szCs w:val="24"/>
          <w:u w:val="single"/>
        </w:rPr>
        <w:t xml:space="preserve">                                    </w:t>
      </w:r>
    </w:p>
    <w:p>
      <w:pPr>
        <w:pStyle w:val="10"/>
        <w:spacing w:line="360" w:lineRule="auto"/>
        <w:ind w:firstLine="420"/>
        <w:rPr>
          <w:rFonts w:hint="default" w:hAnsi="宋体" w:cs="宋体"/>
          <w:sz w:val="24"/>
          <w:szCs w:val="24"/>
          <w:u w:val="single"/>
        </w:rPr>
      </w:pPr>
      <w:r>
        <w:rPr>
          <w:rFonts w:hAnsi="宋体" w:cs="宋体"/>
          <w:sz w:val="24"/>
          <w:szCs w:val="24"/>
        </w:rPr>
        <w:t>统一社会信用代码:</w:t>
      </w:r>
      <w:r>
        <w:rPr>
          <w:rFonts w:hAnsi="宋体" w:cs="宋体"/>
          <w:sz w:val="24"/>
          <w:szCs w:val="24"/>
          <w:u w:val="single"/>
        </w:rPr>
        <w:t xml:space="preserve">                                         </w:t>
      </w:r>
    </w:p>
    <w:p>
      <w:pPr>
        <w:pStyle w:val="10"/>
        <w:spacing w:line="360" w:lineRule="auto"/>
        <w:ind w:firstLine="420"/>
        <w:rPr>
          <w:rFonts w:hint="default" w:hAnsi="宋体" w:cs="宋体"/>
          <w:sz w:val="24"/>
          <w:szCs w:val="24"/>
        </w:rPr>
      </w:pPr>
      <w:r>
        <w:rPr>
          <w:rFonts w:hAnsi="宋体" w:cs="宋体"/>
          <w:sz w:val="24"/>
          <w:szCs w:val="24"/>
        </w:rPr>
        <w:t>法定代表人（签字或盖章）：</w:t>
      </w:r>
      <w:r>
        <w:rPr>
          <w:rFonts w:hAnsi="宋体" w:cs="宋体"/>
          <w:sz w:val="24"/>
          <w:szCs w:val="24"/>
          <w:u w:val="single"/>
        </w:rPr>
        <w:t xml:space="preserve">                                </w:t>
      </w:r>
      <w:r>
        <w:rPr>
          <w:rFonts w:hAnsi="宋体" w:cs="宋体"/>
          <w:sz w:val="24"/>
          <w:szCs w:val="24"/>
        </w:rPr>
        <w:t xml:space="preserve">                               </w:t>
      </w:r>
    </w:p>
    <w:p>
      <w:pPr>
        <w:pStyle w:val="10"/>
        <w:spacing w:line="360" w:lineRule="auto"/>
        <w:ind w:firstLine="420"/>
        <w:rPr>
          <w:rFonts w:hint="default" w:hAnsi="宋体" w:cs="宋体"/>
          <w:sz w:val="24"/>
          <w:szCs w:val="24"/>
        </w:rPr>
      </w:pPr>
      <w:r>
        <w:rPr>
          <w:rFonts w:hAnsi="宋体" w:cs="宋体"/>
          <w:sz w:val="24"/>
          <w:szCs w:val="24"/>
        </w:rPr>
        <w:t>法定代表人身份证号码：</w:t>
      </w:r>
      <w:r>
        <w:rPr>
          <w:rFonts w:hAnsi="宋体" w:cs="宋体"/>
          <w:sz w:val="24"/>
          <w:szCs w:val="24"/>
          <w:u w:val="single"/>
        </w:rPr>
        <w:t xml:space="preserve">                                   </w:t>
      </w:r>
      <w:r>
        <w:rPr>
          <w:rFonts w:hAnsi="宋体" w:cs="宋体"/>
          <w:sz w:val="24"/>
          <w:szCs w:val="24"/>
        </w:rPr>
        <w:t xml:space="preserve">                                   </w:t>
      </w:r>
    </w:p>
    <w:p>
      <w:pPr>
        <w:pStyle w:val="10"/>
        <w:spacing w:line="360" w:lineRule="auto"/>
        <w:ind w:firstLine="420"/>
        <w:rPr>
          <w:rFonts w:hint="default" w:hAnsi="宋体" w:cs="宋体"/>
          <w:sz w:val="24"/>
          <w:szCs w:val="24"/>
        </w:rPr>
      </w:pPr>
      <w:r>
        <w:rPr>
          <w:rFonts w:hAnsi="宋体" w:cs="宋体"/>
          <w:sz w:val="24"/>
          <w:szCs w:val="24"/>
        </w:rPr>
        <w:t>委托代理人（签字或盖章）：</w:t>
      </w:r>
      <w:r>
        <w:rPr>
          <w:rFonts w:hAnsi="宋体" w:cs="宋体"/>
          <w:sz w:val="24"/>
          <w:szCs w:val="24"/>
          <w:u w:val="single"/>
        </w:rPr>
        <w:t xml:space="preserve">                                </w:t>
      </w:r>
      <w:r>
        <w:rPr>
          <w:rFonts w:hAnsi="宋体" w:cs="宋体"/>
          <w:sz w:val="24"/>
          <w:szCs w:val="24"/>
        </w:rPr>
        <w:t xml:space="preserve">                                </w:t>
      </w:r>
    </w:p>
    <w:p>
      <w:pPr>
        <w:pStyle w:val="10"/>
        <w:spacing w:line="360" w:lineRule="auto"/>
        <w:ind w:firstLine="420"/>
        <w:rPr>
          <w:rFonts w:hint="default" w:hAnsi="宋体" w:cs="宋体"/>
          <w:sz w:val="24"/>
          <w:szCs w:val="24"/>
        </w:rPr>
      </w:pPr>
      <w:r>
        <w:rPr>
          <w:rFonts w:hAnsi="宋体" w:cs="宋体"/>
          <w:sz w:val="24"/>
          <w:szCs w:val="24"/>
        </w:rPr>
        <w:t>委托代理人身份证号码：</w:t>
      </w:r>
      <w:r>
        <w:rPr>
          <w:rFonts w:hAnsi="宋体" w:cs="宋体"/>
          <w:sz w:val="24"/>
          <w:szCs w:val="24"/>
          <w:u w:val="single"/>
        </w:rPr>
        <w:t xml:space="preserve">                                   </w:t>
      </w:r>
      <w:r>
        <w:rPr>
          <w:rFonts w:hAnsi="宋体" w:cs="宋体"/>
          <w:sz w:val="24"/>
          <w:szCs w:val="24"/>
        </w:rPr>
        <w:t xml:space="preserve">                                   </w:t>
      </w:r>
    </w:p>
    <w:p>
      <w:pPr>
        <w:spacing w:line="600" w:lineRule="exact"/>
        <w:jc w:val="center"/>
        <w:rPr>
          <w:rFonts w:ascii="宋体" w:hAnsi="宋体" w:cs="宋体"/>
          <w:spacing w:val="20"/>
          <w:sz w:val="24"/>
          <w:szCs w:val="24"/>
        </w:rPr>
      </w:pPr>
      <w:r>
        <w:rPr>
          <w:rFonts w:hint="eastAsia" w:ascii="宋体" w:hAnsi="宋体" w:cs="宋体"/>
          <w:spacing w:val="20"/>
          <w:sz w:val="24"/>
          <w:szCs w:val="24"/>
        </w:rPr>
        <w:br w:type="page"/>
      </w:r>
      <w:bookmarkEnd w:id="56"/>
      <w:bookmarkEnd w:id="57"/>
      <w:bookmarkStart w:id="60" w:name="_Toc213206176"/>
      <w:bookmarkStart w:id="61" w:name="_Toc213325925"/>
      <w:bookmarkStart w:id="62" w:name="_Toc322528018"/>
    </w:p>
    <w:p>
      <w:pPr>
        <w:spacing w:line="600" w:lineRule="exact"/>
        <w:jc w:val="center"/>
        <w:rPr>
          <w:rFonts w:ascii="宋体" w:hAnsi="宋体" w:cs="宋体"/>
          <w:spacing w:val="20"/>
          <w:sz w:val="24"/>
          <w:szCs w:val="24"/>
        </w:rPr>
      </w:pPr>
    </w:p>
    <w:p>
      <w:pPr>
        <w:spacing w:line="360" w:lineRule="auto"/>
        <w:ind w:firstLine="420"/>
        <w:rPr>
          <w:rFonts w:ascii="宋体" w:hAnsi="宋体" w:cs="宋体"/>
          <w:sz w:val="24"/>
          <w:szCs w:val="24"/>
        </w:rPr>
      </w:pPr>
      <w:bookmarkStart w:id="63" w:name="_Toc32128"/>
      <w:bookmarkStart w:id="64" w:name="_Toc581"/>
      <w:r>
        <w:rPr>
          <w:rFonts w:hint="eastAsia" w:ascii="宋体" w:hAnsi="宋体" w:cs="宋体"/>
          <w:b/>
          <w:bCs/>
          <w:szCs w:val="20"/>
        </w:rPr>
        <w:t>格式</w:t>
      </w:r>
      <w:r>
        <w:rPr>
          <w:rFonts w:ascii="宋体" w:hAnsi="宋体" w:cs="宋体"/>
          <w:b/>
          <w:bCs/>
          <w:szCs w:val="20"/>
        </w:rPr>
        <w:t>1</w:t>
      </w:r>
      <w:r>
        <w:rPr>
          <w:rFonts w:hint="eastAsia" w:ascii="宋体" w:hAnsi="宋体" w:cs="宋体"/>
          <w:b/>
          <w:bCs/>
          <w:szCs w:val="20"/>
        </w:rPr>
        <w:t>1：</w:t>
      </w:r>
      <w:r>
        <w:rPr>
          <w:rFonts w:ascii="宋体" w:hAnsi="宋体" w:cs="宋体"/>
          <w:sz w:val="24"/>
          <w:szCs w:val="24"/>
        </w:rPr>
        <w:t xml:space="preserve">                                </w:t>
      </w:r>
    </w:p>
    <w:p>
      <w:pPr>
        <w:spacing w:line="500" w:lineRule="exact"/>
        <w:jc w:val="center"/>
        <w:rPr>
          <w:rFonts w:ascii="宋体" w:hAnsi="宋体" w:cs="宋体"/>
          <w:b/>
          <w:bCs/>
          <w:sz w:val="30"/>
          <w:szCs w:val="30"/>
        </w:rPr>
      </w:pPr>
      <w:r>
        <w:rPr>
          <w:rFonts w:hint="eastAsia" w:ascii="宋体" w:hAnsi="宋体" w:cs="宋体"/>
          <w:b/>
          <w:bCs/>
          <w:sz w:val="30"/>
          <w:szCs w:val="30"/>
        </w:rPr>
        <w:t>投标人直接控股、管理关系信息表（格式）</w:t>
      </w:r>
    </w:p>
    <w:p>
      <w:pPr>
        <w:widowControl/>
        <w:adjustRightInd w:val="0"/>
        <w:snapToGrid w:val="0"/>
        <w:spacing w:before="50" w:after="156" w:afterLines="50"/>
        <w:jc w:val="center"/>
        <w:rPr>
          <w:rFonts w:ascii="宋体" w:hAnsi="宋体" w:cs="宋体"/>
          <w:b/>
          <w:kern w:val="0"/>
          <w:sz w:val="28"/>
          <w:szCs w:val="28"/>
        </w:rPr>
      </w:pPr>
    </w:p>
    <w:p>
      <w:pPr>
        <w:widowControl/>
        <w:adjustRightInd w:val="0"/>
        <w:snapToGrid w:val="0"/>
        <w:spacing w:before="50" w:after="156" w:afterLines="50"/>
        <w:jc w:val="center"/>
        <w:rPr>
          <w:rFonts w:ascii="宋体" w:hAnsi="宋体" w:cs="宋体"/>
          <w:b/>
          <w:kern w:val="0"/>
          <w:sz w:val="28"/>
          <w:szCs w:val="28"/>
        </w:rPr>
      </w:pPr>
      <w:r>
        <w:rPr>
          <w:rFonts w:hint="eastAsia" w:ascii="宋体" w:hAnsi="宋体" w:cs="宋体"/>
          <w:b/>
          <w:kern w:val="0"/>
          <w:sz w:val="28"/>
          <w:szCs w:val="28"/>
        </w:rPr>
        <w:t>投标人直接控股股东信息表</w:t>
      </w:r>
    </w:p>
    <w:tbl>
      <w:tblPr>
        <w:tblStyle w:val="18"/>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bl>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注：</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2.本表所指的控股关系仅限于直接控股关系，不包括间接的控股关系。公司实际控制人与公司之间的关系不属于本表所指的直接控股关系。</w:t>
      </w: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spacing w:line="600" w:lineRule="exact"/>
        <w:rPr>
          <w:rFonts w:ascii="宋体" w:hAnsi="宋体" w:cs="宋体"/>
          <w:sz w:val="24"/>
          <w:szCs w:val="24"/>
          <w:u w:val="single"/>
        </w:rPr>
      </w:pPr>
      <w:r>
        <w:rPr>
          <w:rFonts w:hint="eastAsia" w:ascii="宋体" w:hAnsi="宋体" w:cs="宋体"/>
          <w:sz w:val="24"/>
          <w:szCs w:val="24"/>
        </w:rPr>
        <w:t>投标人（盖单位公章）：</w:t>
      </w:r>
      <w:r>
        <w:rPr>
          <w:rFonts w:hint="eastAsia" w:ascii="宋体" w:hAnsi="宋体" w:cs="宋体"/>
          <w:sz w:val="24"/>
          <w:szCs w:val="24"/>
          <w:u w:val="single"/>
        </w:rPr>
        <w:t xml:space="preserve">                                    </w:t>
      </w:r>
    </w:p>
    <w:p>
      <w:pPr>
        <w:spacing w:line="600" w:lineRule="exact"/>
        <w:rPr>
          <w:rFonts w:ascii="宋体" w:hAnsi="宋体" w:cs="宋体"/>
          <w:sz w:val="24"/>
          <w:szCs w:val="24"/>
        </w:rPr>
      </w:pPr>
    </w:p>
    <w:p>
      <w:pPr>
        <w:spacing w:line="600" w:lineRule="exact"/>
        <w:rPr>
          <w:rFonts w:ascii="宋体" w:hAnsi="宋体" w:cs="宋体"/>
          <w:sz w:val="24"/>
          <w:szCs w:val="24"/>
          <w:u w:val="single"/>
        </w:rPr>
      </w:pPr>
      <w:r>
        <w:rPr>
          <w:rFonts w:hint="eastAsia" w:ascii="宋体" w:hAnsi="宋体" w:cs="宋体"/>
          <w:sz w:val="24"/>
          <w:szCs w:val="24"/>
        </w:rPr>
        <w:t>法定代表人或其委托代理人（签字或盖章）：</w:t>
      </w:r>
      <w:r>
        <w:rPr>
          <w:rFonts w:hint="eastAsia" w:ascii="宋体" w:hAnsi="宋体" w:cs="宋体"/>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kern w:val="0"/>
          <w:sz w:val="24"/>
          <w:szCs w:val="24"/>
        </w:rPr>
      </w:pPr>
    </w:p>
    <w:p>
      <w:pPr>
        <w:widowControl/>
        <w:adjustRightInd w:val="0"/>
        <w:snapToGrid w:val="0"/>
        <w:spacing w:before="156" w:beforeLines="50" w:after="50"/>
        <w:ind w:right="480" w:firstLine="240" w:firstLineChars="100"/>
        <w:jc w:val="left"/>
        <w:rPr>
          <w:rFonts w:ascii="宋体" w:hAnsi="宋体" w:cs="宋体"/>
          <w:kern w:val="0"/>
          <w:sz w:val="24"/>
          <w:szCs w:val="24"/>
        </w:rPr>
      </w:pPr>
      <w:r>
        <w:rPr>
          <w:rFonts w:hint="eastAsia" w:ascii="宋体" w:hAnsi="宋体" w:cs="宋体"/>
          <w:kern w:val="0"/>
          <w:sz w:val="24"/>
          <w:szCs w:val="24"/>
        </w:rPr>
        <w:t>年    月    日</w:t>
      </w:r>
    </w:p>
    <w:p>
      <w:pPr>
        <w:widowControl/>
        <w:adjustRightInd w:val="0"/>
        <w:snapToGrid w:val="0"/>
        <w:spacing w:after="200"/>
        <w:jc w:val="center"/>
        <w:rPr>
          <w:rFonts w:ascii="宋体" w:hAnsi="宋体" w:cs="宋体"/>
          <w:kern w:val="0"/>
          <w:sz w:val="24"/>
          <w:szCs w:val="24"/>
        </w:rPr>
      </w:pPr>
      <w:r>
        <w:rPr>
          <w:rFonts w:hint="eastAsia" w:ascii="宋体" w:hAnsi="宋体" w:cs="宋体"/>
          <w:b/>
          <w:kern w:val="0"/>
          <w:sz w:val="24"/>
          <w:szCs w:val="24"/>
        </w:rPr>
        <w:br w:type="page"/>
      </w:r>
      <w:r>
        <w:rPr>
          <w:rFonts w:hint="eastAsia" w:ascii="宋体" w:hAnsi="宋体" w:cs="宋体"/>
          <w:b/>
          <w:kern w:val="0"/>
          <w:sz w:val="28"/>
          <w:szCs w:val="28"/>
        </w:rPr>
        <w:t>投标人直接管理关系信息表</w:t>
      </w:r>
    </w:p>
    <w:tbl>
      <w:tblPr>
        <w:tblStyle w:val="18"/>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adjustRightInd w:val="0"/>
              <w:snapToGrid w:val="0"/>
              <w:spacing w:after="200"/>
              <w:jc w:val="center"/>
              <w:rPr>
                <w:rFonts w:ascii="宋体" w:hAnsi="宋体" w:cs="宋体"/>
                <w:b/>
                <w:bCs/>
                <w:kern w:val="0"/>
                <w:sz w:val="24"/>
                <w:szCs w:val="24"/>
              </w:rPr>
            </w:pPr>
            <w:r>
              <w:rPr>
                <w:rFonts w:hint="eastAsia" w:ascii="宋体" w:hAnsi="宋体" w:cs="宋体"/>
                <w:b/>
                <w:bCs/>
                <w:kern w:val="0"/>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r>
              <w:rPr>
                <w:rFonts w:hint="eastAsia" w:ascii="宋体" w:hAnsi="宋体" w:cs="宋体"/>
                <w:kern w:val="0"/>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adjustRightInd w:val="0"/>
              <w:snapToGrid w:val="0"/>
              <w:spacing w:after="200" w:line="200" w:lineRule="atLeast"/>
              <w:jc w:val="center"/>
              <w:rPr>
                <w:rFonts w:ascii="宋体" w:hAnsi="宋体" w:cs="宋体"/>
                <w:kern w:val="0"/>
                <w:sz w:val="24"/>
                <w:szCs w:val="24"/>
              </w:rPr>
            </w:pPr>
          </w:p>
        </w:tc>
      </w:tr>
    </w:tbl>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注：</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1.管理关系：是指不具有出资持股关系的其他单位之间存在的管理与被管理关系，如一些上下级关系的事业单位和团体组织。</w:t>
      </w:r>
    </w:p>
    <w:p>
      <w:pPr>
        <w:widowControl/>
        <w:adjustRightInd w:val="0"/>
        <w:snapToGrid w:val="0"/>
        <w:spacing w:after="200"/>
        <w:jc w:val="left"/>
        <w:rPr>
          <w:rFonts w:ascii="宋体" w:hAnsi="宋体" w:cs="宋体"/>
          <w:kern w:val="0"/>
          <w:sz w:val="24"/>
          <w:szCs w:val="24"/>
        </w:rPr>
      </w:pPr>
      <w:r>
        <w:rPr>
          <w:rFonts w:hint="eastAsia" w:ascii="宋体" w:hAnsi="宋体" w:cs="宋体"/>
          <w:kern w:val="0"/>
          <w:sz w:val="24"/>
          <w:szCs w:val="24"/>
        </w:rPr>
        <w:t>2.本表所指的管理关系仅限于直接管理关系，不包括间接的管理关系。</w:t>
      </w: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widowControl/>
        <w:adjustRightInd w:val="0"/>
        <w:snapToGrid w:val="0"/>
        <w:spacing w:after="200"/>
        <w:jc w:val="left"/>
        <w:rPr>
          <w:rFonts w:ascii="宋体" w:hAnsi="宋体" w:cs="宋体"/>
          <w:kern w:val="0"/>
          <w:sz w:val="24"/>
          <w:szCs w:val="24"/>
        </w:rPr>
      </w:pPr>
    </w:p>
    <w:p>
      <w:pPr>
        <w:spacing w:line="600" w:lineRule="exact"/>
        <w:rPr>
          <w:rFonts w:ascii="宋体" w:hAnsi="宋体" w:cs="宋体"/>
          <w:sz w:val="24"/>
          <w:szCs w:val="24"/>
          <w:u w:val="single"/>
        </w:rPr>
      </w:pPr>
      <w:r>
        <w:rPr>
          <w:rFonts w:hint="eastAsia" w:ascii="宋体" w:hAnsi="宋体" w:cs="宋体"/>
          <w:sz w:val="24"/>
          <w:szCs w:val="24"/>
        </w:rPr>
        <w:t>投标人（盖单位公章）：</w:t>
      </w:r>
      <w:r>
        <w:rPr>
          <w:rFonts w:hint="eastAsia" w:ascii="宋体" w:hAnsi="宋体" w:cs="宋体"/>
          <w:sz w:val="24"/>
          <w:szCs w:val="24"/>
          <w:u w:val="single"/>
        </w:rPr>
        <w:t xml:space="preserve">                                    </w:t>
      </w:r>
    </w:p>
    <w:p>
      <w:pPr>
        <w:spacing w:line="600" w:lineRule="exact"/>
        <w:rPr>
          <w:rFonts w:ascii="宋体" w:hAnsi="宋体" w:cs="宋体"/>
          <w:sz w:val="24"/>
          <w:szCs w:val="24"/>
        </w:rPr>
      </w:pPr>
    </w:p>
    <w:p>
      <w:pPr>
        <w:spacing w:line="600" w:lineRule="exact"/>
        <w:rPr>
          <w:rFonts w:ascii="宋体" w:hAnsi="宋体" w:cs="宋体"/>
          <w:sz w:val="24"/>
          <w:szCs w:val="24"/>
          <w:u w:val="single"/>
        </w:rPr>
      </w:pPr>
      <w:r>
        <w:rPr>
          <w:rFonts w:hint="eastAsia" w:ascii="宋体" w:hAnsi="宋体" w:cs="宋体"/>
          <w:sz w:val="24"/>
          <w:szCs w:val="24"/>
        </w:rPr>
        <w:t>法定代表人或其委托代理人（签字或盖章）：</w:t>
      </w:r>
      <w:r>
        <w:rPr>
          <w:rFonts w:hint="eastAsia" w:ascii="宋体" w:hAnsi="宋体" w:cs="宋体"/>
          <w:sz w:val="24"/>
          <w:szCs w:val="24"/>
          <w:u w:val="single"/>
        </w:rPr>
        <w:t xml:space="preserve">                  </w:t>
      </w:r>
    </w:p>
    <w:p>
      <w:pPr>
        <w:widowControl/>
        <w:adjustRightInd w:val="0"/>
        <w:snapToGrid w:val="0"/>
        <w:spacing w:before="156" w:beforeLines="50" w:after="50"/>
        <w:ind w:right="480" w:firstLine="5520" w:firstLineChars="2300"/>
        <w:jc w:val="left"/>
        <w:rPr>
          <w:rFonts w:ascii="宋体" w:hAnsi="宋体" w:cs="宋体"/>
          <w:kern w:val="0"/>
          <w:sz w:val="24"/>
          <w:szCs w:val="24"/>
        </w:rPr>
      </w:pPr>
    </w:p>
    <w:p>
      <w:pPr>
        <w:widowControl/>
        <w:adjustRightInd w:val="0"/>
        <w:snapToGrid w:val="0"/>
        <w:spacing w:before="156" w:beforeLines="50" w:after="50"/>
        <w:ind w:right="480" w:firstLine="240" w:firstLineChars="100"/>
        <w:jc w:val="left"/>
        <w:rPr>
          <w:rFonts w:ascii="宋体" w:hAnsi="宋体" w:cs="宋体"/>
          <w:kern w:val="0"/>
          <w:sz w:val="24"/>
          <w:szCs w:val="24"/>
        </w:rPr>
      </w:pPr>
      <w:r>
        <w:rPr>
          <w:rFonts w:hint="eastAsia" w:ascii="宋体" w:hAnsi="宋体" w:cs="宋体"/>
          <w:kern w:val="0"/>
          <w:sz w:val="24"/>
          <w:szCs w:val="24"/>
        </w:rPr>
        <w:t>年    月    日</w:t>
      </w:r>
    </w:p>
    <w:p>
      <w:pPr>
        <w:widowControl/>
        <w:jc w:val="left"/>
        <w:rPr>
          <w:rFonts w:ascii="宋体" w:hAnsi="宋体" w:cs="宋体"/>
          <w:b/>
          <w:bCs/>
          <w:sz w:val="36"/>
          <w:szCs w:val="36"/>
        </w:rPr>
      </w:pPr>
      <w:r>
        <w:rPr>
          <w:rFonts w:ascii="宋体" w:hAnsi="宋体" w:cs="宋体"/>
          <w:b/>
          <w:bCs/>
          <w:sz w:val="36"/>
          <w:szCs w:val="36"/>
        </w:rPr>
        <w:br w:type="page"/>
      </w:r>
    </w:p>
    <w:p>
      <w:pPr>
        <w:spacing w:line="600" w:lineRule="exact"/>
        <w:jc w:val="center"/>
        <w:outlineLvl w:val="0"/>
        <w:rPr>
          <w:rFonts w:ascii="宋体" w:hAnsi="宋体" w:cs="宋体"/>
          <w:u w:val="single"/>
        </w:rPr>
      </w:pPr>
      <w:bookmarkStart w:id="65" w:name="_Toc7509"/>
      <w:permStart w:id="1" w:edGrp="everyone"/>
      <w:permEnd w:id="1"/>
      <w:bookmarkStart w:id="66" w:name="_GoBack"/>
      <w:bookmarkEnd w:id="66"/>
      <w:r>
        <w:rPr>
          <w:rFonts w:hint="eastAsia" w:ascii="宋体" w:hAnsi="宋体" w:cs="宋体"/>
          <w:b/>
          <w:bCs/>
          <w:sz w:val="36"/>
          <w:szCs w:val="36"/>
        </w:rPr>
        <w:t>第六章  合同条款及格式</w:t>
      </w:r>
      <w:bookmarkEnd w:id="60"/>
      <w:bookmarkEnd w:id="61"/>
      <w:bookmarkEnd w:id="62"/>
      <w:bookmarkEnd w:id="63"/>
      <w:bookmarkEnd w:id="64"/>
      <w:bookmarkEnd w:id="65"/>
    </w:p>
    <w:p>
      <w:pPr>
        <w:spacing w:line="360" w:lineRule="auto"/>
        <w:rPr>
          <w:rFonts w:ascii="宋体" w:hAnsi="宋体" w:cs="宋体"/>
          <w:b/>
          <w:bCs/>
          <w:sz w:val="52"/>
          <w:szCs w:val="52"/>
        </w:rPr>
      </w:pPr>
    </w:p>
    <w:p>
      <w:pPr>
        <w:spacing w:line="360" w:lineRule="auto"/>
        <w:ind w:firstLine="420" w:firstLineChars="200"/>
        <w:rPr>
          <w:rFonts w:ascii="宋体" w:hAnsi="宋体" w:cs="宋体"/>
        </w:rPr>
      </w:pPr>
    </w:p>
    <w:p>
      <w:pPr>
        <w:widowControl/>
        <w:jc w:val="left"/>
        <w:rPr>
          <w:rFonts w:ascii="宋体" w:hAnsi="宋体" w:cs="宋体"/>
          <w:b/>
          <w:sz w:val="36"/>
          <w:szCs w:val="36"/>
        </w:rPr>
      </w:pPr>
    </w:p>
    <w:p>
      <w:pPr>
        <w:widowControl/>
        <w:jc w:val="left"/>
        <w:rPr>
          <w:rFonts w:ascii="宋体" w:hAnsi="宋体" w:cs="宋体"/>
          <w:b/>
          <w:sz w:val="36"/>
          <w:szCs w:val="36"/>
        </w:rPr>
      </w:pPr>
    </w:p>
    <w:p>
      <w:pPr>
        <w:widowControl/>
        <w:jc w:val="center"/>
        <w:rPr>
          <w:rFonts w:ascii="宋体" w:hAnsi="宋体" w:cs="宋体"/>
          <w:b/>
          <w:sz w:val="36"/>
          <w:szCs w:val="36"/>
          <w:u w:val="single"/>
        </w:rPr>
      </w:pPr>
      <w:r>
        <w:rPr>
          <w:rFonts w:hint="eastAsia" w:ascii="宋体" w:hAnsi="宋体" w:cs="宋体"/>
          <w:b/>
          <w:sz w:val="36"/>
          <w:szCs w:val="36"/>
          <w:u w:val="single"/>
        </w:rPr>
        <w:t>南宁市就业创业和人力资源市场信息系统数据</w:t>
      </w:r>
    </w:p>
    <w:p>
      <w:pPr>
        <w:widowControl/>
        <w:jc w:val="center"/>
        <w:rPr>
          <w:rFonts w:ascii="宋体" w:hAnsi="宋体" w:cs="宋体"/>
          <w:b/>
          <w:sz w:val="36"/>
          <w:szCs w:val="36"/>
        </w:rPr>
      </w:pPr>
      <w:r>
        <w:rPr>
          <w:rFonts w:hint="eastAsia" w:ascii="宋体" w:hAnsi="宋体" w:cs="宋体"/>
          <w:b/>
          <w:sz w:val="36"/>
          <w:szCs w:val="36"/>
          <w:u w:val="single"/>
        </w:rPr>
        <w:t>备份中心建设</w:t>
      </w:r>
      <w:r>
        <w:rPr>
          <w:rFonts w:hint="eastAsia" w:ascii="宋体" w:hAnsi="宋体" w:cs="宋体"/>
          <w:b/>
          <w:sz w:val="36"/>
          <w:szCs w:val="36"/>
        </w:rPr>
        <w:t>合同</w:t>
      </w:r>
    </w:p>
    <w:p>
      <w:pPr>
        <w:spacing w:line="360" w:lineRule="auto"/>
        <w:rPr>
          <w:rFonts w:ascii="宋体" w:hAnsi="宋体" w:cs="宋体"/>
          <w:b/>
          <w:bCs/>
          <w:sz w:val="44"/>
        </w:rPr>
      </w:pPr>
    </w:p>
    <w:p>
      <w:pPr>
        <w:spacing w:line="360" w:lineRule="auto"/>
        <w:ind w:firstLine="3507" w:firstLineChars="794"/>
        <w:rPr>
          <w:rFonts w:ascii="宋体" w:hAnsi="宋体" w:cs="宋体"/>
          <w:b/>
          <w:bCs/>
          <w:sz w:val="44"/>
        </w:rPr>
      </w:pPr>
    </w:p>
    <w:p>
      <w:pPr>
        <w:spacing w:line="360" w:lineRule="auto"/>
        <w:ind w:firstLine="3507" w:firstLineChars="794"/>
        <w:rPr>
          <w:rFonts w:ascii="宋体" w:hAnsi="宋体" w:cs="宋体"/>
          <w:b/>
          <w:bCs/>
          <w:sz w:val="44"/>
        </w:rPr>
      </w:pPr>
    </w:p>
    <w:p>
      <w:pPr>
        <w:widowControl/>
        <w:ind w:firstLine="1807" w:firstLineChars="500"/>
        <w:jc w:val="left"/>
        <w:rPr>
          <w:rFonts w:hint="eastAsia" w:ascii="宋体" w:hAnsi="宋体" w:cs="宋体"/>
          <w:b/>
          <w:sz w:val="36"/>
          <w:szCs w:val="36"/>
        </w:rPr>
      </w:pPr>
      <w:r>
        <w:rPr>
          <w:rFonts w:hint="eastAsia" w:ascii="宋体" w:hAnsi="宋体" w:cs="宋体"/>
          <w:b/>
          <w:sz w:val="36"/>
          <w:szCs w:val="36"/>
        </w:rPr>
        <w:t>项目编号：NNZC2020-G1-990185-GXYZ</w:t>
      </w:r>
    </w:p>
    <w:p>
      <w:pPr>
        <w:widowControl/>
        <w:ind w:firstLine="1807" w:firstLineChars="500"/>
        <w:jc w:val="left"/>
        <w:rPr>
          <w:rFonts w:hint="eastAsia" w:ascii="宋体" w:hAnsi="宋体" w:cs="宋体"/>
          <w:b/>
          <w:sz w:val="36"/>
          <w:szCs w:val="36"/>
        </w:rPr>
      </w:pPr>
      <w:r>
        <w:rPr>
          <w:rFonts w:hint="eastAsia" w:ascii="宋体" w:hAnsi="宋体" w:cs="宋体"/>
          <w:b/>
          <w:sz w:val="36"/>
          <w:szCs w:val="36"/>
        </w:rPr>
        <w:t>审批编号：</w:t>
      </w:r>
      <w:r>
        <w:rPr>
          <w:rFonts w:hint="eastAsia" w:ascii="宋体" w:hAnsi="宋体" w:cs="宋体"/>
          <w:b/>
          <w:sz w:val="36"/>
          <w:szCs w:val="36"/>
        </w:rPr>
        <w:fldChar w:fldCharType="begin"/>
      </w:r>
      <w:r>
        <w:rPr>
          <w:rFonts w:hint="eastAsia" w:ascii="宋体" w:hAnsi="宋体" w:cs="宋体"/>
          <w:b/>
          <w:sz w:val="36"/>
          <w:szCs w:val="36"/>
        </w:rPr>
        <w:instrText xml:space="preserve"> HYPERLINK "https://pay.zcygov.cn/purchaseplan_front/" \l "/plan/list/detail?id=1000000000003425825&amp;encrypt=9876525f155030c3f211a8fee54e77cf" \t "https://www.zcygov.cn/bidding-entrust/" \l "/purchaseFileMake/_blank" </w:instrText>
      </w:r>
      <w:r>
        <w:rPr>
          <w:rFonts w:hint="eastAsia" w:ascii="宋体" w:hAnsi="宋体" w:cs="宋体"/>
          <w:b/>
          <w:sz w:val="36"/>
          <w:szCs w:val="36"/>
        </w:rPr>
        <w:fldChar w:fldCharType="separate"/>
      </w:r>
      <w:r>
        <w:rPr>
          <w:rFonts w:hint="eastAsia" w:ascii="宋体" w:hAnsi="宋体" w:cs="宋体"/>
          <w:b/>
          <w:sz w:val="36"/>
          <w:szCs w:val="36"/>
        </w:rPr>
        <w:t>[2020]NCCSH206-001</w:t>
      </w:r>
      <w:r>
        <w:rPr>
          <w:rFonts w:hint="eastAsia" w:ascii="宋体" w:hAnsi="宋体" w:cs="宋体"/>
          <w:b/>
          <w:sz w:val="36"/>
          <w:szCs w:val="36"/>
        </w:rPr>
        <w:fldChar w:fldCharType="end"/>
      </w:r>
    </w:p>
    <w:p>
      <w:pPr>
        <w:widowControl/>
        <w:ind w:firstLine="1807" w:firstLineChars="500"/>
        <w:jc w:val="left"/>
        <w:rPr>
          <w:rFonts w:hint="eastAsia" w:ascii="宋体" w:hAnsi="宋体" w:cs="宋体"/>
          <w:b/>
          <w:sz w:val="36"/>
          <w:szCs w:val="36"/>
        </w:rPr>
      </w:pPr>
    </w:p>
    <w:p>
      <w:pPr>
        <w:widowControl/>
        <w:ind w:firstLine="2168" w:firstLineChars="600"/>
        <w:jc w:val="left"/>
        <w:rPr>
          <w:rFonts w:ascii="宋体" w:hAnsi="宋体" w:cs="宋体"/>
          <w:b/>
          <w:sz w:val="36"/>
          <w:szCs w:val="36"/>
        </w:rPr>
      </w:pPr>
    </w:p>
    <w:p>
      <w:pPr>
        <w:widowControl/>
        <w:ind w:firstLine="2168" w:firstLineChars="600"/>
        <w:jc w:val="left"/>
        <w:rPr>
          <w:rFonts w:ascii="宋体" w:hAnsi="宋体" w:cs="宋体"/>
          <w:b/>
          <w:sz w:val="36"/>
          <w:szCs w:val="36"/>
        </w:rPr>
      </w:pPr>
    </w:p>
    <w:p>
      <w:pPr>
        <w:widowControl/>
        <w:ind w:firstLine="2168" w:firstLineChars="600"/>
        <w:jc w:val="left"/>
        <w:rPr>
          <w:rFonts w:ascii="宋体" w:hAnsi="宋体" w:cs="宋体"/>
          <w:b/>
          <w:sz w:val="36"/>
          <w:szCs w:val="36"/>
        </w:rPr>
      </w:pPr>
    </w:p>
    <w:p>
      <w:pPr>
        <w:widowControl/>
        <w:ind w:firstLine="1807" w:firstLineChars="500"/>
        <w:jc w:val="left"/>
        <w:rPr>
          <w:rFonts w:ascii="宋体" w:hAnsi="宋体" w:cs="宋体"/>
        </w:rPr>
      </w:pPr>
      <w:r>
        <w:rPr>
          <w:rFonts w:hint="eastAsia" w:ascii="宋体" w:hAnsi="宋体" w:cs="宋体"/>
          <w:b/>
          <w:sz w:val="36"/>
          <w:szCs w:val="36"/>
        </w:rPr>
        <w:t>采购人：</w:t>
      </w:r>
      <w:r>
        <w:rPr>
          <w:rFonts w:hint="eastAsia" w:ascii="宋体" w:hAnsi="宋体" w:cs="宋体"/>
          <w:b/>
          <w:bCs/>
          <w:sz w:val="36"/>
          <w:szCs w:val="36"/>
          <w:u w:val="single"/>
        </w:rPr>
        <w:t>南宁市社会保障卡管理办公室</w:t>
      </w:r>
    </w:p>
    <w:p>
      <w:pPr>
        <w:tabs>
          <w:tab w:val="left" w:pos="7380"/>
        </w:tabs>
        <w:spacing w:line="360" w:lineRule="auto"/>
        <w:ind w:firstLine="2176" w:firstLineChars="602"/>
        <w:rPr>
          <w:rFonts w:ascii="宋体" w:hAnsi="宋体" w:cs="宋体"/>
          <w:b/>
          <w:sz w:val="36"/>
          <w:szCs w:val="36"/>
        </w:rPr>
      </w:pPr>
    </w:p>
    <w:p>
      <w:pPr>
        <w:tabs>
          <w:tab w:val="left" w:pos="7380"/>
        </w:tabs>
        <w:spacing w:line="360" w:lineRule="auto"/>
        <w:ind w:firstLine="1807" w:firstLineChars="500"/>
        <w:rPr>
          <w:rFonts w:ascii="宋体" w:hAnsi="宋体" w:cs="宋体"/>
          <w:b/>
          <w:bCs/>
          <w:sz w:val="44"/>
          <w:u w:val="single"/>
        </w:rPr>
      </w:pPr>
      <w:r>
        <w:rPr>
          <w:rFonts w:hint="eastAsia" w:ascii="宋体" w:hAnsi="宋体" w:cs="宋体"/>
          <w:b/>
          <w:sz w:val="36"/>
          <w:szCs w:val="36"/>
        </w:rPr>
        <w:t>中标供应商：</w:t>
      </w:r>
      <w:r>
        <w:rPr>
          <w:rFonts w:hint="eastAsia" w:ascii="宋体" w:hAnsi="宋体" w:cs="宋体"/>
          <w:b/>
          <w:bCs/>
          <w:sz w:val="36"/>
          <w:szCs w:val="36"/>
          <w:u w:val="single"/>
        </w:rPr>
        <w:t xml:space="preserve">              </w:t>
      </w:r>
      <w:r>
        <w:rPr>
          <w:rFonts w:hint="eastAsia" w:ascii="宋体" w:hAnsi="宋体" w:cs="宋体"/>
          <w:b/>
          <w:sz w:val="36"/>
          <w:szCs w:val="36"/>
          <w:u w:val="single"/>
        </w:rPr>
        <w:t xml:space="preserve">        </w:t>
      </w:r>
    </w:p>
    <w:p>
      <w:pPr>
        <w:spacing w:line="360" w:lineRule="auto"/>
        <w:ind w:firstLine="723" w:firstLineChars="200"/>
        <w:jc w:val="center"/>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目  录</w:t>
      </w:r>
    </w:p>
    <w:p>
      <w:pPr>
        <w:tabs>
          <w:tab w:val="left" w:pos="1170"/>
        </w:tabs>
        <w:spacing w:line="360" w:lineRule="auto"/>
        <w:ind w:left="359" w:leftChars="171" w:firstLine="198" w:firstLineChars="71"/>
        <w:rPr>
          <w:rFonts w:ascii="宋体" w:hAnsi="宋体" w:cs="宋体"/>
          <w:sz w:val="28"/>
          <w:szCs w:val="28"/>
        </w:rPr>
      </w:pPr>
      <w:r>
        <w:rPr>
          <w:rFonts w:hint="eastAsia" w:ascii="宋体" w:hAnsi="宋体" w:cs="宋体"/>
          <w:sz w:val="28"/>
          <w:szCs w:val="28"/>
        </w:rPr>
        <w:tab/>
      </w:r>
    </w:p>
    <w:p>
      <w:pPr>
        <w:rPr>
          <w:rFonts w:ascii="宋体" w:hAnsi="宋体" w:cs="宋体"/>
          <w:b/>
          <w:bCs/>
          <w:sz w:val="30"/>
          <w:szCs w:val="30"/>
        </w:rPr>
      </w:pPr>
      <w:r>
        <w:rPr>
          <w:rFonts w:hint="eastAsia" w:ascii="宋体" w:hAnsi="宋体" w:cs="宋体"/>
          <w:b/>
          <w:bCs/>
          <w:sz w:val="30"/>
          <w:szCs w:val="30"/>
        </w:rPr>
        <w:t>一、南宁市政府采购合同书</w:t>
      </w:r>
    </w:p>
    <w:p>
      <w:pPr>
        <w:rPr>
          <w:rFonts w:ascii="宋体" w:hAnsi="宋体" w:cs="宋体"/>
          <w:b/>
          <w:bCs/>
          <w:sz w:val="30"/>
          <w:szCs w:val="30"/>
        </w:rPr>
      </w:pPr>
      <w:r>
        <w:rPr>
          <w:rFonts w:hint="eastAsia" w:ascii="宋体" w:hAnsi="宋体" w:cs="宋体"/>
          <w:b/>
          <w:bCs/>
          <w:sz w:val="30"/>
          <w:szCs w:val="30"/>
        </w:rPr>
        <w:t>二、合同附件</w:t>
      </w:r>
    </w:p>
    <w:p>
      <w:pPr>
        <w:numPr>
          <w:ilvl w:val="0"/>
          <w:numId w:val="14"/>
        </w:numPr>
        <w:rPr>
          <w:rFonts w:ascii="宋体" w:hAnsi="宋体" w:cs="宋体"/>
          <w:sz w:val="28"/>
          <w:szCs w:val="28"/>
        </w:rPr>
      </w:pPr>
      <w:r>
        <w:rPr>
          <w:rFonts w:hint="eastAsia" w:ascii="宋体" w:hAnsi="宋体" w:cs="宋体"/>
          <w:sz w:val="28"/>
          <w:szCs w:val="28"/>
        </w:rPr>
        <w:t>中标通知书</w:t>
      </w:r>
    </w:p>
    <w:p>
      <w:pPr>
        <w:numPr>
          <w:ilvl w:val="0"/>
          <w:numId w:val="14"/>
        </w:numPr>
        <w:rPr>
          <w:rFonts w:ascii="宋体" w:hAnsi="宋体" w:cs="宋体"/>
          <w:sz w:val="28"/>
          <w:szCs w:val="28"/>
        </w:rPr>
      </w:pPr>
      <w:r>
        <w:rPr>
          <w:rFonts w:hint="eastAsia" w:ascii="宋体" w:hAnsi="宋体" w:cs="宋体"/>
          <w:sz w:val="28"/>
          <w:szCs w:val="28"/>
        </w:rPr>
        <w:t>招标文件货物需求一览表</w:t>
      </w:r>
    </w:p>
    <w:p>
      <w:pPr>
        <w:numPr>
          <w:ilvl w:val="0"/>
          <w:numId w:val="14"/>
        </w:numPr>
        <w:rPr>
          <w:rFonts w:ascii="宋体" w:hAnsi="宋体" w:cs="宋体"/>
          <w:sz w:val="28"/>
          <w:szCs w:val="28"/>
        </w:rPr>
      </w:pPr>
      <w:r>
        <w:rPr>
          <w:rFonts w:hint="eastAsia" w:ascii="宋体" w:hAnsi="宋体" w:cs="宋体"/>
          <w:sz w:val="28"/>
          <w:szCs w:val="28"/>
        </w:rPr>
        <w:t>招标文件的更改通知（如有）</w:t>
      </w:r>
    </w:p>
    <w:p>
      <w:pPr>
        <w:numPr>
          <w:ilvl w:val="0"/>
          <w:numId w:val="14"/>
        </w:numPr>
        <w:rPr>
          <w:rFonts w:ascii="宋体" w:hAnsi="宋体" w:cs="宋体"/>
          <w:sz w:val="28"/>
          <w:szCs w:val="28"/>
        </w:rPr>
      </w:pPr>
      <w:r>
        <w:rPr>
          <w:rFonts w:hint="eastAsia" w:ascii="宋体" w:hAnsi="宋体" w:cs="宋体"/>
          <w:sz w:val="28"/>
          <w:szCs w:val="28"/>
        </w:rPr>
        <w:t>投标函</w:t>
      </w:r>
    </w:p>
    <w:p>
      <w:pPr>
        <w:numPr>
          <w:ilvl w:val="0"/>
          <w:numId w:val="14"/>
        </w:numPr>
        <w:rPr>
          <w:rFonts w:ascii="宋体" w:hAnsi="宋体" w:cs="宋体"/>
          <w:sz w:val="28"/>
          <w:szCs w:val="28"/>
        </w:rPr>
      </w:pPr>
      <w:r>
        <w:rPr>
          <w:rFonts w:hint="eastAsia" w:ascii="宋体" w:hAnsi="宋体" w:cs="宋体"/>
          <w:sz w:val="28"/>
          <w:szCs w:val="28"/>
        </w:rPr>
        <w:t>投标报价表</w:t>
      </w:r>
    </w:p>
    <w:p>
      <w:pPr>
        <w:numPr>
          <w:ilvl w:val="0"/>
          <w:numId w:val="14"/>
        </w:numPr>
        <w:rPr>
          <w:rFonts w:ascii="宋体" w:hAnsi="宋体" w:cs="宋体"/>
          <w:sz w:val="28"/>
          <w:szCs w:val="28"/>
          <w:u w:val="thick"/>
        </w:rPr>
      </w:pPr>
      <w:r>
        <w:rPr>
          <w:rFonts w:hint="eastAsia" w:ascii="宋体" w:hAnsi="宋体" w:cs="宋体"/>
          <w:sz w:val="28"/>
          <w:szCs w:val="28"/>
        </w:rPr>
        <w:t>投标产品技术资料表、商务条款偏离表</w:t>
      </w:r>
    </w:p>
    <w:p>
      <w:pPr>
        <w:numPr>
          <w:ilvl w:val="0"/>
          <w:numId w:val="14"/>
        </w:numPr>
        <w:rPr>
          <w:rFonts w:ascii="宋体" w:hAnsi="宋体" w:cs="宋体"/>
          <w:sz w:val="28"/>
          <w:szCs w:val="28"/>
        </w:rPr>
      </w:pPr>
      <w:r>
        <w:rPr>
          <w:rFonts w:hint="eastAsia" w:ascii="宋体" w:hAnsi="宋体" w:cs="宋体"/>
          <w:sz w:val="28"/>
          <w:szCs w:val="28"/>
        </w:rPr>
        <w:t>中标供应商澄清函（如有请提</w:t>
      </w:r>
      <w:r>
        <w:rPr>
          <w:rFonts w:hint="eastAsia" w:ascii="宋体" w:hAnsi="宋体" w:cs="宋体"/>
          <w:sz w:val="30"/>
          <w:szCs w:val="30"/>
        </w:rPr>
        <w:t>供</w:t>
      </w:r>
      <w:r>
        <w:rPr>
          <w:rFonts w:hint="eastAsia" w:ascii="宋体" w:hAnsi="宋体" w:cs="宋体"/>
          <w:sz w:val="28"/>
          <w:szCs w:val="28"/>
        </w:rPr>
        <w:t>）</w:t>
      </w:r>
    </w:p>
    <w:p>
      <w:pPr>
        <w:pStyle w:val="10"/>
        <w:numPr>
          <w:ilvl w:val="0"/>
          <w:numId w:val="14"/>
        </w:numPr>
        <w:spacing w:line="360" w:lineRule="auto"/>
        <w:rPr>
          <w:rFonts w:hint="default" w:hAnsi="宋体" w:cs="宋体"/>
          <w:sz w:val="28"/>
          <w:szCs w:val="28"/>
        </w:rPr>
      </w:pPr>
      <w:r>
        <w:rPr>
          <w:rFonts w:hAnsi="宋体" w:cs="宋体"/>
          <w:sz w:val="28"/>
          <w:szCs w:val="28"/>
        </w:rPr>
        <w:t>其他与本合同相关的资料（如有请提</w:t>
      </w:r>
      <w:r>
        <w:rPr>
          <w:rFonts w:hAnsi="宋体" w:cs="宋体"/>
          <w:sz w:val="30"/>
          <w:szCs w:val="30"/>
        </w:rPr>
        <w:t>供</w:t>
      </w:r>
      <w:r>
        <w:rPr>
          <w:rFonts w:hAnsi="宋体" w:cs="宋体"/>
          <w:sz w:val="28"/>
          <w:szCs w:val="28"/>
        </w:rPr>
        <w:t>）</w:t>
      </w:r>
    </w:p>
    <w:p>
      <w:pPr>
        <w:ind w:left="1320"/>
        <w:rPr>
          <w:rFonts w:ascii="宋体" w:hAnsi="宋体" w:cs="宋体"/>
          <w:sz w:val="28"/>
          <w:szCs w:val="28"/>
        </w:rPr>
      </w:pPr>
    </w:p>
    <w:p>
      <w:pPr>
        <w:spacing w:line="360" w:lineRule="auto"/>
        <w:jc w:val="center"/>
        <w:rPr>
          <w:rFonts w:ascii="宋体" w:hAnsi="宋体" w:cs="宋体"/>
          <w:b/>
          <w:bCs/>
          <w:sz w:val="28"/>
          <w:szCs w:val="28"/>
        </w:rPr>
      </w:pPr>
    </w:p>
    <w:p>
      <w:pPr>
        <w:spacing w:line="440" w:lineRule="exact"/>
        <w:jc w:val="center"/>
        <w:rPr>
          <w:rFonts w:ascii="宋体" w:hAnsi="宋体" w:cs="宋体"/>
          <w:b/>
          <w:bCs/>
          <w:sz w:val="30"/>
          <w:szCs w:val="30"/>
        </w:rPr>
      </w:pPr>
      <w:r>
        <w:rPr>
          <w:rFonts w:hint="eastAsia" w:ascii="宋体" w:hAnsi="宋体" w:cs="宋体"/>
          <w:sz w:val="28"/>
          <w:szCs w:val="28"/>
        </w:rPr>
        <w:br w:type="page"/>
      </w:r>
      <w:r>
        <w:rPr>
          <w:rFonts w:hint="eastAsia" w:ascii="宋体" w:hAnsi="宋体" w:cs="宋体"/>
          <w:b/>
          <w:bCs/>
          <w:sz w:val="30"/>
          <w:szCs w:val="30"/>
        </w:rPr>
        <w:t>南宁市政府采购合同书</w:t>
      </w:r>
    </w:p>
    <w:p>
      <w:pPr>
        <w:spacing w:line="450" w:lineRule="exact"/>
        <w:rPr>
          <w:rFonts w:ascii="宋体" w:hAnsi="宋体" w:cs="宋体"/>
          <w:sz w:val="24"/>
          <w:szCs w:val="24"/>
        </w:rPr>
      </w:pPr>
    </w:p>
    <w:p>
      <w:pPr>
        <w:spacing w:line="450" w:lineRule="exac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南宁市就业创业和人力资源市场信息系统数据备份中心建设 </w:t>
      </w:r>
    </w:p>
    <w:p>
      <w:pPr>
        <w:spacing w:line="450" w:lineRule="exact"/>
        <w:rPr>
          <w:rFonts w:ascii="宋体" w:hAnsi="宋体" w:cs="宋体"/>
          <w:sz w:val="24"/>
          <w:szCs w:val="24"/>
          <w:u w:val="single"/>
        </w:rPr>
      </w:pPr>
      <w:r>
        <w:rPr>
          <w:rFonts w:hint="eastAsia" w:ascii="宋体" w:hAnsi="宋体" w:cs="宋体"/>
          <w:sz w:val="24"/>
          <w:szCs w:val="24"/>
        </w:rPr>
        <w:t>项目编</w:t>
      </w:r>
      <w:r>
        <w:rPr>
          <w:rFonts w:hint="eastAsia" w:ascii="宋体" w:hAnsi="宋体" w:cs="宋体"/>
          <w:sz w:val="24"/>
          <w:szCs w:val="24"/>
          <w:u w:val="single"/>
        </w:rPr>
        <w:t xml:space="preserve">号: NNZC2020-G1-990185-GXYZ </w:t>
      </w:r>
    </w:p>
    <w:p>
      <w:pPr>
        <w:spacing w:line="450" w:lineRule="exact"/>
        <w:rPr>
          <w:rFonts w:ascii="宋体" w:hAnsi="宋体" w:cs="宋体"/>
          <w:sz w:val="24"/>
          <w:szCs w:val="24"/>
          <w:u w:val="single"/>
        </w:rPr>
      </w:pPr>
      <w:r>
        <w:rPr>
          <w:rFonts w:hint="eastAsia" w:ascii="宋体" w:hAnsi="宋体" w:cs="宋体"/>
          <w:sz w:val="24"/>
          <w:szCs w:val="24"/>
        </w:rPr>
        <w:t>分标号：</w:t>
      </w:r>
      <w:r>
        <w:rPr>
          <w:rFonts w:hint="eastAsia" w:ascii="宋体" w:hAnsi="宋体" w:cs="宋体"/>
          <w:sz w:val="24"/>
          <w:szCs w:val="24"/>
          <w:u w:val="single"/>
        </w:rPr>
        <w:t xml:space="preserve"> / </w:t>
      </w:r>
      <w:r>
        <w:rPr>
          <w:rFonts w:hint="eastAsia" w:ascii="宋体" w:hAnsi="宋体" w:cs="宋体"/>
          <w:sz w:val="24"/>
          <w:szCs w:val="24"/>
        </w:rPr>
        <w:t xml:space="preserve">   </w:t>
      </w:r>
    </w:p>
    <w:p>
      <w:pPr>
        <w:widowControl/>
        <w:jc w:val="left"/>
        <w:rPr>
          <w:rFonts w:ascii="宋体" w:hAnsi="宋体" w:cs="宋体"/>
          <w:sz w:val="24"/>
          <w:szCs w:val="24"/>
        </w:rPr>
      </w:pPr>
    </w:p>
    <w:p>
      <w:pPr>
        <w:widowControl/>
        <w:jc w:val="left"/>
        <w:rPr>
          <w:rFonts w:ascii="宋体" w:hAnsi="宋体" w:cs="宋体"/>
          <w:sz w:val="24"/>
          <w:szCs w:val="24"/>
        </w:rPr>
      </w:pPr>
    </w:p>
    <w:p>
      <w:pPr>
        <w:widowControl/>
        <w:jc w:val="left"/>
        <w:rPr>
          <w:rFonts w:ascii="宋体" w:hAnsi="宋体" w:cs="宋体"/>
          <w:sz w:val="24"/>
          <w:szCs w:val="24"/>
          <w:u w:val="single"/>
        </w:rPr>
      </w:pPr>
      <w:r>
        <w:rPr>
          <w:rFonts w:hint="eastAsia" w:ascii="宋体" w:hAnsi="宋体" w:cs="宋体"/>
          <w:sz w:val="24"/>
          <w:szCs w:val="24"/>
        </w:rPr>
        <w:t>甲方（采购人）：</w:t>
      </w:r>
      <w:r>
        <w:rPr>
          <w:rFonts w:hint="eastAsia" w:ascii="宋体" w:hAnsi="宋体" w:cs="宋体"/>
          <w:sz w:val="24"/>
          <w:szCs w:val="24"/>
          <w:u w:val="single"/>
        </w:rPr>
        <w:t xml:space="preserve">南宁市社会保障卡管理办公室    </w:t>
      </w:r>
    </w:p>
    <w:p>
      <w:pPr>
        <w:spacing w:line="450" w:lineRule="exact"/>
        <w:rPr>
          <w:rFonts w:ascii="宋体" w:hAnsi="宋体" w:cs="宋体"/>
          <w:sz w:val="24"/>
          <w:szCs w:val="24"/>
        </w:rPr>
      </w:pPr>
      <w:r>
        <w:rPr>
          <w:rFonts w:hint="eastAsia" w:ascii="宋体" w:hAnsi="宋体" w:cs="宋体"/>
          <w:sz w:val="24"/>
          <w:szCs w:val="24"/>
        </w:rPr>
        <w:t>乙方（供应商）：</w:t>
      </w:r>
      <w:r>
        <w:rPr>
          <w:rFonts w:hint="eastAsia" w:ascii="宋体" w:hAnsi="宋体" w:cs="宋体"/>
          <w:sz w:val="24"/>
          <w:szCs w:val="24"/>
          <w:u w:val="single"/>
        </w:rPr>
        <w:t xml:space="preserve">                              </w:t>
      </w:r>
    </w:p>
    <w:p>
      <w:pPr>
        <w:spacing w:line="450" w:lineRule="exact"/>
        <w:rPr>
          <w:rFonts w:ascii="宋体" w:hAnsi="宋体" w:cs="宋体"/>
          <w:b/>
          <w:bCs/>
          <w:sz w:val="24"/>
          <w:szCs w:val="24"/>
        </w:rPr>
      </w:pPr>
      <w:r>
        <w:rPr>
          <w:rFonts w:hint="eastAsia" w:ascii="宋体" w:hAnsi="宋体" w:cs="宋体"/>
          <w:b/>
          <w:bCs/>
          <w:sz w:val="24"/>
          <w:szCs w:val="24"/>
        </w:rPr>
        <w:t xml:space="preserve">   </w:t>
      </w:r>
    </w:p>
    <w:p>
      <w:pPr>
        <w:spacing w:line="450" w:lineRule="exact"/>
        <w:rPr>
          <w:rFonts w:ascii="宋体" w:hAnsi="宋体" w:cs="宋体"/>
          <w:b/>
          <w:sz w:val="24"/>
        </w:rPr>
      </w:pPr>
      <w:r>
        <w:rPr>
          <w:rFonts w:hint="eastAsia" w:ascii="宋体" w:hAnsi="宋体" w:cs="宋体"/>
          <w:b/>
          <w:bCs/>
          <w:sz w:val="24"/>
          <w:szCs w:val="24"/>
        </w:rPr>
        <w:t xml:space="preserve">    </w:t>
      </w: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日南宁市政府采购项目的采购结果，甲方接受乙方对本项目的投标，甲、乙双方同意签署本合同（以下简称合同）。</w:t>
      </w:r>
    </w:p>
    <w:p>
      <w:pPr>
        <w:spacing w:line="450" w:lineRule="exact"/>
        <w:rPr>
          <w:rFonts w:ascii="宋体" w:hAnsi="宋体" w:cs="宋体"/>
          <w:b/>
          <w:sz w:val="24"/>
        </w:rPr>
      </w:pPr>
    </w:p>
    <w:p>
      <w:pPr>
        <w:spacing w:line="450" w:lineRule="exact"/>
        <w:rPr>
          <w:rFonts w:ascii="宋体" w:hAnsi="宋体" w:cs="宋体"/>
          <w:b/>
          <w:bCs/>
          <w:sz w:val="24"/>
        </w:rPr>
      </w:pPr>
      <w:r>
        <w:rPr>
          <w:rFonts w:hint="eastAsia" w:ascii="宋体" w:hAnsi="宋体" w:cs="宋体"/>
          <w:b/>
          <w:bCs/>
          <w:sz w:val="24"/>
        </w:rPr>
        <w:t>1.  采购内容</w:t>
      </w:r>
    </w:p>
    <w:p>
      <w:pPr>
        <w:tabs>
          <w:tab w:val="left" w:pos="5220"/>
        </w:tabs>
        <w:spacing w:line="450" w:lineRule="exact"/>
        <w:ind w:firstLine="360"/>
        <w:rPr>
          <w:rFonts w:ascii="宋体" w:hAnsi="宋体" w:cs="宋体"/>
          <w:sz w:val="24"/>
        </w:rPr>
      </w:pPr>
      <w:r>
        <w:rPr>
          <w:rFonts w:hint="eastAsia" w:ascii="宋体" w:hAnsi="宋体" w:cs="宋体"/>
          <w:sz w:val="24"/>
        </w:rPr>
        <w:t>1.1 货物名称：</w:t>
      </w:r>
      <w:r>
        <w:rPr>
          <w:rFonts w:hint="eastAsia" w:ascii="宋体" w:hAnsi="宋体" w:cs="宋体"/>
          <w:sz w:val="24"/>
          <w:u w:val="single"/>
        </w:rPr>
        <w:t>详见合同附件中投标报价表</w:t>
      </w:r>
      <w:r>
        <w:rPr>
          <w:rFonts w:hint="eastAsia" w:ascii="宋体" w:hAnsi="宋体" w:cs="宋体"/>
          <w:sz w:val="24"/>
        </w:rPr>
        <w:t xml:space="preserve"> </w:t>
      </w:r>
    </w:p>
    <w:p>
      <w:pPr>
        <w:widowControl/>
        <w:spacing w:line="450" w:lineRule="exact"/>
        <w:ind w:firstLine="360" w:firstLineChars="150"/>
        <w:rPr>
          <w:rFonts w:ascii="宋体" w:hAnsi="宋体" w:cs="宋体"/>
          <w:kern w:val="0"/>
          <w:sz w:val="24"/>
        </w:rPr>
      </w:pPr>
      <w:r>
        <w:rPr>
          <w:rFonts w:hint="eastAsia" w:ascii="宋体" w:hAnsi="宋体" w:cs="宋体"/>
          <w:kern w:val="0"/>
          <w:sz w:val="24"/>
        </w:rPr>
        <w:t>1.2 数量（单位）：</w:t>
      </w:r>
      <w:r>
        <w:rPr>
          <w:rFonts w:hint="eastAsia" w:ascii="宋体" w:hAnsi="宋体" w:cs="宋体"/>
          <w:kern w:val="0"/>
          <w:sz w:val="24"/>
          <w:u w:val="single"/>
        </w:rPr>
        <w:t xml:space="preserve">详见合同附件中投标报价表 </w:t>
      </w:r>
    </w:p>
    <w:p>
      <w:pPr>
        <w:widowControl/>
        <w:spacing w:line="450" w:lineRule="exact"/>
        <w:ind w:firstLine="360" w:firstLineChars="150"/>
        <w:rPr>
          <w:rFonts w:ascii="宋体" w:hAnsi="宋体" w:cs="宋体"/>
          <w:kern w:val="0"/>
          <w:sz w:val="24"/>
        </w:rPr>
      </w:pPr>
      <w:r>
        <w:rPr>
          <w:rFonts w:hint="eastAsia" w:ascii="宋体" w:hAnsi="宋体" w:cs="宋体"/>
          <w:kern w:val="0"/>
          <w:sz w:val="24"/>
        </w:rPr>
        <w:t>1.3 品牌、厂家、型号、规格、配置：</w:t>
      </w:r>
      <w:r>
        <w:rPr>
          <w:rFonts w:hint="eastAsia" w:ascii="宋体" w:hAnsi="宋体" w:cs="宋体"/>
          <w:kern w:val="0"/>
          <w:sz w:val="24"/>
          <w:u w:val="single"/>
        </w:rPr>
        <w:t>详见合同附件中投标产品技术资料表（投标产品技术资料表与澄清函不一致的以澄清函为准）</w:t>
      </w:r>
    </w:p>
    <w:p>
      <w:pPr>
        <w:widowControl/>
        <w:spacing w:line="450" w:lineRule="exact"/>
        <w:rPr>
          <w:rFonts w:ascii="宋体" w:hAnsi="宋体" w:cs="宋体"/>
          <w:kern w:val="0"/>
          <w:sz w:val="24"/>
        </w:rPr>
      </w:pPr>
      <w:r>
        <w:rPr>
          <w:rFonts w:hint="eastAsia" w:ascii="宋体" w:hAnsi="宋体" w:cs="宋体"/>
          <w:kern w:val="0"/>
          <w:sz w:val="24"/>
        </w:rPr>
        <w:t xml:space="preserve">   1.4 技术参数：</w:t>
      </w:r>
      <w:r>
        <w:rPr>
          <w:rFonts w:hint="eastAsia" w:ascii="宋体" w:hAnsi="宋体" w:cs="宋体"/>
          <w:kern w:val="0"/>
          <w:sz w:val="24"/>
          <w:u w:val="single"/>
        </w:rPr>
        <w:t>详见合同附件中投标产品技术资料表</w:t>
      </w:r>
    </w:p>
    <w:p>
      <w:pPr>
        <w:spacing w:line="450" w:lineRule="exact"/>
        <w:ind w:firstLine="360"/>
        <w:rPr>
          <w:rFonts w:ascii="宋体" w:hAnsi="宋体" w:cs="宋体"/>
          <w:b/>
          <w:bCs/>
          <w:sz w:val="24"/>
        </w:rPr>
      </w:pPr>
      <w:r>
        <w:rPr>
          <w:rFonts w:hint="eastAsia" w:ascii="宋体" w:hAnsi="宋体" w:cs="宋体"/>
          <w:b/>
          <w:bCs/>
          <w:sz w:val="24"/>
        </w:rPr>
        <w:t>2.  合同金额</w:t>
      </w:r>
    </w:p>
    <w:p>
      <w:pPr>
        <w:spacing w:line="450" w:lineRule="exact"/>
        <w:ind w:left="2" w:firstLine="410" w:firstLineChars="171"/>
        <w:rPr>
          <w:rFonts w:ascii="宋体" w:hAnsi="宋体" w:cs="宋体"/>
          <w:sz w:val="24"/>
        </w:rPr>
      </w:pPr>
      <w:r>
        <w:rPr>
          <w:rFonts w:hint="eastAsia" w:ascii="宋体" w:hAnsi="宋体" w:cs="宋体"/>
          <w:sz w:val="24"/>
        </w:rPr>
        <w:t>2.1 本合同金额为（大写）人民币</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）。（详见合同附件中投标报价表）</w:t>
      </w:r>
    </w:p>
    <w:p>
      <w:pPr>
        <w:tabs>
          <w:tab w:val="left" w:pos="5940"/>
        </w:tabs>
        <w:spacing w:line="450" w:lineRule="exact"/>
        <w:rPr>
          <w:rFonts w:ascii="宋体" w:hAnsi="宋体" w:cs="宋体"/>
          <w:b/>
          <w:bCs/>
          <w:sz w:val="24"/>
        </w:rPr>
      </w:pPr>
      <w:r>
        <w:rPr>
          <w:rFonts w:hint="eastAsia" w:ascii="宋体" w:hAnsi="宋体" w:cs="宋体"/>
          <w:b/>
          <w:bCs/>
          <w:sz w:val="24"/>
        </w:rPr>
        <w:t>3.  交货要求</w:t>
      </w:r>
    </w:p>
    <w:p>
      <w:pPr>
        <w:tabs>
          <w:tab w:val="left" w:pos="5220"/>
        </w:tabs>
        <w:spacing w:line="450" w:lineRule="exact"/>
        <w:ind w:firstLine="360"/>
        <w:rPr>
          <w:rFonts w:ascii="宋体" w:hAnsi="宋体" w:cs="宋体"/>
          <w:bCs/>
          <w:sz w:val="24"/>
          <w:u w:val="single"/>
        </w:rPr>
      </w:pPr>
      <w:r>
        <w:rPr>
          <w:rFonts w:hint="eastAsia" w:ascii="宋体" w:hAnsi="宋体" w:cs="宋体"/>
          <w:bCs/>
          <w:sz w:val="24"/>
        </w:rPr>
        <w:t>3.1 交货期：</w:t>
      </w:r>
      <w:r>
        <w:rPr>
          <w:rFonts w:hint="eastAsia" w:ascii="宋体" w:hAnsi="宋体" w:cs="宋体"/>
          <w:sz w:val="24"/>
          <w:u w:val="single"/>
        </w:rPr>
        <w:t xml:space="preserve">                                  </w:t>
      </w:r>
    </w:p>
    <w:p>
      <w:pPr>
        <w:spacing w:line="450" w:lineRule="exact"/>
        <w:ind w:firstLine="360"/>
        <w:rPr>
          <w:rFonts w:ascii="宋体" w:hAnsi="宋体" w:cs="宋体"/>
          <w:bCs/>
          <w:sz w:val="24"/>
        </w:rPr>
      </w:pPr>
      <w:r>
        <w:rPr>
          <w:rFonts w:hint="eastAsia" w:ascii="宋体" w:hAnsi="宋体" w:cs="宋体"/>
          <w:bCs/>
          <w:sz w:val="24"/>
        </w:rPr>
        <w:t>3.2 交货地点：</w:t>
      </w:r>
      <w:r>
        <w:rPr>
          <w:rFonts w:hint="eastAsia" w:ascii="宋体" w:hAnsi="宋体" w:cs="宋体"/>
          <w:sz w:val="24"/>
          <w:u w:val="single"/>
        </w:rPr>
        <w:t xml:space="preserve">                                </w:t>
      </w:r>
    </w:p>
    <w:p>
      <w:pPr>
        <w:spacing w:line="450" w:lineRule="exact"/>
        <w:ind w:firstLine="360"/>
        <w:rPr>
          <w:rFonts w:ascii="宋体" w:hAnsi="宋体" w:cs="宋体"/>
          <w:b/>
          <w:sz w:val="24"/>
        </w:rPr>
      </w:pPr>
      <w:r>
        <w:rPr>
          <w:rFonts w:hint="eastAsia" w:ascii="宋体" w:hAnsi="宋体" w:cs="宋体"/>
          <w:bCs/>
          <w:sz w:val="24"/>
        </w:rPr>
        <w:t xml:space="preserve">3.3 </w:t>
      </w:r>
      <w:r>
        <w:rPr>
          <w:rFonts w:hint="eastAsia" w:ascii="宋体" w:hAnsi="宋体" w:cs="宋体"/>
          <w:sz w:val="24"/>
        </w:rPr>
        <w:t>乙方必须按投标文件承诺的技术参数、性能要求、质量标准等向甲方提供全新、完整、未经使用的货物。</w:t>
      </w:r>
    </w:p>
    <w:p>
      <w:pPr>
        <w:spacing w:line="450" w:lineRule="exact"/>
        <w:ind w:left="410" w:hanging="410" w:hangingChars="170"/>
        <w:rPr>
          <w:rFonts w:ascii="宋体" w:hAnsi="宋体" w:cs="宋体"/>
          <w:b/>
          <w:sz w:val="24"/>
        </w:rPr>
      </w:pPr>
      <w:r>
        <w:rPr>
          <w:rFonts w:hint="eastAsia" w:ascii="宋体" w:hAnsi="宋体" w:cs="宋体"/>
          <w:b/>
          <w:bCs/>
          <w:sz w:val="24"/>
        </w:rPr>
        <w:t>4.  履约保证金</w:t>
      </w:r>
    </w:p>
    <w:p>
      <w:pPr>
        <w:spacing w:line="450" w:lineRule="exact"/>
        <w:ind w:firstLine="360" w:firstLineChars="150"/>
        <w:rPr>
          <w:rFonts w:ascii="宋体" w:hAnsi="宋体" w:cs="宋体"/>
          <w:sz w:val="24"/>
          <w:szCs w:val="24"/>
        </w:rPr>
      </w:pPr>
      <w:r>
        <w:rPr>
          <w:rFonts w:hint="eastAsia" w:ascii="宋体" w:hAnsi="宋体" w:cs="宋体"/>
          <w:sz w:val="24"/>
          <w:szCs w:val="24"/>
        </w:rPr>
        <w:t>本项目不收取履约保证金</w:t>
      </w:r>
    </w:p>
    <w:p>
      <w:pPr>
        <w:spacing w:line="450" w:lineRule="exact"/>
        <w:rPr>
          <w:rFonts w:ascii="宋体" w:hAnsi="宋体" w:cs="宋体"/>
          <w:b/>
          <w:bCs/>
          <w:sz w:val="24"/>
        </w:rPr>
      </w:pPr>
      <w:r>
        <w:rPr>
          <w:rFonts w:hint="eastAsia" w:ascii="宋体" w:hAnsi="宋体" w:cs="宋体"/>
          <w:b/>
          <w:bCs/>
          <w:sz w:val="24"/>
        </w:rPr>
        <w:t>5.  质量保证及售后服务</w:t>
      </w:r>
    </w:p>
    <w:p>
      <w:pPr>
        <w:spacing w:line="450" w:lineRule="exact"/>
        <w:ind w:left="2" w:firstLine="410" w:firstLineChars="171"/>
        <w:rPr>
          <w:rFonts w:ascii="宋体" w:hAnsi="宋体" w:cs="宋体"/>
          <w:sz w:val="24"/>
        </w:rPr>
      </w:pPr>
      <w:r>
        <w:rPr>
          <w:rFonts w:hint="eastAsia" w:ascii="宋体" w:hAnsi="宋体" w:cs="宋体"/>
          <w:sz w:val="24"/>
        </w:rPr>
        <w:t>5.1 质量保证期</w:t>
      </w:r>
      <w:r>
        <w:rPr>
          <w:rFonts w:hint="eastAsia" w:ascii="宋体" w:hAnsi="宋体" w:cs="宋体"/>
          <w:sz w:val="24"/>
          <w:u w:val="single"/>
        </w:rPr>
        <w:t xml:space="preserve">    </w:t>
      </w:r>
      <w:r>
        <w:rPr>
          <w:rFonts w:hint="eastAsia" w:ascii="宋体" w:hAnsi="宋体" w:cs="宋体"/>
          <w:sz w:val="24"/>
        </w:rPr>
        <w:t>年（自交货验收合格之日起计）。</w:t>
      </w:r>
    </w:p>
    <w:p>
      <w:pPr>
        <w:spacing w:line="450" w:lineRule="exact"/>
        <w:ind w:firstLine="410" w:firstLineChars="171"/>
        <w:rPr>
          <w:rFonts w:ascii="宋体" w:hAnsi="宋体" w:cs="宋体"/>
          <w:sz w:val="24"/>
        </w:rPr>
      </w:pPr>
      <w:r>
        <w:rPr>
          <w:rFonts w:hint="eastAsia" w:ascii="宋体" w:hAnsi="宋体" w:cs="宋体"/>
          <w:sz w:val="24"/>
        </w:rPr>
        <w:t>5.2 如乙方提供的货物在使用过程中发生质量问题，</w:t>
      </w:r>
      <w:r>
        <w:rPr>
          <w:rFonts w:hint="eastAsia" w:asciiTheme="majorEastAsia" w:hAnsiTheme="majorEastAsia" w:eastAsiaTheme="majorEastAsia" w:cstheme="majorEastAsia"/>
          <w:sz w:val="24"/>
        </w:rPr>
        <w:t>乙方接到甲方故障通知后应在投标文件承诺的时间内到达甲方指定现场，按国家及行业标准对故障进行及时处理。</w:t>
      </w:r>
    </w:p>
    <w:p>
      <w:pPr>
        <w:spacing w:line="450" w:lineRule="exact"/>
        <w:ind w:firstLine="410" w:firstLineChars="171"/>
        <w:rPr>
          <w:rFonts w:ascii="宋体" w:hAnsi="宋体" w:cs="宋体"/>
          <w:sz w:val="24"/>
        </w:rPr>
      </w:pPr>
      <w:r>
        <w:rPr>
          <w:rFonts w:hint="eastAsia" w:ascii="宋体" w:hAnsi="宋体" w:cs="宋体"/>
          <w:sz w:val="24"/>
        </w:rPr>
        <w:t>5.3 乙方提供的货物在质量保证期内因货物本身的质量问题发生故障，乙方应负责免费更换。对达不到技术要求者，根据实际情况，经双方协商，可按以下办法处理：</w:t>
      </w:r>
    </w:p>
    <w:p>
      <w:pPr>
        <w:spacing w:line="450" w:lineRule="exact"/>
        <w:ind w:firstLine="410" w:firstLineChars="171"/>
        <w:rPr>
          <w:rFonts w:ascii="宋体" w:hAnsi="宋体" w:cs="宋体"/>
          <w:sz w:val="24"/>
        </w:rPr>
      </w:pPr>
      <w:r>
        <w:rPr>
          <w:rFonts w:hint="eastAsia" w:ascii="宋体" w:hAnsi="宋体" w:cs="宋体"/>
          <w:sz w:val="24"/>
        </w:rPr>
        <w:t>（1）更换：由乙方承担所发生的全部费用；</w:t>
      </w:r>
    </w:p>
    <w:p>
      <w:pPr>
        <w:spacing w:line="450" w:lineRule="exact"/>
        <w:ind w:firstLine="410" w:firstLineChars="171"/>
        <w:rPr>
          <w:rFonts w:ascii="宋体" w:hAnsi="宋体" w:cs="宋体"/>
          <w:sz w:val="24"/>
        </w:rPr>
      </w:pPr>
      <w:r>
        <w:rPr>
          <w:rFonts w:hint="eastAsia" w:ascii="宋体" w:hAnsi="宋体" w:cs="宋体"/>
          <w:sz w:val="24"/>
        </w:rPr>
        <w:t>（2）贬值处理：由甲乙双方合议定价；</w:t>
      </w:r>
    </w:p>
    <w:p>
      <w:pPr>
        <w:spacing w:line="450" w:lineRule="exact"/>
        <w:ind w:firstLine="410" w:firstLineChars="171"/>
        <w:rPr>
          <w:rFonts w:ascii="宋体" w:hAnsi="宋体" w:cs="宋体"/>
          <w:sz w:val="24"/>
        </w:rPr>
      </w:pPr>
      <w:r>
        <w:rPr>
          <w:rFonts w:hint="eastAsia" w:ascii="宋体" w:hAnsi="宋体" w:cs="宋体"/>
          <w:sz w:val="24"/>
        </w:rPr>
        <w:t>（3）退货处理：乙方应退还甲方支付的合同款，同时应承担与该货物相关的直接费用（运输、保险、检验、合同款利息及银行手续费等）。</w:t>
      </w:r>
    </w:p>
    <w:p>
      <w:pPr>
        <w:spacing w:line="450" w:lineRule="exact"/>
        <w:ind w:left="2" w:firstLine="360"/>
        <w:rPr>
          <w:rFonts w:ascii="宋体" w:hAnsi="宋体" w:cs="宋体"/>
          <w:sz w:val="24"/>
        </w:rPr>
      </w:pPr>
      <w:r>
        <w:rPr>
          <w:rFonts w:hint="eastAsia" w:ascii="宋体" w:hAnsi="宋体" w:cs="宋体"/>
          <w:sz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450" w:lineRule="exact"/>
        <w:ind w:left="2" w:firstLine="360"/>
        <w:rPr>
          <w:rFonts w:ascii="宋体" w:hAnsi="宋体" w:cs="宋体"/>
          <w:sz w:val="24"/>
        </w:rPr>
      </w:pPr>
      <w:r>
        <w:rPr>
          <w:rFonts w:hint="eastAsia" w:ascii="宋体" w:hAnsi="宋体" w:cs="宋体"/>
          <w:sz w:val="24"/>
        </w:rPr>
        <w:t>5.5 超过质量保证期的货物，乙方提供终生维修、保养服务，维修时只收部件成本费。</w:t>
      </w:r>
    </w:p>
    <w:p>
      <w:pPr>
        <w:spacing w:line="450" w:lineRule="exact"/>
        <w:ind w:left="2" w:firstLine="360"/>
        <w:rPr>
          <w:rFonts w:ascii="宋体" w:hAnsi="宋体" w:cs="宋体"/>
          <w:sz w:val="24"/>
        </w:rPr>
      </w:pPr>
      <w:r>
        <w:rPr>
          <w:rFonts w:hint="eastAsia" w:ascii="宋体" w:hAnsi="宋体" w:cs="宋体"/>
          <w:sz w:val="24"/>
        </w:rPr>
        <w:t>5.6 乙方随时优惠提供备品备件，优惠提供产品更新、改造服务。</w:t>
      </w:r>
    </w:p>
    <w:p>
      <w:pPr>
        <w:pStyle w:val="10"/>
        <w:spacing w:line="480" w:lineRule="exact"/>
        <w:ind w:left="2" w:firstLine="360"/>
        <w:rPr>
          <w:rFonts w:hint="default" w:hAnsi="宋体" w:cs="宋体"/>
          <w:sz w:val="24"/>
          <w:szCs w:val="24"/>
          <w:u w:val="single"/>
        </w:rPr>
      </w:pPr>
      <w:r>
        <w:rPr>
          <w:rFonts w:hAnsi="宋体" w:cs="宋体"/>
          <w:sz w:val="24"/>
          <w:szCs w:val="24"/>
        </w:rPr>
        <w:t>5.7 其他售后服务要求：</w:t>
      </w:r>
      <w:r>
        <w:rPr>
          <w:rFonts w:hAnsi="宋体" w:cs="宋体"/>
          <w:sz w:val="24"/>
          <w:szCs w:val="24"/>
          <w:u w:val="single"/>
        </w:rPr>
        <w:t>按投标文件商务条款偏离表及澄清函（商务条款偏离表与澄清函不一致的以澄清函为准）内容执行。</w:t>
      </w:r>
    </w:p>
    <w:p>
      <w:pPr>
        <w:spacing w:line="450" w:lineRule="exact"/>
        <w:rPr>
          <w:rFonts w:ascii="宋体" w:hAnsi="宋体" w:cs="宋体"/>
          <w:sz w:val="24"/>
        </w:rPr>
      </w:pPr>
    </w:p>
    <w:p>
      <w:pPr>
        <w:spacing w:line="450" w:lineRule="exact"/>
        <w:rPr>
          <w:rFonts w:ascii="宋体" w:hAnsi="宋体" w:cs="宋体"/>
          <w:b/>
          <w:bCs/>
          <w:sz w:val="24"/>
        </w:rPr>
      </w:pPr>
      <w:r>
        <w:rPr>
          <w:rFonts w:hint="eastAsia" w:ascii="宋体" w:hAnsi="宋体" w:cs="宋体"/>
          <w:b/>
          <w:bCs/>
          <w:sz w:val="24"/>
        </w:rPr>
        <w:t>6.  合同款支付</w:t>
      </w:r>
    </w:p>
    <w:p>
      <w:pPr>
        <w:spacing w:line="360" w:lineRule="auto"/>
        <w:ind w:firstLine="360" w:firstLineChars="150"/>
        <w:jc w:val="left"/>
        <w:rPr>
          <w:rFonts w:ascii="宋体" w:hAnsi="宋体" w:cs="宋体"/>
          <w:sz w:val="24"/>
          <w:szCs w:val="24"/>
        </w:rPr>
      </w:pPr>
      <w:r>
        <w:rPr>
          <w:rFonts w:hint="eastAsia" w:ascii="宋体" w:hAnsi="宋体" w:cs="宋体"/>
          <w:sz w:val="24"/>
        </w:rPr>
        <w:t>6.1 付款方式</w:t>
      </w:r>
      <w:r>
        <w:rPr>
          <w:rFonts w:hint="eastAsia" w:ascii="宋体" w:hAnsi="宋体" w:cs="宋体"/>
          <w:kern w:val="0"/>
          <w:sz w:val="24"/>
          <w:szCs w:val="24"/>
        </w:rPr>
        <w:t>：</w:t>
      </w:r>
      <w:r>
        <w:rPr>
          <w:rFonts w:hint="eastAsia" w:ascii="宋体" w:hAnsi="宋体" w:cs="宋体"/>
          <w:sz w:val="24"/>
          <w:u w:val="single"/>
        </w:rPr>
        <w:t>本项目无预付款，供应商交货完毕并验收合格后，一次性支付合同款</w:t>
      </w:r>
      <w:r>
        <w:rPr>
          <w:rFonts w:hint="eastAsia" w:ascii="宋体" w:hAnsi="宋体" w:cs="宋体"/>
          <w:sz w:val="24"/>
          <w:szCs w:val="24"/>
          <w:u w:val="single"/>
        </w:rPr>
        <w:t>。</w:t>
      </w:r>
    </w:p>
    <w:p>
      <w:pPr>
        <w:spacing w:line="450" w:lineRule="exact"/>
        <w:ind w:firstLine="360"/>
        <w:rPr>
          <w:rFonts w:ascii="宋体" w:hAnsi="宋体" w:cs="宋体"/>
          <w:sz w:val="24"/>
        </w:rPr>
      </w:pPr>
      <w:r>
        <w:rPr>
          <w:rFonts w:hint="eastAsia" w:ascii="宋体" w:hAnsi="宋体" w:cs="宋体"/>
          <w:sz w:val="24"/>
        </w:rPr>
        <w:t>6.2 支付合同款时，由甲方按照合同约定向南宁市财政局提交完整且合格的支付申请材料；南宁市财政局按财政国库直接支付程序将款项直接支付给供应商。</w:t>
      </w:r>
    </w:p>
    <w:p>
      <w:pPr>
        <w:spacing w:line="450" w:lineRule="exact"/>
        <w:ind w:firstLine="360"/>
        <w:rPr>
          <w:rFonts w:ascii="宋体" w:hAnsi="宋体" w:cs="宋体"/>
          <w:sz w:val="24"/>
        </w:rPr>
      </w:pPr>
      <w:r>
        <w:rPr>
          <w:rFonts w:hint="eastAsia" w:ascii="宋体" w:hAnsi="宋体" w:cs="宋体"/>
          <w:sz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中标单价进行计算。</w:t>
      </w:r>
    </w:p>
    <w:p>
      <w:pPr>
        <w:spacing w:line="450" w:lineRule="exact"/>
        <w:ind w:firstLine="360"/>
        <w:rPr>
          <w:rFonts w:ascii="宋体" w:hAnsi="宋体" w:cs="宋体"/>
          <w:bCs/>
          <w:sz w:val="24"/>
          <w:u w:val="single"/>
        </w:rPr>
      </w:pPr>
      <w:r>
        <w:rPr>
          <w:rFonts w:hint="eastAsia" w:ascii="宋体" w:hAnsi="宋体" w:cs="宋体"/>
          <w:bCs/>
          <w:sz w:val="24"/>
        </w:rPr>
        <w:t>6.4</w:t>
      </w:r>
      <w:r>
        <w:rPr>
          <w:rFonts w:hint="eastAsia" w:ascii="宋体" w:hAnsi="宋体" w:cs="宋体"/>
          <w:sz w:val="24"/>
        </w:rPr>
        <w:t>政府采购监督管理部门在处理投诉事项期间，可以视具体情况书面通知采购人暂停采购活动</w:t>
      </w:r>
      <w:r>
        <w:rPr>
          <w:rFonts w:hint="eastAsia" w:ascii="宋体" w:hAnsi="宋体" w:cs="宋体"/>
          <w:bCs/>
          <w:sz w:val="24"/>
        </w:rPr>
        <w:t>，并延期支付合同款。</w:t>
      </w:r>
    </w:p>
    <w:p>
      <w:pPr>
        <w:spacing w:line="450" w:lineRule="exact"/>
        <w:ind w:left="412" w:hanging="412" w:hangingChars="171"/>
        <w:rPr>
          <w:rFonts w:ascii="宋体" w:hAnsi="宋体" w:cs="宋体"/>
          <w:b/>
          <w:sz w:val="24"/>
        </w:rPr>
      </w:pPr>
      <w:r>
        <w:rPr>
          <w:rFonts w:hint="eastAsia" w:ascii="宋体" w:hAnsi="宋体" w:cs="宋体"/>
          <w:b/>
          <w:bCs/>
          <w:sz w:val="24"/>
        </w:rPr>
        <w:t>7.  产权</w:t>
      </w:r>
    </w:p>
    <w:p>
      <w:pPr>
        <w:spacing w:line="450" w:lineRule="exact"/>
        <w:ind w:left="2" w:firstLine="410" w:firstLineChars="171"/>
        <w:rPr>
          <w:rFonts w:ascii="宋体" w:hAnsi="宋体" w:cs="宋体"/>
          <w:bCs/>
          <w:sz w:val="24"/>
        </w:rPr>
      </w:pPr>
      <w:r>
        <w:rPr>
          <w:rFonts w:hint="eastAsia" w:ascii="宋体" w:hAnsi="宋体" w:cs="宋体"/>
          <w:sz w:val="24"/>
        </w:rPr>
        <w:t>7.1 乙方保证所提供的货物或其任何一部分均不会侵犯任何第三方的专利权、商标权或著作权</w:t>
      </w:r>
      <w:r>
        <w:rPr>
          <w:rFonts w:hint="eastAsia" w:ascii="宋体" w:hAnsi="宋体" w:cs="宋体"/>
          <w:bCs/>
          <w:sz w:val="24"/>
        </w:rPr>
        <w:t>。</w:t>
      </w:r>
    </w:p>
    <w:p>
      <w:pPr>
        <w:spacing w:line="450" w:lineRule="exact"/>
        <w:ind w:left="2" w:firstLine="410" w:firstLineChars="171"/>
        <w:rPr>
          <w:rFonts w:ascii="宋体" w:hAnsi="宋体" w:cs="宋体"/>
          <w:b/>
          <w:bCs/>
          <w:sz w:val="24"/>
        </w:rPr>
      </w:pPr>
      <w:r>
        <w:rPr>
          <w:rFonts w:hint="eastAsia" w:ascii="宋体" w:hAnsi="宋体" w:cs="宋体"/>
          <w:sz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450" w:lineRule="exact"/>
        <w:rPr>
          <w:rFonts w:ascii="宋体" w:hAnsi="宋体" w:cs="宋体"/>
          <w:b/>
          <w:sz w:val="24"/>
        </w:rPr>
      </w:pPr>
      <w:r>
        <w:rPr>
          <w:rFonts w:hint="eastAsia" w:ascii="宋体" w:hAnsi="宋体" w:cs="宋体"/>
          <w:b/>
          <w:bCs/>
          <w:sz w:val="24"/>
        </w:rPr>
        <w:t>8.  技术资料</w:t>
      </w:r>
    </w:p>
    <w:p>
      <w:pPr>
        <w:spacing w:line="450" w:lineRule="exact"/>
        <w:ind w:firstLine="360"/>
        <w:rPr>
          <w:rFonts w:ascii="宋体" w:hAnsi="宋体" w:cs="宋体"/>
          <w:sz w:val="24"/>
        </w:rPr>
      </w:pPr>
      <w:r>
        <w:rPr>
          <w:rFonts w:hint="eastAsia" w:ascii="宋体" w:hAnsi="宋体" w:cs="宋体"/>
          <w:sz w:val="24"/>
        </w:rPr>
        <w:t>8.1 甲方向乙方提供采购货物的有关技术要求。</w:t>
      </w:r>
    </w:p>
    <w:p>
      <w:pPr>
        <w:spacing w:line="450" w:lineRule="exact"/>
        <w:ind w:firstLine="360"/>
        <w:rPr>
          <w:rFonts w:ascii="宋体" w:hAnsi="宋体" w:cs="宋体"/>
          <w:sz w:val="24"/>
        </w:rPr>
      </w:pPr>
      <w:r>
        <w:rPr>
          <w:rFonts w:hint="eastAsia" w:ascii="宋体" w:hAnsi="宋体" w:cs="宋体"/>
          <w:sz w:val="24"/>
        </w:rPr>
        <w:t>8.2 乙方应在采购文件规定的时间向甲方提供使用货物的有关技术资料。</w:t>
      </w:r>
    </w:p>
    <w:p>
      <w:pPr>
        <w:spacing w:line="450" w:lineRule="exact"/>
        <w:ind w:firstLine="360"/>
        <w:rPr>
          <w:rFonts w:ascii="宋体" w:hAnsi="宋体" w:cs="宋体"/>
          <w:sz w:val="24"/>
        </w:rPr>
      </w:pPr>
      <w:r>
        <w:rPr>
          <w:rFonts w:hint="eastAsia" w:ascii="宋体" w:hAnsi="宋体" w:cs="宋体"/>
          <w:sz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50" w:lineRule="exact"/>
        <w:rPr>
          <w:rFonts w:ascii="宋体" w:hAnsi="宋体" w:cs="宋体"/>
          <w:b/>
          <w:bCs/>
          <w:sz w:val="24"/>
        </w:rPr>
      </w:pPr>
      <w:r>
        <w:rPr>
          <w:rFonts w:hint="eastAsia" w:ascii="宋体" w:hAnsi="宋体" w:cs="宋体"/>
          <w:b/>
          <w:bCs/>
          <w:sz w:val="24"/>
        </w:rPr>
        <w:t>9.  货物包装、发运及运输</w:t>
      </w:r>
    </w:p>
    <w:p>
      <w:pPr>
        <w:tabs>
          <w:tab w:val="left" w:pos="0"/>
        </w:tabs>
        <w:spacing w:line="450" w:lineRule="exact"/>
        <w:ind w:firstLine="360"/>
        <w:rPr>
          <w:rFonts w:ascii="宋体" w:hAnsi="宋体" w:cs="宋体"/>
          <w:sz w:val="24"/>
        </w:rPr>
      </w:pPr>
      <w:r>
        <w:rPr>
          <w:rFonts w:hint="eastAsia" w:ascii="宋体" w:hAnsi="宋体" w:cs="宋体"/>
          <w:sz w:val="24"/>
        </w:rPr>
        <w:t>9.1 乙方应在货物发运前对其进行满足运输距离、防潮、防震、防锈和防破损装卸等要求包装，以保证货物安全运达甲方指定地点。</w:t>
      </w:r>
    </w:p>
    <w:p>
      <w:pPr>
        <w:tabs>
          <w:tab w:val="left" w:pos="0"/>
        </w:tabs>
        <w:spacing w:line="450" w:lineRule="exact"/>
        <w:ind w:firstLine="360"/>
        <w:rPr>
          <w:rFonts w:ascii="宋体" w:hAnsi="宋体" w:cs="宋体"/>
          <w:sz w:val="24"/>
        </w:rPr>
      </w:pPr>
      <w:r>
        <w:rPr>
          <w:rFonts w:hint="eastAsia" w:ascii="宋体" w:hAnsi="宋体" w:cs="宋体"/>
          <w:sz w:val="24"/>
        </w:rPr>
        <w:t>9.2 使用说明书、质量检验证明书、保修单据、随配附件和工具以及清单一并附于货物内。</w:t>
      </w:r>
    </w:p>
    <w:p>
      <w:pPr>
        <w:tabs>
          <w:tab w:val="left" w:pos="0"/>
        </w:tabs>
        <w:spacing w:line="450" w:lineRule="exact"/>
        <w:ind w:firstLine="360"/>
        <w:rPr>
          <w:rFonts w:ascii="宋体" w:hAnsi="宋体" w:cs="宋体"/>
          <w:sz w:val="24"/>
        </w:rPr>
      </w:pPr>
      <w:r>
        <w:rPr>
          <w:rFonts w:hint="eastAsia" w:ascii="宋体" w:hAnsi="宋体" w:cs="宋体"/>
          <w:sz w:val="24"/>
        </w:rPr>
        <w:t>9.3 乙方在货物发运手续办理完毕后24小时内或货到甲方48小时前通知甲方，以准备接货。</w:t>
      </w:r>
    </w:p>
    <w:p>
      <w:pPr>
        <w:tabs>
          <w:tab w:val="left" w:pos="0"/>
        </w:tabs>
        <w:spacing w:line="450" w:lineRule="exact"/>
        <w:ind w:firstLine="360"/>
        <w:rPr>
          <w:rFonts w:ascii="宋体" w:hAnsi="宋体" w:cs="宋体"/>
          <w:sz w:val="24"/>
        </w:rPr>
      </w:pPr>
      <w:r>
        <w:rPr>
          <w:rFonts w:hint="eastAsia" w:ascii="宋体" w:hAnsi="宋体" w:cs="宋体"/>
          <w:sz w:val="24"/>
        </w:rPr>
        <w:t>9.4 货物在交付甲方前发生的风险均由乙方负责。</w:t>
      </w:r>
    </w:p>
    <w:p>
      <w:pPr>
        <w:tabs>
          <w:tab w:val="left" w:pos="0"/>
        </w:tabs>
        <w:spacing w:line="450" w:lineRule="exact"/>
        <w:ind w:firstLine="360"/>
        <w:rPr>
          <w:rFonts w:ascii="宋体" w:hAnsi="宋体" w:cs="宋体"/>
          <w:sz w:val="24"/>
        </w:rPr>
      </w:pPr>
      <w:r>
        <w:rPr>
          <w:rFonts w:hint="eastAsia" w:ascii="宋体" w:hAnsi="宋体" w:cs="宋体"/>
          <w:sz w:val="24"/>
        </w:rPr>
        <w:t>9.5 货物在规定的交付期限内由乙方送达甲方指定的地点视为交付，乙方同时需通知甲方货物已送达。</w:t>
      </w:r>
    </w:p>
    <w:p>
      <w:pPr>
        <w:spacing w:line="450" w:lineRule="exact"/>
        <w:rPr>
          <w:rFonts w:ascii="宋体" w:hAnsi="宋体" w:cs="宋体"/>
          <w:b/>
          <w:bCs/>
          <w:sz w:val="24"/>
        </w:rPr>
      </w:pPr>
      <w:r>
        <w:rPr>
          <w:rFonts w:hint="eastAsia" w:ascii="宋体" w:hAnsi="宋体" w:cs="宋体"/>
          <w:b/>
          <w:bCs/>
          <w:sz w:val="24"/>
        </w:rPr>
        <w:t>10.  调试和验收</w:t>
      </w:r>
    </w:p>
    <w:p>
      <w:pPr>
        <w:spacing w:line="450" w:lineRule="exact"/>
        <w:ind w:firstLine="410" w:firstLineChars="171"/>
        <w:rPr>
          <w:rFonts w:ascii="宋体" w:hAnsi="宋体" w:cs="宋体"/>
          <w:sz w:val="24"/>
        </w:rPr>
      </w:pPr>
      <w:r>
        <w:rPr>
          <w:rFonts w:hint="eastAsia" w:ascii="宋体" w:hAnsi="宋体" w:cs="宋体"/>
          <w:sz w:val="24"/>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spacing w:line="450" w:lineRule="exact"/>
        <w:ind w:firstLine="410" w:firstLineChars="171"/>
        <w:rPr>
          <w:rFonts w:ascii="宋体" w:hAnsi="宋体" w:cs="宋体"/>
          <w:sz w:val="24"/>
        </w:rPr>
      </w:pPr>
      <w:r>
        <w:rPr>
          <w:rFonts w:hint="eastAsia" w:ascii="宋体" w:hAnsi="宋体" w:cs="宋体"/>
          <w:sz w:val="24"/>
        </w:rPr>
        <w:t>10.2 乙方交货前应对产品作出全面检查和对验收文件进行整理，并列出清单，作为甲方收货验收和使用的技术条件依据，检验的结果应随货物交甲方。</w:t>
      </w:r>
    </w:p>
    <w:p>
      <w:pPr>
        <w:spacing w:line="450" w:lineRule="exact"/>
        <w:ind w:firstLine="410" w:firstLineChars="171"/>
        <w:rPr>
          <w:rFonts w:ascii="宋体" w:hAnsi="宋体" w:cs="宋体"/>
          <w:sz w:val="24"/>
        </w:rPr>
      </w:pPr>
      <w:r>
        <w:rPr>
          <w:rFonts w:hint="eastAsia" w:ascii="宋体" w:hAnsi="宋体" w:cs="宋体"/>
          <w:sz w:val="24"/>
        </w:rPr>
        <w:t>10.3 甲方对乙方提供的货物在使用前进行调试时，乙方需负责安装并培训甲方的使用操作人员，并协助甲方一起调试，直到符合技术要求，甲方才做最终验收。</w:t>
      </w:r>
    </w:p>
    <w:p>
      <w:pPr>
        <w:spacing w:line="450" w:lineRule="exact"/>
        <w:ind w:firstLine="410" w:firstLineChars="171"/>
        <w:rPr>
          <w:rFonts w:ascii="宋体" w:hAnsi="宋体" w:cs="宋体"/>
          <w:sz w:val="24"/>
        </w:rPr>
      </w:pPr>
      <w:r>
        <w:rPr>
          <w:rFonts w:hint="eastAsia" w:ascii="宋体" w:hAnsi="宋体" w:cs="宋体"/>
          <w:sz w:val="24"/>
        </w:rPr>
        <w:t>10.4 验收时乙方必须在现场，验收完毕后作出验收结果报告。</w:t>
      </w:r>
    </w:p>
    <w:p>
      <w:pPr>
        <w:spacing w:line="450" w:lineRule="exact"/>
        <w:ind w:firstLine="410" w:firstLineChars="171"/>
        <w:rPr>
          <w:rFonts w:ascii="宋体" w:hAnsi="宋体" w:cs="宋体"/>
          <w:sz w:val="24"/>
        </w:rPr>
      </w:pPr>
      <w:r>
        <w:rPr>
          <w:rFonts w:hint="eastAsia" w:ascii="宋体" w:hAnsi="宋体" w:cs="宋体"/>
          <w:sz w:val="24"/>
        </w:rPr>
        <w:t>10.5 对技术复杂的货物，甲方可请国家认可的专业检测机构参与验收，并由其出具质量检测报告，相关费用由甲方承担。</w:t>
      </w:r>
    </w:p>
    <w:p>
      <w:pPr>
        <w:spacing w:line="450" w:lineRule="exact"/>
        <w:rPr>
          <w:rFonts w:ascii="宋体" w:hAnsi="宋体" w:cs="宋体"/>
          <w:b/>
          <w:bCs/>
          <w:sz w:val="24"/>
        </w:rPr>
      </w:pPr>
      <w:r>
        <w:rPr>
          <w:rFonts w:hint="eastAsia" w:ascii="宋体" w:hAnsi="宋体" w:cs="宋体"/>
          <w:b/>
          <w:bCs/>
          <w:sz w:val="24"/>
        </w:rPr>
        <w:t>11.  违约责任</w:t>
      </w:r>
    </w:p>
    <w:p>
      <w:pPr>
        <w:spacing w:line="450" w:lineRule="exact"/>
        <w:ind w:left="2" w:firstLine="360"/>
        <w:rPr>
          <w:rFonts w:ascii="宋体" w:hAnsi="宋体" w:cs="宋体"/>
          <w:sz w:val="24"/>
        </w:rPr>
      </w:pPr>
      <w:r>
        <w:rPr>
          <w:rFonts w:hint="eastAsia" w:ascii="宋体" w:hAnsi="宋体" w:cs="宋体"/>
          <w:sz w:val="24"/>
        </w:rPr>
        <w:t>11.1 甲方无正当理由拒收货物的，甲方向乙方偿付拒收合同款总值的百分之五违约金。</w:t>
      </w:r>
    </w:p>
    <w:p>
      <w:pPr>
        <w:spacing w:line="450" w:lineRule="exact"/>
        <w:ind w:left="2" w:firstLine="360"/>
        <w:rPr>
          <w:rFonts w:ascii="宋体" w:hAnsi="宋体" w:cs="宋体"/>
          <w:sz w:val="24"/>
        </w:rPr>
      </w:pPr>
      <w:r>
        <w:rPr>
          <w:rFonts w:hint="eastAsia" w:ascii="宋体" w:hAnsi="宋体" w:cs="宋体"/>
          <w:sz w:val="24"/>
        </w:rPr>
        <w:t>11.2 甲方无故逾期验收或办理合同款支付手续的，甲方应按逾期付款总额每日万分之五向乙方支付违约金。</w:t>
      </w:r>
    </w:p>
    <w:p>
      <w:pPr>
        <w:spacing w:line="450" w:lineRule="exact"/>
        <w:ind w:left="2" w:firstLine="360"/>
        <w:rPr>
          <w:rFonts w:ascii="宋体" w:hAnsi="宋体" w:cs="宋体"/>
          <w:sz w:val="24"/>
        </w:rPr>
      </w:pPr>
      <w:r>
        <w:rPr>
          <w:rFonts w:hint="eastAsia" w:ascii="宋体" w:hAnsi="宋体" w:cs="宋体"/>
          <w:sz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450" w:lineRule="exact"/>
        <w:ind w:left="2" w:firstLine="360"/>
        <w:rPr>
          <w:rFonts w:ascii="宋体" w:hAnsi="宋体" w:cs="宋体"/>
          <w:sz w:val="24"/>
        </w:rPr>
      </w:pPr>
      <w:r>
        <w:rPr>
          <w:rFonts w:hint="eastAsia" w:ascii="宋体" w:hAnsi="宋体" w:cs="宋体"/>
          <w:sz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450" w:lineRule="exact"/>
        <w:rPr>
          <w:rFonts w:ascii="宋体" w:hAnsi="宋体" w:cs="宋体"/>
          <w:b/>
          <w:bCs/>
          <w:sz w:val="24"/>
        </w:rPr>
      </w:pPr>
      <w:r>
        <w:rPr>
          <w:rFonts w:hint="eastAsia" w:ascii="宋体" w:hAnsi="宋体" w:cs="宋体"/>
          <w:b/>
          <w:bCs/>
          <w:sz w:val="24"/>
        </w:rPr>
        <w:t>12.  不可抗力事件处理</w:t>
      </w:r>
    </w:p>
    <w:p>
      <w:pPr>
        <w:spacing w:line="450" w:lineRule="exact"/>
        <w:ind w:firstLine="410" w:firstLineChars="171"/>
        <w:rPr>
          <w:rFonts w:ascii="宋体" w:hAnsi="宋体" w:cs="宋体"/>
          <w:sz w:val="24"/>
        </w:rPr>
      </w:pPr>
      <w:r>
        <w:rPr>
          <w:rFonts w:hint="eastAsia" w:ascii="宋体" w:hAnsi="宋体" w:cs="宋体"/>
          <w:sz w:val="24"/>
        </w:rPr>
        <w:t>12.1 在合同有效期内，任何一方因不可抗力事件导致不能履行合同，则合同履行期可延长，其延长期与不可抗力影响期相同。</w:t>
      </w:r>
    </w:p>
    <w:p>
      <w:pPr>
        <w:spacing w:line="450" w:lineRule="exact"/>
        <w:ind w:firstLine="410" w:firstLineChars="171"/>
        <w:rPr>
          <w:rFonts w:ascii="宋体" w:hAnsi="宋体" w:cs="宋体"/>
          <w:sz w:val="24"/>
        </w:rPr>
      </w:pPr>
      <w:r>
        <w:rPr>
          <w:rFonts w:hint="eastAsia" w:ascii="宋体" w:hAnsi="宋体" w:cs="宋体"/>
          <w:sz w:val="24"/>
        </w:rPr>
        <w:t>12.2 不可抗力事件发生后，应立即通知对方，并寄送有关权威机构出具的证明。</w:t>
      </w:r>
    </w:p>
    <w:p>
      <w:pPr>
        <w:spacing w:line="450" w:lineRule="exact"/>
        <w:ind w:firstLine="410" w:firstLineChars="171"/>
        <w:rPr>
          <w:rFonts w:ascii="宋体" w:hAnsi="宋体" w:cs="宋体"/>
          <w:sz w:val="24"/>
        </w:rPr>
      </w:pPr>
      <w:r>
        <w:rPr>
          <w:rFonts w:hint="eastAsia" w:ascii="宋体" w:hAnsi="宋体" w:cs="宋体"/>
          <w:sz w:val="24"/>
        </w:rPr>
        <w:t>12.3 不可抗力事件延续120天以上，双方应通过友好协商，确定是否继续履行合同。</w:t>
      </w:r>
    </w:p>
    <w:p>
      <w:pPr>
        <w:spacing w:line="450" w:lineRule="exact"/>
        <w:rPr>
          <w:rFonts w:ascii="宋体" w:hAnsi="宋体" w:cs="宋体"/>
          <w:b/>
          <w:bCs/>
          <w:sz w:val="24"/>
        </w:rPr>
      </w:pPr>
      <w:r>
        <w:rPr>
          <w:rFonts w:hint="eastAsia" w:ascii="宋体" w:hAnsi="宋体" w:cs="宋体"/>
          <w:b/>
          <w:bCs/>
          <w:sz w:val="24"/>
        </w:rPr>
        <w:t>13.  诉讼</w:t>
      </w:r>
    </w:p>
    <w:p>
      <w:pPr>
        <w:tabs>
          <w:tab w:val="left" w:pos="0"/>
        </w:tabs>
        <w:spacing w:line="450" w:lineRule="exact"/>
        <w:ind w:firstLine="410" w:firstLineChars="171"/>
        <w:rPr>
          <w:rFonts w:ascii="宋体" w:hAnsi="宋体" w:cs="宋体"/>
          <w:sz w:val="24"/>
        </w:rPr>
      </w:pPr>
      <w:r>
        <w:rPr>
          <w:rFonts w:hint="eastAsia" w:ascii="宋体" w:hAnsi="宋体" w:cs="宋体"/>
          <w:sz w:val="24"/>
        </w:rPr>
        <w:t>13.1 双方在执行合同中所发生的一切争议，应通过协商解决。如协商不成，可向合同签订地法院起诉，合同签订地在此约定为广西南宁市。</w:t>
      </w:r>
    </w:p>
    <w:p>
      <w:pPr>
        <w:spacing w:line="450" w:lineRule="exact"/>
        <w:rPr>
          <w:rFonts w:ascii="宋体" w:hAnsi="宋体" w:cs="宋体"/>
          <w:b/>
          <w:bCs/>
          <w:sz w:val="24"/>
        </w:rPr>
      </w:pPr>
      <w:r>
        <w:rPr>
          <w:rFonts w:hint="eastAsia" w:ascii="宋体" w:hAnsi="宋体" w:cs="宋体"/>
          <w:b/>
          <w:bCs/>
          <w:sz w:val="24"/>
        </w:rPr>
        <w:t>14.  合同生效及其它</w:t>
      </w:r>
    </w:p>
    <w:p>
      <w:pPr>
        <w:spacing w:line="450" w:lineRule="exact"/>
        <w:ind w:firstLine="360"/>
        <w:rPr>
          <w:rFonts w:ascii="宋体" w:hAnsi="宋体" w:cs="宋体"/>
          <w:sz w:val="24"/>
        </w:rPr>
      </w:pPr>
      <w:r>
        <w:rPr>
          <w:rFonts w:hint="eastAsia" w:ascii="宋体" w:hAnsi="宋体" w:cs="宋体"/>
          <w:sz w:val="24"/>
        </w:rPr>
        <w:t>14.1 合同经双方法定代表人或授权委托代理人签字并加盖单位公章后生效。</w:t>
      </w:r>
    </w:p>
    <w:p>
      <w:pPr>
        <w:spacing w:line="450" w:lineRule="exact"/>
        <w:ind w:firstLine="360"/>
        <w:rPr>
          <w:rFonts w:ascii="宋体" w:hAnsi="宋体" w:cs="宋体"/>
          <w:sz w:val="24"/>
        </w:rPr>
      </w:pPr>
      <w:r>
        <w:rPr>
          <w:rFonts w:hint="eastAsia" w:ascii="宋体" w:hAnsi="宋体" w:cs="宋体"/>
          <w:sz w:val="24"/>
        </w:rPr>
        <w:t>14.2 合同执行中涉及采购资金和采购内容修改或补充的，须经市财政部门审批，并签书面补充协议报南宁市政府采购监督管理部门备案，方可作为主合同不可分割的一部分。</w:t>
      </w:r>
    </w:p>
    <w:p>
      <w:pPr>
        <w:spacing w:line="450" w:lineRule="exact"/>
        <w:ind w:firstLine="360"/>
        <w:rPr>
          <w:rFonts w:ascii="宋体" w:hAnsi="宋体" w:cs="宋体"/>
          <w:sz w:val="24"/>
        </w:rPr>
      </w:pPr>
      <w:r>
        <w:rPr>
          <w:rFonts w:hint="eastAsia" w:ascii="宋体" w:hAnsi="宋体" w:cs="宋体"/>
          <w:sz w:val="24"/>
        </w:rPr>
        <w:t>14.3 下述合同附件为本合同不可分割的部分并与本合同具有同等效力：</w:t>
      </w:r>
    </w:p>
    <w:p>
      <w:pPr>
        <w:spacing w:line="450" w:lineRule="exact"/>
        <w:ind w:firstLine="360"/>
        <w:rPr>
          <w:rFonts w:ascii="宋体" w:hAnsi="宋体" w:cs="宋体"/>
          <w:sz w:val="24"/>
        </w:rPr>
      </w:pPr>
      <w:r>
        <w:rPr>
          <w:rFonts w:hint="eastAsia" w:ascii="宋体" w:hAnsi="宋体" w:cs="宋体"/>
          <w:sz w:val="24"/>
        </w:rPr>
        <w:t>（1）中标通知书；</w:t>
      </w:r>
    </w:p>
    <w:p>
      <w:pPr>
        <w:spacing w:line="450" w:lineRule="exact"/>
        <w:ind w:firstLine="360"/>
        <w:rPr>
          <w:rFonts w:ascii="宋体" w:hAnsi="宋体" w:cs="宋体"/>
          <w:sz w:val="24"/>
        </w:rPr>
      </w:pPr>
      <w:r>
        <w:rPr>
          <w:rFonts w:hint="eastAsia" w:ascii="宋体" w:hAnsi="宋体" w:cs="宋体"/>
          <w:sz w:val="24"/>
        </w:rPr>
        <w:t>（2）招标文件货物需求一览表；</w:t>
      </w:r>
    </w:p>
    <w:p>
      <w:pPr>
        <w:spacing w:line="450" w:lineRule="exact"/>
        <w:ind w:firstLine="360"/>
        <w:rPr>
          <w:rFonts w:ascii="宋体" w:hAnsi="宋体" w:cs="宋体"/>
          <w:sz w:val="24"/>
        </w:rPr>
      </w:pPr>
      <w:r>
        <w:rPr>
          <w:rFonts w:hint="eastAsia" w:ascii="宋体" w:hAnsi="宋体" w:cs="宋体"/>
          <w:sz w:val="24"/>
        </w:rPr>
        <w:t>（3）招标文件的澄清和修改；</w:t>
      </w:r>
    </w:p>
    <w:p>
      <w:pPr>
        <w:spacing w:line="450" w:lineRule="exact"/>
        <w:ind w:firstLine="360"/>
        <w:rPr>
          <w:rFonts w:ascii="宋体" w:hAnsi="宋体" w:cs="宋体"/>
          <w:sz w:val="24"/>
        </w:rPr>
      </w:pPr>
      <w:r>
        <w:rPr>
          <w:rFonts w:hint="eastAsia" w:ascii="宋体" w:hAnsi="宋体" w:cs="宋体"/>
          <w:sz w:val="24"/>
        </w:rPr>
        <w:t>（4）投标报价表；</w:t>
      </w:r>
    </w:p>
    <w:p>
      <w:pPr>
        <w:spacing w:line="450" w:lineRule="exact"/>
        <w:ind w:firstLine="360"/>
        <w:rPr>
          <w:rFonts w:ascii="宋体" w:hAnsi="宋体" w:cs="宋体"/>
          <w:sz w:val="24"/>
        </w:rPr>
      </w:pPr>
      <w:r>
        <w:rPr>
          <w:rFonts w:hint="eastAsia" w:ascii="宋体" w:hAnsi="宋体" w:cs="宋体"/>
          <w:sz w:val="24"/>
        </w:rPr>
        <w:t>（5）投标产品技术资料表、商务条款偏离表；</w:t>
      </w:r>
    </w:p>
    <w:p>
      <w:pPr>
        <w:spacing w:line="450" w:lineRule="exact"/>
        <w:ind w:firstLine="360"/>
        <w:rPr>
          <w:rFonts w:ascii="宋体" w:hAnsi="宋体" w:cs="宋体"/>
          <w:sz w:val="24"/>
        </w:rPr>
      </w:pPr>
      <w:r>
        <w:rPr>
          <w:rFonts w:hint="eastAsia" w:ascii="宋体" w:hAnsi="宋体" w:cs="宋体"/>
          <w:sz w:val="24"/>
        </w:rPr>
        <w:t>（6）中标供应商澄清函；</w:t>
      </w:r>
    </w:p>
    <w:p>
      <w:pPr>
        <w:spacing w:line="450" w:lineRule="exact"/>
        <w:ind w:firstLine="360"/>
        <w:rPr>
          <w:rFonts w:ascii="宋体" w:hAnsi="宋体" w:cs="宋体"/>
          <w:sz w:val="24"/>
        </w:rPr>
      </w:pPr>
      <w:r>
        <w:rPr>
          <w:rFonts w:hint="eastAsia" w:ascii="宋体" w:hAnsi="宋体" w:cs="宋体"/>
          <w:sz w:val="24"/>
        </w:rPr>
        <w:t>（7）其他与本合同相关的资料。</w:t>
      </w:r>
    </w:p>
    <w:p>
      <w:pPr>
        <w:spacing w:line="450" w:lineRule="exact"/>
        <w:ind w:firstLine="360"/>
        <w:rPr>
          <w:rFonts w:ascii="宋体" w:hAnsi="宋体" w:cs="宋体"/>
          <w:sz w:val="24"/>
        </w:rPr>
      </w:pPr>
      <w:r>
        <w:rPr>
          <w:rFonts w:hint="eastAsia" w:ascii="宋体" w:hAnsi="宋体" w:cs="宋体"/>
          <w:sz w:val="24"/>
        </w:rPr>
        <w:t>14.4 本合同未尽事宜，遵照《中华人民共和国合同法》有关条文执行。</w:t>
      </w:r>
    </w:p>
    <w:p>
      <w:pPr>
        <w:spacing w:line="450" w:lineRule="exact"/>
        <w:ind w:firstLine="360"/>
        <w:rPr>
          <w:rFonts w:ascii="宋体" w:hAnsi="宋体" w:cs="宋体"/>
          <w:sz w:val="24"/>
        </w:rPr>
      </w:pPr>
      <w:r>
        <w:rPr>
          <w:rFonts w:hint="eastAsia" w:ascii="宋体" w:hAnsi="宋体" w:cs="宋体"/>
          <w:sz w:val="24"/>
        </w:rPr>
        <w:t>14.5本合同</w:t>
      </w:r>
      <w:r>
        <w:rPr>
          <w:rFonts w:hint="eastAsia" w:ascii="宋体" w:hAnsi="宋体" w:cs="宋体"/>
          <w:b/>
          <w:sz w:val="24"/>
        </w:rPr>
        <w:t>正本一式贰份</w:t>
      </w:r>
      <w:r>
        <w:rPr>
          <w:rFonts w:hint="eastAsia" w:ascii="宋体" w:hAnsi="宋体" w:cs="宋体"/>
          <w:sz w:val="24"/>
        </w:rPr>
        <w:t>，具有同等法律效力，甲乙双方各执</w:t>
      </w:r>
      <w:r>
        <w:rPr>
          <w:rFonts w:hint="eastAsia" w:ascii="宋体" w:hAnsi="宋体" w:cs="宋体"/>
          <w:b/>
          <w:sz w:val="24"/>
        </w:rPr>
        <w:t>壹份</w:t>
      </w:r>
      <w:r>
        <w:rPr>
          <w:rFonts w:hint="eastAsia" w:ascii="宋体" w:hAnsi="宋体" w:cs="宋体"/>
          <w:sz w:val="24"/>
        </w:rPr>
        <w:t>；副本</w:t>
      </w:r>
      <w:r>
        <w:rPr>
          <w:rFonts w:hint="eastAsia" w:ascii="宋体" w:hAnsi="宋体" w:cs="宋体"/>
          <w:b/>
          <w:sz w:val="24"/>
        </w:rPr>
        <w:t>肆份</w:t>
      </w:r>
      <w:r>
        <w:rPr>
          <w:rFonts w:hint="eastAsia" w:ascii="宋体" w:hAnsi="宋体" w:cs="宋体"/>
          <w:sz w:val="24"/>
        </w:rPr>
        <w:t>，甲乙双方各执</w:t>
      </w:r>
      <w:r>
        <w:rPr>
          <w:rFonts w:hint="eastAsia" w:ascii="宋体" w:hAnsi="宋体" w:cs="宋体"/>
          <w:b/>
          <w:sz w:val="24"/>
        </w:rPr>
        <w:t>壹份</w:t>
      </w:r>
      <w:r>
        <w:rPr>
          <w:rFonts w:hint="eastAsia" w:ascii="宋体" w:hAnsi="宋体" w:cs="宋体"/>
          <w:sz w:val="24"/>
        </w:rPr>
        <w:t>，采购代理</w:t>
      </w:r>
      <w:r>
        <w:rPr>
          <w:rFonts w:hint="eastAsia" w:ascii="宋体" w:hAnsi="宋体" w:cs="宋体"/>
          <w:b/>
          <w:sz w:val="24"/>
        </w:rPr>
        <w:t>贰份</w:t>
      </w:r>
      <w:r>
        <w:rPr>
          <w:rFonts w:hint="eastAsia" w:ascii="宋体" w:hAnsi="宋体" w:cs="宋体"/>
          <w:sz w:val="24"/>
        </w:rPr>
        <w:t>。自合同签订之日起</w:t>
      </w:r>
      <w:r>
        <w:rPr>
          <w:rFonts w:hint="eastAsia" w:ascii="宋体" w:hAnsi="宋体" w:cs="宋体"/>
          <w:b/>
          <w:sz w:val="24"/>
        </w:rPr>
        <w:t>2个工作日内</w:t>
      </w:r>
      <w:r>
        <w:rPr>
          <w:rFonts w:hint="eastAsia" w:ascii="宋体" w:hAnsi="宋体" w:cs="宋体"/>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8"/>
      </w:pPr>
    </w:p>
    <w:p>
      <w:pPr>
        <w:spacing w:line="450" w:lineRule="exact"/>
        <w:ind w:firstLine="360"/>
        <w:rPr>
          <w:rFonts w:ascii="宋体" w:hAnsi="宋体" w:cs="宋体"/>
          <w:sz w:val="24"/>
        </w:rPr>
      </w:pPr>
    </w:p>
    <w:p>
      <w:pPr>
        <w:spacing w:line="450" w:lineRule="exact"/>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 xml:space="preserve">    乙方：</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450" w:lineRule="exact"/>
        <w:rPr>
          <w:rFonts w:ascii="宋体" w:hAnsi="宋体" w:cs="宋体"/>
          <w:sz w:val="24"/>
          <w:szCs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w:t>
      </w:r>
      <w:r>
        <w:rPr>
          <w:rFonts w:hint="eastAsia" w:ascii="宋体" w:hAnsi="宋体" w:cs="宋体"/>
          <w:sz w:val="24"/>
          <w:szCs w:val="24"/>
        </w:rPr>
        <w:t>编码：</w:t>
      </w:r>
      <w:r>
        <w:rPr>
          <w:rFonts w:hint="eastAsia" w:ascii="宋体" w:hAnsi="宋体" w:cs="宋体"/>
          <w:sz w:val="24"/>
          <w:szCs w:val="24"/>
          <w:u w:val="single"/>
        </w:rPr>
        <w:t xml:space="preserve">                                </w:t>
      </w:r>
    </w:p>
    <w:p>
      <w:pPr>
        <w:pStyle w:val="10"/>
        <w:spacing w:line="360" w:lineRule="auto"/>
        <w:rPr>
          <w:rFonts w:hint="default" w:hAnsi="宋体" w:cs="宋体"/>
        </w:rPr>
      </w:pPr>
      <w:r>
        <w:rPr>
          <w:rFonts w:hAnsi="宋体" w:cs="宋体"/>
          <w:sz w:val="24"/>
          <w:szCs w:val="24"/>
        </w:rPr>
        <w:t xml:space="preserve">                                              统一社会代码：</w:t>
      </w:r>
      <w:r>
        <w:rPr>
          <w:rFonts w:hAnsi="宋体" w:cs="宋体"/>
          <w:sz w:val="24"/>
          <w:szCs w:val="24"/>
          <w:u w:val="single"/>
        </w:rPr>
        <w:t xml:space="preserve">  </w:t>
      </w:r>
      <w:r>
        <w:rPr>
          <w:rFonts w:hAnsi="宋体" w:cs="宋体"/>
          <w:u w:val="single"/>
        </w:rPr>
        <w:t xml:space="preserve">                          </w:t>
      </w:r>
    </w:p>
    <w:p>
      <w:pPr>
        <w:spacing w:line="450" w:lineRule="exact"/>
        <w:ind w:firstLine="5520" w:firstLineChars="230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450" w:lineRule="exact"/>
        <w:rPr>
          <w:rFonts w:ascii="宋体" w:hAnsi="宋体" w:cs="宋体"/>
          <w:sz w:val="24"/>
          <w:u w:val="single"/>
        </w:rPr>
      </w:pPr>
      <w:r>
        <w:rPr>
          <w:rFonts w:hint="eastAsia" w:ascii="宋体" w:hAnsi="宋体" w:cs="宋体"/>
          <w:sz w:val="24"/>
        </w:rPr>
        <w:t xml:space="preserve">                                              开户名称：</w:t>
      </w:r>
      <w:r>
        <w:rPr>
          <w:rFonts w:hint="eastAsia" w:ascii="宋体" w:hAnsi="宋体" w:cs="宋体"/>
          <w:sz w:val="24"/>
          <w:u w:val="single"/>
        </w:rPr>
        <w:t xml:space="preserve">                                </w:t>
      </w:r>
    </w:p>
    <w:p>
      <w:pPr>
        <w:spacing w:line="450" w:lineRule="exact"/>
        <w:rPr>
          <w:rFonts w:ascii="宋体" w:hAnsi="宋体" w:cs="宋体"/>
          <w:sz w:val="24"/>
          <w:u w:val="single"/>
        </w:rPr>
      </w:pPr>
      <w:r>
        <w:rPr>
          <w:rFonts w:hint="eastAsia" w:ascii="宋体" w:hAnsi="宋体" w:cs="宋体"/>
          <w:sz w:val="24"/>
        </w:rPr>
        <w:t xml:space="preserve">                                              银行账号：</w:t>
      </w:r>
      <w:r>
        <w:rPr>
          <w:rFonts w:hint="eastAsia" w:ascii="宋体" w:hAnsi="宋体" w:cs="宋体"/>
          <w:sz w:val="24"/>
          <w:u w:val="single"/>
        </w:rPr>
        <w:t xml:space="preserve">                                </w:t>
      </w:r>
    </w:p>
    <w:p>
      <w:pPr>
        <w:spacing w:line="450" w:lineRule="exact"/>
        <w:rPr>
          <w:rFonts w:ascii="宋体" w:hAnsi="宋体" w:cs="宋体"/>
          <w:sz w:val="24"/>
        </w:rPr>
      </w:pPr>
      <w:r>
        <w:rPr>
          <w:rFonts w:hint="eastAsia" w:ascii="宋体" w:hAnsi="宋体" w:cs="宋体"/>
          <w:sz w:val="24"/>
        </w:rPr>
        <w:t xml:space="preserve">合同签订地点：广西南宁市 </w:t>
      </w:r>
    </w:p>
    <w:p>
      <w:pPr>
        <w:spacing w:line="450" w:lineRule="exact"/>
        <w:rPr>
          <w:rFonts w:ascii="宋体" w:hAnsi="宋体" w:cs="宋体"/>
          <w:sz w:val="24"/>
        </w:rPr>
      </w:pPr>
      <w:r>
        <w:rPr>
          <w:rFonts w:hint="eastAsia" w:ascii="宋体" w:hAnsi="宋体" w:cs="宋体"/>
          <w:sz w:val="24"/>
        </w:rPr>
        <w:t>合同签订日期：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0"/>
        <w:spacing w:line="440" w:lineRule="exact"/>
        <w:rPr>
          <w:rFonts w:hint="default" w:hAnsi="宋体" w:cs="宋体"/>
          <w:b/>
          <w:bCs/>
          <w:sz w:val="30"/>
          <w:szCs w:val="30"/>
        </w:rPr>
      </w:pPr>
    </w:p>
    <w:p>
      <w:pPr>
        <w:pStyle w:val="10"/>
        <w:spacing w:line="440" w:lineRule="exact"/>
        <w:ind w:left="420"/>
        <w:jc w:val="center"/>
        <w:rPr>
          <w:rFonts w:hint="default" w:hAnsi="宋体" w:cs="宋体"/>
          <w:b/>
          <w:bCs/>
          <w:sz w:val="30"/>
          <w:szCs w:val="30"/>
        </w:rPr>
      </w:pPr>
    </w:p>
    <w:p>
      <w:pPr>
        <w:pStyle w:val="10"/>
        <w:spacing w:line="440" w:lineRule="exact"/>
        <w:ind w:left="420"/>
        <w:jc w:val="center"/>
        <w:rPr>
          <w:rFonts w:hint="default" w:hAnsi="宋体" w:cs="宋体"/>
          <w:b/>
          <w:bCs/>
          <w:sz w:val="30"/>
          <w:szCs w:val="30"/>
        </w:rPr>
      </w:pPr>
    </w:p>
    <w:p>
      <w:pPr>
        <w:pStyle w:val="10"/>
        <w:spacing w:line="440" w:lineRule="exact"/>
        <w:ind w:left="420"/>
        <w:jc w:val="center"/>
        <w:rPr>
          <w:rFonts w:hint="default" w:hAnsi="宋体" w:cs="宋体"/>
          <w:b/>
          <w:bCs/>
          <w:sz w:val="30"/>
          <w:szCs w:val="30"/>
        </w:rPr>
      </w:pPr>
    </w:p>
    <w:p>
      <w:pPr>
        <w:pStyle w:val="10"/>
        <w:spacing w:line="440" w:lineRule="exact"/>
        <w:ind w:left="420"/>
        <w:jc w:val="center"/>
        <w:rPr>
          <w:rFonts w:hint="default" w:hAnsi="宋体" w:cs="宋体"/>
          <w:b/>
          <w:bCs/>
          <w:sz w:val="30"/>
          <w:szCs w:val="30"/>
        </w:rPr>
      </w:pPr>
    </w:p>
    <w:p>
      <w:pPr>
        <w:rPr>
          <w:rFonts w:ascii="宋体" w:hAnsi="宋体" w:cs="宋体"/>
        </w:rPr>
      </w:pPr>
    </w:p>
    <w:p>
      <w:pPr>
        <w:rPr>
          <w:rFonts w:ascii="宋体" w:hAnsi="宋体" w:cs="宋体"/>
        </w:rPr>
      </w:pPr>
    </w:p>
    <w:sectPr>
      <w:pgSz w:w="11906" w:h="16838"/>
      <w:pgMar w:top="1276" w:right="1570" w:bottom="1440" w:left="109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34</w:t>
    </w:r>
    <w:r>
      <w:rPr>
        <w:sz w:val="21"/>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19"/>
        <w:tab w:val="clear" w:pos="4153"/>
        <w:tab w:val="clear" w:pos="8306"/>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 w:val="clear" w:pos="4153"/>
        <w:tab w:val="clear" w:pos="8306"/>
      </w:tabs>
    </w:pPr>
    <w: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2684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i91E0AAAAAIBAAAPAAAAAAAAAAEAIAAAACIAAABkcnMvZG93bnJldi54bWxQSwECFAAUAAAACACH&#10;TuJAxJFGt7oBAABVAwAADgAAAAAAAAABACAAAAAf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22"/>
                            </w:rPr>
                          </w:pPr>
                          <w:r>
                            <w:fldChar w:fldCharType="begin"/>
                          </w:r>
                          <w:r>
                            <w:rPr>
                              <w:rStyle w:val="22"/>
                            </w:rPr>
                            <w:instrText xml:space="preserve">PAGE  </w:instrText>
                          </w:r>
                          <w:r>
                            <w:fldChar w:fldCharType="separate"/>
                          </w:r>
                          <w:r>
                            <w:rPr>
                              <w:rStyle w:val="22"/>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rPr>
                        <w:rStyle w:val="22"/>
                      </w:rPr>
                    </w:pPr>
                    <w:r>
                      <w:fldChar w:fldCharType="begin"/>
                    </w:r>
                    <w:r>
                      <w:rPr>
                        <w:rStyle w:val="22"/>
                      </w:rPr>
                      <w:instrText xml:space="preserve">PAGE  </w:instrText>
                    </w:r>
                    <w:r>
                      <w:fldChar w:fldCharType="separate"/>
                    </w:r>
                    <w:r>
                      <w:rPr>
                        <w:rStyle w:val="22"/>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olor w:val="0D0D0D"/>
        <w:u w:val="single"/>
      </w:rPr>
    </w:pPr>
    <w:r>
      <w:rPr>
        <w:rFonts w:hint="eastAsia" w:ascii="宋体" w:hAnsi="宋体" w:cs="宋体"/>
        <w:color w:val="000000"/>
        <w:kern w:val="0"/>
        <w:sz w:val="18"/>
        <w:szCs w:val="18"/>
      </w:rPr>
      <w:t> </w:t>
    </w:r>
    <w:r>
      <w:rPr>
        <w:rFonts w:hint="eastAsia" w:ascii="宋体" w:hAnsi="宋体"/>
        <w:color w:val="0D0D0D"/>
        <w:u w:val="single"/>
      </w:rPr>
      <w:t>项目名称：南宁市就业创业和人力资源市场信息系统数据备份中心建设                                      项目编号：NNZC2020-G1-00866-GXYZ</w:t>
    </w:r>
  </w:p>
  <w:p>
    <w:pPr>
      <w:spacing w:line="500" w:lineRule="exact"/>
      <w:jc w:val="left"/>
      <w:rPr>
        <w:rFonts w:ascii="宋体" w:hAnsi="宋体" w:cs="宋体"/>
        <w:color w:val="000000"/>
        <w:kern w:val="0"/>
        <w:sz w:val="18"/>
        <w:szCs w:val="18"/>
        <w:u w:val="single"/>
      </w:rPr>
    </w:pPr>
    <w:r>
      <w:rPr>
        <w:rFonts w:hint="eastAsia" w:ascii="宋体" w:hAnsi="宋体" w:cs="宋体"/>
        <w:color w:val="000000"/>
        <w:kern w:val="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left"/>
      <w:rPr>
        <w:rFonts w:ascii="宋体" w:hAnsi="宋体"/>
        <w:color w:val="0D0D0D"/>
      </w:rPr>
    </w:pPr>
    <w:r>
      <w:rPr>
        <w:rFonts w:hint="eastAsia" w:ascii="宋体" w:hAnsi="宋体"/>
        <w:color w:val="0D0D0D"/>
      </w:rPr>
      <w:t xml:space="preserve"> </w:t>
    </w:r>
    <w:r>
      <w:rPr>
        <w:rFonts w:ascii="宋体" w:cs="宋体"/>
        <w:b/>
      </w:rPr>
      <w:drawing>
        <wp:inline distT="0" distB="0" distL="114300" distR="114300">
          <wp:extent cx="332740" cy="332740"/>
          <wp:effectExtent l="0" t="0" r="10160" b="10160"/>
          <wp:docPr id="3"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color w:val="0D0D0D"/>
        <w:sz w:val="18"/>
        <w:szCs w:val="18"/>
        <w:u w:val="single"/>
      </w:rPr>
    </w:pPr>
    <w:r>
      <w:rPr>
        <w:rFonts w:hint="eastAsia" w:ascii="宋体" w:hAnsi="宋体"/>
        <w:color w:val="0D0D0D"/>
        <w:sz w:val="18"/>
        <w:szCs w:val="18"/>
        <w:u w:val="single"/>
      </w:rPr>
      <w:t>项目名称：南宁市就业创业和人力资源市场信息系统数据备份中心建设              项目编号：NNZC2020-G1-990185-GXYZ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Cs/>
        <w:color w:val="000000"/>
        <w:sz w:val="18"/>
        <w:szCs w:val="18"/>
        <w:u w:val="single"/>
      </w:rPr>
    </w:pPr>
    <w:r>
      <w:rPr>
        <w:rFonts w:hint="eastAsia" w:ascii="宋体" w:hAnsi="宋体"/>
        <w:bCs/>
        <w:color w:val="000000"/>
        <w:sz w:val="18"/>
        <w:szCs w:val="18"/>
        <w:u w:val="single"/>
      </w:rPr>
      <w:t>项目名称：南宁市就业创业和人力资源市场信息系统数据备份中心建设                 项目编号：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center" w:pos="0"/>
        <w:tab w:val="left" w:pos="8306"/>
        <w:tab w:val="clear" w:pos="4153"/>
      </w:tabs>
      <w:jc w:val="left"/>
    </w:pPr>
    <w:r>
      <w:rPr>
        <w:rFonts w:ascii="宋体" w:hAnsi="宋体" w:cs="宋体"/>
      </w:rPr>
      <w:drawing>
        <wp:inline distT="0" distB="0" distL="114300" distR="114300">
          <wp:extent cx="344805" cy="344805"/>
          <wp:effectExtent l="0" t="0" r="5715" b="5715"/>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44805" cy="344805"/>
                  </a:xfrm>
                  <a:prstGeom prst="rect">
                    <a:avLst/>
                  </a:prstGeom>
                  <a:noFill/>
                  <a:ln>
                    <a:noFill/>
                  </a:ln>
                </pic:spPr>
              </pic:pic>
            </a:graphicData>
          </a:graphic>
        </wp:inline>
      </w:drawing>
    </w:r>
    <w:r>
      <w:rPr>
        <w:rFonts w:hint="eastAsia" w:ascii="宋体" w:hAnsi="宋体" w:cs="宋体"/>
      </w:rPr>
      <w:t xml:space="preserve">  </w:t>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51CBC"/>
    <w:multiLevelType w:val="singleLevel"/>
    <w:tmpl w:val="B4B51CBC"/>
    <w:lvl w:ilvl="0" w:tentative="0">
      <w:start w:val="2"/>
      <w:numFmt w:val="decimal"/>
      <w:suff w:val="nothing"/>
      <w:lvlText w:val="%1、"/>
      <w:lvlJc w:val="left"/>
    </w:lvl>
  </w:abstractNum>
  <w:abstractNum w:abstractNumId="1">
    <w:nsid w:val="B624F683"/>
    <w:multiLevelType w:val="singleLevel"/>
    <w:tmpl w:val="B624F683"/>
    <w:lvl w:ilvl="0" w:tentative="0">
      <w:start w:val="3"/>
      <w:numFmt w:val="chineseCounting"/>
      <w:suff w:val="space"/>
      <w:lvlText w:val="第%1章"/>
      <w:lvlJc w:val="left"/>
      <w:rPr>
        <w:rFonts w:hint="eastAsia"/>
      </w:rPr>
    </w:lvl>
  </w:abstractNum>
  <w:abstractNum w:abstractNumId="2">
    <w:nsid w:val="C0F07A12"/>
    <w:multiLevelType w:val="singleLevel"/>
    <w:tmpl w:val="C0F07A12"/>
    <w:lvl w:ilvl="0" w:tentative="0">
      <w:start w:val="1"/>
      <w:numFmt w:val="decimal"/>
      <w:suff w:val="nothing"/>
      <w:lvlText w:val="%1、"/>
      <w:lvlJc w:val="left"/>
    </w:lvl>
  </w:abstractNum>
  <w:abstractNum w:abstractNumId="3">
    <w:nsid w:val="F21F5903"/>
    <w:multiLevelType w:val="singleLevel"/>
    <w:tmpl w:val="F21F5903"/>
    <w:lvl w:ilvl="0" w:tentative="0">
      <w:start w:val="6"/>
      <w:numFmt w:val="chineseCounting"/>
      <w:suff w:val="nothing"/>
      <w:lvlText w:val="%1、"/>
      <w:lvlJc w:val="left"/>
      <w:rPr>
        <w:rFonts w:hint="eastAsia"/>
      </w:rPr>
    </w:lvl>
  </w:abstractNum>
  <w:abstractNum w:abstractNumId="4">
    <w:nsid w:val="F69251C7"/>
    <w:multiLevelType w:val="singleLevel"/>
    <w:tmpl w:val="F69251C7"/>
    <w:lvl w:ilvl="0" w:tentative="0">
      <w:start w:val="1"/>
      <w:numFmt w:val="decimal"/>
      <w:suff w:val="nothing"/>
      <w:lvlText w:val="（%1）"/>
      <w:lvlJc w:val="left"/>
    </w:lvl>
  </w:abstractNum>
  <w:abstractNum w:abstractNumId="5">
    <w:nsid w:val="00000002"/>
    <w:multiLevelType w:val="singleLevel"/>
    <w:tmpl w:val="00000002"/>
    <w:lvl w:ilvl="0" w:tentative="0">
      <w:start w:val="30"/>
      <w:numFmt w:val="decimal"/>
      <w:suff w:val="space"/>
      <w:lvlText w:val="%1."/>
      <w:lvlJc w:val="left"/>
    </w:lvl>
  </w:abstractNum>
  <w:abstractNum w:abstractNumId="6">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8">
    <w:nsid w:val="12324E13"/>
    <w:multiLevelType w:val="multilevel"/>
    <w:tmpl w:val="12324E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4"/>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9B8457"/>
    <w:multiLevelType w:val="singleLevel"/>
    <w:tmpl w:val="259B8457"/>
    <w:lvl w:ilvl="0" w:tentative="0">
      <w:start w:val="3"/>
      <w:numFmt w:val="decimal"/>
      <w:suff w:val="nothing"/>
      <w:lvlText w:val="（%1）"/>
      <w:lvlJc w:val="left"/>
    </w:lvl>
  </w:abstractNum>
  <w:abstractNum w:abstractNumId="11">
    <w:nsid w:val="51BE0737"/>
    <w:multiLevelType w:val="singleLevel"/>
    <w:tmpl w:val="51BE0737"/>
    <w:lvl w:ilvl="0" w:tentative="0">
      <w:start w:val="1"/>
      <w:numFmt w:val="decimal"/>
      <w:suff w:val="nothing"/>
      <w:lvlText w:val="%1、"/>
      <w:lvlJc w:val="left"/>
    </w:lvl>
  </w:abstractNum>
  <w:abstractNum w:abstractNumId="12">
    <w:nsid w:val="59CDC5ED"/>
    <w:multiLevelType w:val="singleLevel"/>
    <w:tmpl w:val="59CDC5ED"/>
    <w:lvl w:ilvl="0" w:tentative="0">
      <w:start w:val="1"/>
      <w:numFmt w:val="chineseCounting"/>
      <w:suff w:val="nothing"/>
      <w:lvlText w:val="%1、"/>
      <w:lvlJc w:val="left"/>
    </w:lvl>
  </w:abstractNum>
  <w:abstractNum w:abstractNumId="13">
    <w:nsid w:val="64FB748D"/>
    <w:multiLevelType w:val="singleLevel"/>
    <w:tmpl w:val="64FB748D"/>
    <w:lvl w:ilvl="0" w:tentative="0">
      <w:start w:val="4"/>
      <w:numFmt w:val="decimal"/>
      <w:suff w:val="nothing"/>
      <w:lvlText w:val="%1、"/>
      <w:lvlJc w:val="left"/>
    </w:lvl>
  </w:abstractNum>
  <w:num w:numId="1">
    <w:abstractNumId w:val="8"/>
  </w:num>
  <w:num w:numId="2">
    <w:abstractNumId w:val="3"/>
  </w:num>
  <w:num w:numId="3">
    <w:abstractNumId w:val="11"/>
  </w:num>
  <w:num w:numId="4">
    <w:abstractNumId w:val="2"/>
  </w:num>
  <w:num w:numId="5">
    <w:abstractNumId w:val="13"/>
  </w:num>
  <w:num w:numId="6">
    <w:abstractNumId w:val="1"/>
  </w:num>
  <w:num w:numId="7">
    <w:abstractNumId w:val="0"/>
  </w:num>
  <w:num w:numId="8">
    <w:abstractNumId w:val="4"/>
  </w:num>
  <w:num w:numId="9">
    <w:abstractNumId w:val="10"/>
  </w:num>
  <w:num w:numId="10">
    <w:abstractNumId w:val="5"/>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dit="readOnly" w:formatting="1" w:enforcement="1" w:cryptProviderType="rsaFull" w:cryptAlgorithmClass="hash" w:cryptAlgorithmType="typeAny" w:cryptAlgorithmSid="4" w:cryptSpinCount="0" w:hash="NiP/lPhrjUbwPQWk1P8ErWSuBiY=" w:salt="ucjstTOSqFKUF6A5BSLit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D0F24"/>
    <w:rsid w:val="000029AF"/>
    <w:rsid w:val="0001089D"/>
    <w:rsid w:val="00013D85"/>
    <w:rsid w:val="0004740F"/>
    <w:rsid w:val="00051F1B"/>
    <w:rsid w:val="000854D9"/>
    <w:rsid w:val="000B2EDF"/>
    <w:rsid w:val="000D0BAC"/>
    <w:rsid w:val="00131E05"/>
    <w:rsid w:val="001369DD"/>
    <w:rsid w:val="00140348"/>
    <w:rsid w:val="00162FC1"/>
    <w:rsid w:val="001669B0"/>
    <w:rsid w:val="00197F25"/>
    <w:rsid w:val="001B4348"/>
    <w:rsid w:val="002147E9"/>
    <w:rsid w:val="00241A27"/>
    <w:rsid w:val="002864E8"/>
    <w:rsid w:val="002C406B"/>
    <w:rsid w:val="00334983"/>
    <w:rsid w:val="00344DCA"/>
    <w:rsid w:val="00353EC9"/>
    <w:rsid w:val="00380F32"/>
    <w:rsid w:val="003A2990"/>
    <w:rsid w:val="003A51E1"/>
    <w:rsid w:val="003A7917"/>
    <w:rsid w:val="003B4B47"/>
    <w:rsid w:val="003C070E"/>
    <w:rsid w:val="003F5907"/>
    <w:rsid w:val="0040715B"/>
    <w:rsid w:val="004203DF"/>
    <w:rsid w:val="0044204A"/>
    <w:rsid w:val="004546F1"/>
    <w:rsid w:val="00460381"/>
    <w:rsid w:val="004B24D1"/>
    <w:rsid w:val="004B445C"/>
    <w:rsid w:val="004C6B15"/>
    <w:rsid w:val="004E7C1E"/>
    <w:rsid w:val="005626EB"/>
    <w:rsid w:val="00570A6B"/>
    <w:rsid w:val="005873A1"/>
    <w:rsid w:val="00597A07"/>
    <w:rsid w:val="005C141B"/>
    <w:rsid w:val="005D3BF5"/>
    <w:rsid w:val="005E317A"/>
    <w:rsid w:val="006213B3"/>
    <w:rsid w:val="006347B8"/>
    <w:rsid w:val="00641D52"/>
    <w:rsid w:val="00667E3B"/>
    <w:rsid w:val="00680764"/>
    <w:rsid w:val="00683F8A"/>
    <w:rsid w:val="00693839"/>
    <w:rsid w:val="006B19D7"/>
    <w:rsid w:val="006B6522"/>
    <w:rsid w:val="006C2722"/>
    <w:rsid w:val="006C4FAB"/>
    <w:rsid w:val="006F4E22"/>
    <w:rsid w:val="00703E2E"/>
    <w:rsid w:val="007113ED"/>
    <w:rsid w:val="00716DA8"/>
    <w:rsid w:val="00724F76"/>
    <w:rsid w:val="00735BFC"/>
    <w:rsid w:val="007472DA"/>
    <w:rsid w:val="00752237"/>
    <w:rsid w:val="007677EA"/>
    <w:rsid w:val="007734F0"/>
    <w:rsid w:val="00791494"/>
    <w:rsid w:val="00795B9F"/>
    <w:rsid w:val="007D3B13"/>
    <w:rsid w:val="007D51DF"/>
    <w:rsid w:val="007E0608"/>
    <w:rsid w:val="00837722"/>
    <w:rsid w:val="00844672"/>
    <w:rsid w:val="00863B7E"/>
    <w:rsid w:val="00873D50"/>
    <w:rsid w:val="008B0D39"/>
    <w:rsid w:val="008B66C9"/>
    <w:rsid w:val="008C310B"/>
    <w:rsid w:val="008E46F0"/>
    <w:rsid w:val="008F06BE"/>
    <w:rsid w:val="0090032B"/>
    <w:rsid w:val="0093214B"/>
    <w:rsid w:val="00944D07"/>
    <w:rsid w:val="00960DA6"/>
    <w:rsid w:val="00975B5F"/>
    <w:rsid w:val="00982062"/>
    <w:rsid w:val="00990B74"/>
    <w:rsid w:val="009A6849"/>
    <w:rsid w:val="00A472AF"/>
    <w:rsid w:val="00A551FD"/>
    <w:rsid w:val="00A72339"/>
    <w:rsid w:val="00AC79FE"/>
    <w:rsid w:val="00AE022A"/>
    <w:rsid w:val="00B16657"/>
    <w:rsid w:val="00B32891"/>
    <w:rsid w:val="00B41229"/>
    <w:rsid w:val="00B4404D"/>
    <w:rsid w:val="00B5573C"/>
    <w:rsid w:val="00BA7053"/>
    <w:rsid w:val="00BC349A"/>
    <w:rsid w:val="00BD459C"/>
    <w:rsid w:val="00BE42DD"/>
    <w:rsid w:val="00BF0CD0"/>
    <w:rsid w:val="00BF60FD"/>
    <w:rsid w:val="00C111AF"/>
    <w:rsid w:val="00C23481"/>
    <w:rsid w:val="00C2702E"/>
    <w:rsid w:val="00C604AD"/>
    <w:rsid w:val="00C64BF3"/>
    <w:rsid w:val="00C76D18"/>
    <w:rsid w:val="00C91DC5"/>
    <w:rsid w:val="00CF119C"/>
    <w:rsid w:val="00D023A1"/>
    <w:rsid w:val="00D10BAB"/>
    <w:rsid w:val="00D3489E"/>
    <w:rsid w:val="00D5584E"/>
    <w:rsid w:val="00DA2B56"/>
    <w:rsid w:val="00DD0827"/>
    <w:rsid w:val="00DE07ED"/>
    <w:rsid w:val="00DF23D4"/>
    <w:rsid w:val="00E055A3"/>
    <w:rsid w:val="00E166B8"/>
    <w:rsid w:val="00E25C74"/>
    <w:rsid w:val="00E372C2"/>
    <w:rsid w:val="00E461FF"/>
    <w:rsid w:val="00E50F0A"/>
    <w:rsid w:val="00E63993"/>
    <w:rsid w:val="00EA650A"/>
    <w:rsid w:val="00EB2AEB"/>
    <w:rsid w:val="00EB61A3"/>
    <w:rsid w:val="00EE7CA0"/>
    <w:rsid w:val="00EF08CB"/>
    <w:rsid w:val="00F030A5"/>
    <w:rsid w:val="00F130D0"/>
    <w:rsid w:val="00F346E1"/>
    <w:rsid w:val="00F43936"/>
    <w:rsid w:val="00F67C14"/>
    <w:rsid w:val="00F93F52"/>
    <w:rsid w:val="00FB6B3C"/>
    <w:rsid w:val="00FC2F1E"/>
    <w:rsid w:val="00FE630E"/>
    <w:rsid w:val="00FF0053"/>
    <w:rsid w:val="010A09D6"/>
    <w:rsid w:val="01501640"/>
    <w:rsid w:val="01D01260"/>
    <w:rsid w:val="01D02A89"/>
    <w:rsid w:val="01F0314D"/>
    <w:rsid w:val="01F928A4"/>
    <w:rsid w:val="0220135C"/>
    <w:rsid w:val="02233BEE"/>
    <w:rsid w:val="023C201B"/>
    <w:rsid w:val="024E5064"/>
    <w:rsid w:val="0269530A"/>
    <w:rsid w:val="026B5344"/>
    <w:rsid w:val="034029B7"/>
    <w:rsid w:val="035A0B44"/>
    <w:rsid w:val="03B739B1"/>
    <w:rsid w:val="03BA21B8"/>
    <w:rsid w:val="04623F00"/>
    <w:rsid w:val="04BA0544"/>
    <w:rsid w:val="04E06DE5"/>
    <w:rsid w:val="04FD6C21"/>
    <w:rsid w:val="0529221A"/>
    <w:rsid w:val="055A2F10"/>
    <w:rsid w:val="059E124A"/>
    <w:rsid w:val="05B53D42"/>
    <w:rsid w:val="05FE05E9"/>
    <w:rsid w:val="06176A6B"/>
    <w:rsid w:val="06513CD2"/>
    <w:rsid w:val="0669752C"/>
    <w:rsid w:val="067A294B"/>
    <w:rsid w:val="067D393B"/>
    <w:rsid w:val="067D604D"/>
    <w:rsid w:val="06DA6595"/>
    <w:rsid w:val="071D0F0F"/>
    <w:rsid w:val="07363C02"/>
    <w:rsid w:val="0744281F"/>
    <w:rsid w:val="07453CB0"/>
    <w:rsid w:val="07BC13C7"/>
    <w:rsid w:val="07EB1CF2"/>
    <w:rsid w:val="08193CDA"/>
    <w:rsid w:val="086B0C95"/>
    <w:rsid w:val="08837FD0"/>
    <w:rsid w:val="08A26DCF"/>
    <w:rsid w:val="08EC52C5"/>
    <w:rsid w:val="08F16307"/>
    <w:rsid w:val="091D0D54"/>
    <w:rsid w:val="09431711"/>
    <w:rsid w:val="098F4D1F"/>
    <w:rsid w:val="09CD1BB7"/>
    <w:rsid w:val="09CD7C8A"/>
    <w:rsid w:val="09EC3C0D"/>
    <w:rsid w:val="09F8791F"/>
    <w:rsid w:val="0A063C2F"/>
    <w:rsid w:val="0A5B18A5"/>
    <w:rsid w:val="0AE72558"/>
    <w:rsid w:val="0B3F12AF"/>
    <w:rsid w:val="0B5219CB"/>
    <w:rsid w:val="0B912CE6"/>
    <w:rsid w:val="0BB12276"/>
    <w:rsid w:val="0BBD3DAF"/>
    <w:rsid w:val="0BDF240C"/>
    <w:rsid w:val="0BEE6B42"/>
    <w:rsid w:val="0C045DEA"/>
    <w:rsid w:val="0C1B44A9"/>
    <w:rsid w:val="0C1D3209"/>
    <w:rsid w:val="0C231F4B"/>
    <w:rsid w:val="0C5F1EF9"/>
    <w:rsid w:val="0C7E424B"/>
    <w:rsid w:val="0D362A23"/>
    <w:rsid w:val="0D4D0F3F"/>
    <w:rsid w:val="0D4E3CE6"/>
    <w:rsid w:val="0D7046AC"/>
    <w:rsid w:val="0D705BB9"/>
    <w:rsid w:val="0D83377C"/>
    <w:rsid w:val="0DC23751"/>
    <w:rsid w:val="0DC8773E"/>
    <w:rsid w:val="0DCF3998"/>
    <w:rsid w:val="0E3A3C30"/>
    <w:rsid w:val="0EB31962"/>
    <w:rsid w:val="0ED062E2"/>
    <w:rsid w:val="0F0903D5"/>
    <w:rsid w:val="0F0B7759"/>
    <w:rsid w:val="0F652989"/>
    <w:rsid w:val="0F6A573F"/>
    <w:rsid w:val="0F7E2C59"/>
    <w:rsid w:val="0F806BFD"/>
    <w:rsid w:val="0FB62166"/>
    <w:rsid w:val="0FDF3BD5"/>
    <w:rsid w:val="0FEA1ECE"/>
    <w:rsid w:val="10541E98"/>
    <w:rsid w:val="10751754"/>
    <w:rsid w:val="107C14D5"/>
    <w:rsid w:val="10BF1D84"/>
    <w:rsid w:val="10CB5A2E"/>
    <w:rsid w:val="10EB3539"/>
    <w:rsid w:val="11300FFE"/>
    <w:rsid w:val="114D0CED"/>
    <w:rsid w:val="11551574"/>
    <w:rsid w:val="11610CCB"/>
    <w:rsid w:val="11727EC5"/>
    <w:rsid w:val="119314F4"/>
    <w:rsid w:val="119D2C6F"/>
    <w:rsid w:val="119E440B"/>
    <w:rsid w:val="123F7EF9"/>
    <w:rsid w:val="12415EEB"/>
    <w:rsid w:val="12596106"/>
    <w:rsid w:val="127029DD"/>
    <w:rsid w:val="127F7599"/>
    <w:rsid w:val="12907896"/>
    <w:rsid w:val="12B14351"/>
    <w:rsid w:val="12B22075"/>
    <w:rsid w:val="12C74F4B"/>
    <w:rsid w:val="12FB50E2"/>
    <w:rsid w:val="1352279B"/>
    <w:rsid w:val="13683C81"/>
    <w:rsid w:val="1371726B"/>
    <w:rsid w:val="13781401"/>
    <w:rsid w:val="139224C4"/>
    <w:rsid w:val="139633E1"/>
    <w:rsid w:val="13E0779A"/>
    <w:rsid w:val="13E91FFC"/>
    <w:rsid w:val="14081B02"/>
    <w:rsid w:val="14A06C36"/>
    <w:rsid w:val="14B371CB"/>
    <w:rsid w:val="15035919"/>
    <w:rsid w:val="151C1915"/>
    <w:rsid w:val="15821ABB"/>
    <w:rsid w:val="158D547A"/>
    <w:rsid w:val="15AB5160"/>
    <w:rsid w:val="15CB5310"/>
    <w:rsid w:val="160359B6"/>
    <w:rsid w:val="16697F14"/>
    <w:rsid w:val="167F66A6"/>
    <w:rsid w:val="16C83A84"/>
    <w:rsid w:val="17200E63"/>
    <w:rsid w:val="173C7CDF"/>
    <w:rsid w:val="174B3864"/>
    <w:rsid w:val="176C0CC0"/>
    <w:rsid w:val="179F5602"/>
    <w:rsid w:val="17F061DD"/>
    <w:rsid w:val="18093FF5"/>
    <w:rsid w:val="185A7217"/>
    <w:rsid w:val="189156EF"/>
    <w:rsid w:val="18A44E0A"/>
    <w:rsid w:val="18B44993"/>
    <w:rsid w:val="19111EB3"/>
    <w:rsid w:val="191302BB"/>
    <w:rsid w:val="19163F3A"/>
    <w:rsid w:val="195252FE"/>
    <w:rsid w:val="19562696"/>
    <w:rsid w:val="1A254B62"/>
    <w:rsid w:val="1AE45FB4"/>
    <w:rsid w:val="1AF75A1B"/>
    <w:rsid w:val="1B541870"/>
    <w:rsid w:val="1B7B3627"/>
    <w:rsid w:val="1BB57B14"/>
    <w:rsid w:val="1BBB2847"/>
    <w:rsid w:val="1C011CA4"/>
    <w:rsid w:val="1C3F3D63"/>
    <w:rsid w:val="1C6549D0"/>
    <w:rsid w:val="1C7E698D"/>
    <w:rsid w:val="1C837A9D"/>
    <w:rsid w:val="1C905319"/>
    <w:rsid w:val="1CA95845"/>
    <w:rsid w:val="1CB56B39"/>
    <w:rsid w:val="1CCD1919"/>
    <w:rsid w:val="1CD044BC"/>
    <w:rsid w:val="1D5F5A66"/>
    <w:rsid w:val="1DF956D7"/>
    <w:rsid w:val="1E492B52"/>
    <w:rsid w:val="1E77260F"/>
    <w:rsid w:val="1E902ED0"/>
    <w:rsid w:val="1E97103A"/>
    <w:rsid w:val="1EB10422"/>
    <w:rsid w:val="1ED06D01"/>
    <w:rsid w:val="1ED65F27"/>
    <w:rsid w:val="1F1354DE"/>
    <w:rsid w:val="1F4E6D93"/>
    <w:rsid w:val="1F500A6E"/>
    <w:rsid w:val="1F9038DF"/>
    <w:rsid w:val="1FBA44A4"/>
    <w:rsid w:val="1FBB1383"/>
    <w:rsid w:val="1FBC3946"/>
    <w:rsid w:val="1FF12F32"/>
    <w:rsid w:val="204016B1"/>
    <w:rsid w:val="20731724"/>
    <w:rsid w:val="2075775B"/>
    <w:rsid w:val="20D8471F"/>
    <w:rsid w:val="20E921AC"/>
    <w:rsid w:val="21086718"/>
    <w:rsid w:val="21124D6D"/>
    <w:rsid w:val="21177BF3"/>
    <w:rsid w:val="213B3511"/>
    <w:rsid w:val="215500DA"/>
    <w:rsid w:val="218B0B88"/>
    <w:rsid w:val="21A5198E"/>
    <w:rsid w:val="21B23E97"/>
    <w:rsid w:val="21B45EEA"/>
    <w:rsid w:val="21DB4198"/>
    <w:rsid w:val="21E35601"/>
    <w:rsid w:val="21E464F5"/>
    <w:rsid w:val="22050196"/>
    <w:rsid w:val="220928C4"/>
    <w:rsid w:val="222D7CC0"/>
    <w:rsid w:val="22531AEA"/>
    <w:rsid w:val="229B46EF"/>
    <w:rsid w:val="22E652E6"/>
    <w:rsid w:val="23074EA3"/>
    <w:rsid w:val="231A7CDD"/>
    <w:rsid w:val="23787FFD"/>
    <w:rsid w:val="238A1578"/>
    <w:rsid w:val="239F72C8"/>
    <w:rsid w:val="23A967A0"/>
    <w:rsid w:val="23C6186D"/>
    <w:rsid w:val="23F518B0"/>
    <w:rsid w:val="24182001"/>
    <w:rsid w:val="24247A01"/>
    <w:rsid w:val="24257C72"/>
    <w:rsid w:val="24506C13"/>
    <w:rsid w:val="246A67EE"/>
    <w:rsid w:val="248D660D"/>
    <w:rsid w:val="24971992"/>
    <w:rsid w:val="24F82B1B"/>
    <w:rsid w:val="255030BD"/>
    <w:rsid w:val="257B79D5"/>
    <w:rsid w:val="25B312AD"/>
    <w:rsid w:val="25BF6F2C"/>
    <w:rsid w:val="26250211"/>
    <w:rsid w:val="262D285F"/>
    <w:rsid w:val="26423D9D"/>
    <w:rsid w:val="26626ACA"/>
    <w:rsid w:val="26973F34"/>
    <w:rsid w:val="26BF05E1"/>
    <w:rsid w:val="26EF71DC"/>
    <w:rsid w:val="27013ECA"/>
    <w:rsid w:val="27033F70"/>
    <w:rsid w:val="27040A03"/>
    <w:rsid w:val="27050CA1"/>
    <w:rsid w:val="27073315"/>
    <w:rsid w:val="2711222A"/>
    <w:rsid w:val="276C36AB"/>
    <w:rsid w:val="27AF3E51"/>
    <w:rsid w:val="27BF111D"/>
    <w:rsid w:val="27C44D25"/>
    <w:rsid w:val="27C91712"/>
    <w:rsid w:val="27E91BCF"/>
    <w:rsid w:val="282821DB"/>
    <w:rsid w:val="283E2A3D"/>
    <w:rsid w:val="28550E9A"/>
    <w:rsid w:val="2863014D"/>
    <w:rsid w:val="29104F24"/>
    <w:rsid w:val="295E70F4"/>
    <w:rsid w:val="295F1B3B"/>
    <w:rsid w:val="29E32B20"/>
    <w:rsid w:val="2A13019B"/>
    <w:rsid w:val="2A275A3B"/>
    <w:rsid w:val="2A332C92"/>
    <w:rsid w:val="2AFA1C77"/>
    <w:rsid w:val="2B5B27D3"/>
    <w:rsid w:val="2B741ADE"/>
    <w:rsid w:val="2B8A358B"/>
    <w:rsid w:val="2B9864EE"/>
    <w:rsid w:val="2BC51A0B"/>
    <w:rsid w:val="2BF22D50"/>
    <w:rsid w:val="2BF3351E"/>
    <w:rsid w:val="2C124265"/>
    <w:rsid w:val="2C3834A6"/>
    <w:rsid w:val="2C5631DB"/>
    <w:rsid w:val="2C664B98"/>
    <w:rsid w:val="2C725C5B"/>
    <w:rsid w:val="2CAA05DA"/>
    <w:rsid w:val="2CD01E73"/>
    <w:rsid w:val="2D874FBD"/>
    <w:rsid w:val="2D8F0E29"/>
    <w:rsid w:val="2D9B3B74"/>
    <w:rsid w:val="2DB618AC"/>
    <w:rsid w:val="2DD51835"/>
    <w:rsid w:val="2DD6107E"/>
    <w:rsid w:val="2DDA151C"/>
    <w:rsid w:val="2DEA1E6B"/>
    <w:rsid w:val="2E3545A5"/>
    <w:rsid w:val="2E623FB4"/>
    <w:rsid w:val="2E7600E7"/>
    <w:rsid w:val="2EDE478A"/>
    <w:rsid w:val="2F562C45"/>
    <w:rsid w:val="2FC22020"/>
    <w:rsid w:val="2FF55223"/>
    <w:rsid w:val="300A63F1"/>
    <w:rsid w:val="302E223B"/>
    <w:rsid w:val="305F162C"/>
    <w:rsid w:val="30740A9B"/>
    <w:rsid w:val="30771DF2"/>
    <w:rsid w:val="30883B01"/>
    <w:rsid w:val="308C04CA"/>
    <w:rsid w:val="309D0F80"/>
    <w:rsid w:val="30A62343"/>
    <w:rsid w:val="31244946"/>
    <w:rsid w:val="317347F2"/>
    <w:rsid w:val="317B0EB3"/>
    <w:rsid w:val="31CB284D"/>
    <w:rsid w:val="31CD030B"/>
    <w:rsid w:val="31EF634F"/>
    <w:rsid w:val="31F652AD"/>
    <w:rsid w:val="32202F03"/>
    <w:rsid w:val="3244771A"/>
    <w:rsid w:val="32716102"/>
    <w:rsid w:val="32A4573D"/>
    <w:rsid w:val="32B3147B"/>
    <w:rsid w:val="32FB68B1"/>
    <w:rsid w:val="33182783"/>
    <w:rsid w:val="333B367A"/>
    <w:rsid w:val="335216FD"/>
    <w:rsid w:val="33A134FA"/>
    <w:rsid w:val="33BF3A1F"/>
    <w:rsid w:val="33C2021E"/>
    <w:rsid w:val="34212C21"/>
    <w:rsid w:val="342E3CC2"/>
    <w:rsid w:val="34B859EC"/>
    <w:rsid w:val="34BC5EC0"/>
    <w:rsid w:val="34C1133A"/>
    <w:rsid w:val="34FE4631"/>
    <w:rsid w:val="35111B09"/>
    <w:rsid w:val="35383B8F"/>
    <w:rsid w:val="35E11865"/>
    <w:rsid w:val="36133DB2"/>
    <w:rsid w:val="3616002B"/>
    <w:rsid w:val="36340650"/>
    <w:rsid w:val="364764FC"/>
    <w:rsid w:val="364D60D2"/>
    <w:rsid w:val="36920968"/>
    <w:rsid w:val="36B44654"/>
    <w:rsid w:val="36D2376F"/>
    <w:rsid w:val="36D408F2"/>
    <w:rsid w:val="37031BE0"/>
    <w:rsid w:val="371D4D7B"/>
    <w:rsid w:val="378F53C4"/>
    <w:rsid w:val="37925D79"/>
    <w:rsid w:val="379B1E25"/>
    <w:rsid w:val="37A74E35"/>
    <w:rsid w:val="37B34DB0"/>
    <w:rsid w:val="37E373D1"/>
    <w:rsid w:val="386915F4"/>
    <w:rsid w:val="38984F30"/>
    <w:rsid w:val="38A137F0"/>
    <w:rsid w:val="38B077DE"/>
    <w:rsid w:val="38C06C1A"/>
    <w:rsid w:val="38D957CB"/>
    <w:rsid w:val="38E10AFC"/>
    <w:rsid w:val="38F5205E"/>
    <w:rsid w:val="39445467"/>
    <w:rsid w:val="39871560"/>
    <w:rsid w:val="39B86038"/>
    <w:rsid w:val="39F320D8"/>
    <w:rsid w:val="3A0512FC"/>
    <w:rsid w:val="3A075EAC"/>
    <w:rsid w:val="3A2461ED"/>
    <w:rsid w:val="3A820D78"/>
    <w:rsid w:val="3A9D14EE"/>
    <w:rsid w:val="3AAF16EA"/>
    <w:rsid w:val="3AAF282C"/>
    <w:rsid w:val="3B040A66"/>
    <w:rsid w:val="3B135931"/>
    <w:rsid w:val="3B142B8D"/>
    <w:rsid w:val="3B557FA7"/>
    <w:rsid w:val="3B734EF1"/>
    <w:rsid w:val="3B784046"/>
    <w:rsid w:val="3B852972"/>
    <w:rsid w:val="3B8C414B"/>
    <w:rsid w:val="3BC930A3"/>
    <w:rsid w:val="3BE85C86"/>
    <w:rsid w:val="3C023CEF"/>
    <w:rsid w:val="3C273B27"/>
    <w:rsid w:val="3D1E3EA0"/>
    <w:rsid w:val="3D646C85"/>
    <w:rsid w:val="3D7B0467"/>
    <w:rsid w:val="3DD24A55"/>
    <w:rsid w:val="3DDB6784"/>
    <w:rsid w:val="3DF300CF"/>
    <w:rsid w:val="3E167C6F"/>
    <w:rsid w:val="3E3D624E"/>
    <w:rsid w:val="3E5963C4"/>
    <w:rsid w:val="3E6523ED"/>
    <w:rsid w:val="3EB94809"/>
    <w:rsid w:val="3ED80896"/>
    <w:rsid w:val="3EDF60A6"/>
    <w:rsid w:val="3F0A5C11"/>
    <w:rsid w:val="3F474E19"/>
    <w:rsid w:val="3F4D77D2"/>
    <w:rsid w:val="3F5974C9"/>
    <w:rsid w:val="3F76095A"/>
    <w:rsid w:val="3F797CC9"/>
    <w:rsid w:val="3F7A5EED"/>
    <w:rsid w:val="3F834B2F"/>
    <w:rsid w:val="40031E81"/>
    <w:rsid w:val="4023014D"/>
    <w:rsid w:val="40570C61"/>
    <w:rsid w:val="406F3987"/>
    <w:rsid w:val="409E6AF8"/>
    <w:rsid w:val="41491FD9"/>
    <w:rsid w:val="41497FD9"/>
    <w:rsid w:val="417F7D2F"/>
    <w:rsid w:val="418016B6"/>
    <w:rsid w:val="41804C2E"/>
    <w:rsid w:val="41961140"/>
    <w:rsid w:val="41BE381D"/>
    <w:rsid w:val="420E475B"/>
    <w:rsid w:val="421C730C"/>
    <w:rsid w:val="42CB0D23"/>
    <w:rsid w:val="42F030B9"/>
    <w:rsid w:val="42FD53B4"/>
    <w:rsid w:val="432F4872"/>
    <w:rsid w:val="437213C0"/>
    <w:rsid w:val="43E71906"/>
    <w:rsid w:val="4418335E"/>
    <w:rsid w:val="441A20FE"/>
    <w:rsid w:val="441D44FF"/>
    <w:rsid w:val="442E3895"/>
    <w:rsid w:val="444C612A"/>
    <w:rsid w:val="446E239F"/>
    <w:rsid w:val="4491478D"/>
    <w:rsid w:val="4498238B"/>
    <w:rsid w:val="449B3E12"/>
    <w:rsid w:val="44C717EF"/>
    <w:rsid w:val="44D32054"/>
    <w:rsid w:val="44F42FBA"/>
    <w:rsid w:val="44FE1C1A"/>
    <w:rsid w:val="4534025B"/>
    <w:rsid w:val="453925A4"/>
    <w:rsid w:val="45473CCC"/>
    <w:rsid w:val="455D3EC8"/>
    <w:rsid w:val="45747B83"/>
    <w:rsid w:val="45754629"/>
    <w:rsid w:val="45A87B35"/>
    <w:rsid w:val="45B066BB"/>
    <w:rsid w:val="45B17F7D"/>
    <w:rsid w:val="45DA4486"/>
    <w:rsid w:val="45E1059E"/>
    <w:rsid w:val="46191F33"/>
    <w:rsid w:val="467D228F"/>
    <w:rsid w:val="46951504"/>
    <w:rsid w:val="469B6C11"/>
    <w:rsid w:val="46D579F3"/>
    <w:rsid w:val="46FB3368"/>
    <w:rsid w:val="47320CA0"/>
    <w:rsid w:val="4747265B"/>
    <w:rsid w:val="475362F0"/>
    <w:rsid w:val="47812C62"/>
    <w:rsid w:val="47881F1D"/>
    <w:rsid w:val="479E6A89"/>
    <w:rsid w:val="47D631DB"/>
    <w:rsid w:val="47DF18C6"/>
    <w:rsid w:val="47EC3859"/>
    <w:rsid w:val="482118D3"/>
    <w:rsid w:val="488C6F6D"/>
    <w:rsid w:val="48B0398B"/>
    <w:rsid w:val="48DE64A2"/>
    <w:rsid w:val="49034BF7"/>
    <w:rsid w:val="4906062E"/>
    <w:rsid w:val="49452A52"/>
    <w:rsid w:val="497514B1"/>
    <w:rsid w:val="499B2B3B"/>
    <w:rsid w:val="49FB0ED2"/>
    <w:rsid w:val="4ACC40D7"/>
    <w:rsid w:val="4ACF0BC0"/>
    <w:rsid w:val="4ADE0486"/>
    <w:rsid w:val="4B2370C8"/>
    <w:rsid w:val="4B380019"/>
    <w:rsid w:val="4B4C48C4"/>
    <w:rsid w:val="4B52639F"/>
    <w:rsid w:val="4BA02F90"/>
    <w:rsid w:val="4BA60343"/>
    <w:rsid w:val="4BFB58CE"/>
    <w:rsid w:val="4BFE4085"/>
    <w:rsid w:val="4C193F5E"/>
    <w:rsid w:val="4C534FF6"/>
    <w:rsid w:val="4C593D3C"/>
    <w:rsid w:val="4C6945C0"/>
    <w:rsid w:val="4CA541BF"/>
    <w:rsid w:val="4CA80351"/>
    <w:rsid w:val="4CAD483A"/>
    <w:rsid w:val="4CB27D24"/>
    <w:rsid w:val="4CD11BF4"/>
    <w:rsid w:val="4D2103DA"/>
    <w:rsid w:val="4D2A686C"/>
    <w:rsid w:val="4D4D44DE"/>
    <w:rsid w:val="4D856573"/>
    <w:rsid w:val="4D9C6888"/>
    <w:rsid w:val="4DA2286F"/>
    <w:rsid w:val="4DD854C7"/>
    <w:rsid w:val="4E613B32"/>
    <w:rsid w:val="50126577"/>
    <w:rsid w:val="50766055"/>
    <w:rsid w:val="507805E3"/>
    <w:rsid w:val="507C13B7"/>
    <w:rsid w:val="50804242"/>
    <w:rsid w:val="50A84B54"/>
    <w:rsid w:val="50C50944"/>
    <w:rsid w:val="50DB670B"/>
    <w:rsid w:val="50E25FA9"/>
    <w:rsid w:val="513227B0"/>
    <w:rsid w:val="517B29F2"/>
    <w:rsid w:val="51956820"/>
    <w:rsid w:val="51B003A2"/>
    <w:rsid w:val="51B5042F"/>
    <w:rsid w:val="52702D59"/>
    <w:rsid w:val="52732480"/>
    <w:rsid w:val="52904E7C"/>
    <w:rsid w:val="529315B7"/>
    <w:rsid w:val="52942FA8"/>
    <w:rsid w:val="52A94CB1"/>
    <w:rsid w:val="52C1576F"/>
    <w:rsid w:val="52CE540B"/>
    <w:rsid w:val="52E3066A"/>
    <w:rsid w:val="530842D6"/>
    <w:rsid w:val="531402D1"/>
    <w:rsid w:val="5354482F"/>
    <w:rsid w:val="539071B0"/>
    <w:rsid w:val="53B14DC4"/>
    <w:rsid w:val="54276243"/>
    <w:rsid w:val="5489507D"/>
    <w:rsid w:val="54A813E3"/>
    <w:rsid w:val="54C4444C"/>
    <w:rsid w:val="54C56FE9"/>
    <w:rsid w:val="54CD6625"/>
    <w:rsid w:val="54DA7B61"/>
    <w:rsid w:val="54F539C3"/>
    <w:rsid w:val="5507192D"/>
    <w:rsid w:val="55856EC6"/>
    <w:rsid w:val="55AE03D6"/>
    <w:rsid w:val="55D34D6D"/>
    <w:rsid w:val="560352C2"/>
    <w:rsid w:val="56576C9F"/>
    <w:rsid w:val="566312DC"/>
    <w:rsid w:val="569C27FB"/>
    <w:rsid w:val="57222BDA"/>
    <w:rsid w:val="57317BE6"/>
    <w:rsid w:val="574B7C88"/>
    <w:rsid w:val="574F6D37"/>
    <w:rsid w:val="575703CD"/>
    <w:rsid w:val="577865F5"/>
    <w:rsid w:val="579575E2"/>
    <w:rsid w:val="57972719"/>
    <w:rsid w:val="57F62E0F"/>
    <w:rsid w:val="57F665A1"/>
    <w:rsid w:val="580A0559"/>
    <w:rsid w:val="585A5AE5"/>
    <w:rsid w:val="5877785A"/>
    <w:rsid w:val="58B97588"/>
    <w:rsid w:val="58CF7FFD"/>
    <w:rsid w:val="58D611C6"/>
    <w:rsid w:val="59115EB4"/>
    <w:rsid w:val="592F58BF"/>
    <w:rsid w:val="59395B86"/>
    <w:rsid w:val="593A1119"/>
    <w:rsid w:val="593B1850"/>
    <w:rsid w:val="59491E67"/>
    <w:rsid w:val="594A7DFE"/>
    <w:rsid w:val="597879D3"/>
    <w:rsid w:val="59AC3BAB"/>
    <w:rsid w:val="59B11DCC"/>
    <w:rsid w:val="59B34C68"/>
    <w:rsid w:val="59F30843"/>
    <w:rsid w:val="59F35912"/>
    <w:rsid w:val="5A080674"/>
    <w:rsid w:val="5A1C1920"/>
    <w:rsid w:val="5A3249CA"/>
    <w:rsid w:val="5A3B10C3"/>
    <w:rsid w:val="5A3D66E3"/>
    <w:rsid w:val="5A465713"/>
    <w:rsid w:val="5A470FB9"/>
    <w:rsid w:val="5A5367DA"/>
    <w:rsid w:val="5A680400"/>
    <w:rsid w:val="5AA104E4"/>
    <w:rsid w:val="5AF23000"/>
    <w:rsid w:val="5B4142B6"/>
    <w:rsid w:val="5B9C0061"/>
    <w:rsid w:val="5BF16B54"/>
    <w:rsid w:val="5C281F0F"/>
    <w:rsid w:val="5C2E1A48"/>
    <w:rsid w:val="5CBD3EBE"/>
    <w:rsid w:val="5CBF5C9D"/>
    <w:rsid w:val="5CC4334F"/>
    <w:rsid w:val="5CEA4ABD"/>
    <w:rsid w:val="5D0B07CD"/>
    <w:rsid w:val="5D433020"/>
    <w:rsid w:val="5D616788"/>
    <w:rsid w:val="5DB6573F"/>
    <w:rsid w:val="5DE52B05"/>
    <w:rsid w:val="5E204C84"/>
    <w:rsid w:val="5E3E5957"/>
    <w:rsid w:val="5E7001FD"/>
    <w:rsid w:val="5F024457"/>
    <w:rsid w:val="5F064D49"/>
    <w:rsid w:val="5F4B61DE"/>
    <w:rsid w:val="5F576D51"/>
    <w:rsid w:val="5F8E71CC"/>
    <w:rsid w:val="5FAB7FA9"/>
    <w:rsid w:val="5FBE22CE"/>
    <w:rsid w:val="5FDE6416"/>
    <w:rsid w:val="5FDE783D"/>
    <w:rsid w:val="5FF57360"/>
    <w:rsid w:val="60335088"/>
    <w:rsid w:val="603C44D0"/>
    <w:rsid w:val="60451205"/>
    <w:rsid w:val="605D7ED0"/>
    <w:rsid w:val="608E6D74"/>
    <w:rsid w:val="60CB2270"/>
    <w:rsid w:val="60F421C8"/>
    <w:rsid w:val="60FD1136"/>
    <w:rsid w:val="611906B1"/>
    <w:rsid w:val="613F6C7E"/>
    <w:rsid w:val="6168633D"/>
    <w:rsid w:val="616D6E4F"/>
    <w:rsid w:val="61752092"/>
    <w:rsid w:val="617A44EA"/>
    <w:rsid w:val="61C12804"/>
    <w:rsid w:val="61C36075"/>
    <w:rsid w:val="61C409F8"/>
    <w:rsid w:val="61D714A2"/>
    <w:rsid w:val="61E8702E"/>
    <w:rsid w:val="61EE099A"/>
    <w:rsid w:val="61F957E5"/>
    <w:rsid w:val="62184CF5"/>
    <w:rsid w:val="621B02E0"/>
    <w:rsid w:val="621F577A"/>
    <w:rsid w:val="62233494"/>
    <w:rsid w:val="625127B0"/>
    <w:rsid w:val="628C5410"/>
    <w:rsid w:val="628E74AB"/>
    <w:rsid w:val="62CE2E1D"/>
    <w:rsid w:val="63185CCC"/>
    <w:rsid w:val="632A7AD8"/>
    <w:rsid w:val="632C48F7"/>
    <w:rsid w:val="63320A8F"/>
    <w:rsid w:val="634C1FC8"/>
    <w:rsid w:val="63736F4E"/>
    <w:rsid w:val="6390752C"/>
    <w:rsid w:val="63AD3693"/>
    <w:rsid w:val="642A0136"/>
    <w:rsid w:val="644F519F"/>
    <w:rsid w:val="64571857"/>
    <w:rsid w:val="64622892"/>
    <w:rsid w:val="64726A48"/>
    <w:rsid w:val="6475049F"/>
    <w:rsid w:val="64753D3C"/>
    <w:rsid w:val="64B57A84"/>
    <w:rsid w:val="65400F8D"/>
    <w:rsid w:val="65877148"/>
    <w:rsid w:val="65935F2C"/>
    <w:rsid w:val="659A21B0"/>
    <w:rsid w:val="65A66C40"/>
    <w:rsid w:val="66071738"/>
    <w:rsid w:val="660D5BA5"/>
    <w:rsid w:val="66307040"/>
    <w:rsid w:val="66F676B8"/>
    <w:rsid w:val="67013234"/>
    <w:rsid w:val="67213BE3"/>
    <w:rsid w:val="674D47FD"/>
    <w:rsid w:val="67954F1F"/>
    <w:rsid w:val="679A1F72"/>
    <w:rsid w:val="67E516D3"/>
    <w:rsid w:val="67F43B7C"/>
    <w:rsid w:val="68536E08"/>
    <w:rsid w:val="688354A6"/>
    <w:rsid w:val="689073A5"/>
    <w:rsid w:val="68C34D86"/>
    <w:rsid w:val="6939734A"/>
    <w:rsid w:val="695E7498"/>
    <w:rsid w:val="69752AC3"/>
    <w:rsid w:val="69A05295"/>
    <w:rsid w:val="69B62227"/>
    <w:rsid w:val="6A3B3672"/>
    <w:rsid w:val="6A903C96"/>
    <w:rsid w:val="6AF90D51"/>
    <w:rsid w:val="6B081469"/>
    <w:rsid w:val="6B235F42"/>
    <w:rsid w:val="6B6D36D3"/>
    <w:rsid w:val="6B90369B"/>
    <w:rsid w:val="6BA53EDD"/>
    <w:rsid w:val="6BF05EA4"/>
    <w:rsid w:val="6C1C1505"/>
    <w:rsid w:val="6CD8275E"/>
    <w:rsid w:val="6D172D45"/>
    <w:rsid w:val="6D870CA4"/>
    <w:rsid w:val="6DF13451"/>
    <w:rsid w:val="6DF36BA0"/>
    <w:rsid w:val="6DF60CC4"/>
    <w:rsid w:val="6E143CCD"/>
    <w:rsid w:val="6E4E3573"/>
    <w:rsid w:val="6E7215D8"/>
    <w:rsid w:val="6EF04195"/>
    <w:rsid w:val="6F6D3356"/>
    <w:rsid w:val="6F7328E9"/>
    <w:rsid w:val="6F9241C1"/>
    <w:rsid w:val="6FEF2D30"/>
    <w:rsid w:val="6FF334F4"/>
    <w:rsid w:val="704A3046"/>
    <w:rsid w:val="709F51B7"/>
    <w:rsid w:val="714C3B8E"/>
    <w:rsid w:val="71796491"/>
    <w:rsid w:val="718615EE"/>
    <w:rsid w:val="719B6148"/>
    <w:rsid w:val="71AC3688"/>
    <w:rsid w:val="71AE6F10"/>
    <w:rsid w:val="71FA00D8"/>
    <w:rsid w:val="721D0619"/>
    <w:rsid w:val="72B22B70"/>
    <w:rsid w:val="72FA1650"/>
    <w:rsid w:val="72FD0F24"/>
    <w:rsid w:val="73006250"/>
    <w:rsid w:val="731F7C84"/>
    <w:rsid w:val="735C531A"/>
    <w:rsid w:val="737E3C29"/>
    <w:rsid w:val="739963E5"/>
    <w:rsid w:val="73C0609C"/>
    <w:rsid w:val="73EA1C37"/>
    <w:rsid w:val="73F676AB"/>
    <w:rsid w:val="746B26E6"/>
    <w:rsid w:val="746C4B5D"/>
    <w:rsid w:val="74E75F5D"/>
    <w:rsid w:val="74F408DE"/>
    <w:rsid w:val="75AD1037"/>
    <w:rsid w:val="764028F1"/>
    <w:rsid w:val="76417634"/>
    <w:rsid w:val="764E6559"/>
    <w:rsid w:val="76AB6E38"/>
    <w:rsid w:val="76AF73E4"/>
    <w:rsid w:val="76CD1729"/>
    <w:rsid w:val="76DB22C7"/>
    <w:rsid w:val="76FE447E"/>
    <w:rsid w:val="77024593"/>
    <w:rsid w:val="776003E3"/>
    <w:rsid w:val="781A6D97"/>
    <w:rsid w:val="782949D8"/>
    <w:rsid w:val="78342501"/>
    <w:rsid w:val="78727B48"/>
    <w:rsid w:val="78AA5231"/>
    <w:rsid w:val="791C1102"/>
    <w:rsid w:val="793900A8"/>
    <w:rsid w:val="79951023"/>
    <w:rsid w:val="79AE7060"/>
    <w:rsid w:val="79BB5E89"/>
    <w:rsid w:val="79BB78B2"/>
    <w:rsid w:val="79DE03D2"/>
    <w:rsid w:val="7A775A2D"/>
    <w:rsid w:val="7AAF27EE"/>
    <w:rsid w:val="7AE5319E"/>
    <w:rsid w:val="7AFA0DBA"/>
    <w:rsid w:val="7B100C1D"/>
    <w:rsid w:val="7B2A380C"/>
    <w:rsid w:val="7B413223"/>
    <w:rsid w:val="7BED6385"/>
    <w:rsid w:val="7C0C6F2B"/>
    <w:rsid w:val="7C30769F"/>
    <w:rsid w:val="7C345263"/>
    <w:rsid w:val="7C3A5A6A"/>
    <w:rsid w:val="7C3D40FD"/>
    <w:rsid w:val="7CB82E21"/>
    <w:rsid w:val="7CC231EA"/>
    <w:rsid w:val="7CD67191"/>
    <w:rsid w:val="7D206E72"/>
    <w:rsid w:val="7D3A16E9"/>
    <w:rsid w:val="7D74162D"/>
    <w:rsid w:val="7DA56428"/>
    <w:rsid w:val="7DC03149"/>
    <w:rsid w:val="7E15411A"/>
    <w:rsid w:val="7E4F6EDF"/>
    <w:rsid w:val="7E841018"/>
    <w:rsid w:val="7E9810CC"/>
    <w:rsid w:val="7EA509D7"/>
    <w:rsid w:val="7ECA385A"/>
    <w:rsid w:val="7ECB1905"/>
    <w:rsid w:val="7F2C13BB"/>
    <w:rsid w:val="7F554A21"/>
    <w:rsid w:val="7F5D277F"/>
    <w:rsid w:val="7FA72EC4"/>
    <w:rsid w:val="7FB83561"/>
    <w:rsid w:val="7FFD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semiHidden/>
    <w:unhideWhenUsed/>
    <w:qFormat/>
    <w:uiPriority w:val="0"/>
    <w:pPr>
      <w:jc w:val="left"/>
      <w:outlineLvl w:val="1"/>
    </w:pPr>
    <w:rPr>
      <w:rFonts w:hint="eastAsia" w:ascii="宋体" w:hAnsi="宋体"/>
      <w:kern w:val="0"/>
      <w:sz w:val="36"/>
      <w:szCs w:val="36"/>
    </w:rPr>
  </w:style>
  <w:style w:type="paragraph" w:styleId="4">
    <w:name w:val="heading 6"/>
    <w:basedOn w:val="1"/>
    <w:next w:val="1"/>
    <w:qFormat/>
    <w:uiPriority w:val="0"/>
    <w:pPr>
      <w:keepNext/>
      <w:keepLines/>
      <w:numPr>
        <w:ilvl w:val="5"/>
        <w:numId w:val="1"/>
      </w:numPr>
      <w:spacing w:before="240" w:after="64" w:line="319" w:lineRule="auto"/>
      <w:outlineLvl w:val="5"/>
    </w:pPr>
    <w:rPr>
      <w:rFonts w:ascii="Arial" w:hAnsi="Arial" w:eastAsia="黑体"/>
      <w:b/>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5">
    <w:name w:val="index 8"/>
    <w:basedOn w:val="1"/>
    <w:next w:val="1"/>
    <w:qFormat/>
    <w:uiPriority w:val="0"/>
    <w:pPr>
      <w:ind w:left="2940"/>
    </w:pPr>
  </w:style>
  <w:style w:type="paragraph" w:styleId="6">
    <w:name w:val="Document Map"/>
    <w:basedOn w:val="1"/>
    <w:link w:val="39"/>
    <w:qFormat/>
    <w:uiPriority w:val="0"/>
    <w:rPr>
      <w:rFonts w:ascii="宋体"/>
      <w:sz w:val="18"/>
      <w:szCs w:val="18"/>
    </w:rPr>
  </w:style>
  <w:style w:type="paragraph" w:styleId="7">
    <w:name w:val="annotation text"/>
    <w:basedOn w:val="1"/>
    <w:link w:val="31"/>
    <w:qFormat/>
    <w:uiPriority w:val="0"/>
    <w:pPr>
      <w:jc w:val="left"/>
    </w:pPr>
  </w:style>
  <w:style w:type="paragraph" w:styleId="8">
    <w:name w:val="Body Text"/>
    <w:basedOn w:val="1"/>
    <w:unhideWhenUsed/>
    <w:qFormat/>
    <w:uiPriority w:val="99"/>
    <w:pPr>
      <w:spacing w:after="120"/>
    </w:pPr>
    <w:rPr>
      <w:kern w:val="0"/>
      <w:sz w:val="20"/>
    </w:rPr>
  </w:style>
  <w:style w:type="paragraph" w:styleId="9">
    <w:name w:val="Body Text Indent"/>
    <w:basedOn w:val="1"/>
    <w:qFormat/>
    <w:uiPriority w:val="99"/>
    <w:pPr>
      <w:spacing w:line="200" w:lineRule="exact"/>
      <w:ind w:firstLine="301"/>
    </w:pPr>
    <w:rPr>
      <w:rFonts w:ascii="宋体" w:hAnsi="Courier New"/>
      <w:spacing w:val="-4"/>
      <w:kern w:val="0"/>
      <w:sz w:val="18"/>
      <w:szCs w:val="18"/>
    </w:rPr>
  </w:style>
  <w:style w:type="paragraph" w:styleId="10">
    <w:name w:val="Plain Text"/>
    <w:basedOn w:val="1"/>
    <w:next w:val="5"/>
    <w:link w:val="36"/>
    <w:qFormat/>
    <w:uiPriority w:val="0"/>
    <w:rPr>
      <w:rFonts w:hint="eastAsia" w:ascii="宋体" w:hAnsi="Courier New"/>
      <w:szCs w:val="20"/>
    </w:rPr>
  </w:style>
  <w:style w:type="paragraph" w:styleId="11">
    <w:name w:val="Balloon Text"/>
    <w:basedOn w:val="1"/>
    <w:link w:val="30"/>
    <w:qFormat/>
    <w:uiPriority w:val="0"/>
    <w:rPr>
      <w:sz w:val="18"/>
      <w:szCs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semiHidden/>
    <w:qFormat/>
    <w:uiPriority w:val="99"/>
    <w:pPr>
      <w:spacing w:before="120" w:after="120"/>
      <w:jc w:val="left"/>
    </w:pPr>
    <w:rPr>
      <w:b/>
      <w:bCs/>
      <w:caps/>
      <w:sz w:val="20"/>
      <w:szCs w:val="20"/>
    </w:rPr>
  </w:style>
  <w:style w:type="paragraph" w:styleId="14">
    <w:name w:val="toc 2"/>
    <w:basedOn w:val="1"/>
    <w:next w:val="1"/>
    <w:qFormat/>
    <w:uiPriority w:val="0"/>
    <w:pPr>
      <w:ind w:left="420" w:leftChars="200"/>
    </w:pPr>
  </w:style>
  <w:style w:type="paragraph" w:styleId="15">
    <w:name w:val="toc 9"/>
    <w:basedOn w:val="1"/>
    <w:next w:val="1"/>
    <w:qFormat/>
    <w:uiPriority w:val="0"/>
    <w:pPr>
      <w:tabs>
        <w:tab w:val="right" w:leader="dot" w:pos="9185"/>
      </w:tabs>
      <w:adjustRightInd w:val="0"/>
      <w:spacing w:line="312" w:lineRule="atLeast"/>
      <w:ind w:left="3360"/>
      <w:textAlignment w:val="baseline"/>
    </w:pPr>
    <w:rPr>
      <w:rFonts w:ascii="Calibri" w:hAnsi="Calibri"/>
      <w:kern w:val="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32"/>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99"/>
  </w:style>
  <w:style w:type="character" w:styleId="23">
    <w:name w:val="FollowedHyperlink"/>
    <w:basedOn w:val="20"/>
    <w:qFormat/>
    <w:uiPriority w:val="0"/>
    <w:rPr>
      <w:color w:val="0000CC"/>
      <w:u w:val="none"/>
    </w:rPr>
  </w:style>
  <w:style w:type="character" w:styleId="24">
    <w:name w:val="Emphasis"/>
    <w:basedOn w:val="20"/>
    <w:qFormat/>
    <w:uiPriority w:val="0"/>
    <w:rPr>
      <w:i/>
    </w:rPr>
  </w:style>
  <w:style w:type="character" w:styleId="25">
    <w:name w:val="Hyperlink"/>
    <w:qFormat/>
    <w:uiPriority w:val="99"/>
    <w:rPr>
      <w:color w:val="0000FF"/>
      <w:u w:val="none"/>
    </w:rPr>
  </w:style>
  <w:style w:type="character" w:styleId="26">
    <w:name w:val="annotation reference"/>
    <w:semiHidden/>
    <w:qFormat/>
    <w:uiPriority w:val="99"/>
    <w:rPr>
      <w:sz w:val="21"/>
      <w:szCs w:val="21"/>
    </w:rPr>
  </w:style>
  <w:style w:type="paragraph" w:customStyle="1" w:styleId="27">
    <w:name w:val="样式 0正文 + 首行缩进:  2 字符1"/>
    <w:basedOn w:val="1"/>
    <w:qFormat/>
    <w:uiPriority w:val="99"/>
    <w:pPr>
      <w:spacing w:line="360" w:lineRule="auto"/>
      <w:ind w:firstLine="200" w:firstLineChars="200"/>
    </w:pPr>
    <w:rPr>
      <w:szCs w:val="20"/>
    </w:rPr>
  </w:style>
  <w:style w:type="paragraph" w:customStyle="1" w:styleId="28">
    <w:name w:val="表格文字"/>
    <w:basedOn w:val="1"/>
    <w:qFormat/>
    <w:uiPriority w:val="0"/>
    <w:pPr>
      <w:jc w:val="left"/>
    </w:pPr>
    <w:rPr>
      <w:bCs/>
      <w:spacing w:val="10"/>
      <w:kern w:val="0"/>
      <w:sz w:val="24"/>
    </w:rPr>
  </w:style>
  <w:style w:type="paragraph" w:customStyle="1" w:styleId="29">
    <w:name w:val="列表段落1"/>
    <w:basedOn w:val="1"/>
    <w:qFormat/>
    <w:uiPriority w:val="34"/>
    <w:pPr>
      <w:ind w:firstLine="420" w:firstLineChars="200"/>
    </w:pPr>
  </w:style>
  <w:style w:type="character" w:customStyle="1" w:styleId="30">
    <w:name w:val="批注框文本 Char"/>
    <w:basedOn w:val="20"/>
    <w:link w:val="11"/>
    <w:qFormat/>
    <w:uiPriority w:val="0"/>
    <w:rPr>
      <w:kern w:val="2"/>
      <w:sz w:val="18"/>
      <w:szCs w:val="18"/>
      <w:lang w:bidi="ar-SA"/>
    </w:rPr>
  </w:style>
  <w:style w:type="character" w:customStyle="1" w:styleId="31">
    <w:name w:val="批注文字 Char"/>
    <w:basedOn w:val="20"/>
    <w:link w:val="7"/>
    <w:qFormat/>
    <w:uiPriority w:val="0"/>
    <w:rPr>
      <w:kern w:val="2"/>
      <w:sz w:val="21"/>
      <w:szCs w:val="21"/>
      <w:lang w:bidi="ar-SA"/>
    </w:rPr>
  </w:style>
  <w:style w:type="character" w:customStyle="1" w:styleId="32">
    <w:name w:val="批注主题 Char"/>
    <w:basedOn w:val="31"/>
    <w:link w:val="17"/>
    <w:qFormat/>
    <w:uiPriority w:val="0"/>
    <w:rPr>
      <w:kern w:val="2"/>
      <w:sz w:val="21"/>
      <w:szCs w:val="21"/>
      <w:lang w:bidi="ar-SA"/>
    </w:rPr>
  </w:style>
  <w:style w:type="paragraph" w:styleId="33">
    <w:name w:val="List Paragraph"/>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纯文本 Char1"/>
    <w:basedOn w:val="20"/>
    <w:qFormat/>
    <w:uiPriority w:val="0"/>
    <w:rPr>
      <w:rFonts w:hint="eastAsia" w:ascii="宋体" w:hAnsi="Courier New" w:eastAsia="宋体" w:cs="Courier New"/>
      <w:kern w:val="2"/>
      <w:sz w:val="21"/>
      <w:szCs w:val="21"/>
    </w:rPr>
  </w:style>
  <w:style w:type="character" w:customStyle="1" w:styleId="36">
    <w:name w:val="纯文本 Char"/>
    <w:basedOn w:val="20"/>
    <w:link w:val="10"/>
    <w:qFormat/>
    <w:uiPriority w:val="0"/>
    <w:rPr>
      <w:rFonts w:hint="eastAsia" w:ascii="宋体" w:hAnsi="Courier New" w:eastAsia="宋体" w:cs="宋体"/>
      <w:kern w:val="2"/>
      <w:sz w:val="21"/>
    </w:rPr>
  </w:style>
  <w:style w:type="paragraph" w:customStyle="1" w:styleId="37">
    <w:name w:val="cjk"/>
    <w:basedOn w:val="1"/>
    <w:qFormat/>
    <w:uiPriority w:val="0"/>
    <w:pPr>
      <w:spacing w:line="480" w:lineRule="auto"/>
    </w:pPr>
    <w:rPr>
      <w:rFonts w:ascii="宋体" w:hAnsi="宋体" w:cs="宋体"/>
      <w:sz w:val="24"/>
      <w:szCs w:val="24"/>
    </w:rPr>
  </w:style>
  <w:style w:type="character" w:customStyle="1" w:styleId="38">
    <w:name w:val="font21"/>
    <w:basedOn w:val="20"/>
    <w:qFormat/>
    <w:uiPriority w:val="0"/>
    <w:rPr>
      <w:rFonts w:hint="eastAsia" w:ascii="宋体" w:hAnsi="宋体" w:eastAsia="宋体" w:cs="宋体"/>
      <w:color w:val="000000"/>
      <w:sz w:val="20"/>
      <w:szCs w:val="20"/>
      <w:u w:val="none"/>
    </w:rPr>
  </w:style>
  <w:style w:type="character" w:customStyle="1" w:styleId="39">
    <w:name w:val="文档结构图 Char"/>
    <w:basedOn w:val="20"/>
    <w:link w:val="6"/>
    <w:qFormat/>
    <w:uiPriority w:val="0"/>
    <w:rPr>
      <w:rFonts w:ascii="宋体"/>
      <w:kern w:val="2"/>
      <w:sz w:val="18"/>
      <w:szCs w:val="18"/>
    </w:rPr>
  </w:style>
  <w:style w:type="paragraph" w:customStyle="1" w:styleId="40">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41">
    <w:name w:val="正文段"/>
    <w:basedOn w:val="1"/>
    <w:qFormat/>
    <w:uiPriority w:val="0"/>
    <w:pPr>
      <w:spacing w:afterLines="50"/>
      <w:ind w:firstLine="200" w:firstLineChars="200"/>
    </w:pPr>
    <w:rPr>
      <w:rFonts w:ascii="Calibri" w:hAnsi="Calibri"/>
      <w:sz w:val="24"/>
      <w:szCs w:val="20"/>
    </w:rPr>
  </w:style>
  <w:style w:type="character" w:customStyle="1" w:styleId="42">
    <w:name w:val="layui-layer-tabnow"/>
    <w:basedOn w:val="20"/>
    <w:qFormat/>
    <w:uiPriority w:val="0"/>
    <w:rPr>
      <w:bdr w:val="single" w:color="CCCCCC" w:sz="6" w:space="0"/>
      <w:shd w:val="clear" w:color="auto" w:fill="FFFFFF"/>
    </w:rPr>
  </w:style>
  <w:style w:type="character" w:customStyle="1" w:styleId="43">
    <w:name w:val="first-child"/>
    <w:basedOn w:val="20"/>
    <w:qFormat/>
    <w:uiPriority w:val="0"/>
  </w:style>
  <w:style w:type="character" w:customStyle="1" w:styleId="44">
    <w:name w:val="dot"/>
    <w:basedOn w:val="20"/>
    <w:qFormat/>
    <w:uiPriority w:val="0"/>
  </w:style>
  <w:style w:type="character" w:customStyle="1" w:styleId="45">
    <w:name w:val="time"/>
    <w:basedOn w:val="20"/>
    <w:qFormat/>
    <w:uiPriority w:val="0"/>
    <w:rPr>
      <w:color w:val="999999"/>
    </w:rPr>
  </w:style>
  <w:style w:type="character" w:customStyle="1" w:styleId="46">
    <w:name w:val="time2"/>
    <w:basedOn w:val="20"/>
    <w:qFormat/>
    <w:uiPriority w:val="0"/>
    <w:rPr>
      <w:color w:val="999999"/>
    </w:rPr>
  </w:style>
  <w:style w:type="paragraph" w:customStyle="1" w:styleId="47">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D04D-C0E2-4E51-A619-9A361DC1E7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7633</Words>
  <Characters>43510</Characters>
  <Lines>362</Lines>
  <Paragraphs>102</Paragraphs>
  <TotalTime>12</TotalTime>
  <ScaleCrop>false</ScaleCrop>
  <LinksUpToDate>false</LinksUpToDate>
  <CharactersWithSpaces>51041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2020-09-28T07:32:00Z</dcterms:created>
  <dc:creator>F</dc:creator>
  <cp:lastModifiedBy>Administrator</cp:lastModifiedBy>
  <cp:lastPrinted>2020-09-29T04:48:00Z</cp:lastPrinted>
  <dcterms:modified xsi:type="dcterms:W3CDTF">2020-09-29T11:35:55Z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