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color w:val="000000" w:themeColor="text1"/>
          <w:sz w:val="24"/>
        </w:rPr>
      </w:pPr>
      <w:bookmarkStart w:id="10" w:name="_GoBack"/>
      <w:bookmarkEnd w:id="10"/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</w:rPr>
        <w:t>广西邕政采购代理有限公司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eastAsia="zh-CN"/>
        </w:rPr>
        <w:t>南宁市良庆区2021-2023年工程项目勘察、设计服务定点单位采购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</w:rPr>
        <w:t>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exact"/>
        <w:outlineLvl w:val="9"/>
        <w:rPr>
          <w:rFonts w:hint="eastAsia" w:ascii="宋体" w:hAnsi="宋体" w:eastAsia="宋体" w:cs="宋体"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</w:rPr>
        <w:t>NNZC2021-G3-080094-GXYZ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480" w:hanging="480" w:hangingChars="200"/>
        <w:outlineLvl w:val="9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二、项目名称：南宁市良庆区2021-2023年工程项目勘察、设计服务定点单位采购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outlineLvl w:val="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、中标信息：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outlineLvl w:val="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A分标：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</w:t>
      </w:r>
    </w:p>
    <w:tbl>
      <w:tblPr>
        <w:tblStyle w:val="9"/>
        <w:tblW w:w="9908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3484"/>
        <w:gridCol w:w="3911"/>
        <w:gridCol w:w="176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供应商地址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中标金额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（元/米）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南宁市勘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设计院集团有限公司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南宁市青秀区茶花园路31-1号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175.00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核工业华东二六七工程勘察院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江西省九江市九江经济技术开发区汽车工业园顺意路009号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150.00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广西云科岩土工程有限公司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南宁市兴宁区三塘南路89号2号厂房的南侧一、二、三层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160.00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建材桂林地质工程勘察院有限公司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桂林市翠竹路南一巷６号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134.00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武汉地质工程勘察院有限公司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武汉市汉阳区江城大道298号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168.00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outlineLvl w:val="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B分标：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</w:t>
      </w:r>
    </w:p>
    <w:tbl>
      <w:tblPr>
        <w:tblStyle w:val="9"/>
        <w:tblW w:w="9908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3484"/>
        <w:gridCol w:w="3911"/>
        <w:gridCol w:w="176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供应商地址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中标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下浮系数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南宁市建筑设计研究院有限公司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南宁市兴宁区兴东路6号南宁市建筑设计院科研设计中心1号楼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中恒工程设计院有限公司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成都市青羊区东马道街20号8栋1层1号6-1、6-2、6-3、6-4、6-5号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广西城市设计有限公司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南宁高新区高科路8号高科路电子产业园1号楼601号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中品工程设计有限公司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南宁市亭江路28号新10+1广场六层A-616、A617商铺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中国市政工程华北设计研究总院有限公司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天津市河西区气象台路99号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厦门东翔工程设计有限公司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中国(福建)自由贸易试验区厦门片区翔云三路657号启泰中心B栋第8层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20.00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outlineLvl w:val="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C分标：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</w:t>
      </w:r>
    </w:p>
    <w:tbl>
      <w:tblPr>
        <w:tblStyle w:val="9"/>
        <w:tblW w:w="9908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3484"/>
        <w:gridCol w:w="3911"/>
        <w:gridCol w:w="176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供应商地址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中标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下浮系数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中恒工程设计院有限公司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成都市青羊区东马道街20号8栋1层1号6-1、6-2、6-3、6-4、6-5号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广东中天工程设计有限公司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佛山市禅城区祖庙路22号之一部分（住所申报）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广西城市设计有限公司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南宁高新区高科路8号高科路电子产业园1号楼601号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中国市政工程西北设计研究院有限公司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城关区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定西路459号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中国市政工程华北设计研究总院有限公司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天津市河西区气象台路99号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中铁第四勘察设计院集团有限公司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武昌区和平大道745号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30.00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outlineLvl w:val="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D分标：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</w:t>
      </w:r>
    </w:p>
    <w:tbl>
      <w:tblPr>
        <w:tblStyle w:val="9"/>
        <w:tblW w:w="9908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3484"/>
        <w:gridCol w:w="3911"/>
        <w:gridCol w:w="176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供应商地址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中标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下浮系数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北京市市政工程设计研究总院有限公司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北京市海淀区西直门北大街32号3号楼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广西鸿运设计有限公司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中国（广西）自由贸易试验区南宁片区凯旋路9号海尔青啤联合广场C座36楼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林同棪国际工程咨询（中国）有限公司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重庆市渝北区芙蓉路6号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中创科卓工程设计有限公司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中国（广西）自由贸易试验区（南宁片区）五象大道401号南宁航洋信和广场1号楼十四层1401号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广西三辰路桥技术有限公司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南宁市青秀区长福路13号广西远展投资大厦6楼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广西双建工程咨询有限公司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来宾市政和路北88号硅谷大厦16层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50.00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outlineLvl w:val="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E分标：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</w:t>
      </w:r>
    </w:p>
    <w:tbl>
      <w:tblPr>
        <w:tblStyle w:val="9"/>
        <w:tblW w:w="9908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3484"/>
        <w:gridCol w:w="3911"/>
        <w:gridCol w:w="176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供应商地址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中标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下浮系数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广西百纳建设集团有限公司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平果市铝城大道2183号企业总部基地1号楼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28.00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河南灵捷水利勘测设计研究有限公司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南阳市中州路836号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广西江河水利电力建筑设计有限公司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南宁市西乡塘区安吉大道13号怡和园小区时华大厦B座第6层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23.00 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outlineLvl w:val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主要标的信息：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A分标：</w:t>
      </w:r>
    </w:p>
    <w:tbl>
      <w:tblPr>
        <w:tblStyle w:val="9"/>
        <w:tblW w:w="888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服务类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8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名称：南宁市良庆区2021-2023年工程项目勘察服务定点单位采购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服务范围：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详见采购文件。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服务要求：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详见采购文件。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服务时间：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自合同签订之日起至2023年12月31日止。服务期满后，如果因特殊需要延期合同的，经报请城区人民政府同意后，可以延期使用直至启用下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轮定点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单位为止(延期最长不超过一年)。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服务标准：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符合国家、行业标准。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B分标：</w:t>
      </w:r>
    </w:p>
    <w:tbl>
      <w:tblPr>
        <w:tblStyle w:val="9"/>
        <w:tblW w:w="888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服务类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8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名称：南宁市良庆区2021-2023年工程项目设计服务（建筑行业）定点单位采购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服务范围：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详见采购文件。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服务要求：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详见采购文件。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服务时间：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自合同签订之日起至2023年12月31日止。服务期满后，如果因特殊需要延期合同的，经报请城区人民政府同意后，可以延期使用直至启用下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轮定点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单位为止(延期最长不超过一年)。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服务标准：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符合国家、行业标准。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C分标：</w:t>
      </w:r>
    </w:p>
    <w:tbl>
      <w:tblPr>
        <w:tblStyle w:val="9"/>
        <w:tblW w:w="888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服务类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8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名称：南宁市良庆区2021-2023年工程项目设计服务（市政行业）定点单位采购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服务范围：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详见采购文件。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服务要求：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详见采购文件。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服务时间：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自合同签订之日起至2023年12月31日止。服务期满后，如果因特殊需要延期合同的，经报请城区人民政府同意后，可以延期使用直至启用下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轮定点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单位为止(延期最长不超过一年)。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服务标准：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符合国家、行业标准。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D分标：</w:t>
      </w:r>
    </w:p>
    <w:tbl>
      <w:tblPr>
        <w:tblStyle w:val="9"/>
        <w:tblW w:w="888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服务类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8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名称：南宁市良庆区2021-2023年工程项目设计服务（公路行业）定点单位采购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服务范围：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详见采购文件。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服务要求：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详见采购文件。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服务时间：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自合同签订之日起至2023年12月31日止。服务期满后，如果因特殊需要延期合同的，经报请城区人民政府同意后，可以延期使用直至启用下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轮定点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单位为止(延期最长不超过一年)。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服务标准：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符合国家、行业标准。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E分标：</w:t>
      </w:r>
    </w:p>
    <w:tbl>
      <w:tblPr>
        <w:tblStyle w:val="9"/>
        <w:tblW w:w="888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服务类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8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名称：南宁市良庆区2021-2023年工程项目设计服务（水利行业）定点单位采购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服务范围：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详见采购文件。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服务要求：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详见采购文件。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服务时间：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自合同签订之日起至2023年12月31日止。服务期满后，如果因特殊需要延期合同的，经报请城区人民政府同意后，可以延期使用直至启用下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轮定点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单位为止(延期最长不超过一年)。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服务标准：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符合国家、行业标准。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  <w:t>评审专家名单：</w:t>
      </w:r>
      <w:r>
        <w:rPr>
          <w:rFonts w:hint="eastAsia" w:ascii="宋体" w:hAnsi="宋体" w:eastAsia="宋体"/>
          <w:bCs/>
          <w:sz w:val="24"/>
          <w:szCs w:val="24"/>
          <w:highlight w:val="none"/>
          <w:lang w:eastAsia="zh-CN"/>
        </w:rPr>
        <w:t>熊先华</w:t>
      </w:r>
      <w:r>
        <w:rPr>
          <w:rFonts w:hint="eastAsia" w:ascii="宋体" w:hAnsi="宋体"/>
          <w:bCs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/>
          <w:bCs/>
          <w:sz w:val="24"/>
          <w:szCs w:val="24"/>
          <w:highlight w:val="none"/>
          <w:lang w:eastAsia="zh-CN"/>
        </w:rPr>
        <w:t>杭映</w:t>
      </w:r>
      <w:r>
        <w:rPr>
          <w:rFonts w:hint="eastAsia" w:ascii="宋体" w:hAnsi="宋体"/>
          <w:bCs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/>
          <w:bCs/>
          <w:sz w:val="24"/>
          <w:szCs w:val="24"/>
          <w:highlight w:val="none"/>
          <w:lang w:eastAsia="zh-CN"/>
        </w:rPr>
        <w:t>吕莉</w:t>
      </w:r>
      <w:r>
        <w:rPr>
          <w:rFonts w:hint="eastAsia" w:ascii="宋体" w:hAnsi="宋体"/>
          <w:bCs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/>
          <w:bCs/>
          <w:sz w:val="24"/>
          <w:szCs w:val="24"/>
          <w:highlight w:val="none"/>
          <w:lang w:eastAsia="zh-CN"/>
        </w:rPr>
        <w:t>肖建伟</w:t>
      </w:r>
      <w:r>
        <w:rPr>
          <w:rFonts w:hint="eastAsia" w:ascii="宋体" w:hAnsi="宋体"/>
          <w:bCs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/>
          <w:bCs/>
          <w:sz w:val="24"/>
          <w:szCs w:val="24"/>
          <w:highlight w:val="none"/>
          <w:lang w:eastAsia="zh-CN"/>
        </w:rPr>
        <w:t>施秀莉</w:t>
      </w:r>
      <w:r>
        <w:rPr>
          <w:rFonts w:hint="eastAsia" w:ascii="宋体" w:hAnsi="宋体"/>
          <w:bCs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/>
          <w:bCs/>
          <w:sz w:val="24"/>
          <w:szCs w:val="24"/>
          <w:highlight w:val="none"/>
          <w:lang w:eastAsia="zh-CN"/>
        </w:rPr>
        <w:t>黄丽晶</w:t>
      </w:r>
      <w:r>
        <w:rPr>
          <w:rFonts w:hint="eastAsia" w:ascii="宋体" w:hAnsi="宋体"/>
          <w:bCs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/>
          <w:bCs/>
          <w:sz w:val="24"/>
          <w:szCs w:val="24"/>
          <w:highlight w:val="none"/>
          <w:lang w:eastAsia="zh-CN"/>
        </w:rPr>
        <w:t>董珍叶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  <w:t xml:space="preserve">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  <w:t>、招标代理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</w:rPr>
        <w:t>收费标准及金额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bookmarkStart w:id="0" w:name="_Toc402451421"/>
      <w:bookmarkStart w:id="1" w:name="_Toc435627470"/>
      <w:bookmarkStart w:id="2" w:name="_Toc448908614"/>
      <w:bookmarkStart w:id="3" w:name="_Toc449509178"/>
      <w:bookmarkStart w:id="4" w:name="_Toc322959183"/>
      <w:bookmarkStart w:id="5" w:name="_Toc388450309"/>
      <w:bookmarkStart w:id="6" w:name="_Toc291581938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根据国家发展改革委关于进一步放开建设项目专业服务价格的通知（发改价格〔2015〕299号）精神，代理服务费为¥4000.00元/家，由各分标中标供应商在领取中标通知书前，向采购代理机构一次性支付招标代理服务费。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Lines="0" w:line="360" w:lineRule="exact"/>
        <w:ind w:firstLine="0" w:firstLineChars="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</w:rPr>
        <w:t>七、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  <w:t>中标结果公告期限：自中标结果公告发布之日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起一个工作日。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Lines="0" w:line="360" w:lineRule="exact"/>
        <w:ind w:firstLine="0" w:firstLineChars="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八、其他补充事宜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bookmarkStart w:id="7" w:name="_Toc448343806"/>
      <w:bookmarkStart w:id="8" w:name="_Toc450053767"/>
      <w:bookmarkStart w:id="9" w:name="_Toc448343931"/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未通过资格审查供应商及原因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/>
          <w:sz w:val="24"/>
          <w:szCs w:val="24"/>
          <w:highlight w:val="none"/>
          <w:lang w:val="en-US" w:eastAsia="zh-CN"/>
        </w:rPr>
        <w:t>A分标：广西新坐标工程咨询有限公司提供的工程勘察（岩土工程专业）为丙级资质；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资格审查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不通过</w:t>
      </w:r>
      <w:r>
        <w:rPr>
          <w:rFonts w:hint="eastAsia" w:ascii="宋体" w:hAnsi="宋体"/>
          <w:b w:val="0"/>
          <w:bCs/>
          <w:sz w:val="24"/>
          <w:szCs w:val="24"/>
          <w:highlight w:val="none"/>
          <w:lang w:val="en-US" w:eastAsia="zh-CN"/>
        </w:rPr>
        <w:t>。C分标：①</w:t>
      </w:r>
      <w:r>
        <w:rPr>
          <w:rFonts w:hint="eastAsia" w:ascii="宋体" w:hAnsi="宋体"/>
          <w:bCs/>
          <w:sz w:val="24"/>
          <w:szCs w:val="24"/>
          <w:highlight w:val="none"/>
          <w:lang w:val="en-US" w:eastAsia="zh-CN"/>
        </w:rPr>
        <w:t>广州亚泰建筑设计院有限公司未提供市政行业专业设计乙级以上（含乙级）资质或市政行业工程设计乙级以上（含乙级）资质或工程设计综合资质证书；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资格审查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不通过</w:t>
      </w:r>
      <w:r>
        <w:rPr>
          <w:rFonts w:hint="eastAsia" w:ascii="宋体" w:hAnsi="宋体"/>
          <w:bCs/>
          <w:sz w:val="24"/>
          <w:szCs w:val="24"/>
          <w:highlight w:val="none"/>
          <w:lang w:val="en-US" w:eastAsia="zh-CN"/>
        </w:rPr>
        <w:t>。②中都工程设计有限公司因递交两份投标文件，根据招标文件“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位负责人为同一人或者存在直接控股、管理关系的不同的供应商，不得参加同一合同项下的政府采购活动。除单一来源采购项目外，为该采购项目提供整体设计、规范编制或者项目管理、监理、检测等服务的供应商，不得再参加该采购项目的其他采购活动。</w:t>
      </w:r>
      <w:r>
        <w:rPr>
          <w:rFonts w:hint="eastAsia" w:ascii="宋体" w:hAnsi="宋体"/>
          <w:bCs/>
          <w:sz w:val="24"/>
          <w:szCs w:val="24"/>
          <w:highlight w:val="none"/>
          <w:lang w:val="en-US" w:eastAsia="zh-CN"/>
        </w:rPr>
        <w:t>”的规定；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资格审查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不通过</w:t>
      </w:r>
      <w:r>
        <w:rPr>
          <w:rFonts w:hint="eastAsia" w:ascii="宋体" w:hAnsi="宋体"/>
          <w:bCs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网上查询地址：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instrText xml:space="preserve"> HYPERLINK "http://www.ccgp.gov.cn（中国政府采购网）， www.gxzfcg.gov.cn（广西壮族自治区政府采购网），www.nnggzy.org.cn （南宁市公共资源交易中心网）……"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www.ccgp.gov.cn（中国政府采购网）， http://zfcg.gxzf.gov.cn/（广西壮族自治区政府采购网），https://www.nnggzy.org.cn/gxnnzbw/（南宁市公共资源交易中心网）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、</w:t>
      </w:r>
      <w:bookmarkEnd w:id="7"/>
      <w:bookmarkEnd w:id="8"/>
      <w:bookmarkEnd w:id="9"/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凡是对本次公告内容提出询问，按以下方式联系。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1.采购人信息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 xml:space="preserve">名称：南宁市良庆区财政局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 xml:space="preserve">地址：南宁市良庆区歌海路9号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联系人及电话：梁工  0771-4950646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2.采购代理机构信息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名称：广西邕政采购代理有限公司   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南宁市青秀区思贤路45号创投中心16A楼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    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</w:rPr>
        <w:t>联系方式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：黄工、丰工  0771-2442850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left"/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</w:rPr>
        <w:t>3.项目联系方式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项目联系人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黄工、丰工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   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电话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0771-2442850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   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十、附件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ind w:firstLine="42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文件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ind w:firstLine="42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唱标记录表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ind w:firstLine="42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中标供应商《中小企业声明函》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0" w:firstLineChars="200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</w:p>
    <w:sectPr>
      <w:footerReference r:id="rId3" w:type="default"/>
      <w:pgSz w:w="11906" w:h="16838"/>
      <w:pgMar w:top="1020" w:right="991" w:bottom="106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attachedTemplate r:id="rId1"/>
  <w:documentProtection w:edit="forms" w:formatting="1" w:enforcement="1" w:cryptProviderType="rsaFull" w:cryptAlgorithmClass="hash" w:cryptAlgorithmType="typeAny" w:cryptAlgorithmSid="4" w:cryptSpinCount="0" w:hash="5sOC6cfMi6l7VOWuWDnu4ecMdGY=" w:salt="f0EEeupZtHaUI9fkntSgE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C2853CD"/>
    <w:rsid w:val="00021320"/>
    <w:rsid w:val="0003097C"/>
    <w:rsid w:val="00072139"/>
    <w:rsid w:val="000C5D59"/>
    <w:rsid w:val="000E4A58"/>
    <w:rsid w:val="001775F2"/>
    <w:rsid w:val="001927A6"/>
    <w:rsid w:val="001D04BD"/>
    <w:rsid w:val="001E2FF3"/>
    <w:rsid w:val="002B43D2"/>
    <w:rsid w:val="002F495C"/>
    <w:rsid w:val="003937C6"/>
    <w:rsid w:val="003C3698"/>
    <w:rsid w:val="004E1D77"/>
    <w:rsid w:val="004E4E08"/>
    <w:rsid w:val="0050697D"/>
    <w:rsid w:val="00546849"/>
    <w:rsid w:val="00596ABC"/>
    <w:rsid w:val="005C29DB"/>
    <w:rsid w:val="005C6FED"/>
    <w:rsid w:val="006248D6"/>
    <w:rsid w:val="006850A4"/>
    <w:rsid w:val="00690374"/>
    <w:rsid w:val="006D2721"/>
    <w:rsid w:val="007261CA"/>
    <w:rsid w:val="00726B4F"/>
    <w:rsid w:val="0073367D"/>
    <w:rsid w:val="00770A40"/>
    <w:rsid w:val="007928EA"/>
    <w:rsid w:val="007D07BC"/>
    <w:rsid w:val="007D2229"/>
    <w:rsid w:val="00905984"/>
    <w:rsid w:val="009C2A32"/>
    <w:rsid w:val="009D702B"/>
    <w:rsid w:val="00A173B3"/>
    <w:rsid w:val="00A66268"/>
    <w:rsid w:val="00A754FB"/>
    <w:rsid w:val="00AD0767"/>
    <w:rsid w:val="00AF548B"/>
    <w:rsid w:val="00B25502"/>
    <w:rsid w:val="00B267A9"/>
    <w:rsid w:val="00B74AEA"/>
    <w:rsid w:val="00B83F27"/>
    <w:rsid w:val="00B8685C"/>
    <w:rsid w:val="00B86D75"/>
    <w:rsid w:val="00B96E0D"/>
    <w:rsid w:val="00BD03B6"/>
    <w:rsid w:val="00C2578A"/>
    <w:rsid w:val="00C77C9C"/>
    <w:rsid w:val="00CB191D"/>
    <w:rsid w:val="00CC0CD7"/>
    <w:rsid w:val="00D2682E"/>
    <w:rsid w:val="00D35D8D"/>
    <w:rsid w:val="00D438A8"/>
    <w:rsid w:val="00D63425"/>
    <w:rsid w:val="00D71D77"/>
    <w:rsid w:val="00DA04B4"/>
    <w:rsid w:val="00DE065D"/>
    <w:rsid w:val="00E6029F"/>
    <w:rsid w:val="00E87671"/>
    <w:rsid w:val="00E951C9"/>
    <w:rsid w:val="00EE134A"/>
    <w:rsid w:val="00EF1127"/>
    <w:rsid w:val="00F549BC"/>
    <w:rsid w:val="00F65F69"/>
    <w:rsid w:val="00FF0EB4"/>
    <w:rsid w:val="03055E27"/>
    <w:rsid w:val="037B6AB4"/>
    <w:rsid w:val="044E33FA"/>
    <w:rsid w:val="076F0E16"/>
    <w:rsid w:val="08591E52"/>
    <w:rsid w:val="08D57F92"/>
    <w:rsid w:val="096B3BE2"/>
    <w:rsid w:val="096F66D6"/>
    <w:rsid w:val="0AA425A3"/>
    <w:rsid w:val="0B0E23C1"/>
    <w:rsid w:val="0C576A8B"/>
    <w:rsid w:val="0D1B1D5A"/>
    <w:rsid w:val="0E565F22"/>
    <w:rsid w:val="0F7E378C"/>
    <w:rsid w:val="1071354E"/>
    <w:rsid w:val="12F42B68"/>
    <w:rsid w:val="13100965"/>
    <w:rsid w:val="15435D56"/>
    <w:rsid w:val="162E3549"/>
    <w:rsid w:val="17902E05"/>
    <w:rsid w:val="18321728"/>
    <w:rsid w:val="18A61CE5"/>
    <w:rsid w:val="1B3664A3"/>
    <w:rsid w:val="1B61058A"/>
    <w:rsid w:val="1FB93A73"/>
    <w:rsid w:val="1FE924E2"/>
    <w:rsid w:val="20182BE9"/>
    <w:rsid w:val="21B36ACE"/>
    <w:rsid w:val="23E74092"/>
    <w:rsid w:val="251A5D7E"/>
    <w:rsid w:val="25CD412C"/>
    <w:rsid w:val="27DE5EC9"/>
    <w:rsid w:val="2B420FC6"/>
    <w:rsid w:val="31E221E7"/>
    <w:rsid w:val="342C1394"/>
    <w:rsid w:val="34C71D2E"/>
    <w:rsid w:val="34F71A7D"/>
    <w:rsid w:val="35134D8A"/>
    <w:rsid w:val="36885ADC"/>
    <w:rsid w:val="37224550"/>
    <w:rsid w:val="3A3173AC"/>
    <w:rsid w:val="3AD8069F"/>
    <w:rsid w:val="3C1C55C9"/>
    <w:rsid w:val="3CCA4A7F"/>
    <w:rsid w:val="40474682"/>
    <w:rsid w:val="47CD545B"/>
    <w:rsid w:val="48886D83"/>
    <w:rsid w:val="490313C9"/>
    <w:rsid w:val="4C380A5F"/>
    <w:rsid w:val="4D544218"/>
    <w:rsid w:val="50B567E2"/>
    <w:rsid w:val="51432E0D"/>
    <w:rsid w:val="53912936"/>
    <w:rsid w:val="53A14014"/>
    <w:rsid w:val="55D820FD"/>
    <w:rsid w:val="57E5226A"/>
    <w:rsid w:val="584D174C"/>
    <w:rsid w:val="588D12B2"/>
    <w:rsid w:val="588E3055"/>
    <w:rsid w:val="5C2853CD"/>
    <w:rsid w:val="5C4E4A8A"/>
    <w:rsid w:val="5C8A7490"/>
    <w:rsid w:val="5D8E543E"/>
    <w:rsid w:val="5E387169"/>
    <w:rsid w:val="60163F6F"/>
    <w:rsid w:val="6144604C"/>
    <w:rsid w:val="62227774"/>
    <w:rsid w:val="66DB3B32"/>
    <w:rsid w:val="67054361"/>
    <w:rsid w:val="67FB64A5"/>
    <w:rsid w:val="68152858"/>
    <w:rsid w:val="68531D91"/>
    <w:rsid w:val="68B454DD"/>
    <w:rsid w:val="69E63FC3"/>
    <w:rsid w:val="6D535020"/>
    <w:rsid w:val="6ECB5807"/>
    <w:rsid w:val="6EE356E6"/>
    <w:rsid w:val="70691383"/>
    <w:rsid w:val="721F3E13"/>
    <w:rsid w:val="75883F58"/>
    <w:rsid w:val="7AD402CC"/>
    <w:rsid w:val="7D24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Document Map"/>
    <w:basedOn w:val="1"/>
    <w:link w:val="21"/>
    <w:qFormat/>
    <w:uiPriority w:val="0"/>
    <w:rPr>
      <w:rFonts w:ascii="宋体"/>
      <w:sz w:val="18"/>
      <w:szCs w:val="18"/>
    </w:rPr>
  </w:style>
  <w:style w:type="paragraph" w:styleId="5">
    <w:name w:val="Body Text"/>
    <w:basedOn w:val="1"/>
    <w:next w:val="1"/>
    <w:unhideWhenUsed/>
    <w:qFormat/>
    <w:uiPriority w:val="99"/>
    <w:pPr>
      <w:spacing w:after="120"/>
    </w:pPr>
    <w:rPr>
      <w:kern w:val="0"/>
      <w:sz w:val="20"/>
    </w:rPr>
  </w:style>
  <w:style w:type="paragraph" w:styleId="6">
    <w:name w:val="Plain Text"/>
    <w:basedOn w:val="1"/>
    <w:next w:val="3"/>
    <w:link w:val="23"/>
    <w:unhideWhenUsed/>
    <w:qFormat/>
    <w:uiPriority w:val="0"/>
    <w:rPr>
      <w:rFonts w:ascii="宋体" w:hAnsi="Courier New"/>
      <w:szCs w:val="20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000000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Acronym"/>
    <w:basedOn w:val="11"/>
    <w:qFormat/>
    <w:uiPriority w:val="0"/>
  </w:style>
  <w:style w:type="character" w:styleId="17">
    <w:name w:val="HTML Variable"/>
    <w:basedOn w:val="11"/>
    <w:qFormat/>
    <w:uiPriority w:val="0"/>
  </w:style>
  <w:style w:type="character" w:styleId="18">
    <w:name w:val="Hyperlink"/>
    <w:basedOn w:val="11"/>
    <w:qFormat/>
    <w:uiPriority w:val="0"/>
    <w:rPr>
      <w:color w:val="000000"/>
      <w:u w:val="none"/>
    </w:rPr>
  </w:style>
  <w:style w:type="character" w:styleId="19">
    <w:name w:val="HTML Code"/>
    <w:basedOn w:val="11"/>
    <w:qFormat/>
    <w:uiPriority w:val="0"/>
    <w:rPr>
      <w:rFonts w:ascii="Courier New" w:hAnsi="Courier New"/>
      <w:sz w:val="20"/>
      <w:u w:val="none"/>
    </w:rPr>
  </w:style>
  <w:style w:type="character" w:styleId="20">
    <w:name w:val="HTML Cite"/>
    <w:basedOn w:val="11"/>
    <w:qFormat/>
    <w:uiPriority w:val="0"/>
  </w:style>
  <w:style w:type="character" w:customStyle="1" w:styleId="21">
    <w:name w:val="文档结构图 Char"/>
    <w:basedOn w:val="11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22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23">
    <w:name w:val="纯文本 Char"/>
    <w:link w:val="6"/>
    <w:qFormat/>
    <w:locked/>
    <w:uiPriority w:val="0"/>
    <w:rPr>
      <w:rFonts w:ascii="宋体" w:hAnsi="Courier New"/>
      <w:kern w:val="2"/>
      <w:sz w:val="21"/>
    </w:rPr>
  </w:style>
  <w:style w:type="paragraph" w:customStyle="1" w:styleId="24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character" w:customStyle="1" w:styleId="25">
    <w:name w:val="margin_right202"/>
    <w:basedOn w:val="11"/>
    <w:qFormat/>
    <w:uiPriority w:val="0"/>
  </w:style>
  <w:style w:type="character" w:customStyle="1" w:styleId="26">
    <w:name w:val="hover"/>
    <w:basedOn w:val="11"/>
    <w:qFormat/>
    <w:uiPriority w:val="0"/>
    <w:rPr>
      <w:color w:val="0063BA"/>
    </w:rPr>
  </w:style>
  <w:style w:type="character" w:customStyle="1" w:styleId="27">
    <w:name w:val="active6"/>
    <w:basedOn w:val="11"/>
    <w:qFormat/>
    <w:uiPriority w:val="0"/>
    <w:rPr>
      <w:color w:val="FFFFFF"/>
      <w:shd w:val="clear" w:fill="E22323"/>
    </w:rPr>
  </w:style>
  <w:style w:type="character" w:customStyle="1" w:styleId="28">
    <w:name w:val="before"/>
    <w:basedOn w:val="11"/>
    <w:qFormat/>
    <w:uiPriority w:val="0"/>
    <w:rPr>
      <w:shd w:val="clear" w:fill="E22323"/>
    </w:rPr>
  </w:style>
  <w:style w:type="character" w:customStyle="1" w:styleId="29">
    <w:name w:val="hover5"/>
    <w:basedOn w:val="11"/>
    <w:qFormat/>
    <w:uiPriority w:val="0"/>
    <w:rPr>
      <w:color w:val="0063BA"/>
    </w:rPr>
  </w:style>
  <w:style w:type="character" w:customStyle="1" w:styleId="30">
    <w:name w:val="margin_right20"/>
    <w:basedOn w:val="11"/>
    <w:qFormat/>
    <w:uiPriority w:val="0"/>
  </w:style>
  <w:style w:type="character" w:customStyle="1" w:styleId="31">
    <w:name w:val="active5"/>
    <w:basedOn w:val="11"/>
    <w:qFormat/>
    <w:uiPriority w:val="0"/>
    <w:rPr>
      <w:color w:val="FFFFFF"/>
      <w:shd w:val="clear" w:fill="E22323"/>
    </w:rPr>
  </w:style>
  <w:style w:type="character" w:customStyle="1" w:styleId="32">
    <w:name w:val="hover4"/>
    <w:basedOn w:val="11"/>
    <w:qFormat/>
    <w:uiPriority w:val="0"/>
    <w:rPr>
      <w:color w:val="0063BA"/>
    </w:rPr>
  </w:style>
  <w:style w:type="character" w:customStyle="1" w:styleId="33">
    <w:name w:val="active"/>
    <w:basedOn w:val="11"/>
    <w:qFormat/>
    <w:uiPriority w:val="0"/>
    <w:rPr>
      <w:color w:val="FFFFFF"/>
      <w:shd w:val="clear" w:fill="E22323"/>
    </w:rPr>
  </w:style>
  <w:style w:type="character" w:customStyle="1" w:styleId="34">
    <w:name w:val="active4"/>
    <w:basedOn w:val="11"/>
    <w:qFormat/>
    <w:uiPriority w:val="0"/>
    <w:rPr>
      <w:color w:val="FFFFFF"/>
      <w:shd w:val="clear" w:fill="E22323"/>
    </w:rPr>
  </w:style>
  <w:style w:type="character" w:customStyle="1" w:styleId="35">
    <w:name w:val="active2"/>
    <w:basedOn w:val="11"/>
    <w:qFormat/>
    <w:uiPriority w:val="0"/>
    <w:rPr>
      <w:color w:val="FFFFFF"/>
      <w:shd w:val="clear" w:fill="E22323"/>
    </w:rPr>
  </w:style>
  <w:style w:type="character" w:customStyle="1" w:styleId="36">
    <w:name w:val="active3"/>
    <w:basedOn w:val="11"/>
    <w:qFormat/>
    <w:uiPriority w:val="0"/>
    <w:rPr>
      <w:color w:val="FFFFFF"/>
      <w:shd w:val="clear" w:fill="E22323"/>
    </w:rPr>
  </w:style>
  <w:style w:type="character" w:customStyle="1" w:styleId="37">
    <w:name w:val="hover3"/>
    <w:basedOn w:val="11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微软中国</Company>
  <Pages>5</Pages>
  <Words>548</Words>
  <Characters>3126</Characters>
  <Lines>26</Lines>
  <Paragraphs>7</Paragraphs>
  <TotalTime>150</TotalTime>
  <ScaleCrop>false</ScaleCrop>
  <LinksUpToDate>false</LinksUpToDate>
  <CharactersWithSpaces>3667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2018-07-04T08:39:00Z</dcterms:created>
  <dc:creator>X.</dc:creator>
  <cp:lastModifiedBy>DLJG</cp:lastModifiedBy>
  <cp:lastPrinted>2019-02-21T02:56:00Z</cp:lastPrinted>
  <dcterms:modified xsi:type="dcterms:W3CDTF">2021-10-14T13:53:50Z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A59543902E744865A8CEE52F17091145</vt:lpwstr>
  </property>
</Properties>
</file>