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hint="eastAsia" w:ascii="宋体" w:hAnsi="宋体" w:cs="宋体"/>
          <w:b/>
          <w:bCs/>
          <w:sz w:val="32"/>
          <w:szCs w:val="32"/>
          <w:lang w:eastAsia="zh-CN"/>
        </w:rPr>
      </w:pPr>
      <w:r>
        <w:rPr>
          <w:rFonts w:hint="eastAsia" w:ascii="宋体" w:hAnsi="宋体" w:cs="宋体"/>
          <w:b/>
          <w:bCs/>
          <w:sz w:val="32"/>
          <w:szCs w:val="32"/>
          <w:lang w:eastAsia="zh-CN"/>
        </w:rPr>
        <w:t>广西创建项目咨询有限公司</w:t>
      </w:r>
    </w:p>
    <w:p>
      <w:pPr>
        <w:ind w:firstLine="480"/>
        <w:jc w:val="center"/>
        <w:rPr>
          <w:rFonts w:hint="eastAsia" w:ascii="宋体" w:hAnsi="宋体" w:cs="宋体"/>
          <w:b/>
          <w:bCs/>
          <w:sz w:val="32"/>
          <w:szCs w:val="32"/>
        </w:rPr>
      </w:pPr>
      <w:r>
        <w:rPr>
          <w:rFonts w:hint="eastAsia" w:ascii="宋体" w:hAnsi="宋体" w:cs="宋体"/>
          <w:b/>
          <w:bCs/>
          <w:sz w:val="32"/>
          <w:szCs w:val="32"/>
          <w:lang w:val="en-US" w:eastAsia="zh-CN"/>
        </w:rPr>
        <w:t>罗城仫佬自治县生活垃圾现代无害化处理场除臭灭蝇药剂采购</w:t>
      </w:r>
      <w:r>
        <w:rPr>
          <w:rFonts w:hint="eastAsia" w:ascii="宋体" w:hAnsi="宋体" w:cs="宋体"/>
          <w:b/>
          <w:bCs/>
          <w:sz w:val="32"/>
          <w:szCs w:val="32"/>
        </w:rPr>
        <w:t>(项目编号：</w:t>
      </w:r>
      <w:r>
        <w:rPr>
          <w:rFonts w:hint="eastAsia" w:ascii="宋体" w:hAnsi="宋体" w:cs="宋体"/>
          <w:b/>
          <w:bCs/>
          <w:sz w:val="32"/>
          <w:szCs w:val="32"/>
          <w:lang w:eastAsia="zh-CN"/>
        </w:rPr>
        <w:t>HCZC2020-J1-250136-GXCJ</w:t>
      </w:r>
      <w:r>
        <w:rPr>
          <w:rFonts w:hint="eastAsia" w:ascii="宋体" w:hAnsi="宋体" w:cs="宋体"/>
          <w:b/>
          <w:bCs/>
          <w:sz w:val="32"/>
          <w:szCs w:val="32"/>
        </w:rPr>
        <w:t xml:space="preserve"> )</w:t>
      </w:r>
    </w:p>
    <w:p>
      <w:pPr>
        <w:ind w:firstLine="480"/>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成交</w:t>
      </w:r>
      <w:r>
        <w:rPr>
          <w:rFonts w:hint="eastAsia" w:asciiTheme="minorEastAsia" w:hAnsiTheme="minorEastAsia" w:eastAsiaTheme="minorEastAsia" w:cstheme="minorEastAsia"/>
          <w:b/>
          <w:bCs/>
          <w:sz w:val="32"/>
          <w:szCs w:val="32"/>
          <w:lang w:val="en-US" w:eastAsia="zh-CN"/>
        </w:rPr>
        <w:t>结果公告</w:t>
      </w:r>
    </w:p>
    <w:p>
      <w:pPr>
        <w:ind w:firstLine="480"/>
        <w:jc w:val="center"/>
        <w:rPr>
          <w:rFonts w:hint="eastAsia" w:asciiTheme="minorEastAsia" w:hAnsiTheme="minorEastAsia" w:eastAsiaTheme="minorEastAsia" w:cstheme="minorEastAsia"/>
          <w:b/>
          <w:bCs/>
          <w:sz w:val="32"/>
          <w:szCs w:val="32"/>
          <w:lang w:val="en-US" w:eastAsia="zh-CN"/>
        </w:rPr>
      </w:pPr>
    </w:p>
    <w:p>
      <w:pPr>
        <w:pStyle w:val="2"/>
        <w:keepNext w:val="0"/>
        <w:keepLines w:val="0"/>
        <w:pageBreakBefore w:val="0"/>
        <w:kinsoku/>
        <w:overflowPunct/>
        <w:topLinePunct w:val="0"/>
        <w:autoSpaceDE/>
        <w:autoSpaceDN/>
        <w:bidi w:val="0"/>
        <w:adjustRightInd/>
        <w:snapToGrid/>
        <w:spacing w:after="157" w:afterLines="50" w:line="440" w:lineRule="exact"/>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u w:val="single"/>
          <w:lang w:eastAsia="zh-CN"/>
        </w:rPr>
        <w:t>广西创建项目咨询有限公司</w:t>
      </w:r>
      <w:r>
        <w:rPr>
          <w:rFonts w:hint="eastAsia" w:ascii="宋体" w:hAnsi="宋体" w:eastAsia="宋体" w:cs="宋体"/>
          <w:b w:val="0"/>
          <w:bCs w:val="0"/>
          <w:sz w:val="28"/>
          <w:szCs w:val="28"/>
          <w:lang w:val="en-US" w:eastAsia="zh-CN"/>
        </w:rPr>
        <w:t>受</w:t>
      </w:r>
      <w:r>
        <w:rPr>
          <w:rFonts w:hint="eastAsia" w:ascii="宋体" w:hAnsi="宋体" w:eastAsia="宋体" w:cs="宋体"/>
          <w:b/>
          <w:bCs/>
          <w:sz w:val="28"/>
          <w:szCs w:val="28"/>
          <w:u w:val="single"/>
          <w:lang w:val="en-US" w:eastAsia="zh-CN"/>
        </w:rPr>
        <w:t>罗城仫佬族自治县市政管理局</w:t>
      </w:r>
      <w:r>
        <w:rPr>
          <w:rFonts w:hint="eastAsia" w:ascii="宋体" w:hAnsi="宋体" w:eastAsia="宋体" w:cs="宋体"/>
          <w:b w:val="0"/>
          <w:bCs w:val="0"/>
          <w:sz w:val="28"/>
          <w:szCs w:val="28"/>
          <w:lang w:val="en-US" w:eastAsia="zh-CN"/>
        </w:rPr>
        <w:t xml:space="preserve">委托，根据《中华人民共和国政府采购法》等有关规定，于 </w:t>
      </w:r>
      <w:r>
        <w:rPr>
          <w:rFonts w:hint="eastAsia" w:ascii="宋体" w:hAnsi="宋体" w:eastAsia="宋体" w:cs="宋体"/>
          <w:b/>
          <w:bCs/>
          <w:sz w:val="28"/>
          <w:szCs w:val="28"/>
          <w:u w:val="single"/>
          <w:lang w:val="en-US" w:eastAsia="zh-CN"/>
        </w:rPr>
        <w:t>2020</w:t>
      </w:r>
      <w:r>
        <w:rPr>
          <w:rFonts w:hint="eastAsia" w:ascii="宋体" w:hAnsi="宋体" w:eastAsia="宋体" w:cs="宋体"/>
          <w:b/>
          <w:bCs/>
          <w:sz w:val="28"/>
          <w:szCs w:val="28"/>
          <w:lang w:val="en-US" w:eastAsia="zh-CN"/>
        </w:rPr>
        <w:t>年</w:t>
      </w:r>
      <w:r>
        <w:rPr>
          <w:rFonts w:hint="eastAsia" w:ascii="宋体" w:hAnsi="宋体" w:eastAsia="宋体" w:cs="宋体"/>
          <w:b/>
          <w:bCs/>
          <w:sz w:val="28"/>
          <w:szCs w:val="28"/>
          <w:u w:val="single"/>
          <w:lang w:val="en-US" w:eastAsia="zh-CN"/>
        </w:rPr>
        <w:t>5月25日</w:t>
      </w:r>
      <w:r>
        <w:rPr>
          <w:rFonts w:hint="eastAsia" w:ascii="宋体" w:hAnsi="宋体" w:eastAsia="宋体" w:cs="宋体"/>
          <w:b w:val="0"/>
          <w:bCs w:val="0"/>
          <w:sz w:val="28"/>
          <w:szCs w:val="28"/>
          <w:lang w:val="en-US" w:eastAsia="zh-CN"/>
        </w:rPr>
        <w:t>就</w:t>
      </w:r>
      <w:r>
        <w:rPr>
          <w:rFonts w:hint="eastAsia" w:ascii="宋体" w:hAnsi="宋体" w:eastAsia="宋体" w:cs="宋体"/>
          <w:b/>
          <w:bCs/>
          <w:sz w:val="28"/>
          <w:szCs w:val="28"/>
          <w:u w:val="single"/>
          <w:lang w:val="en-US" w:eastAsia="zh-CN"/>
        </w:rPr>
        <w:t>罗城仫佬自治县生活垃圾现代无害化处理场除臭灭蝇药剂采购</w:t>
      </w:r>
      <w:r>
        <w:rPr>
          <w:rFonts w:hint="eastAsia" w:ascii="宋体" w:hAnsi="宋体" w:eastAsia="宋体" w:cs="宋体"/>
          <w:b w:val="0"/>
          <w:bCs w:val="0"/>
          <w:sz w:val="28"/>
          <w:szCs w:val="28"/>
          <w:lang w:val="en-US" w:eastAsia="zh-CN"/>
        </w:rPr>
        <w:t>项目采用竞争性谈判方式进行采购，现就本次谈判的成交结果公告如下：</w:t>
      </w:r>
    </w:p>
    <w:p>
      <w:pPr>
        <w:keepNext w:val="0"/>
        <w:keepLines w:val="0"/>
        <w:pageBreakBefore w:val="0"/>
        <w:numPr>
          <w:ilvl w:val="0"/>
          <w:numId w:val="1"/>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项目名称及编号</w:t>
      </w:r>
      <w:r>
        <w:rPr>
          <w:rFonts w:hint="eastAsia" w:ascii="宋体" w:hAnsi="宋体" w:eastAsia="宋体" w:cs="宋体"/>
          <w:b w:val="0"/>
          <w:bCs w:val="0"/>
          <w:sz w:val="28"/>
          <w:szCs w:val="28"/>
          <w:lang w:val="en-US" w:eastAsia="zh-CN"/>
        </w:rPr>
        <w:t>：</w:t>
      </w:r>
      <w:r>
        <w:rPr>
          <w:rFonts w:hint="eastAsia" w:ascii="宋体" w:hAnsi="宋体" w:eastAsia="宋体" w:cs="宋体"/>
          <w:spacing w:val="2"/>
          <w:sz w:val="28"/>
          <w:szCs w:val="28"/>
          <w:lang w:val="en-US" w:eastAsia="zh-CN"/>
        </w:rPr>
        <w:t>罗城仫佬自治县生活垃圾现代无害化处理场除臭灭蝇药剂采购</w:t>
      </w:r>
      <w:r>
        <w:rPr>
          <w:rFonts w:hint="eastAsia" w:ascii="宋体" w:hAnsi="宋体" w:eastAsia="宋体" w:cs="宋体"/>
          <w:spacing w:val="2"/>
          <w:sz w:val="28"/>
          <w:szCs w:val="28"/>
          <w:lang w:eastAsia="zh-CN"/>
        </w:rPr>
        <w:t>(项目编号：HCZC2020-J1-250136-GXCJ )</w:t>
      </w:r>
      <w:r>
        <w:rPr>
          <w:rFonts w:hint="eastAsia" w:ascii="宋体" w:hAnsi="宋体" w:eastAsia="宋体" w:cs="宋体"/>
          <w:spacing w:val="2"/>
          <w:sz w:val="28"/>
          <w:szCs w:val="28"/>
          <w:lang w:val="en-US" w:eastAsia="zh-CN"/>
        </w:rPr>
        <w:t xml:space="preserve"> </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val="0"/>
          <w:bCs w:val="0"/>
          <w:spacing w:val="2"/>
          <w:sz w:val="28"/>
          <w:szCs w:val="28"/>
          <w:lang w:val="en-US" w:eastAsia="zh-CN"/>
        </w:rPr>
      </w:pPr>
      <w:r>
        <w:rPr>
          <w:rFonts w:hint="eastAsia" w:ascii="宋体" w:hAnsi="宋体" w:eastAsia="宋体" w:cs="宋体"/>
          <w:b/>
          <w:bCs/>
          <w:sz w:val="28"/>
          <w:szCs w:val="28"/>
          <w:lang w:val="en-US" w:eastAsia="zh-CN"/>
        </w:rPr>
        <w:t>二、项目简要说明</w:t>
      </w:r>
      <w:r>
        <w:rPr>
          <w:rFonts w:hint="eastAsia" w:ascii="宋体" w:hAnsi="宋体" w:eastAsia="宋体" w:cs="宋体"/>
          <w:b w:val="0"/>
          <w:bCs w:val="0"/>
          <w:sz w:val="28"/>
          <w:szCs w:val="28"/>
          <w:lang w:val="en-US" w:eastAsia="zh-CN"/>
        </w:rPr>
        <w:t>：</w:t>
      </w:r>
      <w:r>
        <w:rPr>
          <w:rFonts w:hint="eastAsia" w:ascii="宋体" w:hAnsi="宋体" w:eastAsia="宋体" w:cs="宋体"/>
          <w:spacing w:val="2"/>
          <w:sz w:val="28"/>
          <w:szCs w:val="28"/>
          <w:lang w:eastAsia="zh-CN"/>
        </w:rPr>
        <w:t>罗城仫佬自治县生活垃圾现代无害化处理场除臭灭蝇药剂采购 ，详见《竞争性谈判采购文件》货物需求一览表。</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left="0" w:leftChars="0" w:firstLine="770" w:firstLineChars="275"/>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sz w:val="28"/>
          <w:szCs w:val="28"/>
        </w:rPr>
        <w:t>交货期：2020年6月25日前</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质保期：所有产品按国家有关产品“三包”规定执行“三包”，质保期1年。</w:t>
      </w:r>
    </w:p>
    <w:p>
      <w:pPr>
        <w:keepNext w:val="0"/>
        <w:keepLines w:val="0"/>
        <w:pageBreakBefore w:val="0"/>
        <w:numPr>
          <w:ilvl w:val="0"/>
          <w:numId w:val="2"/>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公告媒体及日期</w:t>
      </w:r>
      <w:r>
        <w:rPr>
          <w:rFonts w:hint="eastAsia" w:ascii="宋体" w:hAnsi="宋体" w:eastAsia="宋体" w:cs="宋体"/>
          <w:b w:val="0"/>
          <w:bCs w:val="0"/>
          <w:sz w:val="28"/>
          <w:szCs w:val="28"/>
          <w:lang w:val="en-US" w:eastAsia="zh-CN"/>
        </w:rPr>
        <w:t>：（中国政府采购网）http//www.ccgp.gov.cn、（广西壮族自治区政府采购网）http://www.gxzfcg.gov.cn。</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val="0"/>
          <w:bCs w:val="0"/>
          <w:sz w:val="28"/>
          <w:szCs w:val="28"/>
          <w:u w:val="single"/>
          <w:lang w:val="en-US" w:eastAsia="zh-CN"/>
        </w:rPr>
      </w:pPr>
      <w:r>
        <w:rPr>
          <w:rFonts w:hint="eastAsia" w:ascii="宋体" w:hAnsi="宋体" w:eastAsia="宋体" w:cs="宋体"/>
          <w:b/>
          <w:bCs/>
          <w:sz w:val="28"/>
          <w:szCs w:val="28"/>
          <w:lang w:val="en-US" w:eastAsia="zh-CN"/>
        </w:rPr>
        <w:t>四、谈判日期</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u w:val="single"/>
          <w:lang w:val="en-US" w:eastAsia="zh-CN"/>
        </w:rPr>
        <w:t>2020年6月5日</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u w:val="none"/>
          <w:lang w:val="en-US" w:eastAsia="zh-CN"/>
        </w:rPr>
        <w:t>评审地点：</w:t>
      </w:r>
      <w:r>
        <w:rPr>
          <w:rFonts w:hint="eastAsia" w:ascii="宋体" w:hAnsi="宋体" w:eastAsia="宋体" w:cs="宋体"/>
          <w:b w:val="0"/>
          <w:bCs w:val="0"/>
          <w:sz w:val="28"/>
          <w:szCs w:val="28"/>
          <w:lang w:val="en-US" w:eastAsia="zh-CN"/>
        </w:rPr>
        <w:t>广西创建项目咨询有限公司河池分公司（河池市宜州区庆远镇中山大道新都花园小区4-2栋）</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谈判小组成员名单： </w:t>
      </w:r>
      <w:r>
        <w:rPr>
          <w:rFonts w:hint="eastAsia" w:ascii="宋体" w:hAnsi="宋体" w:eastAsia="宋体" w:cs="宋体"/>
          <w:b/>
          <w:bCs/>
          <w:sz w:val="28"/>
          <w:szCs w:val="28"/>
          <w:u w:val="single"/>
          <w:lang w:val="en-US" w:eastAsia="zh-CN"/>
        </w:rPr>
        <w:t>韦日健、吴家益、罗伟（业主评委）</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五、成交信息：</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bCs/>
          <w:color w:val="auto"/>
          <w:sz w:val="28"/>
          <w:szCs w:val="28"/>
          <w:u w:val="single"/>
          <w:lang w:val="en-US" w:eastAsia="zh-CN"/>
        </w:rPr>
      </w:pPr>
      <w:r>
        <w:rPr>
          <w:rFonts w:hint="eastAsia" w:ascii="宋体" w:hAnsi="宋体" w:eastAsia="宋体" w:cs="宋体"/>
          <w:b w:val="0"/>
          <w:bCs w:val="0"/>
          <w:sz w:val="28"/>
          <w:szCs w:val="28"/>
          <w:lang w:val="en-US" w:eastAsia="zh-CN"/>
        </w:rPr>
        <w:t>1.成交供应商名称</w:t>
      </w:r>
      <w:r>
        <w:rPr>
          <w:rFonts w:hint="eastAsia" w:ascii="宋体" w:hAnsi="宋体" w:eastAsia="宋体" w:cs="宋体"/>
          <w:b/>
          <w:bCs/>
          <w:color w:val="auto"/>
          <w:sz w:val="28"/>
          <w:szCs w:val="28"/>
          <w:u w:val="single"/>
          <w:lang w:val="en-US" w:eastAsia="zh-CN"/>
        </w:rPr>
        <w:t>：广西龙帅环保设备有限公司</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bCs/>
          <w:color w:val="auto"/>
          <w:sz w:val="28"/>
          <w:szCs w:val="28"/>
          <w:u w:val="single"/>
          <w:lang w:val="en-US" w:eastAsia="zh-CN"/>
        </w:rPr>
      </w:pPr>
      <w:r>
        <w:rPr>
          <w:rFonts w:hint="eastAsia" w:ascii="宋体" w:hAnsi="宋体" w:eastAsia="宋体" w:cs="宋体"/>
          <w:b w:val="0"/>
          <w:bCs w:val="0"/>
          <w:color w:val="auto"/>
          <w:sz w:val="28"/>
          <w:szCs w:val="28"/>
          <w:u w:val="none"/>
          <w:lang w:val="en-US" w:eastAsia="zh-CN"/>
        </w:rPr>
        <w:t>2.成交供应商地址：</w:t>
      </w:r>
      <w:r>
        <w:rPr>
          <w:rFonts w:hint="eastAsia" w:ascii="宋体" w:hAnsi="宋体" w:eastAsia="宋体" w:cs="宋体"/>
          <w:b/>
          <w:bCs/>
          <w:color w:val="auto"/>
          <w:sz w:val="28"/>
          <w:szCs w:val="28"/>
          <w:u w:val="single"/>
          <w:lang w:val="en-US" w:eastAsia="zh-CN"/>
        </w:rPr>
        <w:t xml:space="preserve">南宁市兴宁区金川路 20号联发尚筑9号楼1单元二十九层2902号房 </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bCs/>
          <w:color w:val="auto"/>
          <w:sz w:val="28"/>
          <w:szCs w:val="28"/>
          <w:u w:val="single"/>
          <w:lang w:eastAsia="zh-CN"/>
        </w:rPr>
      </w:pPr>
      <w:r>
        <w:rPr>
          <w:rFonts w:hint="eastAsia" w:ascii="宋体" w:hAnsi="宋体" w:eastAsia="宋体" w:cs="宋体"/>
          <w:b w:val="0"/>
          <w:bCs w:val="0"/>
          <w:color w:val="auto"/>
          <w:sz w:val="28"/>
          <w:szCs w:val="28"/>
          <w:u w:val="none"/>
          <w:lang w:val="en-US" w:eastAsia="zh-CN"/>
        </w:rPr>
        <w:t>3.成交金额</w:t>
      </w:r>
      <w:r>
        <w:rPr>
          <w:rFonts w:hint="eastAsia" w:ascii="宋体" w:hAnsi="宋体" w:eastAsia="宋体" w:cs="宋体"/>
          <w:b w:val="0"/>
          <w:bCs w:val="0"/>
          <w:color w:val="auto"/>
          <w:sz w:val="28"/>
          <w:szCs w:val="28"/>
          <w:u w:val="none"/>
          <w:lang w:eastAsia="zh-CN"/>
        </w:rPr>
        <w:t>（元）：</w:t>
      </w:r>
      <w:r>
        <w:rPr>
          <w:rFonts w:hint="eastAsia" w:ascii="宋体" w:hAnsi="宋体" w:eastAsia="宋体" w:cs="宋体"/>
          <w:b/>
          <w:bCs/>
          <w:color w:val="auto"/>
          <w:sz w:val="28"/>
          <w:szCs w:val="28"/>
          <w:u w:val="single"/>
          <w:lang w:eastAsia="zh-CN"/>
        </w:rPr>
        <w:t xml:space="preserve">  贰拾玖万捌仟伍佰元整（￥298500.00元）</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六、联系事项：</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1.采购人名称：罗城仫佬族自治县市政管理局 </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地址：罗城县城区天宝路16号</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联系人:韦智敏         联系电话：18776958002    </w:t>
      </w:r>
    </w:p>
    <w:p>
      <w:pPr>
        <w:keepNext w:val="0"/>
        <w:keepLines w:val="0"/>
        <w:pageBreakBefore w:val="0"/>
        <w:widowControl/>
        <w:shd w:val="clear" w:color="auto" w:fill="FFFFFF"/>
        <w:kinsoku/>
        <w:overflowPunct/>
        <w:topLinePunct w:val="0"/>
        <w:autoSpaceDE/>
        <w:autoSpaceDN/>
        <w:bidi w:val="0"/>
        <w:adjustRightInd/>
        <w:snapToGrid/>
        <w:spacing w:after="157" w:afterLines="50" w:line="440" w:lineRule="exact"/>
        <w:ind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2.采购代理机构名称：</w:t>
      </w:r>
      <w:r>
        <w:rPr>
          <w:rFonts w:hint="eastAsia" w:ascii="宋体" w:hAnsi="宋体" w:eastAsia="宋体" w:cs="宋体"/>
          <w:sz w:val="28"/>
          <w:szCs w:val="28"/>
          <w:lang w:eastAsia="zh-CN"/>
        </w:rPr>
        <w:t>广西创建项目咨询有限公司</w:t>
      </w:r>
    </w:p>
    <w:p>
      <w:pPr>
        <w:keepNext w:val="0"/>
        <w:keepLines w:val="0"/>
        <w:pageBreakBefore w:val="0"/>
        <w:widowControl/>
        <w:shd w:val="clear" w:color="auto" w:fill="FFFFFF"/>
        <w:kinsoku/>
        <w:overflowPunct/>
        <w:topLinePunct w:val="0"/>
        <w:autoSpaceDE/>
        <w:autoSpaceDN/>
        <w:bidi w:val="0"/>
        <w:adjustRightInd/>
        <w:snapToGrid/>
        <w:spacing w:after="157" w:afterLines="50" w:line="440" w:lineRule="exact"/>
        <w:ind w:firstLine="480"/>
        <w:jc w:val="left"/>
        <w:textAlignment w:val="auto"/>
        <w:outlineLvl w:val="9"/>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sz w:val="28"/>
          <w:szCs w:val="28"/>
          <w:lang w:val="en-US" w:eastAsia="zh-CN"/>
        </w:rPr>
        <w:t>地址：</w:t>
      </w:r>
      <w:r>
        <w:rPr>
          <w:rFonts w:hint="eastAsia" w:ascii="宋体" w:hAnsi="宋体" w:eastAsia="宋体" w:cs="宋体"/>
          <w:sz w:val="28"/>
          <w:szCs w:val="28"/>
          <w:lang w:eastAsia="zh-CN"/>
        </w:rPr>
        <w:t>河池市宜州区庆远镇中山大道新都花园小区4-2栋</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left="0" w:leftChars="0" w:firstLine="490" w:firstLineChars="175"/>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sz w:val="28"/>
          <w:szCs w:val="28"/>
          <w:lang w:val="en-US" w:eastAsia="zh-CN"/>
        </w:rPr>
        <w:t>项目联系人：</w:t>
      </w:r>
      <w:r>
        <w:rPr>
          <w:rFonts w:hint="eastAsia" w:ascii="宋体" w:hAnsi="宋体" w:eastAsia="宋体" w:cs="宋体"/>
          <w:sz w:val="28"/>
          <w:szCs w:val="28"/>
          <w:lang w:eastAsia="zh-CN"/>
        </w:rPr>
        <w:t xml:space="preserve">容春兰 </w:t>
      </w:r>
      <w:r>
        <w:rPr>
          <w:rFonts w:hint="eastAsia" w:ascii="宋体" w:hAnsi="宋体" w:eastAsia="宋体" w:cs="宋体"/>
          <w:sz w:val="28"/>
          <w:szCs w:val="28"/>
        </w:rPr>
        <w:t xml:space="preserve"> </w:t>
      </w:r>
      <w:r>
        <w:rPr>
          <w:rFonts w:hint="eastAsia" w:ascii="宋体" w:hAnsi="宋体" w:eastAsia="宋体" w:cs="宋体"/>
          <w:b w:val="0"/>
          <w:bCs w:val="0"/>
          <w:sz w:val="28"/>
          <w:szCs w:val="28"/>
          <w:lang w:val="en-US" w:eastAsia="zh-CN"/>
        </w:rPr>
        <w:t xml:space="preserve">     联系电话：</w:t>
      </w:r>
      <w:r>
        <w:rPr>
          <w:rFonts w:hint="eastAsia" w:ascii="宋体" w:hAnsi="宋体" w:eastAsia="宋体" w:cs="宋体"/>
          <w:b w:val="0"/>
          <w:bCs w:val="0"/>
          <w:color w:val="auto"/>
          <w:kern w:val="0"/>
          <w:sz w:val="28"/>
          <w:szCs w:val="28"/>
          <w:highlight w:val="none"/>
          <w:lang w:val="en-US" w:eastAsia="zh-CN"/>
        </w:rPr>
        <w:t>0778-3255377</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3.监督部门：罗城仫佬族自治县财政局政府采购监督管理股</w:t>
      </w:r>
    </w:p>
    <w:p>
      <w:pPr>
        <w:keepNext w:val="0"/>
        <w:keepLines w:val="0"/>
        <w:pageBreakBefore w:val="0"/>
        <w:widowControl/>
        <w:shd w:val="clear" w:color="auto" w:fill="FFFFFF"/>
        <w:kinsoku/>
        <w:overflowPunct/>
        <w:topLinePunct w:val="0"/>
        <w:autoSpaceDE/>
        <w:autoSpaceDN/>
        <w:bidi w:val="0"/>
        <w:adjustRightInd/>
        <w:snapToGrid/>
        <w:spacing w:after="157" w:afterLines="50" w:line="440" w:lineRule="exact"/>
        <w:ind w:firstLine="482"/>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监督联系电话：0778-8251879</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ind w:firstLine="562" w:firstLineChars="20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bCs/>
          <w:sz w:val="28"/>
          <w:szCs w:val="28"/>
          <w:lang w:val="en-US" w:eastAsia="zh-CN"/>
        </w:rPr>
        <w:t>七、成交结果公告期限</w:t>
      </w:r>
      <w:r>
        <w:rPr>
          <w:rFonts w:hint="eastAsia" w:ascii="宋体" w:hAnsi="宋体" w:eastAsia="宋体" w:cs="宋体"/>
          <w:b w:val="0"/>
          <w:bCs w:val="0"/>
          <w:sz w:val="28"/>
          <w:szCs w:val="28"/>
          <w:lang w:val="en-US" w:eastAsia="zh-CN"/>
        </w:rPr>
        <w:t>：</w:t>
      </w:r>
      <w:r>
        <w:rPr>
          <w:rFonts w:hint="eastAsia" w:ascii="宋体" w:hAnsi="宋体" w:eastAsia="宋体" w:cs="宋体"/>
          <w:b w:val="0"/>
          <w:bCs w:val="0"/>
          <w:color w:val="auto"/>
          <w:sz w:val="28"/>
          <w:szCs w:val="28"/>
          <w:lang w:val="en-US" w:eastAsia="zh-CN"/>
        </w:rPr>
        <w:t>自成交结果公告发布之日起一个工作日。</w:t>
      </w:r>
    </w:p>
    <w:p>
      <w:pPr>
        <w:keepNext w:val="0"/>
        <w:keepLines w:val="0"/>
        <w:pageBreakBefore w:val="0"/>
        <w:numPr>
          <w:ilvl w:val="0"/>
          <w:numId w:val="0"/>
        </w:numPr>
        <w:kinsoku/>
        <w:wordWrap/>
        <w:overflowPunct/>
        <w:topLinePunct w:val="0"/>
        <w:autoSpaceDE/>
        <w:autoSpaceDN/>
        <w:bidi w:val="0"/>
        <w:adjustRightInd/>
        <w:snapToGrid/>
        <w:spacing w:after="157" w:afterLines="50" w:line="440" w:lineRule="exact"/>
        <w:ind w:left="0" w:leftChars="0" w:firstLine="652" w:firstLineChars="233"/>
        <w:jc w:val="left"/>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供应商认为成交结果使自己的权益受到损害的，可以在成交结果公告期限届满之日起七个工作日内以书面形式向采购人</w:t>
      </w:r>
      <w:r>
        <w:rPr>
          <w:rFonts w:hint="eastAsia" w:ascii="宋体" w:hAnsi="宋体" w:eastAsia="宋体" w:cs="宋体"/>
          <w:b w:val="0"/>
          <w:bCs w:val="0"/>
          <w:sz w:val="28"/>
          <w:szCs w:val="28"/>
          <w:lang w:val="en-US" w:eastAsia="zh-CN"/>
        </w:rPr>
        <w:t>罗城仫佬族自治县市政管理局</w:t>
      </w:r>
      <w:r>
        <w:rPr>
          <w:rFonts w:hint="eastAsia" w:ascii="宋体" w:hAnsi="宋体" w:eastAsia="宋体" w:cs="宋体"/>
          <w:b w:val="0"/>
          <w:bCs w:val="0"/>
          <w:color w:val="auto"/>
          <w:sz w:val="28"/>
          <w:szCs w:val="28"/>
          <w:lang w:val="en-US" w:eastAsia="zh-CN"/>
        </w:rPr>
        <w:t>或受托代理机构</w:t>
      </w:r>
      <w:r>
        <w:rPr>
          <w:rFonts w:hint="eastAsia" w:ascii="宋体" w:hAnsi="宋体" w:eastAsia="宋体" w:cs="宋体"/>
          <w:color w:val="auto"/>
          <w:sz w:val="28"/>
          <w:szCs w:val="28"/>
          <w:lang w:eastAsia="zh-CN"/>
        </w:rPr>
        <w:t>广西创建项目咨询有限公司</w:t>
      </w:r>
      <w:r>
        <w:rPr>
          <w:rFonts w:hint="eastAsia" w:ascii="宋体" w:hAnsi="宋体" w:eastAsia="宋体" w:cs="宋体"/>
          <w:b w:val="0"/>
          <w:bCs w:val="0"/>
          <w:color w:val="auto"/>
          <w:sz w:val="28"/>
          <w:szCs w:val="28"/>
          <w:lang w:val="en-US" w:eastAsia="zh-CN"/>
        </w:rPr>
        <w:t>提出质疑，逾期将不再受理。</w:t>
      </w:r>
    </w:p>
    <w:p>
      <w:pPr>
        <w:keepNext w:val="0"/>
        <w:keepLines w:val="0"/>
        <w:pageBreakBefore w:val="0"/>
        <w:numPr>
          <w:ilvl w:val="0"/>
          <w:numId w:val="0"/>
        </w:numPr>
        <w:kinsoku/>
        <w:overflowPunct/>
        <w:topLinePunct w:val="0"/>
        <w:autoSpaceDE/>
        <w:autoSpaceDN/>
        <w:bidi w:val="0"/>
        <w:adjustRightInd/>
        <w:snapToGrid/>
        <w:spacing w:after="157" w:afterLines="50" w:line="440" w:lineRule="exact"/>
        <w:textAlignment w:val="auto"/>
        <w:outlineLvl w:val="9"/>
        <w:rPr>
          <w:rFonts w:hint="eastAsia" w:ascii="宋体" w:hAnsi="宋体" w:eastAsia="宋体" w:cs="宋体"/>
          <w:b w:val="0"/>
          <w:bCs w:val="0"/>
          <w:color w:val="auto"/>
          <w:sz w:val="28"/>
          <w:szCs w:val="28"/>
          <w:lang w:val="en-US" w:eastAsia="zh-CN"/>
        </w:rPr>
      </w:pPr>
    </w:p>
    <w:p>
      <w:pPr>
        <w:keepNext w:val="0"/>
        <w:keepLines w:val="0"/>
        <w:pageBreakBefore w:val="0"/>
        <w:numPr>
          <w:ilvl w:val="0"/>
          <w:numId w:val="0"/>
        </w:numPr>
        <w:kinsoku/>
        <w:wordWrap w:val="0"/>
        <w:overflowPunct/>
        <w:topLinePunct w:val="0"/>
        <w:autoSpaceDE/>
        <w:autoSpaceDN/>
        <w:bidi w:val="0"/>
        <w:adjustRightInd/>
        <w:snapToGrid/>
        <w:spacing w:after="157" w:afterLines="50" w:line="440" w:lineRule="exact"/>
        <w:ind w:left="560" w:leftChars="0"/>
        <w:jc w:val="right"/>
        <w:textAlignment w:val="auto"/>
        <w:outlineLvl w:val="9"/>
        <w:rPr>
          <w:rFonts w:hint="eastAsia" w:ascii="宋体" w:hAnsi="宋体" w:eastAsia="宋体" w:cs="宋体"/>
          <w:b w:val="0"/>
          <w:bCs w:val="0"/>
          <w:color w:val="auto"/>
          <w:kern w:val="0"/>
          <w:sz w:val="28"/>
          <w:szCs w:val="28"/>
          <w:highlight w:val="none"/>
          <w:lang w:eastAsia="zh-CN"/>
        </w:rPr>
      </w:pPr>
    </w:p>
    <w:p>
      <w:pPr>
        <w:keepNext w:val="0"/>
        <w:keepLines w:val="0"/>
        <w:pageBreakBefore w:val="0"/>
        <w:numPr>
          <w:ilvl w:val="0"/>
          <w:numId w:val="0"/>
        </w:numPr>
        <w:kinsoku/>
        <w:wordWrap w:val="0"/>
        <w:overflowPunct/>
        <w:topLinePunct w:val="0"/>
        <w:autoSpaceDE/>
        <w:autoSpaceDN/>
        <w:bidi w:val="0"/>
        <w:adjustRightInd/>
        <w:snapToGrid/>
        <w:spacing w:after="157" w:afterLines="50" w:line="440" w:lineRule="exact"/>
        <w:ind w:left="560" w:leftChars="0"/>
        <w:jc w:val="right"/>
        <w:textAlignment w:val="auto"/>
        <w:outlineLvl w:val="9"/>
        <w:rPr>
          <w:rFonts w:hint="eastAsia" w:ascii="宋体" w:hAnsi="宋体" w:eastAsia="宋体" w:cs="宋体"/>
          <w:b w:val="0"/>
          <w:bCs w:val="0"/>
          <w:color w:val="auto"/>
          <w:kern w:val="0"/>
          <w:sz w:val="28"/>
          <w:szCs w:val="28"/>
          <w:highlight w:val="none"/>
          <w:lang w:eastAsia="zh-CN"/>
        </w:rPr>
      </w:pPr>
    </w:p>
    <w:p>
      <w:pPr>
        <w:keepNext w:val="0"/>
        <w:keepLines w:val="0"/>
        <w:pageBreakBefore w:val="0"/>
        <w:numPr>
          <w:ilvl w:val="0"/>
          <w:numId w:val="0"/>
        </w:numPr>
        <w:kinsoku/>
        <w:wordWrap w:val="0"/>
        <w:overflowPunct/>
        <w:topLinePunct w:val="0"/>
        <w:autoSpaceDE/>
        <w:autoSpaceDN/>
        <w:bidi w:val="0"/>
        <w:adjustRightInd/>
        <w:snapToGrid/>
        <w:spacing w:after="157" w:afterLines="50" w:line="440" w:lineRule="exact"/>
        <w:ind w:left="560" w:leftChars="0"/>
        <w:jc w:val="righ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广西创建项目咨询有</w:t>
      </w:r>
      <w:bookmarkStart w:id="0" w:name="_GoBack"/>
      <w:bookmarkEnd w:id="0"/>
      <w:r>
        <w:rPr>
          <w:rFonts w:hint="eastAsia" w:ascii="宋体" w:hAnsi="宋体" w:eastAsia="宋体" w:cs="宋体"/>
          <w:color w:val="auto"/>
          <w:sz w:val="28"/>
          <w:szCs w:val="28"/>
          <w:lang w:eastAsia="zh-CN"/>
        </w:rPr>
        <w:t>限公司</w:t>
      </w:r>
      <w:r>
        <w:rPr>
          <w:rFonts w:hint="eastAsia" w:ascii="宋体" w:hAnsi="宋体" w:eastAsia="宋体" w:cs="宋体"/>
          <w:color w:val="auto"/>
          <w:sz w:val="28"/>
          <w:szCs w:val="28"/>
        </w:rPr>
        <w:t xml:space="preserve"> </w:t>
      </w:r>
    </w:p>
    <w:p>
      <w:pPr>
        <w:keepNext w:val="0"/>
        <w:keepLines w:val="0"/>
        <w:pageBreakBefore w:val="0"/>
        <w:numPr>
          <w:ilvl w:val="0"/>
          <w:numId w:val="0"/>
        </w:numPr>
        <w:kinsoku/>
        <w:wordWrap w:val="0"/>
        <w:overflowPunct/>
        <w:topLinePunct w:val="0"/>
        <w:autoSpaceDE/>
        <w:autoSpaceDN/>
        <w:bidi w:val="0"/>
        <w:adjustRightInd/>
        <w:snapToGrid/>
        <w:spacing w:after="157" w:afterLines="50" w:line="440" w:lineRule="exact"/>
        <w:ind w:left="560" w:leftChars="0"/>
        <w:jc w:val="righ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color w:val="auto"/>
          <w:sz w:val="28"/>
          <w:szCs w:val="28"/>
          <w:lang w:val="en-US" w:eastAsia="zh-CN"/>
        </w:rPr>
        <w:t xml:space="preserve"> 2020 年 6月08</w:t>
      </w:r>
      <w:r>
        <w:rPr>
          <w:rFonts w:hint="eastAsia" w:ascii="宋体" w:hAnsi="宋体" w:eastAsia="宋体" w:cs="宋体"/>
          <w:b w:val="0"/>
          <w:bCs w:val="0"/>
          <w:sz w:val="28"/>
          <w:szCs w:val="28"/>
          <w:lang w:val="en-US"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BA6C3"/>
    <w:multiLevelType w:val="singleLevel"/>
    <w:tmpl w:val="8F6BA6C3"/>
    <w:lvl w:ilvl="0" w:tentative="0">
      <w:start w:val="1"/>
      <w:numFmt w:val="chineseCounting"/>
      <w:suff w:val="nothing"/>
      <w:lvlText w:val="%1、"/>
      <w:lvlJc w:val="left"/>
      <w:rPr>
        <w:rFonts w:hint="eastAsia"/>
      </w:rPr>
    </w:lvl>
  </w:abstractNum>
  <w:abstractNum w:abstractNumId="1">
    <w:nsid w:val="6D4391EF"/>
    <w:multiLevelType w:val="singleLevel"/>
    <w:tmpl w:val="6D4391E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82446"/>
    <w:rsid w:val="01135E38"/>
    <w:rsid w:val="01576CCB"/>
    <w:rsid w:val="060C609D"/>
    <w:rsid w:val="0A5B04E1"/>
    <w:rsid w:val="0EF4292B"/>
    <w:rsid w:val="0F1E1BCA"/>
    <w:rsid w:val="0FA6108D"/>
    <w:rsid w:val="12241B25"/>
    <w:rsid w:val="15B037C8"/>
    <w:rsid w:val="19EF4BB4"/>
    <w:rsid w:val="1B9474C1"/>
    <w:rsid w:val="1C6B1CDC"/>
    <w:rsid w:val="1CA912AF"/>
    <w:rsid w:val="220A614E"/>
    <w:rsid w:val="24B86A5A"/>
    <w:rsid w:val="26D66C6D"/>
    <w:rsid w:val="28A1400D"/>
    <w:rsid w:val="2AF963FF"/>
    <w:rsid w:val="2DE949A3"/>
    <w:rsid w:val="30027D2A"/>
    <w:rsid w:val="30600DEB"/>
    <w:rsid w:val="31082446"/>
    <w:rsid w:val="323674AA"/>
    <w:rsid w:val="37D4119B"/>
    <w:rsid w:val="38170DD3"/>
    <w:rsid w:val="3E092F79"/>
    <w:rsid w:val="4112538B"/>
    <w:rsid w:val="43A170A2"/>
    <w:rsid w:val="444F17A4"/>
    <w:rsid w:val="516A54AE"/>
    <w:rsid w:val="5C93201C"/>
    <w:rsid w:val="5E9A5180"/>
    <w:rsid w:val="613F11AC"/>
    <w:rsid w:val="65401E94"/>
    <w:rsid w:val="67655DC5"/>
    <w:rsid w:val="68CC2BBF"/>
    <w:rsid w:val="691C138A"/>
    <w:rsid w:val="697229B7"/>
    <w:rsid w:val="6AA13953"/>
    <w:rsid w:val="6D0B7CFE"/>
    <w:rsid w:val="6D535020"/>
    <w:rsid w:val="72F539A0"/>
    <w:rsid w:val="75014E10"/>
    <w:rsid w:val="762E45E2"/>
    <w:rsid w:val="7863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Courier New"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2018-06-08T03:19:00Z</dcterms:created>
  <dc:creator>兰兰</dc:creator>
  <cp:lastModifiedBy>NTKO</cp:lastModifiedBy>
  <cp:lastPrinted>2020-05-25T09:33:00Z</cp:lastPrinted>
  <dcterms:modified xsi:type="dcterms:W3CDTF">2020-06-08T01:03:54Z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