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hint="eastAsia" w:ascii="宋体" w:hAnsi="宋体" w:eastAsia="宋体" w:cs="宋体"/>
          <w:b w:val="0"/>
          <w:bCs/>
          <w:color w:val="auto"/>
          <w:kern w:val="2"/>
          <w:sz w:val="21"/>
          <w:szCs w:val="21"/>
          <w:lang w:val="en-US" w:eastAsia="zh-CN" w:bidi="ar-SA"/>
        </w:rPr>
      </w:pPr>
      <w:bookmarkStart w:id="0" w:name="_Toc35393809"/>
      <w:bookmarkStart w:id="1" w:name="_Toc28359022"/>
      <w:r>
        <w:rPr>
          <w:rFonts w:hint="eastAsia" w:ascii="宋体" w:hAnsi="宋体" w:eastAsia="宋体" w:cs="宋体"/>
          <w:b w:val="0"/>
          <w:bCs/>
          <w:color w:val="auto"/>
          <w:kern w:val="2"/>
          <w:sz w:val="21"/>
          <w:szCs w:val="21"/>
          <w:lang w:val="en-US" w:eastAsia="zh-CN" w:bidi="ar-SA"/>
        </w:rPr>
        <w:t>贺州市八步区机关后勤服务中心2023年安保服务采购</w:t>
      </w:r>
      <w:r>
        <w:rPr>
          <w:rFonts w:hint="eastAsia" w:cs="宋体"/>
          <w:b w:val="0"/>
          <w:bCs/>
          <w:color w:val="auto"/>
          <w:kern w:val="2"/>
          <w:sz w:val="21"/>
          <w:szCs w:val="21"/>
          <w:lang w:val="en-US" w:eastAsia="zh-CN" w:bidi="ar-SA"/>
        </w:rPr>
        <w:t>（重）</w:t>
      </w:r>
      <w:r>
        <w:rPr>
          <w:rFonts w:hint="eastAsia" w:ascii="宋体" w:hAnsi="宋体" w:eastAsia="宋体" w:cs="宋体"/>
          <w:b w:val="0"/>
          <w:bCs/>
          <w:color w:val="auto"/>
          <w:kern w:val="2"/>
          <w:sz w:val="21"/>
          <w:szCs w:val="21"/>
          <w:lang w:val="en-US" w:eastAsia="zh-CN" w:bidi="ar-SA"/>
        </w:rPr>
        <w:t>成交公告</w:t>
      </w:r>
      <w:bookmarkEnd w:id="0"/>
      <w:bookmarkEnd w:id="1"/>
    </w:p>
    <w:p>
      <w:pPr>
        <w:numPr>
          <w:ilvl w:val="0"/>
          <w:numId w:val="1"/>
        </w:numPr>
        <w:ind w:leftChars="0"/>
        <w:rPr>
          <w:rFonts w:hint="eastAsia" w:asciiTheme="minorEastAsia" w:hAnsiTheme="minorEastAsia" w:eastAsiaTheme="minorEastAsia" w:cstheme="minorEastAsia"/>
          <w:b w:val="0"/>
          <w:bCs/>
          <w:color w:val="auto"/>
          <w:sz w:val="15"/>
          <w:szCs w:val="15"/>
          <w:lang w:eastAsia="zh-CN"/>
        </w:rPr>
      </w:pPr>
      <w:r>
        <w:rPr>
          <w:rFonts w:hint="eastAsia" w:asciiTheme="minorEastAsia" w:hAnsiTheme="minorEastAsia" w:eastAsiaTheme="minorEastAsia" w:cstheme="minorEastAsia"/>
          <w:b w:val="0"/>
          <w:bCs/>
          <w:color w:val="auto"/>
          <w:sz w:val="15"/>
          <w:szCs w:val="15"/>
        </w:rPr>
        <w:t>项目编号</w:t>
      </w:r>
      <w:r>
        <w:rPr>
          <w:rFonts w:hint="eastAsia" w:asciiTheme="minorEastAsia" w:hAnsiTheme="minorEastAsia" w:eastAsiaTheme="minorEastAsia" w:cstheme="minorEastAsia"/>
          <w:b w:val="0"/>
          <w:bCs/>
          <w:color w:val="auto"/>
          <w:sz w:val="15"/>
          <w:szCs w:val="15"/>
          <w:lang w:eastAsia="zh-CN"/>
        </w:rPr>
        <w:t>：HZZC2023-C3-02000</w:t>
      </w:r>
      <w:r>
        <w:rPr>
          <w:rFonts w:hint="eastAsia" w:asciiTheme="minorEastAsia" w:hAnsiTheme="minorEastAsia" w:cstheme="minorEastAsia"/>
          <w:b w:val="0"/>
          <w:bCs/>
          <w:color w:val="auto"/>
          <w:sz w:val="15"/>
          <w:szCs w:val="15"/>
          <w:lang w:val="en-US" w:eastAsia="zh-CN"/>
        </w:rPr>
        <w:t>3</w:t>
      </w:r>
      <w:r>
        <w:rPr>
          <w:rFonts w:hint="eastAsia" w:asciiTheme="minorEastAsia" w:hAnsiTheme="minorEastAsia" w:eastAsiaTheme="minorEastAsia" w:cstheme="minorEastAsia"/>
          <w:b w:val="0"/>
          <w:bCs/>
          <w:color w:val="auto"/>
          <w:sz w:val="15"/>
          <w:szCs w:val="15"/>
          <w:lang w:eastAsia="zh-CN"/>
        </w:rPr>
        <w:t>-TLZJ</w:t>
      </w:r>
    </w:p>
    <w:p>
      <w:pPr>
        <w:numPr>
          <w:ilvl w:val="0"/>
          <w:numId w:val="1"/>
        </w:numPr>
        <w:ind w:left="0" w:leftChars="0" w:firstLine="0" w:firstLineChars="0"/>
        <w:rPr>
          <w:rFonts w:hint="eastAsia" w:asciiTheme="minorEastAsia" w:hAnsiTheme="minorEastAsia" w:eastAsiaTheme="minorEastAsia" w:cstheme="minorEastAsia"/>
          <w:b w:val="0"/>
          <w:bCs/>
          <w:color w:val="auto"/>
          <w:sz w:val="15"/>
          <w:szCs w:val="15"/>
        </w:rPr>
      </w:pPr>
      <w:r>
        <w:rPr>
          <w:rFonts w:hint="eastAsia" w:asciiTheme="minorEastAsia" w:hAnsiTheme="minorEastAsia" w:eastAsiaTheme="minorEastAsia" w:cstheme="minorEastAsia"/>
          <w:b w:val="0"/>
          <w:bCs/>
          <w:color w:val="auto"/>
          <w:sz w:val="15"/>
          <w:szCs w:val="15"/>
        </w:rPr>
        <w:t>项目名称：贺州市八步区机关后勤服务中心2023年安保服务采购</w:t>
      </w:r>
      <w:r>
        <w:rPr>
          <w:rFonts w:hint="eastAsia" w:asciiTheme="minorEastAsia" w:hAnsiTheme="minorEastAsia" w:cstheme="minorEastAsia"/>
          <w:b w:val="0"/>
          <w:bCs/>
          <w:color w:val="auto"/>
          <w:sz w:val="15"/>
          <w:szCs w:val="15"/>
          <w:lang w:eastAsia="zh-CN"/>
        </w:rPr>
        <w:t>（</w:t>
      </w:r>
      <w:r>
        <w:rPr>
          <w:rFonts w:hint="eastAsia" w:asciiTheme="minorEastAsia" w:hAnsiTheme="minorEastAsia" w:cstheme="minorEastAsia"/>
          <w:b w:val="0"/>
          <w:bCs/>
          <w:color w:val="auto"/>
          <w:sz w:val="15"/>
          <w:szCs w:val="15"/>
          <w:lang w:val="en-US" w:eastAsia="zh-CN"/>
        </w:rPr>
        <w:t>重）</w:t>
      </w:r>
    </w:p>
    <w:p>
      <w:pPr>
        <w:numPr>
          <w:ilvl w:val="0"/>
          <w:numId w:val="1"/>
        </w:numPr>
        <w:ind w:left="0" w:leftChars="0" w:firstLine="0" w:firstLineChars="0"/>
        <w:rPr>
          <w:rFonts w:hint="eastAsia" w:asciiTheme="minorEastAsia" w:hAnsiTheme="minorEastAsia" w:eastAsiaTheme="minorEastAsia" w:cstheme="minorEastAsia"/>
          <w:b w:val="0"/>
          <w:bCs/>
          <w:color w:val="auto"/>
          <w:sz w:val="15"/>
          <w:szCs w:val="15"/>
        </w:rPr>
      </w:pPr>
      <w:r>
        <w:rPr>
          <w:rFonts w:hint="eastAsia" w:asciiTheme="minorEastAsia" w:hAnsiTheme="minorEastAsia" w:eastAsiaTheme="minorEastAsia" w:cstheme="minorEastAsia"/>
          <w:b w:val="0"/>
          <w:bCs/>
          <w:color w:val="auto"/>
          <w:sz w:val="15"/>
          <w:szCs w:val="15"/>
          <w:lang w:val="en-US" w:eastAsia="zh-CN"/>
        </w:rPr>
        <w:t>成交</w:t>
      </w:r>
      <w:r>
        <w:rPr>
          <w:rFonts w:hint="eastAsia" w:asciiTheme="minorEastAsia" w:hAnsiTheme="minorEastAsia" w:eastAsiaTheme="minorEastAsia" w:cstheme="minorEastAsia"/>
          <w:b w:val="0"/>
          <w:bCs/>
          <w:color w:val="auto"/>
          <w:sz w:val="15"/>
          <w:szCs w:val="15"/>
        </w:rPr>
        <w:t>信息</w:t>
      </w:r>
    </w:p>
    <w:p>
      <w:pPr>
        <w:numPr>
          <w:ilvl w:val="0"/>
          <w:numId w:val="0"/>
        </w:numPr>
        <w:rPr>
          <w:rFonts w:hint="default" w:asciiTheme="minorEastAsia" w:hAnsiTheme="minorEastAsia" w:eastAsiaTheme="minorEastAsia" w:cstheme="minorEastAsia"/>
          <w:b w:val="0"/>
          <w:bCs/>
          <w:color w:val="auto"/>
          <w:sz w:val="15"/>
          <w:szCs w:val="15"/>
          <w:lang w:val="en-US" w:eastAsia="zh-CN"/>
        </w:rPr>
      </w:pPr>
      <w:r>
        <w:rPr>
          <w:rFonts w:hint="eastAsia" w:asciiTheme="minorEastAsia" w:hAnsiTheme="minorEastAsia" w:eastAsiaTheme="minorEastAsia" w:cstheme="minorEastAsia"/>
          <w:b w:val="0"/>
          <w:bCs/>
          <w:color w:val="auto"/>
          <w:sz w:val="15"/>
          <w:szCs w:val="15"/>
          <w:lang w:val="en-US" w:eastAsia="zh-CN"/>
        </w:rPr>
        <w:t>成交人</w:t>
      </w:r>
      <w:r>
        <w:rPr>
          <w:rFonts w:hint="eastAsia" w:asciiTheme="minorEastAsia" w:hAnsiTheme="minorEastAsia" w:eastAsiaTheme="minorEastAsia" w:cstheme="minorEastAsia"/>
          <w:b w:val="0"/>
          <w:bCs/>
          <w:color w:val="auto"/>
          <w:sz w:val="15"/>
          <w:szCs w:val="15"/>
        </w:rPr>
        <w:t>：</w:t>
      </w:r>
      <w:r>
        <w:rPr>
          <w:rFonts w:hint="eastAsia" w:asciiTheme="minorEastAsia" w:hAnsiTheme="minorEastAsia" w:cstheme="minorEastAsia"/>
          <w:b w:val="0"/>
          <w:bCs/>
          <w:color w:val="auto"/>
          <w:sz w:val="15"/>
          <w:szCs w:val="15"/>
          <w:lang w:val="en-US" w:eastAsia="zh-CN"/>
        </w:rPr>
        <w:t>广西锦卫保安服务有限公司</w:t>
      </w:r>
    </w:p>
    <w:p>
      <w:pPr>
        <w:numPr>
          <w:ilvl w:val="0"/>
          <w:numId w:val="0"/>
        </w:numPr>
        <w:rPr>
          <w:rFonts w:hint="eastAsia" w:asciiTheme="minorEastAsia" w:hAnsiTheme="minorEastAsia" w:cstheme="minorEastAsia"/>
          <w:b w:val="0"/>
          <w:bCs/>
          <w:color w:val="auto"/>
          <w:sz w:val="15"/>
          <w:szCs w:val="15"/>
          <w:lang w:val="en-US" w:eastAsia="zh-CN"/>
        </w:rPr>
      </w:pPr>
      <w:r>
        <w:rPr>
          <w:rFonts w:hint="eastAsia" w:asciiTheme="minorEastAsia" w:hAnsiTheme="minorEastAsia" w:eastAsiaTheme="minorEastAsia" w:cstheme="minorEastAsia"/>
          <w:b w:val="0"/>
          <w:bCs/>
          <w:color w:val="auto"/>
          <w:sz w:val="15"/>
          <w:szCs w:val="15"/>
        </w:rPr>
        <w:t>地址：</w:t>
      </w:r>
      <w:r>
        <w:rPr>
          <w:rFonts w:hint="eastAsia" w:asciiTheme="minorEastAsia" w:hAnsiTheme="minorEastAsia" w:cstheme="minorEastAsia"/>
          <w:b w:val="0"/>
          <w:bCs/>
          <w:color w:val="auto"/>
          <w:sz w:val="15"/>
          <w:szCs w:val="15"/>
          <w:lang w:val="en-US" w:eastAsia="zh-CN"/>
        </w:rPr>
        <w:t>昭平县昭平镇河西东路207号</w:t>
      </w:r>
    </w:p>
    <w:p>
      <w:pPr>
        <w:numPr>
          <w:ilvl w:val="0"/>
          <w:numId w:val="0"/>
        </w:numPr>
        <w:rPr>
          <w:rFonts w:hint="eastAsia" w:asciiTheme="minorEastAsia" w:hAnsiTheme="minorEastAsia" w:eastAsiaTheme="minorEastAsia" w:cstheme="minorEastAsia"/>
          <w:b w:val="0"/>
          <w:bCs/>
          <w:color w:val="auto"/>
          <w:sz w:val="15"/>
          <w:szCs w:val="15"/>
        </w:rPr>
      </w:pPr>
      <w:r>
        <w:rPr>
          <w:rFonts w:hint="eastAsia" w:asciiTheme="minorEastAsia" w:hAnsiTheme="minorEastAsia" w:eastAsiaTheme="minorEastAsia" w:cstheme="minorEastAsia"/>
          <w:b w:val="0"/>
          <w:bCs/>
          <w:color w:val="auto"/>
          <w:sz w:val="15"/>
          <w:szCs w:val="15"/>
          <w:lang w:val="en-US" w:eastAsia="zh-CN"/>
        </w:rPr>
        <w:t>成交</w:t>
      </w:r>
      <w:r>
        <w:rPr>
          <w:rFonts w:hint="eastAsia" w:asciiTheme="minorEastAsia" w:hAnsiTheme="minorEastAsia" w:eastAsiaTheme="minorEastAsia" w:cstheme="minorEastAsia"/>
          <w:b w:val="0"/>
          <w:bCs/>
          <w:color w:val="auto"/>
          <w:sz w:val="15"/>
          <w:szCs w:val="15"/>
        </w:rPr>
        <w:t>金额：(大写)</w:t>
      </w:r>
      <w:r>
        <w:rPr>
          <w:rFonts w:hint="eastAsia" w:asciiTheme="minorEastAsia" w:hAnsiTheme="minorEastAsia" w:cstheme="minorEastAsia"/>
          <w:b w:val="0"/>
          <w:bCs/>
          <w:color w:val="auto"/>
          <w:sz w:val="15"/>
          <w:szCs w:val="15"/>
          <w:lang w:val="en-US" w:eastAsia="zh-CN"/>
        </w:rPr>
        <w:t>壹佰肆拾壹万壹仟贰佰元整</w:t>
      </w:r>
      <w:r>
        <w:rPr>
          <w:rFonts w:hint="eastAsia" w:asciiTheme="minorEastAsia" w:hAnsiTheme="minorEastAsia" w:eastAsiaTheme="minorEastAsia" w:cstheme="minorEastAsia"/>
          <w:b w:val="0"/>
          <w:bCs/>
          <w:color w:val="auto"/>
          <w:sz w:val="15"/>
          <w:szCs w:val="15"/>
        </w:rPr>
        <w:t>（￥</w:t>
      </w:r>
      <w:r>
        <w:rPr>
          <w:rFonts w:hint="eastAsia" w:asciiTheme="minorEastAsia" w:hAnsiTheme="minorEastAsia" w:cstheme="minorEastAsia"/>
          <w:b w:val="0"/>
          <w:bCs/>
          <w:color w:val="auto"/>
          <w:sz w:val="15"/>
          <w:szCs w:val="15"/>
          <w:lang w:val="en-US" w:eastAsia="zh-CN"/>
        </w:rPr>
        <w:t>1411200</w:t>
      </w:r>
      <w:r>
        <w:rPr>
          <w:rFonts w:hint="eastAsia" w:asciiTheme="minorEastAsia" w:hAnsiTheme="minorEastAsia" w:eastAsiaTheme="minorEastAsia" w:cstheme="minorEastAsia"/>
          <w:b w:val="0"/>
          <w:bCs/>
          <w:color w:val="auto"/>
          <w:sz w:val="15"/>
          <w:szCs w:val="15"/>
        </w:rPr>
        <w:t>.00）</w:t>
      </w:r>
    </w:p>
    <w:p>
      <w:pPr>
        <w:numPr>
          <w:ilvl w:val="0"/>
          <w:numId w:val="2"/>
        </w:numP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b w:val="0"/>
          <w:bCs/>
          <w:color w:val="auto"/>
          <w:sz w:val="15"/>
          <w:szCs w:val="15"/>
        </w:rPr>
        <w:t>主要标的信息</w:t>
      </w:r>
    </w:p>
    <w:p>
      <w:pPr>
        <w:pStyle w:val="7"/>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76" w:afterAutospacing="0" w:line="340" w:lineRule="exact"/>
        <w:ind w:left="0" w:leftChars="0" w:right="0" w:firstLine="300" w:firstLineChars="200"/>
        <w:rPr>
          <w:rFonts w:hint="eastAsia" w:asciiTheme="minorEastAsia" w:hAnsiTheme="minorEastAsia" w:eastAsiaTheme="minorEastAsia" w:cstheme="minorEastAsia"/>
          <w:b w:val="0"/>
          <w:bCs/>
          <w:color w:val="auto"/>
          <w:kern w:val="2"/>
          <w:sz w:val="15"/>
          <w:szCs w:val="15"/>
          <w:lang w:val="en-US" w:eastAsia="zh-CN" w:bidi="ar-SA"/>
        </w:rPr>
      </w:pPr>
      <w:r>
        <w:rPr>
          <w:rFonts w:hint="eastAsia" w:asciiTheme="minorEastAsia" w:hAnsiTheme="minorEastAsia" w:eastAsiaTheme="minorEastAsia" w:cstheme="minorEastAsia"/>
          <w:color w:val="auto"/>
          <w:kern w:val="2"/>
          <w:sz w:val="15"/>
          <w:szCs w:val="15"/>
          <w:shd w:val="clear" w:fill="FFFFFF"/>
        </w:rPr>
        <w:t> </w:t>
      </w:r>
      <w:r>
        <w:rPr>
          <w:rFonts w:hint="eastAsia" w:asciiTheme="minorEastAsia" w:hAnsiTheme="minorEastAsia" w:eastAsiaTheme="minorEastAsia" w:cstheme="minorEastAsia"/>
          <w:b w:val="0"/>
          <w:bCs/>
          <w:color w:val="auto"/>
          <w:kern w:val="2"/>
          <w:sz w:val="15"/>
          <w:szCs w:val="15"/>
          <w:lang w:val="en-US" w:eastAsia="zh-CN" w:bidi="ar-SA"/>
        </w:rPr>
        <w:t>八步区政府机关大院、贺州大会堂、宿舍区24小时的安全保卫、治安防范、防火防盗等工作、提供全年365天的保安服务。保安人数：42人。</w:t>
      </w:r>
    </w:p>
    <w:p>
      <w:pPr>
        <w:numPr>
          <w:ilvl w:val="0"/>
          <w:numId w:val="3"/>
        </w:numPr>
        <w:rPr>
          <w:rFonts w:hint="eastAsia" w:asciiTheme="minorEastAsia" w:hAnsiTheme="minorEastAsia" w:eastAsiaTheme="minorEastAsia" w:cstheme="minorEastAsia"/>
          <w:b w:val="0"/>
          <w:bCs/>
          <w:color w:val="auto"/>
          <w:sz w:val="15"/>
          <w:szCs w:val="15"/>
        </w:rPr>
      </w:pPr>
      <w:r>
        <w:rPr>
          <w:rFonts w:hint="eastAsia" w:asciiTheme="minorEastAsia" w:hAnsiTheme="minorEastAsia" w:eastAsiaTheme="minorEastAsia" w:cstheme="minorEastAsia"/>
          <w:b w:val="0"/>
          <w:bCs/>
          <w:color w:val="auto"/>
          <w:sz w:val="15"/>
          <w:szCs w:val="15"/>
        </w:rPr>
        <w:t>评审专家名单：</w:t>
      </w:r>
      <w:r>
        <w:rPr>
          <w:rFonts w:hint="eastAsia" w:asciiTheme="minorEastAsia" w:hAnsiTheme="minorEastAsia" w:cstheme="minorEastAsia"/>
          <w:b w:val="0"/>
          <w:bCs/>
          <w:color w:val="auto"/>
          <w:sz w:val="15"/>
          <w:szCs w:val="15"/>
          <w:lang w:val="en-US" w:eastAsia="zh-CN"/>
        </w:rPr>
        <w:t>梁少呈</w:t>
      </w:r>
      <w:r>
        <w:rPr>
          <w:rFonts w:hint="eastAsia" w:asciiTheme="minorEastAsia" w:hAnsiTheme="minorEastAsia" w:cstheme="minorEastAsia"/>
          <w:b w:val="0"/>
          <w:bCs/>
          <w:color w:val="auto"/>
          <w:sz w:val="15"/>
          <w:szCs w:val="15"/>
          <w:lang w:eastAsia="zh-CN"/>
        </w:rPr>
        <w:t>、</w:t>
      </w:r>
      <w:r>
        <w:rPr>
          <w:rFonts w:hint="eastAsia" w:asciiTheme="minorEastAsia" w:hAnsiTheme="minorEastAsia" w:eastAsiaTheme="minorEastAsia" w:cstheme="minorEastAsia"/>
          <w:b w:val="0"/>
          <w:bCs/>
          <w:color w:val="auto"/>
          <w:sz w:val="15"/>
          <w:szCs w:val="15"/>
          <w:lang w:val="en-US" w:eastAsia="zh-CN"/>
        </w:rPr>
        <w:t xml:space="preserve"> </w:t>
      </w:r>
      <w:r>
        <w:rPr>
          <w:rFonts w:hint="eastAsia" w:asciiTheme="minorEastAsia" w:hAnsiTheme="minorEastAsia" w:cstheme="minorEastAsia"/>
          <w:b w:val="0"/>
          <w:bCs/>
          <w:color w:val="auto"/>
          <w:sz w:val="15"/>
          <w:szCs w:val="15"/>
          <w:lang w:val="en-US" w:eastAsia="zh-CN"/>
        </w:rPr>
        <w:t>李明衡、</w:t>
      </w:r>
      <w:r>
        <w:rPr>
          <w:rFonts w:hint="eastAsia" w:asciiTheme="minorEastAsia" w:hAnsiTheme="minorEastAsia" w:eastAsiaTheme="minorEastAsia" w:cstheme="minorEastAsia"/>
          <w:b w:val="0"/>
          <w:bCs/>
          <w:color w:val="auto"/>
          <w:sz w:val="15"/>
          <w:szCs w:val="15"/>
          <w:lang w:val="en-US" w:eastAsia="zh-CN"/>
        </w:rPr>
        <w:t xml:space="preserve"> </w:t>
      </w:r>
      <w:r>
        <w:rPr>
          <w:rFonts w:hint="eastAsia" w:asciiTheme="minorEastAsia" w:hAnsiTheme="minorEastAsia" w:cstheme="minorEastAsia"/>
          <w:b w:val="0"/>
          <w:bCs/>
          <w:color w:val="auto"/>
          <w:sz w:val="15"/>
          <w:szCs w:val="15"/>
          <w:lang w:val="en-US" w:eastAsia="zh-CN"/>
        </w:rPr>
        <w:t>刘秋如</w:t>
      </w:r>
    </w:p>
    <w:p>
      <w:pPr>
        <w:numPr>
          <w:ilvl w:val="0"/>
          <w:numId w:val="3"/>
        </w:numPr>
        <w:rPr>
          <w:rFonts w:hint="eastAsia" w:asciiTheme="minorEastAsia" w:hAnsiTheme="minorEastAsia" w:eastAsiaTheme="minorEastAsia" w:cstheme="minorEastAsia"/>
          <w:b w:val="0"/>
          <w:bCs/>
          <w:color w:val="auto"/>
          <w:sz w:val="15"/>
          <w:szCs w:val="15"/>
        </w:rPr>
      </w:pPr>
      <w:r>
        <w:rPr>
          <w:rFonts w:hint="eastAsia" w:asciiTheme="minorEastAsia" w:hAnsiTheme="minorEastAsia" w:eastAsiaTheme="minorEastAsia" w:cstheme="minorEastAsia"/>
          <w:b w:val="0"/>
          <w:bCs/>
          <w:color w:val="auto"/>
          <w:sz w:val="15"/>
          <w:szCs w:val="15"/>
        </w:rPr>
        <w:t>代理服务收费标准及金额：</w:t>
      </w:r>
      <w:bookmarkStart w:id="2" w:name="_GoBack"/>
      <w:bookmarkEnd w:id="2"/>
      <w:r>
        <w:rPr>
          <w:rFonts w:hint="eastAsia" w:asciiTheme="minorEastAsia" w:hAnsiTheme="minorEastAsia" w:eastAsiaTheme="minorEastAsia" w:cstheme="minorEastAsia"/>
          <w:b w:val="0"/>
          <w:bCs/>
          <w:color w:val="auto"/>
          <w:sz w:val="15"/>
          <w:szCs w:val="15"/>
        </w:rPr>
        <w:t>签订合同前，</w:t>
      </w:r>
      <w:r>
        <w:rPr>
          <w:rFonts w:hint="eastAsia" w:asciiTheme="minorEastAsia" w:hAnsiTheme="minorEastAsia" w:eastAsiaTheme="minorEastAsia" w:cstheme="minorEastAsia"/>
          <w:b w:val="0"/>
          <w:bCs/>
          <w:color w:val="auto"/>
          <w:sz w:val="15"/>
          <w:szCs w:val="15"/>
          <w:lang w:val="en-US" w:eastAsia="zh-CN"/>
        </w:rPr>
        <w:t>成交人</w:t>
      </w:r>
      <w:r>
        <w:rPr>
          <w:rFonts w:hint="eastAsia" w:asciiTheme="minorEastAsia" w:hAnsiTheme="minorEastAsia" w:eastAsiaTheme="minorEastAsia" w:cstheme="minorEastAsia"/>
          <w:b w:val="0"/>
          <w:bCs/>
          <w:color w:val="auto"/>
          <w:sz w:val="15"/>
          <w:szCs w:val="15"/>
        </w:rPr>
        <w:t>应向采购代理机构一次性付清招标代理服务费。代理服务费为人民币</w:t>
      </w:r>
      <w:r>
        <w:rPr>
          <w:rFonts w:hint="eastAsia" w:asciiTheme="minorEastAsia" w:hAnsiTheme="minorEastAsia" w:cstheme="minorEastAsia"/>
          <w:b w:val="0"/>
          <w:bCs/>
          <w:color w:val="auto"/>
          <w:sz w:val="15"/>
          <w:szCs w:val="15"/>
          <w:lang w:val="en-US" w:eastAsia="zh-CN"/>
        </w:rPr>
        <w:t>壹万捌仟贰佰玖拾陆元整</w:t>
      </w:r>
      <w:r>
        <w:rPr>
          <w:rFonts w:hint="eastAsia" w:asciiTheme="minorEastAsia" w:hAnsiTheme="minorEastAsia" w:eastAsiaTheme="minorEastAsia" w:cstheme="minorEastAsia"/>
          <w:b w:val="0"/>
          <w:bCs/>
          <w:color w:val="auto"/>
          <w:sz w:val="15"/>
          <w:szCs w:val="15"/>
        </w:rPr>
        <w:t>（￥</w:t>
      </w:r>
      <w:r>
        <w:rPr>
          <w:rFonts w:hint="eastAsia" w:asciiTheme="minorEastAsia" w:hAnsiTheme="minorEastAsia" w:cstheme="minorEastAsia"/>
          <w:b w:val="0"/>
          <w:bCs/>
          <w:color w:val="auto"/>
          <w:sz w:val="15"/>
          <w:szCs w:val="15"/>
          <w:lang w:val="en-US" w:eastAsia="zh-CN"/>
        </w:rPr>
        <w:t>18296</w:t>
      </w:r>
      <w:r>
        <w:rPr>
          <w:rFonts w:hint="eastAsia" w:asciiTheme="minorEastAsia" w:hAnsiTheme="minorEastAsia" w:eastAsiaTheme="minorEastAsia" w:cstheme="minorEastAsia"/>
          <w:b w:val="0"/>
          <w:bCs/>
          <w:color w:val="auto"/>
          <w:sz w:val="15"/>
          <w:szCs w:val="15"/>
        </w:rPr>
        <w:t>.00）</w:t>
      </w:r>
      <w:r>
        <w:rPr>
          <w:rFonts w:hint="eastAsia" w:asciiTheme="minorEastAsia" w:hAnsiTheme="minorEastAsia" w:eastAsiaTheme="minorEastAsia" w:cstheme="minorEastAsia"/>
          <w:b w:val="0"/>
          <w:bCs/>
          <w:color w:val="auto"/>
          <w:sz w:val="15"/>
          <w:szCs w:val="15"/>
        </w:rPr>
        <w:t>，代理服务收费标准，按照发改价格〔计价格（2002）1980号〕文件规定的（服务招标类）标准，由受委托人向</w:t>
      </w:r>
      <w:r>
        <w:rPr>
          <w:rFonts w:hint="eastAsia" w:asciiTheme="minorEastAsia" w:hAnsiTheme="minorEastAsia" w:eastAsiaTheme="minorEastAsia" w:cstheme="minorEastAsia"/>
          <w:b w:val="0"/>
          <w:bCs/>
          <w:color w:val="auto"/>
          <w:sz w:val="15"/>
          <w:szCs w:val="15"/>
          <w:lang w:val="en-US" w:eastAsia="zh-CN"/>
        </w:rPr>
        <w:t>成交</w:t>
      </w:r>
      <w:r>
        <w:rPr>
          <w:rFonts w:hint="eastAsia" w:asciiTheme="minorEastAsia" w:hAnsiTheme="minorEastAsia" w:eastAsiaTheme="minorEastAsia" w:cstheme="minorEastAsia"/>
          <w:b w:val="0"/>
          <w:bCs/>
          <w:color w:val="auto"/>
          <w:sz w:val="15"/>
          <w:szCs w:val="15"/>
        </w:rPr>
        <w:t>人收取。</w:t>
      </w:r>
    </w:p>
    <w:p>
      <w:pPr>
        <w:numPr>
          <w:ilvl w:val="0"/>
          <w:numId w:val="0"/>
        </w:numPr>
        <w:rPr>
          <w:rFonts w:hint="eastAsia" w:asciiTheme="minorEastAsia" w:hAnsiTheme="minorEastAsia" w:eastAsiaTheme="minorEastAsia" w:cstheme="minorEastAsia"/>
          <w:b w:val="0"/>
          <w:bCs/>
          <w:color w:val="auto"/>
          <w:sz w:val="15"/>
          <w:szCs w:val="15"/>
        </w:rPr>
      </w:pPr>
      <w:r>
        <w:rPr>
          <w:rFonts w:hint="eastAsia" w:asciiTheme="minorEastAsia" w:hAnsiTheme="minorEastAsia" w:eastAsiaTheme="minorEastAsia" w:cstheme="minorEastAsia"/>
          <w:b w:val="0"/>
          <w:bCs/>
          <w:color w:val="auto"/>
          <w:sz w:val="15"/>
          <w:szCs w:val="15"/>
        </w:rPr>
        <w:t>七、公告期限</w:t>
      </w:r>
    </w:p>
    <w:p>
      <w:pPr>
        <w:numPr>
          <w:ilvl w:val="0"/>
          <w:numId w:val="0"/>
        </w:numPr>
        <w:rPr>
          <w:rFonts w:hint="eastAsia" w:asciiTheme="minorEastAsia" w:hAnsiTheme="minorEastAsia" w:eastAsiaTheme="minorEastAsia" w:cstheme="minorEastAsia"/>
          <w:b w:val="0"/>
          <w:bCs/>
          <w:color w:val="auto"/>
          <w:sz w:val="15"/>
          <w:szCs w:val="15"/>
        </w:rPr>
      </w:pPr>
      <w:r>
        <w:rPr>
          <w:rFonts w:hint="eastAsia" w:asciiTheme="minorEastAsia" w:hAnsiTheme="minorEastAsia" w:eastAsiaTheme="minorEastAsia" w:cstheme="minorEastAsia"/>
          <w:b w:val="0"/>
          <w:bCs/>
          <w:color w:val="auto"/>
          <w:sz w:val="15"/>
          <w:szCs w:val="15"/>
        </w:rPr>
        <w:t>自本公告发布之日起1个工作日。</w:t>
      </w:r>
    </w:p>
    <w:p>
      <w:pPr>
        <w:numPr>
          <w:ilvl w:val="0"/>
          <w:numId w:val="0"/>
        </w:numPr>
        <w:rPr>
          <w:rFonts w:hint="eastAsia" w:asciiTheme="minorEastAsia" w:hAnsiTheme="minorEastAsia" w:eastAsiaTheme="minorEastAsia" w:cstheme="minorEastAsia"/>
          <w:b w:val="0"/>
          <w:bCs/>
          <w:color w:val="auto"/>
          <w:sz w:val="15"/>
          <w:szCs w:val="15"/>
        </w:rPr>
      </w:pPr>
      <w:r>
        <w:rPr>
          <w:rFonts w:hint="eastAsia" w:asciiTheme="minorEastAsia" w:hAnsiTheme="minorEastAsia" w:eastAsiaTheme="minorEastAsia" w:cstheme="minorEastAsia"/>
          <w:b w:val="0"/>
          <w:bCs/>
          <w:color w:val="auto"/>
          <w:sz w:val="15"/>
          <w:szCs w:val="15"/>
        </w:rPr>
        <w:t>八、其他补充事宜</w:t>
      </w:r>
    </w:p>
    <w:p>
      <w:pPr>
        <w:numPr>
          <w:ilvl w:val="0"/>
          <w:numId w:val="0"/>
        </w:numPr>
        <w:ind w:firstLine="300" w:firstLineChars="200"/>
        <w:rPr>
          <w:rFonts w:hint="eastAsia" w:asciiTheme="minorEastAsia" w:hAnsiTheme="minorEastAsia" w:eastAsiaTheme="minorEastAsia" w:cstheme="minorEastAsia"/>
          <w:b w:val="0"/>
          <w:bCs/>
          <w:color w:val="auto"/>
          <w:sz w:val="15"/>
          <w:szCs w:val="15"/>
        </w:rPr>
      </w:pPr>
      <w:r>
        <w:rPr>
          <w:rFonts w:hint="eastAsia" w:asciiTheme="minorEastAsia" w:hAnsiTheme="minorEastAsia" w:eastAsiaTheme="minorEastAsia" w:cstheme="minorEastAsia"/>
          <w:b w:val="0"/>
          <w:bCs/>
          <w:color w:val="auto"/>
          <w:sz w:val="15"/>
          <w:szCs w:val="15"/>
          <w:lang w:val="en-US" w:eastAsia="zh-CN"/>
        </w:rPr>
        <w:t>成交人</w:t>
      </w:r>
      <w:r>
        <w:rPr>
          <w:rFonts w:hint="eastAsia" w:asciiTheme="minorEastAsia" w:hAnsiTheme="minorEastAsia" w:eastAsiaTheme="minorEastAsia" w:cstheme="minorEastAsia"/>
          <w:b w:val="0"/>
          <w:bCs/>
          <w:color w:val="auto"/>
          <w:sz w:val="15"/>
          <w:szCs w:val="15"/>
        </w:rPr>
        <w:t>认为</w:t>
      </w:r>
      <w:r>
        <w:rPr>
          <w:rFonts w:hint="eastAsia" w:asciiTheme="minorEastAsia" w:hAnsiTheme="minorEastAsia" w:eastAsiaTheme="minorEastAsia" w:cstheme="minorEastAsia"/>
          <w:b w:val="0"/>
          <w:bCs/>
          <w:color w:val="auto"/>
          <w:sz w:val="15"/>
          <w:szCs w:val="15"/>
          <w:lang w:val="en-US" w:eastAsia="zh-CN"/>
        </w:rPr>
        <w:t>成交</w:t>
      </w:r>
      <w:r>
        <w:rPr>
          <w:rFonts w:hint="eastAsia" w:asciiTheme="minorEastAsia" w:hAnsiTheme="minorEastAsia" w:eastAsiaTheme="minorEastAsia" w:cstheme="minorEastAsia"/>
          <w:b w:val="0"/>
          <w:bCs/>
          <w:color w:val="auto"/>
          <w:sz w:val="15"/>
          <w:szCs w:val="15"/>
        </w:rPr>
        <w:t>结果使自己的权益受到损害的，可以在</w:t>
      </w:r>
      <w:r>
        <w:rPr>
          <w:rFonts w:hint="eastAsia" w:asciiTheme="minorEastAsia" w:hAnsiTheme="minorEastAsia" w:eastAsiaTheme="minorEastAsia" w:cstheme="minorEastAsia"/>
          <w:b w:val="0"/>
          <w:bCs/>
          <w:color w:val="auto"/>
          <w:sz w:val="15"/>
          <w:szCs w:val="15"/>
          <w:lang w:val="en-US" w:eastAsia="zh-CN"/>
        </w:rPr>
        <w:t>成交</w:t>
      </w:r>
      <w:r>
        <w:rPr>
          <w:rFonts w:hint="eastAsia" w:asciiTheme="minorEastAsia" w:hAnsiTheme="minorEastAsia" w:eastAsiaTheme="minorEastAsia" w:cstheme="minorEastAsia"/>
          <w:b w:val="0"/>
          <w:bCs/>
          <w:color w:val="auto"/>
          <w:sz w:val="15"/>
          <w:szCs w:val="15"/>
        </w:rPr>
        <w:t>结果公告期限届满之日起七个工作日内以书面形式向代理机构广西天立工程造价咨询有限公司提出质疑，逾期将不再受理。</w:t>
      </w:r>
    </w:p>
    <w:p>
      <w:pPr>
        <w:numPr>
          <w:ilvl w:val="0"/>
          <w:numId w:val="0"/>
        </w:numPr>
        <w:rPr>
          <w:rFonts w:hint="eastAsia" w:asciiTheme="minorEastAsia" w:hAnsiTheme="minorEastAsia" w:eastAsiaTheme="minorEastAsia" w:cstheme="minorEastAsia"/>
          <w:b w:val="0"/>
          <w:bCs/>
          <w:color w:val="auto"/>
          <w:sz w:val="15"/>
          <w:szCs w:val="15"/>
        </w:rPr>
      </w:pPr>
    </w:p>
    <w:p>
      <w:pPr>
        <w:numPr>
          <w:ilvl w:val="0"/>
          <w:numId w:val="4"/>
        </w:numP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b w:val="0"/>
          <w:bCs/>
          <w:color w:val="auto"/>
          <w:sz w:val="15"/>
          <w:szCs w:val="15"/>
        </w:rPr>
        <w:t>凡对本次公告内容提出询问，请按以下方式联系。</w:t>
      </w:r>
    </w:p>
    <w:p>
      <w:pPr>
        <w:spacing w:line="360" w:lineRule="exact"/>
        <w:ind w:firstLine="300" w:firstLineChars="200"/>
        <w:jc w:val="left"/>
        <w:rPr>
          <w:rFonts w:hint="eastAsia"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名  称：贺州市八步区机关后勤服务中心</w:t>
      </w:r>
    </w:p>
    <w:p>
      <w:pPr>
        <w:spacing w:line="360" w:lineRule="exact"/>
        <w:ind w:firstLine="300" w:firstLineChars="200"/>
        <w:jc w:val="left"/>
        <w:rPr>
          <w:rFonts w:hint="eastAsia"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地  址：贺州市向阳路1号</w:t>
      </w:r>
    </w:p>
    <w:p>
      <w:pPr>
        <w:spacing w:line="360" w:lineRule="exact"/>
        <w:ind w:firstLine="300" w:firstLineChars="200"/>
        <w:jc w:val="left"/>
        <w:rPr>
          <w:rFonts w:hint="eastAsia"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联系人：</w:t>
      </w:r>
      <w:r>
        <w:rPr>
          <w:rFonts w:hint="eastAsia" w:asciiTheme="minorEastAsia" w:hAnsiTheme="minorEastAsia" w:cstheme="minorEastAsia"/>
          <w:bCs/>
          <w:kern w:val="0"/>
          <w:sz w:val="15"/>
          <w:szCs w:val="15"/>
          <w:lang w:val="en-US" w:eastAsia="zh-CN"/>
        </w:rPr>
        <w:t>谢</w:t>
      </w:r>
      <w:r>
        <w:rPr>
          <w:rFonts w:hint="eastAsia" w:asciiTheme="minorEastAsia" w:hAnsiTheme="minorEastAsia" w:eastAsiaTheme="minorEastAsia" w:cstheme="minorEastAsia"/>
          <w:bCs/>
          <w:kern w:val="0"/>
          <w:sz w:val="15"/>
          <w:szCs w:val="15"/>
        </w:rPr>
        <w:t>工</w:t>
      </w:r>
    </w:p>
    <w:p>
      <w:pPr>
        <w:spacing w:line="360" w:lineRule="exact"/>
        <w:ind w:firstLine="300" w:firstLineChars="200"/>
        <w:jc w:val="left"/>
        <w:rPr>
          <w:rFonts w:hint="eastAsia"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联系方式：0774-5283929</w:t>
      </w:r>
    </w:p>
    <w:p>
      <w:pPr>
        <w:spacing w:line="360" w:lineRule="exact"/>
        <w:ind w:firstLine="300" w:firstLineChars="200"/>
        <w:jc w:val="left"/>
        <w:rPr>
          <w:rFonts w:hint="eastAsia"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2、采购代理机构信息</w:t>
      </w:r>
    </w:p>
    <w:p>
      <w:pPr>
        <w:spacing w:line="360" w:lineRule="exact"/>
        <w:ind w:firstLine="300" w:firstLineChars="200"/>
        <w:jc w:val="left"/>
        <w:rPr>
          <w:rFonts w:hint="eastAsia"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 xml:space="preserve">名  称：广西天立工程造价咨询有限公司 </w:t>
      </w:r>
    </w:p>
    <w:p>
      <w:pPr>
        <w:spacing w:line="360" w:lineRule="exact"/>
        <w:ind w:firstLine="300" w:firstLineChars="200"/>
        <w:jc w:val="left"/>
        <w:rPr>
          <w:rFonts w:hint="eastAsia"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地  址：贺州市新风街92号</w:t>
      </w:r>
    </w:p>
    <w:p>
      <w:pPr>
        <w:spacing w:line="360" w:lineRule="exact"/>
        <w:ind w:firstLine="300" w:firstLineChars="200"/>
        <w:jc w:val="left"/>
        <w:rPr>
          <w:rFonts w:hint="eastAsia"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联系方式：0774-5270990</w:t>
      </w:r>
    </w:p>
    <w:p>
      <w:pPr>
        <w:spacing w:line="360" w:lineRule="exact"/>
        <w:ind w:firstLine="300" w:firstLineChars="200"/>
        <w:jc w:val="left"/>
        <w:rPr>
          <w:rFonts w:hint="eastAsia"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3、监督部门：贺州市八步区财政局政府采购监督管理科</w:t>
      </w:r>
    </w:p>
    <w:p>
      <w:pPr>
        <w:spacing w:line="360" w:lineRule="exact"/>
        <w:ind w:firstLine="300" w:firstLineChars="200"/>
        <w:jc w:val="left"/>
        <w:rPr>
          <w:rFonts w:hint="eastAsia"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联系电话：0774-52818733.</w:t>
      </w:r>
    </w:p>
    <w:p>
      <w:pPr>
        <w:spacing w:line="360" w:lineRule="exact"/>
        <w:ind w:firstLine="300" w:firstLineChars="200"/>
        <w:jc w:val="left"/>
        <w:rPr>
          <w:rFonts w:hint="eastAsia" w:asciiTheme="minorEastAsia" w:hAnsiTheme="minorEastAsia" w:eastAsiaTheme="minorEastAsia" w:cstheme="minorEastAsia"/>
          <w:bCs/>
          <w:kern w:val="0"/>
          <w:sz w:val="15"/>
          <w:szCs w:val="15"/>
        </w:rPr>
      </w:pPr>
      <w:r>
        <w:rPr>
          <w:rFonts w:hint="eastAsia" w:asciiTheme="minorEastAsia" w:hAnsiTheme="minorEastAsia" w:cstheme="minorEastAsia"/>
          <w:bCs/>
          <w:kern w:val="0"/>
          <w:sz w:val="15"/>
          <w:szCs w:val="15"/>
          <w:lang w:val="en-US" w:eastAsia="zh-CN"/>
        </w:rPr>
        <w:t>4、</w:t>
      </w:r>
      <w:r>
        <w:rPr>
          <w:rFonts w:hint="eastAsia" w:asciiTheme="minorEastAsia" w:hAnsiTheme="minorEastAsia" w:eastAsiaTheme="minorEastAsia" w:cstheme="minorEastAsia"/>
          <w:bCs/>
          <w:kern w:val="0"/>
          <w:sz w:val="15"/>
          <w:szCs w:val="15"/>
        </w:rPr>
        <w:t>项目负责人：</w:t>
      </w:r>
      <w:r>
        <w:rPr>
          <w:rFonts w:hint="eastAsia" w:asciiTheme="minorEastAsia" w:hAnsiTheme="minorEastAsia" w:eastAsiaTheme="minorEastAsia" w:cstheme="minorEastAsia"/>
          <w:kern w:val="0"/>
          <w:sz w:val="15"/>
          <w:szCs w:val="15"/>
        </w:rPr>
        <w:t>曾工</w:t>
      </w:r>
    </w:p>
    <w:p>
      <w:pPr>
        <w:spacing w:line="360" w:lineRule="exact"/>
        <w:ind w:firstLine="300" w:firstLineChars="200"/>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bCs/>
          <w:kern w:val="0"/>
          <w:sz w:val="15"/>
          <w:szCs w:val="15"/>
        </w:rPr>
        <w:t>电  话：</w:t>
      </w:r>
      <w:r>
        <w:rPr>
          <w:rFonts w:hint="eastAsia" w:asciiTheme="minorEastAsia" w:hAnsiTheme="minorEastAsia" w:eastAsiaTheme="minorEastAsia" w:cstheme="minorEastAsia"/>
          <w:kern w:val="0"/>
          <w:sz w:val="15"/>
          <w:szCs w:val="15"/>
        </w:rPr>
        <w:t>0774-5270990</w:t>
      </w:r>
    </w:p>
    <w:p>
      <w:pPr>
        <w:pStyle w:val="6"/>
        <w:tabs>
          <w:tab w:val="right" w:leader="dot" w:pos="9628"/>
        </w:tabs>
        <w:spacing w:line="360" w:lineRule="exact"/>
        <w:ind w:firstLine="7200" w:firstLineChars="4800"/>
        <w:jc w:val="both"/>
        <w:rPr>
          <w:rFonts w:hint="eastAsia" w:asciiTheme="minorEastAsia" w:hAnsiTheme="minorEastAsia" w:eastAsiaTheme="minorEastAsia" w:cstheme="minorEastAsia"/>
          <w:bCs/>
          <w:kern w:val="0"/>
          <w:sz w:val="15"/>
          <w:szCs w:val="15"/>
        </w:rPr>
      </w:pPr>
      <w:r>
        <w:rPr>
          <w:rFonts w:hint="eastAsia" w:asciiTheme="minorEastAsia" w:hAnsiTheme="minorEastAsia" w:cstheme="minorEastAsia"/>
          <w:bCs/>
          <w:kern w:val="0"/>
          <w:sz w:val="15"/>
          <w:szCs w:val="15"/>
          <w:lang w:eastAsia="zh-CN"/>
        </w:rPr>
        <w:t>采购人：贺州市八步区机关后勤服务中心</w:t>
      </w:r>
      <w:r>
        <w:rPr>
          <w:rFonts w:hint="eastAsia" w:asciiTheme="minorEastAsia" w:hAnsiTheme="minorEastAsia" w:eastAsiaTheme="minorEastAsia" w:cstheme="minorEastAsia"/>
          <w:bCs/>
          <w:kern w:val="0"/>
          <w:sz w:val="15"/>
          <w:szCs w:val="15"/>
        </w:rPr>
        <w:t xml:space="preserve">                   </w:t>
      </w:r>
    </w:p>
    <w:p>
      <w:pPr>
        <w:pStyle w:val="6"/>
        <w:tabs>
          <w:tab w:val="right" w:leader="dot" w:pos="9628"/>
        </w:tabs>
        <w:spacing w:line="360" w:lineRule="exact"/>
        <w:jc w:val="right"/>
        <w:rPr>
          <w:rFonts w:hint="eastAsia" w:asciiTheme="minorEastAsia" w:hAnsiTheme="minorEastAsia" w:eastAsiaTheme="minorEastAsia" w:cstheme="minorEastAsia"/>
          <w:sz w:val="15"/>
          <w:szCs w:val="15"/>
        </w:rPr>
      </w:pPr>
      <w:r>
        <w:rPr>
          <w:rFonts w:hint="eastAsia" w:asciiTheme="minorEastAsia" w:hAnsiTheme="minorEastAsia" w:cstheme="minorEastAsia"/>
          <w:bCs/>
          <w:kern w:val="0"/>
          <w:sz w:val="15"/>
          <w:szCs w:val="15"/>
          <w:lang w:eastAsia="zh-CN"/>
        </w:rPr>
        <w:t>采购代理机构： 广西天立工程造价咨询有限公司</w:t>
      </w:r>
    </w:p>
    <w:p>
      <w:pPr>
        <w:spacing w:line="360" w:lineRule="exact"/>
        <w:ind w:firstLine="8400" w:firstLineChars="5600"/>
        <w:jc w:val="both"/>
        <w:rPr>
          <w:rFonts w:hint="eastAsia" w:asciiTheme="minorEastAsia" w:hAnsiTheme="minorEastAsia" w:eastAsiaTheme="minorEastAsia" w:cstheme="minorEastAsia"/>
          <w:b w:val="0"/>
          <w:bCs/>
          <w:color w:val="auto"/>
          <w:sz w:val="15"/>
          <w:szCs w:val="15"/>
          <w:lang w:val="en-US"/>
        </w:rPr>
      </w:pPr>
      <w:r>
        <w:rPr>
          <w:rFonts w:hint="eastAsia" w:asciiTheme="minorEastAsia" w:hAnsiTheme="minorEastAsia" w:eastAsiaTheme="minorEastAsia" w:cstheme="minorEastAsia"/>
          <w:bCs/>
          <w:kern w:val="0"/>
          <w:sz w:val="15"/>
          <w:szCs w:val="15"/>
        </w:rPr>
        <w:t>202</w:t>
      </w:r>
      <w:r>
        <w:rPr>
          <w:rFonts w:hint="eastAsia" w:asciiTheme="minorEastAsia" w:hAnsiTheme="minorEastAsia" w:cstheme="minorEastAsia"/>
          <w:bCs/>
          <w:kern w:val="0"/>
          <w:sz w:val="15"/>
          <w:szCs w:val="15"/>
          <w:lang w:val="en-US" w:eastAsia="zh-CN"/>
        </w:rPr>
        <w:t>3</w:t>
      </w:r>
      <w:r>
        <w:rPr>
          <w:rFonts w:hint="eastAsia" w:asciiTheme="minorEastAsia" w:hAnsiTheme="minorEastAsia" w:eastAsiaTheme="minorEastAsia" w:cstheme="minorEastAsia"/>
          <w:bCs/>
          <w:kern w:val="0"/>
          <w:sz w:val="15"/>
          <w:szCs w:val="15"/>
        </w:rPr>
        <w:t>年</w:t>
      </w:r>
      <w:r>
        <w:rPr>
          <w:rFonts w:hint="eastAsia" w:asciiTheme="minorEastAsia" w:hAnsiTheme="minorEastAsia" w:cstheme="minorEastAsia"/>
          <w:bCs/>
          <w:kern w:val="0"/>
          <w:sz w:val="15"/>
          <w:szCs w:val="15"/>
          <w:lang w:val="en-US" w:eastAsia="zh-CN"/>
        </w:rPr>
        <w:t>1</w:t>
      </w:r>
      <w:r>
        <w:rPr>
          <w:rFonts w:hint="eastAsia" w:asciiTheme="minorEastAsia" w:hAnsiTheme="minorEastAsia" w:eastAsiaTheme="minorEastAsia" w:cstheme="minorEastAsia"/>
          <w:bCs/>
          <w:kern w:val="0"/>
          <w:sz w:val="15"/>
          <w:szCs w:val="15"/>
        </w:rPr>
        <w:t>月</w:t>
      </w:r>
      <w:r>
        <w:rPr>
          <w:rFonts w:hint="eastAsia" w:asciiTheme="minorEastAsia" w:hAnsiTheme="minorEastAsia" w:cstheme="minorEastAsia"/>
          <w:bCs/>
          <w:kern w:val="0"/>
          <w:sz w:val="15"/>
          <w:szCs w:val="15"/>
          <w:lang w:val="en-US" w:eastAsia="zh-CN"/>
        </w:rPr>
        <w:t>31</w:t>
      </w:r>
      <w:r>
        <w:rPr>
          <w:rFonts w:hint="eastAsia" w:asciiTheme="minorEastAsia" w:hAnsiTheme="minorEastAsia" w:eastAsiaTheme="minorEastAsia" w:cstheme="minorEastAsia"/>
          <w:bCs/>
          <w:kern w:val="0"/>
          <w:sz w:val="15"/>
          <w:szCs w:val="15"/>
        </w:rPr>
        <w:t>日</w:t>
      </w:r>
    </w:p>
    <w:sectPr>
      <w:pgSz w:w="11906" w:h="16838"/>
      <w:pgMar w:top="873" w:right="669" w:bottom="873" w:left="66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EE5973"/>
    <w:multiLevelType w:val="singleLevel"/>
    <w:tmpl w:val="ADEE5973"/>
    <w:lvl w:ilvl="0" w:tentative="0">
      <w:start w:val="4"/>
      <w:numFmt w:val="chineseCounting"/>
      <w:suff w:val="nothing"/>
      <w:lvlText w:val="%1、"/>
      <w:lvlJc w:val="left"/>
      <w:rPr>
        <w:rFonts w:hint="eastAsia"/>
      </w:rPr>
    </w:lvl>
  </w:abstractNum>
  <w:abstractNum w:abstractNumId="1">
    <w:nsid w:val="AFE38666"/>
    <w:multiLevelType w:val="singleLevel"/>
    <w:tmpl w:val="AFE38666"/>
    <w:lvl w:ilvl="0" w:tentative="0">
      <w:start w:val="1"/>
      <w:numFmt w:val="chineseCounting"/>
      <w:suff w:val="nothing"/>
      <w:lvlText w:val="%1、"/>
      <w:lvlJc w:val="left"/>
      <w:rPr>
        <w:rFonts w:hint="eastAsia"/>
      </w:rPr>
    </w:lvl>
  </w:abstractNum>
  <w:abstractNum w:abstractNumId="2">
    <w:nsid w:val="0B0C6216"/>
    <w:multiLevelType w:val="singleLevel"/>
    <w:tmpl w:val="0B0C6216"/>
    <w:lvl w:ilvl="0" w:tentative="0">
      <w:start w:val="5"/>
      <w:numFmt w:val="chineseCounting"/>
      <w:suff w:val="nothing"/>
      <w:lvlText w:val="%1、"/>
      <w:lvlJc w:val="left"/>
      <w:rPr>
        <w:rFonts w:hint="eastAsia"/>
      </w:rPr>
    </w:lvl>
  </w:abstractNum>
  <w:abstractNum w:abstractNumId="3">
    <w:nsid w:val="50A9978A"/>
    <w:multiLevelType w:val="singleLevel"/>
    <w:tmpl w:val="50A9978A"/>
    <w:lvl w:ilvl="0" w:tentative="0">
      <w:start w:val="9"/>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OWViOWQ1YWM4ZGUyZDJhMDA1MzE0NzQ4NTZlMmIifQ=="/>
  </w:docVars>
  <w:rsids>
    <w:rsidRoot w:val="18640D1F"/>
    <w:rsid w:val="0442443D"/>
    <w:rsid w:val="077961C6"/>
    <w:rsid w:val="08743B31"/>
    <w:rsid w:val="0A370D28"/>
    <w:rsid w:val="0B9971F2"/>
    <w:rsid w:val="0EF90470"/>
    <w:rsid w:val="0F9E1090"/>
    <w:rsid w:val="104044D1"/>
    <w:rsid w:val="18640D1F"/>
    <w:rsid w:val="18833CB9"/>
    <w:rsid w:val="19670897"/>
    <w:rsid w:val="1DD438CA"/>
    <w:rsid w:val="1DEE1978"/>
    <w:rsid w:val="20DE2844"/>
    <w:rsid w:val="20E874A7"/>
    <w:rsid w:val="213D2DD5"/>
    <w:rsid w:val="25110C6B"/>
    <w:rsid w:val="260D7725"/>
    <w:rsid w:val="26B24DF9"/>
    <w:rsid w:val="295E508B"/>
    <w:rsid w:val="2CCC4A63"/>
    <w:rsid w:val="35D52C31"/>
    <w:rsid w:val="37957B01"/>
    <w:rsid w:val="3B11583A"/>
    <w:rsid w:val="3C832F35"/>
    <w:rsid w:val="40EF5527"/>
    <w:rsid w:val="43A20335"/>
    <w:rsid w:val="499E5FE0"/>
    <w:rsid w:val="4B9A5419"/>
    <w:rsid w:val="4E9F0E3E"/>
    <w:rsid w:val="5E246B37"/>
    <w:rsid w:val="601622E4"/>
    <w:rsid w:val="65691736"/>
    <w:rsid w:val="698A420A"/>
    <w:rsid w:val="6F9F46B2"/>
    <w:rsid w:val="73AC7AA8"/>
    <w:rsid w:val="75C92441"/>
    <w:rsid w:val="75EE4583"/>
    <w:rsid w:val="76867E3D"/>
    <w:rsid w:val="78A83B27"/>
    <w:rsid w:val="795D291F"/>
    <w:rsid w:val="7CB05850"/>
    <w:rsid w:val="7CC15067"/>
    <w:rsid w:val="7DCD7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spacing w:line="380" w:lineRule="exact"/>
    </w:pPr>
    <w:rPr>
      <w:sz w:val="24"/>
    </w:rPr>
  </w:style>
  <w:style w:type="paragraph" w:styleId="5">
    <w:name w:val="Plain Text"/>
    <w:basedOn w:val="1"/>
    <w:next w:val="1"/>
    <w:qFormat/>
    <w:uiPriority w:val="0"/>
    <w:rPr>
      <w:rFonts w:ascii="宋体" w:hAnsi="Courier New" w:eastAsiaTheme="minorEastAsia" w:cstheme="minorBidi"/>
      <w:szCs w:val="22"/>
    </w:rPr>
  </w:style>
  <w:style w:type="paragraph" w:styleId="6">
    <w:name w:val="toc 1"/>
    <w:basedOn w:val="1"/>
    <w:next w:val="1"/>
    <w:qFormat/>
    <w:uiPriority w:val="39"/>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qFormat/>
    <w:uiPriority w:val="0"/>
    <w:rPr>
      <w:color w:val="434242"/>
      <w:u w:val="none"/>
    </w:rPr>
  </w:style>
  <w:style w:type="character" w:styleId="12">
    <w:name w:val="Emphasis"/>
    <w:basedOn w:val="10"/>
    <w:qFormat/>
    <w:uiPriority w:val="0"/>
  </w:style>
  <w:style w:type="character" w:styleId="13">
    <w:name w:val="HTML Definition"/>
    <w:basedOn w:val="10"/>
    <w:qFormat/>
    <w:uiPriority w:val="0"/>
  </w:style>
  <w:style w:type="character" w:styleId="14">
    <w:name w:val="HTML Typewriter"/>
    <w:basedOn w:val="10"/>
    <w:qFormat/>
    <w:uiPriority w:val="0"/>
    <w:rPr>
      <w:rFonts w:hint="default" w:ascii="monospace" w:hAnsi="monospace" w:eastAsia="monospace" w:cs="monospace"/>
      <w:sz w:val="20"/>
    </w:rPr>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434242"/>
      <w:u w:val="none"/>
    </w:rPr>
  </w:style>
  <w:style w:type="character" w:styleId="18">
    <w:name w:val="HTML Code"/>
    <w:basedOn w:val="10"/>
    <w:qFormat/>
    <w:uiPriority w:val="0"/>
    <w:rPr>
      <w:rFonts w:ascii="monospace" w:hAnsi="monospace" w:eastAsia="monospace" w:cs="monospace"/>
      <w:sz w:val="20"/>
    </w:rPr>
  </w:style>
  <w:style w:type="character" w:styleId="19">
    <w:name w:val="HTML Cite"/>
    <w:basedOn w:val="10"/>
    <w:qFormat/>
    <w:uiPriority w:val="0"/>
  </w:style>
  <w:style w:type="character" w:styleId="20">
    <w:name w:val="HTML Keyboard"/>
    <w:basedOn w:val="10"/>
    <w:qFormat/>
    <w:uiPriority w:val="0"/>
    <w:rPr>
      <w:rFonts w:hint="default" w:ascii="monospace" w:hAnsi="monospace" w:eastAsia="monospace" w:cs="monospace"/>
      <w:sz w:val="20"/>
    </w:rPr>
  </w:style>
  <w:style w:type="character" w:styleId="21">
    <w:name w:val="HTML Sample"/>
    <w:basedOn w:val="10"/>
    <w:qFormat/>
    <w:uiPriority w:val="0"/>
    <w:rPr>
      <w:rFonts w:hint="default" w:ascii="monospace" w:hAnsi="monospace" w:eastAsia="monospace" w:cs="monospace"/>
    </w:rPr>
  </w:style>
  <w:style w:type="character" w:customStyle="1" w:styleId="22">
    <w:name w:val="layui-layer-tabnow"/>
    <w:basedOn w:val="10"/>
    <w:qFormat/>
    <w:uiPriority w:val="0"/>
    <w:rPr>
      <w:bdr w:val="single" w:color="CCCCCC" w:sz="6" w:space="0"/>
      <w:shd w:val="clear" w:fill="FFFFFF"/>
    </w:rPr>
  </w:style>
  <w:style w:type="character" w:customStyle="1" w:styleId="23">
    <w:name w:val="first-child"/>
    <w:basedOn w:val="10"/>
    <w:qFormat/>
    <w:uiPriority w:val="0"/>
  </w:style>
  <w:style w:type="paragraph" w:customStyle="1" w:styleId="24">
    <w:name w:val="正文格式"/>
    <w:basedOn w:val="1"/>
    <w:qFormat/>
    <w:uiPriority w:val="0"/>
    <w:pPr>
      <w:widowControl/>
      <w:adjustRightInd w:val="0"/>
      <w:snapToGrid w:val="0"/>
      <w:spacing w:line="400" w:lineRule="atLeast"/>
      <w:ind w:firstLine="482"/>
      <w:textAlignment w:val="baseline"/>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634</Words>
  <Characters>741</Characters>
  <Lines>0</Lines>
  <Paragraphs>0</Paragraphs>
  <TotalTime>7</TotalTime>
  <ScaleCrop>false</ScaleCrop>
  <LinksUpToDate>false</LinksUpToDate>
  <CharactersWithSpaces>775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2020-07-22T01:20:00Z</dcterms:created>
  <dc:creator>Administrator</dc:creator>
  <cp:lastModifiedBy>Administrator</cp:lastModifiedBy>
  <cp:lastPrinted>2023-01-31T06:34:27Z</cp:lastPrinted>
  <dcterms:modified xsi:type="dcterms:W3CDTF">2023-01-31T06:35:31Z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111F44739C4540DBA1A2FCE56C73196F</vt:lpwstr>
  </property>
</Properties>
</file>