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黑体" w:hAnsi="宋体" w:eastAsia="黑体"/>
          <w:b/>
          <w:sz w:val="30"/>
          <w:szCs w:val="30"/>
        </w:rPr>
      </w:pPr>
      <w:r>
        <w:rPr>
          <w:rFonts w:hint="eastAsia" w:ascii="黑体" w:hAnsi="宋体" w:eastAsia="黑体"/>
          <w:b/>
          <w:sz w:val="30"/>
          <w:szCs w:val="30"/>
          <w:lang w:eastAsia="zh-CN"/>
        </w:rPr>
        <w:t>广西汇海工程项目管理咨询有限公司</w:t>
      </w:r>
      <w:r>
        <w:rPr>
          <w:rFonts w:hint="eastAsia" w:ascii="黑体" w:hAnsi="宋体" w:eastAsia="黑体"/>
          <w:b/>
          <w:sz w:val="30"/>
          <w:szCs w:val="30"/>
        </w:rPr>
        <w:t>关于</w:t>
      </w:r>
    </w:p>
    <w:p>
      <w:pPr>
        <w:spacing w:line="400" w:lineRule="exact"/>
        <w:jc w:val="center"/>
        <w:rPr>
          <w:rFonts w:ascii="黑体" w:hAnsi="宋体" w:eastAsia="黑体"/>
          <w:b/>
          <w:sz w:val="32"/>
          <w:szCs w:val="32"/>
          <w:u w:val="single"/>
        </w:rPr>
      </w:pPr>
      <w:r>
        <w:rPr>
          <w:rFonts w:hint="eastAsia" w:ascii="黑体" w:hAnsi="黑体" w:eastAsia="黑体" w:cs="宋体"/>
          <w:b/>
          <w:bCs/>
          <w:sz w:val="30"/>
          <w:szCs w:val="30"/>
          <w:u w:val="single"/>
          <w:lang w:eastAsia="zh-CN"/>
        </w:rPr>
        <w:t>白沙镇茶青村委黄板桥村207国道至老鼠山产业机耕道硬化工程、白沙社区大田湾至南蛇塘产业路硬化工程等项目</w:t>
      </w:r>
      <w:r>
        <w:rPr>
          <w:rFonts w:hint="eastAsia" w:ascii="黑体" w:hAnsi="宋体" w:eastAsia="黑体"/>
          <w:b/>
          <w:sz w:val="30"/>
          <w:szCs w:val="30"/>
          <w:u w:val="single"/>
        </w:rPr>
        <w:t>（</w:t>
      </w:r>
      <w:r>
        <w:rPr>
          <w:rFonts w:hint="eastAsia" w:ascii="黑体" w:hAnsi="宋体" w:eastAsia="黑体"/>
          <w:b/>
          <w:sz w:val="30"/>
          <w:szCs w:val="30"/>
          <w:u w:val="single"/>
          <w:lang w:eastAsia="zh-CN"/>
        </w:rPr>
        <w:t>FCZC2020-G2-230160-GXHH</w:t>
      </w:r>
      <w:r>
        <w:rPr>
          <w:rFonts w:hint="eastAsia" w:ascii="黑体" w:hAnsi="宋体" w:eastAsia="黑体"/>
          <w:b/>
          <w:sz w:val="30"/>
          <w:szCs w:val="30"/>
          <w:u w:val="single"/>
        </w:rPr>
        <w:t>）</w:t>
      </w:r>
      <w:r>
        <w:rPr>
          <w:rFonts w:hint="eastAsia" w:ascii="黑体" w:hAnsi="宋体" w:eastAsia="黑体"/>
          <w:b/>
          <w:sz w:val="30"/>
          <w:szCs w:val="30"/>
        </w:rPr>
        <w:t>招标公告</w:t>
      </w:r>
    </w:p>
    <w:p>
      <w:pPr>
        <w:spacing w:line="380" w:lineRule="exact"/>
        <w:rPr>
          <w:rFonts w:ascii="宋体" w:hAnsi="宋体"/>
          <w:szCs w:val="21"/>
        </w:rPr>
      </w:pPr>
    </w:p>
    <w:p>
      <w:pPr>
        <w:wordWrap w:val="0"/>
        <w:spacing w:line="400" w:lineRule="exact"/>
        <w:ind w:firstLine="420" w:firstLineChars="200"/>
        <w:jc w:val="left"/>
        <w:rPr>
          <w:rFonts w:hint="eastAsia" w:ascii="黑体" w:hAnsi="黑体" w:eastAsia="黑体"/>
          <w:bCs/>
          <w:sz w:val="32"/>
          <w:szCs w:val="32"/>
        </w:rPr>
      </w:pPr>
      <w:r>
        <w:rPr>
          <w:rFonts w:hint="eastAsia" w:ascii="宋体" w:hAnsi="宋体"/>
          <w:szCs w:val="21"/>
          <w:lang w:eastAsia="zh-CN"/>
        </w:rPr>
        <w:t>白沙镇茶青村委黄板桥村207国道至老鼠山产业机耕道硬化工程、白沙社区大田湾至南蛇塘产业路硬化工程等项目</w:t>
      </w:r>
      <w:r>
        <w:rPr>
          <w:rFonts w:hint="eastAsia" w:ascii="宋体" w:hAnsi="宋体"/>
          <w:szCs w:val="21"/>
        </w:rPr>
        <w:t>(</w:t>
      </w:r>
      <w:r>
        <w:rPr>
          <w:rFonts w:hint="eastAsia" w:ascii="宋体" w:hAnsi="宋体"/>
          <w:szCs w:val="21"/>
          <w:lang w:eastAsia="zh-CN"/>
        </w:rPr>
        <w:t>FCZC2020-G2-230160-GXHH</w:t>
      </w:r>
      <w:r>
        <w:rPr>
          <w:rFonts w:hint="eastAsia" w:ascii="宋体" w:hAnsi="宋体"/>
          <w:szCs w:val="21"/>
        </w:rPr>
        <w:t>)招标项目的潜在投标人应在</w:t>
      </w:r>
      <w:r>
        <w:rPr>
          <w:rFonts w:ascii="宋体" w:hAnsi="宋体"/>
          <w:szCs w:val="21"/>
        </w:rPr>
        <w:t>贺州市公共资源交易中心服务窗口</w:t>
      </w:r>
      <w:r>
        <w:rPr>
          <w:rFonts w:hint="eastAsia" w:ascii="宋体" w:hAnsi="宋体"/>
          <w:szCs w:val="21"/>
        </w:rPr>
        <w:t>（</w:t>
      </w:r>
      <w:r>
        <w:rPr>
          <w:rFonts w:hint="eastAsia" w:ascii="宋体" w:hAnsi="宋体" w:cs="宋体"/>
          <w:szCs w:val="21"/>
        </w:rPr>
        <w:t>广西贺州市鞍山西路83-1号4楼）获取《招标文件》，并于</w:t>
      </w:r>
      <w:r>
        <w:rPr>
          <w:rFonts w:hint="eastAsia" w:ascii="宋体" w:hAnsi="宋体"/>
          <w:color w:val="000000"/>
          <w:highlight w:val="none"/>
        </w:rPr>
        <w:t>2020年</w:t>
      </w:r>
      <w:r>
        <w:rPr>
          <w:rFonts w:hint="eastAsia" w:ascii="宋体" w:hAnsi="宋体"/>
          <w:color w:val="000000"/>
          <w:highlight w:val="none"/>
          <w:lang w:val="en-US" w:eastAsia="zh-CN"/>
        </w:rPr>
        <w:t>10</w:t>
      </w:r>
      <w:r>
        <w:rPr>
          <w:rFonts w:hint="eastAsia" w:ascii="宋体" w:hAnsi="宋体"/>
          <w:color w:val="000000"/>
          <w:highlight w:val="none"/>
        </w:rPr>
        <w:t>月</w:t>
      </w:r>
      <w:r>
        <w:rPr>
          <w:rFonts w:hint="eastAsia" w:ascii="宋体" w:hAnsi="宋体"/>
          <w:color w:val="000000"/>
          <w:highlight w:val="none"/>
          <w:lang w:val="en-US" w:eastAsia="zh-CN"/>
        </w:rPr>
        <w:t>09</w:t>
      </w:r>
      <w:r>
        <w:rPr>
          <w:rFonts w:hint="eastAsia" w:ascii="宋体" w:hAnsi="宋体"/>
          <w:color w:val="000000"/>
          <w:highlight w:val="none"/>
        </w:rPr>
        <w:t>日</w:t>
      </w:r>
      <w:r>
        <w:rPr>
          <w:rFonts w:hint="eastAsia" w:ascii="宋体" w:hAnsi="宋体"/>
          <w:color w:val="000000"/>
          <w:highlight w:val="none"/>
          <w:lang w:val="en-US" w:eastAsia="zh-CN"/>
        </w:rPr>
        <w:t>09</w:t>
      </w:r>
      <w:r>
        <w:rPr>
          <w:rFonts w:hint="eastAsia" w:ascii="宋体" w:hAnsi="宋体"/>
          <w:color w:val="000000"/>
          <w:highlight w:val="none"/>
        </w:rPr>
        <w:t>时</w:t>
      </w:r>
      <w:r>
        <w:rPr>
          <w:rFonts w:hint="eastAsia" w:ascii="宋体" w:hAnsi="宋体"/>
          <w:color w:val="000000"/>
          <w:highlight w:val="none"/>
          <w:lang w:val="en-US" w:eastAsia="zh-CN"/>
        </w:rPr>
        <w:t>00</w:t>
      </w:r>
      <w:r>
        <w:rPr>
          <w:rFonts w:hint="eastAsia" w:ascii="宋体" w:hAnsi="宋体"/>
          <w:color w:val="000000"/>
          <w:highlight w:val="none"/>
        </w:rPr>
        <w:t>分</w:t>
      </w:r>
      <w:r>
        <w:rPr>
          <w:rFonts w:hint="eastAsia" w:ascii="宋体" w:hAnsi="宋体"/>
        </w:rPr>
        <w:t>（北京时间）前递交《投标文件》。</w:t>
      </w:r>
    </w:p>
    <w:p>
      <w:pPr>
        <w:spacing w:line="400" w:lineRule="exact"/>
        <w:rPr>
          <w:rFonts w:hint="eastAsia" w:ascii="宋体" w:hAnsi="宋体"/>
          <w:szCs w:val="21"/>
        </w:rPr>
      </w:pPr>
    </w:p>
    <w:p>
      <w:pPr>
        <w:spacing w:line="360" w:lineRule="auto"/>
        <w:rPr>
          <w:rFonts w:hint="eastAsia" w:ascii="宋体" w:hAnsi="宋体"/>
          <w:b/>
          <w:szCs w:val="21"/>
        </w:rPr>
      </w:pPr>
      <w:r>
        <w:rPr>
          <w:rFonts w:hint="eastAsia" w:ascii="宋体" w:hAnsi="宋体"/>
          <w:b/>
          <w:szCs w:val="21"/>
        </w:rPr>
        <w:t>一．项目基本情况</w:t>
      </w:r>
    </w:p>
    <w:p>
      <w:pPr>
        <w:spacing w:line="360" w:lineRule="auto"/>
        <w:ind w:firstLine="413" w:firstLineChars="196"/>
        <w:rPr>
          <w:rFonts w:hint="default" w:ascii="宋体" w:hAnsi="宋体" w:eastAsia="宋体"/>
          <w:b/>
          <w:sz w:val="21"/>
          <w:szCs w:val="21"/>
          <w:lang w:val="en-US" w:eastAsia="zh-CN"/>
        </w:rPr>
      </w:pPr>
      <w:r>
        <w:rPr>
          <w:rFonts w:hint="eastAsia" w:ascii="宋体" w:hAnsi="宋体"/>
          <w:b/>
          <w:sz w:val="21"/>
          <w:szCs w:val="21"/>
        </w:rPr>
        <w:t>1.采购项目名称：</w:t>
      </w:r>
      <w:r>
        <w:rPr>
          <w:rFonts w:hint="eastAsia" w:ascii="宋体" w:hAnsi="宋体"/>
          <w:b w:val="0"/>
          <w:bCs/>
          <w:sz w:val="21"/>
          <w:szCs w:val="21"/>
          <w:lang w:eastAsia="zh-CN"/>
        </w:rPr>
        <w:t>白沙镇茶青村委黄板桥村207国道至老鼠山产业机耕道硬化工程、白沙社区大田湾至南蛇塘产业路硬化工程等项目</w:t>
      </w:r>
    </w:p>
    <w:p>
      <w:pPr>
        <w:spacing w:line="360" w:lineRule="auto"/>
        <w:ind w:firstLine="413" w:firstLineChars="196"/>
        <w:rPr>
          <w:rFonts w:hint="eastAsia" w:ascii="宋体" w:hAnsi="宋体" w:eastAsia="宋体"/>
          <w:sz w:val="21"/>
          <w:szCs w:val="21"/>
          <w:lang w:eastAsia="zh-CN"/>
        </w:rPr>
      </w:pPr>
      <w:r>
        <w:rPr>
          <w:rFonts w:hint="eastAsia" w:ascii="宋体" w:hAnsi="宋体"/>
          <w:b/>
          <w:sz w:val="21"/>
          <w:szCs w:val="21"/>
          <w:lang w:val="en-US" w:eastAsia="zh-CN"/>
        </w:rPr>
        <w:t>2</w:t>
      </w:r>
      <w:r>
        <w:rPr>
          <w:rFonts w:hint="eastAsia" w:ascii="宋体" w:hAnsi="宋体"/>
          <w:b/>
          <w:sz w:val="21"/>
          <w:szCs w:val="21"/>
        </w:rPr>
        <w:t>.采购方式：</w:t>
      </w:r>
      <w:r>
        <w:rPr>
          <w:rFonts w:hint="eastAsia" w:ascii="宋体" w:hAnsi="宋体"/>
          <w:sz w:val="21"/>
          <w:szCs w:val="21"/>
          <w:lang w:eastAsia="zh-CN"/>
        </w:rPr>
        <w:t>公开招标</w:t>
      </w:r>
    </w:p>
    <w:p>
      <w:pPr>
        <w:spacing w:line="360" w:lineRule="auto"/>
        <w:ind w:firstLine="413" w:firstLineChars="196"/>
        <w:rPr>
          <w:rFonts w:hint="eastAsia" w:ascii="宋体" w:hAnsi="宋体"/>
          <w:b/>
          <w:sz w:val="21"/>
          <w:szCs w:val="21"/>
        </w:rPr>
      </w:pPr>
      <w:r>
        <w:rPr>
          <w:rFonts w:hint="eastAsia" w:ascii="宋体" w:hAnsi="宋体"/>
          <w:b/>
          <w:sz w:val="21"/>
          <w:szCs w:val="21"/>
          <w:lang w:val="en-US" w:eastAsia="zh-CN"/>
        </w:rPr>
        <w:t>3</w:t>
      </w:r>
      <w:r>
        <w:rPr>
          <w:rFonts w:hint="eastAsia" w:ascii="宋体" w:hAnsi="宋体"/>
          <w:b/>
          <w:sz w:val="21"/>
          <w:szCs w:val="21"/>
        </w:rPr>
        <w:t>.最高</w:t>
      </w:r>
      <w:r>
        <w:rPr>
          <w:rFonts w:hint="eastAsia" w:ascii="宋体" w:hAnsi="宋体"/>
          <w:b/>
          <w:sz w:val="21"/>
          <w:szCs w:val="21"/>
          <w:lang w:eastAsia="zh-CN"/>
        </w:rPr>
        <w:t>投</w:t>
      </w:r>
      <w:r>
        <w:rPr>
          <w:rFonts w:hint="eastAsia" w:ascii="宋体" w:hAnsi="宋体"/>
          <w:b/>
          <w:sz w:val="21"/>
          <w:szCs w:val="21"/>
        </w:rPr>
        <w:t>标限价（采购预算价）：</w:t>
      </w:r>
      <w:r>
        <w:rPr>
          <w:rFonts w:hint="eastAsia" w:ascii="宋体" w:hAnsi="宋体"/>
          <w:sz w:val="21"/>
          <w:szCs w:val="21"/>
        </w:rPr>
        <w:t>（人民币：大写）</w:t>
      </w:r>
      <w:r>
        <w:rPr>
          <w:rFonts w:hint="eastAsia" w:ascii="宋体" w:hAnsi="宋体"/>
          <w:sz w:val="21"/>
          <w:szCs w:val="21"/>
          <w:lang w:eastAsia="zh-CN"/>
        </w:rPr>
        <w:t>柒佰捌拾陆万伍仟柒佰壹拾捌元整</w:t>
      </w:r>
      <w:r>
        <w:rPr>
          <w:rFonts w:hint="eastAsia" w:ascii="宋体" w:hAnsi="宋体"/>
          <w:sz w:val="21"/>
          <w:szCs w:val="21"/>
        </w:rPr>
        <w:t>（￥</w:t>
      </w:r>
      <w:r>
        <w:rPr>
          <w:rFonts w:hint="eastAsia" w:ascii="宋体" w:hAnsi="宋体"/>
          <w:sz w:val="21"/>
          <w:szCs w:val="21"/>
          <w:lang w:val="en-US" w:eastAsia="zh-CN"/>
        </w:rPr>
        <w:t>7865718.00</w:t>
      </w:r>
      <w:r>
        <w:rPr>
          <w:rFonts w:hint="eastAsia" w:ascii="宋体" w:hAnsi="宋体"/>
          <w:sz w:val="21"/>
          <w:szCs w:val="21"/>
        </w:rPr>
        <w:t>）</w:t>
      </w:r>
      <w:r>
        <w:rPr>
          <w:rFonts w:hint="eastAsia" w:ascii="宋体" w:hAnsi="宋体"/>
          <w:color w:val="000000"/>
          <w:sz w:val="21"/>
          <w:szCs w:val="21"/>
        </w:rPr>
        <w:t>，</w:t>
      </w:r>
      <w:r>
        <w:rPr>
          <w:rFonts w:hint="eastAsia" w:ascii="宋体" w:hAnsi="宋体"/>
          <w:color w:val="000000"/>
          <w:sz w:val="21"/>
          <w:szCs w:val="21"/>
          <w:highlight w:val="none"/>
        </w:rPr>
        <w:t>资金已落实</w:t>
      </w:r>
      <w:r>
        <w:rPr>
          <w:rFonts w:hint="eastAsia" w:ascii="宋体" w:hAnsi="宋体"/>
          <w:color w:val="000000"/>
          <w:sz w:val="21"/>
          <w:szCs w:val="21"/>
        </w:rPr>
        <w:t>。</w:t>
      </w:r>
    </w:p>
    <w:p>
      <w:pPr>
        <w:spacing w:line="360" w:lineRule="auto"/>
        <w:ind w:firstLine="413" w:firstLineChars="196"/>
        <w:rPr>
          <w:rFonts w:hint="eastAsia" w:ascii="宋体" w:hAnsi="宋体"/>
          <w:b/>
          <w:sz w:val="21"/>
          <w:szCs w:val="21"/>
        </w:rPr>
      </w:pPr>
      <w:r>
        <w:rPr>
          <w:rFonts w:hint="eastAsia" w:ascii="宋体" w:hAnsi="宋体"/>
          <w:b/>
          <w:sz w:val="21"/>
          <w:szCs w:val="21"/>
          <w:lang w:val="en-US" w:eastAsia="zh-CN"/>
        </w:rPr>
        <w:t>4</w:t>
      </w:r>
      <w:r>
        <w:rPr>
          <w:rFonts w:hint="eastAsia" w:ascii="宋体" w:hAnsi="宋体"/>
          <w:b/>
          <w:sz w:val="21"/>
          <w:szCs w:val="21"/>
        </w:rPr>
        <w:t>.采购需求</w:t>
      </w:r>
    </w:p>
    <w:p>
      <w:pPr>
        <w:keepNext w:val="0"/>
        <w:keepLines w:val="0"/>
        <w:pageBreakBefore w:val="0"/>
        <w:kinsoku/>
        <w:wordWrap/>
        <w:overflowPunct/>
        <w:topLinePunct w:val="0"/>
        <w:autoSpaceDE/>
        <w:autoSpaceDN/>
        <w:bidi w:val="0"/>
        <w:adjustRightInd/>
        <w:snapToGrid/>
        <w:spacing w:line="360" w:lineRule="auto"/>
        <w:ind w:firstLine="413" w:firstLineChars="196"/>
        <w:textAlignment w:val="auto"/>
        <w:rPr>
          <w:rFonts w:hint="eastAsia" w:ascii="宋体" w:hAnsi="宋体"/>
          <w:b w:val="0"/>
          <w:bCs/>
          <w:color w:val="FF0000"/>
          <w:sz w:val="21"/>
          <w:szCs w:val="21"/>
        </w:rPr>
      </w:pPr>
      <w:r>
        <w:rPr>
          <w:rFonts w:hint="eastAsia" w:ascii="宋体" w:hAnsi="宋体"/>
          <w:b/>
          <w:sz w:val="21"/>
          <w:szCs w:val="21"/>
          <w:lang w:val="en-US" w:eastAsia="zh-CN"/>
        </w:rPr>
        <w:t>4</w:t>
      </w:r>
      <w:r>
        <w:rPr>
          <w:rFonts w:hint="eastAsia" w:ascii="宋体" w:hAnsi="宋体"/>
          <w:b/>
          <w:sz w:val="21"/>
          <w:szCs w:val="21"/>
        </w:rPr>
        <w:t>.1项目背景：</w:t>
      </w:r>
      <w:r>
        <w:rPr>
          <w:rFonts w:hint="eastAsia" w:ascii="宋体" w:hAnsi="宋体"/>
          <w:b w:val="0"/>
          <w:bCs/>
          <w:color w:val="000000"/>
          <w:sz w:val="21"/>
          <w:szCs w:val="21"/>
        </w:rPr>
        <w:t>本采购项目</w:t>
      </w:r>
      <w:r>
        <w:rPr>
          <w:rFonts w:hint="eastAsia" w:ascii="宋体" w:hAnsi="宋体"/>
          <w:b w:val="0"/>
          <w:bCs/>
          <w:color w:val="000000"/>
          <w:sz w:val="21"/>
          <w:szCs w:val="21"/>
          <w:lang w:eastAsia="zh-CN"/>
        </w:rPr>
        <w:t>已由富川瑶族自治县农业农村局</w:t>
      </w:r>
      <w:r>
        <w:rPr>
          <w:rFonts w:hint="eastAsia" w:ascii="宋体" w:hAnsi="宋体"/>
          <w:b w:val="0"/>
          <w:bCs/>
          <w:color w:val="000000"/>
          <w:sz w:val="21"/>
          <w:szCs w:val="21"/>
          <w:lang w:val="zh-CN"/>
        </w:rPr>
        <w:t>以《</w:t>
      </w:r>
      <w:r>
        <w:rPr>
          <w:rFonts w:hint="eastAsia" w:ascii="宋体" w:hAnsi="宋体"/>
          <w:b w:val="0"/>
          <w:bCs/>
          <w:color w:val="000000"/>
          <w:sz w:val="21"/>
          <w:szCs w:val="21"/>
          <w:lang w:val="zh-CN" w:eastAsia="zh-CN"/>
        </w:rPr>
        <w:t>贺州市发展和改革委员会关于富川瑶族自治县世界银行结果导向型贷款广西扶贫示范项目可行性研究</w:t>
      </w:r>
      <w:r>
        <w:rPr>
          <w:rFonts w:hint="eastAsia" w:ascii="宋体" w:hAnsi="宋体"/>
          <w:b w:val="0"/>
          <w:bCs/>
          <w:color w:val="000000"/>
          <w:sz w:val="21"/>
          <w:szCs w:val="21"/>
          <w:lang w:val="en-US" w:eastAsia="zh-CN"/>
        </w:rPr>
        <w:t>报告的批复</w:t>
      </w:r>
      <w:r>
        <w:rPr>
          <w:rFonts w:hint="eastAsia" w:ascii="宋体" w:hAnsi="宋体"/>
          <w:b w:val="0"/>
          <w:bCs/>
          <w:color w:val="000000"/>
          <w:sz w:val="21"/>
          <w:szCs w:val="21"/>
          <w:lang w:val="zh-CN"/>
        </w:rPr>
        <w:t>（贺发改农经【</w:t>
      </w:r>
      <w:r>
        <w:rPr>
          <w:rFonts w:hint="eastAsia" w:ascii="宋体" w:hAnsi="宋体"/>
          <w:b w:val="0"/>
          <w:bCs/>
          <w:color w:val="000000"/>
          <w:sz w:val="21"/>
          <w:szCs w:val="21"/>
          <w:lang w:val="en-US" w:eastAsia="zh-CN"/>
        </w:rPr>
        <w:t>2020</w:t>
      </w:r>
      <w:r>
        <w:rPr>
          <w:rFonts w:hint="eastAsia" w:ascii="宋体" w:hAnsi="宋体"/>
          <w:b w:val="0"/>
          <w:bCs/>
          <w:color w:val="000000"/>
          <w:sz w:val="21"/>
          <w:szCs w:val="21"/>
          <w:lang w:val="zh-CN"/>
        </w:rPr>
        <w:t>】</w:t>
      </w:r>
      <w:r>
        <w:rPr>
          <w:rFonts w:hint="eastAsia" w:ascii="宋体" w:hAnsi="宋体"/>
          <w:b w:val="0"/>
          <w:bCs/>
          <w:color w:val="000000"/>
          <w:sz w:val="21"/>
          <w:szCs w:val="21"/>
          <w:lang w:val="en-US" w:eastAsia="zh-CN"/>
        </w:rPr>
        <w:t>9</w:t>
      </w:r>
      <w:r>
        <w:rPr>
          <w:rFonts w:hint="eastAsia" w:ascii="宋体" w:hAnsi="宋体"/>
          <w:b w:val="0"/>
          <w:bCs/>
          <w:color w:val="000000"/>
          <w:sz w:val="21"/>
          <w:szCs w:val="21"/>
          <w:lang w:val="zh-CN"/>
        </w:rPr>
        <w:t>号）》批准建设</w:t>
      </w:r>
      <w:r>
        <w:rPr>
          <w:rFonts w:hint="eastAsia" w:ascii="宋体" w:hAnsi="宋体"/>
          <w:b w:val="0"/>
          <w:bCs/>
          <w:color w:val="000000"/>
          <w:sz w:val="21"/>
          <w:szCs w:val="21"/>
        </w:rPr>
        <w:t>，项目业主为</w:t>
      </w:r>
      <w:r>
        <w:rPr>
          <w:rFonts w:hint="eastAsia" w:ascii="宋体" w:hAnsi="宋体"/>
          <w:b w:val="0"/>
          <w:bCs/>
          <w:color w:val="000000"/>
          <w:sz w:val="21"/>
          <w:szCs w:val="21"/>
          <w:lang w:eastAsia="zh-CN"/>
        </w:rPr>
        <w:t>富川瑶族自治县农业农村局</w:t>
      </w:r>
      <w:r>
        <w:rPr>
          <w:rFonts w:hint="eastAsia" w:ascii="宋体" w:hAnsi="宋体" w:cs="宋体"/>
          <w:b w:val="0"/>
          <w:bCs/>
          <w:color w:val="000000"/>
          <w:sz w:val="21"/>
          <w:szCs w:val="21"/>
        </w:rPr>
        <w:t>。</w:t>
      </w:r>
    </w:p>
    <w:p>
      <w:pPr>
        <w:snapToGrid w:val="0"/>
        <w:spacing w:line="360" w:lineRule="auto"/>
        <w:ind w:firstLine="422" w:firstLineChars="200"/>
        <w:rPr>
          <w:rFonts w:hint="eastAsia" w:ascii="宋体" w:hAnsi="宋体" w:cs="黑体"/>
          <w:color w:val="FF0000"/>
          <w:kern w:val="0"/>
          <w:sz w:val="21"/>
          <w:szCs w:val="21"/>
        </w:rPr>
      </w:pPr>
      <w:r>
        <w:rPr>
          <w:rFonts w:hint="eastAsia" w:ascii="宋体" w:hAnsi="宋体" w:cs="黑体"/>
          <w:b/>
          <w:bCs/>
          <w:kern w:val="0"/>
          <w:sz w:val="21"/>
          <w:szCs w:val="21"/>
          <w:lang w:val="en-US" w:eastAsia="zh-CN"/>
        </w:rPr>
        <w:t>4.2</w:t>
      </w:r>
      <w:r>
        <w:rPr>
          <w:rFonts w:hint="eastAsia" w:ascii="宋体" w:hAnsi="宋体" w:cs="黑体"/>
          <w:b/>
          <w:bCs/>
          <w:kern w:val="0"/>
          <w:sz w:val="21"/>
          <w:szCs w:val="21"/>
        </w:rPr>
        <w:t>工程建设地点：</w:t>
      </w:r>
      <w:r>
        <w:rPr>
          <w:rFonts w:hint="eastAsia" w:ascii="宋体" w:hAnsi="宋体" w:cs="黑体"/>
          <w:color w:val="000000"/>
          <w:kern w:val="0"/>
          <w:sz w:val="21"/>
          <w:szCs w:val="21"/>
        </w:rPr>
        <w:t>广西壮族自治区贺州市</w:t>
      </w:r>
      <w:r>
        <w:rPr>
          <w:rFonts w:hint="eastAsia" w:ascii="宋体" w:hAnsi="宋体" w:cs="黑体"/>
          <w:color w:val="000000"/>
          <w:kern w:val="0"/>
          <w:sz w:val="21"/>
          <w:szCs w:val="21"/>
          <w:lang w:eastAsia="zh-CN"/>
        </w:rPr>
        <w:t>富川瑶族自治县白沙镇、莲山镇、新华乡、城北镇、富阳镇、麦岭镇</w:t>
      </w:r>
      <w:r>
        <w:rPr>
          <w:rFonts w:hint="eastAsia" w:ascii="宋体" w:hAnsi="宋体"/>
          <w:b w:val="0"/>
          <w:bCs/>
          <w:color w:val="000000"/>
          <w:sz w:val="21"/>
          <w:szCs w:val="21"/>
          <w:lang w:val="en-US" w:eastAsia="zh-CN"/>
        </w:rPr>
        <w:t>等六个乡镇</w:t>
      </w:r>
      <w:r>
        <w:rPr>
          <w:rFonts w:hint="eastAsia" w:ascii="宋体" w:hAnsi="宋体" w:cs="黑体"/>
          <w:color w:val="000000"/>
          <w:kern w:val="0"/>
          <w:sz w:val="21"/>
          <w:szCs w:val="21"/>
        </w:rPr>
        <w:t>。</w:t>
      </w:r>
    </w:p>
    <w:p>
      <w:pPr>
        <w:snapToGrid w:val="0"/>
        <w:spacing w:line="360" w:lineRule="auto"/>
        <w:ind w:firstLine="422" w:firstLineChars="200"/>
        <w:rPr>
          <w:rFonts w:hint="eastAsia" w:ascii="宋体" w:hAnsi="宋体" w:cs="黑体"/>
          <w:kern w:val="0"/>
          <w:sz w:val="21"/>
          <w:szCs w:val="21"/>
          <w:highlight w:val="none"/>
        </w:rPr>
      </w:pPr>
      <w:r>
        <w:rPr>
          <w:rFonts w:hint="eastAsia" w:ascii="宋体" w:hAnsi="宋体" w:cs="宋体"/>
          <w:b/>
          <w:bCs/>
          <w:kern w:val="0"/>
          <w:sz w:val="21"/>
          <w:szCs w:val="21"/>
          <w:lang w:val="en-US" w:eastAsia="zh-CN"/>
        </w:rPr>
        <w:t>4.3</w:t>
      </w:r>
      <w:r>
        <w:rPr>
          <w:rFonts w:hint="eastAsia" w:ascii="宋体" w:hAnsi="宋体" w:cs="黑体"/>
          <w:b/>
          <w:bCs/>
          <w:kern w:val="0"/>
          <w:sz w:val="21"/>
          <w:szCs w:val="21"/>
          <w:lang w:eastAsia="zh-CN"/>
        </w:rPr>
        <w:t>建设规模</w:t>
      </w:r>
      <w:r>
        <w:rPr>
          <w:rFonts w:hint="eastAsia" w:ascii="宋体" w:hAnsi="宋体" w:cs="黑体"/>
          <w:b/>
          <w:bCs/>
          <w:kern w:val="0"/>
          <w:sz w:val="21"/>
          <w:szCs w:val="21"/>
        </w:rPr>
        <w:t>：</w:t>
      </w:r>
      <w:r>
        <w:rPr>
          <w:rFonts w:hint="eastAsia" w:ascii="宋体" w:hAnsi="宋体" w:cs="黑体"/>
          <w:b w:val="0"/>
          <w:bCs w:val="0"/>
          <w:color w:val="auto"/>
          <w:kern w:val="0"/>
          <w:sz w:val="21"/>
          <w:szCs w:val="21"/>
          <w:highlight w:val="none"/>
          <w:lang w:eastAsia="zh-CN"/>
        </w:rPr>
        <w:t>各标段项目主要建设内容如下表概述，主要建设内容以经财政投资评审的《工程量清单》为准，其施工技术标准详见经审图备案的《施工图设计》</w:t>
      </w:r>
      <w:r>
        <w:rPr>
          <w:rFonts w:hint="eastAsia" w:ascii="宋体" w:hAnsi="宋体" w:cs="黑体"/>
          <w:b w:val="0"/>
          <w:bCs w:val="0"/>
          <w:kern w:val="0"/>
          <w:sz w:val="21"/>
          <w:szCs w:val="21"/>
          <w:highlight w:val="none"/>
          <w:lang w:eastAsia="zh-CN"/>
        </w:rPr>
        <w:t>。</w:t>
      </w:r>
    </w:p>
    <w:tbl>
      <w:tblPr>
        <w:tblStyle w:val="5"/>
        <w:tblW w:w="9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3"/>
        <w:gridCol w:w="6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63" w:type="dxa"/>
            <w:shd w:val="clear" w:color="auto" w:fill="E6E6E6"/>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b/>
                <w:sz w:val="21"/>
                <w:szCs w:val="21"/>
              </w:rPr>
            </w:pPr>
            <w:r>
              <w:rPr>
                <w:rFonts w:hint="eastAsia" w:ascii="宋体" w:hAnsi="宋体"/>
                <w:b/>
                <w:sz w:val="21"/>
                <w:szCs w:val="21"/>
              </w:rPr>
              <w:t>标段号</w:t>
            </w:r>
          </w:p>
        </w:tc>
        <w:tc>
          <w:tcPr>
            <w:tcW w:w="6630" w:type="dxa"/>
            <w:shd w:val="clear" w:color="auto" w:fill="E6E6E6"/>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b/>
                <w:sz w:val="21"/>
                <w:szCs w:val="21"/>
                <w:lang w:eastAsia="zh-CN"/>
              </w:rPr>
            </w:pPr>
            <w:r>
              <w:rPr>
                <w:rFonts w:hint="eastAsia" w:ascii="宋体" w:hAnsi="宋体"/>
                <w:b/>
                <w:sz w:val="21"/>
                <w:szCs w:val="21"/>
                <w:lang w:eastAsia="zh-CN"/>
              </w:rPr>
              <w:t>项目主要建设内容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63"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b w:val="0"/>
                <w:bCs w:val="0"/>
                <w:color w:val="000000"/>
                <w:sz w:val="21"/>
                <w:szCs w:val="21"/>
              </w:rPr>
            </w:pPr>
            <w:r>
              <w:rPr>
                <w:rFonts w:hint="eastAsia" w:ascii="宋体" w:hAnsi="宋体"/>
                <w:b w:val="0"/>
                <w:bCs w:val="0"/>
                <w:color w:val="000000"/>
                <w:sz w:val="21"/>
                <w:szCs w:val="21"/>
              </w:rPr>
              <w:t>I标</w:t>
            </w:r>
          </w:p>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b w:val="0"/>
                <w:bCs w:val="0"/>
                <w:color w:val="000000"/>
                <w:sz w:val="21"/>
                <w:szCs w:val="21"/>
                <w:lang w:eastAsia="zh-CN"/>
              </w:rPr>
            </w:pPr>
            <w:r>
              <w:rPr>
                <w:rFonts w:hint="eastAsia" w:ascii="宋体" w:hAnsi="宋体"/>
                <w:b w:val="0"/>
                <w:bCs w:val="0"/>
                <w:color w:val="000000"/>
                <w:sz w:val="21"/>
                <w:szCs w:val="21"/>
                <w:lang w:eastAsia="zh-CN"/>
              </w:rPr>
              <w:t>（</w:t>
            </w:r>
            <w:r>
              <w:rPr>
                <w:rFonts w:hint="eastAsia" w:ascii="宋体" w:hAnsi="宋体" w:cs="仿宋"/>
                <w:b w:val="0"/>
                <w:bCs w:val="0"/>
                <w:color w:val="000000"/>
                <w:sz w:val="21"/>
                <w:szCs w:val="21"/>
              </w:rPr>
              <w:t>白沙镇茶青村委黄板桥村207国道至老鼠山产业机耕道硬化工程、白沙社区大田湾至南蛇塘产业路硬化工程</w:t>
            </w:r>
            <w:r>
              <w:rPr>
                <w:rFonts w:hint="eastAsia" w:ascii="宋体" w:hAnsi="宋体"/>
                <w:b w:val="0"/>
                <w:bCs w:val="0"/>
                <w:color w:val="000000"/>
                <w:sz w:val="21"/>
                <w:szCs w:val="21"/>
                <w:lang w:eastAsia="zh-CN"/>
              </w:rPr>
              <w:t>）</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cs="仿宋"/>
                <w:b w:val="0"/>
                <w:bCs w:val="0"/>
                <w:color w:val="FF0000"/>
                <w:sz w:val="21"/>
                <w:szCs w:val="21"/>
              </w:rPr>
            </w:pPr>
            <w:r>
              <w:rPr>
                <w:rFonts w:hint="eastAsia" w:ascii="宋体" w:hAnsi="宋体" w:cs="仿宋"/>
                <w:b w:val="0"/>
                <w:bCs w:val="0"/>
                <w:color w:val="000000"/>
                <w:sz w:val="21"/>
                <w:szCs w:val="21"/>
              </w:rPr>
              <w:t>◆白沙社区</w:t>
            </w:r>
            <w:r>
              <w:rPr>
                <w:rFonts w:hint="eastAsia" w:ascii="宋体" w:hAnsi="宋体" w:cs="仿宋"/>
                <w:b w:val="0"/>
                <w:bCs w:val="0"/>
                <w:color w:val="000000"/>
                <w:sz w:val="21"/>
                <w:szCs w:val="21"/>
                <w:lang w:eastAsia="zh-CN"/>
              </w:rPr>
              <w:t>主要建设内容：田间道路工程1669m</w:t>
            </w:r>
            <w:r>
              <w:rPr>
                <w:rFonts w:hint="eastAsia" w:ascii="宋体" w:hAnsi="宋体" w:cs="仿宋"/>
                <w:b w:val="0"/>
                <w:bCs w:val="0"/>
                <w:color w:val="000000"/>
                <w:sz w:val="21"/>
                <w:szCs w:val="21"/>
                <w:lang w:val="en-US" w:eastAsia="zh-CN"/>
              </w:rPr>
              <w:t>，函管9座。茶青村委主要建设内容：田间道路工程273m，回车台（1座），排水涵管（3座）。</w:t>
            </w:r>
            <w:r>
              <w:rPr>
                <w:rFonts w:hint="eastAsia" w:ascii="宋体" w:hAnsi="宋体" w:cs="仿宋"/>
                <w:b w:val="0"/>
                <w:bCs w:val="0"/>
                <w:color w:val="000000"/>
                <w:sz w:val="21"/>
                <w:szCs w:val="21"/>
                <w:lang w:eastAsia="zh-CN"/>
              </w:rPr>
              <w:t>具体建设内容详见招标文件及经财政投资评审工程量清单的全部内容。</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ascii="宋体" w:hAnsi="宋体"/>
                <w:b w:val="0"/>
                <w:bCs w:val="0"/>
                <w:color w:val="FF0000"/>
                <w:sz w:val="21"/>
                <w:szCs w:val="21"/>
              </w:rPr>
            </w:pPr>
            <w:r>
              <w:rPr>
                <w:rFonts w:hint="eastAsia" w:ascii="宋体" w:hAnsi="宋体" w:cs="仿宋"/>
                <w:b w:val="0"/>
                <w:bCs w:val="0"/>
                <w:color w:val="000000"/>
                <w:sz w:val="21"/>
                <w:szCs w:val="21"/>
              </w:rPr>
              <w:t>◆</w:t>
            </w:r>
            <w:r>
              <w:rPr>
                <w:rFonts w:hint="eastAsia" w:ascii="宋体" w:hAnsi="宋体"/>
                <w:b w:val="0"/>
                <w:bCs w:val="0"/>
                <w:color w:val="000000"/>
                <w:sz w:val="21"/>
                <w:szCs w:val="21"/>
              </w:rPr>
              <w:t>最高</w:t>
            </w:r>
            <w:r>
              <w:rPr>
                <w:rFonts w:hint="eastAsia" w:ascii="宋体" w:hAnsi="宋体"/>
                <w:b w:val="0"/>
                <w:bCs w:val="0"/>
                <w:color w:val="000000"/>
                <w:sz w:val="21"/>
                <w:szCs w:val="21"/>
                <w:lang w:eastAsia="zh-CN"/>
              </w:rPr>
              <w:t>投</w:t>
            </w:r>
            <w:r>
              <w:rPr>
                <w:rFonts w:hint="eastAsia" w:ascii="宋体" w:hAnsi="宋体"/>
                <w:b w:val="0"/>
                <w:bCs w:val="0"/>
                <w:color w:val="000000"/>
                <w:sz w:val="21"/>
                <w:szCs w:val="21"/>
              </w:rPr>
              <w:t>标限价（采购预算价）：（人民币：大写）</w:t>
            </w:r>
            <w:r>
              <w:rPr>
                <w:rFonts w:hint="eastAsia" w:ascii="宋体" w:hAnsi="宋体"/>
                <w:b w:val="0"/>
                <w:bCs w:val="0"/>
                <w:color w:val="000000"/>
                <w:sz w:val="21"/>
                <w:szCs w:val="21"/>
                <w:lang w:eastAsia="zh-CN"/>
              </w:rPr>
              <w:t>玖拾柒万叁仟肆佰陆拾叁元整</w:t>
            </w:r>
            <w:r>
              <w:rPr>
                <w:rFonts w:hint="eastAsia" w:ascii="宋体" w:hAnsi="宋体"/>
                <w:b w:val="0"/>
                <w:bCs w:val="0"/>
                <w:color w:val="000000"/>
                <w:sz w:val="21"/>
                <w:szCs w:val="21"/>
              </w:rPr>
              <w:t>（￥</w:t>
            </w:r>
            <w:r>
              <w:rPr>
                <w:rFonts w:hint="eastAsia" w:ascii="宋体" w:hAnsi="宋体"/>
                <w:b w:val="0"/>
                <w:bCs w:val="0"/>
                <w:color w:val="000000"/>
                <w:sz w:val="21"/>
                <w:szCs w:val="21"/>
                <w:lang w:eastAsia="zh-CN"/>
              </w:rPr>
              <w:t>973463</w:t>
            </w:r>
            <w:r>
              <w:rPr>
                <w:rFonts w:hint="eastAsia" w:ascii="宋体" w:hAnsi="宋体"/>
                <w:b w:val="0"/>
                <w:bCs w:val="0"/>
                <w:color w:val="000000"/>
                <w:sz w:val="21"/>
                <w:szCs w:val="21"/>
                <w:lang w:val="en-US" w:eastAsia="zh-CN"/>
              </w:rPr>
              <w:t>.00</w:t>
            </w:r>
            <w:r>
              <w:rPr>
                <w:rFonts w:hint="eastAsia" w:ascii="宋体" w:hAnsi="宋体"/>
                <w:b w:val="0"/>
                <w:bCs w:val="0"/>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63"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b w:val="0"/>
                <w:bCs w:val="0"/>
                <w:color w:val="000000"/>
                <w:sz w:val="21"/>
                <w:szCs w:val="21"/>
              </w:rPr>
            </w:pPr>
            <w:r>
              <w:rPr>
                <w:rFonts w:hint="eastAsia" w:ascii="宋体" w:hAnsi="宋体"/>
                <w:b w:val="0"/>
                <w:bCs w:val="0"/>
                <w:color w:val="000000"/>
                <w:sz w:val="21"/>
                <w:szCs w:val="21"/>
              </w:rPr>
              <w:t>II标</w:t>
            </w:r>
          </w:p>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b w:val="0"/>
                <w:bCs w:val="0"/>
                <w:color w:val="000000"/>
                <w:sz w:val="21"/>
                <w:szCs w:val="21"/>
                <w:lang w:eastAsia="zh-CN"/>
              </w:rPr>
            </w:pPr>
            <w:r>
              <w:rPr>
                <w:rFonts w:hint="eastAsia" w:ascii="宋体" w:hAnsi="宋体"/>
                <w:b w:val="0"/>
                <w:bCs w:val="0"/>
                <w:color w:val="000000"/>
                <w:sz w:val="21"/>
                <w:szCs w:val="21"/>
                <w:lang w:eastAsia="zh-CN"/>
              </w:rPr>
              <w:t>（</w:t>
            </w:r>
            <w:r>
              <w:rPr>
                <w:rFonts w:hint="eastAsia" w:ascii="宋体" w:hAnsi="宋体" w:cs="仿宋"/>
                <w:b w:val="0"/>
                <w:bCs w:val="0"/>
                <w:color w:val="000000"/>
                <w:sz w:val="21"/>
                <w:szCs w:val="21"/>
                <w:lang w:eastAsia="zh-CN"/>
              </w:rPr>
              <w:t>莲山镇金峰村委勒竹洞潮渡至大源庙机耕道、洞口村委山口村至三角嘴产业道路建设工程</w:t>
            </w:r>
            <w:r>
              <w:rPr>
                <w:rFonts w:hint="eastAsia" w:ascii="宋体" w:hAnsi="宋体"/>
                <w:b w:val="0"/>
                <w:bCs w:val="0"/>
                <w:color w:val="000000"/>
                <w:sz w:val="21"/>
                <w:szCs w:val="21"/>
                <w:lang w:eastAsia="zh-CN"/>
              </w:rPr>
              <w:t>）</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cs="仿宋"/>
                <w:b w:val="0"/>
                <w:bCs w:val="0"/>
                <w:color w:val="FF0000"/>
                <w:sz w:val="21"/>
                <w:szCs w:val="21"/>
              </w:rPr>
            </w:pPr>
            <w:r>
              <w:rPr>
                <w:rFonts w:hint="eastAsia" w:ascii="宋体" w:hAnsi="宋体" w:cs="仿宋"/>
                <w:b w:val="0"/>
                <w:bCs w:val="0"/>
                <w:color w:val="000000"/>
                <w:sz w:val="21"/>
                <w:szCs w:val="21"/>
              </w:rPr>
              <w:t>◆洞口村委</w:t>
            </w:r>
            <w:r>
              <w:rPr>
                <w:rFonts w:hint="eastAsia" w:ascii="宋体" w:hAnsi="宋体" w:cs="仿宋"/>
                <w:b w:val="0"/>
                <w:bCs w:val="0"/>
                <w:color w:val="000000"/>
                <w:sz w:val="21"/>
                <w:szCs w:val="21"/>
                <w:lang w:eastAsia="zh-CN"/>
              </w:rPr>
              <w:t>主要建设内容：</w:t>
            </w:r>
            <w:r>
              <w:rPr>
                <w:rFonts w:hint="eastAsia" w:ascii="宋体" w:hAnsi="宋体" w:cs="仿宋"/>
                <w:b w:val="0"/>
                <w:bCs w:val="0"/>
                <w:color w:val="000000"/>
                <w:sz w:val="21"/>
                <w:szCs w:val="21"/>
              </w:rPr>
              <w:t>田间道路工程355m</w:t>
            </w:r>
            <w:r>
              <w:rPr>
                <w:rFonts w:hint="eastAsia" w:ascii="宋体" w:hAnsi="宋体" w:cs="仿宋"/>
                <w:b w:val="0"/>
                <w:bCs w:val="0"/>
                <w:color w:val="000000"/>
                <w:sz w:val="21"/>
                <w:szCs w:val="21"/>
                <w:lang w:val="en-US" w:eastAsia="zh-CN"/>
              </w:rPr>
              <w:t>，函管1座。金峰村委主要建设内容：田间道路工程443m，排水涵管（5座）。</w:t>
            </w:r>
            <w:r>
              <w:rPr>
                <w:rFonts w:hint="eastAsia" w:ascii="宋体" w:hAnsi="宋体" w:cs="仿宋"/>
                <w:b w:val="0"/>
                <w:bCs w:val="0"/>
                <w:color w:val="000000"/>
                <w:sz w:val="21"/>
                <w:szCs w:val="21"/>
                <w:lang w:eastAsia="zh-CN"/>
              </w:rPr>
              <w:t>具体建设内容详见招标文件及经财政投资评审工程量清单的全部内容。</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ascii="宋体" w:hAnsi="宋体"/>
                <w:b w:val="0"/>
                <w:bCs w:val="0"/>
                <w:color w:val="FF0000"/>
                <w:sz w:val="21"/>
                <w:szCs w:val="21"/>
              </w:rPr>
            </w:pPr>
            <w:r>
              <w:rPr>
                <w:rFonts w:hint="eastAsia" w:ascii="宋体" w:hAnsi="宋体" w:cs="仿宋"/>
                <w:b w:val="0"/>
                <w:bCs w:val="0"/>
                <w:color w:val="000000"/>
                <w:sz w:val="21"/>
                <w:szCs w:val="21"/>
              </w:rPr>
              <w:t>◆</w:t>
            </w:r>
            <w:r>
              <w:rPr>
                <w:rFonts w:hint="eastAsia" w:ascii="宋体" w:hAnsi="宋体"/>
                <w:b w:val="0"/>
                <w:bCs w:val="0"/>
                <w:color w:val="000000"/>
                <w:sz w:val="21"/>
                <w:szCs w:val="21"/>
              </w:rPr>
              <w:t>最高</w:t>
            </w:r>
            <w:r>
              <w:rPr>
                <w:rFonts w:hint="eastAsia" w:ascii="宋体" w:hAnsi="宋体"/>
                <w:b w:val="0"/>
                <w:bCs w:val="0"/>
                <w:color w:val="000000"/>
                <w:sz w:val="21"/>
                <w:szCs w:val="21"/>
                <w:lang w:eastAsia="zh-CN"/>
              </w:rPr>
              <w:t>投</w:t>
            </w:r>
            <w:r>
              <w:rPr>
                <w:rFonts w:hint="eastAsia" w:ascii="宋体" w:hAnsi="宋体"/>
                <w:b w:val="0"/>
                <w:bCs w:val="0"/>
                <w:color w:val="000000"/>
                <w:sz w:val="21"/>
                <w:szCs w:val="21"/>
              </w:rPr>
              <w:t>标限价（采购预算价）：（人民币：大写）</w:t>
            </w:r>
            <w:r>
              <w:rPr>
                <w:rFonts w:hint="eastAsia" w:ascii="宋体" w:hAnsi="宋体"/>
                <w:b w:val="0"/>
                <w:bCs w:val="0"/>
                <w:color w:val="000000"/>
                <w:sz w:val="21"/>
                <w:szCs w:val="21"/>
                <w:lang w:eastAsia="zh-CN"/>
              </w:rPr>
              <w:t>肆拾壹万陆仟叁佰捌拾肆元整</w:t>
            </w:r>
            <w:r>
              <w:rPr>
                <w:rFonts w:hint="eastAsia" w:ascii="宋体" w:hAnsi="宋体"/>
                <w:b w:val="0"/>
                <w:bCs w:val="0"/>
                <w:color w:val="000000"/>
                <w:sz w:val="21"/>
                <w:szCs w:val="21"/>
              </w:rPr>
              <w:t>（￥</w:t>
            </w:r>
            <w:r>
              <w:rPr>
                <w:rFonts w:hint="eastAsia" w:ascii="宋体" w:hAnsi="宋体"/>
                <w:b w:val="0"/>
                <w:bCs w:val="0"/>
                <w:color w:val="000000"/>
                <w:sz w:val="21"/>
                <w:szCs w:val="21"/>
                <w:lang w:val="en-US" w:eastAsia="zh-CN"/>
              </w:rPr>
              <w:t>416384.00</w:t>
            </w:r>
            <w:r>
              <w:rPr>
                <w:rFonts w:hint="eastAsia" w:ascii="宋体" w:hAnsi="宋体"/>
                <w:b w:val="0"/>
                <w:bCs w:val="0"/>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63"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b w:val="0"/>
                <w:bCs w:val="0"/>
                <w:color w:val="000000"/>
                <w:sz w:val="21"/>
                <w:szCs w:val="21"/>
                <w:lang w:eastAsia="zh-CN"/>
              </w:rPr>
            </w:pPr>
            <w:r>
              <w:rPr>
                <w:rFonts w:hint="eastAsia" w:ascii="宋体" w:hAnsi="宋体"/>
                <w:b w:val="0"/>
                <w:bCs w:val="0"/>
                <w:color w:val="000000"/>
                <w:sz w:val="21"/>
                <w:szCs w:val="21"/>
              </w:rPr>
              <w:t>III标</w:t>
            </w:r>
            <w:r>
              <w:rPr>
                <w:rFonts w:hint="eastAsia" w:ascii="宋体" w:hAnsi="宋体"/>
                <w:b w:val="0"/>
                <w:bCs w:val="0"/>
                <w:color w:val="000000"/>
                <w:sz w:val="21"/>
                <w:szCs w:val="21"/>
              </w:rPr>
              <w:br w:type="textWrapping"/>
            </w:r>
            <w:r>
              <w:rPr>
                <w:rFonts w:hint="eastAsia" w:ascii="宋体" w:hAnsi="宋体"/>
                <w:b w:val="0"/>
                <w:bCs w:val="0"/>
                <w:color w:val="000000"/>
                <w:sz w:val="21"/>
                <w:szCs w:val="21"/>
                <w:lang w:eastAsia="zh-CN"/>
              </w:rPr>
              <w:t>（</w:t>
            </w:r>
            <w:r>
              <w:rPr>
                <w:rFonts w:hint="eastAsia" w:ascii="宋体" w:hAnsi="宋体" w:cs="仿宋"/>
                <w:b w:val="0"/>
                <w:bCs w:val="0"/>
                <w:color w:val="000000"/>
                <w:sz w:val="21"/>
                <w:szCs w:val="21"/>
                <w:lang w:eastAsia="zh-CN"/>
              </w:rPr>
              <w:t>新华乡龙集村委栎岗村养牛坪至大面脚建设工程，新华村委产业主道至大黑井砂石路建设工程、木路角第二期硬化、榜下村水踩坡至锯于凹砂石路建设工程，路溪村委塘求口至竹坳口产业路建设工程、过路塘村至高照营砂石路建设工程，莲山塘村委白面井村至鸭母塘建设工程</w:t>
            </w:r>
            <w:r>
              <w:rPr>
                <w:rFonts w:hint="eastAsia" w:ascii="宋体" w:hAnsi="宋体"/>
                <w:b w:val="0"/>
                <w:bCs w:val="0"/>
                <w:color w:val="000000"/>
                <w:sz w:val="21"/>
                <w:szCs w:val="21"/>
                <w:lang w:eastAsia="zh-CN"/>
              </w:rPr>
              <w:t>）</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cs="仿宋"/>
                <w:b w:val="0"/>
                <w:bCs w:val="0"/>
                <w:color w:val="FF0000"/>
                <w:sz w:val="21"/>
                <w:szCs w:val="21"/>
              </w:rPr>
            </w:pPr>
            <w:r>
              <w:rPr>
                <w:rFonts w:hint="eastAsia" w:ascii="宋体" w:hAnsi="宋体" w:cs="仿宋"/>
                <w:b w:val="0"/>
                <w:bCs w:val="0"/>
                <w:color w:val="000000"/>
                <w:sz w:val="21"/>
                <w:szCs w:val="21"/>
              </w:rPr>
              <w:t>◆莲山塘村委</w:t>
            </w:r>
            <w:r>
              <w:rPr>
                <w:rFonts w:hint="eastAsia" w:ascii="宋体" w:hAnsi="宋体" w:cs="仿宋"/>
                <w:b w:val="0"/>
                <w:bCs w:val="0"/>
                <w:color w:val="000000"/>
                <w:sz w:val="21"/>
                <w:szCs w:val="21"/>
                <w:lang w:eastAsia="zh-CN"/>
              </w:rPr>
              <w:t>主要建设内容：</w:t>
            </w:r>
            <w:r>
              <w:rPr>
                <w:rFonts w:hint="eastAsia" w:ascii="宋体" w:hAnsi="宋体" w:cs="仿宋"/>
                <w:b w:val="0"/>
                <w:bCs w:val="0"/>
                <w:color w:val="000000"/>
                <w:sz w:val="21"/>
                <w:szCs w:val="21"/>
              </w:rPr>
              <w:t>田间道路工程1413m</w:t>
            </w:r>
            <w:r>
              <w:rPr>
                <w:rFonts w:hint="eastAsia" w:ascii="宋体" w:hAnsi="宋体" w:cs="仿宋"/>
                <w:b w:val="0"/>
                <w:bCs w:val="0"/>
                <w:color w:val="000000"/>
                <w:sz w:val="21"/>
                <w:szCs w:val="21"/>
                <w:lang w:val="en-US" w:eastAsia="zh-CN"/>
              </w:rPr>
              <w:t>，错车道（2座），函管1座，龙集村委主要建设内容：田间道路工程400m，排水涵管（3座）。路溪村委主要建设内容：田间道路工程239m。路溪村委主要建设内容：田间道路工程450m，排水涵管（1座）。新华村委榜下村主要建设内容：田间道路工程381m，新华村委主要建设内容：田间道路工程392m。新华村委木路角主要建设内容：田间道路工程550m。</w:t>
            </w:r>
            <w:r>
              <w:rPr>
                <w:rFonts w:hint="eastAsia" w:ascii="宋体" w:hAnsi="宋体" w:cs="仿宋"/>
                <w:b w:val="0"/>
                <w:bCs w:val="0"/>
                <w:color w:val="000000"/>
                <w:sz w:val="21"/>
                <w:szCs w:val="21"/>
                <w:lang w:eastAsia="zh-CN"/>
              </w:rPr>
              <w:t>具体建设内容详见招标文件及经财政投资评审工程量清单的全部内容。</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ascii="宋体" w:hAnsi="宋体"/>
                <w:b w:val="0"/>
                <w:bCs w:val="0"/>
                <w:color w:val="FF0000"/>
                <w:sz w:val="21"/>
                <w:szCs w:val="21"/>
              </w:rPr>
            </w:pPr>
            <w:r>
              <w:rPr>
                <w:rFonts w:hint="eastAsia" w:ascii="宋体" w:hAnsi="宋体" w:cs="仿宋"/>
                <w:b w:val="0"/>
                <w:bCs w:val="0"/>
                <w:color w:val="000000"/>
                <w:sz w:val="21"/>
                <w:szCs w:val="21"/>
              </w:rPr>
              <w:t>◆</w:t>
            </w:r>
            <w:r>
              <w:rPr>
                <w:rFonts w:hint="eastAsia" w:ascii="宋体" w:hAnsi="宋体"/>
                <w:b w:val="0"/>
                <w:bCs w:val="0"/>
                <w:color w:val="000000"/>
                <w:sz w:val="21"/>
                <w:szCs w:val="21"/>
              </w:rPr>
              <w:t>最高</w:t>
            </w:r>
            <w:r>
              <w:rPr>
                <w:rFonts w:hint="eastAsia" w:ascii="宋体" w:hAnsi="宋体"/>
                <w:b w:val="0"/>
                <w:bCs w:val="0"/>
                <w:color w:val="000000"/>
                <w:sz w:val="21"/>
                <w:szCs w:val="21"/>
                <w:lang w:eastAsia="zh-CN"/>
              </w:rPr>
              <w:t>投</w:t>
            </w:r>
            <w:r>
              <w:rPr>
                <w:rFonts w:hint="eastAsia" w:ascii="宋体" w:hAnsi="宋体"/>
                <w:b w:val="0"/>
                <w:bCs w:val="0"/>
                <w:color w:val="000000"/>
                <w:sz w:val="21"/>
                <w:szCs w:val="21"/>
              </w:rPr>
              <w:t>标限价（采购预算价）：（人民币：大写）</w:t>
            </w:r>
            <w:r>
              <w:rPr>
                <w:rFonts w:hint="eastAsia" w:ascii="宋体" w:hAnsi="宋体"/>
                <w:b w:val="0"/>
                <w:bCs w:val="0"/>
                <w:color w:val="000000"/>
                <w:sz w:val="21"/>
                <w:szCs w:val="21"/>
                <w:lang w:eastAsia="zh-CN"/>
              </w:rPr>
              <w:t>壹佰肆拾捌万贰仟陆佰肆拾贰元整</w:t>
            </w:r>
            <w:r>
              <w:rPr>
                <w:rFonts w:hint="eastAsia" w:ascii="宋体" w:hAnsi="宋体"/>
                <w:b w:val="0"/>
                <w:bCs w:val="0"/>
                <w:color w:val="000000"/>
                <w:sz w:val="21"/>
                <w:szCs w:val="21"/>
              </w:rPr>
              <w:t>（￥</w:t>
            </w:r>
            <w:r>
              <w:rPr>
                <w:rFonts w:hint="eastAsia" w:ascii="宋体" w:hAnsi="宋体"/>
                <w:b w:val="0"/>
                <w:bCs w:val="0"/>
                <w:color w:val="000000"/>
                <w:sz w:val="21"/>
                <w:szCs w:val="21"/>
                <w:lang w:val="en-US" w:eastAsia="zh-CN"/>
              </w:rPr>
              <w:t>1482642.00</w:t>
            </w:r>
            <w:r>
              <w:rPr>
                <w:rFonts w:hint="eastAsia" w:ascii="宋体" w:hAnsi="宋体"/>
                <w:b w:val="0"/>
                <w:bCs w:val="0"/>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63"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宋体" w:hAnsi="宋体" w:eastAsia="宋体"/>
                <w:b w:val="0"/>
                <w:bCs w:val="0"/>
                <w:color w:val="000000"/>
                <w:sz w:val="21"/>
                <w:szCs w:val="21"/>
                <w:lang w:val="en-US" w:eastAsia="zh-CN"/>
              </w:rPr>
            </w:pPr>
            <w:r>
              <w:rPr>
                <w:rFonts w:hint="eastAsia" w:ascii="宋体" w:hAnsi="宋体"/>
                <w:b w:val="0"/>
                <w:bCs w:val="0"/>
                <w:color w:val="000000"/>
                <w:sz w:val="21"/>
                <w:szCs w:val="21"/>
                <w:lang w:val="en-US" w:eastAsia="zh-CN"/>
              </w:rPr>
              <w:t>IV标</w:t>
            </w:r>
            <w:r>
              <w:rPr>
                <w:rFonts w:hint="eastAsia" w:ascii="宋体" w:hAnsi="宋体"/>
                <w:b w:val="0"/>
                <w:bCs w:val="0"/>
                <w:color w:val="000000"/>
                <w:sz w:val="21"/>
                <w:szCs w:val="21"/>
                <w:lang w:val="en-US" w:eastAsia="zh-CN"/>
              </w:rPr>
              <w:br w:type="textWrapping"/>
            </w:r>
            <w:r>
              <w:rPr>
                <w:rFonts w:hint="eastAsia" w:ascii="宋体" w:hAnsi="宋体"/>
                <w:b w:val="0"/>
                <w:bCs w:val="0"/>
                <w:color w:val="000000"/>
                <w:sz w:val="21"/>
                <w:szCs w:val="21"/>
                <w:lang w:val="en-US" w:eastAsia="zh-CN"/>
              </w:rPr>
              <w:t>（</w:t>
            </w:r>
            <w:r>
              <w:rPr>
                <w:rFonts w:hint="eastAsia" w:ascii="宋体" w:hAnsi="宋体" w:cs="仿宋"/>
                <w:b w:val="0"/>
                <w:bCs w:val="0"/>
                <w:color w:val="000000"/>
                <w:sz w:val="21"/>
                <w:szCs w:val="21"/>
                <w:lang w:eastAsia="zh-CN"/>
              </w:rPr>
              <w:t>城北镇马山村委开建村双甲口至对门岭产业道路硬化，城北村委龟石岭至高速路路边产业机耕道硬化、龟石岭至皇帝庙道路硬化</w:t>
            </w:r>
            <w:r>
              <w:rPr>
                <w:rFonts w:hint="eastAsia" w:ascii="宋体" w:hAnsi="宋体"/>
                <w:b w:val="0"/>
                <w:bCs w:val="0"/>
                <w:color w:val="000000"/>
                <w:sz w:val="21"/>
                <w:szCs w:val="21"/>
                <w:lang w:val="en-US" w:eastAsia="zh-CN"/>
              </w:rPr>
              <w:t>）</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cs="仿宋"/>
                <w:b w:val="0"/>
                <w:bCs w:val="0"/>
                <w:color w:val="000000"/>
                <w:sz w:val="21"/>
                <w:szCs w:val="21"/>
                <w:lang w:eastAsia="zh-CN"/>
              </w:rPr>
            </w:pPr>
            <w:r>
              <w:rPr>
                <w:rFonts w:hint="eastAsia" w:ascii="宋体" w:hAnsi="宋体" w:cs="仿宋"/>
                <w:b w:val="0"/>
                <w:bCs w:val="0"/>
                <w:color w:val="000000"/>
                <w:sz w:val="21"/>
                <w:szCs w:val="21"/>
              </w:rPr>
              <w:t>◆城北村委龟石岭至高速路路边产业机耕道硬化855m</w:t>
            </w:r>
            <w:r>
              <w:rPr>
                <w:rFonts w:hint="eastAsia" w:ascii="宋体" w:hAnsi="宋体" w:cs="仿宋"/>
                <w:b w:val="0"/>
                <w:bCs w:val="0"/>
                <w:color w:val="000000"/>
                <w:sz w:val="21"/>
                <w:szCs w:val="21"/>
                <w:lang w:eastAsia="zh-CN"/>
              </w:rPr>
              <w:t>。</w:t>
            </w:r>
            <w:r>
              <w:rPr>
                <w:rFonts w:hint="eastAsia" w:ascii="宋体" w:hAnsi="宋体" w:cs="仿宋"/>
                <w:b w:val="0"/>
                <w:bCs w:val="0"/>
                <w:color w:val="000000"/>
                <w:sz w:val="21"/>
                <w:szCs w:val="21"/>
              </w:rPr>
              <w:t>城北村委龟石岭至皇帝庙道路硬化488m</w:t>
            </w:r>
            <w:r>
              <w:rPr>
                <w:rFonts w:hint="eastAsia" w:ascii="宋体" w:hAnsi="宋体" w:cs="仿宋"/>
                <w:b w:val="0"/>
                <w:bCs w:val="0"/>
                <w:color w:val="000000"/>
                <w:sz w:val="21"/>
                <w:szCs w:val="21"/>
                <w:lang w:eastAsia="zh-CN"/>
              </w:rPr>
              <w:t>。马山村委开建村双甲口至对门岭产业道路硬化2372m，排水涵管（3座）。具体建设内容详见招标文件及经财政投资评审工程量清单的全部内容。</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cs="仿宋"/>
                <w:b w:val="0"/>
                <w:bCs w:val="0"/>
                <w:color w:val="FF0000"/>
                <w:sz w:val="21"/>
                <w:szCs w:val="21"/>
              </w:rPr>
            </w:pPr>
            <w:r>
              <w:rPr>
                <w:rFonts w:hint="eastAsia" w:ascii="宋体" w:hAnsi="宋体" w:cs="仿宋"/>
                <w:b w:val="0"/>
                <w:bCs w:val="0"/>
                <w:color w:val="000000"/>
                <w:sz w:val="21"/>
                <w:szCs w:val="21"/>
              </w:rPr>
              <w:t>◆</w:t>
            </w:r>
            <w:r>
              <w:rPr>
                <w:rFonts w:hint="eastAsia" w:ascii="宋体" w:hAnsi="宋体"/>
                <w:b w:val="0"/>
                <w:bCs w:val="0"/>
                <w:color w:val="000000"/>
                <w:sz w:val="21"/>
                <w:szCs w:val="21"/>
              </w:rPr>
              <w:t>最高</w:t>
            </w:r>
            <w:r>
              <w:rPr>
                <w:rFonts w:hint="eastAsia" w:ascii="宋体" w:hAnsi="宋体"/>
                <w:b w:val="0"/>
                <w:bCs w:val="0"/>
                <w:color w:val="000000"/>
                <w:sz w:val="21"/>
                <w:szCs w:val="21"/>
                <w:lang w:eastAsia="zh-CN"/>
              </w:rPr>
              <w:t>投</w:t>
            </w:r>
            <w:r>
              <w:rPr>
                <w:rFonts w:hint="eastAsia" w:ascii="宋体" w:hAnsi="宋体"/>
                <w:b w:val="0"/>
                <w:bCs w:val="0"/>
                <w:color w:val="000000"/>
                <w:sz w:val="21"/>
                <w:szCs w:val="21"/>
              </w:rPr>
              <w:t>标限价（采购预算价）：（人民币：大写）</w:t>
            </w:r>
            <w:r>
              <w:rPr>
                <w:rFonts w:hint="eastAsia" w:ascii="宋体" w:hAnsi="宋体"/>
                <w:b w:val="0"/>
                <w:bCs w:val="0"/>
                <w:color w:val="000000"/>
                <w:sz w:val="21"/>
                <w:szCs w:val="21"/>
                <w:lang w:eastAsia="zh-CN"/>
              </w:rPr>
              <w:t>壹佰捌拾贰万伍仟肆佰伍拾捌元整</w:t>
            </w:r>
            <w:r>
              <w:rPr>
                <w:rFonts w:hint="eastAsia" w:ascii="宋体" w:hAnsi="宋体"/>
                <w:b w:val="0"/>
                <w:bCs w:val="0"/>
                <w:color w:val="000000"/>
                <w:sz w:val="21"/>
                <w:szCs w:val="21"/>
              </w:rPr>
              <w:t>（￥</w:t>
            </w:r>
            <w:r>
              <w:rPr>
                <w:rFonts w:hint="eastAsia" w:ascii="宋体" w:hAnsi="宋体"/>
                <w:b w:val="0"/>
                <w:bCs w:val="0"/>
                <w:color w:val="000000"/>
                <w:sz w:val="21"/>
                <w:szCs w:val="21"/>
                <w:lang w:val="en-US" w:eastAsia="zh-CN"/>
              </w:rPr>
              <w:t>1825458.00</w:t>
            </w:r>
            <w:r>
              <w:rPr>
                <w:rFonts w:hint="eastAsia" w:ascii="宋体" w:hAnsi="宋体"/>
                <w:b w:val="0"/>
                <w:bCs w:val="0"/>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63"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b w:val="0"/>
                <w:bCs w:val="0"/>
                <w:color w:val="000000"/>
                <w:sz w:val="21"/>
                <w:szCs w:val="21"/>
                <w:lang w:val="en-US" w:eastAsia="zh-CN"/>
              </w:rPr>
            </w:pPr>
            <w:r>
              <w:rPr>
                <w:rFonts w:hint="eastAsia" w:ascii="宋体" w:hAnsi="宋体"/>
                <w:b w:val="0"/>
                <w:bCs w:val="0"/>
                <w:color w:val="000000"/>
                <w:sz w:val="21"/>
                <w:szCs w:val="21"/>
                <w:lang w:val="en-US" w:eastAsia="zh-CN"/>
              </w:rPr>
              <w:t>V标</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b w:val="0"/>
                <w:bCs w:val="0"/>
                <w:color w:val="000000"/>
                <w:sz w:val="21"/>
                <w:szCs w:val="21"/>
                <w:lang w:val="en-US" w:eastAsia="zh-CN"/>
              </w:rPr>
            </w:pPr>
            <w:r>
              <w:rPr>
                <w:rFonts w:hint="eastAsia" w:ascii="宋体" w:hAnsi="宋体"/>
                <w:b w:val="0"/>
                <w:bCs w:val="0"/>
                <w:color w:val="000000"/>
                <w:sz w:val="21"/>
                <w:szCs w:val="21"/>
                <w:lang w:val="en-US" w:eastAsia="zh-CN"/>
              </w:rPr>
              <w:t>（</w:t>
            </w:r>
            <w:r>
              <w:rPr>
                <w:rFonts w:hint="eastAsia" w:ascii="宋体" w:hAnsi="宋体" w:cs="仿宋"/>
                <w:b w:val="0"/>
                <w:bCs w:val="0"/>
                <w:color w:val="000000"/>
                <w:sz w:val="21"/>
                <w:szCs w:val="21"/>
                <w:lang w:eastAsia="zh-CN"/>
              </w:rPr>
              <w:t>富阳镇黄龙村委黄龙村委东丰机耕道黄龙完小至东车、水洲寨至塘官桥通村道路硬化工程，江塘村委毛家塘村至江湾村、竹根寨村产业道路硬化，荻庆村委石家公路至高岭寨转出铁耕路的机耕道</w:t>
            </w:r>
            <w:r>
              <w:rPr>
                <w:rFonts w:hint="eastAsia" w:ascii="宋体" w:hAnsi="宋体"/>
                <w:b w:val="0"/>
                <w:bCs w:val="0"/>
                <w:color w:val="000000"/>
                <w:sz w:val="21"/>
                <w:szCs w:val="21"/>
                <w:lang w:val="en-US" w:eastAsia="zh-CN"/>
              </w:rPr>
              <w:t>）</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宋体" w:hAnsi="宋体" w:cs="仿宋"/>
                <w:b w:val="0"/>
                <w:bCs w:val="0"/>
                <w:color w:val="FF0000"/>
                <w:sz w:val="21"/>
                <w:szCs w:val="21"/>
                <w:lang w:val="en-US"/>
              </w:rPr>
            </w:pPr>
            <w:r>
              <w:rPr>
                <w:rFonts w:hint="eastAsia" w:ascii="宋体" w:hAnsi="宋体" w:cs="仿宋"/>
                <w:b w:val="0"/>
                <w:bCs w:val="0"/>
                <w:color w:val="000000"/>
                <w:sz w:val="21"/>
                <w:szCs w:val="21"/>
              </w:rPr>
              <w:t>◆荻庆村委</w:t>
            </w:r>
            <w:r>
              <w:rPr>
                <w:rFonts w:hint="eastAsia" w:ascii="宋体" w:hAnsi="宋体" w:cs="仿宋"/>
                <w:b w:val="0"/>
                <w:bCs w:val="0"/>
                <w:color w:val="000000"/>
                <w:sz w:val="21"/>
                <w:szCs w:val="21"/>
                <w:lang w:eastAsia="zh-CN"/>
              </w:rPr>
              <w:t>主要建设内容：</w:t>
            </w:r>
            <w:r>
              <w:rPr>
                <w:rFonts w:hint="eastAsia" w:ascii="宋体" w:hAnsi="宋体" w:cs="仿宋"/>
                <w:b w:val="0"/>
                <w:bCs w:val="0"/>
                <w:color w:val="000000"/>
                <w:sz w:val="21"/>
                <w:szCs w:val="21"/>
              </w:rPr>
              <w:t>田间道路工程1000m</w:t>
            </w:r>
            <w:r>
              <w:rPr>
                <w:rFonts w:hint="eastAsia" w:ascii="宋体" w:hAnsi="宋体" w:cs="仿宋"/>
                <w:b w:val="0"/>
                <w:bCs w:val="0"/>
                <w:color w:val="000000"/>
                <w:sz w:val="21"/>
                <w:szCs w:val="21"/>
                <w:lang w:eastAsia="zh-CN"/>
              </w:rPr>
              <w:t>。黄龙村委东丰机耕道硬化847m，排水涵管（6座）。黄龙村委水洲寨至塘官桥通村道路硬化354m。江塘村委毛家塘村至江湾村、竹根寨村产业道路硬化1263m。具体建设内容详见招标文件及经财政投资评审工程量清单的全部内容。</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cs="仿宋"/>
                <w:b w:val="0"/>
                <w:bCs w:val="0"/>
                <w:color w:val="FF0000"/>
                <w:sz w:val="21"/>
                <w:szCs w:val="21"/>
              </w:rPr>
            </w:pPr>
            <w:r>
              <w:rPr>
                <w:rFonts w:hint="eastAsia" w:ascii="宋体" w:hAnsi="宋体" w:cs="仿宋"/>
                <w:b w:val="0"/>
                <w:bCs w:val="0"/>
                <w:color w:val="000000"/>
                <w:sz w:val="21"/>
                <w:szCs w:val="21"/>
              </w:rPr>
              <w:t>◆</w:t>
            </w:r>
            <w:r>
              <w:rPr>
                <w:rFonts w:hint="eastAsia" w:ascii="宋体" w:hAnsi="宋体"/>
                <w:b w:val="0"/>
                <w:bCs w:val="0"/>
                <w:color w:val="000000"/>
                <w:sz w:val="21"/>
                <w:szCs w:val="21"/>
              </w:rPr>
              <w:t>最高</w:t>
            </w:r>
            <w:r>
              <w:rPr>
                <w:rFonts w:hint="eastAsia" w:ascii="宋体" w:hAnsi="宋体"/>
                <w:b w:val="0"/>
                <w:bCs w:val="0"/>
                <w:color w:val="000000"/>
                <w:sz w:val="21"/>
                <w:szCs w:val="21"/>
                <w:lang w:eastAsia="zh-CN"/>
              </w:rPr>
              <w:t>投</w:t>
            </w:r>
            <w:r>
              <w:rPr>
                <w:rFonts w:hint="eastAsia" w:ascii="宋体" w:hAnsi="宋体"/>
                <w:b w:val="0"/>
                <w:bCs w:val="0"/>
                <w:color w:val="000000"/>
                <w:sz w:val="21"/>
                <w:szCs w:val="21"/>
              </w:rPr>
              <w:t>标限价（采购预算价）：（人民币：大写）</w:t>
            </w:r>
            <w:r>
              <w:rPr>
                <w:rFonts w:hint="eastAsia" w:ascii="宋体" w:hAnsi="宋体"/>
                <w:b w:val="0"/>
                <w:bCs w:val="0"/>
                <w:color w:val="auto"/>
                <w:sz w:val="21"/>
                <w:szCs w:val="21"/>
                <w:lang w:eastAsia="zh-CN"/>
              </w:rPr>
              <w:t>壹佰肆拾叁万零肆佰叁拾捌元整</w:t>
            </w:r>
            <w:r>
              <w:rPr>
                <w:rFonts w:hint="eastAsia" w:ascii="宋体" w:hAnsi="宋体"/>
                <w:b w:val="0"/>
                <w:bCs w:val="0"/>
                <w:color w:val="000000"/>
                <w:sz w:val="21"/>
                <w:szCs w:val="21"/>
              </w:rPr>
              <w:t>（￥</w:t>
            </w:r>
            <w:r>
              <w:rPr>
                <w:rFonts w:hint="eastAsia" w:ascii="宋体" w:hAnsi="宋体"/>
                <w:b w:val="0"/>
                <w:bCs w:val="0"/>
                <w:color w:val="000000"/>
                <w:sz w:val="21"/>
                <w:szCs w:val="21"/>
                <w:lang w:val="en-US" w:eastAsia="zh-CN"/>
              </w:rPr>
              <w:t>1430438.00</w:t>
            </w:r>
            <w:r>
              <w:rPr>
                <w:rFonts w:hint="eastAsia" w:ascii="宋体" w:hAnsi="宋体"/>
                <w:b w:val="0"/>
                <w:bCs w:val="0"/>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63"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b w:val="0"/>
                <w:bCs w:val="0"/>
                <w:color w:val="000000"/>
                <w:sz w:val="21"/>
                <w:szCs w:val="21"/>
                <w:lang w:val="en-US" w:eastAsia="zh-CN"/>
              </w:rPr>
            </w:pPr>
            <w:r>
              <w:rPr>
                <w:rFonts w:hint="eastAsia" w:ascii="宋体" w:hAnsi="宋体"/>
                <w:b w:val="0"/>
                <w:bCs w:val="0"/>
                <w:color w:val="000000"/>
                <w:sz w:val="21"/>
                <w:szCs w:val="21"/>
                <w:lang w:val="en-US" w:eastAsia="zh-CN"/>
              </w:rPr>
              <w:t>VI标</w:t>
            </w:r>
          </w:p>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宋体" w:hAnsi="宋体"/>
                <w:b w:val="0"/>
                <w:bCs w:val="0"/>
                <w:color w:val="000000"/>
                <w:sz w:val="21"/>
                <w:szCs w:val="21"/>
                <w:lang w:val="en-US" w:eastAsia="zh-CN"/>
              </w:rPr>
            </w:pPr>
            <w:r>
              <w:rPr>
                <w:rFonts w:hint="eastAsia" w:ascii="宋体" w:hAnsi="宋体" w:cs="黑体"/>
                <w:color w:val="000000"/>
                <w:kern w:val="0"/>
                <w:sz w:val="21"/>
                <w:szCs w:val="21"/>
                <w:lang w:eastAsia="zh-CN"/>
              </w:rPr>
              <w:t>（</w:t>
            </w:r>
            <w:r>
              <w:rPr>
                <w:rFonts w:hint="eastAsia" w:ascii="宋体" w:hAnsi="宋体" w:cs="仿宋"/>
                <w:b w:val="0"/>
                <w:bCs w:val="0"/>
                <w:color w:val="000000"/>
                <w:sz w:val="21"/>
                <w:szCs w:val="21"/>
                <w:lang w:eastAsia="zh-CN"/>
              </w:rPr>
              <w:t>麦岭镇金田村委塘口湾水进洞道路硬化工程，秀林村委潮水村石子盘至长地硬化道路、黄牛井杨梅昌至大仁坳道路硬化工程</w:t>
            </w:r>
            <w:r>
              <w:rPr>
                <w:rFonts w:hint="eastAsia" w:ascii="宋体" w:hAnsi="宋体" w:cs="黑体"/>
                <w:color w:val="000000"/>
                <w:kern w:val="0"/>
                <w:sz w:val="21"/>
                <w:szCs w:val="21"/>
                <w:lang w:eastAsia="zh-CN"/>
              </w:rPr>
              <w:t>）</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cs="仿宋"/>
                <w:b w:val="0"/>
                <w:bCs w:val="0"/>
                <w:color w:val="000000"/>
                <w:sz w:val="21"/>
                <w:szCs w:val="21"/>
                <w:lang w:eastAsia="zh-CN"/>
              </w:rPr>
            </w:pPr>
            <w:r>
              <w:rPr>
                <w:rFonts w:hint="eastAsia" w:ascii="宋体" w:hAnsi="宋体" w:cs="仿宋"/>
                <w:b w:val="0"/>
                <w:bCs w:val="0"/>
                <w:color w:val="000000"/>
                <w:sz w:val="21"/>
                <w:szCs w:val="21"/>
              </w:rPr>
              <w:t>◆金田村委塘口湾水进洞道路硬化968m</w:t>
            </w:r>
            <w:r>
              <w:rPr>
                <w:rFonts w:hint="eastAsia" w:ascii="宋体" w:hAnsi="宋体" w:cs="仿宋"/>
                <w:b w:val="0"/>
                <w:bCs w:val="0"/>
                <w:color w:val="000000"/>
                <w:sz w:val="21"/>
                <w:szCs w:val="21"/>
                <w:lang w:eastAsia="zh-CN"/>
              </w:rPr>
              <w:t>，秀林村委潮水村石子盘至长地硬化道路1200m，秀林村委黄牛井杨梅昌至大仁坳道路硬化1500m。具体建设内容详见招标文件及经财政投资评审工程量清单的全部内容。</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cs="仿宋"/>
                <w:b w:val="0"/>
                <w:bCs w:val="0"/>
                <w:color w:val="000000"/>
                <w:sz w:val="21"/>
                <w:szCs w:val="21"/>
                <w:lang w:eastAsia="zh-CN"/>
              </w:rPr>
            </w:pP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cs="仿宋"/>
                <w:b w:val="0"/>
                <w:bCs w:val="0"/>
                <w:color w:val="000000"/>
                <w:sz w:val="21"/>
                <w:szCs w:val="21"/>
                <w:lang w:eastAsia="zh-CN"/>
              </w:rPr>
            </w:pPr>
            <w:r>
              <w:rPr>
                <w:rFonts w:hint="eastAsia" w:ascii="宋体" w:hAnsi="宋体" w:cs="仿宋"/>
                <w:b w:val="0"/>
                <w:bCs w:val="0"/>
                <w:color w:val="000000"/>
                <w:sz w:val="21"/>
                <w:szCs w:val="21"/>
              </w:rPr>
              <w:t>◆</w:t>
            </w:r>
            <w:r>
              <w:rPr>
                <w:rFonts w:hint="eastAsia" w:ascii="宋体" w:hAnsi="宋体"/>
                <w:b w:val="0"/>
                <w:bCs w:val="0"/>
                <w:color w:val="000000"/>
                <w:sz w:val="21"/>
                <w:szCs w:val="21"/>
              </w:rPr>
              <w:t>最高</w:t>
            </w:r>
            <w:r>
              <w:rPr>
                <w:rFonts w:hint="eastAsia" w:ascii="宋体" w:hAnsi="宋体"/>
                <w:b w:val="0"/>
                <w:bCs w:val="0"/>
                <w:color w:val="000000"/>
                <w:sz w:val="21"/>
                <w:szCs w:val="21"/>
                <w:lang w:eastAsia="zh-CN"/>
              </w:rPr>
              <w:t>投</w:t>
            </w:r>
            <w:r>
              <w:rPr>
                <w:rFonts w:hint="eastAsia" w:ascii="宋体" w:hAnsi="宋体"/>
                <w:b w:val="0"/>
                <w:bCs w:val="0"/>
                <w:color w:val="000000"/>
                <w:sz w:val="21"/>
                <w:szCs w:val="21"/>
              </w:rPr>
              <w:t>标限价（采购预算价）：（人民币：大写）</w:t>
            </w:r>
            <w:r>
              <w:rPr>
                <w:rFonts w:hint="eastAsia" w:ascii="宋体" w:hAnsi="宋体"/>
                <w:b w:val="0"/>
                <w:bCs w:val="0"/>
                <w:color w:val="000000"/>
                <w:sz w:val="21"/>
                <w:szCs w:val="21"/>
                <w:lang w:eastAsia="zh-CN"/>
              </w:rPr>
              <w:t>壹佰柒拾叁万柒仟叁佰叁拾叁元整</w:t>
            </w:r>
            <w:r>
              <w:rPr>
                <w:rFonts w:hint="eastAsia" w:ascii="宋体" w:hAnsi="宋体"/>
                <w:b w:val="0"/>
                <w:bCs w:val="0"/>
                <w:color w:val="000000"/>
                <w:sz w:val="21"/>
                <w:szCs w:val="21"/>
              </w:rPr>
              <w:t>（￥</w:t>
            </w:r>
            <w:r>
              <w:rPr>
                <w:rFonts w:hint="eastAsia" w:ascii="宋体" w:hAnsi="宋体"/>
                <w:b w:val="0"/>
                <w:bCs w:val="0"/>
                <w:color w:val="000000"/>
                <w:sz w:val="21"/>
                <w:szCs w:val="21"/>
                <w:lang w:val="en-US" w:eastAsia="zh-CN"/>
              </w:rPr>
              <w:t>1737333.00</w:t>
            </w:r>
            <w:r>
              <w:rPr>
                <w:rFonts w:hint="eastAsia" w:ascii="宋体" w:hAnsi="宋体"/>
                <w:b w:val="0"/>
                <w:bCs w:val="0"/>
                <w:color w:val="000000"/>
                <w:sz w:val="21"/>
                <w:szCs w:val="21"/>
              </w:rPr>
              <w:t>）</w:t>
            </w:r>
          </w:p>
        </w:tc>
      </w:tr>
    </w:tbl>
    <w:p>
      <w:pPr>
        <w:snapToGrid w:val="0"/>
        <w:spacing w:line="360" w:lineRule="auto"/>
        <w:ind w:firstLine="422" w:firstLineChars="200"/>
        <w:rPr>
          <w:rFonts w:hint="eastAsia" w:ascii="宋体" w:hAnsi="宋体" w:eastAsia="宋体" w:cs="黑体"/>
          <w:kern w:val="0"/>
          <w:sz w:val="21"/>
          <w:szCs w:val="21"/>
          <w:lang w:val="en-US" w:eastAsia="zh-CN"/>
        </w:rPr>
      </w:pPr>
      <w:r>
        <w:rPr>
          <w:rFonts w:hint="eastAsia" w:ascii="宋体" w:hAnsi="宋体" w:cs="宋体"/>
          <w:b/>
          <w:bCs/>
          <w:kern w:val="0"/>
          <w:sz w:val="21"/>
          <w:szCs w:val="21"/>
          <w:lang w:val="en-US" w:eastAsia="zh-CN"/>
        </w:rPr>
        <w:t>4.4</w:t>
      </w:r>
      <w:r>
        <w:rPr>
          <w:rFonts w:hint="eastAsia" w:ascii="宋体" w:hAnsi="宋体" w:cs="宋体"/>
          <w:b/>
          <w:bCs/>
          <w:kern w:val="0"/>
          <w:sz w:val="21"/>
          <w:szCs w:val="21"/>
        </w:rPr>
        <w:t>标段划分及相应计划工期：</w:t>
      </w:r>
      <w:r>
        <w:rPr>
          <w:rFonts w:hint="eastAsia" w:ascii="宋体" w:hAnsi="宋体" w:cs="宋体"/>
          <w:kern w:val="0"/>
          <w:sz w:val="21"/>
          <w:szCs w:val="21"/>
        </w:rPr>
        <w:t>本项目共划分为</w:t>
      </w:r>
      <w:r>
        <w:rPr>
          <w:rFonts w:hint="eastAsia" w:ascii="宋体" w:hAnsi="宋体" w:cs="宋体"/>
          <w:kern w:val="0"/>
          <w:sz w:val="21"/>
          <w:szCs w:val="21"/>
          <w:lang w:val="en-US" w:eastAsia="zh-CN"/>
        </w:rPr>
        <w:t>6</w:t>
      </w:r>
      <w:r>
        <w:rPr>
          <w:rFonts w:hint="eastAsia" w:ascii="宋体" w:hAnsi="宋体" w:cs="宋体"/>
          <w:kern w:val="0"/>
          <w:sz w:val="21"/>
          <w:szCs w:val="21"/>
        </w:rPr>
        <w:t>个标段</w:t>
      </w:r>
      <w:r>
        <w:rPr>
          <w:rFonts w:hint="eastAsia" w:ascii="宋体" w:hAnsi="宋体" w:cs="宋体"/>
          <w:kern w:val="0"/>
          <w:sz w:val="21"/>
          <w:szCs w:val="21"/>
          <w:lang w:eastAsia="zh-CN"/>
        </w:rPr>
        <w:t>，</w:t>
      </w:r>
      <w:r>
        <w:rPr>
          <w:rFonts w:hint="eastAsia" w:ascii="宋体" w:hAnsi="宋体" w:cs="宋体"/>
          <w:kern w:val="0"/>
          <w:sz w:val="21"/>
          <w:szCs w:val="21"/>
        </w:rPr>
        <w:t>各标段计划工期均为</w:t>
      </w:r>
      <w:r>
        <w:rPr>
          <w:rFonts w:hint="eastAsia" w:ascii="宋体" w:hAnsi="宋体" w:cs="宋体"/>
          <w:kern w:val="0"/>
          <w:sz w:val="21"/>
          <w:szCs w:val="21"/>
          <w:lang w:val="en-US" w:eastAsia="zh-CN"/>
        </w:rPr>
        <w:t>90</w:t>
      </w:r>
      <w:r>
        <w:rPr>
          <w:rFonts w:hint="eastAsia" w:ascii="宋体" w:hAnsi="宋体" w:cs="宋体"/>
          <w:kern w:val="0"/>
          <w:sz w:val="21"/>
          <w:szCs w:val="21"/>
        </w:rPr>
        <w:t>天（日历日）</w:t>
      </w:r>
      <w:r>
        <w:rPr>
          <w:rFonts w:hint="eastAsia" w:ascii="宋体" w:hAnsi="宋体" w:cs="宋体"/>
          <w:kern w:val="0"/>
          <w:sz w:val="21"/>
          <w:szCs w:val="21"/>
          <w:lang w:eastAsia="zh-CN"/>
        </w:rPr>
        <w:t>。</w:t>
      </w:r>
    </w:p>
    <w:p>
      <w:pPr>
        <w:snapToGrid w:val="0"/>
        <w:spacing w:line="360" w:lineRule="auto"/>
        <w:ind w:firstLine="422" w:firstLineChars="200"/>
        <w:rPr>
          <w:rFonts w:hint="eastAsia" w:ascii="宋体" w:hAnsi="宋体" w:cs="黑体"/>
          <w:kern w:val="0"/>
          <w:sz w:val="21"/>
          <w:szCs w:val="21"/>
        </w:rPr>
      </w:pPr>
      <w:r>
        <w:rPr>
          <w:rFonts w:hint="eastAsia" w:ascii="宋体" w:hAnsi="宋体" w:cs="黑体"/>
          <w:b/>
          <w:bCs/>
          <w:kern w:val="0"/>
          <w:sz w:val="21"/>
          <w:szCs w:val="21"/>
          <w:lang w:val="en-US" w:eastAsia="zh-CN"/>
        </w:rPr>
        <w:t>4.5</w:t>
      </w:r>
      <w:r>
        <w:rPr>
          <w:rFonts w:hint="eastAsia" w:ascii="宋体" w:hAnsi="宋体" w:cs="黑体"/>
          <w:b/>
          <w:bCs/>
          <w:kern w:val="0"/>
          <w:sz w:val="21"/>
          <w:szCs w:val="21"/>
          <w:lang w:eastAsia="zh-CN"/>
        </w:rPr>
        <w:t>采购范围（内容（标的物））</w:t>
      </w:r>
      <w:r>
        <w:rPr>
          <w:rFonts w:hint="eastAsia" w:ascii="宋体" w:hAnsi="宋体" w:cs="黑体"/>
          <w:b/>
          <w:bCs/>
          <w:kern w:val="0"/>
          <w:sz w:val="21"/>
          <w:szCs w:val="21"/>
        </w:rPr>
        <w:t>：</w:t>
      </w:r>
      <w:r>
        <w:rPr>
          <w:rFonts w:hint="eastAsia" w:ascii="宋体" w:hAnsi="宋体" w:cs="黑体"/>
          <w:b w:val="0"/>
          <w:bCs w:val="0"/>
          <w:kern w:val="0"/>
          <w:sz w:val="21"/>
          <w:szCs w:val="21"/>
        </w:rPr>
        <w:t>建设规模描述范围内的建设</w:t>
      </w:r>
      <w:r>
        <w:rPr>
          <w:rFonts w:hint="eastAsia" w:ascii="宋体" w:hAnsi="宋体" w:cs="黑体"/>
          <w:b w:val="0"/>
          <w:bCs w:val="0"/>
          <w:kern w:val="0"/>
          <w:sz w:val="21"/>
          <w:szCs w:val="21"/>
          <w:lang w:eastAsia="zh-CN"/>
        </w:rPr>
        <w:t>工程及其附属配套设施</w:t>
      </w:r>
      <w:r>
        <w:rPr>
          <w:rFonts w:hint="eastAsia" w:ascii="宋体" w:hAnsi="宋体" w:cs="黑体"/>
          <w:b w:val="0"/>
          <w:bCs w:val="0"/>
          <w:kern w:val="0"/>
          <w:sz w:val="21"/>
          <w:szCs w:val="21"/>
        </w:rPr>
        <w:t>工程</w:t>
      </w:r>
      <w:r>
        <w:rPr>
          <w:rFonts w:hint="eastAsia" w:ascii="宋体" w:hAnsi="宋体" w:cs="黑体"/>
          <w:b w:val="0"/>
          <w:bCs w:val="0"/>
          <w:kern w:val="0"/>
          <w:sz w:val="21"/>
          <w:szCs w:val="21"/>
          <w:lang w:eastAsia="zh-CN"/>
        </w:rPr>
        <w:t>施工。</w:t>
      </w:r>
    </w:p>
    <w:p>
      <w:pPr>
        <w:spacing w:line="400" w:lineRule="exact"/>
        <w:ind w:firstLine="422" w:firstLineChars="200"/>
        <w:rPr>
          <w:rFonts w:hint="eastAsia" w:ascii="宋体" w:hAnsi="宋体"/>
          <w:szCs w:val="21"/>
        </w:rPr>
      </w:pPr>
      <w:r>
        <w:rPr>
          <w:rFonts w:hint="eastAsia" w:ascii="宋体" w:hAnsi="宋体"/>
          <w:b/>
          <w:sz w:val="21"/>
          <w:szCs w:val="21"/>
          <w:lang w:val="en-US" w:eastAsia="zh-CN"/>
        </w:rPr>
        <w:t>4.6质量要求：</w:t>
      </w:r>
      <w:r>
        <w:rPr>
          <w:rFonts w:hint="eastAsia" w:ascii="宋体" w:hAnsi="宋体"/>
          <w:b w:val="0"/>
          <w:bCs/>
          <w:sz w:val="21"/>
          <w:szCs w:val="21"/>
          <w:lang w:val="en-US" w:eastAsia="zh-CN"/>
        </w:rPr>
        <w:t>达到现行国家竣工验收规范合格标准。</w:t>
      </w:r>
    </w:p>
    <w:p>
      <w:pPr>
        <w:spacing w:line="400" w:lineRule="exact"/>
        <w:rPr>
          <w:rFonts w:hint="eastAsia" w:ascii="宋体" w:hAnsi="宋体"/>
          <w:b/>
          <w:szCs w:val="21"/>
        </w:rPr>
      </w:pPr>
    </w:p>
    <w:p>
      <w:pPr>
        <w:spacing w:line="360" w:lineRule="auto"/>
        <w:rPr>
          <w:rFonts w:hint="eastAsia" w:ascii="宋体" w:hAnsi="宋体"/>
          <w:b/>
          <w:szCs w:val="21"/>
        </w:rPr>
      </w:pPr>
      <w:r>
        <w:rPr>
          <w:rFonts w:hint="eastAsia" w:ascii="宋体" w:hAnsi="宋体"/>
          <w:b/>
          <w:szCs w:val="21"/>
        </w:rPr>
        <w:t>二．投标人资格要求</w:t>
      </w:r>
    </w:p>
    <w:p>
      <w:pPr>
        <w:spacing w:line="360" w:lineRule="auto"/>
        <w:ind w:firstLine="422" w:firstLineChars="200"/>
        <w:rPr>
          <w:rFonts w:hint="eastAsia"/>
        </w:rPr>
      </w:pPr>
      <w:r>
        <w:rPr>
          <w:rFonts w:hint="eastAsia" w:ascii="宋体" w:hAnsi="宋体"/>
          <w:b/>
          <w:szCs w:val="21"/>
          <w:lang w:val="en-US" w:eastAsia="zh-CN"/>
        </w:rPr>
        <w:t>1.</w:t>
      </w:r>
      <w:r>
        <w:rPr>
          <w:rFonts w:hint="eastAsia" w:ascii="宋体" w:hAnsi="宋体"/>
          <w:b/>
          <w:szCs w:val="21"/>
        </w:rPr>
        <w:t>商务资格条件：</w:t>
      </w:r>
      <w:r>
        <w:t>须为国内注册（</w:t>
      </w:r>
      <w:r>
        <w:rPr>
          <w:rFonts w:hint="eastAsia" w:ascii="宋体" w:hAnsi="宋体"/>
          <w:szCs w:val="21"/>
        </w:rPr>
        <w:t>《营业执照（或事业单位法人证书）》载明“住所”为中华人民共和国境内</w:t>
      </w:r>
      <w:r>
        <w:t>）满足以下各项标准的</w:t>
      </w:r>
      <w:r>
        <w:rPr>
          <w:rFonts w:hint="eastAsia"/>
        </w:rPr>
        <w:t>法人、其他组织或者自然人</w:t>
      </w:r>
      <w:r>
        <w:t>。</w:t>
      </w:r>
    </w:p>
    <w:p>
      <w:pPr>
        <w:spacing w:line="360" w:lineRule="auto"/>
        <w:ind w:firstLine="420" w:firstLineChars="200"/>
        <w:rPr>
          <w:rFonts w:hint="eastAsia" w:ascii="宋体" w:hAnsi="宋体"/>
          <w:szCs w:val="21"/>
        </w:rPr>
      </w:pPr>
      <w:r>
        <w:rPr>
          <w:rFonts w:hint="eastAsia" w:ascii="宋体" w:hAnsi="宋体"/>
          <w:szCs w:val="21"/>
        </w:rPr>
        <w:t>1.1满足《中华人民共和国政府采购法</w:t>
      </w:r>
      <w:r>
        <w:rPr>
          <w:rFonts w:ascii="宋体" w:hAnsi="宋体"/>
          <w:szCs w:val="21"/>
        </w:rPr>
        <w:t>（</w:t>
      </w:r>
      <w:r>
        <w:rPr>
          <w:rFonts w:hint="eastAsia" w:ascii="宋体" w:hAnsi="宋体"/>
          <w:szCs w:val="21"/>
          <w:lang w:eastAsia="zh-CN"/>
        </w:rPr>
        <w:t>中华人民共和国主席令第八十六号</w:t>
      </w:r>
      <w:r>
        <w:rPr>
          <w:rFonts w:hint="eastAsia" w:ascii="宋体" w:hAnsi="宋体"/>
          <w:szCs w:val="21"/>
        </w:rPr>
        <w:t>）》第二十二条规定；</w:t>
      </w:r>
    </w:p>
    <w:p>
      <w:pPr>
        <w:spacing w:line="360" w:lineRule="auto"/>
        <w:ind w:firstLine="420" w:firstLineChars="200"/>
        <w:rPr>
          <w:rFonts w:hint="eastAsia" w:ascii="宋体" w:hAnsi="宋体" w:cs="宋体"/>
          <w:szCs w:val="21"/>
        </w:rPr>
      </w:pPr>
      <w:r>
        <w:rPr>
          <w:rFonts w:hint="eastAsia" w:ascii="宋体" w:hAnsi="宋体"/>
          <w:szCs w:val="21"/>
        </w:rPr>
        <w:t>1.2</w:t>
      </w:r>
      <w:r>
        <w:rPr>
          <w:rFonts w:hint="eastAsia" w:ascii="宋体" w:hAnsi="宋体" w:cs="宋体"/>
          <w:szCs w:val="21"/>
        </w:rPr>
        <w:t>具</w:t>
      </w:r>
      <w:r>
        <w:rPr>
          <w:rFonts w:hint="eastAsia" w:ascii="宋体" w:hAnsi="宋体" w:cs="宋体"/>
          <w:szCs w:val="21"/>
          <w:lang w:eastAsia="zh-CN"/>
        </w:rPr>
        <w:t>备</w:t>
      </w:r>
      <w:r>
        <w:rPr>
          <w:rFonts w:hint="eastAsia" w:ascii="宋体" w:hAnsi="宋体" w:cs="宋体"/>
          <w:szCs w:val="21"/>
        </w:rPr>
        <w:t>水利水电工程施工总承包叁级及以上资质；</w:t>
      </w:r>
    </w:p>
    <w:p>
      <w:pPr>
        <w:spacing w:line="360" w:lineRule="auto"/>
        <w:ind w:firstLine="420" w:firstLineChars="200"/>
        <w:rPr>
          <w:rFonts w:hint="eastAsia" w:ascii="宋体" w:hAnsi="宋体"/>
          <w:szCs w:val="21"/>
        </w:rPr>
      </w:pPr>
      <w:r>
        <w:rPr>
          <w:rFonts w:hint="eastAsia" w:ascii="宋体" w:hAnsi="宋体" w:cs="宋体"/>
          <w:szCs w:val="21"/>
          <w:lang w:val="en-US" w:eastAsia="zh-CN"/>
        </w:rPr>
        <w:t>1.3</w:t>
      </w:r>
      <w:r>
        <w:rPr>
          <w:rFonts w:hint="eastAsia" w:ascii="宋体" w:hAnsi="宋体" w:cs="宋体"/>
          <w:szCs w:val="21"/>
          <w:lang w:eastAsia="zh-CN"/>
        </w:rPr>
        <w:t>持有有效的</w:t>
      </w:r>
      <w:r>
        <w:rPr>
          <w:rFonts w:hint="eastAsia" w:ascii="宋体" w:hAnsi="宋体" w:cs="宋体"/>
          <w:szCs w:val="21"/>
        </w:rPr>
        <w:t>省级及以上建设行政主管部门颁发的《安全生产许可证》。</w:t>
      </w:r>
    </w:p>
    <w:p>
      <w:pPr>
        <w:spacing w:line="360" w:lineRule="auto"/>
        <w:ind w:firstLine="422" w:firstLineChars="200"/>
        <w:rPr>
          <w:rFonts w:hint="eastAsia" w:ascii="宋体" w:hAnsi="宋体"/>
          <w:b/>
          <w:szCs w:val="21"/>
        </w:rPr>
      </w:pPr>
      <w:r>
        <w:rPr>
          <w:rFonts w:hint="eastAsia" w:ascii="宋体" w:hAnsi="宋体"/>
          <w:b/>
          <w:szCs w:val="21"/>
        </w:rPr>
        <w:t>2</w:t>
      </w:r>
      <w:r>
        <w:rPr>
          <w:rFonts w:hint="eastAsia" w:ascii="宋体" w:hAnsi="宋体"/>
          <w:b/>
          <w:szCs w:val="21"/>
          <w:lang w:val="en-US" w:eastAsia="zh-CN"/>
        </w:rPr>
        <w:t>.</w:t>
      </w:r>
      <w:r>
        <w:rPr>
          <w:rFonts w:hint="eastAsia" w:ascii="宋体" w:hAnsi="宋体"/>
          <w:b/>
          <w:szCs w:val="21"/>
        </w:rPr>
        <w:t>业绩要求：</w:t>
      </w:r>
      <w:r>
        <w:rPr>
          <w:rFonts w:hint="eastAsia" w:ascii="宋体" w:hAnsi="宋体"/>
          <w:szCs w:val="21"/>
        </w:rPr>
        <w:t>无要求。</w:t>
      </w:r>
    </w:p>
    <w:p>
      <w:pPr>
        <w:spacing w:line="360" w:lineRule="auto"/>
        <w:ind w:firstLine="422" w:firstLineChars="200"/>
        <w:rPr>
          <w:rFonts w:hint="eastAsia" w:ascii="宋体" w:hAnsi="宋体"/>
          <w:b/>
          <w:szCs w:val="21"/>
        </w:rPr>
      </w:pPr>
      <w:r>
        <w:rPr>
          <w:rFonts w:hint="eastAsia" w:ascii="宋体" w:hAnsi="宋体"/>
          <w:b/>
          <w:szCs w:val="21"/>
          <w:lang w:val="en-US" w:eastAsia="zh-CN"/>
        </w:rPr>
        <w:t>3.</w:t>
      </w:r>
      <w:r>
        <w:rPr>
          <w:rFonts w:hint="eastAsia" w:ascii="宋体" w:hAnsi="宋体"/>
          <w:b/>
          <w:szCs w:val="21"/>
        </w:rPr>
        <w:t>诚信要求：</w:t>
      </w:r>
    </w:p>
    <w:p>
      <w:pPr>
        <w:spacing w:line="360" w:lineRule="auto"/>
        <w:ind w:firstLine="420" w:firstLineChars="200"/>
        <w:rPr>
          <w:rFonts w:hint="eastAsia" w:ascii="宋体" w:hAnsi="宋体"/>
          <w:szCs w:val="21"/>
        </w:rPr>
      </w:pPr>
      <w:r>
        <w:rPr>
          <w:rFonts w:hint="eastAsia" w:ascii="宋体" w:hAnsi="宋体"/>
          <w:szCs w:val="21"/>
        </w:rPr>
        <w:t>3.1投标人不得为失信（黑名单）被执行人（以①信用中国（网址www.creditchina.gov.cn），或②中国执行信息公开网（网址http://zxgk.court.gov.cn/）的查询结果为准（①、②两样视其投标人性质不同分别核验，投标人为“独立法人”时以“①项途经”核验，其余情况以“②项途经”核验）；</w:t>
      </w:r>
    </w:p>
    <w:p>
      <w:pPr>
        <w:spacing w:line="360" w:lineRule="auto"/>
        <w:ind w:firstLine="420" w:firstLineChars="200"/>
        <w:rPr>
          <w:rFonts w:hint="eastAsia" w:ascii="宋体" w:hAnsi="宋体"/>
          <w:szCs w:val="21"/>
        </w:rPr>
      </w:pPr>
      <w:r>
        <w:rPr>
          <w:rFonts w:hint="eastAsia" w:ascii="宋体" w:hAnsi="宋体"/>
          <w:szCs w:val="21"/>
        </w:rPr>
        <w:t>3.2投标人不得为政府采购严重违法失信行为记录名单（以中国政府采购网（www.ccgp.gov.cn）的查询结果为准）。</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szCs w:val="21"/>
          <w:lang w:val="en-US" w:eastAsia="zh-CN"/>
        </w:rPr>
        <w:t>3.3</w:t>
      </w:r>
      <w:r>
        <w:rPr>
          <w:rFonts w:hint="eastAsia" w:ascii="宋体" w:hAnsi="宋体" w:cs="宋体"/>
          <w:szCs w:val="21"/>
        </w:rPr>
        <w:t>至本项目投标截标日往前计算三年内，不得为</w:t>
      </w:r>
      <w:r>
        <w:rPr>
          <w:rFonts w:hint="eastAsia" w:ascii="宋体" w:hAnsi="宋体" w:cs="宋体"/>
          <w:szCs w:val="21"/>
          <w:lang w:eastAsia="zh-CN"/>
        </w:rPr>
        <w:t>广西壮族自治区自然资源厅</w:t>
      </w:r>
      <w:r>
        <w:rPr>
          <w:rFonts w:hint="eastAsia" w:ascii="宋体" w:hAnsi="宋体" w:cs="宋体"/>
          <w:szCs w:val="21"/>
        </w:rPr>
        <w:t>公布的信用评级为D级的单位（以“</w:t>
      </w:r>
      <w:r>
        <w:rPr>
          <w:rFonts w:hint="eastAsia" w:ascii="宋体" w:hAnsi="宋体" w:cs="宋体"/>
          <w:szCs w:val="21"/>
          <w:lang w:eastAsia="zh-CN"/>
        </w:rPr>
        <w:t>广西壮族自治区自然资源厅</w:t>
      </w:r>
      <w:r>
        <w:rPr>
          <w:rFonts w:hint="eastAsia" w:ascii="宋体" w:hAnsi="宋体" w:cs="宋体"/>
          <w:szCs w:val="21"/>
        </w:rPr>
        <w:t>”在网http://dnr.gxzf.gov.cn/show?id=70243；http://dnr.gxzf.gov.cn/show?id=65801；http://dnr.gxzf.gov.cn/show?id=25169）查询结果为准）。</w:t>
      </w:r>
    </w:p>
    <w:p>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lang w:val="en-US" w:eastAsia="zh-CN"/>
        </w:rPr>
      </w:pPr>
      <w:r>
        <w:rPr>
          <w:rFonts w:hint="eastAsia" w:ascii="宋体" w:hAnsi="宋体" w:cs="宋体"/>
          <w:b/>
          <w:bCs/>
          <w:szCs w:val="21"/>
          <w:lang w:val="en-US" w:eastAsia="zh-CN"/>
        </w:rPr>
        <w:t>4.财务要求：</w:t>
      </w:r>
      <w:r>
        <w:rPr>
          <w:rFonts w:hint="eastAsia" w:ascii="宋体" w:hAnsi="宋体"/>
          <w:bCs/>
        </w:rPr>
        <w:t>2017年度-2019年度</w:t>
      </w:r>
      <w:r>
        <w:rPr>
          <w:rFonts w:hint="eastAsia" w:ascii="宋体" w:hAnsi="宋体" w:cs="宋体"/>
          <w:szCs w:val="21"/>
        </w:rPr>
        <w:t>（注：对于《营业执照（或事业单位法人证书）》载明“成立日期”至本项目</w:t>
      </w:r>
      <w:r>
        <w:rPr>
          <w:rFonts w:hint="eastAsia" w:ascii="宋体" w:hAnsi="宋体" w:cs="宋体"/>
          <w:szCs w:val="21"/>
          <w:lang w:eastAsia="zh-CN"/>
        </w:rPr>
        <w:t>投标</w:t>
      </w:r>
      <w:r>
        <w:rPr>
          <w:rFonts w:hint="eastAsia" w:ascii="宋体" w:hAnsi="宋体" w:cs="宋体"/>
          <w:szCs w:val="21"/>
        </w:rPr>
        <w:t>截标日不足要求年数的</w:t>
      </w:r>
      <w:r>
        <w:rPr>
          <w:rFonts w:hint="eastAsia" w:ascii="宋体" w:hAnsi="宋体"/>
          <w:bCs/>
          <w:color w:val="000000"/>
          <w:szCs w:val="21"/>
          <w:lang w:eastAsia="zh-CN"/>
        </w:rPr>
        <w:t>投标人</w:t>
      </w:r>
      <w:r>
        <w:rPr>
          <w:rFonts w:hint="eastAsia" w:ascii="宋体" w:hAnsi="宋体" w:cs="宋体"/>
          <w:szCs w:val="21"/>
        </w:rPr>
        <w:t>，只需提交</w:t>
      </w:r>
      <w:r>
        <w:rPr>
          <w:rFonts w:hint="eastAsia" w:ascii="宋体" w:hAnsi="宋体"/>
          <w:bCs/>
          <w:color w:val="000000"/>
          <w:szCs w:val="21"/>
          <w:lang w:eastAsia="zh-CN"/>
        </w:rPr>
        <w:t>投标人</w:t>
      </w:r>
      <w:r>
        <w:rPr>
          <w:rFonts w:hint="eastAsia" w:ascii="宋体" w:hAnsi="宋体" w:cs="宋体"/>
          <w:szCs w:val="21"/>
        </w:rPr>
        <w:t>《营业执照（或事业单位法人证书）》载明“成立日期”所在年份至所要求最近年份）须持有经审计的《财务报表》，内容至少须含有“四表一注”，即资产负债表、利润表、现金流量表、所有者权益变动表及附注（或财务情况说明书)，如为“自然人”参与</w:t>
      </w:r>
      <w:r>
        <w:rPr>
          <w:rFonts w:hint="eastAsia" w:ascii="宋体" w:hAnsi="宋体" w:cs="宋体"/>
          <w:szCs w:val="21"/>
          <w:lang w:eastAsia="zh-CN"/>
        </w:rPr>
        <w:t>投标</w:t>
      </w:r>
      <w:r>
        <w:rPr>
          <w:rFonts w:hint="eastAsia" w:ascii="宋体" w:hAnsi="宋体" w:cs="宋体"/>
          <w:szCs w:val="21"/>
        </w:rPr>
        <w:t>的，本项《财务报告》还可为国有控股银行为</w:t>
      </w:r>
      <w:r>
        <w:rPr>
          <w:rFonts w:hint="eastAsia" w:ascii="宋体" w:hAnsi="宋体" w:cs="宋体"/>
          <w:szCs w:val="21"/>
          <w:lang w:eastAsia="zh-CN"/>
        </w:rPr>
        <w:t>投标人</w:t>
      </w:r>
      <w:r>
        <w:rPr>
          <w:rFonts w:hint="eastAsia" w:ascii="宋体" w:hAnsi="宋体" w:cs="宋体"/>
          <w:szCs w:val="21"/>
        </w:rPr>
        <w:t>本人出具的《资信证明》</w:t>
      </w:r>
      <w:r>
        <w:rPr>
          <w:rFonts w:hint="eastAsia" w:ascii="宋体" w:hAnsi="宋体" w:cs="宋体"/>
          <w:szCs w:val="21"/>
          <w:lang w:eastAsia="zh-CN"/>
        </w:rPr>
        <w:t>。</w:t>
      </w:r>
    </w:p>
    <w:p>
      <w:pPr>
        <w:autoSpaceDE w:val="0"/>
        <w:autoSpaceDN w:val="0"/>
        <w:adjustRightInd w:val="0"/>
        <w:spacing w:line="360" w:lineRule="auto"/>
        <w:ind w:firstLine="413" w:firstLineChars="196"/>
        <w:rPr>
          <w:rFonts w:hint="eastAsia" w:ascii="宋体" w:hAnsi="宋体" w:cs="黑体"/>
          <w:b/>
          <w:szCs w:val="21"/>
        </w:rPr>
      </w:pPr>
      <w:r>
        <w:rPr>
          <w:rFonts w:hint="eastAsia" w:ascii="宋体" w:hAnsi="宋体" w:cs="黑体"/>
          <w:b/>
          <w:szCs w:val="21"/>
          <w:lang w:val="en-US" w:eastAsia="zh-CN"/>
        </w:rPr>
        <w:t>5.</w:t>
      </w:r>
      <w:r>
        <w:rPr>
          <w:rFonts w:hint="eastAsia" w:ascii="宋体" w:hAnsi="宋体" w:cs="黑体"/>
          <w:b/>
          <w:szCs w:val="21"/>
        </w:rPr>
        <w:t>人员要求：</w:t>
      </w:r>
      <w:r>
        <w:rPr>
          <w:rFonts w:hint="eastAsia" w:ascii="宋体" w:hAnsi="宋体" w:cs="黑体"/>
          <w:szCs w:val="21"/>
        </w:rPr>
        <w:t>拟投入本</w:t>
      </w:r>
      <w:r>
        <w:rPr>
          <w:rFonts w:hint="eastAsia" w:ascii="宋体" w:hAnsi="宋体" w:cs="黑体"/>
          <w:szCs w:val="21"/>
          <w:lang w:eastAsia="zh-CN"/>
        </w:rPr>
        <w:t>项目</w:t>
      </w:r>
      <w:r>
        <w:rPr>
          <w:rFonts w:hint="eastAsia" w:ascii="宋体" w:hAnsi="宋体" w:cs="黑体"/>
          <w:szCs w:val="21"/>
        </w:rPr>
        <w:t>的项目经理、</w:t>
      </w:r>
      <w:r>
        <w:rPr>
          <w:rFonts w:hint="eastAsia" w:ascii="宋体" w:hAnsi="宋体" w:cs="黑体"/>
          <w:szCs w:val="21"/>
          <w:lang w:eastAsia="zh-CN"/>
        </w:rPr>
        <w:t>项目总工（</w:t>
      </w:r>
      <w:r>
        <w:rPr>
          <w:rFonts w:hint="eastAsia" w:ascii="宋体" w:hAnsi="宋体" w:cs="黑体"/>
          <w:szCs w:val="21"/>
        </w:rPr>
        <w:t>技术负责人</w:t>
      </w:r>
      <w:r>
        <w:rPr>
          <w:rFonts w:hint="eastAsia" w:ascii="宋体" w:hAnsi="宋体" w:cs="黑体"/>
          <w:szCs w:val="21"/>
          <w:lang w:eastAsia="zh-CN"/>
        </w:rPr>
        <w:t>）</w:t>
      </w:r>
      <w:r>
        <w:rPr>
          <w:rFonts w:hint="eastAsia" w:ascii="宋体" w:hAnsi="宋体" w:cs="宋体"/>
          <w:kern w:val="0"/>
          <w:szCs w:val="21"/>
        </w:rPr>
        <w:t>和安全管理员</w:t>
      </w:r>
      <w:r>
        <w:rPr>
          <w:rFonts w:hint="eastAsia" w:ascii="宋体" w:hAnsi="宋体" w:cs="黑体"/>
          <w:szCs w:val="21"/>
        </w:rPr>
        <w:t>必须是本单位的在岗人员，并持有相应的</w:t>
      </w:r>
      <w:r>
        <w:rPr>
          <w:rFonts w:hint="eastAsia" w:ascii="宋体" w:hAnsi="宋体"/>
          <w:bCs/>
          <w:kern w:val="0"/>
          <w:szCs w:val="21"/>
        </w:rPr>
        <w:t>《执业（或职业或岗位或培训）证书》</w:t>
      </w:r>
      <w:r>
        <w:rPr>
          <w:rFonts w:hint="eastAsia" w:ascii="宋体" w:hAnsi="宋体" w:cs="黑体"/>
          <w:szCs w:val="21"/>
        </w:rPr>
        <w:t>，</w:t>
      </w:r>
      <w:r>
        <w:rPr>
          <w:rFonts w:hint="eastAsia" w:ascii="宋体" w:hAnsi="宋体"/>
          <w:szCs w:val="21"/>
        </w:rPr>
        <w:t>具体条件要求如下：</w:t>
      </w:r>
    </w:p>
    <w:p>
      <w:pPr>
        <w:autoSpaceDE w:val="0"/>
        <w:autoSpaceDN w:val="0"/>
        <w:spacing w:line="360" w:lineRule="auto"/>
        <w:ind w:firstLine="422" w:firstLineChars="200"/>
        <w:rPr>
          <w:rFonts w:hint="eastAsia" w:ascii="宋体" w:hAnsi="宋体"/>
          <w:szCs w:val="21"/>
        </w:rPr>
      </w:pPr>
      <w:r>
        <w:rPr>
          <w:rFonts w:hint="eastAsia" w:ascii="宋体" w:hAnsi="宋体"/>
          <w:b/>
          <w:szCs w:val="21"/>
          <w:lang w:val="en-US" w:eastAsia="zh-CN"/>
        </w:rPr>
        <w:t>5.1</w:t>
      </w:r>
      <w:r>
        <w:rPr>
          <w:rFonts w:hint="eastAsia" w:ascii="宋体" w:hAnsi="宋体"/>
          <w:b/>
          <w:szCs w:val="21"/>
        </w:rPr>
        <w:t>项目经理：</w:t>
      </w:r>
      <w:r>
        <w:rPr>
          <w:rFonts w:hint="eastAsia" w:ascii="宋体" w:hAnsi="宋体"/>
          <w:szCs w:val="21"/>
          <w:lang w:eastAsia="zh-CN"/>
        </w:rPr>
        <w:t>持有有效的</w:t>
      </w:r>
      <w:r>
        <w:rPr>
          <w:rFonts w:hint="eastAsia" w:ascii="宋体" w:hAnsi="宋体"/>
          <w:color w:val="auto"/>
          <w:szCs w:val="21"/>
        </w:rPr>
        <w:t>省级或省级以上</w:t>
      </w:r>
      <w:r>
        <w:rPr>
          <w:rFonts w:hint="eastAsia" w:ascii="宋体" w:hAnsi="宋体"/>
          <w:color w:val="auto"/>
          <w:szCs w:val="21"/>
          <w:lang w:eastAsia="zh-CN"/>
        </w:rPr>
        <w:t>水</w:t>
      </w:r>
      <w:r>
        <w:rPr>
          <w:rFonts w:hint="eastAsia" w:ascii="宋体" w:hAnsi="宋体"/>
          <w:color w:val="auto"/>
          <w:szCs w:val="21"/>
        </w:rPr>
        <w:t>行政主管部门颁发的</w:t>
      </w:r>
      <w:r>
        <w:rPr>
          <w:rFonts w:hint="eastAsia" w:ascii="宋体" w:hAnsi="宋体"/>
          <w:color w:val="auto"/>
          <w:szCs w:val="21"/>
          <w:lang w:eastAsia="zh-CN"/>
        </w:rPr>
        <w:t>《安全生产考核合格证书（</w:t>
      </w:r>
      <w:r>
        <w:rPr>
          <w:rFonts w:hint="eastAsia" w:ascii="宋体" w:hAnsi="宋体"/>
          <w:color w:val="auto"/>
          <w:szCs w:val="21"/>
        </w:rPr>
        <w:t>水安B证</w:t>
      </w:r>
      <w:r>
        <w:rPr>
          <w:rFonts w:hint="eastAsia" w:ascii="宋体" w:hAnsi="宋体"/>
          <w:color w:val="auto"/>
          <w:szCs w:val="21"/>
          <w:lang w:eastAsia="zh-CN"/>
        </w:rPr>
        <w:t>）》和持有有效的《</w:t>
      </w:r>
      <w:r>
        <w:rPr>
          <w:rFonts w:hint="eastAsia" w:ascii="宋体" w:hAnsi="宋体"/>
          <w:color w:val="auto"/>
          <w:szCs w:val="21"/>
        </w:rPr>
        <w:t>国家注册建造师执业资格证</w:t>
      </w:r>
      <w:r>
        <w:rPr>
          <w:rFonts w:hint="eastAsia" w:ascii="宋体" w:hAnsi="宋体"/>
          <w:szCs w:val="21"/>
        </w:rPr>
        <w:t>书</w:t>
      </w:r>
      <w:r>
        <w:rPr>
          <w:rFonts w:hint="eastAsia" w:ascii="宋体" w:hAnsi="宋体"/>
          <w:szCs w:val="21"/>
          <w:lang w:eastAsia="zh-CN"/>
        </w:rPr>
        <w:t>》，《证书》</w:t>
      </w:r>
      <w:r>
        <w:rPr>
          <w:rFonts w:hint="eastAsia" w:ascii="宋体" w:hAnsi="宋体" w:eastAsia="宋体" w:cs="宋体"/>
          <w:szCs w:val="21"/>
          <w:lang w:eastAsia="zh-CN"/>
        </w:rPr>
        <w:t>须能清晰体现其专业所属类别为</w:t>
      </w:r>
      <w:r>
        <w:rPr>
          <w:rFonts w:hint="eastAsia" w:ascii="宋体" w:hAnsi="宋体"/>
          <w:color w:val="auto"/>
          <w:szCs w:val="21"/>
          <w:lang w:eastAsia="zh-CN"/>
        </w:rPr>
        <w:t>“</w:t>
      </w:r>
      <w:r>
        <w:rPr>
          <w:rFonts w:hint="eastAsia" w:ascii="宋体" w:hAnsi="宋体"/>
          <w:color w:val="auto"/>
          <w:szCs w:val="21"/>
        </w:rPr>
        <w:t>水利水电工程</w:t>
      </w:r>
      <w:r>
        <w:rPr>
          <w:rFonts w:hint="eastAsia" w:ascii="宋体" w:hAnsi="宋体"/>
          <w:color w:val="auto"/>
          <w:szCs w:val="21"/>
          <w:lang w:eastAsia="zh-CN"/>
        </w:rPr>
        <w:t>”；</w:t>
      </w:r>
    </w:p>
    <w:p>
      <w:pPr>
        <w:autoSpaceDE w:val="0"/>
        <w:autoSpaceDN w:val="0"/>
        <w:spacing w:line="360" w:lineRule="auto"/>
        <w:ind w:firstLine="420" w:firstLineChars="200"/>
        <w:rPr>
          <w:rFonts w:hint="eastAsia" w:ascii="宋体" w:hAnsi="宋体"/>
          <w:szCs w:val="21"/>
        </w:rPr>
      </w:pPr>
      <w:r>
        <w:rPr>
          <w:rFonts w:hint="eastAsia" w:ascii="宋体" w:hAnsi="宋体" w:cs="黑体"/>
          <w:szCs w:val="21"/>
        </w:rPr>
        <w:t>项目经理不得在任何在建工程中担任任何管理职务。</w:t>
      </w:r>
      <w:r>
        <w:rPr>
          <w:rFonts w:hint="eastAsia" w:ascii="宋体" w:hAnsi="宋体"/>
          <w:szCs w:val="21"/>
        </w:rPr>
        <w:t>符合以下条件之一的，界定为无在建工程：</w:t>
      </w:r>
    </w:p>
    <w:p>
      <w:pPr>
        <w:autoSpaceDE w:val="0"/>
        <w:autoSpaceDN w:val="0"/>
        <w:spacing w:line="360" w:lineRule="auto"/>
        <w:ind w:firstLine="420" w:firstLineChars="200"/>
        <w:rPr>
          <w:rFonts w:hint="eastAsia" w:ascii="宋体" w:hAnsi="宋体" w:eastAsia="宋体"/>
          <w:szCs w:val="21"/>
          <w:lang w:eastAsia="zh-CN"/>
        </w:rPr>
      </w:pPr>
      <w:r>
        <w:rPr>
          <w:rFonts w:hint="eastAsia" w:ascii="宋体" w:hAnsi="宋体"/>
          <w:szCs w:val="21"/>
        </w:rPr>
        <w:t>①在建项目施工合同工期已结束</w:t>
      </w:r>
      <w:r>
        <w:rPr>
          <w:rFonts w:hint="eastAsia" w:ascii="宋体" w:hAnsi="宋体"/>
          <w:szCs w:val="21"/>
          <w:lang w:eastAsia="zh-CN"/>
        </w:rPr>
        <w:t>；</w:t>
      </w:r>
    </w:p>
    <w:p>
      <w:pPr>
        <w:autoSpaceDE w:val="0"/>
        <w:autoSpaceDN w:val="0"/>
        <w:spacing w:line="360" w:lineRule="auto"/>
        <w:ind w:firstLine="420" w:firstLineChars="200"/>
        <w:rPr>
          <w:rFonts w:hint="eastAsia" w:ascii="宋体" w:hAnsi="宋体" w:eastAsia="宋体"/>
          <w:szCs w:val="21"/>
          <w:lang w:eastAsia="zh-CN"/>
        </w:rPr>
      </w:pPr>
      <w:r>
        <w:rPr>
          <w:rFonts w:hint="eastAsia" w:ascii="宋体" w:hAnsi="宋体"/>
          <w:szCs w:val="21"/>
        </w:rPr>
        <w:t>②项目通过合同完工验收或竣工验收</w:t>
      </w:r>
      <w:r>
        <w:rPr>
          <w:rFonts w:hint="eastAsia" w:ascii="宋体" w:hAnsi="宋体"/>
          <w:szCs w:val="21"/>
          <w:lang w:eastAsia="zh-CN"/>
        </w:rPr>
        <w:t>；</w:t>
      </w:r>
    </w:p>
    <w:p>
      <w:pPr>
        <w:autoSpaceDE w:val="0"/>
        <w:autoSpaceDN w:val="0"/>
        <w:spacing w:line="360" w:lineRule="auto"/>
        <w:ind w:firstLine="420" w:firstLineChars="200"/>
        <w:rPr>
          <w:rFonts w:hint="eastAsia" w:ascii="宋体" w:hAnsi="宋体"/>
          <w:szCs w:val="21"/>
        </w:rPr>
      </w:pPr>
      <w:r>
        <w:rPr>
          <w:rFonts w:hint="eastAsia" w:ascii="宋体" w:hAnsi="宋体"/>
          <w:szCs w:val="21"/>
        </w:rPr>
        <w:t>③发包人原因造成停工的，工程项目已按建设管理程序办理停工手续。</w:t>
      </w:r>
    </w:p>
    <w:p>
      <w:pPr>
        <w:autoSpaceDE w:val="0"/>
        <w:autoSpaceDN w:val="0"/>
        <w:spacing w:line="360" w:lineRule="auto"/>
        <w:ind w:firstLine="422" w:firstLineChars="200"/>
        <w:rPr>
          <w:rFonts w:hint="eastAsia" w:ascii="宋体" w:hAnsi="宋体"/>
          <w:szCs w:val="21"/>
        </w:rPr>
      </w:pPr>
      <w:r>
        <w:rPr>
          <w:rFonts w:hint="eastAsia" w:ascii="宋体" w:hAnsi="宋体"/>
          <w:b/>
          <w:szCs w:val="21"/>
          <w:lang w:val="en-US" w:eastAsia="zh-CN"/>
        </w:rPr>
        <w:t>5.2</w:t>
      </w:r>
      <w:r>
        <w:rPr>
          <w:rFonts w:hint="eastAsia" w:ascii="宋体" w:hAnsi="宋体"/>
          <w:b/>
          <w:szCs w:val="21"/>
        </w:rPr>
        <w:t>技术负责人</w:t>
      </w:r>
      <w:r>
        <w:rPr>
          <w:rFonts w:hint="eastAsia" w:ascii="宋体" w:hAnsi="宋体"/>
          <w:szCs w:val="21"/>
        </w:rPr>
        <w:t>：</w:t>
      </w:r>
      <w:r>
        <w:rPr>
          <w:rFonts w:hint="eastAsia" w:ascii="宋体" w:hAnsi="宋体"/>
          <w:szCs w:val="21"/>
          <w:lang w:eastAsia="zh-CN"/>
        </w:rPr>
        <w:t>持有有效的</w:t>
      </w:r>
      <w:r>
        <w:rPr>
          <w:rFonts w:hint="eastAsia" w:ascii="宋体" w:hAnsi="宋体" w:eastAsia="宋体" w:cs="宋体"/>
          <w:szCs w:val="21"/>
          <w:lang w:eastAsia="zh-CN"/>
        </w:rPr>
        <w:t>《技术资格证书（职称证书）》，《证书》须能清晰体现其专业所属类别为“</w:t>
      </w:r>
      <w:r>
        <w:rPr>
          <w:rFonts w:hint="eastAsia" w:ascii="宋体" w:hAnsi="宋体"/>
          <w:szCs w:val="21"/>
          <w:lang w:eastAsia="zh-CN"/>
        </w:rPr>
        <w:t>水利水电</w:t>
      </w:r>
      <w:r>
        <w:rPr>
          <w:rFonts w:hint="eastAsia" w:ascii="宋体" w:hAnsi="宋体"/>
          <w:szCs w:val="21"/>
        </w:rPr>
        <w:t>工程</w:t>
      </w:r>
      <w:r>
        <w:rPr>
          <w:rFonts w:hint="eastAsia" w:ascii="宋体" w:hAnsi="宋体" w:eastAsia="宋体" w:cs="宋体"/>
          <w:szCs w:val="21"/>
          <w:lang w:eastAsia="zh-CN"/>
        </w:rPr>
        <w:t>”</w:t>
      </w:r>
      <w:r>
        <w:rPr>
          <w:rFonts w:hint="eastAsia" w:ascii="宋体" w:hAnsi="宋体"/>
          <w:szCs w:val="21"/>
          <w:lang w:eastAsia="zh-CN"/>
        </w:rPr>
        <w:t>，资格名称（等级）为“工程师（中级）”及以</w:t>
      </w:r>
      <w:r>
        <w:rPr>
          <w:rFonts w:hint="eastAsia" w:ascii="宋体" w:hAnsi="宋体" w:eastAsia="宋体" w:cs="宋体"/>
          <w:szCs w:val="21"/>
          <w:lang w:eastAsia="zh-CN"/>
        </w:rPr>
        <w:t>上；</w:t>
      </w:r>
    </w:p>
    <w:p>
      <w:pPr>
        <w:autoSpaceDE w:val="0"/>
        <w:autoSpaceDN w:val="0"/>
        <w:spacing w:line="360" w:lineRule="auto"/>
        <w:ind w:firstLine="422" w:firstLineChars="200"/>
        <w:rPr>
          <w:rFonts w:hint="eastAsia" w:ascii="宋体" w:hAnsi="宋体" w:cs="宋体"/>
          <w:szCs w:val="21"/>
        </w:rPr>
      </w:pPr>
      <w:r>
        <w:rPr>
          <w:rFonts w:hint="eastAsia" w:ascii="宋体" w:hAnsi="宋体"/>
          <w:b/>
          <w:szCs w:val="21"/>
          <w:lang w:val="en-US" w:eastAsia="zh-CN"/>
        </w:rPr>
        <w:t>5.3</w:t>
      </w:r>
      <w:r>
        <w:rPr>
          <w:rFonts w:hint="eastAsia" w:ascii="宋体" w:hAnsi="宋体"/>
          <w:b/>
          <w:szCs w:val="21"/>
        </w:rPr>
        <w:t>安全管理员：</w:t>
      </w:r>
      <w:r>
        <w:rPr>
          <w:rFonts w:hint="eastAsia" w:ascii="宋体" w:hAnsi="宋体"/>
          <w:szCs w:val="21"/>
        </w:rPr>
        <w:t>持有</w:t>
      </w:r>
      <w:r>
        <w:rPr>
          <w:rFonts w:hint="eastAsia" w:ascii="宋体" w:hAnsi="宋体"/>
          <w:szCs w:val="21"/>
          <w:lang w:eastAsia="zh-CN"/>
        </w:rPr>
        <w:t>有效的</w:t>
      </w:r>
      <w:r>
        <w:rPr>
          <w:rFonts w:hint="eastAsia" w:ascii="宋体" w:hAnsi="宋体"/>
          <w:szCs w:val="21"/>
        </w:rPr>
        <w:t>省级或省级以上水行政主管部门颁发的《安全生产考核合格证书（水安C证）》。</w:t>
      </w:r>
    </w:p>
    <w:p>
      <w:pPr>
        <w:spacing w:line="360" w:lineRule="auto"/>
        <w:ind w:firstLine="422" w:firstLineChars="200"/>
        <w:rPr>
          <w:rFonts w:hint="eastAsia" w:ascii="宋体" w:hAnsi="宋体"/>
          <w:szCs w:val="21"/>
        </w:rPr>
      </w:pPr>
      <w:r>
        <w:rPr>
          <w:rFonts w:hint="eastAsia" w:ascii="宋体" w:hAnsi="宋体" w:cs="宋体"/>
          <w:b/>
          <w:bCs/>
          <w:szCs w:val="21"/>
          <w:lang w:val="en-US" w:eastAsia="zh-CN"/>
        </w:rPr>
        <w:t>6.</w:t>
      </w:r>
      <w:r>
        <w:rPr>
          <w:rFonts w:hint="eastAsia" w:ascii="宋体" w:hAnsi="宋体"/>
          <w:b/>
          <w:szCs w:val="21"/>
        </w:rPr>
        <w:t>本项目是否接受联合体投标：</w:t>
      </w:r>
      <w:r>
        <w:rPr>
          <w:rFonts w:hint="eastAsia" w:ascii="宋体" w:hAnsi="宋体"/>
          <w:szCs w:val="21"/>
        </w:rPr>
        <w:t>否。</w:t>
      </w:r>
    </w:p>
    <w:p>
      <w:pPr>
        <w:wordWrap w:val="0"/>
        <w:spacing w:line="400" w:lineRule="exact"/>
        <w:ind w:firstLine="422" w:firstLineChars="200"/>
        <w:rPr>
          <w:rFonts w:hint="eastAsia" w:ascii="宋体" w:hAnsi="宋体" w:cs="宋体"/>
          <w:szCs w:val="21"/>
        </w:rPr>
      </w:pPr>
      <w:r>
        <w:rPr>
          <w:rFonts w:hint="eastAsia" w:ascii="宋体" w:hAnsi="宋体"/>
          <w:b/>
          <w:bCs/>
          <w:szCs w:val="21"/>
          <w:lang w:val="en-US" w:eastAsia="zh-CN"/>
        </w:rPr>
        <w:t>7.说明：</w:t>
      </w:r>
      <w:r>
        <w:rPr>
          <w:rFonts w:hint="eastAsia" w:ascii="宋体" w:hAnsi="宋体"/>
          <w:b w:val="0"/>
          <w:bCs w:val="0"/>
          <w:szCs w:val="21"/>
          <w:lang w:val="en-US" w:eastAsia="zh-CN"/>
        </w:rPr>
        <w:t>投标人可就任意标段投标，亦可在多个标段中中标，投标人参与多个标段投标的应当就其所投标段个数配套相应套数的项目管理机构人员，投标人在多个标段拟派往项目管理机构人员组成中有任意人员重复的，且重复人员所在标段按评标顺序</w:t>
      </w:r>
      <w:r>
        <w:rPr>
          <w:rFonts w:hint="eastAsia" w:ascii="宋体" w:hAnsi="宋体"/>
          <w:b w:val="0"/>
          <w:bCs w:val="0"/>
          <w:color w:val="000000"/>
          <w:szCs w:val="21"/>
          <w:lang w:val="en-US" w:eastAsia="zh-CN"/>
        </w:rPr>
        <w:t>（评标顺序为I标（</w:t>
      </w:r>
      <w:r>
        <w:rPr>
          <w:rFonts w:hint="eastAsia" w:ascii="宋体" w:hAnsi="宋体" w:cs="黑体"/>
          <w:color w:val="000000"/>
          <w:kern w:val="0"/>
          <w:sz w:val="21"/>
          <w:szCs w:val="21"/>
          <w:lang w:eastAsia="zh-CN"/>
        </w:rPr>
        <w:t>白沙镇</w:t>
      </w:r>
      <w:r>
        <w:rPr>
          <w:rFonts w:hint="eastAsia" w:ascii="宋体" w:hAnsi="宋体"/>
          <w:b w:val="0"/>
          <w:bCs w:val="0"/>
          <w:color w:val="000000"/>
          <w:szCs w:val="21"/>
          <w:lang w:val="en-US" w:eastAsia="zh-CN"/>
        </w:rPr>
        <w:t>）→</w:t>
      </w:r>
      <w:r>
        <w:rPr>
          <w:rFonts w:hint="eastAsia" w:ascii="宋体" w:hAnsi="宋体"/>
          <w:b w:val="0"/>
          <w:bCs w:val="0"/>
          <w:color w:val="000000"/>
          <w:sz w:val="21"/>
          <w:szCs w:val="21"/>
        </w:rPr>
        <w:t>II标</w:t>
      </w:r>
      <w:r>
        <w:rPr>
          <w:rFonts w:hint="eastAsia" w:ascii="宋体" w:hAnsi="宋体"/>
          <w:b w:val="0"/>
          <w:bCs w:val="0"/>
          <w:color w:val="000000"/>
          <w:sz w:val="21"/>
          <w:szCs w:val="21"/>
          <w:lang w:eastAsia="zh-CN"/>
        </w:rPr>
        <w:t>（</w:t>
      </w:r>
      <w:r>
        <w:rPr>
          <w:rFonts w:hint="eastAsia" w:ascii="宋体" w:hAnsi="宋体" w:cs="黑体"/>
          <w:color w:val="000000"/>
          <w:kern w:val="0"/>
          <w:sz w:val="21"/>
          <w:szCs w:val="21"/>
          <w:lang w:eastAsia="zh-CN"/>
        </w:rPr>
        <w:t>莲山镇</w:t>
      </w:r>
      <w:r>
        <w:rPr>
          <w:rFonts w:hint="eastAsia" w:ascii="宋体" w:hAnsi="宋体"/>
          <w:b w:val="0"/>
          <w:bCs w:val="0"/>
          <w:color w:val="000000"/>
          <w:sz w:val="21"/>
          <w:szCs w:val="21"/>
          <w:lang w:eastAsia="zh-CN"/>
        </w:rPr>
        <w:t>）</w:t>
      </w:r>
      <w:r>
        <w:rPr>
          <w:rFonts w:hint="eastAsia" w:ascii="宋体" w:hAnsi="宋体"/>
          <w:b w:val="0"/>
          <w:bCs w:val="0"/>
          <w:color w:val="000000"/>
          <w:szCs w:val="21"/>
          <w:lang w:val="en-US" w:eastAsia="zh-CN"/>
        </w:rPr>
        <w:t>→</w:t>
      </w:r>
      <w:r>
        <w:rPr>
          <w:rFonts w:hint="eastAsia" w:ascii="宋体" w:hAnsi="宋体"/>
          <w:b w:val="0"/>
          <w:bCs w:val="0"/>
          <w:color w:val="000000"/>
          <w:sz w:val="21"/>
          <w:szCs w:val="21"/>
        </w:rPr>
        <w:t>III标</w:t>
      </w:r>
      <w:r>
        <w:rPr>
          <w:rFonts w:hint="eastAsia" w:ascii="宋体" w:hAnsi="宋体"/>
          <w:b w:val="0"/>
          <w:bCs w:val="0"/>
          <w:color w:val="000000"/>
          <w:sz w:val="21"/>
          <w:szCs w:val="21"/>
          <w:lang w:eastAsia="zh-CN"/>
        </w:rPr>
        <w:t>（</w:t>
      </w:r>
      <w:r>
        <w:rPr>
          <w:rFonts w:hint="eastAsia" w:ascii="宋体" w:hAnsi="宋体" w:cs="黑体"/>
          <w:color w:val="000000"/>
          <w:kern w:val="0"/>
          <w:sz w:val="21"/>
          <w:szCs w:val="21"/>
          <w:lang w:eastAsia="zh-CN"/>
        </w:rPr>
        <w:t>新华乡</w:t>
      </w:r>
      <w:r>
        <w:rPr>
          <w:rFonts w:hint="eastAsia" w:ascii="宋体" w:hAnsi="宋体"/>
          <w:b w:val="0"/>
          <w:bCs w:val="0"/>
          <w:color w:val="000000"/>
          <w:sz w:val="21"/>
          <w:szCs w:val="21"/>
          <w:lang w:eastAsia="zh-CN"/>
        </w:rPr>
        <w:t>）</w:t>
      </w:r>
      <w:r>
        <w:rPr>
          <w:rFonts w:hint="eastAsia" w:ascii="宋体" w:hAnsi="宋体"/>
          <w:b w:val="0"/>
          <w:bCs w:val="0"/>
          <w:color w:val="000000"/>
          <w:szCs w:val="21"/>
          <w:lang w:val="en-US" w:eastAsia="zh-CN"/>
        </w:rPr>
        <w:t>→</w:t>
      </w:r>
      <w:r>
        <w:rPr>
          <w:rFonts w:hint="eastAsia" w:ascii="宋体" w:hAnsi="宋体"/>
          <w:b w:val="0"/>
          <w:bCs w:val="0"/>
          <w:color w:val="000000"/>
          <w:sz w:val="21"/>
          <w:szCs w:val="21"/>
          <w:lang w:val="en-US" w:eastAsia="zh-CN"/>
        </w:rPr>
        <w:t>IV标（</w:t>
      </w:r>
      <w:r>
        <w:rPr>
          <w:rFonts w:hint="eastAsia" w:ascii="宋体" w:hAnsi="宋体" w:cs="黑体"/>
          <w:color w:val="000000"/>
          <w:kern w:val="0"/>
          <w:sz w:val="21"/>
          <w:szCs w:val="21"/>
          <w:lang w:eastAsia="zh-CN"/>
        </w:rPr>
        <w:t>城北镇</w:t>
      </w:r>
      <w:r>
        <w:rPr>
          <w:rFonts w:hint="eastAsia" w:ascii="宋体" w:hAnsi="宋体"/>
          <w:b w:val="0"/>
          <w:bCs w:val="0"/>
          <w:color w:val="000000"/>
          <w:sz w:val="21"/>
          <w:szCs w:val="21"/>
          <w:lang w:val="en-US" w:eastAsia="zh-CN"/>
        </w:rPr>
        <w:t>）</w:t>
      </w:r>
      <w:r>
        <w:rPr>
          <w:rFonts w:hint="eastAsia" w:ascii="宋体" w:hAnsi="宋体"/>
          <w:b w:val="0"/>
          <w:bCs w:val="0"/>
          <w:color w:val="000000"/>
          <w:szCs w:val="21"/>
          <w:lang w:val="en-US" w:eastAsia="zh-CN"/>
        </w:rPr>
        <w:t>→</w:t>
      </w:r>
      <w:r>
        <w:rPr>
          <w:rFonts w:hint="eastAsia" w:ascii="宋体" w:hAnsi="宋体"/>
          <w:b w:val="0"/>
          <w:bCs w:val="0"/>
          <w:color w:val="000000"/>
          <w:sz w:val="21"/>
          <w:szCs w:val="21"/>
          <w:lang w:val="en-US" w:eastAsia="zh-CN"/>
        </w:rPr>
        <w:t>V标（</w:t>
      </w:r>
      <w:r>
        <w:rPr>
          <w:rFonts w:hint="eastAsia" w:ascii="宋体" w:hAnsi="宋体" w:cs="黑体"/>
          <w:color w:val="000000"/>
          <w:kern w:val="0"/>
          <w:sz w:val="21"/>
          <w:szCs w:val="21"/>
          <w:lang w:eastAsia="zh-CN"/>
        </w:rPr>
        <w:t>富阳镇</w:t>
      </w:r>
      <w:r>
        <w:rPr>
          <w:rFonts w:hint="eastAsia" w:ascii="宋体" w:hAnsi="宋体"/>
          <w:b w:val="0"/>
          <w:bCs w:val="0"/>
          <w:color w:val="000000"/>
          <w:sz w:val="21"/>
          <w:szCs w:val="21"/>
          <w:lang w:val="en-US" w:eastAsia="zh-CN"/>
        </w:rPr>
        <w:t>）</w:t>
      </w:r>
      <w:r>
        <w:rPr>
          <w:rFonts w:hint="eastAsia" w:ascii="宋体" w:hAnsi="宋体"/>
          <w:b w:val="0"/>
          <w:bCs w:val="0"/>
          <w:color w:val="000000"/>
          <w:szCs w:val="21"/>
          <w:lang w:val="en-US" w:eastAsia="zh-CN"/>
        </w:rPr>
        <w:t>→</w:t>
      </w:r>
      <w:r>
        <w:rPr>
          <w:rFonts w:hint="eastAsia" w:ascii="宋体" w:hAnsi="宋体"/>
          <w:b w:val="0"/>
          <w:bCs w:val="0"/>
          <w:color w:val="000000"/>
          <w:sz w:val="21"/>
          <w:szCs w:val="21"/>
          <w:lang w:val="en-US" w:eastAsia="zh-CN"/>
        </w:rPr>
        <w:t>VI标（</w:t>
      </w:r>
      <w:r>
        <w:rPr>
          <w:rFonts w:hint="eastAsia" w:ascii="宋体" w:hAnsi="宋体" w:cs="黑体"/>
          <w:color w:val="000000"/>
          <w:kern w:val="0"/>
          <w:sz w:val="21"/>
          <w:szCs w:val="21"/>
          <w:lang w:eastAsia="zh-CN"/>
        </w:rPr>
        <w:t>麦岭镇</w:t>
      </w:r>
      <w:r>
        <w:rPr>
          <w:rFonts w:hint="eastAsia" w:ascii="宋体" w:hAnsi="宋体"/>
          <w:b w:val="0"/>
          <w:bCs w:val="0"/>
          <w:color w:val="000000"/>
          <w:sz w:val="21"/>
          <w:szCs w:val="21"/>
          <w:lang w:val="en-US" w:eastAsia="zh-CN"/>
        </w:rPr>
        <w:t>）</w:t>
      </w:r>
      <w:r>
        <w:rPr>
          <w:rFonts w:hint="eastAsia" w:ascii="宋体" w:hAnsi="宋体"/>
          <w:b w:val="0"/>
          <w:bCs w:val="0"/>
          <w:color w:val="000000"/>
          <w:szCs w:val="21"/>
          <w:lang w:val="en-US" w:eastAsia="zh-CN"/>
        </w:rPr>
        <w:t>）</w:t>
      </w:r>
      <w:r>
        <w:rPr>
          <w:rFonts w:hint="eastAsia" w:ascii="宋体" w:hAnsi="宋体"/>
          <w:b w:val="0"/>
          <w:bCs w:val="0"/>
          <w:szCs w:val="21"/>
          <w:lang w:val="en-US" w:eastAsia="zh-CN"/>
        </w:rPr>
        <w:t>已被推荐为中标候选人的，</w:t>
      </w:r>
      <w:r>
        <w:rPr>
          <w:rFonts w:hint="eastAsia" w:ascii="宋体" w:hAnsi="宋体"/>
          <w:b w:val="0"/>
          <w:bCs w:val="0"/>
          <w:color w:val="auto"/>
          <w:szCs w:val="21"/>
          <w:lang w:val="en-US" w:eastAsia="zh-CN"/>
        </w:rPr>
        <w:t>其余标段</w:t>
      </w:r>
      <w:r>
        <w:rPr>
          <w:rFonts w:hint="eastAsia" w:ascii="宋体" w:hAnsi="宋体"/>
          <w:b w:val="0"/>
          <w:bCs w:val="0"/>
          <w:color w:val="auto"/>
          <w:szCs w:val="21"/>
          <w:highlight w:val="none"/>
          <w:lang w:val="en-US" w:eastAsia="zh-CN"/>
        </w:rPr>
        <w:t>除去</w:t>
      </w:r>
      <w:r>
        <w:rPr>
          <w:rFonts w:hint="eastAsia" w:ascii="宋体" w:hAnsi="宋体"/>
          <w:b w:val="0"/>
          <w:bCs w:val="0"/>
          <w:color w:val="auto"/>
          <w:szCs w:val="21"/>
          <w:lang w:val="en-US" w:eastAsia="zh-CN"/>
        </w:rPr>
        <w:t>中标候选人推荐资格</w:t>
      </w:r>
      <w:r>
        <w:rPr>
          <w:rFonts w:hint="eastAsia" w:ascii="宋体" w:hAnsi="宋体"/>
          <w:b w:val="0"/>
          <w:bCs w:val="0"/>
          <w:sz w:val="21"/>
          <w:szCs w:val="21"/>
          <w:lang w:val="en-US" w:eastAsia="zh-CN"/>
        </w:rPr>
        <w:t>。</w:t>
      </w:r>
    </w:p>
    <w:p>
      <w:pPr>
        <w:spacing w:line="380" w:lineRule="exact"/>
        <w:ind w:firstLine="632" w:firstLineChars="300"/>
        <w:rPr>
          <w:rFonts w:hint="eastAsia" w:ascii="宋体" w:hAnsi="宋体"/>
          <w:b/>
          <w:szCs w:val="21"/>
        </w:rPr>
      </w:pPr>
    </w:p>
    <w:p>
      <w:pPr>
        <w:spacing w:line="400" w:lineRule="exact"/>
        <w:rPr>
          <w:rFonts w:hint="eastAsia" w:ascii="宋体" w:hAnsi="宋体"/>
          <w:b/>
          <w:szCs w:val="21"/>
        </w:rPr>
      </w:pPr>
      <w:r>
        <w:rPr>
          <w:rFonts w:hint="eastAsia" w:ascii="宋体" w:hAnsi="宋体"/>
          <w:b/>
          <w:szCs w:val="21"/>
        </w:rPr>
        <w:t>三．获取《招标文件》</w:t>
      </w:r>
    </w:p>
    <w:p>
      <w:pPr>
        <w:spacing w:line="400" w:lineRule="exact"/>
        <w:ind w:firstLine="411" w:firstLineChars="196"/>
        <w:rPr>
          <w:rFonts w:hint="eastAsia" w:ascii="宋体" w:hAnsi="宋体"/>
          <w:szCs w:val="21"/>
        </w:rPr>
      </w:pPr>
      <w:bookmarkStart w:id="0" w:name="_Toc395382358"/>
      <w:bookmarkStart w:id="1" w:name="_Toc419320079"/>
      <w:bookmarkStart w:id="2" w:name="_Toc389065127"/>
      <w:bookmarkStart w:id="3" w:name="_Toc419321115"/>
      <w:bookmarkStart w:id="4" w:name="_Toc419363482"/>
      <w:bookmarkStart w:id="5" w:name="_Toc419364206"/>
      <w:r>
        <w:rPr>
          <w:rFonts w:ascii="宋体" w:hAnsi="宋体"/>
          <w:szCs w:val="21"/>
        </w:rPr>
        <w:t>实地报名。报名同时发售《</w:t>
      </w:r>
      <w:r>
        <w:rPr>
          <w:rFonts w:hint="eastAsia" w:ascii="宋体" w:hAnsi="宋体"/>
          <w:szCs w:val="21"/>
        </w:rPr>
        <w:t>招标</w:t>
      </w:r>
      <w:r>
        <w:rPr>
          <w:rFonts w:ascii="宋体" w:hAnsi="宋体"/>
          <w:szCs w:val="21"/>
        </w:rPr>
        <w:t>文件》，不报名或报名不通过的单位无</w:t>
      </w:r>
      <w:r>
        <w:rPr>
          <w:rFonts w:hint="eastAsia" w:ascii="宋体" w:hAnsi="宋体"/>
          <w:szCs w:val="21"/>
        </w:rPr>
        <w:t>投标</w:t>
      </w:r>
      <w:r>
        <w:rPr>
          <w:rFonts w:ascii="宋体" w:hAnsi="宋体"/>
          <w:szCs w:val="21"/>
        </w:rPr>
        <w:t>资格。凡有意参加</w:t>
      </w:r>
      <w:r>
        <w:rPr>
          <w:rFonts w:hint="eastAsia" w:ascii="宋体" w:hAnsi="宋体"/>
          <w:szCs w:val="21"/>
        </w:rPr>
        <w:t>投标</w:t>
      </w:r>
      <w:r>
        <w:rPr>
          <w:rFonts w:ascii="宋体" w:hAnsi="宋体"/>
          <w:szCs w:val="21"/>
        </w:rPr>
        <w:t>者，请于</w:t>
      </w:r>
      <w:r>
        <w:rPr>
          <w:rFonts w:ascii="宋体" w:hAnsi="宋体"/>
          <w:color w:val="000000"/>
          <w:szCs w:val="21"/>
        </w:rPr>
        <w:t>2020年</w:t>
      </w:r>
      <w:r>
        <w:rPr>
          <w:rFonts w:hint="eastAsia" w:ascii="宋体" w:hAnsi="宋体"/>
          <w:color w:val="000000"/>
          <w:szCs w:val="21"/>
          <w:lang w:val="en-US" w:eastAsia="zh-CN"/>
        </w:rPr>
        <w:t>09</w:t>
      </w:r>
      <w:r>
        <w:rPr>
          <w:rFonts w:ascii="宋体" w:hAnsi="宋体"/>
          <w:color w:val="000000"/>
          <w:szCs w:val="21"/>
        </w:rPr>
        <w:t>月</w:t>
      </w:r>
      <w:r>
        <w:rPr>
          <w:rFonts w:hint="eastAsia" w:ascii="宋体" w:hAnsi="宋体"/>
          <w:color w:val="000000"/>
          <w:szCs w:val="21"/>
          <w:lang w:val="en-US" w:eastAsia="zh-CN"/>
        </w:rPr>
        <w:t>15</w:t>
      </w:r>
      <w:r>
        <w:rPr>
          <w:rFonts w:ascii="宋体" w:hAnsi="宋体"/>
          <w:color w:val="000000"/>
          <w:szCs w:val="21"/>
        </w:rPr>
        <w:t>日本《</w:t>
      </w:r>
      <w:r>
        <w:rPr>
          <w:rFonts w:hint="eastAsia" w:ascii="宋体" w:hAnsi="宋体"/>
          <w:color w:val="000000"/>
          <w:szCs w:val="21"/>
        </w:rPr>
        <w:t>招标</w:t>
      </w:r>
      <w:r>
        <w:rPr>
          <w:rFonts w:ascii="宋体" w:hAnsi="宋体"/>
          <w:color w:val="000000"/>
          <w:szCs w:val="21"/>
        </w:rPr>
        <w:t>公告》发布之时起至2020年</w:t>
      </w:r>
      <w:r>
        <w:rPr>
          <w:rFonts w:hint="eastAsia" w:ascii="宋体" w:hAnsi="宋体"/>
          <w:color w:val="000000"/>
          <w:szCs w:val="21"/>
          <w:lang w:val="en-US" w:eastAsia="zh-CN"/>
        </w:rPr>
        <w:t>09</w:t>
      </w:r>
      <w:r>
        <w:rPr>
          <w:rFonts w:ascii="宋体" w:hAnsi="宋体"/>
          <w:color w:val="000000"/>
          <w:szCs w:val="21"/>
        </w:rPr>
        <w:t>月</w:t>
      </w:r>
      <w:r>
        <w:rPr>
          <w:rFonts w:hint="eastAsia" w:ascii="宋体" w:hAnsi="宋体"/>
          <w:color w:val="000000"/>
          <w:szCs w:val="21"/>
          <w:lang w:val="en-US" w:eastAsia="zh-CN"/>
        </w:rPr>
        <w:t>22</w:t>
      </w:r>
      <w:r>
        <w:rPr>
          <w:rFonts w:ascii="宋体" w:hAnsi="宋体"/>
          <w:color w:val="000000"/>
          <w:szCs w:val="21"/>
        </w:rPr>
        <w:t>日</w:t>
      </w:r>
      <w:r>
        <w:rPr>
          <w:rFonts w:ascii="宋体" w:hAnsi="宋体"/>
          <w:szCs w:val="21"/>
        </w:rPr>
        <w:t>（法定公休日、法定节假日除外），每日上午8时00分至11时30分，下午3时00分至5时30分（北京时间，下同），由潜在</w:t>
      </w:r>
      <w:r>
        <w:rPr>
          <w:rFonts w:hint="eastAsia" w:ascii="宋体" w:hAnsi="宋体"/>
          <w:szCs w:val="21"/>
        </w:rPr>
        <w:t>投标人</w:t>
      </w:r>
      <w:r>
        <w:rPr>
          <w:rFonts w:ascii="宋体" w:hAnsi="宋体"/>
          <w:szCs w:val="21"/>
        </w:rPr>
        <w:t>的法定代表人（持有效</w:t>
      </w:r>
      <w:r>
        <w:rPr>
          <w:rFonts w:hint="eastAsia" w:ascii="宋体" w:hAnsi="宋体"/>
          <w:szCs w:val="21"/>
        </w:rPr>
        <w:t>《法定代表人身份证明》</w:t>
      </w:r>
      <w:r>
        <w:rPr>
          <w:rFonts w:ascii="宋体" w:hAnsi="宋体"/>
          <w:szCs w:val="21"/>
        </w:rPr>
        <w:t>、本人“二代居民身份证”）或其授权委托代理人（持有效</w:t>
      </w:r>
      <w:r>
        <w:rPr>
          <w:rFonts w:hint="eastAsia" w:ascii="宋体" w:hAnsi="宋体"/>
          <w:szCs w:val="21"/>
        </w:rPr>
        <w:t>《授权委托书》</w:t>
      </w:r>
      <w:r>
        <w:rPr>
          <w:rFonts w:ascii="宋体" w:hAnsi="宋体"/>
          <w:szCs w:val="21"/>
        </w:rPr>
        <w:t>、本人“二</w:t>
      </w:r>
      <w:bookmarkStart w:id="6" w:name="_GoBack"/>
      <w:bookmarkEnd w:id="6"/>
      <w:r>
        <w:rPr>
          <w:rFonts w:ascii="宋体" w:hAnsi="宋体"/>
          <w:szCs w:val="21"/>
        </w:rPr>
        <w:t>代居民身份证”）在贺州市公共资源交易中心服务窗口实地现场报名并购买《</w:t>
      </w:r>
      <w:r>
        <w:rPr>
          <w:rFonts w:hint="eastAsia" w:ascii="宋体" w:hAnsi="宋体"/>
          <w:szCs w:val="21"/>
        </w:rPr>
        <w:t>招标文件</w:t>
      </w:r>
      <w:r>
        <w:rPr>
          <w:rFonts w:ascii="宋体" w:hAnsi="宋体"/>
          <w:szCs w:val="21"/>
        </w:rPr>
        <w:t>》</w:t>
      </w:r>
      <w:r>
        <w:rPr>
          <w:rFonts w:hint="eastAsia" w:ascii="宋体" w:hAnsi="宋体"/>
          <w:szCs w:val="21"/>
        </w:rPr>
        <w:t>，</w:t>
      </w:r>
      <w:r>
        <w:rPr>
          <w:rFonts w:ascii="宋体" w:hAnsi="宋体"/>
          <w:szCs w:val="21"/>
        </w:rPr>
        <w:t>售价为人民币300.00元/套，售后不退</w:t>
      </w:r>
      <w:r>
        <w:rPr>
          <w:rFonts w:hint="eastAsia" w:ascii="宋体" w:hAnsi="宋体"/>
          <w:szCs w:val="21"/>
        </w:rPr>
        <w:t>。</w:t>
      </w:r>
    </w:p>
    <w:p>
      <w:pPr>
        <w:spacing w:line="400" w:lineRule="exact"/>
        <w:ind w:firstLine="411" w:firstLineChars="196"/>
        <w:rPr>
          <w:rFonts w:hint="eastAsia" w:ascii="宋体" w:hAnsi="宋体"/>
          <w:szCs w:val="21"/>
        </w:rPr>
      </w:pPr>
      <w:r>
        <w:rPr>
          <w:rFonts w:hint="eastAsia" w:ascii="宋体" w:hAnsi="宋体"/>
          <w:szCs w:val="21"/>
        </w:rPr>
        <w:t>说明：本项潜在投标人</w:t>
      </w:r>
      <w:r>
        <w:rPr>
          <w:rFonts w:ascii="宋体" w:hAnsi="宋体"/>
          <w:szCs w:val="21"/>
        </w:rPr>
        <w:t>的法定代表人或其授权委托代理人</w:t>
      </w:r>
      <w:r>
        <w:rPr>
          <w:rFonts w:hint="eastAsia" w:ascii="宋体" w:hAnsi="宋体"/>
          <w:szCs w:val="21"/>
        </w:rPr>
        <w:t>携带证件材料均可为加盖投标人单位公章的原件、复印件（或扫描件）。本项涉及“法定代表人”处：其他组织参与项目投标的，均系指该投标人《营业执照（或事业单位法人证书）》上载明的“经营者（主要负责人）”；自然人参与项目投标的，均系指该投标人本人。本项加盖投标人单位公章处：自然人参与项目投标的，均系指该自然人右手食指手印。</w:t>
      </w:r>
    </w:p>
    <w:bookmarkEnd w:id="0"/>
    <w:bookmarkEnd w:id="1"/>
    <w:bookmarkEnd w:id="2"/>
    <w:bookmarkEnd w:id="3"/>
    <w:bookmarkEnd w:id="4"/>
    <w:bookmarkEnd w:id="5"/>
    <w:p>
      <w:pPr>
        <w:spacing w:line="400" w:lineRule="exact"/>
        <w:rPr>
          <w:rFonts w:hint="eastAsia" w:ascii="宋体" w:hAnsi="宋体"/>
          <w:b/>
          <w:szCs w:val="21"/>
        </w:rPr>
      </w:pPr>
    </w:p>
    <w:p>
      <w:pPr>
        <w:spacing w:line="400" w:lineRule="exact"/>
        <w:rPr>
          <w:rFonts w:hint="eastAsia" w:ascii="宋体" w:hAnsi="宋体"/>
          <w:b/>
          <w:szCs w:val="21"/>
        </w:rPr>
      </w:pPr>
      <w:r>
        <w:rPr>
          <w:rFonts w:hint="eastAsia" w:ascii="宋体" w:hAnsi="宋体"/>
          <w:b/>
          <w:szCs w:val="21"/>
        </w:rPr>
        <w:t>四．《投标文件》递交的截止（投标截止、开标）时间和地点</w:t>
      </w:r>
    </w:p>
    <w:p>
      <w:pPr>
        <w:spacing w:line="400" w:lineRule="exact"/>
        <w:ind w:firstLine="420" w:firstLineChars="200"/>
        <w:rPr>
          <w:rFonts w:hint="eastAsia" w:ascii="宋体" w:hAnsi="宋体"/>
          <w:szCs w:val="21"/>
        </w:rPr>
      </w:pPr>
      <w:r>
        <w:rPr>
          <w:rFonts w:hint="eastAsia" w:ascii="宋体" w:hAnsi="宋体"/>
          <w:szCs w:val="21"/>
        </w:rPr>
        <w:t>1.《投标文件》递交的截止（投标截止、开标）北京时间为</w:t>
      </w:r>
      <w:r>
        <w:rPr>
          <w:rFonts w:hint="eastAsia" w:ascii="宋体" w:hAnsi="宋体"/>
          <w:color w:val="000000"/>
        </w:rPr>
        <w:t>2020年</w:t>
      </w:r>
      <w:r>
        <w:rPr>
          <w:rFonts w:hint="eastAsia" w:ascii="宋体" w:hAnsi="宋体"/>
          <w:color w:val="000000"/>
          <w:lang w:val="en-US" w:eastAsia="zh-CN"/>
        </w:rPr>
        <w:t>10</w:t>
      </w:r>
      <w:r>
        <w:rPr>
          <w:rFonts w:hint="eastAsia" w:ascii="宋体" w:hAnsi="宋体"/>
          <w:color w:val="000000"/>
        </w:rPr>
        <w:t>月</w:t>
      </w:r>
      <w:r>
        <w:rPr>
          <w:rFonts w:hint="eastAsia" w:ascii="宋体" w:hAnsi="宋体"/>
          <w:color w:val="000000"/>
          <w:lang w:val="en-US" w:eastAsia="zh-CN"/>
        </w:rPr>
        <w:t>09</w:t>
      </w:r>
      <w:r>
        <w:rPr>
          <w:rFonts w:hint="eastAsia" w:ascii="宋体" w:hAnsi="宋体"/>
          <w:color w:val="000000"/>
        </w:rPr>
        <w:t>日</w:t>
      </w:r>
      <w:r>
        <w:rPr>
          <w:rFonts w:hint="eastAsia" w:ascii="宋体" w:hAnsi="宋体"/>
          <w:color w:val="000000"/>
          <w:lang w:val="en-US" w:eastAsia="zh-CN"/>
        </w:rPr>
        <w:t>09</w:t>
      </w:r>
      <w:r>
        <w:rPr>
          <w:rFonts w:hint="eastAsia" w:ascii="宋体" w:hAnsi="宋体"/>
          <w:color w:val="000000"/>
        </w:rPr>
        <w:t>时</w:t>
      </w:r>
      <w:r>
        <w:rPr>
          <w:rFonts w:hint="eastAsia" w:ascii="宋体" w:hAnsi="宋体"/>
          <w:color w:val="000000"/>
          <w:lang w:val="en-US" w:eastAsia="zh-CN"/>
        </w:rPr>
        <w:t>00</w:t>
      </w:r>
      <w:r>
        <w:rPr>
          <w:rFonts w:hint="eastAsia" w:ascii="宋体" w:hAnsi="宋体"/>
          <w:color w:val="000000"/>
        </w:rPr>
        <w:t>分</w:t>
      </w:r>
      <w:r>
        <w:rPr>
          <w:rFonts w:hint="eastAsia" w:ascii="宋体" w:hAnsi="宋体"/>
          <w:szCs w:val="21"/>
        </w:rPr>
        <w:t>，地点为贺州市公共资源交易中心交易大厅，具体号数以开标日当天贺州市公共资源交易中心电子显示屏公布大厅号数为准。</w:t>
      </w:r>
    </w:p>
    <w:p>
      <w:pPr>
        <w:spacing w:line="400" w:lineRule="exact"/>
        <w:ind w:firstLine="420" w:firstLineChars="200"/>
        <w:rPr>
          <w:rFonts w:hint="eastAsia" w:ascii="宋体" w:hAnsi="宋体"/>
          <w:szCs w:val="21"/>
        </w:rPr>
      </w:pPr>
      <w:r>
        <w:rPr>
          <w:rFonts w:hint="eastAsia" w:ascii="宋体" w:hAnsi="宋体"/>
          <w:szCs w:val="21"/>
        </w:rPr>
        <w:t>2.逾期送达的或者未送达指定地点的《投标文件》，采购人不予受理，采购代理机构将拒收。</w:t>
      </w:r>
    </w:p>
    <w:p>
      <w:pPr>
        <w:spacing w:line="400" w:lineRule="exact"/>
        <w:rPr>
          <w:rFonts w:hint="eastAsia" w:ascii="宋体" w:hAnsi="宋体"/>
          <w:b/>
          <w:szCs w:val="21"/>
        </w:rPr>
      </w:pPr>
    </w:p>
    <w:p>
      <w:pPr>
        <w:spacing w:line="400" w:lineRule="exact"/>
        <w:rPr>
          <w:rFonts w:hint="eastAsia" w:ascii="宋体" w:hAnsi="宋体" w:eastAsia="宋体"/>
          <w:b/>
          <w:szCs w:val="21"/>
          <w:lang w:eastAsia="zh-CN"/>
        </w:rPr>
      </w:pPr>
      <w:r>
        <w:rPr>
          <w:rFonts w:hint="eastAsia" w:ascii="宋体" w:hAnsi="宋体"/>
          <w:b/>
          <w:szCs w:val="21"/>
        </w:rPr>
        <w:t>五．开</w:t>
      </w:r>
      <w:r>
        <w:rPr>
          <w:rFonts w:hint="eastAsia" w:ascii="宋体" w:hAnsi="宋体"/>
          <w:b/>
          <w:szCs w:val="21"/>
          <w:lang w:eastAsia="zh-CN"/>
        </w:rPr>
        <w:t>标</w:t>
      </w:r>
    </w:p>
    <w:p>
      <w:pPr>
        <w:spacing w:line="400" w:lineRule="exact"/>
        <w:ind w:firstLine="420" w:firstLineChars="200"/>
        <w:rPr>
          <w:rFonts w:hint="eastAsia" w:ascii="宋体" w:hAnsi="宋体"/>
          <w:szCs w:val="21"/>
        </w:rPr>
      </w:pPr>
      <w:r>
        <w:rPr>
          <w:rFonts w:hint="eastAsia" w:ascii="宋体" w:hAnsi="宋体"/>
          <w:szCs w:val="21"/>
        </w:rPr>
        <w:t>1.《证照》材料核验</w:t>
      </w:r>
    </w:p>
    <w:p>
      <w:pPr>
        <w:widowControl/>
        <w:spacing w:line="400" w:lineRule="exact"/>
        <w:ind w:firstLine="413" w:firstLineChars="196"/>
        <w:jc w:val="left"/>
        <w:rPr>
          <w:rFonts w:ascii="宋体" w:hAnsi="宋体"/>
          <w:b/>
          <w:color w:val="000000"/>
          <w:szCs w:val="21"/>
        </w:rPr>
      </w:pPr>
      <w:r>
        <w:rPr>
          <w:rFonts w:hint="eastAsia" w:ascii="宋体" w:hAnsi="宋体"/>
          <w:b/>
          <w:color w:val="000000"/>
          <w:szCs w:val="21"/>
        </w:rPr>
        <w:t>《投标文件》递交截止后，</w:t>
      </w:r>
      <w:r>
        <w:rPr>
          <w:rFonts w:hint="eastAsia" w:ascii="宋体" w:hAnsi="宋体"/>
          <w:b/>
          <w:color w:val="000000"/>
          <w:szCs w:val="21"/>
          <w:lang w:eastAsia="zh-CN"/>
        </w:rPr>
        <w:t>由采购人和监督人员</w:t>
      </w:r>
      <w:r>
        <w:rPr>
          <w:rFonts w:hint="eastAsia" w:ascii="宋体" w:hAnsi="宋体"/>
          <w:b/>
          <w:color w:val="000000"/>
          <w:szCs w:val="21"/>
        </w:rPr>
        <w:t>核验以下</w:t>
      </w:r>
      <w:r>
        <w:rPr>
          <w:rFonts w:hint="eastAsia" w:ascii="宋体" w:hAnsi="宋体"/>
          <w:b/>
          <w:color w:val="000000"/>
          <w:szCs w:val="21"/>
          <w:lang w:eastAsia="zh-CN"/>
        </w:rPr>
        <w:t>《证照》</w:t>
      </w:r>
      <w:r>
        <w:rPr>
          <w:rFonts w:hint="eastAsia" w:ascii="宋体" w:hAnsi="宋体"/>
          <w:b/>
          <w:color w:val="000000"/>
          <w:szCs w:val="21"/>
        </w:rPr>
        <w:t>材料，提供不齐全或所提供材料存在“失效（过期）”情形的，</w:t>
      </w:r>
      <w:r>
        <w:rPr>
          <w:rFonts w:hint="eastAsia" w:hAnsi="宋体"/>
          <w:b/>
          <w:szCs w:val="21"/>
        </w:rPr>
        <w:t>其《投标文件》（投标）作</w:t>
      </w:r>
      <w:r>
        <w:rPr>
          <w:rFonts w:hint="eastAsia" w:hAnsi="宋体"/>
          <w:b/>
          <w:szCs w:val="21"/>
          <w:lang w:eastAsia="zh-CN"/>
        </w:rPr>
        <w:t>无效</w:t>
      </w:r>
      <w:r>
        <w:rPr>
          <w:rFonts w:hint="eastAsia" w:hAnsi="宋体"/>
          <w:b/>
          <w:szCs w:val="21"/>
        </w:rPr>
        <w:t>标处理</w:t>
      </w:r>
      <w:r>
        <w:rPr>
          <w:rFonts w:hint="eastAsia" w:ascii="宋体" w:hAnsi="宋体"/>
          <w:b/>
          <w:color w:val="000000"/>
          <w:szCs w:val="21"/>
        </w:rPr>
        <w:t>：</w:t>
      </w:r>
    </w:p>
    <w:p>
      <w:pPr>
        <w:widowControl/>
        <w:spacing w:line="400" w:lineRule="exact"/>
        <w:ind w:firstLine="420" w:firstLineChars="200"/>
        <w:jc w:val="left"/>
        <w:rPr>
          <w:rFonts w:hint="eastAsia" w:hAnsi="宋体"/>
          <w:szCs w:val="21"/>
        </w:rPr>
      </w:pPr>
      <w:r>
        <w:rPr>
          <w:rFonts w:hint="eastAsia" w:ascii="宋体" w:hAnsi="宋体"/>
          <w:szCs w:val="21"/>
        </w:rPr>
        <w:t>1.1</w:t>
      </w:r>
      <w:r>
        <w:rPr>
          <w:rFonts w:hint="eastAsia" w:hAnsi="宋体"/>
          <w:szCs w:val="21"/>
        </w:rPr>
        <w:t>到会人员身份信息证明材料：附加盖投标人单位公章的以下证明材料（①、②两样视到会人员身份不同分别提供，法定代表人到会提供①项证明材料，授权委托代理人到会提供②项证明材料）：</w:t>
      </w:r>
    </w:p>
    <w:p>
      <w:pPr>
        <w:pStyle w:val="3"/>
        <w:spacing w:line="400" w:lineRule="exact"/>
        <w:ind w:firstLine="420" w:firstLineChars="200"/>
        <w:rPr>
          <w:rFonts w:hint="eastAsia" w:hAnsi="宋体"/>
          <w:szCs w:val="21"/>
        </w:rPr>
      </w:pPr>
      <w:r>
        <w:rPr>
          <w:rFonts w:hint="eastAsia" w:hAnsi="宋体"/>
          <w:szCs w:val="21"/>
        </w:rPr>
        <w:t>①《组织机构代码证》复印件（或扫描件）或“三（或五）证合一”后新版的《营业执照（或事业单位法人证书）》复印件（或扫描件）、有效的《法定代表人身份证明》原件、法定代表人“二代居民身份证”原件；</w:t>
      </w:r>
    </w:p>
    <w:p>
      <w:pPr>
        <w:pStyle w:val="3"/>
        <w:spacing w:line="400" w:lineRule="exact"/>
        <w:ind w:firstLine="420" w:firstLineChars="200"/>
        <w:rPr>
          <w:rFonts w:hint="eastAsia" w:hAnsi="宋体"/>
          <w:szCs w:val="21"/>
        </w:rPr>
      </w:pPr>
      <w:r>
        <w:rPr>
          <w:rFonts w:hint="eastAsia" w:hAnsi="宋体"/>
          <w:szCs w:val="21"/>
        </w:rPr>
        <w:t>②有效的《授权委托书》原件、委托代理人“二代居民身份证”原件。</w:t>
      </w:r>
    </w:p>
    <w:p>
      <w:pPr>
        <w:widowControl/>
        <w:spacing w:line="400" w:lineRule="exact"/>
        <w:ind w:firstLine="420" w:firstLineChars="200"/>
        <w:jc w:val="left"/>
        <w:rPr>
          <w:rFonts w:hint="eastAsia" w:ascii="宋体" w:hAnsi="宋体"/>
          <w:color w:val="000000"/>
          <w:szCs w:val="21"/>
        </w:rPr>
      </w:pPr>
      <w:r>
        <w:rPr>
          <w:rFonts w:hint="eastAsia" w:ascii="宋体" w:hAnsi="宋体"/>
          <w:color w:val="000000"/>
          <w:szCs w:val="21"/>
        </w:rPr>
        <w:t>说明：</w:t>
      </w:r>
    </w:p>
    <w:p>
      <w:pPr>
        <w:widowControl/>
        <w:spacing w:line="400" w:lineRule="exact"/>
        <w:ind w:firstLine="420" w:firstLineChars="200"/>
        <w:jc w:val="left"/>
        <w:rPr>
          <w:rFonts w:hint="eastAsia" w:ascii="宋体" w:hAnsi="宋体"/>
        </w:rPr>
      </w:pPr>
      <w:r>
        <w:rPr>
          <w:rFonts w:hint="eastAsia" w:ascii="宋体" w:hAnsi="宋体"/>
          <w:szCs w:val="21"/>
        </w:rPr>
        <w:t>◆-1：</w:t>
      </w:r>
      <w:r>
        <w:rPr>
          <w:rFonts w:hint="eastAsia" w:ascii="宋体" w:hAnsi="宋体"/>
        </w:rPr>
        <w:t>自然人投标的，《招标文件》涉及的《营业执照（或事业单位法人证书）》处，均系指该自然人的“二代居民身份证”；</w:t>
      </w:r>
    </w:p>
    <w:p>
      <w:pPr>
        <w:pStyle w:val="3"/>
        <w:spacing w:line="400" w:lineRule="exact"/>
        <w:ind w:firstLine="420" w:firstLineChars="200"/>
        <w:rPr>
          <w:rFonts w:hint="eastAsia" w:hAnsi="宋体"/>
          <w:szCs w:val="21"/>
        </w:rPr>
      </w:pPr>
      <w:r>
        <w:rPr>
          <w:rFonts w:hint="eastAsia" w:hAnsi="宋体"/>
          <w:szCs w:val="21"/>
        </w:rPr>
        <w:t>◆-2：有效的《法定代表人身份证明》和《授权委托书》系指满足本项目《招标文件》第</w:t>
      </w:r>
      <w:r>
        <w:rPr>
          <w:rFonts w:hint="eastAsia" w:hAnsi="宋体"/>
          <w:szCs w:val="21"/>
          <w:lang w:eastAsia="zh-CN"/>
        </w:rPr>
        <w:t>八</w:t>
      </w:r>
      <w:r>
        <w:rPr>
          <w:rFonts w:hint="eastAsia" w:hAnsi="宋体"/>
          <w:szCs w:val="21"/>
        </w:rPr>
        <w:t>章“《投标文件》（格式）--《法定代表人身份证明》或《授权委托书》格式”中载列所有实质性内容的合法有效声明。</w:t>
      </w:r>
    </w:p>
    <w:p>
      <w:pPr>
        <w:pStyle w:val="3"/>
        <w:spacing w:line="400" w:lineRule="exact"/>
        <w:ind w:firstLine="420" w:firstLineChars="200"/>
        <w:rPr>
          <w:rFonts w:hint="eastAsia" w:hAnsi="宋体"/>
          <w:szCs w:val="21"/>
        </w:rPr>
      </w:pPr>
      <w:r>
        <w:rPr>
          <w:rFonts w:hint="eastAsia" w:hAnsi="宋体"/>
          <w:szCs w:val="21"/>
        </w:rPr>
        <w:t>1.2投标保证金银行递交证明材料：附加盖投标人单位公章的以下证明材料（①、②两样视投标人投标保证金递交方式确定，基本账户转账或电汇方式的提供①项证明材料，其余情况提供②项证明材料）：</w:t>
      </w:r>
    </w:p>
    <w:p>
      <w:pPr>
        <w:pStyle w:val="3"/>
        <w:spacing w:line="400" w:lineRule="exact"/>
        <w:ind w:firstLine="420" w:firstLineChars="200"/>
        <w:rPr>
          <w:rFonts w:hint="eastAsia" w:hAnsi="宋体"/>
          <w:szCs w:val="21"/>
        </w:rPr>
      </w:pPr>
      <w:r>
        <w:rPr>
          <w:rFonts w:hint="eastAsia" w:hAnsi="宋体"/>
          <w:szCs w:val="21"/>
        </w:rPr>
        <w:t>①转账单位的银行转账（电汇）底单复印件（或扫描件）及其《基本账户开户许可证（或基本账户开户信息凭条）》复印件（或扫描件）；</w:t>
      </w:r>
    </w:p>
    <w:p>
      <w:pPr>
        <w:pStyle w:val="3"/>
        <w:spacing w:line="400" w:lineRule="exact"/>
        <w:ind w:firstLine="420" w:firstLineChars="200"/>
        <w:rPr>
          <w:rFonts w:hint="eastAsia" w:hAnsi="宋体"/>
          <w:szCs w:val="21"/>
        </w:rPr>
      </w:pPr>
      <w:r>
        <w:rPr>
          <w:rFonts w:hint="eastAsia" w:hAnsi="宋体"/>
          <w:szCs w:val="21"/>
        </w:rPr>
        <w:t>②</w:t>
      </w:r>
      <w:r>
        <w:rPr>
          <w:rFonts w:hint="eastAsia" w:hAnsi="宋体"/>
          <w:szCs w:val="21"/>
          <w:lang w:eastAsia="zh-CN"/>
        </w:rPr>
        <w:t>无条件银行保函，或担保，或保证保险复印件（或扫描件）</w:t>
      </w:r>
      <w:r>
        <w:rPr>
          <w:rFonts w:hint="eastAsia" w:hAnsi="宋体"/>
          <w:szCs w:val="21"/>
        </w:rPr>
        <w:t>。</w:t>
      </w:r>
    </w:p>
    <w:p>
      <w:pPr>
        <w:spacing w:line="400" w:lineRule="exact"/>
        <w:ind w:firstLine="420" w:firstLineChars="200"/>
        <w:rPr>
          <w:rFonts w:hint="eastAsia" w:ascii="宋体" w:hAnsi="宋体"/>
          <w:szCs w:val="21"/>
        </w:rPr>
      </w:pPr>
      <w:r>
        <w:rPr>
          <w:rFonts w:hint="eastAsia" w:ascii="宋体" w:hAnsi="宋体"/>
          <w:szCs w:val="21"/>
        </w:rPr>
        <w:t>2.开启</w:t>
      </w:r>
    </w:p>
    <w:p>
      <w:pPr>
        <w:spacing w:line="400" w:lineRule="exact"/>
        <w:ind w:firstLine="420" w:firstLineChars="200"/>
        <w:rPr>
          <w:rFonts w:hint="eastAsia" w:ascii="宋体" w:hAnsi="宋体"/>
          <w:szCs w:val="21"/>
        </w:rPr>
      </w:pPr>
      <w:r>
        <w:rPr>
          <w:rFonts w:hint="eastAsia" w:ascii="宋体" w:hAnsi="宋体"/>
          <w:szCs w:val="21"/>
        </w:rPr>
        <w:t>2.1地点：贺州市公共资源交易中心交易大厅，具体号数以开启日当天贺州市公共资源交易中心电子显示屏公布大厅号数为准；</w:t>
      </w:r>
    </w:p>
    <w:p>
      <w:pPr>
        <w:spacing w:line="400" w:lineRule="exact"/>
        <w:ind w:firstLine="420" w:firstLineChars="200"/>
        <w:rPr>
          <w:rFonts w:hint="eastAsia" w:ascii="宋体" w:hAnsi="宋体"/>
          <w:b/>
          <w:szCs w:val="21"/>
        </w:rPr>
      </w:pPr>
      <w:r>
        <w:rPr>
          <w:rFonts w:hint="eastAsia" w:ascii="宋体" w:hAnsi="宋体"/>
          <w:szCs w:val="21"/>
        </w:rPr>
        <w:t>2.2开启时间：对上述</w:t>
      </w:r>
      <w:r>
        <w:rPr>
          <w:rFonts w:hint="eastAsia" w:ascii="宋体" w:hAnsi="宋体"/>
          <w:szCs w:val="21"/>
          <w:lang w:eastAsia="zh-CN"/>
        </w:rPr>
        <w:t>《</w:t>
      </w:r>
      <w:r>
        <w:rPr>
          <w:rFonts w:hint="eastAsia" w:ascii="宋体" w:hAnsi="宋体"/>
          <w:szCs w:val="21"/>
        </w:rPr>
        <w:t>证照</w:t>
      </w:r>
      <w:r>
        <w:rPr>
          <w:rFonts w:hint="eastAsia" w:ascii="宋体" w:hAnsi="宋体"/>
          <w:szCs w:val="21"/>
          <w:lang w:eastAsia="zh-CN"/>
        </w:rPr>
        <w:t>》</w:t>
      </w:r>
      <w:r>
        <w:rPr>
          <w:rFonts w:hint="eastAsia" w:ascii="宋体" w:hAnsi="宋体"/>
          <w:szCs w:val="21"/>
        </w:rPr>
        <w:t>材料核验通过的投标人的《投标文件》全部予以立即开启。</w:t>
      </w:r>
    </w:p>
    <w:p>
      <w:pPr>
        <w:spacing w:line="400" w:lineRule="exact"/>
        <w:rPr>
          <w:rFonts w:hint="eastAsia" w:ascii="宋体" w:hAnsi="宋体"/>
          <w:b/>
          <w:szCs w:val="21"/>
        </w:rPr>
      </w:pPr>
    </w:p>
    <w:p>
      <w:pPr>
        <w:spacing w:line="400" w:lineRule="exact"/>
        <w:rPr>
          <w:rFonts w:hint="eastAsia" w:ascii="宋体" w:hAnsi="宋体"/>
          <w:b/>
          <w:szCs w:val="21"/>
        </w:rPr>
      </w:pPr>
      <w:r>
        <w:rPr>
          <w:rFonts w:hint="eastAsia" w:ascii="宋体" w:hAnsi="宋体"/>
          <w:b/>
          <w:szCs w:val="21"/>
        </w:rPr>
        <w:t>六．发布公告的媒介和期限</w:t>
      </w:r>
    </w:p>
    <w:p>
      <w:pPr>
        <w:wordWrap w:val="0"/>
        <w:spacing w:line="400" w:lineRule="exact"/>
        <w:ind w:firstLine="422" w:firstLineChars="200"/>
        <w:rPr>
          <w:rFonts w:hint="eastAsia" w:ascii="宋体" w:hAnsi="宋体"/>
          <w:color w:val="000000"/>
          <w:kern w:val="0"/>
          <w:szCs w:val="21"/>
        </w:rPr>
      </w:pPr>
      <w:r>
        <w:rPr>
          <w:rFonts w:hint="eastAsia" w:ascii="宋体" w:hAnsi="宋体"/>
          <w:b/>
          <w:szCs w:val="21"/>
        </w:rPr>
        <w:t>1.《</w:t>
      </w:r>
      <w:r>
        <w:rPr>
          <w:rFonts w:ascii="宋体" w:hAnsi="宋体"/>
          <w:b/>
          <w:szCs w:val="21"/>
        </w:rPr>
        <w:t>招标文件</w:t>
      </w:r>
      <w:r>
        <w:rPr>
          <w:rFonts w:hint="eastAsia" w:ascii="宋体" w:hAnsi="宋体"/>
          <w:b/>
          <w:szCs w:val="21"/>
        </w:rPr>
        <w:t>》</w:t>
      </w:r>
      <w:r>
        <w:rPr>
          <w:rFonts w:ascii="宋体" w:hAnsi="宋体"/>
          <w:b/>
          <w:szCs w:val="21"/>
        </w:rPr>
        <w:t>预公示媒介：</w:t>
      </w:r>
      <w:r>
        <w:rPr>
          <w:rFonts w:hint="eastAsia" w:ascii="宋体" w:hAnsi="宋体"/>
          <w:szCs w:val="21"/>
        </w:rPr>
        <w:t>本项目《</w:t>
      </w:r>
      <w:r>
        <w:rPr>
          <w:rFonts w:ascii="宋体" w:hAnsi="宋体"/>
          <w:szCs w:val="21"/>
        </w:rPr>
        <w:t>招标文件</w:t>
      </w:r>
      <w:r>
        <w:rPr>
          <w:rFonts w:hint="eastAsia" w:ascii="宋体" w:hAnsi="宋体"/>
          <w:szCs w:val="21"/>
        </w:rPr>
        <w:t>》</w:t>
      </w:r>
      <w:r>
        <w:rPr>
          <w:rFonts w:ascii="宋体" w:hAnsi="宋体"/>
          <w:szCs w:val="21"/>
        </w:rPr>
        <w:t>预公示</w:t>
      </w:r>
      <w:r>
        <w:rPr>
          <w:rFonts w:hint="eastAsia" w:ascii="宋体" w:hAnsi="宋体"/>
          <w:szCs w:val="21"/>
        </w:rPr>
        <w:t>信息</w:t>
      </w:r>
      <w:r>
        <w:rPr>
          <w:rFonts w:ascii="宋体" w:hAnsi="宋体"/>
          <w:szCs w:val="21"/>
        </w:rPr>
        <w:t>同时在</w:t>
      </w:r>
      <w:r>
        <w:rPr>
          <w:rFonts w:hint="eastAsia" w:ascii="宋体" w:hAnsi="宋体"/>
        </w:rPr>
        <w:t>中国政府采购网（http：//www.ccgp.gov.cn/）</w:t>
      </w:r>
      <w:r>
        <w:rPr>
          <w:rFonts w:hint="eastAsia" w:ascii="宋体" w:hAnsi="宋体"/>
          <w:color w:val="000000"/>
          <w:kern w:val="0"/>
          <w:szCs w:val="21"/>
        </w:rPr>
        <w:t>、</w:t>
      </w:r>
      <w:r>
        <w:rPr>
          <w:rFonts w:hint="eastAsia" w:ascii="宋体" w:hAnsi="宋体"/>
        </w:rPr>
        <w:t>广西壮族自治区政府采购网（http：//zfcg.gxzf.gov.cn/）</w:t>
      </w:r>
      <w:r>
        <w:rPr>
          <w:rFonts w:hint="eastAsia" w:ascii="宋体" w:hAnsi="宋体"/>
          <w:color w:val="000000"/>
          <w:kern w:val="0"/>
          <w:szCs w:val="21"/>
        </w:rPr>
        <w:t>及广西贺州市公共资源交易中心网站（http://ggzyjy.gxhz.gov.cn/）发布，公告期限为发布之日起3个工作日。</w:t>
      </w:r>
    </w:p>
    <w:p>
      <w:pPr>
        <w:spacing w:line="400" w:lineRule="exact"/>
        <w:ind w:firstLine="422" w:firstLineChars="200"/>
        <w:rPr>
          <w:rFonts w:hint="eastAsia" w:ascii="宋体" w:hAnsi="宋体"/>
          <w:color w:val="000000"/>
          <w:kern w:val="0"/>
          <w:szCs w:val="21"/>
        </w:rPr>
      </w:pPr>
      <w:r>
        <w:rPr>
          <w:rFonts w:hint="eastAsia" w:ascii="宋体" w:hAnsi="宋体"/>
          <w:b/>
          <w:szCs w:val="21"/>
        </w:rPr>
        <w:t>2.</w:t>
      </w:r>
      <w:r>
        <w:rPr>
          <w:rFonts w:ascii="宋体" w:hAnsi="宋体"/>
          <w:b/>
          <w:szCs w:val="21"/>
        </w:rPr>
        <w:t>招标公告媒介：</w:t>
      </w:r>
      <w:r>
        <w:rPr>
          <w:rFonts w:hint="eastAsia" w:ascii="宋体" w:hAnsi="宋体"/>
          <w:szCs w:val="21"/>
        </w:rPr>
        <w:t>本项目《</w:t>
      </w:r>
      <w:r>
        <w:rPr>
          <w:rFonts w:ascii="宋体" w:hAnsi="宋体"/>
          <w:szCs w:val="21"/>
        </w:rPr>
        <w:t>招标公告</w:t>
      </w:r>
      <w:r>
        <w:rPr>
          <w:rFonts w:hint="eastAsia" w:ascii="宋体" w:hAnsi="宋体"/>
          <w:szCs w:val="21"/>
        </w:rPr>
        <w:t>》发布媒介与《招标文件》预公示媒介相同，即</w:t>
      </w:r>
      <w:r>
        <w:rPr>
          <w:rFonts w:ascii="宋体" w:hAnsi="宋体"/>
          <w:szCs w:val="21"/>
        </w:rPr>
        <w:t>中国政府采购网</w:t>
      </w:r>
      <w:r>
        <w:rPr>
          <w:rFonts w:hint="eastAsia" w:ascii="宋体" w:hAnsi="宋体"/>
        </w:rPr>
        <w:t>（http：//www.ccgp.gov.cn/）</w:t>
      </w:r>
      <w:r>
        <w:rPr>
          <w:rFonts w:ascii="宋体" w:hAnsi="宋体"/>
          <w:szCs w:val="21"/>
        </w:rPr>
        <w:t>、广西壮族自治区政府采购网</w:t>
      </w:r>
      <w:r>
        <w:rPr>
          <w:rFonts w:hint="eastAsia" w:ascii="宋体" w:hAnsi="宋体"/>
        </w:rPr>
        <w:t>（http：//zfcg.gxzf.gov.cn/）</w:t>
      </w:r>
      <w:r>
        <w:rPr>
          <w:rFonts w:ascii="宋体" w:hAnsi="宋体"/>
          <w:szCs w:val="21"/>
        </w:rPr>
        <w:t>及</w:t>
      </w:r>
      <w:r>
        <w:rPr>
          <w:rFonts w:hint="eastAsia" w:ascii="宋体" w:hAnsi="宋体"/>
          <w:color w:val="000000"/>
          <w:kern w:val="0"/>
          <w:szCs w:val="21"/>
        </w:rPr>
        <w:t>广西贺州市公共资源交易中心网站（http://ggzyjy.gxhz.gov.cn/），公告期限为发布之日起5个工作日。</w:t>
      </w:r>
    </w:p>
    <w:p>
      <w:pPr>
        <w:widowControl/>
        <w:spacing w:line="400" w:lineRule="exact"/>
        <w:ind w:firstLine="422" w:firstLineChars="200"/>
        <w:jc w:val="left"/>
        <w:rPr>
          <w:rFonts w:hint="eastAsia" w:ascii="宋体" w:hAnsi="宋体"/>
          <w:szCs w:val="21"/>
        </w:rPr>
      </w:pPr>
      <w:r>
        <w:rPr>
          <w:rFonts w:hint="eastAsia" w:ascii="宋体" w:hAnsi="宋体"/>
          <w:b/>
          <w:szCs w:val="21"/>
        </w:rPr>
        <w:t>3.相关说明：</w:t>
      </w:r>
      <w:r>
        <w:rPr>
          <w:rFonts w:hint="eastAsia" w:ascii="宋体" w:hAnsi="宋体"/>
          <w:szCs w:val="21"/>
        </w:rPr>
        <w:t>本项目实行《招标文件》预公示制度（《招标文件》预公示媒介与《招标公告》媒介一致），且《招标文件》预公示期满，采购代理机构未收到《意见函》或已对《意见函》作出答复意见的，视为本项目《招标文件》已接受社会公众监督。自本项目《招标公告》发布之日起，本项目仅接受</w:t>
      </w:r>
      <w:r>
        <w:rPr>
          <w:rFonts w:ascii="宋体" w:hAnsi="宋体"/>
        </w:rPr>
        <w:t>“存在中华人民共和国政府采购法实施条例（国务院令第658号）第二十条载列的任一情况”的异议</w:t>
      </w:r>
      <w:r>
        <w:rPr>
          <w:rFonts w:hint="eastAsia" w:ascii="宋体" w:hAnsi="宋体"/>
        </w:rPr>
        <w:t>。</w:t>
      </w:r>
    </w:p>
    <w:p>
      <w:pPr>
        <w:spacing w:line="400" w:lineRule="exact"/>
        <w:rPr>
          <w:rFonts w:hint="eastAsia" w:ascii="宋体" w:hAnsi="宋体"/>
          <w:b/>
          <w:szCs w:val="21"/>
        </w:rPr>
      </w:pPr>
    </w:p>
    <w:p>
      <w:pPr>
        <w:spacing w:line="400" w:lineRule="exact"/>
        <w:rPr>
          <w:rFonts w:hint="eastAsia" w:ascii="宋体" w:hAnsi="宋体"/>
          <w:b/>
          <w:szCs w:val="21"/>
        </w:rPr>
      </w:pPr>
      <w:r>
        <w:rPr>
          <w:rFonts w:hint="eastAsia" w:ascii="宋体" w:hAnsi="宋体"/>
          <w:b/>
          <w:szCs w:val="21"/>
        </w:rPr>
        <w:t>七．其他补充事宜</w:t>
      </w:r>
    </w:p>
    <w:p>
      <w:pPr>
        <w:spacing w:line="400" w:lineRule="exact"/>
        <w:ind w:right="199" w:rightChars="95" w:firstLine="413" w:firstLineChars="196"/>
        <w:jc w:val="left"/>
        <w:rPr>
          <w:rFonts w:ascii="宋体" w:hAnsi="宋体"/>
        </w:rPr>
      </w:pPr>
      <w:r>
        <w:rPr>
          <w:rFonts w:hint="eastAsia" w:ascii="宋体" w:hAnsi="宋体"/>
          <w:b/>
          <w:szCs w:val="21"/>
        </w:rPr>
        <w:t>1.执行的采购政策：</w:t>
      </w:r>
      <w:r>
        <w:rPr>
          <w:rFonts w:hint="eastAsia" w:ascii="宋体" w:hAnsi="宋体" w:cs="宋体"/>
          <w:bCs/>
          <w:color w:val="000000"/>
          <w:kern w:val="1"/>
          <w:szCs w:val="21"/>
        </w:rPr>
        <w:t>《政府采购促进中小企业发展暂行办法（财库[2011]181号）》、《关于政府采购支持监狱企业发展有关问题的通知（财库[2014]68号）》、《关于促进残疾人就业采购政策的通知（财库[2017]141号）》文件指导精神：对小型和微型企业（监狱企业（提供由省级以上监狱管理局、戒毒管理局（含新疆生产建设兵团）出具的属于监狱企业的证明文件）、残疾人福利性单位均视为小型和微型企业）投标价格给予</w:t>
      </w:r>
      <w:r>
        <w:rPr>
          <w:rFonts w:hint="eastAsia" w:ascii="宋体" w:hAnsi="宋体" w:cs="宋体"/>
          <w:bCs/>
          <w:color w:val="000000"/>
          <w:kern w:val="1"/>
          <w:szCs w:val="21"/>
          <w:lang w:val="en-US" w:eastAsia="zh-CN"/>
        </w:rPr>
        <w:t>10</w:t>
      </w:r>
      <w:r>
        <w:rPr>
          <w:rFonts w:hint="eastAsia" w:ascii="宋体" w:hAnsi="宋体" w:cs="宋体"/>
          <w:bCs/>
          <w:color w:val="000000"/>
          <w:kern w:val="1"/>
          <w:szCs w:val="21"/>
        </w:rPr>
        <w:t>%的扣除，用扣除后的价格参与评审。</w:t>
      </w:r>
    </w:p>
    <w:p>
      <w:pPr>
        <w:spacing w:line="400" w:lineRule="exact"/>
        <w:ind w:firstLine="413" w:firstLineChars="196"/>
        <w:rPr>
          <w:rFonts w:hint="eastAsia" w:ascii="宋体" w:hAnsi="宋体" w:eastAsia="宋体"/>
          <w:b/>
          <w:szCs w:val="21"/>
          <w:lang w:eastAsia="zh-CN"/>
        </w:rPr>
      </w:pPr>
      <w:r>
        <w:rPr>
          <w:rFonts w:hint="eastAsia" w:ascii="宋体" w:hAnsi="宋体"/>
          <w:b/>
          <w:szCs w:val="21"/>
        </w:rPr>
        <w:t>2.</w:t>
      </w:r>
      <w:r>
        <w:rPr>
          <w:rFonts w:hint="eastAsia" w:ascii="宋体" w:hAnsi="宋体"/>
          <w:b/>
          <w:szCs w:val="21"/>
          <w:highlight w:val="none"/>
        </w:rPr>
        <w:t>投标保证金</w:t>
      </w:r>
    </w:p>
    <w:p>
      <w:pPr>
        <w:spacing w:line="400" w:lineRule="exact"/>
        <w:ind w:firstLine="411" w:firstLineChars="196"/>
        <w:rPr>
          <w:rFonts w:hint="eastAsia" w:ascii="宋体" w:hAnsi="宋体"/>
          <w:b w:val="0"/>
          <w:bCs/>
          <w:szCs w:val="21"/>
        </w:rPr>
      </w:pPr>
      <w:r>
        <w:rPr>
          <w:rFonts w:hint="eastAsia" w:ascii="宋体" w:hAnsi="宋体"/>
          <w:b w:val="0"/>
          <w:bCs/>
          <w:szCs w:val="21"/>
        </w:rPr>
        <w:t>投标人缴纳投标保证金可采用</w:t>
      </w:r>
      <w:r>
        <w:rPr>
          <w:rFonts w:hint="eastAsia" w:ascii="宋体" w:hAnsi="宋体"/>
          <w:szCs w:val="21"/>
        </w:rPr>
        <w:t>无条件银行保函、担保或保证保险或基本账户转账（电汇）方式形式递交</w:t>
      </w:r>
      <w:r>
        <w:rPr>
          <w:rFonts w:hint="eastAsia" w:ascii="宋体" w:hAnsi="宋体"/>
          <w:szCs w:val="21"/>
          <w:lang w:eastAsia="zh-CN"/>
        </w:rPr>
        <w:t>，</w:t>
      </w:r>
      <w:r>
        <w:rPr>
          <w:rFonts w:hint="eastAsia" w:ascii="宋体" w:hAnsi="宋体"/>
          <w:szCs w:val="21"/>
        </w:rPr>
        <w:t>采用基本账户转账（电汇）方式形式的，须至以下账户</w:t>
      </w:r>
      <w:r>
        <w:rPr>
          <w:rFonts w:hint="eastAsia" w:ascii="宋体" w:hAnsi="宋体"/>
          <w:b w:val="0"/>
          <w:bCs/>
          <w:szCs w:val="21"/>
        </w:rPr>
        <w:t>。</w:t>
      </w:r>
    </w:p>
    <w:p>
      <w:pPr>
        <w:spacing w:line="300" w:lineRule="exact"/>
        <w:ind w:firstLine="420" w:firstLineChars="200"/>
        <w:jc w:val="left"/>
        <w:rPr>
          <w:rFonts w:hint="eastAsia" w:ascii="宋体" w:hAnsi="宋体"/>
          <w:szCs w:val="21"/>
        </w:rPr>
      </w:pPr>
      <w:r>
        <w:rPr>
          <w:rFonts w:hint="eastAsia" w:ascii="宋体" w:hAnsi="宋体"/>
          <w:szCs w:val="21"/>
        </w:rPr>
        <w:t>I标段：</w:t>
      </w:r>
      <w:r>
        <w:rPr>
          <w:rFonts w:hint="eastAsia" w:ascii="宋体" w:hAnsi="宋体"/>
          <w:szCs w:val="21"/>
          <w:lang w:eastAsia="zh-CN"/>
        </w:rPr>
        <w:t>壹</w:t>
      </w:r>
      <w:r>
        <w:rPr>
          <w:rFonts w:hint="eastAsia" w:ascii="宋体" w:hAnsi="宋体"/>
          <w:szCs w:val="21"/>
        </w:rPr>
        <w:t>万元整（￥</w:t>
      </w:r>
      <w:r>
        <w:rPr>
          <w:rFonts w:hint="eastAsia" w:ascii="宋体" w:hAnsi="宋体"/>
          <w:szCs w:val="21"/>
          <w:lang w:val="en-US" w:eastAsia="zh-CN"/>
        </w:rPr>
        <w:t>10</w:t>
      </w:r>
      <w:r>
        <w:rPr>
          <w:rFonts w:hint="eastAsia" w:ascii="宋体" w:hAnsi="宋体"/>
          <w:szCs w:val="21"/>
        </w:rPr>
        <w:t>000.00）</w:t>
      </w:r>
    </w:p>
    <w:p>
      <w:pPr>
        <w:spacing w:line="300" w:lineRule="exact"/>
        <w:ind w:firstLine="420" w:firstLineChars="200"/>
        <w:jc w:val="left"/>
        <w:rPr>
          <w:rFonts w:hint="eastAsia" w:ascii="宋体" w:hAnsi="宋体"/>
          <w:szCs w:val="21"/>
        </w:rPr>
      </w:pPr>
      <w:r>
        <w:rPr>
          <w:rFonts w:hint="eastAsia" w:ascii="宋体" w:hAnsi="宋体"/>
          <w:szCs w:val="21"/>
        </w:rPr>
        <w:t>II标段：</w:t>
      </w:r>
      <w:r>
        <w:rPr>
          <w:rFonts w:hint="eastAsia" w:ascii="宋体" w:hAnsi="宋体"/>
          <w:szCs w:val="21"/>
          <w:lang w:eastAsia="zh-CN"/>
        </w:rPr>
        <w:t>捌</w:t>
      </w:r>
      <w:r>
        <w:rPr>
          <w:rFonts w:hint="eastAsia" w:ascii="宋体" w:hAnsi="宋体"/>
          <w:szCs w:val="21"/>
        </w:rPr>
        <w:t>仟元整（￥</w:t>
      </w:r>
      <w:r>
        <w:rPr>
          <w:rFonts w:hint="eastAsia" w:ascii="宋体" w:hAnsi="宋体"/>
          <w:szCs w:val="21"/>
          <w:lang w:val="en-US" w:eastAsia="zh-CN"/>
        </w:rPr>
        <w:t>8</w:t>
      </w:r>
      <w:r>
        <w:rPr>
          <w:rFonts w:hint="eastAsia" w:ascii="宋体" w:hAnsi="宋体"/>
          <w:szCs w:val="21"/>
        </w:rPr>
        <w:t>000.00）</w:t>
      </w:r>
    </w:p>
    <w:p>
      <w:pPr>
        <w:spacing w:line="300" w:lineRule="exact"/>
        <w:ind w:firstLine="420" w:firstLineChars="200"/>
        <w:jc w:val="left"/>
        <w:rPr>
          <w:rFonts w:hint="eastAsia" w:ascii="宋体" w:hAnsi="宋体"/>
          <w:szCs w:val="21"/>
        </w:rPr>
      </w:pPr>
      <w:r>
        <w:rPr>
          <w:rFonts w:hint="eastAsia" w:ascii="宋体" w:hAnsi="宋体"/>
          <w:szCs w:val="21"/>
        </w:rPr>
        <w:t>III标段：</w:t>
      </w:r>
      <w:r>
        <w:rPr>
          <w:rFonts w:hint="eastAsia" w:ascii="宋体" w:hAnsi="宋体"/>
          <w:szCs w:val="21"/>
          <w:lang w:eastAsia="zh-CN"/>
        </w:rPr>
        <w:t>壹万伍仟</w:t>
      </w:r>
      <w:r>
        <w:rPr>
          <w:rFonts w:hint="eastAsia" w:ascii="宋体" w:hAnsi="宋体"/>
          <w:szCs w:val="21"/>
        </w:rPr>
        <w:t>元整（￥</w:t>
      </w:r>
      <w:r>
        <w:rPr>
          <w:rFonts w:hint="eastAsia" w:ascii="宋体" w:hAnsi="宋体"/>
          <w:szCs w:val="21"/>
          <w:lang w:val="en-US" w:eastAsia="zh-CN"/>
        </w:rPr>
        <w:t>15</w:t>
      </w:r>
      <w:r>
        <w:rPr>
          <w:rFonts w:hint="eastAsia" w:ascii="宋体" w:hAnsi="宋体"/>
          <w:szCs w:val="21"/>
        </w:rPr>
        <w:t>000.00）</w:t>
      </w:r>
    </w:p>
    <w:p>
      <w:pPr>
        <w:spacing w:line="300" w:lineRule="exact"/>
        <w:ind w:firstLine="420" w:firstLineChars="200"/>
        <w:jc w:val="left"/>
        <w:rPr>
          <w:rFonts w:hint="eastAsia" w:ascii="宋体" w:hAnsi="宋体"/>
          <w:szCs w:val="21"/>
        </w:rPr>
      </w:pPr>
      <w:r>
        <w:rPr>
          <w:rFonts w:hint="eastAsia" w:ascii="宋体" w:hAnsi="宋体"/>
          <w:szCs w:val="21"/>
          <w:lang w:val="en-US" w:eastAsia="zh-CN"/>
        </w:rPr>
        <w:t>IV</w:t>
      </w:r>
      <w:r>
        <w:rPr>
          <w:rFonts w:hint="eastAsia" w:ascii="宋体" w:hAnsi="宋体"/>
          <w:szCs w:val="21"/>
        </w:rPr>
        <w:t>标段：</w:t>
      </w:r>
      <w:r>
        <w:rPr>
          <w:rFonts w:hint="eastAsia" w:ascii="宋体" w:hAnsi="宋体"/>
          <w:szCs w:val="21"/>
          <w:lang w:eastAsia="zh-CN"/>
        </w:rPr>
        <w:t>贰</w:t>
      </w:r>
      <w:r>
        <w:rPr>
          <w:rFonts w:hint="eastAsia" w:ascii="宋体" w:hAnsi="宋体"/>
          <w:szCs w:val="21"/>
        </w:rPr>
        <w:t>万元整（￥</w:t>
      </w:r>
      <w:r>
        <w:rPr>
          <w:rFonts w:hint="eastAsia" w:ascii="宋体" w:hAnsi="宋体"/>
          <w:szCs w:val="21"/>
          <w:lang w:val="en-US" w:eastAsia="zh-CN"/>
        </w:rPr>
        <w:t>20</w:t>
      </w:r>
      <w:r>
        <w:rPr>
          <w:rFonts w:hint="eastAsia" w:ascii="宋体" w:hAnsi="宋体"/>
          <w:szCs w:val="21"/>
        </w:rPr>
        <w:t>000.00）</w:t>
      </w:r>
    </w:p>
    <w:p>
      <w:pPr>
        <w:spacing w:line="300" w:lineRule="exact"/>
        <w:ind w:firstLine="420" w:firstLineChars="200"/>
        <w:jc w:val="left"/>
        <w:rPr>
          <w:rFonts w:hint="eastAsia" w:ascii="宋体" w:hAnsi="宋体"/>
          <w:szCs w:val="21"/>
        </w:rPr>
      </w:pPr>
      <w:r>
        <w:rPr>
          <w:rFonts w:hint="eastAsia" w:ascii="宋体" w:hAnsi="宋体"/>
          <w:szCs w:val="21"/>
          <w:lang w:val="en-US" w:eastAsia="zh-CN"/>
        </w:rPr>
        <w:t>V</w:t>
      </w:r>
      <w:r>
        <w:rPr>
          <w:rFonts w:hint="eastAsia" w:ascii="宋体" w:hAnsi="宋体"/>
          <w:szCs w:val="21"/>
        </w:rPr>
        <w:t>标段：</w:t>
      </w:r>
      <w:r>
        <w:rPr>
          <w:rFonts w:hint="eastAsia" w:ascii="宋体" w:hAnsi="宋体"/>
          <w:szCs w:val="21"/>
          <w:lang w:eastAsia="zh-CN"/>
        </w:rPr>
        <w:t>壹万伍仟</w:t>
      </w:r>
      <w:r>
        <w:rPr>
          <w:rFonts w:hint="eastAsia" w:ascii="宋体" w:hAnsi="宋体"/>
          <w:szCs w:val="21"/>
        </w:rPr>
        <w:t>元整（￥</w:t>
      </w:r>
      <w:r>
        <w:rPr>
          <w:rFonts w:hint="eastAsia" w:ascii="宋体" w:hAnsi="宋体"/>
          <w:szCs w:val="21"/>
          <w:lang w:val="en-US" w:eastAsia="zh-CN"/>
        </w:rPr>
        <w:t>15</w:t>
      </w:r>
      <w:r>
        <w:rPr>
          <w:rFonts w:hint="eastAsia" w:ascii="宋体" w:hAnsi="宋体"/>
          <w:szCs w:val="21"/>
        </w:rPr>
        <w:t>000.00）</w:t>
      </w:r>
    </w:p>
    <w:p>
      <w:pPr>
        <w:spacing w:line="300" w:lineRule="exact"/>
        <w:ind w:firstLine="420" w:firstLineChars="200"/>
        <w:jc w:val="left"/>
        <w:rPr>
          <w:rFonts w:hint="eastAsia" w:ascii="宋体" w:hAnsi="宋体"/>
          <w:szCs w:val="21"/>
        </w:rPr>
      </w:pPr>
      <w:r>
        <w:rPr>
          <w:rFonts w:hint="eastAsia" w:ascii="宋体" w:hAnsi="宋体"/>
          <w:szCs w:val="21"/>
          <w:lang w:val="en-US" w:eastAsia="zh-CN"/>
        </w:rPr>
        <w:t>VI</w:t>
      </w:r>
      <w:r>
        <w:rPr>
          <w:rFonts w:hint="eastAsia" w:ascii="宋体" w:hAnsi="宋体"/>
          <w:szCs w:val="21"/>
        </w:rPr>
        <w:t>标段：</w:t>
      </w:r>
      <w:r>
        <w:rPr>
          <w:rFonts w:hint="eastAsia" w:ascii="宋体" w:hAnsi="宋体"/>
          <w:szCs w:val="21"/>
          <w:lang w:eastAsia="zh-CN"/>
        </w:rPr>
        <w:t>贰万</w:t>
      </w:r>
      <w:r>
        <w:rPr>
          <w:rFonts w:hint="eastAsia" w:ascii="宋体" w:hAnsi="宋体"/>
          <w:szCs w:val="21"/>
        </w:rPr>
        <w:t>元整（￥</w:t>
      </w:r>
      <w:r>
        <w:rPr>
          <w:rFonts w:hint="eastAsia" w:ascii="宋体" w:hAnsi="宋体"/>
          <w:szCs w:val="21"/>
          <w:lang w:val="en-US" w:eastAsia="zh-CN"/>
        </w:rPr>
        <w:t>20</w:t>
      </w:r>
      <w:r>
        <w:rPr>
          <w:rFonts w:hint="eastAsia" w:ascii="宋体" w:hAnsi="宋体"/>
          <w:szCs w:val="21"/>
        </w:rPr>
        <w:t>000.00）</w:t>
      </w:r>
    </w:p>
    <w:p>
      <w:pPr>
        <w:spacing w:line="400" w:lineRule="exact"/>
        <w:ind w:firstLine="420" w:firstLineChars="200"/>
        <w:rPr>
          <w:rFonts w:hint="eastAsia" w:ascii="宋体" w:hAnsi="宋体"/>
          <w:szCs w:val="21"/>
        </w:rPr>
      </w:pPr>
      <w:r>
        <w:rPr>
          <w:rFonts w:hint="eastAsia" w:ascii="宋体" w:hAnsi="宋体"/>
          <w:szCs w:val="21"/>
        </w:rPr>
        <w:t>账户名称：贺州市公共资源交易中心</w:t>
      </w:r>
    </w:p>
    <w:p>
      <w:pPr>
        <w:spacing w:line="400" w:lineRule="exact"/>
        <w:ind w:firstLine="420" w:firstLineChars="200"/>
        <w:rPr>
          <w:rFonts w:hint="eastAsia" w:ascii="宋体" w:hAnsi="宋体"/>
          <w:szCs w:val="21"/>
        </w:rPr>
      </w:pPr>
      <w:r>
        <w:rPr>
          <w:rFonts w:hint="eastAsia" w:ascii="宋体" w:hAnsi="宋体"/>
          <w:szCs w:val="21"/>
        </w:rPr>
        <w:t>开户银行：邮政储蓄银行贺州市分行营业部</w:t>
      </w:r>
    </w:p>
    <w:p>
      <w:pPr>
        <w:spacing w:line="400" w:lineRule="exact"/>
        <w:ind w:firstLine="411" w:firstLineChars="196"/>
        <w:rPr>
          <w:rFonts w:hint="eastAsia" w:ascii="宋体" w:hAnsi="宋体"/>
          <w:b/>
          <w:szCs w:val="21"/>
        </w:rPr>
      </w:pPr>
      <w:r>
        <w:rPr>
          <w:rFonts w:hint="eastAsia" w:ascii="宋体" w:hAnsi="宋体"/>
          <w:szCs w:val="21"/>
        </w:rPr>
        <w:t>银行帐号：945009010008838888</w:t>
      </w:r>
    </w:p>
    <w:p>
      <w:pPr>
        <w:spacing w:line="400" w:lineRule="exact"/>
        <w:ind w:firstLine="413" w:firstLineChars="196"/>
        <w:rPr>
          <w:rFonts w:hint="eastAsia" w:ascii="宋体" w:hAnsi="宋体"/>
          <w:szCs w:val="21"/>
        </w:rPr>
      </w:pPr>
      <w:r>
        <w:rPr>
          <w:rFonts w:hint="eastAsia" w:ascii="宋体" w:hAnsi="宋体"/>
          <w:b/>
          <w:szCs w:val="21"/>
        </w:rPr>
        <w:t>3.评标办法和评标标准：</w:t>
      </w:r>
      <w:r>
        <w:rPr>
          <w:rFonts w:hint="eastAsia" w:ascii="宋体" w:hAnsi="宋体"/>
          <w:szCs w:val="21"/>
        </w:rPr>
        <w:t>综合评分法。</w:t>
      </w:r>
    </w:p>
    <w:p>
      <w:pPr>
        <w:spacing w:line="400" w:lineRule="exact"/>
        <w:ind w:firstLine="422" w:firstLineChars="200"/>
        <w:rPr>
          <w:rFonts w:hint="eastAsia" w:ascii="宋体" w:hAnsi="宋体" w:eastAsia="宋体"/>
          <w:color w:val="000000"/>
          <w:szCs w:val="21"/>
          <w:lang w:val="en-US" w:eastAsia="zh-CN"/>
        </w:rPr>
      </w:pPr>
      <w:r>
        <w:rPr>
          <w:rFonts w:hint="eastAsia" w:ascii="宋体" w:hAnsi="宋体"/>
          <w:b/>
          <w:lang w:val="en-US" w:eastAsia="zh-CN"/>
        </w:rPr>
        <w:t>4.</w:t>
      </w:r>
      <w:r>
        <w:rPr>
          <w:rFonts w:hint="eastAsia" w:ascii="宋体" w:hAnsi="宋体"/>
          <w:b/>
        </w:rPr>
        <w:t>预付款和进度款支付方式</w:t>
      </w:r>
    </w:p>
    <w:p>
      <w:pPr>
        <w:spacing w:line="400" w:lineRule="exact"/>
        <w:ind w:firstLine="420" w:firstLineChars="200"/>
        <w:rPr>
          <w:rFonts w:hint="eastAsia" w:ascii="宋体" w:hAnsi="宋体" w:eastAsia="宋体"/>
          <w:color w:val="000000"/>
          <w:szCs w:val="21"/>
          <w:highlight w:val="none"/>
          <w:lang w:val="en-US" w:eastAsia="zh-CN"/>
        </w:rPr>
      </w:pPr>
      <w:r>
        <w:rPr>
          <w:rFonts w:hint="eastAsia" w:ascii="宋体" w:hAnsi="宋体"/>
          <w:color w:val="000000"/>
          <w:szCs w:val="21"/>
          <w:highlight w:val="none"/>
        </w:rPr>
        <w:t>预付款支付比例或金额：</w:t>
      </w:r>
      <w:r>
        <w:rPr>
          <w:rFonts w:hint="eastAsia" w:ascii="宋体" w:hAnsi="宋体"/>
          <w:color w:val="000000"/>
          <w:szCs w:val="21"/>
          <w:highlight w:val="none"/>
          <w:lang w:eastAsia="zh-CN"/>
        </w:rPr>
        <w:t>进场开工后支付合同价的</w:t>
      </w:r>
      <w:r>
        <w:rPr>
          <w:rFonts w:hint="eastAsia" w:ascii="宋体" w:hAnsi="宋体"/>
          <w:color w:val="000000"/>
          <w:szCs w:val="21"/>
          <w:highlight w:val="none"/>
          <w:lang w:val="en-US" w:eastAsia="zh-CN"/>
        </w:rPr>
        <w:t>30%</w:t>
      </w:r>
      <w:r>
        <w:rPr>
          <w:rFonts w:hint="eastAsia" w:ascii="宋体" w:hAnsi="宋体"/>
          <w:color w:val="000000"/>
          <w:szCs w:val="21"/>
          <w:highlight w:val="none"/>
          <w:lang w:eastAsia="zh-CN"/>
        </w:rPr>
        <w:t>。</w:t>
      </w:r>
    </w:p>
    <w:p>
      <w:pPr>
        <w:spacing w:line="400" w:lineRule="exact"/>
        <w:ind w:firstLine="411" w:firstLineChars="196"/>
        <w:rPr>
          <w:rFonts w:hint="eastAsia" w:ascii="宋体" w:hAnsi="宋体"/>
          <w:color w:val="000000"/>
          <w:szCs w:val="21"/>
          <w:highlight w:val="none"/>
        </w:rPr>
      </w:pPr>
      <w:r>
        <w:rPr>
          <w:rFonts w:hint="eastAsia" w:ascii="宋体" w:hAnsi="宋体"/>
          <w:color w:val="000000"/>
          <w:szCs w:val="21"/>
          <w:highlight w:val="none"/>
        </w:rPr>
        <w:t>进度款支付方式：工程</w:t>
      </w:r>
      <w:r>
        <w:rPr>
          <w:rFonts w:hint="eastAsia" w:ascii="宋体" w:hAnsi="宋体"/>
          <w:color w:val="000000"/>
          <w:szCs w:val="21"/>
          <w:highlight w:val="none"/>
          <w:lang w:eastAsia="zh-CN"/>
        </w:rPr>
        <w:t>竣工验收合格后，支付项目合同总款</w:t>
      </w:r>
      <w:r>
        <w:rPr>
          <w:rFonts w:hint="eastAsia" w:ascii="宋体" w:hAnsi="宋体"/>
          <w:color w:val="000000"/>
          <w:szCs w:val="21"/>
          <w:highlight w:val="none"/>
          <w:lang w:val="en-US" w:eastAsia="zh-CN"/>
        </w:rPr>
        <w:t>90%；审计后支付至合同总款的97%</w:t>
      </w:r>
      <w:r>
        <w:rPr>
          <w:rFonts w:hint="eastAsia" w:ascii="宋体" w:hAnsi="宋体"/>
          <w:color w:val="000000"/>
          <w:szCs w:val="21"/>
          <w:highlight w:val="none"/>
        </w:rPr>
        <w:t>；发包人按工程结算价款总额的3%预留工程质量保修金，待工程缺陷责任期满后返还。承包人每一次在申请付款时必须开具项目所在地正式的发票（含税）及相关请款材料给发包人，否则，发包人有权暂停付款。</w:t>
      </w:r>
    </w:p>
    <w:p>
      <w:pPr>
        <w:spacing w:line="400" w:lineRule="exact"/>
        <w:rPr>
          <w:rFonts w:hint="eastAsia" w:ascii="宋体" w:hAnsi="宋体"/>
          <w:b/>
          <w:color w:val="000000"/>
          <w:szCs w:val="21"/>
        </w:rPr>
      </w:pPr>
    </w:p>
    <w:p>
      <w:pPr>
        <w:spacing w:line="400" w:lineRule="exact"/>
        <w:rPr>
          <w:rFonts w:hint="eastAsia" w:ascii="宋体" w:hAnsi="宋体"/>
          <w:b/>
          <w:szCs w:val="21"/>
        </w:rPr>
      </w:pPr>
      <w:r>
        <w:rPr>
          <w:rFonts w:hint="eastAsia" w:ascii="宋体" w:hAnsi="宋体"/>
          <w:b/>
          <w:szCs w:val="21"/>
        </w:rPr>
        <w:t>八．采购活动当事人信息</w:t>
      </w:r>
    </w:p>
    <w:p>
      <w:pPr>
        <w:spacing w:line="400" w:lineRule="exact"/>
        <w:ind w:firstLine="413" w:firstLineChars="196"/>
        <w:rPr>
          <w:rFonts w:hint="eastAsia" w:ascii="宋体" w:hAnsi="宋体"/>
          <w:b/>
          <w:szCs w:val="21"/>
        </w:rPr>
      </w:pPr>
      <w:r>
        <w:rPr>
          <w:rFonts w:hint="eastAsia" w:ascii="宋体" w:hAnsi="宋体"/>
          <w:b/>
          <w:szCs w:val="21"/>
        </w:rPr>
        <w:t>对本次招标提出询问，请按以下方式联系</w:t>
      </w:r>
    </w:p>
    <w:p>
      <w:pPr>
        <w:spacing w:line="400" w:lineRule="exact"/>
        <w:ind w:right="-25" w:rightChars="-12" w:firstLine="413" w:firstLineChars="196"/>
        <w:rPr>
          <w:rFonts w:hint="eastAsia" w:ascii="宋体" w:hAnsi="宋体" w:cs="宋体"/>
          <w:b/>
          <w:szCs w:val="21"/>
        </w:rPr>
      </w:pPr>
      <w:r>
        <w:rPr>
          <w:rFonts w:hint="eastAsia" w:ascii="宋体" w:hAnsi="宋体" w:cs="宋体"/>
          <w:b/>
          <w:szCs w:val="21"/>
        </w:rPr>
        <w:t>1.交易服务单位信息</w:t>
      </w:r>
    </w:p>
    <w:p>
      <w:pPr>
        <w:spacing w:line="400" w:lineRule="exact"/>
        <w:ind w:left="420" w:leftChars="200" w:right="-25" w:rightChars="-12" w:firstLine="420" w:firstLineChars="200"/>
        <w:rPr>
          <w:rFonts w:hint="eastAsia" w:ascii="宋体" w:hAnsi="宋体" w:cs="宋体"/>
          <w:szCs w:val="21"/>
        </w:rPr>
      </w:pPr>
      <w:r>
        <w:rPr>
          <w:rFonts w:hint="eastAsia" w:ascii="宋体" w:hAnsi="宋体" w:cs="宋体"/>
          <w:szCs w:val="21"/>
        </w:rPr>
        <w:t>名称：贺州市公共资源交易中心</w:t>
      </w:r>
    </w:p>
    <w:p>
      <w:pPr>
        <w:spacing w:line="400" w:lineRule="exact"/>
        <w:ind w:right="-25" w:rightChars="-12" w:firstLine="840" w:firstLineChars="400"/>
        <w:rPr>
          <w:rFonts w:hint="eastAsia" w:ascii="宋体" w:hAnsi="宋体" w:cs="宋体"/>
          <w:szCs w:val="21"/>
        </w:rPr>
      </w:pPr>
      <w:r>
        <w:rPr>
          <w:rFonts w:hint="eastAsia" w:ascii="宋体" w:hAnsi="宋体" w:cs="宋体"/>
          <w:szCs w:val="21"/>
        </w:rPr>
        <w:t>地址：广西贺州市鞍山西路83-1号4楼</w:t>
      </w:r>
    </w:p>
    <w:p>
      <w:pPr>
        <w:spacing w:line="400" w:lineRule="exact"/>
        <w:ind w:right="-25" w:rightChars="-12" w:firstLine="840" w:firstLineChars="400"/>
        <w:rPr>
          <w:rFonts w:hint="eastAsia" w:ascii="宋体" w:hAnsi="宋体" w:cs="宋体"/>
          <w:szCs w:val="21"/>
        </w:rPr>
      </w:pPr>
      <w:r>
        <w:rPr>
          <w:rFonts w:hint="eastAsia" w:ascii="宋体" w:hAnsi="宋体" w:cs="宋体"/>
          <w:szCs w:val="21"/>
        </w:rPr>
        <w:t>联系电话：07745268001、07745267896</w:t>
      </w:r>
    </w:p>
    <w:p>
      <w:pPr>
        <w:spacing w:line="400" w:lineRule="exact"/>
        <w:ind w:left="420" w:right="-25" w:rightChars="-12"/>
        <w:rPr>
          <w:rFonts w:hint="eastAsia" w:ascii="宋体" w:hAnsi="宋体" w:cs="宋体"/>
          <w:b/>
          <w:szCs w:val="21"/>
        </w:rPr>
      </w:pPr>
      <w:r>
        <w:rPr>
          <w:rFonts w:hint="eastAsia" w:ascii="宋体" w:hAnsi="宋体" w:cs="宋体"/>
          <w:b/>
          <w:szCs w:val="21"/>
        </w:rPr>
        <w:t>2.监督部门信息</w:t>
      </w:r>
    </w:p>
    <w:p>
      <w:pPr>
        <w:spacing w:line="400" w:lineRule="exact"/>
        <w:ind w:right="-25" w:rightChars="-12" w:firstLine="840" w:firstLineChars="400"/>
        <w:rPr>
          <w:rFonts w:hint="eastAsia" w:ascii="宋体" w:hAnsi="宋体" w:cs="宋体"/>
          <w:szCs w:val="21"/>
        </w:rPr>
      </w:pPr>
      <w:r>
        <w:rPr>
          <w:rFonts w:hint="eastAsia" w:ascii="宋体" w:hAnsi="宋体" w:cs="宋体"/>
          <w:szCs w:val="21"/>
        </w:rPr>
        <w:t>名称：</w:t>
      </w:r>
      <w:r>
        <w:rPr>
          <w:rFonts w:hint="eastAsia" w:ascii="宋体" w:hAnsi="宋体" w:cs="宋体"/>
          <w:szCs w:val="21"/>
          <w:lang w:eastAsia="zh-CN"/>
        </w:rPr>
        <w:t>富川瑶族自治县</w:t>
      </w:r>
      <w:r>
        <w:rPr>
          <w:rFonts w:hint="eastAsia" w:ascii="宋体" w:hAnsi="宋体" w:cs="宋体"/>
          <w:szCs w:val="21"/>
        </w:rPr>
        <w:t>政府采购监督管理办公室</w:t>
      </w:r>
    </w:p>
    <w:p>
      <w:pPr>
        <w:spacing w:line="400" w:lineRule="exact"/>
        <w:ind w:right="-25" w:rightChars="-12" w:firstLine="840" w:firstLineChars="400"/>
        <w:rPr>
          <w:rFonts w:hint="eastAsia" w:ascii="宋体" w:hAnsi="宋体" w:cs="宋体"/>
          <w:szCs w:val="21"/>
        </w:rPr>
      </w:pPr>
      <w:r>
        <w:rPr>
          <w:rFonts w:hint="eastAsia" w:ascii="宋体" w:hAnsi="宋体" w:cs="宋体"/>
          <w:szCs w:val="21"/>
        </w:rPr>
        <w:t>地址：</w:t>
      </w:r>
      <w:r>
        <w:rPr>
          <w:rFonts w:hint="eastAsia" w:ascii="宋体" w:hAnsi="宋体" w:cs="宋体"/>
          <w:szCs w:val="21"/>
          <w:lang w:val="en-US" w:eastAsia="zh-CN"/>
        </w:rPr>
        <w:t>富川瑶族自治县富阳镇财源路1号</w:t>
      </w:r>
      <w:r>
        <w:rPr>
          <w:rFonts w:hint="eastAsia" w:ascii="宋体" w:hAnsi="宋体" w:cs="宋体"/>
          <w:szCs w:val="21"/>
        </w:rPr>
        <w:t>（</w:t>
      </w:r>
      <w:r>
        <w:rPr>
          <w:rFonts w:hint="eastAsia" w:ascii="宋体" w:hAnsi="宋体" w:cs="宋体"/>
          <w:szCs w:val="21"/>
          <w:lang w:eastAsia="zh-CN"/>
        </w:rPr>
        <w:t>富川瑶族自治县</w:t>
      </w:r>
      <w:r>
        <w:rPr>
          <w:rFonts w:hint="eastAsia" w:ascii="宋体" w:hAnsi="宋体" w:cs="宋体"/>
          <w:szCs w:val="21"/>
        </w:rPr>
        <w:t>财政局）</w:t>
      </w:r>
    </w:p>
    <w:p>
      <w:pPr>
        <w:spacing w:line="400" w:lineRule="exact"/>
        <w:ind w:right="-25" w:rightChars="-12" w:firstLine="840" w:firstLineChars="400"/>
        <w:rPr>
          <w:rFonts w:hint="eastAsia" w:ascii="宋体" w:hAnsi="宋体" w:cs="宋体"/>
          <w:szCs w:val="21"/>
          <w:highlight w:val="yellow"/>
        </w:rPr>
      </w:pPr>
      <w:r>
        <w:rPr>
          <w:rFonts w:hint="eastAsia" w:ascii="宋体" w:hAnsi="宋体" w:cs="宋体"/>
          <w:szCs w:val="21"/>
        </w:rPr>
        <w:t>联系方式：</w:t>
      </w:r>
      <w:r>
        <w:rPr>
          <w:rFonts w:hint="eastAsia" w:ascii="宋体" w:hAnsi="宋体" w:cs="宋体"/>
          <w:szCs w:val="21"/>
          <w:lang w:val="en-US" w:eastAsia="zh-CN"/>
        </w:rPr>
        <w:t>0774-7882324</w:t>
      </w:r>
    </w:p>
    <w:p>
      <w:pPr>
        <w:spacing w:line="400" w:lineRule="exact"/>
        <w:ind w:right="-25" w:rightChars="-12" w:firstLine="422" w:firstLineChars="200"/>
        <w:rPr>
          <w:rFonts w:ascii="宋体" w:hAnsi="宋体" w:cs="宋体"/>
          <w:b/>
          <w:szCs w:val="21"/>
        </w:rPr>
      </w:pPr>
      <w:r>
        <w:rPr>
          <w:rFonts w:hint="eastAsia" w:ascii="宋体" w:hAnsi="宋体" w:cs="宋体"/>
          <w:b/>
          <w:szCs w:val="21"/>
        </w:rPr>
        <w:t>3.采购人信息</w:t>
      </w:r>
    </w:p>
    <w:p>
      <w:pPr>
        <w:spacing w:line="400" w:lineRule="exact"/>
        <w:ind w:right="-25" w:rightChars="-12" w:firstLine="840" w:firstLineChars="400"/>
        <w:rPr>
          <w:rFonts w:hint="eastAsia" w:ascii="宋体" w:hAnsi="宋体" w:eastAsia="宋体" w:cs="宋体"/>
          <w:color w:val="000000"/>
          <w:szCs w:val="21"/>
          <w:lang w:eastAsia="zh-CN"/>
        </w:rPr>
      </w:pPr>
      <w:r>
        <w:rPr>
          <w:rFonts w:hint="eastAsia" w:ascii="宋体" w:hAnsi="宋体" w:cs="宋体"/>
          <w:color w:val="000000"/>
          <w:szCs w:val="21"/>
        </w:rPr>
        <w:t>名称：</w:t>
      </w:r>
      <w:r>
        <w:rPr>
          <w:rFonts w:hint="eastAsia" w:ascii="宋体" w:hAnsi="宋体" w:cs="宋体"/>
          <w:color w:val="000000"/>
          <w:szCs w:val="21"/>
          <w:lang w:eastAsia="zh-CN"/>
        </w:rPr>
        <w:t>富川瑶族自治县农业农村局</w:t>
      </w:r>
    </w:p>
    <w:p>
      <w:pPr>
        <w:spacing w:line="400" w:lineRule="exact"/>
        <w:ind w:right="-25" w:rightChars="-12" w:firstLine="840" w:firstLineChars="400"/>
        <w:rPr>
          <w:rFonts w:hint="eastAsia" w:ascii="宋体" w:hAnsi="宋体" w:cs="宋体"/>
          <w:color w:val="000000"/>
          <w:szCs w:val="21"/>
        </w:rPr>
      </w:pPr>
      <w:r>
        <w:rPr>
          <w:rFonts w:hint="eastAsia" w:ascii="宋体" w:hAnsi="宋体" w:cs="宋体"/>
          <w:color w:val="000000"/>
          <w:szCs w:val="21"/>
        </w:rPr>
        <w:t>地址：富川瑶族自治县富阳镇新建路37号</w:t>
      </w:r>
    </w:p>
    <w:p>
      <w:pPr>
        <w:spacing w:line="400" w:lineRule="exact"/>
        <w:ind w:right="-25" w:rightChars="-12" w:firstLine="840" w:firstLineChars="400"/>
        <w:rPr>
          <w:rFonts w:hint="eastAsia" w:ascii="宋体" w:hAnsi="宋体" w:eastAsia="宋体" w:cs="宋体"/>
          <w:color w:val="000000"/>
          <w:szCs w:val="21"/>
          <w:lang w:eastAsia="zh-CN"/>
        </w:rPr>
      </w:pPr>
      <w:r>
        <w:rPr>
          <w:rFonts w:hint="eastAsia" w:ascii="宋体" w:hAnsi="宋体" w:cs="宋体"/>
          <w:color w:val="000000"/>
          <w:szCs w:val="21"/>
        </w:rPr>
        <w:t>联系人：</w:t>
      </w:r>
      <w:r>
        <w:rPr>
          <w:rFonts w:hint="eastAsia" w:ascii="宋体" w:hAnsi="宋体" w:eastAsia="宋体" w:cs="宋体"/>
          <w:color w:val="000000"/>
          <w:szCs w:val="21"/>
          <w:lang w:eastAsia="zh-CN"/>
        </w:rPr>
        <w:t>莫工</w:t>
      </w:r>
    </w:p>
    <w:p>
      <w:pPr>
        <w:spacing w:line="400" w:lineRule="exact"/>
        <w:ind w:right="-25" w:rightChars="-12" w:firstLine="840" w:firstLineChars="400"/>
        <w:rPr>
          <w:rFonts w:hint="eastAsia" w:ascii="宋体" w:hAnsi="宋体" w:cs="宋体"/>
          <w:color w:val="000000"/>
          <w:szCs w:val="21"/>
        </w:rPr>
      </w:pPr>
      <w:r>
        <w:rPr>
          <w:rFonts w:hint="eastAsia" w:ascii="宋体" w:hAnsi="宋体" w:cs="宋体"/>
          <w:color w:val="000000"/>
          <w:szCs w:val="21"/>
        </w:rPr>
        <w:t>电话/传真：18077485860</w:t>
      </w:r>
    </w:p>
    <w:p>
      <w:pPr>
        <w:spacing w:line="400" w:lineRule="exact"/>
        <w:ind w:right="-25" w:rightChars="-12" w:firstLine="413" w:firstLineChars="196"/>
        <w:rPr>
          <w:rFonts w:hint="eastAsia" w:ascii="宋体" w:hAnsi="宋体" w:cs="宋体"/>
          <w:b/>
          <w:szCs w:val="21"/>
        </w:rPr>
      </w:pPr>
      <w:r>
        <w:rPr>
          <w:rFonts w:hint="eastAsia" w:ascii="宋体" w:hAnsi="宋体" w:cs="宋体"/>
          <w:b/>
          <w:szCs w:val="21"/>
        </w:rPr>
        <w:t>4.采购代理机构信息</w:t>
      </w:r>
    </w:p>
    <w:p>
      <w:pPr>
        <w:spacing w:line="400" w:lineRule="exact"/>
        <w:ind w:right="-25" w:rightChars="-12" w:firstLine="840" w:firstLineChars="400"/>
        <w:rPr>
          <w:rFonts w:hint="eastAsia" w:ascii="宋体" w:hAnsi="宋体" w:eastAsia="宋体" w:cs="宋体"/>
          <w:color w:val="000000"/>
          <w:szCs w:val="21"/>
          <w:lang w:eastAsia="zh-CN"/>
        </w:rPr>
      </w:pPr>
      <w:r>
        <w:rPr>
          <w:rFonts w:hint="eastAsia" w:ascii="宋体" w:hAnsi="宋体" w:cs="宋体"/>
          <w:color w:val="000000"/>
          <w:szCs w:val="21"/>
        </w:rPr>
        <w:t>名称：</w:t>
      </w:r>
      <w:r>
        <w:rPr>
          <w:rFonts w:hint="eastAsia" w:ascii="宋体" w:hAnsi="宋体" w:cs="宋体"/>
          <w:color w:val="000000"/>
          <w:szCs w:val="21"/>
          <w:lang w:eastAsia="zh-CN"/>
        </w:rPr>
        <w:t>广西汇海工程项目管理咨询有限公司</w:t>
      </w:r>
    </w:p>
    <w:p>
      <w:pPr>
        <w:spacing w:line="400" w:lineRule="exact"/>
        <w:ind w:right="-25" w:rightChars="-12" w:firstLine="840" w:firstLineChars="400"/>
        <w:rPr>
          <w:rFonts w:hint="eastAsia" w:ascii="宋体" w:hAnsi="宋体" w:cs="宋体"/>
          <w:color w:val="000000"/>
          <w:szCs w:val="21"/>
        </w:rPr>
      </w:pPr>
      <w:r>
        <w:rPr>
          <w:rFonts w:hint="eastAsia" w:ascii="宋体" w:hAnsi="宋体" w:cs="宋体"/>
          <w:color w:val="000000"/>
          <w:szCs w:val="21"/>
        </w:rPr>
        <w:t>地址：</w:t>
      </w:r>
      <w:r>
        <w:rPr>
          <w:rFonts w:hint="eastAsia" w:ascii="宋体" w:hAnsi="宋体" w:cs="宋体"/>
          <w:color w:val="000000"/>
          <w:szCs w:val="21"/>
          <w:lang w:val="en-US" w:eastAsia="zh-CN"/>
        </w:rPr>
        <w:t>广西贺州市富川瑶族自治县新汪路富兴果蔬三楼</w:t>
      </w:r>
    </w:p>
    <w:p>
      <w:pPr>
        <w:spacing w:line="400" w:lineRule="exact"/>
        <w:ind w:right="-25" w:rightChars="-12" w:firstLine="840" w:firstLineChars="400"/>
        <w:rPr>
          <w:rFonts w:hint="eastAsia" w:ascii="宋体" w:hAnsi="宋体" w:eastAsia="宋体" w:cs="宋体"/>
          <w:color w:val="000000"/>
          <w:szCs w:val="21"/>
          <w:lang w:eastAsia="zh-CN"/>
        </w:rPr>
      </w:pPr>
      <w:r>
        <w:rPr>
          <w:rFonts w:hint="eastAsia" w:ascii="宋体" w:hAnsi="宋体" w:cs="宋体"/>
          <w:color w:val="000000"/>
          <w:szCs w:val="21"/>
        </w:rPr>
        <w:t>联系人：</w:t>
      </w:r>
      <w:r>
        <w:rPr>
          <w:rFonts w:hint="eastAsia" w:ascii="宋体" w:hAnsi="宋体" w:eastAsia="宋体" w:cs="宋体"/>
          <w:color w:val="000000"/>
          <w:szCs w:val="21"/>
          <w:lang w:eastAsia="zh-CN"/>
        </w:rPr>
        <w:t>毛工</w:t>
      </w:r>
    </w:p>
    <w:p>
      <w:pPr>
        <w:spacing w:line="400" w:lineRule="exact"/>
        <w:ind w:right="-25" w:rightChars="-12" w:firstLine="840" w:firstLineChars="400"/>
        <w:rPr>
          <w:rFonts w:hint="eastAsia" w:ascii="宋体" w:hAnsi="宋体" w:eastAsia="宋体" w:cs="宋体"/>
          <w:color w:val="000000"/>
          <w:szCs w:val="21"/>
          <w:lang w:val="en-US" w:eastAsia="zh-CN"/>
        </w:rPr>
      </w:pPr>
      <w:r>
        <w:rPr>
          <w:rFonts w:hint="eastAsia" w:ascii="宋体" w:hAnsi="宋体" w:cs="宋体"/>
          <w:color w:val="000000"/>
          <w:szCs w:val="21"/>
        </w:rPr>
        <w:t>电话/传真：</w:t>
      </w:r>
      <w:r>
        <w:rPr>
          <w:rFonts w:hint="eastAsia" w:ascii="宋体" w:hAnsi="宋体" w:eastAsia="宋体" w:cs="宋体"/>
          <w:color w:val="000000"/>
          <w:szCs w:val="21"/>
          <w:lang w:val="en-US" w:eastAsia="zh-CN"/>
        </w:rPr>
        <w:t>19197962601</w:t>
      </w:r>
    </w:p>
    <w:p>
      <w:pPr>
        <w:spacing w:line="400" w:lineRule="exact"/>
        <w:ind w:right="-25" w:rightChars="-12" w:firstLine="413" w:firstLineChars="196"/>
        <w:rPr>
          <w:rFonts w:hint="eastAsia" w:ascii="宋体" w:hAnsi="宋体" w:cs="宋体"/>
          <w:b/>
          <w:szCs w:val="21"/>
        </w:rPr>
      </w:pPr>
      <w:r>
        <w:rPr>
          <w:rFonts w:hint="eastAsia" w:ascii="宋体" w:hAnsi="宋体" w:cs="宋体"/>
          <w:b/>
          <w:szCs w:val="21"/>
        </w:rPr>
        <w:t>5.项目联系方式</w:t>
      </w:r>
    </w:p>
    <w:p>
      <w:pPr>
        <w:spacing w:line="400" w:lineRule="exact"/>
        <w:ind w:right="-25" w:rightChars="-12" w:firstLine="413" w:firstLineChars="196"/>
        <w:rPr>
          <w:rFonts w:hint="eastAsia" w:ascii="宋体" w:hAnsi="宋体" w:cs="宋体"/>
          <w:b/>
          <w:szCs w:val="21"/>
        </w:rPr>
      </w:pPr>
      <w:r>
        <w:rPr>
          <w:rFonts w:hint="eastAsia" w:ascii="宋体" w:hAnsi="宋体" w:cs="宋体"/>
          <w:b/>
          <w:szCs w:val="21"/>
        </w:rPr>
        <w:t>投标人如对项目有疑议的，应先向下述组织本项目采购活动的具体工作人员联系</w:t>
      </w:r>
    </w:p>
    <w:p>
      <w:pPr>
        <w:spacing w:line="400" w:lineRule="exact"/>
        <w:ind w:right="-25" w:rightChars="-12" w:firstLine="840" w:firstLineChars="400"/>
        <w:rPr>
          <w:rFonts w:hint="eastAsia" w:ascii="宋体" w:hAnsi="宋体" w:eastAsia="宋体" w:cs="宋体"/>
          <w:color w:val="000000"/>
          <w:szCs w:val="21"/>
          <w:lang w:eastAsia="zh-CN"/>
        </w:rPr>
      </w:pPr>
      <w:r>
        <w:rPr>
          <w:rFonts w:hint="eastAsia" w:ascii="宋体" w:hAnsi="宋体" w:cs="宋体"/>
          <w:color w:val="000000"/>
          <w:szCs w:val="21"/>
        </w:rPr>
        <w:t>项目联系人：</w:t>
      </w:r>
      <w:r>
        <w:rPr>
          <w:rFonts w:hint="eastAsia" w:ascii="宋体" w:hAnsi="宋体" w:eastAsia="宋体" w:cs="宋体"/>
          <w:color w:val="000000"/>
          <w:szCs w:val="21"/>
          <w:lang w:eastAsia="zh-CN"/>
        </w:rPr>
        <w:t>毛工</w:t>
      </w:r>
    </w:p>
    <w:p>
      <w:pPr>
        <w:spacing w:line="400" w:lineRule="exact"/>
        <w:ind w:right="-25" w:rightChars="-12" w:firstLine="840" w:firstLineChars="400"/>
        <w:rPr>
          <w:rFonts w:hint="default" w:ascii="宋体" w:hAnsi="宋体" w:eastAsia="宋体" w:cs="宋体"/>
          <w:color w:val="000000"/>
          <w:szCs w:val="21"/>
          <w:lang w:val="en-US" w:eastAsia="zh-CN"/>
        </w:rPr>
      </w:pPr>
      <w:r>
        <w:rPr>
          <w:rFonts w:hint="eastAsia" w:ascii="宋体" w:hAnsi="宋体" w:cs="宋体"/>
          <w:color w:val="000000"/>
          <w:szCs w:val="21"/>
        </w:rPr>
        <w:t>电话：</w:t>
      </w:r>
      <w:r>
        <w:rPr>
          <w:rFonts w:hint="eastAsia" w:ascii="宋体" w:hAnsi="宋体" w:eastAsia="宋体" w:cs="宋体"/>
          <w:color w:val="000000"/>
          <w:szCs w:val="21"/>
          <w:lang w:val="en-US" w:eastAsia="zh-CN"/>
        </w:rPr>
        <w:t>19197962601</w:t>
      </w:r>
    </w:p>
    <w:p>
      <w:pPr>
        <w:spacing w:line="400" w:lineRule="exact"/>
        <w:ind w:right="-25" w:rightChars="-12"/>
        <w:rPr>
          <w:rFonts w:hint="eastAsia" w:ascii="宋体" w:hAnsi="宋体" w:cs="宋体"/>
          <w:color w:val="000000"/>
          <w:szCs w:val="21"/>
        </w:rPr>
      </w:pPr>
    </w:p>
    <w:p>
      <w:pPr>
        <w:spacing w:line="400" w:lineRule="exact"/>
        <w:ind w:right="-25" w:rightChars="-12"/>
        <w:rPr>
          <w:rFonts w:hint="eastAsia" w:ascii="宋体" w:hAnsi="宋体" w:cs="宋体"/>
          <w:color w:val="000000"/>
          <w:szCs w:val="21"/>
        </w:rPr>
      </w:pPr>
    </w:p>
    <w:p>
      <w:pPr>
        <w:ind w:firstLine="6510" w:firstLineChars="3100"/>
      </w:pPr>
      <w:r>
        <w:rPr>
          <w:rFonts w:hint="eastAsia" w:ascii="宋体" w:hAnsi="宋体"/>
          <w:color w:val="000000"/>
          <w:lang w:eastAsia="zh-CN"/>
        </w:rPr>
        <w:t>2020年</w:t>
      </w:r>
      <w:r>
        <w:rPr>
          <w:rFonts w:hint="eastAsia" w:ascii="宋体" w:hAnsi="宋体"/>
          <w:color w:val="000000"/>
          <w:lang w:val="en-US" w:eastAsia="zh-CN"/>
        </w:rPr>
        <w:t>09</w:t>
      </w:r>
      <w:r>
        <w:rPr>
          <w:rFonts w:hint="eastAsia" w:ascii="宋体" w:hAnsi="宋体"/>
          <w:color w:val="000000"/>
          <w:lang w:eastAsia="zh-CN"/>
        </w:rPr>
        <w:t>月</w:t>
      </w:r>
      <w:r>
        <w:rPr>
          <w:rFonts w:hint="eastAsia" w:ascii="宋体" w:hAnsi="宋体"/>
          <w:color w:val="000000"/>
          <w:lang w:val="en-US" w:eastAsia="zh-CN"/>
        </w:rPr>
        <w:t>15</w:t>
      </w:r>
      <w:r>
        <w:rPr>
          <w:rFonts w:hint="eastAsia" w:ascii="宋体" w:hAnsi="宋体"/>
          <w:color w:val="000000"/>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3559D7"/>
    <w:rsid w:val="31BC5CFF"/>
    <w:rsid w:val="63355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sz w:val="20"/>
    </w:rPr>
  </w:style>
  <w:style w:type="paragraph" w:styleId="3">
    <w:name w:val="Plain Text"/>
    <w:basedOn w:val="1"/>
    <w:qFormat/>
    <w:uiPriority w:val="0"/>
    <w:rPr>
      <w:rFonts w:ascii="宋体" w:hAnsi="Courier New"/>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2020-09-15T00:39:00Z</dcterms:created>
  <dc:creator>我以为</dc:creator>
  <cp:lastModifiedBy>我以为</cp:lastModifiedBy>
  <dcterms:modified xsi:type="dcterms:W3CDTF">2020-09-15T02:19:20Z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