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广西汇海工程项目管理咨询有限公司</w:t>
      </w:r>
      <w:r>
        <w:rPr>
          <w:rFonts w:hint="eastAsia" w:ascii="黑体" w:hAnsi="宋体" w:eastAsia="黑体"/>
          <w:sz w:val="30"/>
          <w:szCs w:val="30"/>
        </w:rPr>
        <w:t>关于</w:t>
      </w:r>
    </w:p>
    <w:p>
      <w:pPr>
        <w:spacing w:line="400" w:lineRule="exact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  <w:u w:val="single"/>
          <w:lang w:eastAsia="zh-CN"/>
        </w:rPr>
        <w:t>能力提升建设项目--急诊、内镜、妇产科设备采购</w:t>
      </w:r>
      <w:r>
        <w:rPr>
          <w:rFonts w:hint="eastAsia" w:ascii="黑体" w:hAnsi="宋体" w:eastAsia="黑体"/>
          <w:b/>
          <w:sz w:val="30"/>
          <w:szCs w:val="30"/>
          <w:u w:val="single"/>
        </w:rPr>
        <w:t>（</w:t>
      </w:r>
      <w:r>
        <w:rPr>
          <w:rFonts w:hint="eastAsia" w:ascii="黑体" w:hAnsi="宋体" w:eastAsia="黑体"/>
          <w:b/>
          <w:sz w:val="30"/>
          <w:szCs w:val="30"/>
          <w:u w:val="single"/>
          <w:lang w:eastAsia="zh-CN"/>
        </w:rPr>
        <w:t>FCZC2020-G1-230212-GXHH</w:t>
      </w:r>
      <w:r>
        <w:rPr>
          <w:rFonts w:hint="eastAsia" w:ascii="黑体" w:hAnsi="宋体" w:eastAsia="黑体"/>
          <w:b/>
          <w:sz w:val="30"/>
          <w:szCs w:val="30"/>
          <w:u w:val="single"/>
        </w:rPr>
        <w:t>）</w:t>
      </w:r>
      <w:r>
        <w:rPr>
          <w:rFonts w:hint="eastAsia" w:ascii="黑体" w:hAnsi="宋体" w:eastAsia="黑体"/>
          <w:sz w:val="30"/>
          <w:szCs w:val="30"/>
        </w:rPr>
        <w:t>的中标</w:t>
      </w:r>
      <w:r>
        <w:rPr>
          <w:rFonts w:hint="eastAsia" w:ascii="黑体" w:eastAsia="黑体"/>
          <w:sz w:val="30"/>
          <w:szCs w:val="30"/>
        </w:rPr>
        <w:t>结果公告</w:t>
      </w:r>
    </w:p>
    <w:p>
      <w:pPr>
        <w:spacing w:line="400" w:lineRule="exact"/>
        <w:ind w:firstLine="420" w:firstLineChars="200"/>
        <w:rPr>
          <w:rFonts w:hint="eastAsia" w:ascii="宋体" w:hAnsi="宋体"/>
          <w:kern w:val="0"/>
          <w:szCs w:val="21"/>
        </w:rPr>
      </w:pPr>
    </w:p>
    <w:p>
      <w:pPr>
        <w:spacing w:line="400" w:lineRule="exact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一、项目采购编号：</w:t>
      </w:r>
      <w:r>
        <w:rPr>
          <w:rFonts w:hint="eastAsia" w:ascii="宋体" w:hAnsi="宋体" w:cs="宋体"/>
          <w:bCs/>
          <w:szCs w:val="21"/>
          <w:lang w:eastAsia="zh-CN"/>
        </w:rPr>
        <w:t>FCZC2020-G1-230212-GXHH</w:t>
      </w:r>
    </w:p>
    <w:p>
      <w:pPr>
        <w:spacing w:line="400" w:lineRule="exact"/>
        <w:rPr>
          <w:rFonts w:hint="eastAsia" w:ascii="宋体" w:hAnsi="宋体"/>
          <w:kern w:val="0"/>
          <w:szCs w:val="21"/>
        </w:rPr>
      </w:pPr>
    </w:p>
    <w:p>
      <w:pPr>
        <w:spacing w:line="40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二、</w:t>
      </w:r>
      <w:r>
        <w:rPr>
          <w:rFonts w:hint="eastAsia" w:ascii="宋体" w:hAnsi="宋体"/>
          <w:szCs w:val="21"/>
        </w:rPr>
        <w:t>采购项目名称：</w:t>
      </w:r>
      <w:r>
        <w:rPr>
          <w:rFonts w:hint="eastAsia" w:ascii="宋体" w:hAnsi="宋体"/>
          <w:szCs w:val="21"/>
          <w:lang w:eastAsia="zh-CN"/>
        </w:rPr>
        <w:t>能力提升建设项目--急诊、内镜、妇产科设备采购</w:t>
      </w:r>
    </w:p>
    <w:p>
      <w:pPr>
        <w:spacing w:line="400" w:lineRule="exact"/>
        <w:ind w:firstLine="409" w:firstLineChars="195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三、成交信息</w:t>
      </w:r>
    </w:p>
    <w:p>
      <w:pPr>
        <w:spacing w:line="400" w:lineRule="exact"/>
        <w:ind w:firstLine="409" w:firstLineChars="19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1.成交供应商名称：吉安茂强医疗器械有限公司 </w:t>
      </w:r>
    </w:p>
    <w:p>
      <w:pPr>
        <w:spacing w:line="400" w:lineRule="exact"/>
        <w:ind w:firstLine="409" w:firstLineChars="195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2.成交供应商地址：</w:t>
      </w:r>
      <w:r>
        <w:rPr>
          <w:rFonts w:hint="eastAsia" w:ascii="宋体" w:hAnsi="宋体"/>
          <w:szCs w:val="21"/>
          <w:lang w:eastAsia="zh-CN"/>
        </w:rPr>
        <w:t>江西省吉安市吉州区城南专业市场钓源大道</w:t>
      </w:r>
      <w:r>
        <w:rPr>
          <w:rFonts w:hint="eastAsia" w:ascii="宋体" w:hAnsi="宋体"/>
          <w:szCs w:val="21"/>
          <w:lang w:val="en-US" w:eastAsia="zh-CN"/>
        </w:rPr>
        <w:t>1号59幢店面1-30号</w:t>
      </w:r>
    </w:p>
    <w:p>
      <w:pPr>
        <w:spacing w:line="400" w:lineRule="exact"/>
        <w:ind w:firstLine="409" w:firstLineChars="19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3.成交金额：（人民币：大写）</w:t>
      </w:r>
      <w:r>
        <w:rPr>
          <w:rFonts w:hint="eastAsia" w:ascii="宋体" w:hAnsi="宋体" w:cs="宋体"/>
          <w:szCs w:val="21"/>
          <w:lang w:val="en-US" w:eastAsia="zh-CN"/>
        </w:rPr>
        <w:t>壹</w:t>
      </w:r>
      <w:r>
        <w:rPr>
          <w:rFonts w:hint="eastAsia" w:ascii="宋体" w:hAnsi="宋体" w:cs="宋体"/>
          <w:szCs w:val="21"/>
        </w:rPr>
        <w:t>佰</w:t>
      </w:r>
      <w:r>
        <w:rPr>
          <w:rFonts w:hint="eastAsia" w:ascii="宋体" w:hAnsi="宋体" w:cs="宋体"/>
          <w:szCs w:val="21"/>
          <w:lang w:eastAsia="zh-CN"/>
        </w:rPr>
        <w:t>陆拾陆</w:t>
      </w:r>
      <w:r>
        <w:rPr>
          <w:rFonts w:hint="eastAsia" w:ascii="宋体" w:hAnsi="宋体" w:cs="宋体"/>
          <w:szCs w:val="21"/>
        </w:rPr>
        <w:t>万</w:t>
      </w:r>
      <w:r>
        <w:rPr>
          <w:rFonts w:hint="eastAsia" w:ascii="宋体" w:hAnsi="宋体" w:cs="宋体"/>
          <w:szCs w:val="21"/>
          <w:lang w:eastAsia="zh-CN"/>
        </w:rPr>
        <w:t>零柒</w:t>
      </w:r>
      <w:r>
        <w:rPr>
          <w:rFonts w:hint="eastAsia" w:ascii="宋体" w:hAnsi="宋体" w:cs="宋体"/>
          <w:szCs w:val="21"/>
        </w:rPr>
        <w:t>佰元整</w:t>
      </w:r>
      <w:r>
        <w:rPr>
          <w:rFonts w:hint="eastAsia" w:ascii="宋体" w:hAnsi="宋体"/>
          <w:szCs w:val="21"/>
        </w:rPr>
        <w:t>（￥</w:t>
      </w:r>
      <w:r>
        <w:rPr>
          <w:rFonts w:hint="eastAsia" w:ascii="宋体" w:hAnsi="宋体"/>
          <w:szCs w:val="21"/>
          <w:lang w:val="en-US" w:eastAsia="zh-CN"/>
        </w:rPr>
        <w:t>1660700.00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exact"/>
        <w:rPr>
          <w:rFonts w:hint="eastAsia" w:ascii="宋体" w:hAnsi="宋体"/>
          <w:kern w:val="0"/>
          <w:szCs w:val="21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主要标的信息</w:t>
      </w:r>
    </w:p>
    <w:tbl>
      <w:tblPr>
        <w:tblStyle w:val="2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741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呼吸机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全能麻醉工作站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迈瑞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迈瑞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SV600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WATO  EX-65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1台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447000.00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465000.00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widowControl/>
        <w:spacing w:line="400" w:lineRule="exact"/>
        <w:ind w:right="178" w:rightChars="85"/>
        <w:rPr>
          <w:rFonts w:hint="eastAsia" w:ascii="宋体" w:hAnsi="宋体"/>
          <w:szCs w:val="21"/>
        </w:rPr>
      </w:pPr>
    </w:p>
    <w:p>
      <w:pPr>
        <w:widowControl/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五、评审专家(评标委员会)成员名单</w:t>
      </w:r>
      <w:r>
        <w:rPr>
          <w:rFonts w:hint="eastAsia" w:ascii="宋体" w:hAnsi="宋体"/>
          <w:szCs w:val="21"/>
        </w:rPr>
        <w:t>：黄凡、任全辉、黎敏、潘玫</w:t>
      </w:r>
      <w:r>
        <w:rPr>
          <w:rFonts w:hint="eastAsia" w:ascii="宋体" w:hAnsi="宋体"/>
          <w:szCs w:val="21"/>
          <w:lang w:eastAsia="zh-CN"/>
        </w:rPr>
        <w:t>、杨秀荣</w:t>
      </w:r>
      <w:r>
        <w:rPr>
          <w:rFonts w:hint="eastAsia" w:ascii="宋体" w:hAnsi="宋体"/>
          <w:szCs w:val="21"/>
        </w:rPr>
        <w:t>（采购人代表）</w:t>
      </w:r>
    </w:p>
    <w:p>
      <w:pPr>
        <w:widowControl/>
        <w:spacing w:line="400" w:lineRule="exac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40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</w:t>
      </w:r>
      <w:r>
        <w:rPr>
          <w:rFonts w:hint="eastAsia" w:ascii="宋体" w:hAnsi="宋体"/>
          <w:kern w:val="0"/>
          <w:szCs w:val="21"/>
        </w:rPr>
        <w:t>代理服务收费标准及金额：</w:t>
      </w:r>
    </w:p>
    <w:p>
      <w:pPr>
        <w:spacing w:line="400" w:lineRule="exact"/>
        <w:ind w:right="7" w:firstLine="420" w:firstLineChars="2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kern w:val="0"/>
          <w:szCs w:val="21"/>
        </w:rPr>
        <w:t>代理服务收费标准：按国家计委《招标代理服务收费管理暂行办法（计价格［2002］1980号）》以及国家发展和改革委员会办公厅《关于招标代理服务收费有关问题的通知》(发改办价格[2003]857号)的规定，收费标准以中标价为计算基数，按差额定率累进法计取，即100万元以下--1.5%，100万元-500万元--1.1%。</w:t>
      </w:r>
    </w:p>
    <w:p>
      <w:pPr>
        <w:spacing w:line="400" w:lineRule="exact"/>
        <w:ind w:right="7" w:firstLine="420" w:firstLineChars="2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kern w:val="0"/>
          <w:szCs w:val="21"/>
        </w:rPr>
        <w:t>金额：（人民币：大写）</w:t>
      </w:r>
      <w:r>
        <w:rPr>
          <w:rFonts w:hint="eastAsia" w:ascii="宋体" w:hAnsi="宋体"/>
          <w:kern w:val="0"/>
          <w:szCs w:val="21"/>
          <w:lang w:eastAsia="zh-CN"/>
        </w:rPr>
        <w:t>贰</w:t>
      </w:r>
      <w:r>
        <w:rPr>
          <w:rFonts w:hint="eastAsia" w:ascii="宋体" w:hAnsi="宋体"/>
          <w:kern w:val="0"/>
          <w:szCs w:val="21"/>
        </w:rPr>
        <w:t>万</w:t>
      </w:r>
      <w:r>
        <w:rPr>
          <w:rFonts w:hint="eastAsia" w:ascii="宋体" w:hAnsi="宋体"/>
          <w:kern w:val="0"/>
          <w:szCs w:val="21"/>
          <w:lang w:eastAsia="zh-CN"/>
        </w:rPr>
        <w:t>零玖</w:t>
      </w:r>
      <w:r>
        <w:rPr>
          <w:rFonts w:hint="eastAsia" w:ascii="宋体" w:hAnsi="宋体"/>
          <w:kern w:val="0"/>
          <w:szCs w:val="21"/>
        </w:rPr>
        <w:t>佰</w:t>
      </w:r>
      <w:r>
        <w:rPr>
          <w:rFonts w:hint="eastAsia" w:ascii="宋体" w:hAnsi="宋体"/>
          <w:kern w:val="0"/>
          <w:szCs w:val="21"/>
          <w:lang w:eastAsia="zh-CN"/>
        </w:rPr>
        <w:t>壹拾</w:t>
      </w:r>
      <w:r>
        <w:rPr>
          <w:rFonts w:hint="eastAsia" w:ascii="宋体" w:hAnsi="宋体"/>
          <w:kern w:val="0"/>
          <w:szCs w:val="21"/>
        </w:rPr>
        <w:t>元整（￥</w:t>
      </w:r>
      <w:r>
        <w:rPr>
          <w:rFonts w:hint="eastAsia" w:ascii="宋体" w:hAnsi="宋体"/>
          <w:kern w:val="0"/>
          <w:szCs w:val="21"/>
          <w:lang w:val="en-US" w:eastAsia="zh-CN"/>
        </w:rPr>
        <w:t>20910.00</w:t>
      </w:r>
      <w:r>
        <w:rPr>
          <w:rFonts w:hint="eastAsia" w:ascii="宋体" w:hAnsi="宋体"/>
          <w:kern w:val="0"/>
          <w:szCs w:val="21"/>
        </w:rPr>
        <w:t>）</w:t>
      </w: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七、公告期限</w:t>
      </w:r>
    </w:p>
    <w:p>
      <w:pPr>
        <w:widowControl/>
        <w:spacing w:line="400" w:lineRule="exact"/>
        <w:ind w:right="178" w:rightChars="85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自《中标结果公告》发布之日起1个工作日。</w:t>
      </w: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八、其他补充事宜</w:t>
      </w:r>
    </w:p>
    <w:p>
      <w:pPr>
        <w:widowControl/>
        <w:spacing w:line="400" w:lineRule="exact"/>
        <w:ind w:right="178" w:rightChars="85"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</w:rPr>
        <w:t>投标人评审情况：本代理机构将于《中标结果公告》发布之日起1个工作日内（上午8时00分至1</w:t>
      </w:r>
      <w:r>
        <w:rPr>
          <w:rFonts w:hint="eastAsia" w:ascii="宋体" w:hAnsi="宋体"/>
          <w:kern w:val="0"/>
          <w:lang w:val="en-US" w:eastAsia="zh-CN"/>
        </w:rPr>
        <w:t>1</w:t>
      </w:r>
      <w:r>
        <w:rPr>
          <w:rFonts w:hint="eastAsia" w:ascii="宋体" w:hAnsi="宋体"/>
          <w:kern w:val="0"/>
        </w:rPr>
        <w:t>时</w:t>
      </w:r>
      <w:r>
        <w:rPr>
          <w:rFonts w:hint="eastAsia" w:ascii="宋体" w:hAnsi="宋体"/>
          <w:kern w:val="0"/>
          <w:lang w:val="en-US" w:eastAsia="zh-CN"/>
        </w:rPr>
        <w:t>3</w:t>
      </w:r>
      <w:r>
        <w:rPr>
          <w:rFonts w:hint="eastAsia" w:ascii="宋体" w:hAnsi="宋体"/>
          <w:kern w:val="0"/>
        </w:rPr>
        <w:t>0分，下午3时00分至</w:t>
      </w:r>
      <w:r>
        <w:rPr>
          <w:rFonts w:hint="eastAsia" w:ascii="宋体" w:hAnsi="宋体"/>
          <w:kern w:val="0"/>
          <w:lang w:val="en-US" w:eastAsia="zh-CN"/>
        </w:rPr>
        <w:t>5</w:t>
      </w:r>
      <w:r>
        <w:rPr>
          <w:rFonts w:hint="eastAsia" w:ascii="宋体" w:hAnsi="宋体"/>
          <w:kern w:val="0"/>
        </w:rPr>
        <w:t>时</w:t>
      </w:r>
      <w:r>
        <w:rPr>
          <w:rFonts w:hint="eastAsia" w:ascii="宋体" w:hAnsi="宋体"/>
          <w:kern w:val="0"/>
          <w:lang w:val="en-US" w:eastAsia="zh-CN"/>
        </w:rPr>
        <w:t>3</w:t>
      </w:r>
      <w:r>
        <w:rPr>
          <w:rFonts w:hint="eastAsia" w:ascii="宋体" w:hAnsi="宋体"/>
          <w:kern w:val="0"/>
        </w:rPr>
        <w:t>0分）致电（按其开标会议投标单位签到表上载明的联系人及联系方式）告知各投标人其是否被否决竞标及否决原因，评审得分与排序名次，未接听电话或电话错误导致无法正常通知到的，视为其放弃获知评审结果，本代理机构告知电话为</w:t>
      </w:r>
      <w:r>
        <w:rPr>
          <w:rFonts w:hint="eastAsia" w:ascii="宋体" w:hAnsi="宋体"/>
          <w:kern w:val="0"/>
          <w:lang w:val="en-US" w:eastAsia="zh-CN"/>
        </w:rPr>
        <w:t>19197962601</w:t>
      </w:r>
      <w:r>
        <w:rPr>
          <w:rFonts w:hint="eastAsia" w:ascii="宋体" w:hAnsi="宋体"/>
          <w:kern w:val="0"/>
        </w:rPr>
        <w:t>，请各投标人注意接听。</w:t>
      </w: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</w:p>
    <w:p>
      <w:pPr>
        <w:widowControl/>
        <w:spacing w:line="400" w:lineRule="exact"/>
        <w:ind w:right="178" w:rightChars="85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九、凡对本次公告内容提出询问，请按以下方式联系。</w:t>
      </w:r>
    </w:p>
    <w:p>
      <w:pPr>
        <w:spacing w:line="400" w:lineRule="exact"/>
        <w:ind w:right="7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1.采购人信息</w:t>
      </w:r>
    </w:p>
    <w:p>
      <w:pPr>
        <w:spacing w:line="380" w:lineRule="exact"/>
        <w:ind w:right="-25" w:rightChars="-12" w:firstLine="630" w:firstLineChars="3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名称：</w:t>
      </w:r>
      <w:r>
        <w:rPr>
          <w:rFonts w:hint="eastAsia" w:ascii="宋体" w:hAnsi="宋体" w:cs="宋体"/>
          <w:color w:val="000000"/>
          <w:szCs w:val="21"/>
        </w:rPr>
        <w:t>富川瑶族自治县民族医医院</w:t>
      </w:r>
    </w:p>
    <w:p>
      <w:pPr>
        <w:spacing w:line="380" w:lineRule="exact"/>
        <w:ind w:right="-25" w:rightChars="-12"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地址：</w:t>
      </w:r>
      <w:r>
        <w:rPr>
          <w:rFonts w:hint="eastAsia" w:ascii="宋体" w:hAnsi="宋体" w:cs="宋体"/>
          <w:color w:val="000000"/>
          <w:szCs w:val="21"/>
        </w:rPr>
        <w:t>富川瑶族自治县富阳镇</w:t>
      </w:r>
      <w:r>
        <w:rPr>
          <w:rFonts w:hint="eastAsia" w:ascii="宋体" w:hAnsi="宋体" w:cs="宋体"/>
          <w:color w:val="000000"/>
          <w:szCs w:val="21"/>
          <w:lang w:eastAsia="zh-CN"/>
        </w:rPr>
        <w:t>民族路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联系方式：0774-7891626</w:t>
      </w:r>
    </w:p>
    <w:p>
      <w:pPr>
        <w:spacing w:line="400" w:lineRule="exact"/>
        <w:ind w:right="7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2.采购代理机构信息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名称：</w:t>
      </w:r>
      <w:r>
        <w:rPr>
          <w:rFonts w:hint="eastAsia" w:ascii="宋体" w:hAnsi="宋体"/>
          <w:szCs w:val="21"/>
          <w:lang w:eastAsia="zh-CN"/>
        </w:rPr>
        <w:t>广西汇海工程项目管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理咨询有限公司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地址：广西贺州市富川瑶族自治县新汪路富兴果蔬三楼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联系方式：</w:t>
      </w:r>
      <w:r>
        <w:rPr>
          <w:rFonts w:hint="eastAsia" w:ascii="宋体" w:hAnsi="宋体"/>
          <w:szCs w:val="21"/>
          <w:lang w:val="en-US" w:eastAsia="zh-CN"/>
        </w:rPr>
        <w:t>19197962601</w:t>
      </w:r>
    </w:p>
    <w:p>
      <w:pPr>
        <w:spacing w:line="400" w:lineRule="exact"/>
        <w:ind w:right="7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3.项目联系方式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项目联系人：</w:t>
      </w:r>
      <w:r>
        <w:rPr>
          <w:rFonts w:hint="eastAsia" w:ascii="宋体" w:hAnsi="宋体"/>
          <w:kern w:val="0"/>
          <w:szCs w:val="21"/>
          <w:lang w:eastAsia="zh-CN"/>
        </w:rPr>
        <w:t>毛工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spacing w:line="400" w:lineRule="exact"/>
        <w:ind w:right="7"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/>
          <w:szCs w:val="21"/>
          <w:lang w:val="en-US" w:eastAsia="zh-CN"/>
        </w:rPr>
        <w:t>19197962601</w:t>
      </w:r>
    </w:p>
    <w:p>
      <w:pPr>
        <w:spacing w:line="400" w:lineRule="exact"/>
        <w:ind w:right="365"/>
        <w:rPr>
          <w:rFonts w:hint="eastAsia" w:ascii="宋体" w:hAnsi="宋体"/>
          <w:szCs w:val="21"/>
        </w:rPr>
      </w:pPr>
    </w:p>
    <w:p>
      <w:pPr>
        <w:spacing w:line="400" w:lineRule="exact"/>
        <w:ind w:right="36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十、附件</w:t>
      </w:r>
    </w:p>
    <w:p>
      <w:pPr>
        <w:spacing w:line="400" w:lineRule="exact"/>
        <w:ind w:right="365" w:firstLine="40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</w:t>
      </w:r>
      <w:r>
        <w:rPr>
          <w:rFonts w:hint="eastAsia" w:ascii="宋体" w:hAnsi="宋体"/>
          <w:szCs w:val="21"/>
          <w:lang w:eastAsia="zh-CN"/>
        </w:rPr>
        <w:t>招标文件</w:t>
      </w:r>
      <w:r>
        <w:rPr>
          <w:rFonts w:hint="eastAsia" w:ascii="宋体" w:hAnsi="宋体"/>
          <w:szCs w:val="21"/>
        </w:rPr>
        <w:t>》</w:t>
      </w:r>
    </w:p>
    <w:p>
      <w:pPr>
        <w:spacing w:line="400" w:lineRule="exact"/>
        <w:ind w:right="-55"/>
        <w:jc w:val="righ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广西汇海工程项目管理咨询有限公司</w:t>
      </w:r>
    </w:p>
    <w:p>
      <w:pPr>
        <w:ind w:firstLine="5880" w:firstLineChars="2800"/>
      </w:pPr>
      <w:r>
        <w:rPr>
          <w:rFonts w:hint="eastAsia" w:ascii="宋体" w:hAnsi="宋体"/>
          <w:kern w:val="0"/>
          <w:szCs w:val="21"/>
        </w:rPr>
        <w:t>2020年</w:t>
      </w:r>
      <w:r>
        <w:rPr>
          <w:rFonts w:hint="eastAsia" w:ascii="宋体" w:hAnsi="宋体"/>
          <w:kern w:val="0"/>
          <w:szCs w:val="21"/>
          <w:lang w:val="en-US" w:eastAsia="zh-CN"/>
        </w:rPr>
        <w:t>11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lang w:val="en-US" w:eastAsia="zh-CN"/>
        </w:rPr>
        <w:t>23</w:t>
      </w:r>
      <w:r>
        <w:rPr>
          <w:rFonts w:hint="eastAsia" w:ascii="宋体" w:hAnsi="宋体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42B56F"/>
    <w:multiLevelType w:val="singleLevel"/>
    <w:tmpl w:val="E042B56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76DCD"/>
    <w:rsid w:val="0BE55332"/>
    <w:rsid w:val="16CB149A"/>
    <w:rsid w:val="1C5C4ABB"/>
    <w:rsid w:val="3BD638A3"/>
    <w:rsid w:val="48676DCD"/>
    <w:rsid w:val="52FD4EDA"/>
    <w:rsid w:val="655663A2"/>
    <w:rsid w:val="6766579A"/>
    <w:rsid w:val="6FCA30AE"/>
    <w:rsid w:val="7828408E"/>
    <w:rsid w:val="7A1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2020-09-14T08:33:00Z</dcterms:created>
  <dc:creator>我以为</dc:creator>
  <cp:lastModifiedBy>我以为</cp:lastModifiedBy>
  <dcterms:modified xsi:type="dcterms:W3CDTF">2020-11-20T02:01:55Z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