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  <w:t>CXZC2020-G1-05172-001-GXXP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  <w:t>宫腔镜冷刀手术系统采购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南昌中固商贸有限公司</w:t>
      </w:r>
    </w:p>
    <w:p>
      <w:pPr>
        <w:spacing w:line="240" w:lineRule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江西省南昌市进贤县长山晏乡长山垦殖场</w:t>
      </w:r>
    </w:p>
    <w:p>
      <w:pPr>
        <w:spacing w:line="240" w:lineRule="auto"/>
        <w:rPr>
          <w:rFonts w:hint="eastAsia" w:ascii="仿宋" w:hAnsi="仿宋" w:eastAsia="仿宋"/>
          <w:color w:val="0000FF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bookmarkStart w:id="14" w:name="_GoBack"/>
      <w:r>
        <w:rPr>
          <w:rFonts w:hint="eastAsia" w:ascii="仿宋" w:hAnsi="仿宋" w:eastAsia="仿宋"/>
          <w:sz w:val="28"/>
          <w:szCs w:val="28"/>
          <w:u w:val="single"/>
        </w:rPr>
        <w:t>人民币陆拾肆万捌仟伍佰元整（￥648500.00元）</w:t>
      </w:r>
    </w:p>
    <w:bookmarkEnd w:id="14"/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8355" w:type="dxa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5" w:type="dxa"/>
          </w:tcPr>
          <w:p>
            <w:pP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冷刀宫腔镜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1套采购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1套</w:t>
            </w:r>
          </w:p>
          <w:p>
            <w:pP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中标金额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：￥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648500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.00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元</w:t>
            </w:r>
          </w:p>
          <w:p>
            <w:pPr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eastAsia="zh-CN"/>
              </w:rPr>
              <w:t>交货期：自签订合同之起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30天内交货完成。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评审专家名单：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莫伟寅、林超群、胡少玲、李冠伟、李振金（业主评委）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本项目的招标代理服务收费标准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计价格[2002]1980号《招标代理服务收费管理暂行办法》货物类收费标准向中标人收取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numPr>
          <w:ilvl w:val="0"/>
          <w:numId w:val="2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ind w:firstLine="560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/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九、联系方式。</w:t>
      </w:r>
    </w:p>
    <w:p>
      <w:pPr>
        <w:pStyle w:val="3"/>
        <w:spacing w:line="24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24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　</w:t>
      </w:r>
      <w:r>
        <w:rPr>
          <w:rFonts w:hint="eastAsia" w:ascii="仿宋" w:hAnsi="仿宋" w:eastAsia="仿宋"/>
          <w:sz w:val="28"/>
          <w:szCs w:val="28"/>
          <w:u w:val="single"/>
        </w:rPr>
        <w:t>岑溪市人民医院　</w:t>
      </w:r>
    </w:p>
    <w:p>
      <w:pPr>
        <w:spacing w:line="24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　</w:t>
      </w:r>
      <w:r>
        <w:rPr>
          <w:rFonts w:hint="eastAsia" w:ascii="仿宋" w:hAnsi="仿宋" w:eastAsia="仿宋"/>
          <w:sz w:val="28"/>
          <w:szCs w:val="28"/>
          <w:u w:val="single"/>
        </w:rPr>
        <w:t>岑溪市北山路2号　</w:t>
      </w:r>
      <w:r>
        <w:rPr>
          <w:rFonts w:hint="eastAsia" w:ascii="仿宋" w:hAnsi="仿宋" w:eastAsia="仿宋"/>
          <w:sz w:val="28"/>
          <w:szCs w:val="28"/>
        </w:rPr>
        <w:t>　</w:t>
      </w:r>
    </w:p>
    <w:p>
      <w:pPr>
        <w:spacing w:line="24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李先生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0774-8201058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pStyle w:val="3"/>
        <w:spacing w:line="24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240" w:lineRule="auto"/>
        <w:ind w:firstLine="840" w:firstLineChars="3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广西鑫磐工程项目管理有限责任公司 </w:t>
      </w:r>
    </w:p>
    <w:p>
      <w:pPr>
        <w:spacing w:line="24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岑溪市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兴业街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48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号　 </w:t>
      </w:r>
    </w:p>
    <w:p>
      <w:pPr>
        <w:spacing w:line="240" w:lineRule="auto"/>
        <w:ind w:firstLine="840" w:firstLineChars="3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廖海琪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0774-8216668</w:t>
      </w:r>
    </w:p>
    <w:p>
      <w:pPr>
        <w:pStyle w:val="3"/>
        <w:spacing w:line="24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4"/>
        <w:spacing w:line="24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廖海琪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</w:p>
    <w:p>
      <w:pPr>
        <w:spacing w:line="24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</w:rPr>
        <w:t>0774-8216668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/>
    <w:p/>
    <w:p>
      <w:pPr>
        <w:pStyle w:val="8"/>
        <w:jc w:val="righ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广西鑫磐工程项目管理有限责任公司</w:t>
      </w:r>
    </w:p>
    <w:p>
      <w:pPr>
        <w:pStyle w:val="8"/>
        <w:jc w:val="righ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2021年1月4日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585294"/>
    <w:multiLevelType w:val="singleLevel"/>
    <w:tmpl w:val="925852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7E0E11"/>
    <w:multiLevelType w:val="singleLevel"/>
    <w:tmpl w:val="487E0E1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E06D6"/>
    <w:rsid w:val="17A338EB"/>
    <w:rsid w:val="2863712D"/>
    <w:rsid w:val="2B9E06D6"/>
    <w:rsid w:val="32A20297"/>
    <w:rsid w:val="46335778"/>
    <w:rsid w:val="48E7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ind w:firstLine="147" w:firstLineChars="147"/>
      <w:jc w:val="both"/>
    </w:pPr>
    <w:rPr>
      <w:rFonts w:ascii="宋体" w:hAnsi="Arial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2020-04-14T03:05:00Z</dcterms:created>
  <dc:creator>淡</dc:creator>
  <cp:lastModifiedBy>淡</cp:lastModifiedBy>
  <cp:lastPrinted>2021-01-04T03:25:10Z</cp:lastPrinted>
  <dcterms:modified xsi:type="dcterms:W3CDTF">2021-01-04T03:38:21Z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