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419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C2ADC9">
      <w:pPr>
        <w:rPr>
          <w:rFonts w:hint="eastAsia"/>
        </w:rPr>
      </w:pPr>
    </w:p>
    <w:p w14:paraId="3CD03E50">
      <w:pPr>
        <w:rPr>
          <w:b/>
        </w:rPr>
      </w:pPr>
      <w:r>
        <w:rPr>
          <w:rFonts w:hint="eastAsia"/>
          <w:b/>
        </w:rPr>
        <w:t>标段编号：HSZB-2025-660</w:t>
      </w:r>
    </w:p>
    <w:p w14:paraId="79C3387E">
      <w:pPr>
        <w:rPr>
          <w:rFonts w:hint="eastAsia"/>
          <w:b/>
        </w:rPr>
      </w:pPr>
      <w:r>
        <w:rPr>
          <w:rFonts w:hint="eastAsia"/>
          <w:b/>
        </w:rPr>
        <w:t>标段名称：医用食品的采购与配送服务B</w:t>
      </w:r>
    </w:p>
    <w:p w14:paraId="00E6F2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58"/>
        <w:gridCol w:w="4893"/>
      </w:tblGrid>
      <w:tr w14:paraId="44A6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9" w:type="dxa"/>
            <w:vAlign w:val="center"/>
          </w:tcPr>
          <w:p w14:paraId="4B787B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58" w:type="dxa"/>
            <w:vAlign w:val="center"/>
          </w:tcPr>
          <w:p w14:paraId="5EDF13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0B9A4A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D87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39DE026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58" w:type="dxa"/>
            <w:vAlign w:val="center"/>
          </w:tcPr>
          <w:p w14:paraId="08701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杭州新蕊特医食品科技有限公司</w:t>
            </w:r>
          </w:p>
        </w:tc>
        <w:tc>
          <w:tcPr>
            <w:tcW w:w="4893" w:type="dxa"/>
            <w:vAlign w:val="center"/>
          </w:tcPr>
          <w:p w14:paraId="37F5E5B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综合得分81.15分，排名第2。</w:t>
            </w:r>
          </w:p>
        </w:tc>
      </w:tr>
      <w:tr w14:paraId="71A8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9" w:type="dxa"/>
            <w:vAlign w:val="center"/>
          </w:tcPr>
          <w:p w14:paraId="749315D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8" w:type="dxa"/>
            <w:vAlign w:val="center"/>
          </w:tcPr>
          <w:p w14:paraId="70AC2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杭州糯妍科技有限公司</w:t>
            </w:r>
          </w:p>
        </w:tc>
        <w:tc>
          <w:tcPr>
            <w:tcW w:w="4893" w:type="dxa"/>
            <w:vAlign w:val="center"/>
          </w:tcPr>
          <w:p w14:paraId="52B867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综合得分55分，排名第3。</w:t>
            </w:r>
          </w:p>
        </w:tc>
      </w:tr>
      <w:tr w14:paraId="3D2D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25673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58" w:type="dxa"/>
            <w:vAlign w:val="center"/>
          </w:tcPr>
          <w:p w14:paraId="2EEB9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杭州美雅特医营养科技有限公司</w:t>
            </w:r>
          </w:p>
        </w:tc>
        <w:tc>
          <w:tcPr>
            <w:tcW w:w="4893" w:type="dxa"/>
            <w:vAlign w:val="center"/>
          </w:tcPr>
          <w:p w14:paraId="285FFD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综合得分50.76分，排名第4。</w:t>
            </w:r>
          </w:p>
        </w:tc>
      </w:tr>
      <w:tr w14:paraId="409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F9273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58" w:type="dxa"/>
            <w:vAlign w:val="center"/>
          </w:tcPr>
          <w:p w14:paraId="4A3CA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4893" w:type="dxa"/>
            <w:vAlign w:val="center"/>
          </w:tcPr>
          <w:p w14:paraId="36A62A3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未通过资格审查</w:t>
            </w:r>
          </w:p>
        </w:tc>
      </w:tr>
    </w:tbl>
    <w:p w14:paraId="721F3022">
      <w:pPr>
        <w:rPr>
          <w:rFonts w:hint="eastAsia"/>
        </w:rPr>
      </w:pPr>
    </w:p>
    <w:p w14:paraId="24C29141"/>
    <w:p w14:paraId="7FB8511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0B6571B"/>
    <w:rsid w:val="66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181</Characters>
  <Lines>1</Lines>
  <Paragraphs>1</Paragraphs>
  <TotalTime>4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froth</cp:lastModifiedBy>
  <dcterms:modified xsi:type="dcterms:W3CDTF">2025-06-30T09:09:53Z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eyJoZGlkIjoiMzEwNTM5NzYwMDRjMzkwZTVkZjY2ODkwMGIxNGU0OTUiLCJ1c2VySWQiOiIzMzkwMTAxNzUifQ==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1CC733A45539413EB4925AC79D10B365_12</vt:lpwstr>
  </property>
</Properties>
</file>