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E5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9CF96E">
      <w:pPr>
        <w:rPr>
          <w:rFonts w:hint="eastAsia"/>
        </w:rPr>
      </w:pPr>
    </w:p>
    <w:p w14:paraId="56EB27A2">
      <w:pPr>
        <w:rPr>
          <w:rFonts w:hint="eastAsia"/>
          <w:b/>
        </w:rPr>
      </w:pPr>
      <w:r>
        <w:rPr>
          <w:rFonts w:hint="eastAsia"/>
          <w:b/>
        </w:rPr>
        <w:t>标段编号：HCZX-ZC-[2025]0549（1）</w:t>
      </w:r>
    </w:p>
    <w:p w14:paraId="54520AD9">
      <w:pPr>
        <w:rPr>
          <w:rFonts w:hint="eastAsia"/>
          <w:b/>
        </w:rPr>
      </w:pPr>
      <w:r>
        <w:rPr>
          <w:rFonts w:hint="eastAsia"/>
          <w:b/>
        </w:rPr>
        <w:t>标段名称：上塘执法中队2025年度保安服务项目（第二次）</w:t>
      </w:r>
    </w:p>
    <w:p w14:paraId="57A805B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E9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3EA7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DED5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7FB64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0E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65EA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170B605">
            <w:pPr>
              <w:rPr>
                <w:rFonts w:hint="eastAsia"/>
              </w:rPr>
            </w:pPr>
            <w:r>
              <w:rPr>
                <w:rFonts w:hint="eastAsia"/>
              </w:rPr>
              <w:t>浙江海航安保服务有限公司</w:t>
            </w:r>
          </w:p>
        </w:tc>
        <w:tc>
          <w:tcPr>
            <w:tcW w:w="4893" w:type="dxa"/>
          </w:tcPr>
          <w:p w14:paraId="3A0CCF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总分：89；排名第二</w:t>
            </w:r>
          </w:p>
        </w:tc>
      </w:tr>
      <w:tr w14:paraId="25F8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68EB26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78A7AF4">
            <w:pPr>
              <w:rPr>
                <w:rFonts w:hint="eastAsia"/>
              </w:rPr>
            </w:pPr>
            <w:r>
              <w:rPr>
                <w:rFonts w:hint="eastAsia"/>
              </w:rPr>
              <w:t>杭州市武林安保服务集团有限公司</w:t>
            </w:r>
          </w:p>
          <w:p w14:paraId="3BAA47F9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58142E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总分：87.43；排名第三</w:t>
            </w:r>
          </w:p>
        </w:tc>
      </w:tr>
      <w:tr w14:paraId="57AA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28E3E1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87703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科威（浙江）安全服务有限公司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浙江德邦保安服务有限公司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893" w:type="dxa"/>
          </w:tcPr>
          <w:p w14:paraId="5C3E64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总分：85.05；排名第四</w:t>
            </w:r>
          </w:p>
        </w:tc>
      </w:tr>
      <w:tr w14:paraId="42FB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50E4A61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7924D40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浙江军杰安保服务有限公司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浙江合和保安服务有限公司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893" w:type="dxa"/>
          </w:tcPr>
          <w:p w14:paraId="79142C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总分：82.33；排名第五</w:t>
            </w:r>
          </w:p>
        </w:tc>
      </w:tr>
      <w:tr w14:paraId="50DA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7EB54D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4950E8AF">
            <w:pPr>
              <w:rPr>
                <w:rFonts w:hint="eastAsia"/>
              </w:rPr>
            </w:pPr>
            <w:r>
              <w:rPr>
                <w:rFonts w:hint="eastAsia"/>
              </w:rPr>
              <w:t>杭州上城安保服务集团有限公司</w:t>
            </w:r>
          </w:p>
          <w:p w14:paraId="7814A082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0F1C09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总分：73.4；排名第六</w:t>
            </w:r>
          </w:p>
        </w:tc>
      </w:tr>
      <w:tr w14:paraId="04BB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2B6B2E9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251A260">
            <w:pPr>
              <w:rPr>
                <w:rFonts w:hint="eastAsia"/>
              </w:rPr>
            </w:pPr>
            <w:r>
              <w:rPr>
                <w:rFonts w:hint="eastAsia"/>
              </w:rPr>
              <w:t>杭州鑫豪保安服务有限公司</w:t>
            </w:r>
          </w:p>
        </w:tc>
        <w:tc>
          <w:tcPr>
            <w:tcW w:w="4893" w:type="dxa"/>
          </w:tcPr>
          <w:p w14:paraId="729E6D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总分：63.43；排名第七</w:t>
            </w:r>
          </w:p>
        </w:tc>
      </w:tr>
    </w:tbl>
    <w:p w14:paraId="47A3398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351C19"/>
    <w:rsid w:val="1BC8099A"/>
    <w:rsid w:val="38B81507"/>
    <w:rsid w:val="3EC60077"/>
    <w:rsid w:val="41D85D53"/>
    <w:rsid w:val="4AF2174A"/>
    <w:rsid w:val="642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148</Characters>
  <Lines>1</Lines>
  <Paragraphs>1</Paragraphs>
  <TotalTime>3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JYang、Z</cp:lastModifiedBy>
  <dcterms:modified xsi:type="dcterms:W3CDTF">2025-07-14T07:02:11Z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eyJoZGlkIjoiMWQwMzBkYjRiYmJiMWVkNzY5MjFmNGEyYTQ2M2Y3ZjciLCJ1c2VySWQiOiIyNTM3MDI0ODAifQ==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52044472FAD949158900B31F22E8A602_13</vt:lpwstr>
  </property>
</Properties>
</file>