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hint="eastAsia" w:ascii="微软雅黑" w:hAnsi="微软雅黑" w:eastAsia="宋体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eastAsia="宋体"/>
          <w:sz w:val="24"/>
          <w:lang w:eastAsia="zh-CN"/>
        </w:rPr>
        <w:t>TNZB2025C-CS-029</w:t>
      </w:r>
    </w:p>
    <w:p w14:paraId="5953D08A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lang w:eastAsia="zh-CN"/>
        </w:rPr>
        <w:t>就业劳务协作专场招聘会项目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浙江寰鼎文化传媒有限公司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浙江问潮文化传媒有限公司 </w:t>
            </w:r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4AEC35DD">
      <w:pPr>
        <w:spacing w:line="480" w:lineRule="auto"/>
        <w:jc w:val="center"/>
        <w:rPr>
          <w:rFonts w:hint="eastAsia" w:ascii="宋体" w:hAnsi="宋体" w:eastAsia="宋体"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3374182"/>
    <w:rsid w:val="15D4295F"/>
    <w:rsid w:val="1AD41020"/>
    <w:rsid w:val="1DFD0AFD"/>
    <w:rsid w:val="23461725"/>
    <w:rsid w:val="25BA5EC1"/>
    <w:rsid w:val="268B41E3"/>
    <w:rsid w:val="28A85BB5"/>
    <w:rsid w:val="2B5F465E"/>
    <w:rsid w:val="3A671F7F"/>
    <w:rsid w:val="46531DF1"/>
    <w:rsid w:val="482F6390"/>
    <w:rsid w:val="501A2D0E"/>
    <w:rsid w:val="50CC184B"/>
    <w:rsid w:val="51797CEA"/>
    <w:rsid w:val="5C7D72D4"/>
    <w:rsid w:val="67EF0F90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108</Characters>
  <Lines>1</Lines>
  <Paragraphs>1</Paragraphs>
  <TotalTime>0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2025-06-27T06:58:05Z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