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A4C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E5F682A">
      <w:pPr>
        <w:rPr>
          <w:rFonts w:hint="eastAsia"/>
        </w:rPr>
      </w:pPr>
    </w:p>
    <w:p w14:paraId="5D81539B">
      <w:pPr>
        <w:rPr>
          <w:b/>
        </w:rPr>
      </w:pPr>
      <w:r>
        <w:rPr>
          <w:rFonts w:hint="eastAsia"/>
          <w:b/>
        </w:rPr>
        <w:t>标段编号：HCZX-ZC-[2025]0739</w:t>
      </w:r>
    </w:p>
    <w:p w14:paraId="63EA6F61">
      <w:pPr>
        <w:rPr>
          <w:rFonts w:hint="eastAsia"/>
          <w:b/>
        </w:rPr>
      </w:pPr>
      <w:r>
        <w:rPr>
          <w:rFonts w:hint="eastAsia"/>
          <w:b/>
        </w:rPr>
        <w:t>标段名称：杭州科技职业技术学院富阳校区教学楼卫生间改造工程</w:t>
      </w:r>
    </w:p>
    <w:p w14:paraId="7442A11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46"/>
        <w:gridCol w:w="3348"/>
      </w:tblGrid>
      <w:tr w14:paraId="1BE6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88BE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6" w:type="dxa"/>
          </w:tcPr>
          <w:p w14:paraId="710082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48" w:type="dxa"/>
          </w:tcPr>
          <w:p w14:paraId="61EB84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6C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04392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46" w:type="dxa"/>
            <w:vAlign w:val="center"/>
          </w:tcPr>
          <w:p w14:paraId="582DB0A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杭州开乐建设有限公司</w:t>
            </w:r>
          </w:p>
        </w:tc>
        <w:tc>
          <w:tcPr>
            <w:tcW w:w="3348" w:type="dxa"/>
            <w:vAlign w:val="center"/>
          </w:tcPr>
          <w:p w14:paraId="51990D6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总得分75.6分，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073C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5C5F2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46" w:type="dxa"/>
            <w:vAlign w:val="center"/>
          </w:tcPr>
          <w:p w14:paraId="18C45F0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杭州圆源建设有限公司</w:t>
            </w:r>
          </w:p>
        </w:tc>
        <w:tc>
          <w:tcPr>
            <w:tcW w:w="3348" w:type="dxa"/>
            <w:vAlign w:val="center"/>
          </w:tcPr>
          <w:p w14:paraId="5BC49AB9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总得分75.25</w:t>
            </w:r>
            <w:r>
              <w:rPr>
                <w:rFonts w:hint="eastAsia"/>
                <w:lang w:val="en-US" w:eastAsia="zh-CN"/>
              </w:rPr>
              <w:t>分，排名第三</w:t>
            </w:r>
          </w:p>
        </w:tc>
      </w:tr>
      <w:tr w14:paraId="298B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D4800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46" w:type="dxa"/>
            <w:vAlign w:val="center"/>
          </w:tcPr>
          <w:p w14:paraId="69F0C3B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浙江奇豪建设有限公司</w:t>
            </w:r>
          </w:p>
        </w:tc>
        <w:tc>
          <w:tcPr>
            <w:tcW w:w="3348" w:type="dxa"/>
            <w:vAlign w:val="center"/>
          </w:tcPr>
          <w:p w14:paraId="584C651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总得分71.84</w:t>
            </w:r>
            <w:r>
              <w:rPr>
                <w:rFonts w:hint="eastAsia"/>
                <w:lang w:val="en-US" w:eastAsia="zh-CN"/>
              </w:rPr>
              <w:t>分，排名第四</w:t>
            </w:r>
          </w:p>
        </w:tc>
      </w:tr>
      <w:tr w14:paraId="3676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0EA1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46" w:type="dxa"/>
            <w:vAlign w:val="center"/>
          </w:tcPr>
          <w:p w14:paraId="2B9E1B4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杭州浙百建设有限公司</w:t>
            </w:r>
          </w:p>
        </w:tc>
        <w:tc>
          <w:tcPr>
            <w:tcW w:w="3348" w:type="dxa"/>
            <w:vAlign w:val="center"/>
          </w:tcPr>
          <w:p w14:paraId="184CC2B9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总得分69.17</w:t>
            </w:r>
            <w:r>
              <w:rPr>
                <w:rFonts w:hint="eastAsia"/>
                <w:lang w:val="en-US" w:eastAsia="zh-CN"/>
              </w:rPr>
              <w:t>分，排名第五</w:t>
            </w:r>
          </w:p>
        </w:tc>
      </w:tr>
      <w:tr w14:paraId="03AD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48A35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46" w:type="dxa"/>
            <w:vAlign w:val="center"/>
          </w:tcPr>
          <w:p w14:paraId="578458D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杭州兆丰建设有限公司</w:t>
            </w:r>
          </w:p>
        </w:tc>
        <w:tc>
          <w:tcPr>
            <w:tcW w:w="3348" w:type="dxa"/>
            <w:vAlign w:val="center"/>
          </w:tcPr>
          <w:p w14:paraId="55A304C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总得分68.79</w:t>
            </w:r>
            <w:r>
              <w:rPr>
                <w:rFonts w:hint="eastAsia"/>
                <w:lang w:val="en-US" w:eastAsia="zh-CN"/>
              </w:rPr>
              <w:t>分，排名第六</w:t>
            </w:r>
          </w:p>
        </w:tc>
      </w:tr>
      <w:tr w14:paraId="2BD8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9E88A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46" w:type="dxa"/>
            <w:vAlign w:val="center"/>
          </w:tcPr>
          <w:p w14:paraId="1356417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杭州港基建筑工程有限公司</w:t>
            </w:r>
          </w:p>
        </w:tc>
        <w:tc>
          <w:tcPr>
            <w:tcW w:w="3348" w:type="dxa"/>
            <w:vAlign w:val="center"/>
          </w:tcPr>
          <w:p w14:paraId="55B1AF4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总得分66.71</w:t>
            </w:r>
            <w:r>
              <w:rPr>
                <w:rFonts w:hint="eastAsia"/>
                <w:lang w:val="en-US" w:eastAsia="zh-CN"/>
              </w:rPr>
              <w:t>分，排名第七</w:t>
            </w:r>
          </w:p>
        </w:tc>
      </w:tr>
    </w:tbl>
    <w:p w14:paraId="5731AFF6"/>
    <w:p w14:paraId="6C34D0FE">
      <w:pPr>
        <w:rPr>
          <w:rFonts w:hint="eastAsia"/>
        </w:rPr>
      </w:pPr>
    </w:p>
    <w:p w14:paraId="5C0F080C"/>
    <w:p w14:paraId="401A9FE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D3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Fkc</cp:lastModifiedBy>
  <dcterms:modified xsi:type="dcterms:W3CDTF">2025-06-27T13:28:32Z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eyJoZGlkIjoiM2VkNWQ1MGJlNWEzMTE3NDkxNmZmMmRiNWM5Y2RmOWUiLCJ1c2VySWQiOiIyMDI2NDc4OTIifQ==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0C8077CFF7F24716B69197BB72819A75_12</vt:lpwstr>
  </property>
</Properties>
</file>