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DA3B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42E0649B">
      <w:pPr>
        <w:rPr>
          <w:rFonts w:hint="eastAsia" w:ascii="仿宋" w:hAnsi="仿宋" w:eastAsia="仿宋" w:cs="仿宋"/>
          <w:sz w:val="28"/>
          <w:szCs w:val="36"/>
        </w:rPr>
      </w:pPr>
    </w:p>
    <w:p w14:paraId="153EB0B2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HYXS2025-GK-ZCY00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2</w:t>
      </w:r>
    </w:p>
    <w:p w14:paraId="04DC079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标段名称：浦阳镇2025年度企退人员及骨干队伍文娱健身活动服务项目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 w14:paraId="2A5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Align w:val="center"/>
          </w:tcPr>
          <w:p w14:paraId="03DC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 w14:paraId="050F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 w14:paraId="3939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583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2660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 w14:paraId="0323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杭州漫菲文化科技有限公司</w:t>
            </w:r>
          </w:p>
        </w:tc>
        <w:tc>
          <w:tcPr>
            <w:tcW w:w="5324" w:type="dxa"/>
            <w:vAlign w:val="center"/>
          </w:tcPr>
          <w:p w14:paraId="6D87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二</w:t>
            </w:r>
          </w:p>
        </w:tc>
      </w:tr>
      <w:tr w14:paraId="4210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758E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 w14:paraId="3982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杭州众联国际旅行社有限公司</w:t>
            </w:r>
          </w:p>
        </w:tc>
        <w:tc>
          <w:tcPr>
            <w:tcW w:w="5324" w:type="dxa"/>
            <w:vAlign w:val="center"/>
          </w:tcPr>
          <w:p w14:paraId="6B2E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  <w:tr w14:paraId="09CD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7B1E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725" w:type="dxa"/>
            <w:vAlign w:val="center"/>
          </w:tcPr>
          <w:p w14:paraId="50FB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杭州常绿旅游发展有限公司</w:t>
            </w:r>
          </w:p>
        </w:tc>
        <w:tc>
          <w:tcPr>
            <w:tcW w:w="5324" w:type="dxa"/>
            <w:vAlign w:val="center"/>
          </w:tcPr>
          <w:p w14:paraId="63F9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四</w:t>
            </w:r>
          </w:p>
        </w:tc>
      </w:tr>
    </w:tbl>
    <w:p w14:paraId="0AB00122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MmEwNzU1NDYwNTE4ZTMyNDNhNmFhNWY5NjdlOTkifQ=="/>
  </w:docVars>
  <w:rsids>
    <w:rsidRoot w:val="00BB4DE2"/>
    <w:rsid w:val="002D7097"/>
    <w:rsid w:val="00507446"/>
    <w:rsid w:val="00A3330A"/>
    <w:rsid w:val="00B3445D"/>
    <w:rsid w:val="00BB4DE2"/>
    <w:rsid w:val="00C90B6B"/>
    <w:rsid w:val="02DD6008"/>
    <w:rsid w:val="08F12FC6"/>
    <w:rsid w:val="092E384A"/>
    <w:rsid w:val="12442A14"/>
    <w:rsid w:val="13DA623E"/>
    <w:rsid w:val="1BB768EB"/>
    <w:rsid w:val="1FCA154A"/>
    <w:rsid w:val="2372175E"/>
    <w:rsid w:val="2B427DCB"/>
    <w:rsid w:val="2D02425A"/>
    <w:rsid w:val="308E287C"/>
    <w:rsid w:val="36A07C17"/>
    <w:rsid w:val="405E61FA"/>
    <w:rsid w:val="515E4BEC"/>
    <w:rsid w:val="53787F33"/>
    <w:rsid w:val="563E135A"/>
    <w:rsid w:val="57196BFA"/>
    <w:rsid w:val="69CB7B57"/>
    <w:rsid w:val="6B892135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3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166</Characters>
  <Lines>1</Lines>
  <Paragraphs>1</Paragraphs>
  <TotalTime>1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2025-07-10T08:36:23Z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62A58250C2DC43A2A7D6B76927A6E0F4_13</vt:lpwstr>
  </property>
  <property fmtid="{D5CDD505-2E9C-101B-9397-08002B2CF9AE}" pid="4" name="KSOTemplateDocerSaveRecord">
    <vt:lpwstr>eyJoZGlkIjoiODk5NTczOTk5ZmQ0YmU1MTcxNDJiZGViZTIwODVmMmYiLCJ1c2VySWQiOiI0MDEyMDA1ODUifQ==</vt:lpwstr>
  </property>
</Properties>
</file>