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403A4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2995" cy="5269865"/>
            <wp:effectExtent l="0" t="0" r="14605" b="3175"/>
            <wp:docPr id="1" name="图片 1" descr="报价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文件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2025-06-17T16:00:27Z</dcterms:created>
  <dc:creator>94044</dc:creator>
  <cp:lastModifiedBy>繁华终易逝</cp:lastModifiedBy>
  <dcterms:modified xsi:type="dcterms:W3CDTF">2025-06-17T16:01:21Z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eyJoZGlkIjoiNWMxYTdkZDk0NTY3YjRjZTUwY2Q1YTAxODM5MTczZWIiLCJ1c2VySWQiOiIzNTc0MjA0ODEifQ==</vt:lpwstr>
  </property>
  <property fmtid="{D5CDD505-2E9C-101B-9397-08002B2CF9AE}" pid="4" name="ICV">
    <vt:lpwstr>0CE7413357D347E18F3B7088E37B8980_12</vt:lpwstr>
  </property>
</Properties>
</file>