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F1042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0BD46FA7">
      <w:pPr>
        <w:rPr>
          <w:rFonts w:hint="eastAsia" w:ascii="宋体" w:hAnsi="宋体" w:eastAsia="宋体" w:cs="宋体"/>
          <w:sz w:val="24"/>
          <w:szCs w:val="24"/>
        </w:rPr>
      </w:pPr>
    </w:p>
    <w:p w14:paraId="57FD4893">
      <w:pPr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编号：ZJWS2025-XHCG01</w:t>
      </w:r>
    </w:p>
    <w:p w14:paraId="68A9AF66">
      <w:pPr>
        <w:spacing w:line="48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</w:rPr>
        <w:t>名称：食堂委托经营管理服务项目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73"/>
        <w:gridCol w:w="3221"/>
      </w:tblGrid>
      <w:tr w14:paraId="6FE8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1D7DBD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373" w:type="dxa"/>
          </w:tcPr>
          <w:p w14:paraId="24358C57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21" w:type="dxa"/>
          </w:tcPr>
          <w:p w14:paraId="2EC6D67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A75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C16CC3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73" w:type="dxa"/>
          </w:tcPr>
          <w:p w14:paraId="2C558E90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浙江灵峰餐饮集团有限公司</w:t>
            </w:r>
          </w:p>
        </w:tc>
        <w:tc>
          <w:tcPr>
            <w:tcW w:w="3221" w:type="dxa"/>
            <w:vAlign w:val="center"/>
          </w:tcPr>
          <w:p w14:paraId="047A9AE8">
            <w:pPr>
              <w:spacing w:line="48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经评审，综合得分排名第2</w:t>
            </w:r>
          </w:p>
        </w:tc>
      </w:tr>
      <w:tr w14:paraId="1843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8DE8EB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73" w:type="dxa"/>
          </w:tcPr>
          <w:p w14:paraId="6F49C87B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杭州快客利餐饮管理有限公司</w:t>
            </w:r>
          </w:p>
        </w:tc>
        <w:tc>
          <w:tcPr>
            <w:tcW w:w="3221" w:type="dxa"/>
            <w:vAlign w:val="center"/>
          </w:tcPr>
          <w:p w14:paraId="5F93C778">
            <w:pPr>
              <w:spacing w:line="48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经评审，综合得分排名第3</w:t>
            </w:r>
          </w:p>
        </w:tc>
      </w:tr>
      <w:tr w14:paraId="3868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390AF0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73" w:type="dxa"/>
          </w:tcPr>
          <w:p w14:paraId="7C1ACC85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杭州名人名家家诺餐饮管理有限公司</w:t>
            </w:r>
          </w:p>
        </w:tc>
        <w:tc>
          <w:tcPr>
            <w:tcW w:w="3221" w:type="dxa"/>
            <w:vAlign w:val="center"/>
          </w:tcPr>
          <w:p w14:paraId="7D67848C">
            <w:pPr>
              <w:spacing w:line="48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经评审，综合得分排名第4</w:t>
            </w:r>
          </w:p>
        </w:tc>
      </w:tr>
      <w:tr w14:paraId="7719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809376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73" w:type="dxa"/>
          </w:tcPr>
          <w:p w14:paraId="265AE224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杭州师苑餐饮管理有限公司</w:t>
            </w:r>
          </w:p>
        </w:tc>
        <w:tc>
          <w:tcPr>
            <w:tcW w:w="3221" w:type="dxa"/>
            <w:vAlign w:val="center"/>
          </w:tcPr>
          <w:p w14:paraId="44C25DFE">
            <w:pPr>
              <w:spacing w:line="48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经评审，综合得分排名第5</w:t>
            </w:r>
          </w:p>
        </w:tc>
      </w:tr>
      <w:tr w14:paraId="3DC2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A7E2A9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73" w:type="dxa"/>
          </w:tcPr>
          <w:p w14:paraId="5F7DBD86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浙江丰胜餐饮管理有限公司</w:t>
            </w:r>
          </w:p>
        </w:tc>
        <w:tc>
          <w:tcPr>
            <w:tcW w:w="3221" w:type="dxa"/>
            <w:vAlign w:val="center"/>
          </w:tcPr>
          <w:p w14:paraId="252FED59">
            <w:pPr>
              <w:spacing w:line="48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经评审，综合得分排名第6</w:t>
            </w:r>
          </w:p>
        </w:tc>
      </w:tr>
    </w:tbl>
    <w:p w14:paraId="67A886EF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4D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13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全世界最帅的小哥哥</cp:lastModifiedBy>
  <dcterms:modified xsi:type="dcterms:W3CDTF">2025-06-09T03:18:47Z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eyJoZGlkIjoiNDZlZWM1ZGViOTI4OTdjYzVlYWY3NGRkZDFjNDNiYzciLCJ1c2VySWQiOiI0NDc2ODQ0MTcifQ==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B84A1D905B4949209078E78D09735171_12</vt:lpwstr>
  </property>
</Properties>
</file>