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F6FFB5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52D66337">
      <w:pPr>
        <w:rPr>
          <w:rFonts w:hint="eastAsia"/>
        </w:rPr>
      </w:pPr>
    </w:p>
    <w:p w14:paraId="54D540C3">
      <w:pPr>
        <w:rPr>
          <w:b/>
        </w:rPr>
      </w:pPr>
      <w:r>
        <w:rPr>
          <w:rFonts w:hint="eastAsia"/>
          <w:b/>
        </w:rPr>
        <w:t>标段编号： 2025年杭州综合保税区安保服务项目</w:t>
      </w:r>
    </w:p>
    <w:p w14:paraId="126F142F">
      <w:r>
        <w:rPr>
          <w:rFonts w:hint="eastAsia"/>
          <w:b/>
        </w:rPr>
        <w:t>标段名称：</w:t>
      </w:r>
      <w:r>
        <w:rPr>
          <w:rFonts w:hint="eastAsia"/>
          <w:b/>
          <w:lang w:val="en-US" w:eastAsia="zh-CN"/>
        </w:rPr>
        <w:t xml:space="preserve"> </w:t>
      </w:r>
      <w:r>
        <w:rPr>
          <w:rFonts w:hint="eastAsia"/>
          <w:b/>
        </w:rPr>
        <w:t>CTZB-2025050432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5"/>
        <w:gridCol w:w="3654"/>
        <w:gridCol w:w="3641"/>
      </w:tblGrid>
      <w:tr w14:paraId="66523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995" w:type="dxa"/>
          </w:tcPr>
          <w:p w14:paraId="6B026438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654" w:type="dxa"/>
          </w:tcPr>
          <w:p w14:paraId="511144C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641" w:type="dxa"/>
          </w:tcPr>
          <w:p w14:paraId="1C20FAE7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71E34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995" w:type="dxa"/>
            <w:vAlign w:val="center"/>
          </w:tcPr>
          <w:p w14:paraId="39535E4B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3654" w:type="dxa"/>
            <w:vAlign w:val="center"/>
          </w:tcPr>
          <w:p w14:paraId="56D84541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杭州钱塘新区安保科技有限公司、浙江聚源安保科技有限公司（联合体）</w:t>
            </w:r>
          </w:p>
        </w:tc>
        <w:tc>
          <w:tcPr>
            <w:tcW w:w="3641" w:type="dxa"/>
            <w:vAlign w:val="center"/>
          </w:tcPr>
          <w:p w14:paraId="13004BA0">
            <w:pPr>
              <w:jc w:val="center"/>
              <w:rPr>
                <w:rFonts w:hint="default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得分86.53，排名第二</w:t>
            </w:r>
          </w:p>
        </w:tc>
      </w:tr>
      <w:tr w14:paraId="1CD6E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95" w:type="dxa"/>
            <w:vAlign w:val="center"/>
          </w:tcPr>
          <w:p w14:paraId="7A76208B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3654" w:type="dxa"/>
            <w:vAlign w:val="center"/>
          </w:tcPr>
          <w:p w14:paraId="4E0B68B5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浙江众邦保安服务有限公司</w:t>
            </w:r>
          </w:p>
        </w:tc>
        <w:tc>
          <w:tcPr>
            <w:tcW w:w="3641" w:type="dxa"/>
            <w:vAlign w:val="center"/>
          </w:tcPr>
          <w:p w14:paraId="2B72756D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得分79.13，排名第三</w:t>
            </w:r>
          </w:p>
        </w:tc>
      </w:tr>
      <w:tr w14:paraId="59DCC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95" w:type="dxa"/>
            <w:vAlign w:val="center"/>
          </w:tcPr>
          <w:p w14:paraId="124FC1B2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</w:t>
            </w:r>
          </w:p>
        </w:tc>
        <w:tc>
          <w:tcPr>
            <w:tcW w:w="3654" w:type="dxa"/>
            <w:vAlign w:val="center"/>
          </w:tcPr>
          <w:p w14:paraId="4619B224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杭州磐石物业服务有限公司</w:t>
            </w:r>
          </w:p>
        </w:tc>
        <w:tc>
          <w:tcPr>
            <w:tcW w:w="3641" w:type="dxa"/>
            <w:vAlign w:val="center"/>
          </w:tcPr>
          <w:p w14:paraId="4E1C3239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得分75，排名第四</w:t>
            </w:r>
          </w:p>
        </w:tc>
      </w:tr>
      <w:tr w14:paraId="61065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95" w:type="dxa"/>
            <w:vAlign w:val="center"/>
          </w:tcPr>
          <w:p w14:paraId="109884D5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</w:t>
            </w:r>
          </w:p>
        </w:tc>
        <w:tc>
          <w:tcPr>
            <w:tcW w:w="3654" w:type="dxa"/>
            <w:vAlign w:val="center"/>
          </w:tcPr>
          <w:p w14:paraId="416E0709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浙江诚卫保安服务有限公司</w:t>
            </w:r>
          </w:p>
        </w:tc>
        <w:tc>
          <w:tcPr>
            <w:tcW w:w="3641" w:type="dxa"/>
            <w:vAlign w:val="center"/>
          </w:tcPr>
          <w:p w14:paraId="4ED4A3DC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得分68.59，排名第五</w:t>
            </w:r>
          </w:p>
        </w:tc>
      </w:tr>
      <w:tr w14:paraId="5EC66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95" w:type="dxa"/>
            <w:vAlign w:val="center"/>
          </w:tcPr>
          <w:p w14:paraId="07E390B9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</w:t>
            </w:r>
          </w:p>
        </w:tc>
        <w:tc>
          <w:tcPr>
            <w:tcW w:w="3654" w:type="dxa"/>
            <w:vAlign w:val="center"/>
          </w:tcPr>
          <w:p w14:paraId="640281DD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杭州国兴安保集团有限公司</w:t>
            </w:r>
          </w:p>
        </w:tc>
        <w:tc>
          <w:tcPr>
            <w:tcW w:w="3641" w:type="dxa"/>
            <w:vAlign w:val="center"/>
          </w:tcPr>
          <w:p w14:paraId="743377CD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得分63.24，排名第六</w:t>
            </w:r>
            <w:bookmarkStart w:id="0" w:name="_GoBack"/>
            <w:bookmarkEnd w:id="0"/>
          </w:p>
        </w:tc>
      </w:tr>
    </w:tbl>
    <w:p w14:paraId="2651AECA"/>
    <w:p w14:paraId="5257EC53">
      <w:pPr>
        <w:rPr>
          <w:rFonts w:hint="eastAsia"/>
        </w:rPr>
      </w:pPr>
    </w:p>
    <w:p w14:paraId="272529DA"/>
    <w:p w14:paraId="02E34D6E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E3YTUxYTkxNWIwMWNhNDc1N2Q2YmQ5ZGM1ZDFjZjUifQ=="/>
  </w:docVars>
  <w:rsids>
    <w:rsidRoot w:val="00BB4DE2"/>
    <w:rsid w:val="002D7097"/>
    <w:rsid w:val="00507446"/>
    <w:rsid w:val="00A3330A"/>
    <w:rsid w:val="00B3445D"/>
    <w:rsid w:val="00BB4DE2"/>
    <w:rsid w:val="00C90B6B"/>
    <w:rsid w:val="05344C89"/>
    <w:rsid w:val="06BD0B5D"/>
    <w:rsid w:val="08241800"/>
    <w:rsid w:val="16ED0A4B"/>
    <w:rsid w:val="19820808"/>
    <w:rsid w:val="1C8419F2"/>
    <w:rsid w:val="1EEA245F"/>
    <w:rsid w:val="2AF13321"/>
    <w:rsid w:val="3F47649E"/>
    <w:rsid w:val="42E700A5"/>
    <w:rsid w:val="4D1256D2"/>
    <w:rsid w:val="55366693"/>
    <w:rsid w:val="58C72D48"/>
    <w:rsid w:val="5EEB4428"/>
    <w:rsid w:val="665B03F0"/>
    <w:rsid w:val="6C023FA7"/>
    <w:rsid w:val="6CDD0632"/>
    <w:rsid w:val="71D2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144</Characters>
  <Lines>1</Lines>
  <Paragraphs>1</Paragraphs>
  <TotalTime>1</TotalTime>
  <ScaleCrop>false</ScaleCrop>
  <LinksUpToDate>false</LinksUpToDate>
  <CharactersWithSpaces>146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limit</cp:lastModifiedBy>
  <dcterms:modified xsi:type="dcterms:W3CDTF">2025-06-17T06:49:10Z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C1B7DE32F6364924896C84A94E25A457</vt:lpwstr>
  </property>
  <property fmtid="{D5CDD505-2E9C-101B-9397-08002B2CF9AE}" pid="4" name="KSOTemplateDocerSaveRecord">
    <vt:lpwstr>eyJoZGlkIjoiYjE3YTUxYTkxNWIwMWNhNDc1N2Q2YmQ5ZGM1ZDFjZjUiLCJ1c2VySWQiOiIyODY4MDM0NzIifQ==</vt:lpwstr>
  </property>
</Properties>
</file>