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供应商未中标情况说明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标段编号：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instrText xml:space="preserve"> HYPERLINK "https://www.zcygov.cn/project-center/_procurement_/project-result-detail/7085544338046508768" \t "https://www.zcygov.cn/proj-bidding-center/_procurement_/bid-open/agency/_blank" </w:instrTex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ZJZN-23047-HZGA31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标段名称：增援警力保障经费-市局增援警力保障经费（吃）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941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1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杭州大房利餐饮有限公司</w:t>
            </w:r>
          </w:p>
        </w:tc>
        <w:tc>
          <w:tcPr>
            <w:tcW w:w="31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总分99.68，排名第2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杭州千盅速餐饮有限公司</w:t>
            </w:r>
          </w:p>
        </w:tc>
        <w:tc>
          <w:tcPr>
            <w:tcW w:w="31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总分98.22，排名第3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杭州鲜小傅网络科技有限公司</w:t>
            </w:r>
          </w:p>
        </w:tc>
        <w:tc>
          <w:tcPr>
            <w:tcW w:w="31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总分96.42，排名第4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益嘉丰厨（杭州）食品有限公司</w:t>
            </w:r>
          </w:p>
        </w:tc>
        <w:tc>
          <w:tcPr>
            <w:tcW w:w="31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总分96，排名第5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杭州灿匠餐饮管理有限公司</w:t>
            </w:r>
          </w:p>
        </w:tc>
        <w:tc>
          <w:tcPr>
            <w:tcW w:w="31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总分56.62，排名第6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YzhmYmE5ZmEyZGRlNGRjODMyZmQ0ZTczMWM4MjMifQ=="/>
  </w:docVars>
  <w:rsids>
    <w:rsidRoot w:val="00BB4DE2"/>
    <w:rsid w:val="002D7097"/>
    <w:rsid w:val="00507446"/>
    <w:rsid w:val="00A3330A"/>
    <w:rsid w:val="00B3445D"/>
    <w:rsid w:val="00BB4DE2"/>
    <w:rsid w:val="00C90B6B"/>
    <w:rsid w:val="02E06216"/>
    <w:rsid w:val="02FB7DA1"/>
    <w:rsid w:val="09D9206D"/>
    <w:rsid w:val="2CD93B70"/>
    <w:rsid w:val="2F1C5531"/>
    <w:rsid w:val="31CC42D8"/>
    <w:rsid w:val="3C162977"/>
    <w:rsid w:val="4DF73B37"/>
    <w:rsid w:val="64344099"/>
    <w:rsid w:val="650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154</Characters>
  <Lines>1</Lines>
  <Paragraphs>1</Paragraphs>
  <TotalTime>3</TotalTime>
  <ScaleCrop>false</ScaleCrop>
  <LinksUpToDate>false</LinksUpToDate>
  <CharactersWithSpaces>154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2023-08-02T03:58:56Z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7FC9960C3B1D4B27B9F7BAD92566A501</vt:lpwstr>
  </property>
</Properties>
</file>