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0DB9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5FAE293">
      <w:pPr>
        <w:rPr>
          <w:rFonts w:hint="eastAsia"/>
        </w:rPr>
      </w:pPr>
    </w:p>
    <w:p w14:paraId="10B29A18">
      <w:pPr>
        <w:rPr>
          <w:rFonts w:hint="eastAsia"/>
          <w:b/>
        </w:rPr>
      </w:pPr>
      <w:r>
        <w:rPr>
          <w:rFonts w:hint="eastAsia"/>
          <w:b/>
        </w:rPr>
        <w:t>标段编号：CTZB-2025060067</w:t>
      </w:r>
    </w:p>
    <w:p w14:paraId="470182A9">
      <w:pPr>
        <w:rPr>
          <w:rFonts w:hint="eastAsia"/>
          <w:b/>
        </w:rPr>
      </w:pPr>
      <w:r>
        <w:rPr>
          <w:rFonts w:hint="eastAsia"/>
          <w:b/>
        </w:rPr>
        <w:t>标段名称：2025年杭州市西湖高级中学疗休养项目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91"/>
        <w:gridCol w:w="3329"/>
      </w:tblGrid>
      <w:tr w14:paraId="0512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515311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91" w:type="dxa"/>
            <w:vAlign w:val="center"/>
          </w:tcPr>
          <w:p w14:paraId="17564C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9" w:type="dxa"/>
            <w:vAlign w:val="center"/>
          </w:tcPr>
          <w:p w14:paraId="59E51B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8AE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30410E7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91" w:type="dxa"/>
            <w:vAlign w:val="center"/>
          </w:tcPr>
          <w:p w14:paraId="7B30C46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浙江交运国际旅行社有限公司</w:t>
            </w:r>
          </w:p>
        </w:tc>
        <w:tc>
          <w:tcPr>
            <w:tcW w:w="3329" w:type="dxa"/>
            <w:vAlign w:val="center"/>
          </w:tcPr>
          <w:p w14:paraId="2668CFB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总分：85.1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 w14:paraId="599E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512DEA4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91" w:type="dxa"/>
            <w:vAlign w:val="center"/>
          </w:tcPr>
          <w:p w14:paraId="4A24B1D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浙江省中青国际旅游有限公司</w:t>
            </w:r>
          </w:p>
        </w:tc>
        <w:tc>
          <w:tcPr>
            <w:tcW w:w="3329" w:type="dxa"/>
            <w:vAlign w:val="center"/>
          </w:tcPr>
          <w:p w14:paraId="197A52F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总分：82.27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 w14:paraId="2B3E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117723F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291" w:type="dxa"/>
            <w:vAlign w:val="center"/>
          </w:tcPr>
          <w:p w14:paraId="5649402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浙江龙晟国际旅行社有限公司</w:t>
            </w:r>
          </w:p>
        </w:tc>
        <w:tc>
          <w:tcPr>
            <w:tcW w:w="3329" w:type="dxa"/>
            <w:vAlign w:val="center"/>
          </w:tcPr>
          <w:p w14:paraId="2ABDDFC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总分：74.0</w:t>
            </w:r>
            <w:r>
              <w:rPr>
                <w:rFonts w:hint="eastAsia"/>
                <w:b/>
                <w:lang w:val="en-US" w:eastAsia="zh-CN"/>
              </w:rPr>
              <w:t>分，排名：第四名</w:t>
            </w:r>
          </w:p>
        </w:tc>
      </w:tr>
    </w:tbl>
    <w:p w14:paraId="2A242209"/>
    <w:p w14:paraId="378B45F0">
      <w:pPr>
        <w:rPr>
          <w:rFonts w:hint="eastAsia"/>
        </w:rPr>
      </w:pPr>
    </w:p>
    <w:p w14:paraId="2E07B447"/>
    <w:p w14:paraId="1105F31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MzJhNjE0NzE5YjI4ZTk4MmM0YmM2MDAzMzM5MjkifQ=="/>
  </w:docVars>
  <w:rsids>
    <w:rsidRoot w:val="00BB4DE2"/>
    <w:rsid w:val="002D7097"/>
    <w:rsid w:val="00507446"/>
    <w:rsid w:val="00A3330A"/>
    <w:rsid w:val="00AE7972"/>
    <w:rsid w:val="00B3445D"/>
    <w:rsid w:val="00BB4DE2"/>
    <w:rsid w:val="00C90B6B"/>
    <w:rsid w:val="154F556B"/>
    <w:rsid w:val="20F47794"/>
    <w:rsid w:val="4F0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152</Characters>
  <Lines>1</Lines>
  <Paragraphs>1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周琦乐</cp:lastModifiedBy>
  <dcterms:modified xsi:type="dcterms:W3CDTF">2025-07-04T02:59:44Z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29E4BA46A8F84A84A4F025DC3DE330F0_13</vt:lpwstr>
  </property>
  <property fmtid="{D5CDD505-2E9C-101B-9397-08002B2CF9AE}" pid="4" name="KSOTemplateDocerSaveRecord">
    <vt:lpwstr>eyJoZGlkIjoiN2IxMzJhNjE0NzE5YjI4ZTk4MmM0YmM2MDAzMzM5MjkiLCJ1c2VySWQiOiI0MDEyNDk4MDIifQ==</vt:lpwstr>
  </property>
</Properties>
</file>