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hd w:val="clear"/>
        <w:adjustRightInd/>
        <w:spacing w:line="360" w:lineRule="auto"/>
        <w:jc w:val="left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CTZB-2022080394</w:t>
      </w:r>
    </w:p>
    <w:p>
      <w:pPr>
        <w:shd w:val="clear"/>
        <w:adjustRightInd/>
        <w:spacing w:line="360" w:lineRule="auto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杭州市文物遗产与历史建筑保护中心标志标牌制作、更新项目</w:t>
      </w:r>
    </w:p>
    <w:p>
      <w:pPr>
        <w:rPr>
          <w:rFonts w:hint="eastAsia"/>
          <w:b/>
        </w:rPr>
      </w:pP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348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>
            <w:pPr>
              <w:shd w:val="clear"/>
              <w:adjustRightInd/>
              <w:spacing w:line="36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48" w:type="dxa"/>
          </w:tcPr>
          <w:p>
            <w:pPr>
              <w:shd w:val="clear"/>
              <w:adjustRightInd/>
              <w:spacing w:line="360" w:lineRule="auto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成于丙（浙江）文化传媒有限公司</w:t>
            </w:r>
          </w:p>
        </w:tc>
        <w:tc>
          <w:tcPr>
            <w:tcW w:w="4893" w:type="dxa"/>
          </w:tcPr>
          <w:p>
            <w:pPr>
              <w:shd w:val="clear"/>
              <w:adjustRightInd/>
              <w:spacing w:line="360" w:lineRule="auto"/>
              <w:jc w:val="lef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综合得分69.33，</w:t>
            </w:r>
            <w:r>
              <w:rPr>
                <w:rFonts w:hint="eastAsia"/>
                <w:b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>
            <w:pPr>
              <w:shd w:val="clear"/>
              <w:adjustRightInd/>
              <w:spacing w:line="36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48" w:type="dxa"/>
          </w:tcPr>
          <w:p>
            <w:pPr>
              <w:shd w:val="clear"/>
              <w:adjustRightInd/>
              <w:spacing w:line="360" w:lineRule="auto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绍兴市古建园林建设有限公司</w:t>
            </w:r>
          </w:p>
        </w:tc>
        <w:tc>
          <w:tcPr>
            <w:tcW w:w="4893" w:type="dxa"/>
          </w:tcPr>
          <w:p>
            <w:pPr>
              <w:shd w:val="clear"/>
              <w:adjustRightInd/>
              <w:spacing w:line="360" w:lineRule="auto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综合得分67，</w:t>
            </w:r>
            <w:r>
              <w:rPr>
                <w:rFonts w:hint="eastAsia"/>
                <w:b/>
                <w:lang w:val="en-US" w:eastAsia="zh-CN"/>
              </w:rPr>
              <w:t>排名第三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Align w:val="center"/>
          </w:tcPr>
          <w:p>
            <w:pPr>
              <w:shd w:val="clear"/>
              <w:adjustRightInd/>
              <w:spacing w:line="360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348" w:type="dxa"/>
          </w:tcPr>
          <w:p>
            <w:pPr>
              <w:shd w:val="clear"/>
              <w:adjustRightInd/>
              <w:spacing w:line="360" w:lineRule="auto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浙江省临海市古建筑工程有限公司</w:t>
            </w:r>
          </w:p>
        </w:tc>
        <w:tc>
          <w:tcPr>
            <w:tcW w:w="4893" w:type="dxa"/>
          </w:tcPr>
          <w:p>
            <w:pPr>
              <w:shd w:val="clear"/>
              <w:adjustRightInd/>
              <w:spacing w:line="360" w:lineRule="auto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综合得分65.48，</w:t>
            </w:r>
            <w:r>
              <w:rPr>
                <w:rFonts w:hint="eastAsia"/>
                <w:b/>
                <w:lang w:val="en-US" w:eastAsia="zh-CN"/>
              </w:rPr>
              <w:t>排名第四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zQ5MjUzYjVjYTQwYjMwMjdiOWZlY2M0MjlkMzI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1AD7"/>
    <w:rsid w:val="5F23664F"/>
    <w:rsid w:val="75E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192</Characters>
  <Lines>1</Lines>
  <Paragraphs>1</Paragraphs>
  <TotalTime>4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浙江省成套招标代理有限公司</cp:lastModifiedBy>
  <dcterms:modified xsi:type="dcterms:W3CDTF">2022-09-19T05:44:03Z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2E4DDED11D3141F08FD48614725C7398</vt:lpwstr>
  </property>
</Properties>
</file>