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48250" cy="3524250"/>
            <wp:effectExtent l="0" t="0" r="0" b="0"/>
            <wp:docPr id="1" name="图片 1" descr="1660186929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01869295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946900"/>
            <wp:effectExtent l="0" t="0" r="4445" b="6350"/>
            <wp:docPr id="2" name="图片 2" descr="小微企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小微企业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581650"/>
            <wp:effectExtent l="0" t="0" r="7620" b="0"/>
            <wp:docPr id="3" name="图片 3" descr="1660186955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01869558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Mzc0MzY2N2U5ZDNjMDFjMzlhYzJmYzFkZDkxNWQifQ=="/>
  </w:docVars>
  <w:rsids>
    <w:rsidRoot w:val="00000000"/>
    <w:rsid w:val="7297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2022-08-11T03:06:20Z</dcterms:created>
  <dc:creator>admin</dc:creator>
  <cp:lastModifiedBy>浙江省成套工程有限公司</cp:lastModifiedBy>
  <dcterms:modified xsi:type="dcterms:W3CDTF">2022-08-11T03:07:09Z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BBD3FA9C429547CB817D2DBB2682554A</vt:lpwstr>
  </property>
</Properties>
</file>