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9332E45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7A75548D">
      <w:pPr>
        <w:rPr>
          <w:rFonts w:hint="eastAsia"/>
        </w:rPr>
      </w:pPr>
    </w:p>
    <w:p w14:paraId="0CF4C799">
      <w:pPr>
        <w:rPr>
          <w:rFonts w:hint="eastAsia"/>
          <w:b/>
          <w:bCs w:val="0"/>
          <w:sz w:val="21"/>
          <w:szCs w:val="21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项目</w:t>
      </w:r>
      <w:r>
        <w:rPr>
          <w:rFonts w:hint="eastAsia"/>
          <w:b/>
          <w:bCs w:val="0"/>
          <w:sz w:val="21"/>
          <w:szCs w:val="21"/>
        </w:rPr>
        <w:t>编号：ZJKJ2025-[2025]1607C号</w:t>
      </w:r>
    </w:p>
    <w:p w14:paraId="5777FF04">
      <w:pPr>
        <w:rPr>
          <w:b/>
          <w:bCs w:val="0"/>
          <w:sz w:val="21"/>
          <w:szCs w:val="21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项目</w:t>
      </w:r>
      <w:r>
        <w:rPr>
          <w:rFonts w:hint="eastAsia"/>
          <w:b/>
          <w:bCs w:val="0"/>
          <w:sz w:val="21"/>
          <w:szCs w:val="21"/>
        </w:rPr>
        <w:t>名称：2025年杭州市上城区人民法院职工疗休养项目（新疆线、嵊泗一线、杭州一线）</w:t>
      </w:r>
    </w:p>
    <w:tbl>
      <w:tblPr>
        <w:tblStyle w:val="8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091"/>
        <w:gridCol w:w="3623"/>
      </w:tblGrid>
      <w:tr w14:paraId="2AC6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079E58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91" w:type="dxa"/>
            <w:vAlign w:val="center"/>
          </w:tcPr>
          <w:p w14:paraId="729D8BA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23" w:type="dxa"/>
            <w:vAlign w:val="center"/>
          </w:tcPr>
          <w:p w14:paraId="6AB241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E28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0F121C0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91" w:type="dxa"/>
            <w:vAlign w:val="center"/>
          </w:tcPr>
          <w:p w14:paraId="70D897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浙江中楠国际旅游有限公司</w:t>
            </w:r>
          </w:p>
        </w:tc>
        <w:tc>
          <w:tcPr>
            <w:tcW w:w="3623" w:type="dxa"/>
            <w:vAlign w:val="center"/>
          </w:tcPr>
          <w:p w14:paraId="58E6FCE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52D9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579AD34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91" w:type="dxa"/>
            <w:vAlign w:val="center"/>
          </w:tcPr>
          <w:p w14:paraId="7FA0A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杭州走天下国际旅行社有限公司</w:t>
            </w:r>
          </w:p>
        </w:tc>
        <w:tc>
          <w:tcPr>
            <w:tcW w:w="3623" w:type="dxa"/>
            <w:vAlign w:val="center"/>
          </w:tcPr>
          <w:p w14:paraId="7D51C8B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1DEE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4413D6F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91" w:type="dxa"/>
            <w:vAlign w:val="center"/>
          </w:tcPr>
          <w:p w14:paraId="771DBE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杭州西湖假期国际旅行社有限公司</w:t>
            </w:r>
          </w:p>
        </w:tc>
        <w:tc>
          <w:tcPr>
            <w:tcW w:w="3623" w:type="dxa"/>
            <w:vAlign w:val="center"/>
          </w:tcPr>
          <w:p w14:paraId="47A71C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  <w:bookmarkStart w:id="0" w:name="_GoBack"/>
            <w:bookmarkEnd w:id="0"/>
          </w:p>
        </w:tc>
      </w:tr>
    </w:tbl>
    <w:p w14:paraId="3800EB3A">
      <w:pPr>
        <w:rPr>
          <w:rFonts w:hint="eastAsia"/>
        </w:rPr>
      </w:pPr>
    </w:p>
    <w:p w14:paraId="78746893"/>
    <w:p w14:paraId="35F3D75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0ZWJhMDkwNjk4ZjA4ZjJlNjhkODE4OGE0YWYxZjUifQ=="/>
  </w:docVars>
  <w:rsids>
    <w:rsidRoot w:val="00BB4DE2"/>
    <w:rsid w:val="002D7097"/>
    <w:rsid w:val="00507446"/>
    <w:rsid w:val="00A3330A"/>
    <w:rsid w:val="00B3445D"/>
    <w:rsid w:val="00BB4DE2"/>
    <w:rsid w:val="00C90B6B"/>
    <w:rsid w:val="04AF4AFF"/>
    <w:rsid w:val="094815A0"/>
    <w:rsid w:val="16FE4D34"/>
    <w:rsid w:val="17966630"/>
    <w:rsid w:val="1C056F78"/>
    <w:rsid w:val="276C5F9B"/>
    <w:rsid w:val="279A7FEE"/>
    <w:rsid w:val="714B65AF"/>
    <w:rsid w:val="77402771"/>
    <w:rsid w:val="7EB8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keepNext/>
      <w:keepLines/>
      <w:tabs>
        <w:tab w:val="left" w:pos="432"/>
      </w:tabs>
      <w:adjustRightInd/>
      <w:spacing w:line="360" w:lineRule="auto"/>
      <w:ind w:left="210" w:leftChars="100" w:firstLine="241" w:firstLineChars="100"/>
      <w:jc w:val="left"/>
      <w:outlineLvl w:val="1"/>
      <w:pPrChange w:id="0" w:author="天祺 潘" w:date="2024-04-14T16:34:00Z">
        <w:pPr>
          <w:keepNext/>
          <w:keepLines/>
          <w:widowControl w:val="0"/>
          <w:spacing w:line="360" w:lineRule="auto"/>
          <w:ind w:left="432" w:hanging="432"/>
          <w:outlineLvl w:val="1"/>
        </w:pPr>
      </w:pPrChange>
    </w:pPr>
    <w:rPr>
      <w:rFonts w:ascii="仿宋_GB2312" w:hAnsi="仿宋" w:eastAsia="仿宋_GB2312"/>
      <w:b/>
      <w:bCs/>
      <w:sz w:val="32"/>
      <w:szCs w:val="32"/>
      <w:lang w:val="zh-CN"/>
      <w:rPrChange w:id="1" w:author="天祺 潘" w:date="2024-04-14T16:34:00Z">
        <w:rPr>
          <w:rFonts w:ascii="仿宋_GB2312" w:hAnsi="仿宋" w:eastAsia="仿宋_GB2312"/>
          <w:b/>
          <w:bCs/>
          <w:kern w:val="2"/>
          <w:sz w:val="32"/>
          <w:szCs w:val="32"/>
          <w:lang w:val="zh-CN" w:eastAsia="zh-CN" w:bidi="ar-SA"/>
        </w:rPr>
      </w:rPrChange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toa heading"/>
    <w:basedOn w:val="1"/>
    <w:next w:val="1"/>
    <w:semiHidden/>
    <w:qFormat/>
    <w:uiPriority w:val="0"/>
    <w:pPr>
      <w:spacing w:before="120"/>
    </w:pPr>
    <w:rPr>
      <w:rFonts w:ascii="Arial" w:hAnsi="Arial" w:eastAsia="宋体" w:cs="Arial"/>
      <w:sz w:val="24"/>
      <w:szCs w:val="24"/>
    </w:rPr>
  </w:style>
  <w:style w:type="paragraph" w:styleId="5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154</Characters>
  <Lines>1</Lines>
  <Paragraphs>1</Paragraphs>
  <TotalTime>0</TotalTime>
  <ScaleCrop>false</ScaleCrop>
  <LinksUpToDate>false</LinksUpToDate>
  <CharactersWithSpaces>154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Cooper</cp:lastModifiedBy>
  <dcterms:modified xsi:type="dcterms:W3CDTF">2025-06-19T13:42:07Z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A2151A8C380D4F6E92739CD7E35B1F60_13</vt:lpwstr>
  </property>
  <property fmtid="{D5CDD505-2E9C-101B-9397-08002B2CF9AE}" pid="4" name="KSOTemplateDocerSaveRecord">
    <vt:lpwstr>eyJoZGlkIjoiZGIzYjA4YTJmODEwN2ZkNDczNTJiNWQxNDg4OGU1YTYiLCJ1c2VySWQiOiI1MjEwODY0NjAifQ==</vt:lpwstr>
  </property>
</Properties>
</file>